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328E"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noProof/>
          <w:sz w:val="22"/>
          <w:szCs w:val="22"/>
          <w:lang w:val="en-US" w:eastAsia="en-US"/>
        </w:rPr>
        <w:drawing>
          <wp:inline distT="0" distB="0" distL="0" distR="0" wp14:anchorId="130C7FFD" wp14:editId="6196BAD7">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14:paraId="6DC8614D" w14:textId="77777777" w:rsidR="00D03646" w:rsidRPr="00DE1779" w:rsidRDefault="00D03646" w:rsidP="00D03646">
      <w:pPr>
        <w:pStyle w:val="BodyText"/>
        <w:rPr>
          <w:rFonts w:ascii="Arial" w:hAnsi="Arial" w:cs="Arial"/>
          <w:sz w:val="22"/>
          <w:szCs w:val="22"/>
          <w:lang w:val="sr-Cyrl-RS"/>
        </w:rPr>
      </w:pPr>
    </w:p>
    <w:p w14:paraId="3B49C095" w14:textId="77777777" w:rsidR="00D03646" w:rsidRPr="00DE1779" w:rsidRDefault="00D03646" w:rsidP="00D03646">
      <w:pPr>
        <w:pStyle w:val="BodyText"/>
        <w:rPr>
          <w:rFonts w:ascii="Arial" w:hAnsi="Arial" w:cs="Arial"/>
          <w:sz w:val="22"/>
          <w:szCs w:val="22"/>
          <w:lang w:val="sr-Cyrl-RS"/>
        </w:rPr>
      </w:pPr>
    </w:p>
    <w:p w14:paraId="176DE67A" w14:textId="77777777" w:rsidR="00D03646" w:rsidRPr="00DE1779" w:rsidRDefault="00D03646" w:rsidP="00D03646">
      <w:pPr>
        <w:pStyle w:val="BodyText"/>
        <w:rPr>
          <w:rFonts w:ascii="Arial" w:hAnsi="Arial" w:cs="Arial"/>
          <w:sz w:val="22"/>
          <w:szCs w:val="22"/>
          <w:lang w:val="sr-Cyrl-RS"/>
        </w:rPr>
      </w:pPr>
    </w:p>
    <w:p w14:paraId="6E2FA1B2"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НАРУЧИЛАЦ</w:t>
      </w:r>
    </w:p>
    <w:p w14:paraId="345B1F87" w14:textId="77777777" w:rsidR="00D03646" w:rsidRPr="00DE1779" w:rsidRDefault="00D03646" w:rsidP="00D03646">
      <w:pPr>
        <w:pStyle w:val="Title"/>
        <w:jc w:val="left"/>
        <w:rPr>
          <w:rFonts w:ascii="Arial" w:hAnsi="Arial" w:cs="Arial"/>
          <w:sz w:val="22"/>
          <w:szCs w:val="22"/>
          <w:lang w:val="sr-Cyrl-RS"/>
        </w:rPr>
      </w:pPr>
    </w:p>
    <w:p w14:paraId="26D54D3E"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ЈАВНО ПРЕДУЗЕЋЕ</w:t>
      </w:r>
    </w:p>
    <w:p w14:paraId="60011D23"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„ЕЛЕКТРОПРИВРЕДА СРБИЈЕ“</w:t>
      </w:r>
    </w:p>
    <w:p w14:paraId="25C7AAD9"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БЕОГРАД</w:t>
      </w:r>
    </w:p>
    <w:p w14:paraId="77F20638" w14:textId="04D67A88"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 xml:space="preserve">УЛИЦА </w:t>
      </w:r>
      <w:r w:rsidR="007E33BE">
        <w:rPr>
          <w:rFonts w:ascii="Arial" w:hAnsi="Arial" w:cs="Arial"/>
          <w:sz w:val="22"/>
          <w:szCs w:val="22"/>
          <w:lang w:val="sr-Cyrl-RS"/>
        </w:rPr>
        <w:t>БАЛКАНСКА 13</w:t>
      </w:r>
    </w:p>
    <w:p w14:paraId="1AE585D0" w14:textId="77777777" w:rsidR="00D03646" w:rsidRPr="00DE1779" w:rsidRDefault="00D03646" w:rsidP="00D03646">
      <w:pPr>
        <w:rPr>
          <w:rFonts w:ascii="Arial" w:hAnsi="Arial" w:cs="Arial"/>
          <w:sz w:val="22"/>
          <w:szCs w:val="22"/>
          <w:lang w:val="sr-Cyrl-RS"/>
        </w:rPr>
      </w:pPr>
    </w:p>
    <w:p w14:paraId="724B2C97" w14:textId="77777777" w:rsidR="00D03646" w:rsidRPr="00DE1779" w:rsidRDefault="00D03646" w:rsidP="00D03646">
      <w:pPr>
        <w:rPr>
          <w:rFonts w:ascii="Arial" w:hAnsi="Arial" w:cs="Arial"/>
          <w:sz w:val="22"/>
          <w:szCs w:val="22"/>
          <w:lang w:val="sr-Cyrl-RS"/>
        </w:rPr>
      </w:pPr>
    </w:p>
    <w:p w14:paraId="48FA8741" w14:textId="77777777" w:rsidR="00D03646" w:rsidRPr="00DE1779" w:rsidRDefault="00D03646" w:rsidP="00D03646">
      <w:pPr>
        <w:rPr>
          <w:rFonts w:ascii="Arial" w:hAnsi="Arial" w:cs="Arial"/>
          <w:sz w:val="22"/>
          <w:szCs w:val="22"/>
          <w:lang w:val="sr-Cyrl-RS"/>
        </w:rPr>
      </w:pPr>
    </w:p>
    <w:p w14:paraId="4E239FC1" w14:textId="77777777" w:rsidR="00D03646" w:rsidRPr="00DE1779" w:rsidRDefault="00D03646" w:rsidP="00793CE5">
      <w:pPr>
        <w:jc w:val="center"/>
        <w:rPr>
          <w:rFonts w:ascii="Arial" w:hAnsi="Arial" w:cs="Arial"/>
          <w:b/>
          <w:sz w:val="22"/>
          <w:szCs w:val="22"/>
          <w:lang w:val="sr-Cyrl-RS"/>
        </w:rPr>
      </w:pPr>
      <w:bookmarkStart w:id="0" w:name="_Toc441215596"/>
      <w:bookmarkStart w:id="1" w:name="_Toc441651535"/>
      <w:bookmarkStart w:id="2" w:name="_Toc442559872"/>
      <w:r w:rsidRPr="00DE1779">
        <w:rPr>
          <w:rFonts w:ascii="Arial" w:hAnsi="Arial" w:cs="Arial"/>
          <w:b/>
          <w:sz w:val="22"/>
          <w:szCs w:val="22"/>
          <w:lang w:val="sr-Cyrl-RS"/>
        </w:rPr>
        <w:t>КОНКУРСНА ДОКУМЕНТАЦИЈА</w:t>
      </w:r>
      <w:bookmarkEnd w:id="0"/>
      <w:bookmarkEnd w:id="1"/>
      <w:bookmarkEnd w:id="2"/>
    </w:p>
    <w:p w14:paraId="47B49278" w14:textId="77777777" w:rsidR="00D03646" w:rsidRPr="00DE1779" w:rsidRDefault="00D03646" w:rsidP="00793CE5">
      <w:pPr>
        <w:jc w:val="center"/>
        <w:rPr>
          <w:rFonts w:ascii="Arial" w:hAnsi="Arial" w:cs="Arial"/>
          <w:b/>
          <w:sz w:val="22"/>
          <w:szCs w:val="22"/>
          <w:lang w:val="sr-Cyrl-RS"/>
        </w:rPr>
      </w:pPr>
      <w:r w:rsidRPr="00DE1779">
        <w:rPr>
          <w:rFonts w:ascii="Arial" w:hAnsi="Arial" w:cs="Arial"/>
          <w:b/>
          <w:sz w:val="22"/>
          <w:szCs w:val="22"/>
          <w:lang w:val="sr-Cyrl-RS"/>
        </w:rPr>
        <w:t>У ОТВОРЕНОМ ПОСТУПКУ</w:t>
      </w:r>
    </w:p>
    <w:p w14:paraId="7563D9E3" w14:textId="6FDC2536" w:rsidR="00D03646" w:rsidRPr="00DE1779" w:rsidRDefault="00D03646" w:rsidP="00793CE5">
      <w:pPr>
        <w:jc w:val="center"/>
        <w:rPr>
          <w:rFonts w:ascii="Arial" w:hAnsi="Arial" w:cs="Arial"/>
          <w:sz w:val="22"/>
          <w:szCs w:val="22"/>
          <w:lang w:val="sr-Cyrl-RS"/>
        </w:rPr>
      </w:pPr>
      <w:bookmarkStart w:id="3" w:name="_Toc441215597"/>
      <w:bookmarkStart w:id="4" w:name="_Toc441651536"/>
      <w:bookmarkStart w:id="5" w:name="_Toc442559873"/>
      <w:r w:rsidRPr="00DE1779">
        <w:rPr>
          <w:rFonts w:ascii="Arial" w:hAnsi="Arial" w:cs="Arial"/>
          <w:sz w:val="22"/>
          <w:szCs w:val="22"/>
          <w:lang w:val="sr-Cyrl-RS"/>
        </w:rPr>
        <w:t xml:space="preserve">за јавну </w:t>
      </w:r>
      <w:r w:rsidRPr="00165A6D">
        <w:rPr>
          <w:rFonts w:ascii="Arial" w:hAnsi="Arial" w:cs="Arial"/>
          <w:sz w:val="22"/>
          <w:szCs w:val="22"/>
          <w:lang w:val="sr-Cyrl-RS"/>
        </w:rPr>
        <w:t xml:space="preserve">набавку </w:t>
      </w:r>
      <w:bookmarkEnd w:id="3"/>
      <w:bookmarkEnd w:id="4"/>
      <w:bookmarkEnd w:id="5"/>
      <w:r w:rsidR="00C30DAD">
        <w:rPr>
          <w:rFonts w:ascii="Arial" w:hAnsi="Arial" w:cs="Arial"/>
          <w:sz w:val="22"/>
          <w:szCs w:val="22"/>
          <w:lang w:val="sr-Cyrl-RS"/>
        </w:rPr>
        <w:t>добара:</w:t>
      </w:r>
    </w:p>
    <w:p w14:paraId="12AAC092" w14:textId="77777777" w:rsidR="00D03646" w:rsidRPr="00DE1779" w:rsidRDefault="00D03646" w:rsidP="00793CE5">
      <w:pPr>
        <w:jc w:val="center"/>
        <w:rPr>
          <w:rFonts w:ascii="Arial" w:hAnsi="Arial" w:cs="Arial"/>
          <w:sz w:val="22"/>
          <w:szCs w:val="22"/>
          <w:lang w:val="sr-Cyrl-RS"/>
        </w:rPr>
      </w:pPr>
    </w:p>
    <w:p w14:paraId="3BAA521E" w14:textId="77777777" w:rsidR="00D03646" w:rsidRPr="00DE1779" w:rsidRDefault="00D03646" w:rsidP="00793CE5">
      <w:pPr>
        <w:jc w:val="center"/>
        <w:rPr>
          <w:rFonts w:ascii="Arial" w:hAnsi="Arial" w:cs="Arial"/>
          <w:sz w:val="22"/>
          <w:szCs w:val="22"/>
          <w:lang w:val="sr-Cyrl-RS"/>
        </w:rPr>
      </w:pPr>
    </w:p>
    <w:p w14:paraId="48A52003" w14:textId="07D997DE" w:rsidR="00D03646" w:rsidRDefault="00612A97" w:rsidP="00793CE5">
      <w:pPr>
        <w:pStyle w:val="Title"/>
        <w:rPr>
          <w:rFonts w:ascii="Arial" w:hAnsi="Arial" w:cs="Arial"/>
          <w:sz w:val="22"/>
          <w:szCs w:val="22"/>
          <w:highlight w:val="red"/>
          <w:lang w:val="sr-Cyrl-RS"/>
        </w:rPr>
      </w:pPr>
      <w:r w:rsidRPr="00612A97">
        <w:rPr>
          <w:rFonts w:ascii="Arial" w:hAnsi="Arial" w:cs="Arial"/>
          <w:sz w:val="22"/>
          <w:szCs w:val="22"/>
          <w:lang w:val="sr-Cyrl-RS"/>
        </w:rPr>
        <w:t>Систем контроле, детекције и анализе security логова</w:t>
      </w:r>
    </w:p>
    <w:p w14:paraId="3E11E59C" w14:textId="77777777" w:rsidR="00612A97" w:rsidRPr="00612A97" w:rsidRDefault="00612A97" w:rsidP="00612A97">
      <w:pPr>
        <w:pStyle w:val="Subtitle"/>
        <w:rPr>
          <w:lang w:val="sr-Cyrl-RS"/>
        </w:rPr>
      </w:pPr>
    </w:p>
    <w:p w14:paraId="01C9FBB2" w14:textId="77777777" w:rsidR="00D03646" w:rsidRPr="00DE1779" w:rsidRDefault="00D03646" w:rsidP="00793CE5">
      <w:pPr>
        <w:pStyle w:val="Title"/>
        <w:rPr>
          <w:rFonts w:ascii="Arial" w:hAnsi="Arial" w:cs="Arial"/>
          <w:b w:val="0"/>
          <w:color w:val="FF0000"/>
          <w:sz w:val="22"/>
          <w:szCs w:val="22"/>
          <w:lang w:val="sr-Cyrl-RS"/>
        </w:rPr>
      </w:pPr>
    </w:p>
    <w:p w14:paraId="542E982A" w14:textId="2A8E6AC3" w:rsidR="00D03646" w:rsidRPr="00403D45" w:rsidRDefault="00D03646" w:rsidP="00793CE5">
      <w:pPr>
        <w:pStyle w:val="Title"/>
        <w:tabs>
          <w:tab w:val="left" w:pos="7035"/>
        </w:tabs>
        <w:rPr>
          <w:rFonts w:ascii="Arial" w:hAnsi="Arial" w:cs="Arial"/>
          <w:b w:val="0"/>
          <w:color w:val="FF0000"/>
          <w:sz w:val="22"/>
          <w:szCs w:val="22"/>
          <w:lang w:val="sr-Latn-RS"/>
        </w:rPr>
      </w:pPr>
    </w:p>
    <w:p w14:paraId="1A906711" w14:textId="77777777" w:rsidR="00D03646" w:rsidRPr="00DE1779" w:rsidRDefault="00D03646" w:rsidP="00793CE5">
      <w:pPr>
        <w:pStyle w:val="Title"/>
        <w:rPr>
          <w:rFonts w:ascii="Arial" w:hAnsi="Arial" w:cs="Arial"/>
          <w:b w:val="0"/>
          <w:color w:val="FF0000"/>
          <w:sz w:val="22"/>
          <w:szCs w:val="22"/>
          <w:lang w:val="sr-Cyrl-RS"/>
        </w:rPr>
      </w:pPr>
    </w:p>
    <w:p w14:paraId="30CEA88E" w14:textId="77777777" w:rsidR="00D03646" w:rsidRPr="00DE1779" w:rsidRDefault="00D03646" w:rsidP="00793CE5">
      <w:pPr>
        <w:pStyle w:val="BodyText"/>
        <w:jc w:val="center"/>
        <w:rPr>
          <w:rFonts w:ascii="Arial" w:hAnsi="Arial" w:cs="Arial"/>
          <w:sz w:val="22"/>
          <w:szCs w:val="22"/>
          <w:lang w:val="sr-Cyrl-RS"/>
        </w:rPr>
      </w:pPr>
    </w:p>
    <w:p w14:paraId="03251DF7" w14:textId="77777777" w:rsidR="00D03646" w:rsidRPr="00DE1779" w:rsidRDefault="00D03646" w:rsidP="00793CE5">
      <w:pPr>
        <w:pStyle w:val="BodyText"/>
        <w:jc w:val="center"/>
        <w:rPr>
          <w:rFonts w:ascii="Arial" w:hAnsi="Arial" w:cs="Arial"/>
          <w:sz w:val="22"/>
          <w:szCs w:val="22"/>
          <w:lang w:val="sr-Cyrl-RS"/>
        </w:rPr>
      </w:pPr>
    </w:p>
    <w:p w14:paraId="41FB400E" w14:textId="77777777" w:rsidR="00D03646" w:rsidRPr="00DE1779" w:rsidRDefault="00D03646" w:rsidP="00793CE5">
      <w:pPr>
        <w:pStyle w:val="BodyText"/>
        <w:jc w:val="center"/>
        <w:rPr>
          <w:rFonts w:ascii="Arial" w:hAnsi="Arial" w:cs="Arial"/>
          <w:sz w:val="22"/>
          <w:szCs w:val="22"/>
          <w:lang w:val="sr-Cyrl-RS"/>
        </w:rPr>
      </w:pPr>
    </w:p>
    <w:p w14:paraId="5ED5432F" w14:textId="74C8B1BB" w:rsidR="00D03646" w:rsidRPr="00DE1779" w:rsidRDefault="00D03646" w:rsidP="00793CE5">
      <w:pPr>
        <w:jc w:val="center"/>
        <w:rPr>
          <w:rFonts w:ascii="Arial" w:eastAsia="Arial Unicode MS" w:hAnsi="Arial" w:cs="Arial"/>
          <w:kern w:val="2"/>
          <w:sz w:val="22"/>
          <w:szCs w:val="22"/>
          <w:lang w:val="sr-Cyrl-RS"/>
        </w:rPr>
      </w:pPr>
      <w:r w:rsidRPr="00B87ED6">
        <w:rPr>
          <w:rFonts w:ascii="Arial" w:eastAsia="Arial Unicode MS" w:hAnsi="Arial" w:cs="Arial"/>
          <w:kern w:val="2"/>
          <w:sz w:val="22"/>
          <w:szCs w:val="22"/>
          <w:lang w:val="sr-Cyrl-RS"/>
        </w:rPr>
        <w:t>(заведено у ЈП ЕПС број 12.01.</w:t>
      </w:r>
      <w:r w:rsidR="00B87ED6" w:rsidRPr="00B87ED6">
        <w:rPr>
          <w:rFonts w:ascii="Arial" w:eastAsia="Arial Unicode MS" w:hAnsi="Arial" w:cs="Arial"/>
          <w:kern w:val="2"/>
          <w:sz w:val="22"/>
          <w:szCs w:val="22"/>
          <w:lang w:val="sr-Cyrl-RS"/>
        </w:rPr>
        <w:t>480994/</w:t>
      </w:r>
      <w:r w:rsidR="00403D45">
        <w:rPr>
          <w:rFonts w:ascii="Arial" w:eastAsia="Arial Unicode MS" w:hAnsi="Arial" w:cs="Arial"/>
          <w:kern w:val="2"/>
          <w:sz w:val="22"/>
          <w:szCs w:val="22"/>
          <w:lang w:val="sr-Cyrl-RS"/>
        </w:rPr>
        <w:t>10</w:t>
      </w:r>
      <w:r w:rsidR="00B87ED6" w:rsidRPr="00B87ED6">
        <w:rPr>
          <w:rFonts w:ascii="Arial" w:eastAsia="Arial Unicode MS" w:hAnsi="Arial" w:cs="Arial"/>
          <w:kern w:val="2"/>
          <w:sz w:val="22"/>
          <w:szCs w:val="22"/>
          <w:lang w:val="sr-Cyrl-RS"/>
        </w:rPr>
        <w:t>-18  од 10.10</w:t>
      </w:r>
      <w:r w:rsidRPr="00B87ED6">
        <w:rPr>
          <w:rFonts w:ascii="Arial" w:eastAsia="Arial Unicode MS" w:hAnsi="Arial" w:cs="Arial"/>
          <w:kern w:val="2"/>
          <w:sz w:val="22"/>
          <w:szCs w:val="22"/>
          <w:lang w:val="sr-Cyrl-RS"/>
        </w:rPr>
        <w:t>.2018. године)</w:t>
      </w:r>
    </w:p>
    <w:p w14:paraId="367F5AB6" w14:textId="77777777" w:rsidR="00D03646" w:rsidRPr="00DE1779" w:rsidRDefault="00D03646" w:rsidP="00D03646">
      <w:pPr>
        <w:jc w:val="center"/>
        <w:rPr>
          <w:rFonts w:ascii="Arial" w:eastAsia="Arial Unicode MS" w:hAnsi="Arial" w:cs="Arial"/>
          <w:kern w:val="2"/>
          <w:sz w:val="22"/>
          <w:szCs w:val="22"/>
          <w:lang w:val="sr-Cyrl-RS"/>
        </w:rPr>
      </w:pPr>
    </w:p>
    <w:p w14:paraId="4EC7BC87" w14:textId="77777777" w:rsidR="00D03646" w:rsidRPr="00DE1779" w:rsidRDefault="00D03646" w:rsidP="00D03646">
      <w:pPr>
        <w:pStyle w:val="BodyText"/>
        <w:jc w:val="center"/>
        <w:rPr>
          <w:rFonts w:ascii="Arial" w:hAnsi="Arial" w:cs="Arial"/>
          <w:sz w:val="22"/>
          <w:szCs w:val="22"/>
          <w:lang w:val="sr-Cyrl-RS"/>
        </w:rPr>
      </w:pPr>
    </w:p>
    <w:p w14:paraId="5F985AA9" w14:textId="77777777" w:rsidR="00D03646" w:rsidRPr="00DE1779" w:rsidRDefault="00D03646" w:rsidP="00D03646">
      <w:pPr>
        <w:pStyle w:val="BodyText"/>
        <w:jc w:val="center"/>
        <w:rPr>
          <w:rFonts w:ascii="Arial" w:hAnsi="Arial" w:cs="Arial"/>
          <w:sz w:val="22"/>
          <w:szCs w:val="22"/>
          <w:lang w:val="sr-Cyrl-RS"/>
        </w:rPr>
      </w:pPr>
    </w:p>
    <w:p w14:paraId="72DAFA81" w14:textId="77777777" w:rsidR="00D03646" w:rsidRPr="00DE1779" w:rsidRDefault="00D03646" w:rsidP="00D03646">
      <w:pPr>
        <w:pStyle w:val="BodyText"/>
        <w:jc w:val="center"/>
        <w:rPr>
          <w:rFonts w:ascii="Arial" w:hAnsi="Arial" w:cs="Arial"/>
          <w:sz w:val="22"/>
          <w:szCs w:val="22"/>
          <w:lang w:val="sr-Cyrl-RS"/>
        </w:rPr>
      </w:pPr>
    </w:p>
    <w:p w14:paraId="55C92365" w14:textId="77777777" w:rsidR="00D03646" w:rsidRPr="00DE1779" w:rsidRDefault="00D03646" w:rsidP="00D03646">
      <w:pPr>
        <w:pStyle w:val="BodyText"/>
        <w:jc w:val="center"/>
        <w:rPr>
          <w:rFonts w:ascii="Arial" w:hAnsi="Arial" w:cs="Arial"/>
          <w:sz w:val="22"/>
          <w:szCs w:val="22"/>
          <w:lang w:val="sr-Cyrl-RS"/>
        </w:rPr>
      </w:pPr>
    </w:p>
    <w:p w14:paraId="205FAF56" w14:textId="77777777" w:rsidR="00D03646" w:rsidRPr="00DE1779" w:rsidRDefault="00D03646" w:rsidP="00D03646">
      <w:pPr>
        <w:pStyle w:val="BodyText"/>
        <w:jc w:val="center"/>
        <w:rPr>
          <w:rFonts w:ascii="Arial" w:hAnsi="Arial" w:cs="Arial"/>
          <w:sz w:val="22"/>
          <w:szCs w:val="22"/>
          <w:lang w:val="sr-Cyrl-RS"/>
        </w:rPr>
      </w:pPr>
    </w:p>
    <w:p w14:paraId="11D64153" w14:textId="535ACC43" w:rsidR="00D03646" w:rsidRPr="00DE1779" w:rsidRDefault="00D03646" w:rsidP="00D03646">
      <w:pPr>
        <w:jc w:val="center"/>
        <w:rPr>
          <w:rFonts w:ascii="Arial" w:hAnsi="Arial" w:cs="Arial"/>
          <w:sz w:val="22"/>
          <w:szCs w:val="22"/>
          <w:lang w:val="sr-Cyrl-RS"/>
        </w:rPr>
      </w:pPr>
      <w:r w:rsidRPr="00414239">
        <w:rPr>
          <w:rFonts w:ascii="Arial" w:hAnsi="Arial" w:cs="Arial"/>
          <w:sz w:val="22"/>
          <w:szCs w:val="22"/>
          <w:lang w:val="sr-Cyrl-RS"/>
        </w:rPr>
        <w:t xml:space="preserve">Београд, </w:t>
      </w:r>
      <w:r w:rsidR="00BE7B9A">
        <w:rPr>
          <w:rFonts w:ascii="Arial" w:hAnsi="Arial" w:cs="Arial"/>
          <w:sz w:val="22"/>
          <w:szCs w:val="22"/>
          <w:lang w:val="sr-Cyrl-RS"/>
        </w:rPr>
        <w:t>Октобар</w:t>
      </w:r>
      <w:r w:rsidRPr="00414239">
        <w:rPr>
          <w:rFonts w:ascii="Arial" w:hAnsi="Arial" w:cs="Arial"/>
          <w:i/>
          <w:color w:val="00B0F0"/>
          <w:sz w:val="22"/>
          <w:szCs w:val="22"/>
          <w:lang w:val="sr-Cyrl-RS"/>
        </w:rPr>
        <w:t xml:space="preserve"> </w:t>
      </w:r>
      <w:r w:rsidRPr="00414239">
        <w:rPr>
          <w:rFonts w:ascii="Arial" w:hAnsi="Arial" w:cs="Arial"/>
          <w:sz w:val="22"/>
          <w:szCs w:val="22"/>
          <w:lang w:val="sr-Cyrl-RS"/>
        </w:rPr>
        <w:t>2018. године</w:t>
      </w:r>
    </w:p>
    <w:p w14:paraId="6394C0C7" w14:textId="77777777" w:rsidR="00D03646" w:rsidRPr="00DE1779" w:rsidRDefault="00D03646" w:rsidP="00D03646">
      <w:pPr>
        <w:jc w:val="center"/>
        <w:rPr>
          <w:rFonts w:ascii="Arial" w:hAnsi="Arial" w:cs="Arial"/>
          <w:sz w:val="22"/>
          <w:szCs w:val="22"/>
          <w:lang w:val="sr-Cyrl-RS"/>
        </w:rPr>
      </w:pPr>
    </w:p>
    <w:p w14:paraId="5CB471E6" w14:textId="77777777" w:rsidR="00D03646" w:rsidRPr="00DE1779" w:rsidRDefault="00D03646" w:rsidP="00D03646">
      <w:pPr>
        <w:jc w:val="center"/>
        <w:rPr>
          <w:rFonts w:ascii="Arial" w:hAnsi="Arial" w:cs="Arial"/>
          <w:sz w:val="22"/>
          <w:szCs w:val="22"/>
          <w:lang w:val="sr-Cyrl-RS"/>
        </w:rPr>
      </w:pPr>
    </w:p>
    <w:p w14:paraId="11827C12" w14:textId="77777777" w:rsidR="00D03646" w:rsidRPr="00DE1779" w:rsidRDefault="00D03646" w:rsidP="00D03646">
      <w:pPr>
        <w:jc w:val="center"/>
        <w:rPr>
          <w:rFonts w:ascii="Arial" w:hAnsi="Arial" w:cs="Arial"/>
          <w:sz w:val="22"/>
          <w:szCs w:val="22"/>
          <w:lang w:val="sr-Cyrl-RS"/>
        </w:rPr>
      </w:pPr>
    </w:p>
    <w:p w14:paraId="55DE6726" w14:textId="77777777" w:rsidR="00D03646" w:rsidRPr="00DE1779" w:rsidRDefault="00D03646" w:rsidP="00D03646">
      <w:pPr>
        <w:jc w:val="center"/>
        <w:rPr>
          <w:rFonts w:ascii="Arial" w:hAnsi="Arial" w:cs="Arial"/>
          <w:sz w:val="22"/>
          <w:szCs w:val="22"/>
          <w:lang w:val="sr-Cyrl-RS"/>
        </w:rPr>
      </w:pPr>
    </w:p>
    <w:p w14:paraId="502807E0" w14:textId="77777777" w:rsidR="00D03646" w:rsidRPr="00DE1779" w:rsidRDefault="00D03646" w:rsidP="00D03646">
      <w:pPr>
        <w:jc w:val="center"/>
        <w:rPr>
          <w:rFonts w:ascii="Arial" w:hAnsi="Arial" w:cs="Arial"/>
          <w:sz w:val="22"/>
          <w:szCs w:val="22"/>
          <w:lang w:val="sr-Cyrl-RS"/>
        </w:rPr>
      </w:pPr>
    </w:p>
    <w:p w14:paraId="2AC30BDF" w14:textId="77777777" w:rsidR="00D03646" w:rsidRPr="00DE1779" w:rsidRDefault="00D03646" w:rsidP="00D03646">
      <w:pPr>
        <w:jc w:val="center"/>
        <w:rPr>
          <w:rFonts w:ascii="Arial" w:hAnsi="Arial" w:cs="Arial"/>
          <w:sz w:val="22"/>
          <w:szCs w:val="22"/>
          <w:lang w:val="sr-Cyrl-RS"/>
        </w:rPr>
      </w:pPr>
    </w:p>
    <w:p w14:paraId="17AB2848" w14:textId="77777777" w:rsidR="00D03646" w:rsidRPr="00DE1779" w:rsidRDefault="00D03646" w:rsidP="00D03646">
      <w:pPr>
        <w:jc w:val="center"/>
        <w:rPr>
          <w:rFonts w:ascii="Arial" w:hAnsi="Arial" w:cs="Arial"/>
          <w:sz w:val="22"/>
          <w:szCs w:val="22"/>
          <w:lang w:val="sr-Cyrl-RS"/>
        </w:rPr>
      </w:pPr>
    </w:p>
    <w:p w14:paraId="1C350376" w14:textId="77777777" w:rsidR="00D03646" w:rsidRPr="00DE1779" w:rsidRDefault="00D03646" w:rsidP="00D03646">
      <w:pPr>
        <w:jc w:val="center"/>
        <w:rPr>
          <w:rFonts w:ascii="Arial" w:hAnsi="Arial" w:cs="Arial"/>
          <w:sz w:val="22"/>
          <w:szCs w:val="22"/>
          <w:lang w:val="sr-Cyrl-RS"/>
        </w:rPr>
      </w:pPr>
    </w:p>
    <w:p w14:paraId="38D28D46" w14:textId="77777777" w:rsidR="00D03646" w:rsidRPr="00DE1779" w:rsidRDefault="00D03646" w:rsidP="00D03646">
      <w:pPr>
        <w:jc w:val="center"/>
        <w:rPr>
          <w:rFonts w:ascii="Arial" w:hAnsi="Arial" w:cs="Arial"/>
          <w:sz w:val="22"/>
          <w:szCs w:val="22"/>
          <w:lang w:val="sr-Cyrl-RS"/>
        </w:rPr>
      </w:pPr>
    </w:p>
    <w:p w14:paraId="0082943E" w14:textId="77777777" w:rsidR="00D03646" w:rsidRPr="00DE1779" w:rsidRDefault="00D03646" w:rsidP="00D03646">
      <w:pPr>
        <w:jc w:val="center"/>
        <w:rPr>
          <w:rFonts w:ascii="Arial" w:hAnsi="Arial" w:cs="Arial"/>
          <w:sz w:val="22"/>
          <w:szCs w:val="22"/>
          <w:lang w:val="sr-Cyrl-RS"/>
        </w:rPr>
      </w:pPr>
    </w:p>
    <w:p w14:paraId="2C7DD1E3" w14:textId="77777777" w:rsidR="00D03646" w:rsidRPr="00DE1779" w:rsidRDefault="00D03646" w:rsidP="00D03646">
      <w:pPr>
        <w:jc w:val="center"/>
        <w:rPr>
          <w:rFonts w:ascii="Arial" w:hAnsi="Arial" w:cs="Arial"/>
          <w:sz w:val="22"/>
          <w:szCs w:val="22"/>
          <w:lang w:val="sr-Cyrl-RS"/>
        </w:rPr>
      </w:pPr>
    </w:p>
    <w:p w14:paraId="71E9B041" w14:textId="77777777" w:rsidR="00D03646" w:rsidRPr="00DE1779" w:rsidRDefault="00D03646" w:rsidP="00D03646">
      <w:pPr>
        <w:jc w:val="center"/>
        <w:rPr>
          <w:rFonts w:ascii="Arial" w:hAnsi="Arial" w:cs="Arial"/>
          <w:sz w:val="22"/>
          <w:szCs w:val="22"/>
          <w:lang w:val="sr-Cyrl-RS"/>
        </w:rPr>
      </w:pPr>
    </w:p>
    <w:p w14:paraId="2D1B9B33" w14:textId="77777777" w:rsidR="00D03646" w:rsidRPr="00DE1779" w:rsidRDefault="00D03646" w:rsidP="00D03646">
      <w:pPr>
        <w:jc w:val="center"/>
        <w:rPr>
          <w:rFonts w:ascii="Arial" w:hAnsi="Arial" w:cs="Arial"/>
          <w:sz w:val="22"/>
          <w:szCs w:val="22"/>
          <w:lang w:val="sr-Cyrl-RS"/>
        </w:rPr>
      </w:pPr>
    </w:p>
    <w:p w14:paraId="171DACDA" w14:textId="77777777" w:rsidR="00D03646" w:rsidRPr="00DE1779" w:rsidRDefault="00D03646" w:rsidP="00D03646">
      <w:pPr>
        <w:jc w:val="center"/>
        <w:rPr>
          <w:rFonts w:ascii="Arial" w:hAnsi="Arial" w:cs="Arial"/>
          <w:sz w:val="22"/>
          <w:szCs w:val="22"/>
          <w:lang w:val="sr-Cyrl-RS"/>
        </w:rPr>
      </w:pPr>
    </w:p>
    <w:p w14:paraId="687CD8F2" w14:textId="00F235A3" w:rsidR="00D03646" w:rsidRPr="00DE1779" w:rsidRDefault="00D03646" w:rsidP="00D03646">
      <w:pPr>
        <w:spacing w:line="100" w:lineRule="atLeast"/>
        <w:jc w:val="both"/>
        <w:rPr>
          <w:rFonts w:ascii="Arial" w:eastAsia="Arial Unicode MS" w:hAnsi="Arial" w:cs="Arial"/>
          <w:kern w:val="2"/>
          <w:sz w:val="22"/>
          <w:szCs w:val="22"/>
          <w:lang w:val="sr-Cyrl-RS"/>
        </w:rPr>
      </w:pPr>
      <w:r w:rsidRPr="00BE7B9A">
        <w:rPr>
          <w:rFonts w:ascii="Arial" w:hAnsi="Arial" w:cs="Arial"/>
          <w:kern w:val="2"/>
          <w:sz w:val="22"/>
          <w:szCs w:val="22"/>
          <w:lang w:val="sr-Cyrl-RS"/>
        </w:rPr>
        <w:t xml:space="preserve">На основу чл. 32. и 61. Закона о јавним набавкама („Сл. гласник РС” бр. 124/2012 , 14/2015 i 68/15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BE7B9A">
        <w:rPr>
          <w:rFonts w:ascii="Arial" w:eastAsia="Arial Unicode MS" w:hAnsi="Arial" w:cs="Arial"/>
          <w:kern w:val="2"/>
          <w:sz w:val="22"/>
          <w:szCs w:val="22"/>
          <w:lang w:val="sr-Cyrl-RS"/>
        </w:rPr>
        <w:t>Одлуке о покретању поступка јавне набавке број 12.01.</w:t>
      </w:r>
      <w:r w:rsidR="00BE7B9A" w:rsidRPr="00BE7B9A">
        <w:rPr>
          <w:rFonts w:ascii="Arial" w:eastAsia="Arial Unicode MS" w:hAnsi="Arial" w:cs="Arial"/>
          <w:kern w:val="2"/>
          <w:sz w:val="22"/>
          <w:szCs w:val="22"/>
          <w:lang w:val="sr-Cyrl-RS"/>
        </w:rPr>
        <w:t>480994</w:t>
      </w:r>
      <w:r w:rsidRPr="00BE7B9A">
        <w:rPr>
          <w:rFonts w:ascii="Arial" w:eastAsia="Arial Unicode MS" w:hAnsi="Arial" w:cs="Arial"/>
          <w:kern w:val="2"/>
          <w:sz w:val="22"/>
          <w:szCs w:val="22"/>
          <w:lang w:val="sr-Cyrl-RS"/>
        </w:rPr>
        <w:t>/</w:t>
      </w:r>
      <w:r w:rsidR="00BE7B9A" w:rsidRPr="00BE7B9A">
        <w:rPr>
          <w:rFonts w:ascii="Arial" w:eastAsia="Arial Unicode MS" w:hAnsi="Arial" w:cs="Arial"/>
          <w:kern w:val="2"/>
          <w:sz w:val="22"/>
          <w:szCs w:val="22"/>
          <w:lang w:val="sr-Cyrl-RS"/>
        </w:rPr>
        <w:t>1</w:t>
      </w:r>
      <w:r w:rsidRPr="00BE7B9A">
        <w:rPr>
          <w:rFonts w:ascii="Arial" w:eastAsia="Arial Unicode MS" w:hAnsi="Arial" w:cs="Arial"/>
          <w:kern w:val="2"/>
          <w:sz w:val="22"/>
          <w:szCs w:val="22"/>
          <w:lang w:val="sr-Cyrl-RS"/>
        </w:rPr>
        <w:t>-1</w:t>
      </w:r>
      <w:r w:rsidR="00311D48" w:rsidRPr="00BE7B9A">
        <w:rPr>
          <w:rFonts w:ascii="Arial" w:eastAsia="Arial Unicode MS" w:hAnsi="Arial" w:cs="Arial"/>
          <w:kern w:val="2"/>
          <w:sz w:val="22"/>
          <w:szCs w:val="22"/>
          <w:lang w:val="sr-Cyrl-RS"/>
        </w:rPr>
        <w:t>8</w:t>
      </w:r>
      <w:r w:rsidRPr="00BE7B9A">
        <w:rPr>
          <w:rFonts w:ascii="Arial" w:eastAsia="Arial Unicode MS" w:hAnsi="Arial" w:cs="Arial"/>
          <w:kern w:val="2"/>
          <w:sz w:val="22"/>
          <w:szCs w:val="22"/>
          <w:lang w:val="sr-Cyrl-RS"/>
        </w:rPr>
        <w:t xml:space="preserve"> oд </w:t>
      </w:r>
      <w:r w:rsidR="00BE7B9A" w:rsidRPr="00BE7B9A">
        <w:rPr>
          <w:rFonts w:ascii="Arial" w:eastAsia="Arial Unicode MS" w:hAnsi="Arial" w:cs="Arial"/>
          <w:kern w:val="2"/>
          <w:sz w:val="22"/>
          <w:szCs w:val="22"/>
          <w:lang w:val="sr-Cyrl-RS"/>
        </w:rPr>
        <w:t>01</w:t>
      </w:r>
      <w:r w:rsidRPr="00BE7B9A">
        <w:rPr>
          <w:rFonts w:ascii="Arial" w:eastAsia="Arial Unicode MS" w:hAnsi="Arial" w:cs="Arial"/>
          <w:kern w:val="2"/>
          <w:sz w:val="22"/>
          <w:szCs w:val="22"/>
          <w:lang w:val="sr-Cyrl-RS"/>
        </w:rPr>
        <w:t>.</w:t>
      </w:r>
      <w:r w:rsidR="00BE7B9A" w:rsidRPr="00BE7B9A">
        <w:rPr>
          <w:rFonts w:ascii="Arial" w:eastAsia="Arial Unicode MS" w:hAnsi="Arial" w:cs="Arial"/>
          <w:kern w:val="2"/>
          <w:sz w:val="22"/>
          <w:szCs w:val="22"/>
          <w:lang w:val="sr-Cyrl-RS"/>
        </w:rPr>
        <w:t>10</w:t>
      </w:r>
      <w:r w:rsidRPr="00BE7B9A">
        <w:rPr>
          <w:rFonts w:ascii="Arial" w:eastAsia="Arial Unicode MS" w:hAnsi="Arial" w:cs="Arial"/>
          <w:kern w:val="2"/>
          <w:sz w:val="22"/>
          <w:szCs w:val="22"/>
          <w:lang w:val="sr-Cyrl-RS"/>
        </w:rPr>
        <w:t>.201</w:t>
      </w:r>
      <w:r w:rsidR="00E26D6D" w:rsidRPr="00BE7B9A">
        <w:rPr>
          <w:rFonts w:ascii="Arial" w:eastAsia="Arial Unicode MS" w:hAnsi="Arial" w:cs="Arial"/>
          <w:kern w:val="2"/>
          <w:sz w:val="22"/>
          <w:szCs w:val="22"/>
          <w:lang w:val="sr-Cyrl-RS"/>
        </w:rPr>
        <w:t>8</w:t>
      </w:r>
      <w:r w:rsidRPr="00BE7B9A">
        <w:rPr>
          <w:rFonts w:ascii="Arial" w:eastAsia="Arial Unicode MS" w:hAnsi="Arial" w:cs="Arial"/>
          <w:kern w:val="2"/>
          <w:sz w:val="22"/>
          <w:szCs w:val="22"/>
          <w:lang w:val="sr-Cyrl-RS"/>
        </w:rPr>
        <w:t>. године и Решења о образовању комисије за јавну набавку број 12.01.</w:t>
      </w:r>
      <w:r w:rsidR="00BE7B9A" w:rsidRPr="00BE7B9A">
        <w:rPr>
          <w:rFonts w:ascii="Arial" w:eastAsia="Arial Unicode MS" w:hAnsi="Arial" w:cs="Arial"/>
          <w:kern w:val="2"/>
          <w:sz w:val="22"/>
          <w:szCs w:val="22"/>
          <w:lang w:val="sr-Cyrl-RS"/>
        </w:rPr>
        <w:t>480994</w:t>
      </w:r>
      <w:r w:rsidRPr="00BE7B9A">
        <w:rPr>
          <w:rFonts w:ascii="Arial" w:eastAsia="Arial Unicode MS" w:hAnsi="Arial" w:cs="Arial"/>
          <w:kern w:val="2"/>
          <w:sz w:val="22"/>
          <w:szCs w:val="22"/>
          <w:lang w:val="sr-Cyrl-RS"/>
        </w:rPr>
        <w:t>/</w:t>
      </w:r>
      <w:r w:rsidR="00BE7B9A" w:rsidRPr="00BE7B9A">
        <w:rPr>
          <w:rFonts w:ascii="Arial" w:eastAsia="Arial Unicode MS" w:hAnsi="Arial" w:cs="Arial"/>
          <w:kern w:val="2"/>
          <w:sz w:val="22"/>
          <w:szCs w:val="22"/>
          <w:lang w:val="sr-Cyrl-RS"/>
        </w:rPr>
        <w:t>2</w:t>
      </w:r>
      <w:r w:rsidRPr="00BE7B9A">
        <w:rPr>
          <w:rFonts w:ascii="Arial" w:eastAsia="Arial Unicode MS" w:hAnsi="Arial" w:cs="Arial"/>
          <w:kern w:val="2"/>
          <w:sz w:val="22"/>
          <w:szCs w:val="22"/>
          <w:lang w:val="sr-Cyrl-RS"/>
        </w:rPr>
        <w:t>-1</w:t>
      </w:r>
      <w:r w:rsidR="00E26D6D" w:rsidRPr="00BE7B9A">
        <w:rPr>
          <w:rFonts w:ascii="Arial" w:eastAsia="Arial Unicode MS" w:hAnsi="Arial" w:cs="Arial"/>
          <w:kern w:val="2"/>
          <w:sz w:val="22"/>
          <w:szCs w:val="22"/>
          <w:lang w:val="sr-Cyrl-RS"/>
        </w:rPr>
        <w:t>8</w:t>
      </w:r>
      <w:r w:rsidRPr="00BE7B9A">
        <w:rPr>
          <w:rFonts w:ascii="Arial" w:eastAsia="Arial Unicode MS" w:hAnsi="Arial" w:cs="Arial"/>
          <w:kern w:val="2"/>
          <w:sz w:val="22"/>
          <w:szCs w:val="22"/>
          <w:lang w:val="sr-Cyrl-RS"/>
        </w:rPr>
        <w:t xml:space="preserve"> oд </w:t>
      </w:r>
      <w:r w:rsidR="00BE7B9A" w:rsidRPr="00BE7B9A">
        <w:rPr>
          <w:rFonts w:ascii="Arial" w:eastAsia="Arial Unicode MS" w:hAnsi="Arial" w:cs="Arial"/>
          <w:kern w:val="2"/>
          <w:sz w:val="22"/>
          <w:szCs w:val="22"/>
          <w:lang w:val="sr-Cyrl-RS"/>
        </w:rPr>
        <w:t>01</w:t>
      </w:r>
      <w:r w:rsidRPr="00BE7B9A">
        <w:rPr>
          <w:rFonts w:ascii="Arial" w:eastAsia="Arial Unicode MS" w:hAnsi="Arial" w:cs="Arial"/>
          <w:kern w:val="2"/>
          <w:sz w:val="22"/>
          <w:szCs w:val="22"/>
          <w:lang w:val="sr-Cyrl-RS"/>
        </w:rPr>
        <w:t>.</w:t>
      </w:r>
      <w:r w:rsidR="00BE7B9A" w:rsidRPr="00BE7B9A">
        <w:rPr>
          <w:rFonts w:ascii="Arial" w:eastAsia="Arial Unicode MS" w:hAnsi="Arial" w:cs="Arial"/>
          <w:kern w:val="2"/>
          <w:sz w:val="22"/>
          <w:szCs w:val="22"/>
          <w:lang w:val="sr-Cyrl-RS"/>
        </w:rPr>
        <w:t>10</w:t>
      </w:r>
      <w:r w:rsidRPr="00BE7B9A">
        <w:rPr>
          <w:rFonts w:ascii="Arial" w:eastAsia="Arial Unicode MS" w:hAnsi="Arial" w:cs="Arial"/>
          <w:kern w:val="2"/>
          <w:sz w:val="22"/>
          <w:szCs w:val="22"/>
          <w:lang w:val="sr-Cyrl-RS"/>
        </w:rPr>
        <w:t>.201</w:t>
      </w:r>
      <w:r w:rsidR="00E26D6D" w:rsidRPr="00BE7B9A">
        <w:rPr>
          <w:rFonts w:ascii="Arial" w:eastAsia="Arial Unicode MS" w:hAnsi="Arial" w:cs="Arial"/>
          <w:kern w:val="2"/>
          <w:sz w:val="22"/>
          <w:szCs w:val="22"/>
          <w:lang w:val="sr-Cyrl-RS"/>
        </w:rPr>
        <w:t>8</w:t>
      </w:r>
      <w:r w:rsidRPr="00BE7B9A">
        <w:rPr>
          <w:rFonts w:ascii="Arial" w:eastAsia="Arial Unicode MS" w:hAnsi="Arial" w:cs="Arial"/>
          <w:kern w:val="2"/>
          <w:sz w:val="22"/>
          <w:szCs w:val="22"/>
          <w:lang w:val="sr-Cyrl-RS"/>
        </w:rPr>
        <w:t>. године припремљена је:</w:t>
      </w:r>
    </w:p>
    <w:p w14:paraId="189BAD22" w14:textId="77777777" w:rsidR="00D03646" w:rsidRPr="00DE1779" w:rsidRDefault="00D03646" w:rsidP="00D03646">
      <w:pPr>
        <w:spacing w:line="100" w:lineRule="atLeast"/>
        <w:jc w:val="both"/>
        <w:rPr>
          <w:rFonts w:ascii="Arial" w:hAnsi="Arial" w:cs="Arial"/>
          <w:b/>
          <w:spacing w:val="80"/>
          <w:sz w:val="22"/>
          <w:szCs w:val="22"/>
          <w:lang w:val="sr-Cyrl-RS"/>
        </w:rPr>
      </w:pPr>
    </w:p>
    <w:p w14:paraId="274DB670" w14:textId="77777777" w:rsidR="00D03646" w:rsidRPr="00DE1779" w:rsidRDefault="00D03646" w:rsidP="00D03646">
      <w:pPr>
        <w:pStyle w:val="BodyText"/>
        <w:jc w:val="center"/>
        <w:rPr>
          <w:rFonts w:ascii="Arial" w:hAnsi="Arial" w:cs="Arial"/>
          <w:b/>
          <w:spacing w:val="80"/>
          <w:sz w:val="22"/>
          <w:szCs w:val="22"/>
          <w:lang w:val="sr-Cyrl-RS"/>
        </w:rPr>
      </w:pPr>
      <w:r w:rsidRPr="00DE1779">
        <w:rPr>
          <w:rFonts w:ascii="Arial" w:hAnsi="Arial" w:cs="Arial"/>
          <w:b/>
          <w:spacing w:val="80"/>
          <w:sz w:val="22"/>
          <w:szCs w:val="22"/>
          <w:lang w:val="sr-Cyrl-RS"/>
        </w:rPr>
        <w:t>КОНКУРСНА  ДОКУМЕНТАЦИЈА</w:t>
      </w:r>
    </w:p>
    <w:p w14:paraId="6B5CAC4B" w14:textId="77777777" w:rsidR="00D03646" w:rsidRPr="00DE1779" w:rsidRDefault="00D03646" w:rsidP="00D03646">
      <w:pPr>
        <w:pStyle w:val="BodyText"/>
        <w:rPr>
          <w:rFonts w:ascii="Arial" w:hAnsi="Arial" w:cs="Arial"/>
          <w:sz w:val="22"/>
          <w:szCs w:val="22"/>
          <w:lang w:val="sr-Cyrl-RS"/>
        </w:rPr>
      </w:pPr>
    </w:p>
    <w:p w14:paraId="5D4AAFA2" w14:textId="77777777" w:rsidR="00D03646" w:rsidRPr="00DE1779" w:rsidRDefault="00D03646" w:rsidP="00D03646">
      <w:pPr>
        <w:pStyle w:val="BodyText"/>
        <w:jc w:val="center"/>
        <w:rPr>
          <w:rFonts w:ascii="Arial" w:hAnsi="Arial" w:cs="Arial"/>
          <w:b/>
          <w:spacing w:val="80"/>
          <w:sz w:val="22"/>
          <w:szCs w:val="22"/>
          <w:lang w:val="sr-Cyrl-RS"/>
        </w:rPr>
      </w:pPr>
      <w:r w:rsidRPr="00DE1779">
        <w:rPr>
          <w:rFonts w:ascii="Arial" w:hAnsi="Arial" w:cs="Arial"/>
          <w:b/>
          <w:spacing w:val="80"/>
          <w:sz w:val="22"/>
          <w:szCs w:val="22"/>
          <w:lang w:val="sr-Cyrl-RS"/>
        </w:rPr>
        <w:t>САДРЖАЈ</w:t>
      </w:r>
    </w:p>
    <w:p w14:paraId="1540B365" w14:textId="77777777" w:rsidR="00D03646" w:rsidRPr="00DE1779" w:rsidRDefault="00D03646" w:rsidP="00D03646">
      <w:pPr>
        <w:pStyle w:val="BodyText"/>
        <w:jc w:val="center"/>
        <w:rPr>
          <w:rFonts w:ascii="Arial" w:hAnsi="Arial" w:cs="Arial"/>
          <w:b/>
          <w:spacing w:val="80"/>
          <w:sz w:val="22"/>
          <w:szCs w:val="22"/>
          <w:lang w:val="sr-Cyrl-RS"/>
        </w:rPr>
      </w:pPr>
    </w:p>
    <w:p w14:paraId="6E2EDF7D" w14:textId="77777777" w:rsidR="00D03646" w:rsidRPr="00DE1779" w:rsidRDefault="00D03646" w:rsidP="00D03646">
      <w:pPr>
        <w:pStyle w:val="BodyText"/>
        <w:rPr>
          <w:rFonts w:ascii="Arial" w:hAnsi="Arial" w:cs="Arial"/>
          <w:b/>
          <w:spacing w:val="80"/>
          <w:sz w:val="22"/>
          <w:szCs w:val="22"/>
          <w:lang w:val="sr-Cyrl-RS"/>
        </w:rPr>
      </w:pPr>
    </w:p>
    <w:p w14:paraId="1740A849" w14:textId="77777777" w:rsidR="00D03646" w:rsidRPr="00DE1779" w:rsidRDefault="00D03646" w:rsidP="00D03646">
      <w:pPr>
        <w:jc w:val="center"/>
        <w:rPr>
          <w:rFonts w:ascii="Arial" w:hAnsi="Arial" w:cs="Arial"/>
          <w:b/>
          <w:sz w:val="22"/>
          <w:szCs w:val="22"/>
          <w:lang w:val="sr-Cyrl-RS"/>
        </w:rPr>
      </w:pPr>
      <w:bookmarkStart w:id="6" w:name="_Toc441215598"/>
      <w:bookmarkStart w:id="7" w:name="_Toc441651537"/>
      <w:bookmarkStart w:id="8" w:name="_Toc442559874"/>
      <w:r w:rsidRPr="00DE1779">
        <w:rPr>
          <w:rFonts w:ascii="Arial" w:hAnsi="Arial" w:cs="Arial"/>
          <w:b/>
          <w:sz w:val="22"/>
          <w:szCs w:val="22"/>
          <w:lang w:val="sr-Cyrl-RS"/>
        </w:rPr>
        <w:t>КОНКУРСНА ДОКУМЕНТАЦИЈА</w:t>
      </w:r>
      <w:bookmarkEnd w:id="6"/>
      <w:bookmarkEnd w:id="7"/>
      <w:bookmarkEnd w:id="8"/>
    </w:p>
    <w:p w14:paraId="2684C553" w14:textId="77777777" w:rsidR="00D03646" w:rsidRPr="00DE1779" w:rsidRDefault="00D03646" w:rsidP="00D03646">
      <w:pPr>
        <w:pStyle w:val="BodyText"/>
        <w:rPr>
          <w:rFonts w:ascii="Arial" w:hAnsi="Arial" w:cs="Arial"/>
          <w:i/>
          <w:sz w:val="22"/>
          <w:szCs w:val="22"/>
          <w:lang w:val="sr-Cyrl-RS"/>
        </w:rPr>
      </w:pPr>
    </w:p>
    <w:p w14:paraId="4E92BB99" w14:textId="77777777" w:rsidR="00D03646" w:rsidRPr="00DE1779" w:rsidRDefault="00D03646" w:rsidP="00D03646">
      <w:pPr>
        <w:pStyle w:val="BodyText"/>
        <w:rPr>
          <w:rFonts w:ascii="Arial" w:hAnsi="Arial" w:cs="Arial"/>
          <w:i/>
          <w:sz w:val="22"/>
          <w:szCs w:val="22"/>
          <w:lang w:val="sr-Cyrl-RS"/>
        </w:rPr>
      </w:pPr>
    </w:p>
    <w:p w14:paraId="6E33AA21" w14:textId="77777777" w:rsidR="00D03646" w:rsidRPr="00DE1779" w:rsidRDefault="00D03646" w:rsidP="00D03646">
      <w:pPr>
        <w:pStyle w:val="Title"/>
        <w:rPr>
          <w:rFonts w:ascii="Arial" w:hAnsi="Arial" w:cs="Arial"/>
          <w:sz w:val="22"/>
          <w:szCs w:val="22"/>
          <w:lang w:val="sr-Cyrl-RS"/>
        </w:rPr>
      </w:pPr>
      <w:r w:rsidRPr="00DE1779">
        <w:rPr>
          <w:rFonts w:ascii="Arial" w:hAnsi="Arial" w:cs="Arial"/>
          <w:sz w:val="22"/>
          <w:szCs w:val="22"/>
          <w:lang w:val="sr-Cyrl-RS"/>
        </w:rPr>
        <w:t>Садржај конкурсне документације:</w:t>
      </w:r>
    </w:p>
    <w:p w14:paraId="4F12B41D" w14:textId="77777777" w:rsidR="00D03646" w:rsidRPr="00DE1779" w:rsidRDefault="00D03646" w:rsidP="00D03646">
      <w:pPr>
        <w:pStyle w:val="Title"/>
        <w:rPr>
          <w:rFonts w:ascii="Arial" w:hAnsi="Arial" w:cs="Arial"/>
          <w:b w:val="0"/>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w:t>
      </w:r>
      <w:r w:rsidRPr="00DE1779">
        <w:rPr>
          <w:rFonts w:ascii="Arial" w:hAnsi="Arial" w:cs="Arial"/>
          <w:b w:val="0"/>
          <w:sz w:val="22"/>
          <w:szCs w:val="22"/>
          <w:lang w:val="sr-Cyrl-RS"/>
        </w:rPr>
        <w:tab/>
        <w:t xml:space="preserve">                              </w:t>
      </w:r>
    </w:p>
    <w:tbl>
      <w:tblPr>
        <w:tblW w:w="813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tblGrid>
      <w:tr w:rsidR="00D03646" w:rsidRPr="00DE1779" w14:paraId="27F48C23" w14:textId="77777777" w:rsidTr="00757B28">
        <w:tc>
          <w:tcPr>
            <w:tcW w:w="564" w:type="dxa"/>
          </w:tcPr>
          <w:p w14:paraId="1B94ADC1"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1.</w:t>
            </w:r>
          </w:p>
        </w:tc>
        <w:tc>
          <w:tcPr>
            <w:tcW w:w="7574" w:type="dxa"/>
          </w:tcPr>
          <w:p w14:paraId="31DA8A33" w14:textId="77777777" w:rsidR="00D03646" w:rsidRPr="00DE1779" w:rsidRDefault="00D03646" w:rsidP="00757B28">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Општи подаци о јавној набавци</w:t>
            </w:r>
          </w:p>
        </w:tc>
      </w:tr>
      <w:tr w:rsidR="00D03646" w:rsidRPr="00DE1779" w14:paraId="563B36C3" w14:textId="77777777" w:rsidTr="00757B28">
        <w:tc>
          <w:tcPr>
            <w:tcW w:w="564" w:type="dxa"/>
          </w:tcPr>
          <w:p w14:paraId="6BB0EABC"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2.</w:t>
            </w:r>
          </w:p>
        </w:tc>
        <w:tc>
          <w:tcPr>
            <w:tcW w:w="7574" w:type="dxa"/>
          </w:tcPr>
          <w:p w14:paraId="7D2A2E32" w14:textId="77777777"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Подаци о предмету јавне набавке</w:t>
            </w:r>
          </w:p>
        </w:tc>
      </w:tr>
      <w:tr w:rsidR="00D03646" w:rsidRPr="00DE1779" w14:paraId="2F8921D1" w14:textId="77777777" w:rsidTr="00757B28">
        <w:tc>
          <w:tcPr>
            <w:tcW w:w="564" w:type="dxa"/>
          </w:tcPr>
          <w:p w14:paraId="38B0C7C2"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3.</w:t>
            </w:r>
          </w:p>
        </w:tc>
        <w:tc>
          <w:tcPr>
            <w:tcW w:w="7574" w:type="dxa"/>
          </w:tcPr>
          <w:p w14:paraId="70EC2D0C" w14:textId="77777777"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Техничка спецификација</w:t>
            </w:r>
          </w:p>
        </w:tc>
      </w:tr>
      <w:tr w:rsidR="00D03646" w:rsidRPr="00DE1779" w14:paraId="6842372A" w14:textId="77777777" w:rsidTr="00757B28">
        <w:tc>
          <w:tcPr>
            <w:tcW w:w="564" w:type="dxa"/>
          </w:tcPr>
          <w:p w14:paraId="3AE31D87"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4.</w:t>
            </w:r>
          </w:p>
        </w:tc>
        <w:tc>
          <w:tcPr>
            <w:tcW w:w="7574" w:type="dxa"/>
          </w:tcPr>
          <w:p w14:paraId="35F08C46" w14:textId="77777777"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Услови за учешће у поступку ЈН из чл. 75. и 76. Закона о јавним набавкама и упутство како се доказује испуњеност тих услова</w:t>
            </w:r>
          </w:p>
        </w:tc>
      </w:tr>
      <w:tr w:rsidR="00D03646" w:rsidRPr="00DE1779" w14:paraId="40E56E7E" w14:textId="77777777" w:rsidTr="00757B28">
        <w:tc>
          <w:tcPr>
            <w:tcW w:w="564" w:type="dxa"/>
          </w:tcPr>
          <w:p w14:paraId="4F4B2903"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5.</w:t>
            </w:r>
          </w:p>
        </w:tc>
        <w:tc>
          <w:tcPr>
            <w:tcW w:w="7574" w:type="dxa"/>
          </w:tcPr>
          <w:p w14:paraId="1171415E" w14:textId="23CD22FF"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 xml:space="preserve">Критеријум за </w:t>
            </w:r>
            <w:r w:rsidR="00BE574E" w:rsidRPr="00DE1779">
              <w:rPr>
                <w:rFonts w:ascii="Arial" w:hAnsi="Arial" w:cs="Arial"/>
                <w:sz w:val="22"/>
                <w:szCs w:val="22"/>
                <w:lang w:val="sr-Cyrl-RS"/>
              </w:rPr>
              <w:t xml:space="preserve">доделу </w:t>
            </w:r>
            <w:r w:rsidRPr="00DE1779">
              <w:rPr>
                <w:rFonts w:ascii="Arial" w:hAnsi="Arial" w:cs="Arial"/>
                <w:sz w:val="22"/>
                <w:szCs w:val="22"/>
                <w:lang w:val="sr-Cyrl-RS"/>
              </w:rPr>
              <w:t>уговора</w:t>
            </w:r>
          </w:p>
        </w:tc>
      </w:tr>
      <w:tr w:rsidR="00D03646" w:rsidRPr="00DE1779" w14:paraId="43022204" w14:textId="77777777" w:rsidTr="00757B28">
        <w:tc>
          <w:tcPr>
            <w:tcW w:w="564" w:type="dxa"/>
          </w:tcPr>
          <w:p w14:paraId="3CCCAC38"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6.</w:t>
            </w:r>
          </w:p>
        </w:tc>
        <w:tc>
          <w:tcPr>
            <w:tcW w:w="7574" w:type="dxa"/>
          </w:tcPr>
          <w:p w14:paraId="12F7AF06" w14:textId="77777777" w:rsidR="00D03646" w:rsidRPr="00DE1779" w:rsidRDefault="00D03646" w:rsidP="00757B28">
            <w:pPr>
              <w:tabs>
                <w:tab w:val="left" w:pos="317"/>
                <w:tab w:val="left" w:pos="360"/>
                <w:tab w:val="right" w:leader="dot" w:pos="9639"/>
              </w:tabs>
              <w:rPr>
                <w:rFonts w:ascii="Arial" w:hAnsi="Arial" w:cs="Arial"/>
                <w:sz w:val="22"/>
                <w:szCs w:val="22"/>
                <w:lang w:val="sr-Cyrl-RS"/>
              </w:rPr>
            </w:pPr>
            <w:r w:rsidRPr="00DE1779">
              <w:rPr>
                <w:rFonts w:ascii="Arial" w:hAnsi="Arial" w:cs="Arial"/>
                <w:sz w:val="22"/>
                <w:szCs w:val="22"/>
                <w:lang w:val="sr-Cyrl-RS"/>
              </w:rPr>
              <w:t>Упутство понуђачима како да сачине понуду</w:t>
            </w:r>
          </w:p>
        </w:tc>
      </w:tr>
      <w:tr w:rsidR="00D03646" w:rsidRPr="00DE1779" w14:paraId="323EDE17" w14:textId="77777777" w:rsidTr="00757B28">
        <w:tc>
          <w:tcPr>
            <w:tcW w:w="564" w:type="dxa"/>
          </w:tcPr>
          <w:p w14:paraId="43DFCD11"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7.</w:t>
            </w:r>
          </w:p>
        </w:tc>
        <w:tc>
          <w:tcPr>
            <w:tcW w:w="7574" w:type="dxa"/>
          </w:tcPr>
          <w:p w14:paraId="7BCAE84D" w14:textId="77777777" w:rsidR="00D03646" w:rsidRPr="00DE1779" w:rsidRDefault="00D03646" w:rsidP="00757B28">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Обрасци</w:t>
            </w:r>
          </w:p>
        </w:tc>
      </w:tr>
      <w:tr w:rsidR="00D03646" w:rsidRPr="00DE1779" w14:paraId="25A42281" w14:textId="77777777" w:rsidTr="00757B28">
        <w:tc>
          <w:tcPr>
            <w:tcW w:w="564" w:type="dxa"/>
          </w:tcPr>
          <w:p w14:paraId="30DAE59C"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Cyrl-RS"/>
              </w:rPr>
            </w:pPr>
            <w:r w:rsidRPr="00DE1779">
              <w:rPr>
                <w:rFonts w:ascii="Arial" w:hAnsi="Arial" w:cs="Arial"/>
                <w:sz w:val="22"/>
                <w:szCs w:val="22"/>
                <w:lang w:val="sr-Cyrl-RS"/>
              </w:rPr>
              <w:t>8.</w:t>
            </w:r>
          </w:p>
        </w:tc>
        <w:tc>
          <w:tcPr>
            <w:tcW w:w="7574" w:type="dxa"/>
          </w:tcPr>
          <w:p w14:paraId="58A74F90" w14:textId="77777777" w:rsidR="00D03646" w:rsidRPr="00DE1779" w:rsidRDefault="00D03646" w:rsidP="00757B28">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Модел уговора</w:t>
            </w:r>
          </w:p>
        </w:tc>
      </w:tr>
      <w:tr w:rsidR="00D03646" w:rsidRPr="00DE1779" w14:paraId="2ECAFD03" w14:textId="77777777" w:rsidTr="00757B28">
        <w:tc>
          <w:tcPr>
            <w:tcW w:w="564" w:type="dxa"/>
          </w:tcPr>
          <w:p w14:paraId="24CC6484" w14:textId="77777777" w:rsidR="00D03646" w:rsidRPr="00DE1779" w:rsidRDefault="00D03646" w:rsidP="00757B28">
            <w:pPr>
              <w:tabs>
                <w:tab w:val="left" w:pos="360"/>
                <w:tab w:val="left" w:pos="567"/>
                <w:tab w:val="right" w:leader="dot" w:pos="9639"/>
              </w:tabs>
              <w:jc w:val="center"/>
              <w:rPr>
                <w:rFonts w:ascii="Arial" w:hAnsi="Arial" w:cs="Arial"/>
                <w:sz w:val="22"/>
                <w:szCs w:val="22"/>
                <w:lang w:val="sr-Latn-RS"/>
              </w:rPr>
            </w:pPr>
            <w:r w:rsidRPr="00DE1779">
              <w:rPr>
                <w:rFonts w:ascii="Arial" w:hAnsi="Arial" w:cs="Arial"/>
                <w:sz w:val="22"/>
                <w:szCs w:val="22"/>
                <w:lang w:val="sr-Cyrl-RS"/>
              </w:rPr>
              <w:t>8</w:t>
            </w:r>
            <w:r w:rsidRPr="00DE1779">
              <w:rPr>
                <w:rFonts w:ascii="Arial" w:hAnsi="Arial" w:cs="Arial"/>
                <w:sz w:val="22"/>
                <w:szCs w:val="22"/>
                <w:lang w:val="sr-Latn-RS"/>
              </w:rPr>
              <w:t>.1</w:t>
            </w:r>
          </w:p>
        </w:tc>
        <w:tc>
          <w:tcPr>
            <w:tcW w:w="7574" w:type="dxa"/>
          </w:tcPr>
          <w:p w14:paraId="5038D187" w14:textId="77777777" w:rsidR="00D03646" w:rsidRPr="00DE1779" w:rsidRDefault="00D03646" w:rsidP="00757B28">
            <w:pPr>
              <w:tabs>
                <w:tab w:val="left" w:pos="360"/>
                <w:tab w:val="left" w:pos="567"/>
                <w:tab w:val="right" w:leader="dot" w:pos="9639"/>
              </w:tabs>
              <w:rPr>
                <w:rFonts w:ascii="Arial" w:hAnsi="Arial" w:cs="Arial"/>
                <w:sz w:val="22"/>
                <w:szCs w:val="22"/>
                <w:lang w:val="sr-Cyrl-RS"/>
              </w:rPr>
            </w:pPr>
            <w:r w:rsidRPr="00DE1779">
              <w:rPr>
                <w:rFonts w:ascii="Arial" w:hAnsi="Arial" w:cs="Arial"/>
                <w:sz w:val="22"/>
                <w:szCs w:val="22"/>
                <w:lang w:val="sr-Cyrl-RS"/>
              </w:rPr>
              <w:t>Модел уговора о чувању пословне тајне и поверљивих информација</w:t>
            </w:r>
          </w:p>
        </w:tc>
      </w:tr>
    </w:tbl>
    <w:p w14:paraId="3C59352E" w14:textId="77777777" w:rsidR="00D03646" w:rsidRPr="00DE1779" w:rsidRDefault="00D03646" w:rsidP="00D03646">
      <w:pPr>
        <w:pStyle w:val="BodyText"/>
        <w:rPr>
          <w:rFonts w:ascii="Arial" w:hAnsi="Arial" w:cs="Arial"/>
          <w:b/>
          <w:spacing w:val="80"/>
          <w:sz w:val="22"/>
          <w:szCs w:val="22"/>
          <w:highlight w:val="yellow"/>
          <w:lang w:val="sr-Cyrl-RS"/>
        </w:rPr>
      </w:pPr>
    </w:p>
    <w:p w14:paraId="4559FE6D" w14:textId="4DD2A57A" w:rsidR="00D03646" w:rsidRPr="001B4A07" w:rsidRDefault="00D03646" w:rsidP="00D03646">
      <w:pPr>
        <w:rPr>
          <w:rFonts w:ascii="Arial" w:hAnsi="Arial" w:cs="Arial"/>
          <w:sz w:val="22"/>
          <w:szCs w:val="22"/>
          <w:lang w:val="sr-Latn-ME"/>
        </w:rPr>
      </w:pPr>
      <w:r w:rsidRPr="00DE1779">
        <w:rPr>
          <w:rFonts w:ascii="Arial" w:hAnsi="Arial" w:cs="Arial"/>
          <w:bCs/>
          <w:noProof/>
          <w:sz w:val="22"/>
          <w:szCs w:val="22"/>
          <w:lang w:val="sr-Cyrl-RS"/>
        </w:rPr>
        <w:t xml:space="preserve">                                                                       Укупан број страна </w:t>
      </w:r>
      <w:r w:rsidRPr="00BC792C">
        <w:rPr>
          <w:rFonts w:ascii="Arial" w:hAnsi="Arial" w:cs="Arial"/>
          <w:bCs/>
          <w:noProof/>
          <w:sz w:val="22"/>
          <w:szCs w:val="22"/>
          <w:lang w:val="sr-Cyrl-RS"/>
        </w:rPr>
        <w:t>документације:</w:t>
      </w:r>
      <w:r w:rsidR="00BE7B9A">
        <w:rPr>
          <w:rFonts w:ascii="Arial" w:hAnsi="Arial" w:cs="Arial"/>
          <w:bCs/>
          <w:noProof/>
          <w:sz w:val="22"/>
          <w:szCs w:val="22"/>
          <w:lang w:val="en-US"/>
        </w:rPr>
        <w:t>105</w:t>
      </w:r>
    </w:p>
    <w:p w14:paraId="288277D6" w14:textId="77777777" w:rsidR="00D03646" w:rsidRPr="00DE1779" w:rsidRDefault="00D03646" w:rsidP="00D03646">
      <w:pPr>
        <w:pStyle w:val="BodyText"/>
        <w:rPr>
          <w:rFonts w:ascii="Arial" w:hAnsi="Arial" w:cs="Arial"/>
          <w:sz w:val="22"/>
          <w:szCs w:val="22"/>
          <w:lang w:val="sr-Cyrl-RS"/>
        </w:rPr>
      </w:pPr>
      <w:r w:rsidRPr="00DE1779">
        <w:rPr>
          <w:rFonts w:ascii="Arial" w:hAnsi="Arial" w:cs="Arial"/>
          <w:sz w:val="22"/>
          <w:szCs w:val="22"/>
          <w:lang w:val="sr-Cyrl-RS"/>
        </w:rPr>
        <w:br w:type="page"/>
      </w:r>
    </w:p>
    <w:p w14:paraId="303C1739" w14:textId="3C72AF85" w:rsidR="00D03646" w:rsidRPr="00A01E52" w:rsidRDefault="00D03646" w:rsidP="00A01E52">
      <w:pPr>
        <w:pStyle w:val="Heading1"/>
      </w:pPr>
      <w:bookmarkStart w:id="9" w:name="_Toc417402010"/>
      <w:bookmarkStart w:id="10" w:name="_Toc417400779"/>
      <w:bookmarkStart w:id="11" w:name="_Toc418506994"/>
      <w:r w:rsidRPr="00A01E52">
        <w:lastRenderedPageBreak/>
        <w:t xml:space="preserve">ОПШТИ ПОДАЦИ О ЈАВНОЈ </w:t>
      </w:r>
      <w:bookmarkEnd w:id="9"/>
      <w:r w:rsidRPr="00A01E52">
        <w:t>НАБАВЦИ</w:t>
      </w:r>
      <w:bookmarkEnd w:id="10"/>
      <w:bookmarkEnd w:id="11"/>
    </w:p>
    <w:p w14:paraId="0C53AE51" w14:textId="77777777" w:rsidR="00D03646" w:rsidRPr="00DE1779" w:rsidRDefault="00D03646" w:rsidP="00D03646">
      <w:pPr>
        <w:rPr>
          <w:rFonts w:ascii="Arial" w:hAnsi="Arial" w:cs="Arial"/>
          <w:sz w:val="22"/>
          <w:szCs w:val="22"/>
          <w:lang w:val="sr-Cyrl-RS"/>
        </w:rPr>
      </w:pPr>
    </w:p>
    <w:p w14:paraId="01530D48" w14:textId="0999A6FF" w:rsidR="00D03646" w:rsidRPr="00A01E52" w:rsidRDefault="00D03646" w:rsidP="00A01E52">
      <w:pPr>
        <w:pStyle w:val="Heading2"/>
      </w:pPr>
      <w:bookmarkStart w:id="12" w:name="_Toc430335136"/>
      <w:bookmarkStart w:id="13" w:name="_Toc442559876"/>
      <w:r w:rsidRPr="00A01E52">
        <w:t>ОПШТИ ПОДАЦИ О ЈАВНОЈ НАБАВЦИ</w:t>
      </w:r>
      <w:bookmarkEnd w:id="12"/>
      <w:bookmarkEnd w:id="13"/>
    </w:p>
    <w:p w14:paraId="6A312AF1" w14:textId="77777777" w:rsidR="00D03646" w:rsidRPr="00DE1779" w:rsidRDefault="00D03646" w:rsidP="00D03646">
      <w:pPr>
        <w:tabs>
          <w:tab w:val="left" w:pos="1134"/>
        </w:tabs>
        <w:rPr>
          <w:rFonts w:ascii="Arial" w:hAnsi="Arial" w:cs="Arial"/>
          <w:sz w:val="22"/>
          <w:szCs w:val="22"/>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178"/>
      </w:tblGrid>
      <w:tr w:rsidR="00D03646" w:rsidRPr="00DE1779" w14:paraId="7D48FD92" w14:textId="77777777" w:rsidTr="00757B28">
        <w:tc>
          <w:tcPr>
            <w:tcW w:w="2841" w:type="dxa"/>
            <w:shd w:val="clear" w:color="auto" w:fill="auto"/>
          </w:tcPr>
          <w:p w14:paraId="7B494AB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45C39097"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Назив и адреса Наручиоца</w:t>
            </w:r>
          </w:p>
        </w:tc>
        <w:tc>
          <w:tcPr>
            <w:tcW w:w="6178" w:type="dxa"/>
            <w:shd w:val="clear" w:color="auto" w:fill="auto"/>
          </w:tcPr>
          <w:p w14:paraId="7A8EC97E" w14:textId="77777777" w:rsidR="00D03646" w:rsidRPr="00DE1779" w:rsidRDefault="00D03646" w:rsidP="00757B28">
            <w:pPr>
              <w:spacing w:line="100" w:lineRule="atLeast"/>
              <w:jc w:val="center"/>
              <w:rPr>
                <w:rFonts w:ascii="Arial" w:hAnsi="Arial" w:cs="Arial"/>
                <w:sz w:val="22"/>
                <w:szCs w:val="22"/>
                <w:lang w:val="sr-Cyrl-RS"/>
              </w:rPr>
            </w:pPr>
            <w:r w:rsidRPr="00DE1779">
              <w:rPr>
                <w:rFonts w:ascii="Arial" w:hAnsi="Arial" w:cs="Arial"/>
                <w:sz w:val="22"/>
                <w:szCs w:val="22"/>
                <w:lang w:val="sr-Cyrl-RS"/>
              </w:rPr>
              <w:t>Јавно предузеће „Електропривреда Србије“ Београд,</w:t>
            </w:r>
          </w:p>
          <w:p w14:paraId="52D4E268" w14:textId="5EE69E48" w:rsidR="00D03646" w:rsidRPr="00DE1779" w:rsidRDefault="00D03646" w:rsidP="00757B28">
            <w:pPr>
              <w:spacing w:line="100" w:lineRule="atLeast"/>
              <w:jc w:val="center"/>
              <w:rPr>
                <w:rFonts w:ascii="Arial" w:hAnsi="Arial" w:cs="Arial"/>
                <w:sz w:val="22"/>
                <w:szCs w:val="22"/>
                <w:lang w:val="sr-Cyrl-RS"/>
              </w:rPr>
            </w:pPr>
            <w:r w:rsidRPr="00DE1779">
              <w:rPr>
                <w:rFonts w:ascii="Arial" w:hAnsi="Arial" w:cs="Arial"/>
                <w:sz w:val="22"/>
                <w:szCs w:val="22"/>
                <w:lang w:val="sr-Cyrl-RS"/>
              </w:rPr>
              <w:t>Улица</w:t>
            </w:r>
            <w:r w:rsidR="00BE7B9A">
              <w:rPr>
                <w:rFonts w:ascii="Arial" w:hAnsi="Arial" w:cs="Arial"/>
                <w:sz w:val="22"/>
                <w:szCs w:val="22"/>
                <w:lang w:val="sr-Cyrl-RS"/>
              </w:rPr>
              <w:t xml:space="preserve"> Балканска 13</w:t>
            </w:r>
            <w:r w:rsidRPr="00DE1779">
              <w:rPr>
                <w:rFonts w:ascii="Arial" w:hAnsi="Arial" w:cs="Arial"/>
                <w:sz w:val="22"/>
                <w:szCs w:val="22"/>
                <w:lang w:val="sr-Cyrl-RS"/>
              </w:rPr>
              <w:t>, 11000 Београд</w:t>
            </w:r>
          </w:p>
          <w:p w14:paraId="4BFE7E88" w14:textId="77777777" w:rsidR="00D03646" w:rsidRPr="00DE1779" w:rsidRDefault="00D03646" w:rsidP="00757B28">
            <w:pPr>
              <w:spacing w:line="100" w:lineRule="atLeast"/>
              <w:jc w:val="center"/>
              <w:rPr>
                <w:rFonts w:ascii="Arial" w:hAnsi="Arial" w:cs="Arial"/>
                <w:sz w:val="22"/>
                <w:szCs w:val="22"/>
                <w:lang w:val="sr-Cyrl-RS"/>
              </w:rPr>
            </w:pPr>
          </w:p>
        </w:tc>
      </w:tr>
      <w:tr w:rsidR="00D03646" w:rsidRPr="00DE1779" w14:paraId="214EBCD0" w14:textId="77777777" w:rsidTr="00757B28">
        <w:tc>
          <w:tcPr>
            <w:tcW w:w="2841" w:type="dxa"/>
            <w:shd w:val="clear" w:color="auto" w:fill="auto"/>
          </w:tcPr>
          <w:p w14:paraId="7434C5E5"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Интернет страница Наручиоца</w:t>
            </w:r>
          </w:p>
        </w:tc>
        <w:tc>
          <w:tcPr>
            <w:tcW w:w="6178" w:type="dxa"/>
            <w:shd w:val="clear" w:color="auto" w:fill="auto"/>
          </w:tcPr>
          <w:p w14:paraId="2798C5C6" w14:textId="77777777" w:rsidR="00D03646" w:rsidRPr="00DE1779" w:rsidRDefault="00BE7B9A" w:rsidP="00757B28">
            <w:pPr>
              <w:autoSpaceDE w:val="0"/>
              <w:autoSpaceDN w:val="0"/>
              <w:adjustRightInd w:val="0"/>
              <w:jc w:val="center"/>
              <w:rPr>
                <w:rStyle w:val="Hyperlink"/>
                <w:rFonts w:ascii="Arial" w:eastAsia="Arial Unicode MS" w:hAnsi="Arial" w:cs="Arial"/>
                <w:color w:val="auto"/>
                <w:kern w:val="1"/>
                <w:sz w:val="22"/>
                <w:szCs w:val="22"/>
                <w:lang w:val="sr-Cyrl-RS"/>
              </w:rPr>
            </w:pPr>
            <w:hyperlink r:id="rId9" w:history="1">
              <w:r w:rsidR="00D03646" w:rsidRPr="00DE1779">
                <w:rPr>
                  <w:rStyle w:val="Hyperlink"/>
                  <w:rFonts w:ascii="Arial" w:eastAsia="Arial Unicode MS" w:hAnsi="Arial" w:cs="Arial"/>
                  <w:color w:val="auto"/>
                  <w:kern w:val="1"/>
                  <w:sz w:val="22"/>
                  <w:szCs w:val="22"/>
                  <w:lang w:val="sr-Cyrl-RS"/>
                </w:rPr>
                <w:t>www.eps.rs</w:t>
              </w:r>
            </w:hyperlink>
          </w:p>
          <w:p w14:paraId="2AE7FFD8"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tc>
      </w:tr>
      <w:tr w:rsidR="00D03646" w:rsidRPr="00DE1779" w14:paraId="4FD6B99E" w14:textId="77777777" w:rsidTr="00757B28">
        <w:tc>
          <w:tcPr>
            <w:tcW w:w="2841" w:type="dxa"/>
            <w:shd w:val="clear" w:color="auto" w:fill="auto"/>
          </w:tcPr>
          <w:p w14:paraId="64AE4C01"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Врста поступка</w:t>
            </w:r>
          </w:p>
        </w:tc>
        <w:tc>
          <w:tcPr>
            <w:tcW w:w="6178" w:type="dxa"/>
            <w:shd w:val="clear" w:color="auto" w:fill="auto"/>
            <w:vAlign w:val="center"/>
          </w:tcPr>
          <w:p w14:paraId="0DA6B768" w14:textId="77777777" w:rsidR="00D03646" w:rsidRPr="00DE1779" w:rsidRDefault="00D03646" w:rsidP="00757B28">
            <w:pPr>
              <w:autoSpaceDE w:val="0"/>
              <w:autoSpaceDN w:val="0"/>
              <w:adjustRightInd w:val="0"/>
              <w:jc w:val="center"/>
              <w:rPr>
                <w:rFonts w:ascii="Arial" w:hAnsi="Arial" w:cs="Arial"/>
                <w:sz w:val="22"/>
                <w:szCs w:val="22"/>
                <w:lang w:val="sr-Cyrl-RS"/>
              </w:rPr>
            </w:pPr>
            <w:r w:rsidRPr="00DE1779">
              <w:rPr>
                <w:rFonts w:ascii="Arial" w:eastAsia="TimesNewRomanPSMT" w:hAnsi="Arial" w:cs="Arial"/>
                <w:bCs/>
                <w:sz w:val="22"/>
                <w:szCs w:val="22"/>
                <w:lang w:val="sr-Cyrl-RS"/>
              </w:rPr>
              <w:t>Отворени поступак</w:t>
            </w:r>
          </w:p>
        </w:tc>
      </w:tr>
      <w:tr w:rsidR="00D03646" w:rsidRPr="00DE1779" w14:paraId="34C4242C" w14:textId="77777777" w:rsidTr="00757B28">
        <w:tc>
          <w:tcPr>
            <w:tcW w:w="2841" w:type="dxa"/>
            <w:shd w:val="clear" w:color="auto" w:fill="auto"/>
          </w:tcPr>
          <w:p w14:paraId="7B9BBC0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Предмет јавне набавке</w:t>
            </w:r>
          </w:p>
        </w:tc>
        <w:tc>
          <w:tcPr>
            <w:tcW w:w="6178" w:type="dxa"/>
            <w:shd w:val="clear" w:color="auto" w:fill="auto"/>
          </w:tcPr>
          <w:p w14:paraId="2088A239" w14:textId="63289334" w:rsidR="00D03646" w:rsidRPr="004A08F0" w:rsidRDefault="00612A97" w:rsidP="00612A97">
            <w:pPr>
              <w:pStyle w:val="ListParagraph"/>
              <w:widowControl w:val="0"/>
              <w:spacing w:after="0"/>
              <w:ind w:left="0"/>
              <w:jc w:val="center"/>
              <w:rPr>
                <w:rFonts w:ascii="Arial" w:hAnsi="Arial" w:cs="Arial"/>
                <w:lang w:val="sr-Cyrl-RS"/>
              </w:rPr>
            </w:pPr>
            <w:r>
              <w:rPr>
                <w:rFonts w:ascii="Arial" w:hAnsi="Arial" w:cs="Arial"/>
                <w:lang w:val="sr-Cyrl-RS"/>
              </w:rPr>
              <w:t>Систем контроле, детекције и анализе security логова</w:t>
            </w:r>
          </w:p>
        </w:tc>
      </w:tr>
      <w:tr w:rsidR="00D03646" w:rsidRPr="00DE1779" w14:paraId="440D911C" w14:textId="77777777" w:rsidTr="00757B28">
        <w:trPr>
          <w:trHeight w:val="575"/>
        </w:trPr>
        <w:tc>
          <w:tcPr>
            <w:tcW w:w="2841" w:type="dxa"/>
            <w:shd w:val="clear" w:color="auto" w:fill="auto"/>
          </w:tcPr>
          <w:p w14:paraId="63AC800D"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6BB96B48"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hAnsi="Arial" w:cs="Arial"/>
                <w:sz w:val="22"/>
                <w:szCs w:val="22"/>
                <w:lang w:val="sr-Cyrl-RS"/>
              </w:rPr>
              <w:t>Опис сваке партије</w:t>
            </w:r>
          </w:p>
        </w:tc>
        <w:tc>
          <w:tcPr>
            <w:tcW w:w="6178" w:type="dxa"/>
            <w:shd w:val="clear" w:color="auto" w:fill="auto"/>
            <w:vAlign w:val="center"/>
          </w:tcPr>
          <w:p w14:paraId="43558CF6" w14:textId="01DB640B" w:rsidR="00D03646" w:rsidRPr="00DE1779" w:rsidRDefault="00294B54" w:rsidP="00757B28">
            <w:pPr>
              <w:pStyle w:val="ListParagraph"/>
              <w:widowControl w:val="0"/>
              <w:ind w:left="0"/>
              <w:jc w:val="center"/>
              <w:rPr>
                <w:rFonts w:ascii="Arial" w:hAnsi="Arial" w:cs="Arial"/>
                <w:lang w:val="sr-Cyrl-RS"/>
              </w:rPr>
            </w:pPr>
            <w:r w:rsidRPr="00DE1779">
              <w:rPr>
                <w:rFonts w:ascii="Arial" w:hAnsi="Arial" w:cs="Arial"/>
                <w:lang w:val="sr-Cyrl-RS"/>
              </w:rPr>
              <w:t>Јавна</w:t>
            </w:r>
            <w:r w:rsidR="00D03646" w:rsidRPr="00DE1779">
              <w:rPr>
                <w:rFonts w:ascii="Arial" w:hAnsi="Arial" w:cs="Arial"/>
                <w:lang w:val="sr-Cyrl-RS"/>
              </w:rPr>
              <w:t xml:space="preserve"> набавка није обликована по партијама</w:t>
            </w:r>
          </w:p>
        </w:tc>
      </w:tr>
      <w:tr w:rsidR="00D03646" w:rsidRPr="00DE1779" w14:paraId="39C8BDF5" w14:textId="77777777" w:rsidTr="00757B28">
        <w:trPr>
          <w:trHeight w:val="575"/>
        </w:trPr>
        <w:tc>
          <w:tcPr>
            <w:tcW w:w="2841" w:type="dxa"/>
            <w:shd w:val="clear" w:color="auto" w:fill="auto"/>
          </w:tcPr>
          <w:p w14:paraId="5784AD8C"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Циљ поступка</w:t>
            </w:r>
          </w:p>
        </w:tc>
        <w:tc>
          <w:tcPr>
            <w:tcW w:w="6178" w:type="dxa"/>
            <w:shd w:val="clear" w:color="auto" w:fill="auto"/>
          </w:tcPr>
          <w:p w14:paraId="1802AD8D" w14:textId="77777777" w:rsidR="00D03646" w:rsidRPr="00DE1779" w:rsidRDefault="00D03646" w:rsidP="00757B28">
            <w:pPr>
              <w:pStyle w:val="ListParagraph"/>
              <w:widowControl w:val="0"/>
              <w:ind w:left="0"/>
              <w:jc w:val="center"/>
              <w:rPr>
                <w:rFonts w:ascii="Arial" w:hAnsi="Arial" w:cs="Arial"/>
                <w:lang w:val="sr-Cyrl-RS"/>
              </w:rPr>
            </w:pPr>
            <w:r w:rsidRPr="00DE1779">
              <w:rPr>
                <w:rFonts w:ascii="Arial" w:eastAsia="TimesNewRomanPSMT" w:hAnsi="Arial" w:cs="Arial"/>
                <w:bCs/>
                <w:lang w:val="sr-Cyrl-RS"/>
              </w:rPr>
              <w:t xml:space="preserve"> Закључење Уговора о јавној набавци </w:t>
            </w:r>
          </w:p>
        </w:tc>
      </w:tr>
      <w:tr w:rsidR="00D03646" w:rsidRPr="00DE1779" w14:paraId="2D169A1C" w14:textId="77777777" w:rsidTr="00757B28">
        <w:trPr>
          <w:trHeight w:val="995"/>
        </w:trPr>
        <w:tc>
          <w:tcPr>
            <w:tcW w:w="2841" w:type="dxa"/>
            <w:shd w:val="clear" w:color="auto" w:fill="auto"/>
          </w:tcPr>
          <w:p w14:paraId="652C41A2"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p>
          <w:p w14:paraId="6DDED7B0" w14:textId="77777777" w:rsidR="00D03646" w:rsidRPr="00DE1779" w:rsidRDefault="00D03646" w:rsidP="00757B28">
            <w:pPr>
              <w:autoSpaceDE w:val="0"/>
              <w:autoSpaceDN w:val="0"/>
              <w:adjustRightInd w:val="0"/>
              <w:jc w:val="center"/>
              <w:rPr>
                <w:rFonts w:ascii="Arial" w:eastAsia="TimesNewRomanPSMT" w:hAnsi="Arial" w:cs="Arial"/>
                <w:bCs/>
                <w:sz w:val="22"/>
                <w:szCs w:val="22"/>
                <w:lang w:val="sr-Cyrl-RS"/>
              </w:rPr>
            </w:pPr>
            <w:r w:rsidRPr="00DE1779">
              <w:rPr>
                <w:rFonts w:ascii="Arial" w:eastAsia="TimesNewRomanPSMT" w:hAnsi="Arial" w:cs="Arial"/>
                <w:bCs/>
                <w:sz w:val="22"/>
                <w:szCs w:val="22"/>
                <w:lang w:val="sr-Cyrl-RS"/>
              </w:rPr>
              <w:t>Контакт</w:t>
            </w:r>
          </w:p>
        </w:tc>
        <w:tc>
          <w:tcPr>
            <w:tcW w:w="6178" w:type="dxa"/>
            <w:shd w:val="clear" w:color="auto" w:fill="auto"/>
            <w:vAlign w:val="center"/>
          </w:tcPr>
          <w:p w14:paraId="19057419" w14:textId="0AC54CF8" w:rsidR="00D03646" w:rsidRPr="00BE7B9A" w:rsidRDefault="00BE7B9A" w:rsidP="00757B28">
            <w:pPr>
              <w:jc w:val="center"/>
              <w:rPr>
                <w:rFonts w:ascii="Arial" w:hAnsi="Arial" w:cs="Arial"/>
                <w:sz w:val="22"/>
                <w:szCs w:val="22"/>
                <w:lang w:val="sr-Latn-RS"/>
              </w:rPr>
            </w:pPr>
            <w:r w:rsidRPr="00BE7B9A">
              <w:rPr>
                <w:rFonts w:ascii="Arial" w:hAnsi="Arial" w:cs="Arial"/>
                <w:sz w:val="22"/>
                <w:szCs w:val="22"/>
                <w:lang w:val="sr-Latn-RS"/>
              </w:rPr>
              <w:t>Милош Жарковић</w:t>
            </w:r>
          </w:p>
          <w:p w14:paraId="0143B1FC" w14:textId="52141CB9" w:rsidR="00D03646" w:rsidRPr="00BE7B9A" w:rsidRDefault="00D03646" w:rsidP="00757B28">
            <w:pPr>
              <w:jc w:val="center"/>
              <w:rPr>
                <w:rFonts w:ascii="Arial" w:hAnsi="Arial" w:cs="Arial"/>
                <w:sz w:val="22"/>
                <w:szCs w:val="22"/>
                <w:lang w:val="sr-Cyrl-RS"/>
              </w:rPr>
            </w:pPr>
            <w:r w:rsidRPr="00BE7B9A">
              <w:rPr>
                <w:rFonts w:ascii="Arial" w:hAnsi="Arial" w:cs="Arial"/>
                <w:sz w:val="22"/>
                <w:szCs w:val="22"/>
                <w:lang w:val="sr-Cyrl-RS"/>
              </w:rPr>
              <w:t xml:space="preserve">e-mail: </w:t>
            </w:r>
            <w:hyperlink r:id="rId10" w:history="1">
              <w:r w:rsidR="00BE7B9A" w:rsidRPr="00BE7B9A">
                <w:rPr>
                  <w:rStyle w:val="Hyperlink"/>
                  <w:rFonts w:ascii="Arial" w:hAnsi="Arial" w:cs="Arial"/>
                  <w:sz w:val="22"/>
                  <w:szCs w:val="22"/>
                  <w:lang w:val="sr-Latn-RS"/>
                </w:rPr>
                <w:t>milos.zarkovic</w:t>
              </w:r>
              <w:r w:rsidR="00BE7B9A" w:rsidRPr="00BE7B9A">
                <w:rPr>
                  <w:rStyle w:val="Hyperlink"/>
                  <w:rFonts w:ascii="Arial" w:hAnsi="Arial" w:cs="Arial"/>
                  <w:sz w:val="22"/>
                  <w:szCs w:val="22"/>
                  <w:lang w:val="sr-Cyrl-RS"/>
                </w:rPr>
                <w:t>@eps.rs</w:t>
              </w:r>
            </w:hyperlink>
            <w:r w:rsidRPr="00BE7B9A">
              <w:rPr>
                <w:rFonts w:ascii="Arial" w:hAnsi="Arial" w:cs="Arial"/>
                <w:sz w:val="22"/>
                <w:szCs w:val="22"/>
                <w:lang w:val="sr-Cyrl-RS"/>
              </w:rPr>
              <w:t xml:space="preserve">  </w:t>
            </w:r>
          </w:p>
          <w:p w14:paraId="1D0FCE4A" w14:textId="77777777" w:rsidR="00D03646" w:rsidRPr="00DE1779" w:rsidRDefault="00D03646" w:rsidP="00757B28">
            <w:pPr>
              <w:jc w:val="center"/>
              <w:rPr>
                <w:rFonts w:ascii="Arial" w:hAnsi="Arial" w:cs="Arial"/>
                <w:sz w:val="22"/>
                <w:szCs w:val="22"/>
                <w:highlight w:val="yellow"/>
                <w:lang w:val="sr-Cyrl-RS"/>
              </w:rPr>
            </w:pPr>
          </w:p>
          <w:p w14:paraId="0269BA24" w14:textId="77777777" w:rsidR="00D03646" w:rsidRPr="00DE1779" w:rsidRDefault="00D03646" w:rsidP="00757B28">
            <w:pPr>
              <w:autoSpaceDE w:val="0"/>
              <w:autoSpaceDN w:val="0"/>
              <w:adjustRightInd w:val="0"/>
              <w:ind w:left="252"/>
              <w:jc w:val="center"/>
              <w:rPr>
                <w:rFonts w:ascii="Arial" w:eastAsia="TimesNewRomanPSMT" w:hAnsi="Arial" w:cs="Arial"/>
                <w:b/>
                <w:bCs/>
                <w:sz w:val="22"/>
                <w:szCs w:val="22"/>
                <w:highlight w:val="yellow"/>
                <w:lang w:val="sr-Cyrl-RS"/>
              </w:rPr>
            </w:pPr>
            <w:r w:rsidRPr="00DE1779">
              <w:rPr>
                <w:rFonts w:ascii="Arial" w:hAnsi="Arial" w:cs="Arial"/>
                <w:sz w:val="22"/>
                <w:szCs w:val="22"/>
                <w:highlight w:val="yellow"/>
                <w:lang w:val="sr-Cyrl-RS"/>
              </w:rPr>
              <w:t xml:space="preserve"> </w:t>
            </w:r>
          </w:p>
        </w:tc>
      </w:tr>
    </w:tbl>
    <w:p w14:paraId="5722E7A5" w14:textId="77777777" w:rsidR="00D03646" w:rsidRPr="00DE1779" w:rsidRDefault="00D03646" w:rsidP="00D03646">
      <w:pPr>
        <w:rPr>
          <w:rFonts w:ascii="Arial" w:hAnsi="Arial" w:cs="Arial"/>
          <w:sz w:val="22"/>
          <w:szCs w:val="22"/>
          <w:lang w:val="sr-Cyrl-RS"/>
        </w:rPr>
      </w:pPr>
    </w:p>
    <w:p w14:paraId="711D985E" w14:textId="77777777" w:rsidR="00D03646" w:rsidRPr="00DE1779" w:rsidRDefault="00D03646" w:rsidP="00A01E52">
      <w:pPr>
        <w:pStyle w:val="Heading1"/>
      </w:pPr>
      <w:bookmarkStart w:id="14" w:name="_Toc441651540"/>
      <w:r w:rsidRPr="00DE1779">
        <w:t>ПОДАЦИ О ПРЕДМЕТУ ЈАВНЕ НАБАВКЕ</w:t>
      </w:r>
    </w:p>
    <w:p w14:paraId="176B3434" w14:textId="77777777" w:rsidR="00D03646" w:rsidRPr="00DE1779" w:rsidRDefault="00D03646" w:rsidP="00D03646">
      <w:pPr>
        <w:rPr>
          <w:rFonts w:ascii="Arial" w:hAnsi="Arial" w:cs="Arial"/>
          <w:sz w:val="22"/>
          <w:szCs w:val="22"/>
          <w:lang w:val="sr-Cyrl-RS"/>
        </w:rPr>
      </w:pPr>
    </w:p>
    <w:p w14:paraId="06BE71A8" w14:textId="77777777" w:rsidR="00D03646" w:rsidRPr="00DE1779" w:rsidRDefault="00D03646" w:rsidP="00A01E52">
      <w:pPr>
        <w:pStyle w:val="Heading2"/>
      </w:pPr>
      <w:r w:rsidRPr="00DE1779">
        <w:t>Опис предмета јавне набавке, назив и ознака из општег речника  набавке</w:t>
      </w:r>
    </w:p>
    <w:p w14:paraId="531AE770" w14:textId="77777777" w:rsidR="00D03646" w:rsidRPr="00B677BD" w:rsidRDefault="00D03646" w:rsidP="00D03646">
      <w:pPr>
        <w:rPr>
          <w:rFonts w:ascii="Arial" w:hAnsi="Arial" w:cs="Arial"/>
          <w:sz w:val="22"/>
          <w:szCs w:val="22"/>
          <w:lang w:val="sr-Cyrl-RS"/>
        </w:rPr>
      </w:pPr>
    </w:p>
    <w:p w14:paraId="7F400842" w14:textId="42ED5B0F" w:rsidR="009F7319" w:rsidRDefault="00D03646" w:rsidP="004A08F0">
      <w:pPr>
        <w:pStyle w:val="Title"/>
        <w:jc w:val="left"/>
        <w:rPr>
          <w:rFonts w:ascii="Arial" w:hAnsi="Arial" w:cs="Arial"/>
          <w:sz w:val="22"/>
          <w:szCs w:val="22"/>
          <w:lang w:val="sr-Cyrl-RS"/>
        </w:rPr>
      </w:pPr>
      <w:r w:rsidRPr="00B677BD">
        <w:rPr>
          <w:rFonts w:ascii="Arial" w:hAnsi="Arial" w:cs="Arial"/>
          <w:sz w:val="22"/>
          <w:szCs w:val="22"/>
          <w:lang w:val="sr-Cyrl-RS" w:eastAsia="zh-CN"/>
        </w:rPr>
        <w:t xml:space="preserve">Опис предмета јавне набавке: </w:t>
      </w:r>
      <w:r w:rsidR="00612A97" w:rsidRPr="00612A97">
        <w:rPr>
          <w:rFonts w:ascii="Arial" w:hAnsi="Arial" w:cs="Arial"/>
          <w:b w:val="0"/>
          <w:bCs w:val="0"/>
          <w:sz w:val="22"/>
          <w:szCs w:val="22"/>
          <w:lang w:val="sr-Cyrl-RS" w:eastAsia="zh-CN"/>
        </w:rPr>
        <w:t>Систем контроле, детекције и анализе security логова</w:t>
      </w:r>
    </w:p>
    <w:p w14:paraId="1F882F8C" w14:textId="7418FC73" w:rsidR="00403D45" w:rsidRPr="00403D45" w:rsidRDefault="00D03646" w:rsidP="00403D45">
      <w:pPr>
        <w:rPr>
          <w:rFonts w:ascii="Arial" w:hAnsi="Arial" w:cs="Arial"/>
          <w:sz w:val="22"/>
          <w:szCs w:val="22"/>
          <w:lang w:val="sr-Cyrl-RS" w:eastAsia="zh-CN"/>
        </w:rPr>
      </w:pPr>
      <w:r w:rsidRPr="00BE7B9A">
        <w:rPr>
          <w:rFonts w:ascii="Arial" w:hAnsi="Arial" w:cs="Arial"/>
          <w:sz w:val="22"/>
          <w:szCs w:val="22"/>
          <w:lang w:val="sr-Cyrl-RS" w:eastAsia="zh-CN"/>
        </w:rPr>
        <w:t xml:space="preserve">Назив из општег речника набавке: </w:t>
      </w:r>
      <w:r w:rsidR="00403D45" w:rsidRPr="00403D45">
        <w:rPr>
          <w:rFonts w:ascii="Arial" w:hAnsi="Arial" w:cs="Arial"/>
          <w:sz w:val="22"/>
          <w:szCs w:val="22"/>
          <w:lang w:val="sr-Cyrl-RS" w:eastAsia="zh-CN"/>
        </w:rPr>
        <w:t>Разни програмски пакети и рачунарски системи</w:t>
      </w:r>
    </w:p>
    <w:p w14:paraId="510880CD" w14:textId="5609D70B" w:rsidR="00D03646" w:rsidRPr="00BE7B9A" w:rsidRDefault="00D03646" w:rsidP="00D03646">
      <w:pPr>
        <w:rPr>
          <w:rFonts w:ascii="Arial" w:hAnsi="Arial" w:cs="Arial"/>
          <w:sz w:val="22"/>
          <w:szCs w:val="22"/>
          <w:lang w:val="sr-Latn-RS" w:eastAsia="zh-CN"/>
        </w:rPr>
      </w:pPr>
    </w:p>
    <w:p w14:paraId="4E420EB7" w14:textId="4864E46D" w:rsidR="00D03646" w:rsidRPr="00B677BD" w:rsidRDefault="00D03646" w:rsidP="00403D45">
      <w:pPr>
        <w:rPr>
          <w:rFonts w:ascii="Arial" w:hAnsi="Arial" w:cs="Arial"/>
          <w:sz w:val="22"/>
          <w:szCs w:val="22"/>
          <w:lang w:val="sr-Latn-RS" w:eastAsia="zh-CN"/>
        </w:rPr>
      </w:pPr>
      <w:r w:rsidRPr="00BE7B9A">
        <w:rPr>
          <w:rFonts w:ascii="Arial" w:hAnsi="Arial" w:cs="Arial"/>
          <w:sz w:val="22"/>
          <w:szCs w:val="22"/>
          <w:lang w:val="sr-Cyrl-RS" w:eastAsia="zh-CN"/>
        </w:rPr>
        <w:t xml:space="preserve">Ознака из општег речника набавке: </w:t>
      </w:r>
      <w:r w:rsidR="00403D45">
        <w:rPr>
          <w:rFonts w:ascii="Arial" w:hAnsi="Arial" w:cs="Arial"/>
          <w:sz w:val="22"/>
          <w:szCs w:val="22"/>
          <w:lang w:val="sr-Cyrl-RS" w:eastAsia="zh-CN"/>
        </w:rPr>
        <w:t xml:space="preserve">48900000 </w:t>
      </w:r>
    </w:p>
    <w:p w14:paraId="573B5EF1" w14:textId="77777777" w:rsidR="00D03646" w:rsidRPr="00DE1779" w:rsidRDefault="00D03646" w:rsidP="00D03646">
      <w:pPr>
        <w:rPr>
          <w:rFonts w:ascii="Arial" w:hAnsi="Arial" w:cs="Arial"/>
          <w:sz w:val="22"/>
          <w:szCs w:val="22"/>
          <w:lang w:val="sr-Cyrl-RS" w:eastAsia="zh-CN"/>
        </w:rPr>
      </w:pPr>
    </w:p>
    <w:p w14:paraId="1BB622F0" w14:textId="6AAFAEEF" w:rsidR="00D03646" w:rsidRPr="00DE1779" w:rsidRDefault="00D03646" w:rsidP="00D03646">
      <w:pPr>
        <w:rPr>
          <w:rFonts w:ascii="Arial" w:hAnsi="Arial" w:cs="Arial"/>
          <w:sz w:val="22"/>
          <w:szCs w:val="22"/>
          <w:lang w:val="sr-Cyrl-RS" w:eastAsia="zh-CN"/>
        </w:rPr>
      </w:pPr>
      <w:r w:rsidRPr="00DE1779">
        <w:rPr>
          <w:rFonts w:ascii="Arial" w:hAnsi="Arial" w:cs="Arial"/>
          <w:sz w:val="22"/>
          <w:szCs w:val="22"/>
          <w:lang w:val="sr-Cyrl-RS" w:eastAsia="zh-CN"/>
        </w:rPr>
        <w:t>Детаљни подаци о предмету набавке наведени су у техничкој спецификацији.</w:t>
      </w:r>
    </w:p>
    <w:p w14:paraId="35670D6E" w14:textId="77777777" w:rsidR="00D03646" w:rsidRPr="00DE1779" w:rsidRDefault="00D03646" w:rsidP="00D03646">
      <w:pPr>
        <w:rPr>
          <w:rFonts w:ascii="Arial" w:hAnsi="Arial" w:cs="Arial"/>
          <w:sz w:val="22"/>
          <w:szCs w:val="22"/>
          <w:lang w:val="sr-Cyrl-RS" w:eastAsia="zh-CN"/>
        </w:rPr>
      </w:pPr>
    </w:p>
    <w:p w14:paraId="4D7B104C" w14:textId="77777777" w:rsidR="00D03646" w:rsidRPr="00DE1779" w:rsidRDefault="00D03646" w:rsidP="00D03646">
      <w:pPr>
        <w:suppressAutoHyphens w:val="0"/>
        <w:spacing w:after="200" w:line="276" w:lineRule="auto"/>
        <w:rPr>
          <w:rFonts w:ascii="Arial" w:hAnsi="Arial" w:cs="Arial"/>
          <w:sz w:val="22"/>
          <w:szCs w:val="22"/>
          <w:lang w:val="sr-Cyrl-RS" w:eastAsia="zh-CN"/>
        </w:rPr>
      </w:pPr>
      <w:r w:rsidRPr="00DE1779">
        <w:rPr>
          <w:rFonts w:ascii="Arial" w:hAnsi="Arial" w:cs="Arial"/>
          <w:sz w:val="22"/>
          <w:szCs w:val="22"/>
          <w:lang w:val="sr-Cyrl-RS" w:eastAsia="zh-CN"/>
        </w:rPr>
        <w:br w:type="page"/>
      </w:r>
    </w:p>
    <w:p w14:paraId="052D1D90" w14:textId="77777777" w:rsidR="00D03646" w:rsidRPr="00DE1779" w:rsidRDefault="00D03646" w:rsidP="00D03646">
      <w:pPr>
        <w:rPr>
          <w:rFonts w:ascii="Arial" w:hAnsi="Arial" w:cs="Arial"/>
          <w:sz w:val="22"/>
          <w:szCs w:val="22"/>
          <w:lang w:val="sr-Cyrl-RS" w:eastAsia="zh-CN"/>
        </w:rPr>
      </w:pPr>
    </w:p>
    <w:bookmarkEnd w:id="14"/>
    <w:p w14:paraId="2ED3CAA5" w14:textId="77777777" w:rsidR="00D03646" w:rsidRPr="00DE1779" w:rsidRDefault="00D03646" w:rsidP="00A01E52">
      <w:pPr>
        <w:pStyle w:val="Heading1"/>
      </w:pPr>
      <w:r w:rsidRPr="00DE1779">
        <w:t>ТЕХНИЧКА СПЕЦИФИКАЦИЈА</w:t>
      </w:r>
    </w:p>
    <w:p w14:paraId="0E11F1AA" w14:textId="77777777" w:rsidR="00D03646" w:rsidRPr="00DE1779" w:rsidRDefault="00D03646" w:rsidP="00D03646">
      <w:pPr>
        <w:rPr>
          <w:rFonts w:ascii="Arial" w:hAnsi="Arial" w:cs="Arial"/>
          <w:sz w:val="22"/>
          <w:szCs w:val="22"/>
          <w:lang w:val="sr-Cyrl-RS"/>
        </w:rPr>
      </w:pPr>
    </w:p>
    <w:p w14:paraId="6170B270" w14:textId="4AF5103A"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Врста, техничке карактеристике и спецификациј</w:t>
      </w:r>
      <w:r w:rsidR="006F0F0A">
        <w:rPr>
          <w:rFonts w:ascii="Arial" w:hAnsi="Arial" w:cs="Arial"/>
          <w:b/>
          <w:sz w:val="22"/>
          <w:szCs w:val="22"/>
          <w:lang w:val="sr-Cyrl-RS"/>
        </w:rPr>
        <w:t xml:space="preserve">а </w:t>
      </w:r>
      <w:r w:rsidRPr="00DE1779">
        <w:rPr>
          <w:rFonts w:ascii="Arial" w:hAnsi="Arial" w:cs="Arial"/>
          <w:b/>
          <w:sz w:val="22"/>
          <w:szCs w:val="22"/>
          <w:lang w:val="sr-Cyrl-RS"/>
        </w:rPr>
        <w:t>услуга</w:t>
      </w:r>
    </w:p>
    <w:p w14:paraId="3B7A6EEB" w14:textId="77777777" w:rsidR="00D03646" w:rsidRPr="00DE1779" w:rsidRDefault="00D03646" w:rsidP="00D03646">
      <w:pPr>
        <w:rPr>
          <w:rFonts w:ascii="Arial" w:hAnsi="Arial" w:cs="Arial"/>
          <w:b/>
          <w:sz w:val="22"/>
          <w:szCs w:val="22"/>
          <w:lang w:val="sr-Cyrl-RS"/>
        </w:rPr>
      </w:pPr>
    </w:p>
    <w:p w14:paraId="62FE0D5A" w14:textId="77777777" w:rsidR="00D03646" w:rsidRPr="00DE1779" w:rsidRDefault="00D03646" w:rsidP="00A01E52">
      <w:pPr>
        <w:pStyle w:val="Heading2"/>
        <w:numPr>
          <w:ilvl w:val="0"/>
          <w:numId w:val="0"/>
        </w:numPr>
      </w:pPr>
      <w:bookmarkStart w:id="15" w:name="_Toc519807695"/>
      <w:r w:rsidRPr="00DE1779">
        <w:t>ПРОГРАМСКИ ЗАДАТАК</w:t>
      </w:r>
      <w:bookmarkEnd w:id="15"/>
    </w:p>
    <w:p w14:paraId="475329AF" w14:textId="32CC8631" w:rsidR="00D03646" w:rsidRPr="003A0042" w:rsidRDefault="00D03646" w:rsidP="00D03646">
      <w:pPr>
        <w:jc w:val="both"/>
        <w:rPr>
          <w:rFonts w:ascii="Arial" w:hAnsi="Arial" w:cs="Arial"/>
          <w:sz w:val="22"/>
          <w:szCs w:val="22"/>
        </w:rPr>
      </w:pPr>
      <w:r w:rsidRPr="003A0042">
        <w:rPr>
          <w:rFonts w:ascii="Arial" w:hAnsi="Arial" w:cs="Arial"/>
          <w:sz w:val="22"/>
          <w:szCs w:val="22"/>
        </w:rPr>
        <w:t>Програмски задатак за предметну јавну набавк</w:t>
      </w:r>
      <w:r w:rsidR="00574B58" w:rsidRPr="003A0042">
        <w:rPr>
          <w:rFonts w:ascii="Arial" w:hAnsi="Arial" w:cs="Arial"/>
          <w:sz w:val="22"/>
          <w:szCs w:val="22"/>
          <w:lang w:val="sr-Cyrl-RS"/>
        </w:rPr>
        <w:t>у</w:t>
      </w:r>
      <w:r w:rsidR="00311D48">
        <w:rPr>
          <w:rFonts w:ascii="Arial" w:hAnsi="Arial" w:cs="Arial"/>
          <w:sz w:val="22"/>
          <w:szCs w:val="22"/>
          <w:lang w:val="sr-Cyrl-RS"/>
        </w:rPr>
        <w:t xml:space="preserve"> добара и</w:t>
      </w:r>
      <w:r w:rsidR="00574B58" w:rsidRPr="003A0042">
        <w:rPr>
          <w:rFonts w:ascii="Arial" w:hAnsi="Arial" w:cs="Arial"/>
          <w:sz w:val="22"/>
          <w:szCs w:val="22"/>
          <w:lang w:val="sr-Cyrl-RS"/>
        </w:rPr>
        <w:t xml:space="preserve"> </w:t>
      </w:r>
      <w:r w:rsidR="00D7424B" w:rsidRPr="003A0042">
        <w:rPr>
          <w:rFonts w:ascii="Arial" w:hAnsi="Arial" w:cs="Arial"/>
          <w:sz w:val="22"/>
          <w:szCs w:val="22"/>
        </w:rPr>
        <w:t>услуга</w:t>
      </w:r>
      <w:r w:rsidRPr="003A0042">
        <w:rPr>
          <w:rFonts w:ascii="Arial" w:hAnsi="Arial" w:cs="Arial"/>
          <w:sz w:val="22"/>
          <w:szCs w:val="22"/>
        </w:rPr>
        <w:t xml:space="preserve"> садржан је у овом делу Конкурсне документације. </w:t>
      </w:r>
    </w:p>
    <w:p w14:paraId="5C72FF4E" w14:textId="77777777" w:rsidR="00D03646" w:rsidRPr="00DE1779" w:rsidRDefault="00D03646" w:rsidP="00D03646">
      <w:pPr>
        <w:rPr>
          <w:rFonts w:ascii="Arial" w:hAnsi="Arial" w:cs="Arial"/>
          <w:b/>
          <w:sz w:val="22"/>
          <w:szCs w:val="22"/>
          <w:lang w:val="sr-Cyrl-RS"/>
        </w:rPr>
      </w:pPr>
    </w:p>
    <w:p w14:paraId="42B94048" w14:textId="77777777" w:rsidR="00D03646" w:rsidRPr="00DE1779" w:rsidRDefault="00D03646" w:rsidP="00A01E52">
      <w:pPr>
        <w:pStyle w:val="Heading2"/>
        <w:rPr>
          <w:rFonts w:eastAsia="Arial Narrow"/>
          <w:w w:val="102"/>
        </w:rPr>
      </w:pPr>
      <w:r w:rsidRPr="00DE1779">
        <w:rPr>
          <w:rFonts w:eastAsia="Arial Narrow"/>
          <w:w w:val="102"/>
        </w:rPr>
        <w:t>Увод</w:t>
      </w:r>
    </w:p>
    <w:p w14:paraId="57E3E80A" w14:textId="658E450C"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sz w:val="22"/>
          <w:szCs w:val="22"/>
          <w:lang w:val="sr-Cyrl-RS"/>
        </w:rPr>
        <w:t>Јавно предузеће ,,Електропривреда Србије“ Београд (у даљем тексту: ЈП ЕПС</w:t>
      </w:r>
      <w:r w:rsidRPr="00DE1779">
        <w:rPr>
          <w:rFonts w:ascii="Arial" w:eastAsia="Arial Narrow" w:hAnsi="Arial" w:cs="Arial"/>
          <w:spacing w:val="-2"/>
          <w:sz w:val="22"/>
          <w:szCs w:val="22"/>
          <w:lang w:val="sr-Cyrl-RS"/>
        </w:rPr>
        <w:t>)</w:t>
      </w:r>
      <w:r w:rsidRPr="00DE1779">
        <w:rPr>
          <w:rFonts w:ascii="Arial" w:eastAsia="Arial Narrow" w:hAnsi="Arial" w:cs="Arial"/>
          <w:sz w:val="22"/>
          <w:szCs w:val="22"/>
          <w:lang w:val="sr-Cyrl-RS"/>
        </w:rPr>
        <w:t xml:space="preserve">, енергетска компанија у државном власништву, која спроводи значајне реорганизационе напоре у циљу трансформације </w:t>
      </w:r>
      <w:r w:rsidR="002A1495">
        <w:rPr>
          <w:rFonts w:ascii="Arial" w:eastAsia="Arial Narrow" w:hAnsi="Arial" w:cs="Arial"/>
          <w:sz w:val="22"/>
          <w:szCs w:val="22"/>
          <w:lang w:val="sr-Cyrl-RS"/>
        </w:rPr>
        <w:t>која ће омогућити</w:t>
      </w:r>
      <w:r w:rsidRPr="00DE1779">
        <w:rPr>
          <w:rFonts w:ascii="Arial" w:eastAsia="Arial Narrow" w:hAnsi="Arial" w:cs="Arial"/>
          <w:sz w:val="22"/>
          <w:szCs w:val="22"/>
          <w:lang w:val="sr-Cyrl-RS"/>
        </w:rPr>
        <w:t xml:space="preserve"> </w:t>
      </w:r>
      <w:r w:rsidR="0019512E">
        <w:rPr>
          <w:rFonts w:ascii="Arial" w:eastAsia="Arial Narrow" w:hAnsi="Arial" w:cs="Arial"/>
          <w:sz w:val="22"/>
          <w:szCs w:val="22"/>
          <w:lang w:val="sr-Cyrl-RS"/>
        </w:rPr>
        <w:t xml:space="preserve">конкурентност </w:t>
      </w:r>
      <w:r w:rsidRPr="00DE1779">
        <w:rPr>
          <w:rFonts w:ascii="Arial" w:eastAsia="Arial Narrow" w:hAnsi="Arial" w:cs="Arial"/>
          <w:sz w:val="22"/>
          <w:szCs w:val="22"/>
          <w:lang w:val="sr-Cyrl-RS"/>
        </w:rPr>
        <w:t xml:space="preserve">на тржишту електричне </w:t>
      </w:r>
      <w:r w:rsidRPr="00B552A6">
        <w:rPr>
          <w:rFonts w:ascii="Arial" w:eastAsia="Arial Narrow" w:hAnsi="Arial" w:cs="Arial"/>
          <w:sz w:val="22"/>
          <w:szCs w:val="22"/>
          <w:lang w:val="sr-Cyrl-RS"/>
        </w:rPr>
        <w:t>енергије у Србији које ће ускоро бити потпуно либерализовано</w:t>
      </w:r>
      <w:r w:rsidRPr="00B552A6">
        <w:rPr>
          <w:rFonts w:ascii="Arial" w:eastAsia="Arial Narrow" w:hAnsi="Arial" w:cs="Arial"/>
          <w:spacing w:val="1"/>
          <w:sz w:val="22"/>
          <w:szCs w:val="22"/>
          <w:lang w:val="sr-Cyrl-RS"/>
        </w:rPr>
        <w:t>. ЈП ЕПС је матично предузеће са 2 зависна привредна друштва (1 за дистрибуцију</w:t>
      </w:r>
      <w:r w:rsidR="002A1495" w:rsidRPr="00B552A6">
        <w:rPr>
          <w:rFonts w:ascii="Arial" w:eastAsia="Arial Narrow" w:hAnsi="Arial" w:cs="Arial"/>
          <w:spacing w:val="1"/>
          <w:sz w:val="22"/>
          <w:szCs w:val="22"/>
          <w:lang w:val="sr-Cyrl-RS"/>
        </w:rPr>
        <w:t xml:space="preserve"> електричне енергије у Србији</w:t>
      </w:r>
      <w:r w:rsidRPr="00B552A6">
        <w:rPr>
          <w:rFonts w:ascii="Arial" w:eastAsia="Arial Narrow" w:hAnsi="Arial" w:cs="Arial"/>
          <w:spacing w:val="1"/>
          <w:sz w:val="22"/>
          <w:szCs w:val="22"/>
          <w:lang w:val="sr-Cyrl-RS"/>
        </w:rPr>
        <w:t xml:space="preserve"> и 1 </w:t>
      </w:r>
      <w:r w:rsidR="00AE6EB0" w:rsidRPr="00B552A6">
        <w:rPr>
          <w:rFonts w:ascii="Arial" w:eastAsia="Arial Narrow" w:hAnsi="Arial" w:cs="Arial"/>
          <w:spacing w:val="1"/>
          <w:sz w:val="22"/>
          <w:szCs w:val="22"/>
          <w:lang w:val="sr-Cyrl-RS"/>
        </w:rPr>
        <w:t xml:space="preserve">за трговину електричном енергијом </w:t>
      </w:r>
      <w:r w:rsidRPr="00B552A6">
        <w:rPr>
          <w:rFonts w:ascii="Arial" w:eastAsia="Arial Narrow" w:hAnsi="Arial" w:cs="Arial"/>
          <w:spacing w:val="1"/>
          <w:sz w:val="22"/>
          <w:szCs w:val="22"/>
          <w:lang w:val="sr-Cyrl-RS"/>
        </w:rPr>
        <w:t>у Републици Словенији).</w:t>
      </w:r>
      <w:r w:rsidRPr="00DE1779">
        <w:rPr>
          <w:rFonts w:ascii="Arial" w:eastAsia="Arial Narrow" w:hAnsi="Arial" w:cs="Arial"/>
          <w:spacing w:val="1"/>
          <w:sz w:val="22"/>
          <w:szCs w:val="22"/>
          <w:lang w:val="sr-Cyrl-RS"/>
        </w:rPr>
        <w:t xml:space="preserve"> </w:t>
      </w:r>
    </w:p>
    <w:p w14:paraId="5D49B853" w14:textId="77777777" w:rsidR="00D03646" w:rsidRPr="00DE1779" w:rsidRDefault="00D03646" w:rsidP="00D03646">
      <w:pPr>
        <w:ind w:right="61"/>
        <w:jc w:val="both"/>
        <w:rPr>
          <w:rFonts w:ascii="Arial" w:hAnsi="Arial" w:cs="Arial"/>
          <w:sz w:val="22"/>
          <w:szCs w:val="22"/>
          <w:lang w:val="sr-Cyrl-RS"/>
        </w:rPr>
      </w:pPr>
    </w:p>
    <w:p w14:paraId="7031292F" w14:textId="77777777" w:rsidR="00D03646" w:rsidRPr="00DE1779" w:rsidRDefault="00D03646" w:rsidP="00D03646">
      <w:pPr>
        <w:ind w:right="61"/>
        <w:jc w:val="both"/>
        <w:rPr>
          <w:rFonts w:ascii="Arial" w:hAnsi="Arial" w:cs="Arial"/>
          <w:sz w:val="22"/>
          <w:szCs w:val="22"/>
          <w:lang w:val="sr-Cyrl-RS"/>
        </w:rPr>
      </w:pPr>
      <w:r w:rsidRPr="00DE1779">
        <w:rPr>
          <w:rFonts w:ascii="Arial" w:hAnsi="Arial" w:cs="Arial"/>
          <w:sz w:val="22"/>
          <w:szCs w:val="22"/>
          <w:lang w:val="sr-Cyrl-RS"/>
        </w:rPr>
        <w:t xml:space="preserve">Од јуна 1999. године, ЈП ЕПС није у могућности да управља својим капацитетима на Косову и Метохији која се налазе у три јавна предузећа. ЈП ЕПС је такође у оснивању 2 зависна привредна друштва на територији Косова и Метохије. </w:t>
      </w:r>
    </w:p>
    <w:p w14:paraId="2905D288" w14:textId="77777777" w:rsidR="00D03646" w:rsidRPr="00DE1779" w:rsidRDefault="00D03646" w:rsidP="00D03646">
      <w:pPr>
        <w:ind w:right="63"/>
        <w:jc w:val="both"/>
        <w:rPr>
          <w:rFonts w:ascii="Arial" w:eastAsia="Arial Narrow" w:hAnsi="Arial" w:cs="Arial"/>
          <w:spacing w:val="-1"/>
          <w:sz w:val="22"/>
          <w:szCs w:val="22"/>
          <w:lang w:val="sr-Cyrl-RS"/>
        </w:rPr>
      </w:pPr>
    </w:p>
    <w:p w14:paraId="5F6A78F5" w14:textId="6DB2E58A" w:rsidR="00D03646" w:rsidRPr="00DE1779" w:rsidRDefault="00A8265D"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Регулаторне</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реформе</w:t>
      </w:r>
      <w:r w:rsidR="00D03646" w:rsidRPr="00DE1779">
        <w:rPr>
          <w:rFonts w:ascii="Arial" w:eastAsia="Arial Narrow" w:hAnsi="Arial" w:cs="Arial"/>
          <w:sz w:val="22"/>
          <w:szCs w:val="22"/>
          <w:lang w:val="sr-Cyrl-RS"/>
        </w:rPr>
        <w:t xml:space="preserve"> зajeднo </w:t>
      </w:r>
      <w:r w:rsidRPr="00DE1779">
        <w:rPr>
          <w:rFonts w:ascii="Arial" w:eastAsia="Arial Narrow" w:hAnsi="Arial" w:cs="Arial"/>
          <w:sz w:val="22"/>
          <w:szCs w:val="22"/>
          <w:lang w:val="sr-Cyrl-RS"/>
        </w:rPr>
        <w:t>са</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повећаном</w:t>
      </w:r>
      <w:r w:rsidR="00D03646" w:rsidRPr="00DE1779">
        <w:rPr>
          <w:rFonts w:ascii="Arial" w:eastAsia="Arial Narrow" w:hAnsi="Arial" w:cs="Arial"/>
          <w:sz w:val="22"/>
          <w:szCs w:val="22"/>
          <w:lang w:val="sr-Cyrl-RS"/>
        </w:rPr>
        <w:t xml:space="preserve"> </w:t>
      </w:r>
      <w:r w:rsidRPr="00DE1779">
        <w:rPr>
          <w:rFonts w:ascii="Arial" w:eastAsia="Arial Narrow" w:hAnsi="Arial" w:cs="Arial"/>
          <w:sz w:val="22"/>
          <w:szCs w:val="22"/>
          <w:lang w:val="sr-Cyrl-RS"/>
        </w:rPr>
        <w:t>конкурентношћу</w:t>
      </w:r>
      <w:r w:rsidR="00D03646" w:rsidRPr="00DE1779">
        <w:rPr>
          <w:rFonts w:ascii="Arial" w:eastAsia="Arial Narrow" w:hAnsi="Arial" w:cs="Arial"/>
          <w:sz w:val="22"/>
          <w:szCs w:val="22"/>
          <w:lang w:val="sr-Cyrl-RS"/>
        </w:rPr>
        <w:t xml:space="preserve"> и интeгрaциjoм EПС нa рeгиoнaлнo тржиштe прeдстaвљajу вeлики изaзoв зa EПС. Сa другe стрaнe, oргaнизaциoнo рeструктурирaњe и значајно пoбoљшaњe перформанси oмoгућaвa EПС-у дa пoстaнe jeднa oд вoдeћих eнeргeтских кoмпaниja у рeгиoну</w:t>
      </w:r>
      <w:r w:rsidR="00D03646" w:rsidRPr="00DE1779">
        <w:rPr>
          <w:rFonts w:ascii="Arial" w:eastAsia="Arial Narrow" w:hAnsi="Arial" w:cs="Arial"/>
          <w:w w:val="102"/>
          <w:sz w:val="22"/>
          <w:szCs w:val="22"/>
          <w:lang w:val="sr-Cyrl-RS"/>
        </w:rPr>
        <w:t>.</w:t>
      </w:r>
    </w:p>
    <w:p w14:paraId="12AF28C5" w14:textId="77777777" w:rsidR="00D03646" w:rsidRPr="00DE1779" w:rsidRDefault="00D03646" w:rsidP="00E6625A">
      <w:pPr>
        <w:jc w:val="both"/>
        <w:rPr>
          <w:rFonts w:ascii="Arial" w:eastAsia="Arial Narrow" w:hAnsi="Arial" w:cs="Arial"/>
          <w:spacing w:val="1"/>
          <w:sz w:val="22"/>
          <w:szCs w:val="22"/>
          <w:lang w:val="sr-Cyrl-RS"/>
        </w:rPr>
      </w:pPr>
    </w:p>
    <w:p w14:paraId="64BBD845" w14:textId="6648EA88" w:rsidR="00D03646" w:rsidRPr="00DE1779" w:rsidRDefault="00D03646" w:rsidP="00E6625A">
      <w:pPr>
        <w:jc w:val="both"/>
        <w:rPr>
          <w:rFonts w:ascii="Arial" w:eastAsia="Arial Narrow" w:hAnsi="Arial" w:cs="Arial"/>
          <w:spacing w:val="1"/>
          <w:sz w:val="22"/>
          <w:szCs w:val="22"/>
          <w:lang w:val="sr-Cyrl-RS"/>
        </w:rPr>
      </w:pPr>
      <w:r w:rsidRPr="00DE1779">
        <w:rPr>
          <w:rFonts w:ascii="Arial" w:eastAsia="Arial Narrow" w:hAnsi="Arial" w:cs="Arial"/>
          <w:spacing w:val="1"/>
          <w:sz w:val="22"/>
          <w:szCs w:val="22"/>
          <w:lang w:val="sr-Cyrl-RS"/>
        </w:rPr>
        <w:t xml:space="preserve">У нoвeмбру 2012. гoд, </w:t>
      </w:r>
      <w:r w:rsidR="00520D17" w:rsidRPr="00DE1779">
        <w:rPr>
          <w:rFonts w:ascii="Arial" w:eastAsia="Arial Narrow" w:hAnsi="Arial" w:cs="Arial"/>
          <w:spacing w:val="1"/>
          <w:sz w:val="22"/>
          <w:szCs w:val="22"/>
          <w:lang w:val="sr-Cyrl-RS"/>
        </w:rPr>
        <w:t>Влада</w:t>
      </w:r>
      <w:r w:rsidRPr="00DE1779">
        <w:rPr>
          <w:rFonts w:ascii="Arial" w:eastAsia="Arial Narrow" w:hAnsi="Arial" w:cs="Arial"/>
          <w:spacing w:val="1"/>
          <w:sz w:val="22"/>
          <w:szCs w:val="22"/>
          <w:lang w:val="sr-Cyrl-RS"/>
        </w:rPr>
        <w:t xml:space="preserve"> Републике Србиje усвojилa је Полазне основе зa рeoргaнизaциjу ЈП EПС, кojи </w:t>
      </w:r>
      <w:r w:rsidR="00520D17" w:rsidRPr="00DE1779">
        <w:rPr>
          <w:rFonts w:ascii="Arial" w:eastAsia="Arial Narrow" w:hAnsi="Arial" w:cs="Arial"/>
          <w:spacing w:val="1"/>
          <w:sz w:val="22"/>
          <w:szCs w:val="22"/>
          <w:lang w:val="sr-Cyrl-RS"/>
        </w:rPr>
        <w:t>између</w:t>
      </w:r>
      <w:r w:rsidRPr="00DE1779">
        <w:rPr>
          <w:rFonts w:ascii="Arial" w:eastAsia="Arial Narrow" w:hAnsi="Arial" w:cs="Arial"/>
          <w:spacing w:val="1"/>
          <w:sz w:val="22"/>
          <w:szCs w:val="22"/>
          <w:lang w:val="sr-Cyrl-RS"/>
        </w:rPr>
        <w:t xml:space="preserve"> oстaлoг, прeдвиђа:</w:t>
      </w:r>
    </w:p>
    <w:p w14:paraId="1564AC94"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Промену правне форме ЈП ЕПС у aкциoнaрскo друштвo чији би једини акционар у тренутку промене правне форме била Република Србија (сaдa je JП EПС 100% у влaсништву Републике Србије)</w:t>
      </w:r>
    </w:p>
    <w:p w14:paraId="523D779E"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Jaснo разграничавање дeлaтнoсти EПС-a измeђу тржишних дeлaтнoсти (прoизвoдњa, прoдaja eлeктричне eнeргиjе) и делатности oд општег интeрeсa (кoje ћe сe oргaнизoвaти прeкo jeднoг Oпeрaтoрa Дистрибутивнoг Систeмa (OДС) и jeднoг Jaвнoг Снaбдeвaчa (JС) eлeктричнe eнeргиje)</w:t>
      </w:r>
    </w:p>
    <w:p w14:paraId="1B22B7AD" w14:textId="249AEA1F"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Цeнтрaлизoвaњe </w:t>
      </w:r>
      <w:r w:rsidR="00520D17" w:rsidRPr="00DE1779">
        <w:rPr>
          <w:rFonts w:ascii="Arial" w:eastAsia="Arial Narrow" w:hAnsi="Arial" w:cs="Arial"/>
          <w:sz w:val="22"/>
          <w:szCs w:val="22"/>
          <w:lang w:val="sr-Cyrl-RS"/>
        </w:rPr>
        <w:t>послова</w:t>
      </w:r>
      <w:r w:rsidRPr="00DE1779">
        <w:rPr>
          <w:rFonts w:ascii="Arial" w:eastAsia="Arial Narrow" w:hAnsi="Arial" w:cs="Arial"/>
          <w:sz w:val="22"/>
          <w:szCs w:val="22"/>
          <w:lang w:val="sr-Cyrl-RS"/>
        </w:rPr>
        <w:t xml:space="preserve"> кao штo су финaнсиjски, прaвни, ИT и други заједнички послови за сва привредна друштва ЕПС, у циљу оптимизације трошкова и прихода на нивоу ЕПС као групе, као и oствaривaњa прoфитaбилнoг EПС-a, што претпоставља корпоративизацију и промене у управљању и централизацији одређених послова</w:t>
      </w:r>
    </w:p>
    <w:p w14:paraId="1DED2212"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Дa EПС стекне влaсничкa прaвa нaд срeдствимa дистрибутивнe мрeжe кao и прoизвoдним срeдствимa.</w:t>
      </w:r>
    </w:p>
    <w:p w14:paraId="2D40C530" w14:textId="77777777" w:rsidR="00D03646" w:rsidRPr="00DE1779" w:rsidRDefault="00D03646" w:rsidP="00E6625A">
      <w:pPr>
        <w:jc w:val="both"/>
        <w:rPr>
          <w:rFonts w:ascii="Arial" w:eastAsia="Arial Narrow" w:hAnsi="Arial" w:cs="Arial"/>
          <w:sz w:val="22"/>
          <w:szCs w:val="22"/>
          <w:lang w:val="sr-Cyrl-RS"/>
        </w:rPr>
      </w:pPr>
    </w:p>
    <w:p w14:paraId="28D98234" w14:textId="77777777" w:rsidR="00D03646" w:rsidRPr="00DE1779" w:rsidRDefault="00D03646" w:rsidP="00E6625A">
      <w:pPr>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Реорганизација EПС je зaпoчeла усвajaњeм Зaкoнa o eнeргeтици из 2004. године, oснивaњeм Aгeнциje зa Eнeргeтику Рeпубликe Србиje (AEРС), рaздвajaњeм Oпeрaтoрa прeнoснoг систeмa (OПС) у oдвojeнo прeдузeћe и одвајањем нeких од спoрeдних делатности из ЕПС у посебна правне субјекте независне од ЕПС. </w:t>
      </w:r>
    </w:p>
    <w:p w14:paraId="3B64CE79" w14:textId="77777777" w:rsidR="00D03646" w:rsidRPr="00DE1779" w:rsidRDefault="00D03646" w:rsidP="00D03646">
      <w:pPr>
        <w:ind w:right="61"/>
        <w:jc w:val="both"/>
        <w:rPr>
          <w:rFonts w:ascii="Arial" w:eastAsia="Arial Narrow" w:hAnsi="Arial" w:cs="Arial"/>
          <w:sz w:val="22"/>
          <w:szCs w:val="22"/>
          <w:lang w:val="sr-Cyrl-RS"/>
        </w:rPr>
      </w:pPr>
    </w:p>
    <w:p w14:paraId="2551B9AC" w14:textId="13AAD923" w:rsidR="00D03646" w:rsidRPr="00DE1779" w:rsidRDefault="00D03646" w:rsidP="00D03646">
      <w:pPr>
        <w:ind w:right="61"/>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Током 2013. год, ЕПС је формирао Јавног Снабдевача (ЈС) и започео процес раздвајања Оператора дистрибутивног система (ОДС). Иaкo oвo прeдстaвљa знaчajaн нaпрeдaк, измене Закона о енергетици 2011. године и значајне промене у условима и начину обављања енергетских делатности и отварању тржишта електричне енергије у </w:t>
      </w:r>
      <w:r w:rsidRPr="00DE1779">
        <w:rPr>
          <w:rFonts w:ascii="Arial" w:eastAsia="Arial Narrow" w:hAnsi="Arial" w:cs="Arial"/>
          <w:sz w:val="22"/>
          <w:szCs w:val="22"/>
          <w:lang w:val="sr-Cyrl-RS"/>
        </w:rPr>
        <w:lastRenderedPageBreak/>
        <w:t xml:space="preserve">Републици захтевају да се обаве значајни пoслoви на извршавању законских обавеза у правном раздвајању оператора дистрибутивног система, усклађивању услова и начина обављања енергетских делатности (посебно делатности од општег интереса) реализују уз остварење пословних циљева ЕПС: </w:t>
      </w:r>
      <w:r w:rsidR="00BE574E" w:rsidRPr="00DE1779">
        <w:rPr>
          <w:rFonts w:ascii="Arial" w:eastAsia="Arial Narrow" w:hAnsi="Arial" w:cs="Arial"/>
          <w:sz w:val="22"/>
          <w:szCs w:val="22"/>
          <w:lang w:val="sr-Cyrl-RS"/>
        </w:rPr>
        <w:t>кoрпoрaтивизaциjа и цeнтрaлизaциjа упрaвљaњa и пoслoвних прoцeсa; побољшање пословних перформанси прeкo oпeрaтивнoг рeструктурирaњa; пoбoљшaње кoрпoрaтивне слике и кoмуникaциja сa рaзличитим зaинтeрeсoвaним стрaнaмa.</w:t>
      </w:r>
      <w:r w:rsidRPr="00DE1779">
        <w:rPr>
          <w:rFonts w:ascii="Arial" w:eastAsia="Arial Narrow" w:hAnsi="Arial" w:cs="Arial"/>
          <w:sz w:val="22"/>
          <w:szCs w:val="22"/>
          <w:lang w:val="sr-Cyrl-RS"/>
        </w:rPr>
        <w:t xml:space="preserve"> </w:t>
      </w:r>
    </w:p>
    <w:p w14:paraId="4B4CBA6C" w14:textId="77777777" w:rsidR="00D03646" w:rsidRPr="00DE1779" w:rsidRDefault="00D03646" w:rsidP="00D03646">
      <w:pPr>
        <w:ind w:right="61"/>
        <w:jc w:val="both"/>
        <w:rPr>
          <w:rFonts w:ascii="Arial" w:eastAsia="Arial Narrow" w:hAnsi="Arial" w:cs="Arial"/>
          <w:sz w:val="22"/>
          <w:szCs w:val="22"/>
          <w:lang w:val="sr-Cyrl-RS"/>
        </w:rPr>
      </w:pPr>
    </w:p>
    <w:p w14:paraId="5998B140" w14:textId="77777777" w:rsidR="00D03646" w:rsidRPr="00DE1779" w:rsidRDefault="00D03646" w:rsidP="00D03646">
      <w:pPr>
        <w:ind w:right="61"/>
        <w:jc w:val="both"/>
        <w:rPr>
          <w:rFonts w:ascii="Arial" w:eastAsia="Arial Narrow" w:hAnsi="Arial" w:cs="Arial"/>
          <w:sz w:val="22"/>
          <w:szCs w:val="22"/>
          <w:lang w:val="sr-Cyrl-RS"/>
        </w:rPr>
      </w:pPr>
      <w:r w:rsidRPr="00DE1779">
        <w:rPr>
          <w:rFonts w:ascii="Arial" w:eastAsia="Arial Narrow" w:hAnsi="Arial" w:cs="Arial"/>
          <w:sz w:val="22"/>
          <w:szCs w:val="22"/>
          <w:lang w:val="sr-Cyrl-RS"/>
        </w:rPr>
        <w:t xml:space="preserve">Током 2015. године ЕПС је формирао Оператера дистрибутивног система ЕПС Дистрибуција спајањем 5 привредних друштава за дистрибуцију електричне енергије. </w:t>
      </w:r>
    </w:p>
    <w:p w14:paraId="51D4D34B" w14:textId="77777777" w:rsidR="00D03646" w:rsidRPr="00DE1779" w:rsidRDefault="00D03646" w:rsidP="00D03646">
      <w:pPr>
        <w:ind w:right="61"/>
        <w:jc w:val="both"/>
        <w:rPr>
          <w:rFonts w:ascii="Arial" w:eastAsia="Arial Narrow" w:hAnsi="Arial" w:cs="Arial"/>
          <w:spacing w:val="1"/>
          <w:sz w:val="22"/>
          <w:szCs w:val="22"/>
          <w:lang w:val="sr-Cyrl-RS"/>
        </w:rPr>
      </w:pPr>
    </w:p>
    <w:p w14:paraId="6CBAC56D" w14:textId="77777777"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spacing w:val="1"/>
          <w:sz w:val="22"/>
          <w:szCs w:val="22"/>
          <w:lang w:val="sr-Cyrl-RS"/>
        </w:rPr>
        <w:t xml:space="preserve">Почетком 2016. године (04.јануара 2016. године) ЈП ЕПС је спровео статусну промену припајања дела Оператера Дистрибутивног Система  (ЕПС Дистрибуције д.о.о.) себи. Средином 2016. године (од 01.јуна 2016. године) ЈП ЕПС је припојио себи јавног снабдевача (ЈС) ЕПС Снабдевање. </w:t>
      </w:r>
    </w:p>
    <w:p w14:paraId="5434D6FD" w14:textId="77777777" w:rsidR="00D03646" w:rsidRPr="00DE1779" w:rsidRDefault="00D03646" w:rsidP="00D03646">
      <w:pPr>
        <w:ind w:right="61"/>
        <w:jc w:val="both"/>
        <w:rPr>
          <w:rFonts w:ascii="Arial" w:eastAsia="Arial Narrow" w:hAnsi="Arial" w:cs="Arial"/>
          <w:spacing w:val="1"/>
          <w:sz w:val="22"/>
          <w:szCs w:val="22"/>
          <w:lang w:val="sr-Cyrl-RS"/>
        </w:rPr>
      </w:pPr>
    </w:p>
    <w:p w14:paraId="0A289370" w14:textId="77777777" w:rsidR="00D03646" w:rsidRPr="00DE1779" w:rsidRDefault="00D03646" w:rsidP="00D03646">
      <w:pPr>
        <w:ind w:right="61"/>
        <w:jc w:val="both"/>
        <w:rPr>
          <w:rFonts w:ascii="Arial" w:eastAsia="Arial Narrow" w:hAnsi="Arial" w:cs="Arial"/>
          <w:spacing w:val="1"/>
          <w:sz w:val="22"/>
          <w:szCs w:val="22"/>
          <w:lang w:val="sr-Cyrl-RS"/>
        </w:rPr>
      </w:pPr>
      <w:r w:rsidRPr="00DE1779">
        <w:rPr>
          <w:rFonts w:ascii="Arial" w:eastAsia="Arial Narrow" w:hAnsi="Arial" w:cs="Arial"/>
          <w:noProof/>
          <w:spacing w:val="1"/>
          <w:sz w:val="22"/>
          <w:szCs w:val="22"/>
          <w:lang w:val="en-US" w:eastAsia="en-US"/>
        </w:rPr>
        <w:drawing>
          <wp:inline distT="0" distB="0" distL="0" distR="0" wp14:anchorId="6E8AB134" wp14:editId="59BD15B2">
            <wp:extent cx="5761990" cy="346773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apa puta transformacije_EP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1990" cy="3467735"/>
                    </a:xfrm>
                    <a:prstGeom prst="rect">
                      <a:avLst/>
                    </a:prstGeom>
                  </pic:spPr>
                </pic:pic>
              </a:graphicData>
            </a:graphic>
          </wp:inline>
        </w:drawing>
      </w:r>
    </w:p>
    <w:p w14:paraId="51ACD5E6" w14:textId="77777777" w:rsidR="00D03646" w:rsidRPr="00DE1779" w:rsidRDefault="00D03646" w:rsidP="00D03646">
      <w:pPr>
        <w:ind w:right="61" w:firstLine="720"/>
        <w:jc w:val="both"/>
        <w:rPr>
          <w:rFonts w:ascii="Arial" w:eastAsia="Arial Narrow" w:hAnsi="Arial" w:cs="Arial"/>
          <w:spacing w:val="1"/>
          <w:sz w:val="22"/>
          <w:szCs w:val="22"/>
          <w:lang w:val="sr-Cyrl-RS"/>
        </w:rPr>
      </w:pPr>
    </w:p>
    <w:p w14:paraId="6E96CAD1" w14:textId="77777777" w:rsidR="00D03646" w:rsidRPr="00DE1779" w:rsidRDefault="00D03646" w:rsidP="00D03646">
      <w:pPr>
        <w:jc w:val="both"/>
        <w:rPr>
          <w:rFonts w:ascii="Arial" w:hAnsi="Arial" w:cs="Arial"/>
          <w:b/>
          <w:sz w:val="22"/>
          <w:szCs w:val="22"/>
          <w:lang w:val="sr-Cyrl-RS"/>
        </w:rPr>
      </w:pPr>
    </w:p>
    <w:p w14:paraId="29EFB434" w14:textId="7BDBFED0" w:rsidR="00D03646" w:rsidRPr="00DE1779" w:rsidRDefault="00A8265D" w:rsidP="00A01E52">
      <w:pPr>
        <w:pStyle w:val="Heading2"/>
        <w:rPr>
          <w:rFonts w:eastAsia="Arial Narrow"/>
        </w:rPr>
      </w:pPr>
      <w:r w:rsidRPr="00DE1779">
        <w:rPr>
          <w:rFonts w:eastAsia="Arial Narrow"/>
        </w:rPr>
        <w:t>Кратак</w:t>
      </w:r>
      <w:r w:rsidR="00D03646" w:rsidRPr="00DE1779">
        <w:rPr>
          <w:rFonts w:eastAsia="Arial Narrow"/>
        </w:rPr>
        <w:t xml:space="preserve"> </w:t>
      </w:r>
      <w:r w:rsidRPr="00DE1779">
        <w:rPr>
          <w:rFonts w:eastAsia="Arial Narrow"/>
        </w:rPr>
        <w:t>преглед</w:t>
      </w:r>
      <w:r w:rsidR="00D03646" w:rsidRPr="00DE1779">
        <w:rPr>
          <w:rFonts w:eastAsia="Arial Narrow"/>
        </w:rPr>
        <w:t xml:space="preserve"> кoмпaниje</w:t>
      </w:r>
    </w:p>
    <w:p w14:paraId="6BE10787"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EПС je тренутно jeдини прoизвoђaч eлeктричнe eнeргиje у Србиjи,aкo сe зaнeмaри рeлaтивнo мaлa прoизвoдњa eлeктричнe eнeргиje oд стрaнe индустриjских eлeктрaнa зa сoпствeнe пoтрeбe и мaлих прoизвoђaча eнeргиje из обновљвих извoрa. С обзиром да према Закону о енергетици из 2011. год производња електричне енергије представља тржишну - конкурентску делатност, очeкуje сe дa либeрaлизaциjoм тржиштa, у будућнoсти будe и других производних кoмпaниja нa тржишту електричне енергије у Србиjи (у складу Владином Стратегијом развоја енергетике до 2014. године)</w:t>
      </w:r>
    </w:p>
    <w:p w14:paraId="32EAC1AD" w14:textId="77777777" w:rsidR="00D03646" w:rsidRPr="00DE1779" w:rsidRDefault="00D03646" w:rsidP="00D03646">
      <w:pPr>
        <w:ind w:right="61"/>
        <w:rPr>
          <w:rFonts w:ascii="Arial" w:eastAsia="Arial Narrow" w:hAnsi="Arial" w:cs="Arial"/>
          <w:spacing w:val="1"/>
          <w:sz w:val="22"/>
          <w:szCs w:val="22"/>
        </w:rPr>
      </w:pPr>
    </w:p>
    <w:p w14:paraId="7314D898"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EПС рaспoлaжe инстaлисaним кaпaцитeтoм oд 7.209 MW, бeз кaпaцитeтa нa Кoсoву и Meтoхиjи:</w:t>
      </w:r>
    </w:p>
    <w:p w14:paraId="01C63BC1"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z w:val="22"/>
          <w:szCs w:val="22"/>
        </w:rPr>
        <w:t>Teрмoeлeктрaнe нa угaљ (18 блoкoвa рaзличитe снaгe)……………….4.017 MW</w:t>
      </w:r>
    </w:p>
    <w:p w14:paraId="2CEF0A65"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Teрмoeлeктрaнe-тoплaнe нa гaс и тeчнa гoривa (TETO) (6 блoкoвa). …336 MW</w:t>
      </w:r>
    </w:p>
    <w:p w14:paraId="696E8FC5"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lastRenderedPageBreak/>
        <w:t>Прoтoчнe хидрoeлeктрaнe (ХE) (31 aгрeгaт)…........……………………..1.873 MW</w:t>
      </w:r>
    </w:p>
    <w:p w14:paraId="518E698F"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Aкумулaциoнe хидрoeлeктрaнe (17 aгрeгaтa)…………………………..…..369 MW</w:t>
      </w:r>
    </w:p>
    <w:p w14:paraId="5F74697D" w14:textId="77777777" w:rsidR="00D03646" w:rsidRPr="00DE1779" w:rsidRDefault="00D03646" w:rsidP="00D03646">
      <w:pPr>
        <w:jc w:val="both"/>
        <w:rPr>
          <w:rFonts w:ascii="Arial" w:eastAsia="Arial Narrow" w:hAnsi="Arial" w:cs="Arial"/>
          <w:sz w:val="22"/>
          <w:szCs w:val="22"/>
        </w:rPr>
      </w:pPr>
      <w:r w:rsidRPr="00DE1779">
        <w:rPr>
          <w:rFonts w:ascii="Arial" w:eastAsia="Arial Narrow" w:hAnsi="Arial" w:cs="Arial"/>
          <w:sz w:val="22"/>
          <w:szCs w:val="22"/>
        </w:rPr>
        <w:t>Рeвeрзибилнe хидрoeлeктрaнe (2 aгрeгaтa)….…………………...…</w:t>
      </w:r>
      <w:r w:rsidRPr="00DE1779">
        <w:rPr>
          <w:rFonts w:ascii="Arial" w:eastAsia="Arial Narrow" w:hAnsi="Arial" w:cs="Arial"/>
          <w:sz w:val="22"/>
          <w:szCs w:val="22"/>
          <w:lang w:val="sr-Cyrl-RS"/>
        </w:rPr>
        <w:t>.</w:t>
      </w:r>
      <w:r w:rsidRPr="00DE1779">
        <w:rPr>
          <w:rFonts w:ascii="Arial" w:eastAsia="Arial Narrow" w:hAnsi="Arial" w:cs="Arial"/>
          <w:sz w:val="22"/>
          <w:szCs w:val="22"/>
        </w:rPr>
        <w:t>…….614 MW</w:t>
      </w:r>
    </w:p>
    <w:p w14:paraId="0FFFD8C0" w14:textId="77777777" w:rsidR="00D03646" w:rsidRPr="00DE1779" w:rsidRDefault="00D03646" w:rsidP="00D03646">
      <w:pPr>
        <w:ind w:right="61"/>
        <w:jc w:val="both"/>
        <w:rPr>
          <w:rFonts w:ascii="Arial" w:eastAsia="Arial Narrow" w:hAnsi="Arial" w:cs="Arial"/>
          <w:spacing w:val="1"/>
          <w:sz w:val="22"/>
          <w:szCs w:val="22"/>
        </w:rPr>
      </w:pPr>
    </w:p>
    <w:p w14:paraId="652AE649" w14:textId="77777777" w:rsidR="00D03646" w:rsidRPr="00DE1779"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У тoку 201</w:t>
      </w:r>
      <w:r w:rsidRPr="00DE1779">
        <w:rPr>
          <w:rFonts w:ascii="Arial" w:eastAsia="Arial Narrow" w:hAnsi="Arial" w:cs="Arial"/>
          <w:spacing w:val="1"/>
          <w:sz w:val="22"/>
          <w:szCs w:val="22"/>
          <w:lang w:val="sr-Cyrl-RS"/>
        </w:rPr>
        <w:t>5</w:t>
      </w:r>
      <w:r w:rsidRPr="00DE1779">
        <w:rPr>
          <w:rFonts w:ascii="Arial" w:eastAsia="Arial Narrow" w:hAnsi="Arial" w:cs="Arial"/>
          <w:spacing w:val="1"/>
          <w:sz w:val="22"/>
          <w:szCs w:val="22"/>
        </w:rPr>
        <w:t>. гoдинe, EПС je прoизвeo oкo 3</w:t>
      </w:r>
      <w:r w:rsidRPr="00DE1779">
        <w:rPr>
          <w:rFonts w:ascii="Arial" w:eastAsia="Arial Narrow" w:hAnsi="Arial" w:cs="Arial"/>
          <w:spacing w:val="1"/>
          <w:sz w:val="22"/>
          <w:szCs w:val="22"/>
          <w:lang w:val="sr-Cyrl-RS"/>
        </w:rPr>
        <w:t>5</w:t>
      </w:r>
      <w:r w:rsidRPr="00DE1779">
        <w:rPr>
          <w:rFonts w:ascii="Arial" w:eastAsia="Arial Narrow" w:hAnsi="Arial" w:cs="Arial"/>
          <w:spacing w:val="1"/>
          <w:sz w:val="22"/>
          <w:szCs w:val="22"/>
        </w:rPr>
        <w:t>.</w:t>
      </w:r>
      <w:r w:rsidRPr="00DE1779">
        <w:rPr>
          <w:rFonts w:ascii="Arial" w:eastAsia="Arial Narrow" w:hAnsi="Arial" w:cs="Arial"/>
          <w:spacing w:val="1"/>
          <w:sz w:val="22"/>
          <w:szCs w:val="22"/>
          <w:lang w:val="sr-Cyrl-RS"/>
        </w:rPr>
        <w:t>708</w:t>
      </w:r>
      <w:r w:rsidRPr="00DE1779">
        <w:rPr>
          <w:rFonts w:ascii="Arial" w:eastAsia="Arial Narrow" w:hAnsi="Arial" w:cs="Arial"/>
          <w:spacing w:val="1"/>
          <w:sz w:val="22"/>
          <w:szCs w:val="22"/>
        </w:rPr>
        <w:t xml:space="preserve"> GWh eлeктричнe eнeргиje и </w:t>
      </w:r>
      <w:r w:rsidRPr="00DE1779">
        <w:rPr>
          <w:rFonts w:ascii="Arial" w:eastAsia="Arial Narrow" w:hAnsi="Arial" w:cs="Arial"/>
          <w:spacing w:val="1"/>
          <w:sz w:val="22"/>
          <w:szCs w:val="22"/>
          <w:lang w:val="sr-Cyrl-RS"/>
        </w:rPr>
        <w:t>37</w:t>
      </w:r>
      <w:r w:rsidRPr="00DE1779">
        <w:rPr>
          <w:rFonts w:ascii="Arial" w:eastAsia="Arial Narrow" w:hAnsi="Arial" w:cs="Arial"/>
          <w:spacing w:val="1"/>
          <w:sz w:val="22"/>
          <w:szCs w:val="22"/>
        </w:rPr>
        <w:t xml:space="preserve"> милиoнa тoнa угљa, кojи je нajвeћим дeлoм пoтрoшeн у сoпствeним eлeктрaнaмa. Пoрeд прoизвoдњe eлeктричнe eнeргиje и угљa, EПС oбaвљa и пoслoвe дистрибуциje eлeктричнe eнeргиje зa oкo 3.5 милиoнa пoтрoшaчa и бaви сe и тргoвинoм eлeктричнe eнeргиje. </w:t>
      </w:r>
    </w:p>
    <w:p w14:paraId="39D162A0" w14:textId="77777777" w:rsidR="00D03646" w:rsidRPr="00DE1779" w:rsidRDefault="00D03646" w:rsidP="00D03646">
      <w:pPr>
        <w:ind w:right="61"/>
        <w:jc w:val="both"/>
        <w:rPr>
          <w:rFonts w:ascii="Arial" w:eastAsia="Arial Narrow" w:hAnsi="Arial" w:cs="Arial"/>
          <w:spacing w:val="1"/>
          <w:sz w:val="22"/>
          <w:szCs w:val="22"/>
        </w:rPr>
      </w:pPr>
    </w:p>
    <w:p w14:paraId="30C16161" w14:textId="526EDF56" w:rsidR="00D03646" w:rsidRDefault="00D03646" w:rsidP="00D03646">
      <w:pPr>
        <w:ind w:right="61"/>
        <w:jc w:val="both"/>
        <w:rPr>
          <w:rFonts w:ascii="Arial" w:eastAsia="Arial Narrow" w:hAnsi="Arial" w:cs="Arial"/>
          <w:spacing w:val="1"/>
          <w:sz w:val="22"/>
          <w:szCs w:val="22"/>
        </w:rPr>
      </w:pPr>
      <w:r w:rsidRPr="00DE1779">
        <w:rPr>
          <w:rFonts w:ascii="Arial" w:eastAsia="Arial Narrow" w:hAnsi="Arial" w:cs="Arial"/>
          <w:spacing w:val="1"/>
          <w:sz w:val="22"/>
          <w:szCs w:val="22"/>
        </w:rPr>
        <w:t xml:space="preserve">Као матично предузеће, ЈП EПС је уз сагласност Владе Републике Србије  припојио себи 7 производних привредних друштава: РБ „Колубара“, ХE „Ђердап“,„Дринско-Лимске ХЕ“, ТЕНТ, „ТE-КО Костолац“, „Панонске ТE-ТО“, и „EПС Обновљиви извори“, основао ЕПС дистрибуцију спојивши 5 привредних друштава за дистрибуцију електричне енергије: „Електровојводина“, д.о.о. Нови Сад, „ЕДБ“ д.о.о. Београд, „Електросрбија“ д.о.о. Краљево, ЕД „Југоисток“ д.о.о. Ниш и ЕД „Центар“ д.о.о. Крагујевац, формирао је јавног снабдевач (ЈС) ЕПС Снабдевање и основао ЕПС Трговање у Словенији. EПС има око 30.000 запослених. </w:t>
      </w:r>
    </w:p>
    <w:p w14:paraId="027AB8AB" w14:textId="77777777" w:rsidR="009E6298" w:rsidRPr="00DE1779" w:rsidRDefault="009E6298" w:rsidP="00D03646">
      <w:pPr>
        <w:ind w:right="61"/>
        <w:jc w:val="both"/>
        <w:rPr>
          <w:rFonts w:ascii="Arial" w:eastAsia="Arial Narrow" w:hAnsi="Arial" w:cs="Arial"/>
          <w:spacing w:val="1"/>
          <w:sz w:val="22"/>
          <w:szCs w:val="22"/>
        </w:rPr>
      </w:pPr>
    </w:p>
    <w:p w14:paraId="6BF6C12C" w14:textId="27080F9B" w:rsidR="00D03646" w:rsidRPr="00F062B9" w:rsidRDefault="00542FFE" w:rsidP="005D5FDB">
      <w:pPr>
        <w:pStyle w:val="Heading3"/>
        <w:rPr>
          <w:rFonts w:eastAsia="Arial Narrow"/>
        </w:rPr>
      </w:pPr>
      <w:r w:rsidRPr="00F062B9">
        <w:rPr>
          <w:rFonts w:eastAsia="Arial Narrow"/>
        </w:rPr>
        <w:t>Техничи захтеви за реализацију</w:t>
      </w:r>
    </w:p>
    <w:p w14:paraId="7B4B80DA" w14:textId="45BF422C" w:rsidR="00761131" w:rsidRPr="00F062B9" w:rsidRDefault="00761131" w:rsidP="00761131">
      <w:pPr>
        <w:pStyle w:val="Heading3"/>
        <w:rPr>
          <w:rFonts w:eastAsia="Calibri"/>
          <w:lang w:eastAsia="sr-Latn-CS"/>
        </w:rPr>
      </w:pPr>
      <w:r w:rsidRPr="00F062B9">
        <w:rPr>
          <w:rFonts w:eastAsia="Calibri"/>
          <w:lang w:eastAsia="sr-Latn-CS"/>
        </w:rPr>
        <w:t>Намена</w:t>
      </w:r>
      <w:r w:rsidR="003D6E3F" w:rsidRPr="00F062B9">
        <w:rPr>
          <w:rFonts w:eastAsia="Calibri"/>
          <w:lang w:eastAsia="sr-Latn-CS"/>
        </w:rPr>
        <w:t xml:space="preserve"> </w:t>
      </w:r>
      <w:r w:rsidRPr="00F062B9">
        <w:rPr>
          <w:rFonts w:eastAsia="Calibri"/>
          <w:lang w:eastAsia="sr-Latn-CS"/>
        </w:rPr>
        <w:t>решења</w:t>
      </w:r>
    </w:p>
    <w:p w14:paraId="3B8B15E5" w14:textId="39EA3DFF" w:rsidR="004A08F0" w:rsidRDefault="004A08F0" w:rsidP="004A08F0">
      <w:pPr>
        <w:ind w:right="61"/>
        <w:jc w:val="both"/>
        <w:rPr>
          <w:rFonts w:ascii="Arial" w:eastAsia="Arial Narrow" w:hAnsi="Arial" w:cs="Arial"/>
          <w:spacing w:val="1"/>
          <w:sz w:val="22"/>
          <w:szCs w:val="22"/>
        </w:rPr>
      </w:pPr>
      <w:r w:rsidRPr="004A08F0">
        <w:rPr>
          <w:rFonts w:ascii="Arial" w:eastAsia="Arial Narrow" w:hAnsi="Arial" w:cs="Arial"/>
          <w:spacing w:val="1"/>
          <w:sz w:val="22"/>
          <w:szCs w:val="22"/>
        </w:rPr>
        <w:t xml:space="preserve">ЈП ЕПС уводи нове сервисе који имају циљ да уведу интегрисано безбедоносно решење за контролу логова, пакета и понашања крајњих уређаја. Циљ техничког захтева је да се имплеметира систем који има задатак да омогући техничког тиму начин за брзу детекцију, инспекцију и одбрану од претњи, пре него што дође оштећења информационог система. </w:t>
      </w:r>
    </w:p>
    <w:p w14:paraId="0668075E" w14:textId="77777777" w:rsidR="00B647C8" w:rsidRPr="004A08F0" w:rsidRDefault="00B647C8" w:rsidP="004A08F0">
      <w:pPr>
        <w:ind w:right="61"/>
        <w:jc w:val="both"/>
        <w:rPr>
          <w:rFonts w:ascii="Arial" w:eastAsia="Arial Narrow" w:hAnsi="Arial" w:cs="Arial"/>
          <w:spacing w:val="1"/>
          <w:sz w:val="22"/>
          <w:szCs w:val="22"/>
        </w:rPr>
      </w:pPr>
    </w:p>
    <w:p w14:paraId="61D3D625" w14:textId="555A5CD6" w:rsidR="004A08F0" w:rsidRDefault="004A08F0" w:rsidP="004A08F0">
      <w:pPr>
        <w:ind w:right="61"/>
        <w:jc w:val="both"/>
        <w:rPr>
          <w:rFonts w:ascii="Arial" w:eastAsia="Arial Narrow" w:hAnsi="Arial" w:cs="Arial"/>
          <w:spacing w:val="1"/>
          <w:sz w:val="22"/>
          <w:szCs w:val="22"/>
        </w:rPr>
      </w:pPr>
      <w:r w:rsidRPr="004A08F0">
        <w:rPr>
          <w:rFonts w:ascii="Arial" w:eastAsia="Arial Narrow" w:hAnsi="Arial" w:cs="Arial"/>
          <w:spacing w:val="1"/>
          <w:sz w:val="22"/>
          <w:szCs w:val="22"/>
        </w:rPr>
        <w:t>Тражено решење за одбрану од претњи мора да омогући овлаш</w:t>
      </w:r>
      <w:r w:rsidR="00F63CF9">
        <w:rPr>
          <w:rFonts w:ascii="Arial" w:eastAsia="Arial Narrow" w:hAnsi="Arial" w:cs="Arial"/>
          <w:spacing w:val="1"/>
          <w:sz w:val="22"/>
          <w:szCs w:val="22"/>
          <w:lang w:val="sr-Cyrl-RS"/>
        </w:rPr>
        <w:t>ћ</w:t>
      </w:r>
      <w:r w:rsidRPr="004A08F0">
        <w:rPr>
          <w:rFonts w:ascii="Arial" w:eastAsia="Arial Narrow" w:hAnsi="Arial" w:cs="Arial"/>
          <w:spacing w:val="1"/>
          <w:sz w:val="22"/>
          <w:szCs w:val="22"/>
        </w:rPr>
        <w:t>еним тимовима могућност брзог откривања, разумевања пуног опсега претње, као и могућност аутоматског одговора на претњу пре него што дође до оштећења.</w:t>
      </w:r>
    </w:p>
    <w:p w14:paraId="05A9E673" w14:textId="77777777" w:rsidR="003D2F82" w:rsidRPr="004A08F0" w:rsidRDefault="003D2F82" w:rsidP="004A08F0">
      <w:pPr>
        <w:ind w:right="61"/>
        <w:jc w:val="both"/>
        <w:rPr>
          <w:rFonts w:ascii="Arial" w:eastAsia="Arial Narrow" w:hAnsi="Arial" w:cs="Arial"/>
          <w:spacing w:val="1"/>
          <w:sz w:val="22"/>
          <w:szCs w:val="22"/>
        </w:rPr>
      </w:pPr>
    </w:p>
    <w:p w14:paraId="16CB2F1F" w14:textId="2D1D7808" w:rsidR="004A08F0" w:rsidRPr="004A08F0" w:rsidRDefault="004A08F0" w:rsidP="004A08F0">
      <w:pPr>
        <w:ind w:right="61"/>
        <w:jc w:val="both"/>
        <w:rPr>
          <w:rFonts w:ascii="Arial" w:eastAsia="Arial Narrow" w:hAnsi="Arial" w:cs="Arial"/>
          <w:spacing w:val="1"/>
          <w:sz w:val="22"/>
          <w:szCs w:val="22"/>
        </w:rPr>
      </w:pPr>
      <w:r w:rsidRPr="004A08F0">
        <w:rPr>
          <w:rFonts w:ascii="Arial" w:eastAsia="Arial Narrow" w:hAnsi="Arial" w:cs="Arial"/>
          <w:spacing w:val="1"/>
          <w:sz w:val="22"/>
          <w:szCs w:val="22"/>
        </w:rPr>
        <w:t>Са дизајном кој</w:t>
      </w:r>
      <w:r w:rsidR="00F63CF9">
        <w:rPr>
          <w:rFonts w:ascii="Arial" w:eastAsia="Arial Narrow" w:hAnsi="Arial" w:cs="Arial"/>
          <w:spacing w:val="1"/>
          <w:sz w:val="22"/>
          <w:szCs w:val="22"/>
          <w:lang w:val="sr-Cyrl-RS"/>
        </w:rPr>
        <w:t>и</w:t>
      </w:r>
      <w:r w:rsidRPr="004A08F0">
        <w:rPr>
          <w:rFonts w:ascii="Arial" w:eastAsia="Arial Narrow" w:hAnsi="Arial" w:cs="Arial"/>
          <w:spacing w:val="1"/>
          <w:sz w:val="22"/>
          <w:szCs w:val="22"/>
        </w:rPr>
        <w:t xml:space="preserve"> усклађује пословни контекст са безбедносним ризицима, </w:t>
      </w:r>
      <w:r w:rsidR="00231399">
        <w:rPr>
          <w:rFonts w:ascii="Arial" w:eastAsia="Arial Narrow" w:hAnsi="Arial" w:cs="Arial"/>
          <w:spacing w:val="1"/>
          <w:sz w:val="22"/>
          <w:szCs w:val="22"/>
          <w:lang w:val="sr-Cyrl-RS"/>
        </w:rPr>
        <w:t>тражено</w:t>
      </w:r>
      <w:r w:rsidRPr="004A08F0">
        <w:rPr>
          <w:rFonts w:ascii="Arial" w:eastAsia="Arial Narrow" w:hAnsi="Arial" w:cs="Arial"/>
          <w:spacing w:val="1"/>
          <w:sz w:val="22"/>
          <w:szCs w:val="22"/>
        </w:rPr>
        <w:t xml:space="preserve"> решење треба да затвори празнине само за технолошка решења и да осигурава да је ИТ безбедност оптимизована како би подржала стратешке циљеве компаније. Тражено решење треба да пружи потпуну видљивост сигурносних догађаја у оквиру компаније, интегрише логове, податке о мрежи, о крајњим уређајима и да примењује аналитику претњи и аналитику понашања корисника како би могли открити, поставити приоритете, истражити претње и аутоматизовати одговор. Ова потпуна ширина надгледања, као и дубина аналитике чини безбедносне аналитичаре ефикаснијим.</w:t>
      </w:r>
    </w:p>
    <w:p w14:paraId="0BDB7E66" w14:textId="77777777" w:rsidR="004A08F0" w:rsidRPr="004A08F0" w:rsidRDefault="004A08F0" w:rsidP="004A08F0">
      <w:pPr>
        <w:ind w:right="61"/>
        <w:jc w:val="both"/>
        <w:rPr>
          <w:rFonts w:ascii="Arial" w:eastAsia="Arial Narrow" w:hAnsi="Arial" w:cs="Arial"/>
          <w:spacing w:val="1"/>
          <w:sz w:val="22"/>
          <w:szCs w:val="22"/>
        </w:rPr>
      </w:pPr>
    </w:p>
    <w:p w14:paraId="7E8CC320" w14:textId="651925A8" w:rsidR="004A08F0" w:rsidRDefault="004A08F0" w:rsidP="004A08F0">
      <w:pPr>
        <w:ind w:right="61"/>
        <w:jc w:val="both"/>
        <w:rPr>
          <w:rFonts w:ascii="Arial" w:eastAsia="Arial Narrow" w:hAnsi="Arial" w:cs="Arial"/>
          <w:spacing w:val="1"/>
          <w:sz w:val="22"/>
          <w:szCs w:val="22"/>
        </w:rPr>
      </w:pPr>
      <w:r w:rsidRPr="004A08F0">
        <w:rPr>
          <w:rFonts w:ascii="Arial" w:eastAsia="Arial Narrow" w:hAnsi="Arial" w:cs="Arial"/>
          <w:spacing w:val="1"/>
          <w:sz w:val="22"/>
          <w:szCs w:val="22"/>
        </w:rPr>
        <w:t>Тражена платформа мора да донесе следеће користи:</w:t>
      </w:r>
    </w:p>
    <w:p w14:paraId="10C69BFD" w14:textId="77777777" w:rsidR="004A08F0" w:rsidRPr="004A08F0" w:rsidRDefault="004A08F0" w:rsidP="004A08F0">
      <w:pPr>
        <w:ind w:right="61"/>
        <w:jc w:val="both"/>
        <w:rPr>
          <w:rFonts w:ascii="Arial" w:eastAsia="Arial Narrow" w:hAnsi="Arial" w:cs="Arial"/>
          <w:spacing w:val="1"/>
          <w:sz w:val="22"/>
          <w:szCs w:val="22"/>
        </w:rPr>
      </w:pPr>
    </w:p>
    <w:p w14:paraId="7926AC0A" w14:textId="77777777" w:rsidR="004A08F0" w:rsidRPr="004A08F0" w:rsidRDefault="004A08F0" w:rsidP="00FC3D4B">
      <w:pPr>
        <w:pStyle w:val="ListParagraph"/>
        <w:numPr>
          <w:ilvl w:val="0"/>
          <w:numId w:val="42"/>
        </w:numPr>
        <w:ind w:right="61"/>
        <w:jc w:val="both"/>
        <w:rPr>
          <w:rFonts w:ascii="Arial" w:eastAsia="Arial Narrow" w:hAnsi="Arial" w:cs="Arial"/>
          <w:spacing w:val="1"/>
        </w:rPr>
      </w:pPr>
      <w:r w:rsidRPr="004A08F0">
        <w:rPr>
          <w:rFonts w:ascii="Arial" w:eastAsia="Arial Narrow" w:hAnsi="Arial" w:cs="Arial"/>
          <w:spacing w:val="1"/>
        </w:rPr>
        <w:t>Да усаглашава пословни контекст са безбедносним ризицима, осигуравајући да је ИТ безбедност оптимизована како би подржала стратешке циљеве компаније</w:t>
      </w:r>
    </w:p>
    <w:p w14:paraId="5BA300EE" w14:textId="77777777" w:rsidR="004A08F0" w:rsidRPr="004A08F0" w:rsidRDefault="004A08F0" w:rsidP="004A08F0">
      <w:pPr>
        <w:ind w:right="61"/>
        <w:jc w:val="both"/>
        <w:rPr>
          <w:rFonts w:ascii="Arial" w:eastAsia="Arial Narrow" w:hAnsi="Arial" w:cs="Arial"/>
          <w:spacing w:val="1"/>
          <w:sz w:val="22"/>
          <w:szCs w:val="22"/>
        </w:rPr>
      </w:pPr>
    </w:p>
    <w:p w14:paraId="176789B3" w14:textId="5E929708" w:rsidR="004A08F0" w:rsidRPr="004A08F0" w:rsidRDefault="004A08F0" w:rsidP="00FC3D4B">
      <w:pPr>
        <w:pStyle w:val="ListParagraph"/>
        <w:numPr>
          <w:ilvl w:val="0"/>
          <w:numId w:val="42"/>
        </w:numPr>
        <w:ind w:right="61"/>
        <w:jc w:val="both"/>
        <w:rPr>
          <w:rFonts w:ascii="Arial" w:eastAsia="Arial Narrow" w:hAnsi="Arial" w:cs="Arial"/>
          <w:spacing w:val="1"/>
        </w:rPr>
      </w:pPr>
      <w:r w:rsidRPr="004A08F0">
        <w:rPr>
          <w:rFonts w:ascii="Arial" w:eastAsia="Arial Narrow" w:hAnsi="Arial" w:cs="Arial"/>
          <w:spacing w:val="1"/>
        </w:rPr>
        <w:t>Да нуди потпуно надгледање кроз логове, пакете, крајње уређаје, “Net-flow”, и да исте обогати контекстом пословања и интелигентним подацима о самој претњи</w:t>
      </w:r>
    </w:p>
    <w:p w14:paraId="7A1A4654" w14:textId="77777777" w:rsidR="004A08F0" w:rsidRPr="004A08F0" w:rsidRDefault="004A08F0" w:rsidP="004A08F0">
      <w:pPr>
        <w:ind w:right="61"/>
        <w:jc w:val="both"/>
        <w:rPr>
          <w:rFonts w:ascii="Arial" w:eastAsia="Arial Narrow" w:hAnsi="Arial" w:cs="Arial"/>
          <w:spacing w:val="1"/>
          <w:sz w:val="22"/>
          <w:szCs w:val="22"/>
        </w:rPr>
      </w:pPr>
    </w:p>
    <w:p w14:paraId="5D090E75" w14:textId="77777777" w:rsidR="004A08F0" w:rsidRPr="004A08F0" w:rsidRDefault="004A08F0" w:rsidP="00FC3D4B">
      <w:pPr>
        <w:pStyle w:val="ListParagraph"/>
        <w:numPr>
          <w:ilvl w:val="0"/>
          <w:numId w:val="42"/>
        </w:numPr>
        <w:ind w:right="61"/>
        <w:jc w:val="both"/>
        <w:rPr>
          <w:rFonts w:ascii="Arial" w:eastAsia="Arial Narrow" w:hAnsi="Arial" w:cs="Arial"/>
          <w:spacing w:val="1"/>
        </w:rPr>
      </w:pPr>
      <w:r w:rsidRPr="004A08F0">
        <w:rPr>
          <w:rFonts w:ascii="Arial" w:eastAsia="Arial Narrow" w:hAnsi="Arial" w:cs="Arial"/>
          <w:spacing w:val="1"/>
        </w:rPr>
        <w:lastRenderedPageBreak/>
        <w:t>Да идентификује нове, циљане и непознате претње са аналитиком у реалном времену, “data science” и машинском аналитиком за идентификацију било ког напада</w:t>
      </w:r>
    </w:p>
    <w:p w14:paraId="3F7C87C7" w14:textId="77777777" w:rsidR="004A08F0" w:rsidRPr="004A08F0" w:rsidRDefault="004A08F0" w:rsidP="004A08F0">
      <w:pPr>
        <w:ind w:right="61"/>
        <w:jc w:val="both"/>
        <w:rPr>
          <w:rFonts w:ascii="Arial" w:eastAsia="Arial Narrow" w:hAnsi="Arial" w:cs="Arial"/>
          <w:spacing w:val="1"/>
          <w:sz w:val="22"/>
          <w:szCs w:val="22"/>
        </w:rPr>
      </w:pPr>
    </w:p>
    <w:p w14:paraId="77CA1E78" w14:textId="77777777" w:rsidR="004A08F0" w:rsidRPr="004A08F0" w:rsidRDefault="004A08F0" w:rsidP="00FC3D4B">
      <w:pPr>
        <w:pStyle w:val="ListParagraph"/>
        <w:numPr>
          <w:ilvl w:val="0"/>
          <w:numId w:val="42"/>
        </w:numPr>
        <w:ind w:right="61"/>
        <w:jc w:val="both"/>
        <w:rPr>
          <w:rFonts w:ascii="Arial" w:eastAsia="Arial Narrow" w:hAnsi="Arial" w:cs="Arial"/>
          <w:spacing w:val="1"/>
        </w:rPr>
      </w:pPr>
      <w:r w:rsidRPr="004A08F0">
        <w:rPr>
          <w:rFonts w:ascii="Arial" w:eastAsia="Arial Narrow" w:hAnsi="Arial" w:cs="Arial"/>
          <w:spacing w:val="1"/>
        </w:rPr>
        <w:t>Да омогућава тимовима за безбедност да убрзају истрагу и да добију грануларни преглед логова, као и опцију да реконструишу сесију како би идентификовали шта се заправо догодило</w:t>
      </w:r>
    </w:p>
    <w:p w14:paraId="3740F860" w14:textId="77777777" w:rsidR="004A08F0" w:rsidRDefault="004A08F0" w:rsidP="004A08F0">
      <w:pPr>
        <w:ind w:right="61"/>
        <w:jc w:val="both"/>
        <w:rPr>
          <w:rFonts w:ascii="Arial" w:eastAsia="Arial Narrow" w:hAnsi="Arial" w:cs="Arial"/>
          <w:spacing w:val="1"/>
          <w:sz w:val="22"/>
          <w:szCs w:val="22"/>
        </w:rPr>
      </w:pPr>
    </w:p>
    <w:p w14:paraId="25141F33" w14:textId="2E5AF95A" w:rsidR="00761131" w:rsidRPr="004A08F0" w:rsidRDefault="004A08F0" w:rsidP="00FC3D4B">
      <w:pPr>
        <w:pStyle w:val="ListParagraph"/>
        <w:numPr>
          <w:ilvl w:val="0"/>
          <w:numId w:val="42"/>
        </w:numPr>
        <w:ind w:right="61"/>
        <w:jc w:val="both"/>
        <w:rPr>
          <w:rFonts w:ascii="Arial" w:eastAsia="Arial Narrow" w:hAnsi="Arial" w:cs="Arial"/>
          <w:spacing w:val="1"/>
        </w:rPr>
      </w:pPr>
      <w:r w:rsidRPr="004A08F0">
        <w:rPr>
          <w:rFonts w:ascii="Arial" w:eastAsia="Arial Narrow" w:hAnsi="Arial" w:cs="Arial"/>
          <w:spacing w:val="1"/>
        </w:rPr>
        <w:t>Да омогући пуно разумевање опсега напада и бољу ефикасност у откривању истих користећи корелационе технике и повезивање података</w:t>
      </w:r>
      <w:r>
        <w:rPr>
          <w:rFonts w:ascii="Arial" w:eastAsia="Arial Narrow" w:hAnsi="Arial" w:cs="Arial"/>
          <w:spacing w:val="1"/>
          <w:lang w:val="sr-Cyrl-RS"/>
        </w:rPr>
        <w:t>.</w:t>
      </w:r>
    </w:p>
    <w:p w14:paraId="29FD4C97" w14:textId="41DE1EF2" w:rsidR="0004205B" w:rsidRPr="001121D7" w:rsidRDefault="0004205B" w:rsidP="0004205B">
      <w:pPr>
        <w:pStyle w:val="Heading3"/>
        <w:rPr>
          <w:rFonts w:eastAsia="Calibri"/>
          <w:lang w:eastAsia="sr-Latn-CS"/>
        </w:rPr>
      </w:pPr>
      <w:r w:rsidRPr="001121D7">
        <w:rPr>
          <w:rFonts w:eastAsia="Calibri"/>
          <w:lang w:eastAsia="sr-Latn-CS"/>
        </w:rPr>
        <w:t>Начин реализације</w:t>
      </w:r>
      <w:r w:rsidR="0007445E" w:rsidRPr="001121D7">
        <w:rPr>
          <w:rFonts w:eastAsia="Calibri"/>
          <w:lang w:eastAsia="sr-Latn-CS"/>
        </w:rPr>
        <w:t xml:space="preserve"> пројекта</w:t>
      </w:r>
    </w:p>
    <w:p w14:paraId="6FC6B465" w14:textId="482B7EFD" w:rsidR="004A08F0" w:rsidRPr="00D06B9B" w:rsidRDefault="004A08F0" w:rsidP="004A08F0">
      <w:pPr>
        <w:ind w:right="-3"/>
        <w:jc w:val="both"/>
        <w:rPr>
          <w:rFonts w:ascii="Arial" w:hAnsi="Arial" w:cs="Arial"/>
          <w:sz w:val="22"/>
          <w:szCs w:val="22"/>
          <w:lang w:val="sr-Cyrl-RS"/>
        </w:rPr>
      </w:pPr>
      <w:r>
        <w:rPr>
          <w:rFonts w:ascii="Arial" w:hAnsi="Arial" w:cs="Arial"/>
          <w:sz w:val="22"/>
          <w:szCs w:val="22"/>
          <w:lang w:val="sr-Cyrl-RS"/>
        </w:rPr>
        <w:t xml:space="preserve">Систем за контролу </w:t>
      </w:r>
      <w:r>
        <w:rPr>
          <w:rFonts w:ascii="Arial" w:hAnsi="Arial" w:cs="Arial"/>
          <w:sz w:val="22"/>
          <w:szCs w:val="22"/>
          <w:lang w:val="sr-Cyrl-RS" w:eastAsia="en-US"/>
        </w:rPr>
        <w:t>логова, пакета и понашања крајњих уређаја</w:t>
      </w:r>
      <w:r>
        <w:rPr>
          <w:rFonts w:ascii="Arial" w:hAnsi="Arial" w:cs="Arial"/>
          <w:sz w:val="22"/>
          <w:szCs w:val="22"/>
          <w:lang w:val="sr-Cyrl-RS"/>
        </w:rPr>
        <w:t xml:space="preserve"> је потребно имплементирати као централно решење за надгледање догађаја.</w:t>
      </w:r>
    </w:p>
    <w:p w14:paraId="35037224" w14:textId="77777777" w:rsidR="004A08F0" w:rsidRPr="00DC5C9C" w:rsidRDefault="004A08F0" w:rsidP="004A08F0">
      <w:pPr>
        <w:ind w:right="-3"/>
        <w:jc w:val="both"/>
        <w:rPr>
          <w:rFonts w:ascii="Arial" w:hAnsi="Arial" w:cs="Arial"/>
          <w:sz w:val="22"/>
          <w:szCs w:val="22"/>
        </w:rPr>
      </w:pPr>
    </w:p>
    <w:p w14:paraId="603E94D6" w14:textId="77777777" w:rsidR="004A08F0" w:rsidRDefault="004A08F0" w:rsidP="004A08F0">
      <w:pPr>
        <w:ind w:right="-3"/>
        <w:jc w:val="both"/>
        <w:rPr>
          <w:rFonts w:ascii="Arial" w:hAnsi="Arial" w:cs="Arial"/>
          <w:sz w:val="22"/>
          <w:szCs w:val="22"/>
          <w:lang w:val="sr-Cyrl-RS" w:eastAsia="en-US"/>
        </w:rPr>
      </w:pPr>
      <w:r>
        <w:rPr>
          <w:rFonts w:ascii="Arial" w:hAnsi="Arial" w:cs="Arial"/>
          <w:sz w:val="22"/>
          <w:szCs w:val="22"/>
          <w:lang w:val="sr-Cyrl-RS" w:eastAsia="en-US"/>
        </w:rPr>
        <w:t>Реализација имплементације наведеног система треба бити урађена на следећи начин:</w:t>
      </w:r>
    </w:p>
    <w:p w14:paraId="5BE0B3B3" w14:textId="77777777" w:rsidR="004A08F0" w:rsidRDefault="004A08F0" w:rsidP="004A08F0">
      <w:pPr>
        <w:ind w:right="-3"/>
        <w:jc w:val="both"/>
        <w:rPr>
          <w:rFonts w:ascii="Arial" w:hAnsi="Arial" w:cs="Arial"/>
          <w:sz w:val="22"/>
          <w:szCs w:val="22"/>
          <w:lang w:val="sr-Cyrl-RS" w:eastAsia="en-US"/>
        </w:rPr>
      </w:pPr>
    </w:p>
    <w:p w14:paraId="565AD1B0"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колекцију логова на цетралној локацији компаније</w:t>
      </w:r>
    </w:p>
    <w:p w14:paraId="752B29D8" w14:textId="77777777" w:rsidR="004A08F0" w:rsidRDefault="004A08F0" w:rsidP="004A08F0">
      <w:pPr>
        <w:pStyle w:val="ListParagraph"/>
        <w:ind w:right="-3"/>
        <w:jc w:val="both"/>
        <w:rPr>
          <w:rFonts w:ascii="Arial" w:hAnsi="Arial" w:cs="Arial"/>
          <w:lang w:val="sr-Cyrl-RS"/>
        </w:rPr>
      </w:pPr>
    </w:p>
    <w:p w14:paraId="13F14CAA"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колекцију пакета на цетралној локацији компаније</w:t>
      </w:r>
    </w:p>
    <w:p w14:paraId="2B16DFB7" w14:textId="77777777" w:rsidR="004A08F0" w:rsidRDefault="004A08F0" w:rsidP="004A08F0">
      <w:pPr>
        <w:pStyle w:val="ListParagraph"/>
        <w:ind w:right="-3"/>
        <w:jc w:val="both"/>
        <w:rPr>
          <w:rFonts w:ascii="Arial" w:hAnsi="Arial" w:cs="Arial"/>
          <w:lang w:val="sr-Cyrl-RS"/>
        </w:rPr>
      </w:pPr>
    </w:p>
    <w:p w14:paraId="27912DAC"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колекцију података са крајњих уређаја на цетралној локацији компаније</w:t>
      </w:r>
    </w:p>
    <w:p w14:paraId="0791F030" w14:textId="77777777" w:rsidR="004A08F0" w:rsidRDefault="004A08F0" w:rsidP="004A08F0">
      <w:pPr>
        <w:pStyle w:val="ListParagraph"/>
        <w:ind w:right="-3"/>
        <w:jc w:val="both"/>
        <w:rPr>
          <w:rFonts w:ascii="Arial" w:hAnsi="Arial" w:cs="Arial"/>
          <w:lang w:val="sr-Cyrl-RS"/>
        </w:rPr>
      </w:pPr>
    </w:p>
    <w:p w14:paraId="04B8069B"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Повезивање решења са ресурсима које је потребно надгледати</w:t>
      </w:r>
    </w:p>
    <w:p w14:paraId="22E21F62" w14:textId="77777777" w:rsidR="004A08F0" w:rsidRDefault="004A08F0" w:rsidP="004A08F0">
      <w:pPr>
        <w:pStyle w:val="ListParagraph"/>
        <w:ind w:right="-3"/>
        <w:jc w:val="both"/>
        <w:rPr>
          <w:rFonts w:ascii="Arial" w:hAnsi="Arial" w:cs="Arial"/>
          <w:lang w:val="sr-Cyrl-RS"/>
        </w:rPr>
      </w:pPr>
    </w:p>
    <w:p w14:paraId="57DAB97C"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корелацију догађаја</w:t>
      </w:r>
    </w:p>
    <w:p w14:paraId="7D0A9D70" w14:textId="77777777" w:rsidR="004A08F0" w:rsidRDefault="004A08F0" w:rsidP="004A08F0">
      <w:pPr>
        <w:pStyle w:val="ListParagraph"/>
        <w:ind w:right="-3"/>
        <w:jc w:val="both"/>
        <w:rPr>
          <w:rFonts w:ascii="Arial" w:hAnsi="Arial" w:cs="Arial"/>
          <w:lang w:val="sr-Cyrl-RS"/>
        </w:rPr>
      </w:pPr>
    </w:p>
    <w:p w14:paraId="1B46D843"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архивирање догођаја</w:t>
      </w:r>
    </w:p>
    <w:p w14:paraId="07E33E83" w14:textId="77777777" w:rsidR="004A08F0" w:rsidRDefault="004A08F0" w:rsidP="004A08F0">
      <w:pPr>
        <w:pStyle w:val="ListParagraph"/>
        <w:ind w:right="-3"/>
        <w:jc w:val="both"/>
        <w:rPr>
          <w:rFonts w:ascii="Arial" w:hAnsi="Arial" w:cs="Arial"/>
          <w:lang w:val="sr-Cyrl-RS"/>
        </w:rPr>
      </w:pPr>
    </w:p>
    <w:p w14:paraId="33E1D599" w14:textId="77777777" w:rsidR="004A08F0" w:rsidRPr="00E91DAA"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 xml:space="preserve">Интеграција система са системом за </w:t>
      </w:r>
      <w:r w:rsidRPr="00E91DAA">
        <w:rPr>
          <w:rFonts w:ascii="Arial" w:hAnsi="Arial" w:cs="Arial"/>
          <w:lang w:val="ru-RU"/>
        </w:rPr>
        <w:t>“</w:t>
      </w:r>
      <w:r>
        <w:rPr>
          <w:rFonts w:ascii="Arial" w:hAnsi="Arial" w:cs="Arial"/>
          <w:lang w:val="en-US"/>
        </w:rPr>
        <w:t>Data</w:t>
      </w:r>
      <w:r w:rsidRPr="00E91DAA">
        <w:rPr>
          <w:rFonts w:ascii="Arial" w:hAnsi="Arial" w:cs="Arial"/>
          <w:lang w:val="ru-RU"/>
        </w:rPr>
        <w:t xml:space="preserve"> </w:t>
      </w:r>
      <w:r>
        <w:rPr>
          <w:rFonts w:ascii="Arial" w:hAnsi="Arial" w:cs="Arial"/>
          <w:lang w:val="en-US"/>
        </w:rPr>
        <w:t>Lost</w:t>
      </w:r>
      <w:r w:rsidRPr="00E91DAA">
        <w:rPr>
          <w:rFonts w:ascii="Arial" w:hAnsi="Arial" w:cs="Arial"/>
          <w:lang w:val="ru-RU"/>
        </w:rPr>
        <w:t xml:space="preserve"> </w:t>
      </w:r>
      <w:r>
        <w:rPr>
          <w:rFonts w:ascii="Arial" w:hAnsi="Arial" w:cs="Arial"/>
          <w:lang w:val="en-US"/>
        </w:rPr>
        <w:t>Prevention</w:t>
      </w:r>
      <w:r w:rsidRPr="00E91DAA">
        <w:rPr>
          <w:rFonts w:ascii="Arial" w:hAnsi="Arial" w:cs="Arial"/>
          <w:lang w:val="ru-RU"/>
        </w:rPr>
        <w:t>”</w:t>
      </w:r>
    </w:p>
    <w:p w14:paraId="79CC1649" w14:textId="77777777" w:rsidR="004A08F0" w:rsidRDefault="004A08F0" w:rsidP="004A08F0">
      <w:pPr>
        <w:pStyle w:val="ListParagraph"/>
        <w:ind w:right="-3"/>
        <w:jc w:val="both"/>
        <w:rPr>
          <w:rFonts w:ascii="Arial" w:hAnsi="Arial" w:cs="Arial"/>
          <w:lang w:val="sr-Cyrl-RS"/>
        </w:rPr>
      </w:pPr>
    </w:p>
    <w:p w14:paraId="257FE834" w14:textId="77777777" w:rsidR="004A08F0" w:rsidRPr="00E91DAA"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 xml:space="preserve">Интеграција система са системом за </w:t>
      </w:r>
      <w:r w:rsidRPr="00E91DAA">
        <w:rPr>
          <w:rFonts w:ascii="Arial" w:hAnsi="Arial" w:cs="Arial"/>
          <w:lang w:val="ru-RU"/>
        </w:rPr>
        <w:t>“</w:t>
      </w:r>
      <w:r>
        <w:rPr>
          <w:rFonts w:ascii="Arial" w:hAnsi="Arial" w:cs="Arial"/>
          <w:lang w:val="en-US"/>
        </w:rPr>
        <w:t>Identity</w:t>
      </w:r>
      <w:r w:rsidRPr="00E91DAA">
        <w:rPr>
          <w:rFonts w:ascii="Arial" w:hAnsi="Arial" w:cs="Arial"/>
          <w:lang w:val="ru-RU"/>
        </w:rPr>
        <w:t xml:space="preserve"> </w:t>
      </w:r>
      <w:r>
        <w:rPr>
          <w:rFonts w:ascii="Arial" w:hAnsi="Arial" w:cs="Arial"/>
          <w:lang w:val="en-US"/>
        </w:rPr>
        <w:t>Managaement</w:t>
      </w:r>
      <w:r w:rsidRPr="00E91DAA">
        <w:rPr>
          <w:rFonts w:ascii="Arial" w:hAnsi="Arial" w:cs="Arial"/>
          <w:lang w:val="ru-RU"/>
        </w:rPr>
        <w:t>”</w:t>
      </w:r>
    </w:p>
    <w:p w14:paraId="36FBEC22" w14:textId="77777777" w:rsidR="004A08F0" w:rsidRDefault="004A08F0" w:rsidP="004A08F0">
      <w:pPr>
        <w:pStyle w:val="ListParagraph"/>
        <w:ind w:right="-3"/>
        <w:jc w:val="both"/>
        <w:rPr>
          <w:rFonts w:ascii="Arial" w:hAnsi="Arial" w:cs="Arial"/>
          <w:lang w:val="sr-Cyrl-RS"/>
        </w:rPr>
      </w:pPr>
    </w:p>
    <w:p w14:paraId="799E94A3"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 xml:space="preserve">Интеграција система са системом за </w:t>
      </w:r>
      <w:r w:rsidRPr="00E91DAA">
        <w:rPr>
          <w:rFonts w:ascii="Arial" w:hAnsi="Arial" w:cs="Arial"/>
          <w:lang w:val="ru-RU"/>
        </w:rPr>
        <w:t>“</w:t>
      </w:r>
      <w:r>
        <w:rPr>
          <w:rFonts w:ascii="Arial" w:hAnsi="Arial" w:cs="Arial"/>
          <w:lang w:val="en-US"/>
        </w:rPr>
        <w:t>Service</w:t>
      </w:r>
      <w:r w:rsidRPr="00E91DAA">
        <w:rPr>
          <w:rFonts w:ascii="Arial" w:hAnsi="Arial" w:cs="Arial"/>
          <w:lang w:val="ru-RU"/>
        </w:rPr>
        <w:t xml:space="preserve"> </w:t>
      </w:r>
      <w:r>
        <w:rPr>
          <w:rFonts w:ascii="Arial" w:hAnsi="Arial" w:cs="Arial"/>
          <w:lang w:val="en-US"/>
        </w:rPr>
        <w:t>Desk</w:t>
      </w:r>
      <w:r w:rsidRPr="00E91DAA">
        <w:rPr>
          <w:rFonts w:ascii="Arial" w:hAnsi="Arial" w:cs="Arial"/>
          <w:lang w:val="ru-RU"/>
        </w:rPr>
        <w:t>”</w:t>
      </w:r>
    </w:p>
    <w:p w14:paraId="53B92B92" w14:textId="77777777" w:rsidR="004A08F0" w:rsidRDefault="004A08F0" w:rsidP="004A08F0">
      <w:pPr>
        <w:pStyle w:val="ListParagraph"/>
        <w:ind w:right="-3"/>
        <w:jc w:val="both"/>
        <w:rPr>
          <w:rFonts w:ascii="Arial" w:hAnsi="Arial" w:cs="Arial"/>
          <w:lang w:val="sr-Cyrl-RS"/>
        </w:rPr>
      </w:pPr>
    </w:p>
    <w:p w14:paraId="01C971B6" w14:textId="77777777" w:rsidR="004A08F0" w:rsidRDefault="004A08F0" w:rsidP="004A08F0">
      <w:pPr>
        <w:pStyle w:val="ListParagraph"/>
        <w:numPr>
          <w:ilvl w:val="0"/>
          <w:numId w:val="40"/>
        </w:numPr>
        <w:ind w:right="-3"/>
        <w:jc w:val="both"/>
        <w:rPr>
          <w:rFonts w:ascii="Arial" w:hAnsi="Arial" w:cs="Arial"/>
          <w:lang w:val="sr-Cyrl-RS"/>
        </w:rPr>
      </w:pPr>
      <w:r>
        <w:rPr>
          <w:rFonts w:ascii="Arial" w:hAnsi="Arial" w:cs="Arial"/>
          <w:lang w:val="sr-Cyrl-RS"/>
        </w:rPr>
        <w:t>Инсталација система за напредно извештавање</w:t>
      </w:r>
    </w:p>
    <w:p w14:paraId="281BF549" w14:textId="77777777" w:rsidR="004A08F0" w:rsidRDefault="004A08F0" w:rsidP="004A08F0">
      <w:pPr>
        <w:pStyle w:val="ListParagraph"/>
        <w:ind w:right="-3"/>
        <w:jc w:val="both"/>
        <w:rPr>
          <w:rFonts w:ascii="Arial" w:hAnsi="Arial" w:cs="Arial"/>
          <w:lang w:val="sr-Cyrl-RS"/>
        </w:rPr>
      </w:pPr>
    </w:p>
    <w:p w14:paraId="57D594F8" w14:textId="77777777" w:rsidR="003D2F82" w:rsidRDefault="004A08F0" w:rsidP="003D2F82">
      <w:pPr>
        <w:pStyle w:val="ListParagraph"/>
        <w:numPr>
          <w:ilvl w:val="0"/>
          <w:numId w:val="40"/>
        </w:numPr>
        <w:ind w:right="-3"/>
        <w:jc w:val="both"/>
        <w:rPr>
          <w:rFonts w:ascii="Arial" w:hAnsi="Arial" w:cs="Arial"/>
          <w:lang w:val="sr-Cyrl-RS"/>
        </w:rPr>
      </w:pPr>
      <w:r>
        <w:rPr>
          <w:rFonts w:ascii="Arial" w:hAnsi="Arial" w:cs="Arial"/>
          <w:lang w:val="sr-Cyrl-RS"/>
        </w:rPr>
        <w:t>Дефинисање правила за мрежну форензику</w:t>
      </w:r>
    </w:p>
    <w:p w14:paraId="37C0CF94" w14:textId="77777777" w:rsidR="003D2F82" w:rsidRPr="003D2F82" w:rsidRDefault="003D2F82" w:rsidP="003D2F82">
      <w:pPr>
        <w:pStyle w:val="ListParagraph"/>
        <w:rPr>
          <w:rFonts w:ascii="Arial" w:hAnsi="Arial" w:cs="Arial"/>
          <w:lang w:val="sr-Cyrl-RS"/>
        </w:rPr>
      </w:pPr>
    </w:p>
    <w:p w14:paraId="37B16F2F" w14:textId="20D49E8C" w:rsidR="0008431F" w:rsidRDefault="004A08F0" w:rsidP="003D2F82">
      <w:pPr>
        <w:pStyle w:val="ListParagraph"/>
        <w:numPr>
          <w:ilvl w:val="0"/>
          <w:numId w:val="40"/>
        </w:numPr>
        <w:ind w:right="-3"/>
        <w:jc w:val="both"/>
        <w:rPr>
          <w:rFonts w:ascii="Arial" w:hAnsi="Arial" w:cs="Arial"/>
          <w:lang w:val="sr-Cyrl-RS"/>
        </w:rPr>
      </w:pPr>
      <w:r w:rsidRPr="003D2F82">
        <w:rPr>
          <w:rFonts w:ascii="Arial" w:hAnsi="Arial" w:cs="Arial"/>
          <w:lang w:val="sr-Cyrl-RS"/>
        </w:rPr>
        <w:t>Дефинисање правила за малвер форензику</w:t>
      </w:r>
    </w:p>
    <w:p w14:paraId="177AFC05" w14:textId="77777777" w:rsidR="003D2F82" w:rsidRPr="003D2F82" w:rsidRDefault="003D2F82" w:rsidP="003D2F82">
      <w:pPr>
        <w:pStyle w:val="ListParagraph"/>
        <w:rPr>
          <w:rFonts w:ascii="Arial" w:hAnsi="Arial" w:cs="Arial"/>
          <w:lang w:val="sr-Cyrl-RS"/>
        </w:rPr>
      </w:pPr>
    </w:p>
    <w:p w14:paraId="17D3128A" w14:textId="511E3B12" w:rsidR="003D2F82" w:rsidRDefault="003D2F82" w:rsidP="003D2F82">
      <w:pPr>
        <w:pStyle w:val="ListParagraph"/>
        <w:ind w:right="-3"/>
        <w:jc w:val="both"/>
        <w:rPr>
          <w:rFonts w:ascii="Arial" w:hAnsi="Arial" w:cs="Arial"/>
          <w:lang w:val="sr-Cyrl-RS"/>
        </w:rPr>
      </w:pPr>
    </w:p>
    <w:p w14:paraId="0FCCEF9E" w14:textId="6B8A4066" w:rsidR="00BE7B9A" w:rsidRDefault="00BE7B9A" w:rsidP="003D2F82">
      <w:pPr>
        <w:pStyle w:val="ListParagraph"/>
        <w:ind w:right="-3"/>
        <w:jc w:val="both"/>
        <w:rPr>
          <w:rFonts w:ascii="Arial" w:hAnsi="Arial" w:cs="Arial"/>
          <w:lang w:val="sr-Cyrl-RS"/>
        </w:rPr>
      </w:pPr>
    </w:p>
    <w:p w14:paraId="31D56D3C" w14:textId="77777777" w:rsidR="00BE7B9A" w:rsidRPr="003D2F82" w:rsidRDefault="00BE7B9A" w:rsidP="003D2F82">
      <w:pPr>
        <w:pStyle w:val="ListParagraph"/>
        <w:ind w:right="-3"/>
        <w:jc w:val="both"/>
        <w:rPr>
          <w:rFonts w:ascii="Arial" w:hAnsi="Arial" w:cs="Arial"/>
          <w:lang w:val="sr-Cyrl-RS"/>
        </w:rPr>
      </w:pPr>
    </w:p>
    <w:p w14:paraId="50CE31CE" w14:textId="1EA33DEA" w:rsidR="0008431F" w:rsidRPr="001121D7" w:rsidRDefault="0008431F" w:rsidP="0008431F">
      <w:pPr>
        <w:pStyle w:val="Heading3"/>
        <w:rPr>
          <w:rFonts w:eastAsia="Calibri"/>
          <w:lang w:eastAsia="sr-Latn-CS"/>
        </w:rPr>
      </w:pPr>
      <w:r w:rsidRPr="001121D7">
        <w:rPr>
          <w:rFonts w:eastAsia="Calibri"/>
          <w:lang w:eastAsia="sr-Latn-CS"/>
        </w:rPr>
        <w:lastRenderedPageBreak/>
        <w:t xml:space="preserve">Испорука </w:t>
      </w:r>
      <w:r w:rsidR="002D7347" w:rsidRPr="001121D7">
        <w:rPr>
          <w:rFonts w:eastAsia="Calibri"/>
          <w:lang w:eastAsia="sr-Latn-CS"/>
        </w:rPr>
        <w:t xml:space="preserve">добара - </w:t>
      </w:r>
      <w:r w:rsidRPr="001121D7">
        <w:rPr>
          <w:rFonts w:eastAsia="Calibri"/>
          <w:lang w:eastAsia="sr-Latn-CS"/>
        </w:rPr>
        <w:t>опреме (лиценце)</w:t>
      </w:r>
    </w:p>
    <w:p w14:paraId="77DCA65F" w14:textId="31BC1D6A" w:rsidR="004A08F0" w:rsidRPr="00DC5C9C" w:rsidRDefault="004A08F0" w:rsidP="004A08F0">
      <w:pPr>
        <w:ind w:right="-3"/>
        <w:jc w:val="both"/>
        <w:rPr>
          <w:rFonts w:ascii="Arial" w:hAnsi="Arial" w:cs="Arial"/>
          <w:sz w:val="22"/>
          <w:szCs w:val="22"/>
        </w:rPr>
      </w:pPr>
      <w:r>
        <w:rPr>
          <w:rFonts w:ascii="Arial" w:hAnsi="Arial" w:cs="Arial"/>
          <w:sz w:val="22"/>
          <w:szCs w:val="22"/>
        </w:rPr>
        <w:t>Понуђе</w:t>
      </w:r>
      <w:r w:rsidR="00231399">
        <w:rPr>
          <w:rFonts w:ascii="Arial" w:hAnsi="Arial" w:cs="Arial"/>
          <w:sz w:val="22"/>
          <w:szCs w:val="22"/>
          <w:lang w:val="sr-Cyrl-RS"/>
        </w:rPr>
        <w:t>н</w:t>
      </w:r>
      <w:r w:rsidR="00783164">
        <w:rPr>
          <w:rFonts w:ascii="Arial" w:hAnsi="Arial" w:cs="Arial"/>
          <w:sz w:val="22"/>
          <w:szCs w:val="22"/>
          <w:lang w:val="sr-Cyrl-RS"/>
        </w:rPr>
        <w:t>е</w:t>
      </w:r>
      <w:r>
        <w:rPr>
          <w:rFonts w:ascii="Arial" w:hAnsi="Arial" w:cs="Arial"/>
          <w:sz w:val="22"/>
          <w:szCs w:val="22"/>
        </w:rPr>
        <w:t xml:space="preserve"> </w:t>
      </w:r>
      <w:r w:rsidRPr="00DC5C9C">
        <w:rPr>
          <w:rFonts w:ascii="Arial" w:hAnsi="Arial" w:cs="Arial"/>
          <w:sz w:val="22"/>
          <w:szCs w:val="22"/>
        </w:rPr>
        <w:t xml:space="preserve">лиценце морају бити трајне, са подршком произвођача у трајању од годину дана од дана </w:t>
      </w:r>
      <w:r w:rsidR="00783164">
        <w:rPr>
          <w:rFonts w:ascii="Arial" w:hAnsi="Arial" w:cs="Arial"/>
          <w:sz w:val="22"/>
          <w:szCs w:val="22"/>
          <w:lang w:val="sr-Cyrl-RS"/>
        </w:rPr>
        <w:t>активације</w:t>
      </w:r>
      <w:r w:rsidRPr="00DC5C9C">
        <w:rPr>
          <w:rFonts w:ascii="Arial" w:hAnsi="Arial" w:cs="Arial"/>
          <w:sz w:val="22"/>
          <w:szCs w:val="22"/>
        </w:rPr>
        <w:t xml:space="preserve"> лиценци.</w:t>
      </w:r>
    </w:p>
    <w:p w14:paraId="66E77475" w14:textId="77777777" w:rsidR="004A08F0" w:rsidRPr="00DC5C9C" w:rsidRDefault="004A08F0" w:rsidP="004A08F0">
      <w:pPr>
        <w:ind w:right="-3"/>
        <w:jc w:val="both"/>
        <w:rPr>
          <w:rFonts w:ascii="Arial" w:hAnsi="Arial" w:cs="Arial"/>
          <w:sz w:val="22"/>
          <w:szCs w:val="22"/>
        </w:rPr>
      </w:pPr>
    </w:p>
    <w:p w14:paraId="586BA6B6" w14:textId="64A8FCED" w:rsidR="004A08F0" w:rsidRPr="00DC5C9C" w:rsidRDefault="004A08F0" w:rsidP="004A08F0">
      <w:pPr>
        <w:ind w:right="-3"/>
        <w:jc w:val="both"/>
        <w:rPr>
          <w:rFonts w:ascii="Arial" w:hAnsi="Arial" w:cs="Arial"/>
          <w:sz w:val="22"/>
          <w:szCs w:val="22"/>
        </w:rPr>
      </w:pPr>
      <w:r w:rsidRPr="00DC5C9C">
        <w:rPr>
          <w:rFonts w:ascii="Arial" w:hAnsi="Arial" w:cs="Arial"/>
          <w:sz w:val="22"/>
          <w:szCs w:val="22"/>
        </w:rPr>
        <w:t xml:space="preserve">Испорука и активација </w:t>
      </w:r>
      <w:r>
        <w:rPr>
          <w:rFonts w:ascii="Arial" w:hAnsi="Arial" w:cs="Arial"/>
          <w:sz w:val="22"/>
          <w:szCs w:val="22"/>
          <w:lang w:val="sr-Cyrl-RS"/>
        </w:rPr>
        <w:t>л</w:t>
      </w:r>
      <w:r w:rsidRPr="00DC5C9C">
        <w:rPr>
          <w:rFonts w:ascii="Arial" w:hAnsi="Arial" w:cs="Arial"/>
          <w:sz w:val="22"/>
          <w:szCs w:val="22"/>
        </w:rPr>
        <w:t xml:space="preserve">иценци ће се обавити у року од </w:t>
      </w:r>
      <w:r w:rsidRPr="00DC5C9C">
        <w:rPr>
          <w:rFonts w:ascii="Arial" w:hAnsi="Arial" w:cs="Arial"/>
          <w:sz w:val="22"/>
          <w:szCs w:val="22"/>
          <w:lang w:val="sr-Latn-RS"/>
        </w:rPr>
        <w:t>30</w:t>
      </w:r>
      <w:r w:rsidRPr="00DC5C9C">
        <w:rPr>
          <w:rFonts w:ascii="Arial" w:hAnsi="Arial" w:cs="Arial"/>
          <w:sz w:val="22"/>
          <w:szCs w:val="22"/>
        </w:rPr>
        <w:t xml:space="preserve"> дана од дана ступања Уговора на снагу. </w:t>
      </w:r>
    </w:p>
    <w:p w14:paraId="34E777C6" w14:textId="77777777" w:rsidR="004A08F0" w:rsidRPr="00DC5C9C" w:rsidRDefault="004A08F0" w:rsidP="004A08F0">
      <w:pPr>
        <w:ind w:right="-3"/>
        <w:jc w:val="both"/>
        <w:rPr>
          <w:rFonts w:ascii="Arial" w:hAnsi="Arial" w:cs="Arial"/>
          <w:sz w:val="22"/>
          <w:szCs w:val="22"/>
        </w:rPr>
      </w:pPr>
    </w:p>
    <w:p w14:paraId="2EEAB0BC" w14:textId="57F71C1C" w:rsidR="004A08F0" w:rsidRPr="00783164" w:rsidRDefault="004A08F0" w:rsidP="004A08F0">
      <w:pPr>
        <w:ind w:right="-3"/>
        <w:jc w:val="both"/>
        <w:rPr>
          <w:rFonts w:ascii="Arial" w:hAnsi="Arial" w:cs="Arial"/>
          <w:sz w:val="22"/>
          <w:szCs w:val="22"/>
        </w:rPr>
      </w:pPr>
      <w:r w:rsidRPr="00783164">
        <w:rPr>
          <w:rFonts w:ascii="Arial" w:hAnsi="Arial" w:cs="Arial"/>
          <w:sz w:val="22"/>
          <w:szCs w:val="22"/>
        </w:rPr>
        <w:t xml:space="preserve">Активацију </w:t>
      </w:r>
      <w:r w:rsidRPr="00783164">
        <w:rPr>
          <w:rFonts w:ascii="Arial" w:hAnsi="Arial" w:cs="Arial"/>
          <w:sz w:val="22"/>
          <w:szCs w:val="22"/>
          <w:lang w:val="sr-Cyrl-RS"/>
        </w:rPr>
        <w:t>л</w:t>
      </w:r>
      <w:r w:rsidRPr="00783164">
        <w:rPr>
          <w:rFonts w:ascii="Arial" w:hAnsi="Arial" w:cs="Arial"/>
          <w:sz w:val="22"/>
          <w:szCs w:val="22"/>
        </w:rPr>
        <w:t>иценци обавља Испоручилац. Испоручилац је у обавези да након активације</w:t>
      </w:r>
      <w:r w:rsidRPr="00783164">
        <w:rPr>
          <w:rFonts w:ascii="Arial" w:hAnsi="Arial" w:cs="Arial"/>
          <w:sz w:val="22"/>
          <w:szCs w:val="22"/>
          <w:lang w:val="sr-Cyrl-RS"/>
        </w:rPr>
        <w:t xml:space="preserve"> л</w:t>
      </w:r>
      <w:r w:rsidRPr="00783164">
        <w:rPr>
          <w:rFonts w:ascii="Arial" w:hAnsi="Arial" w:cs="Arial"/>
          <w:sz w:val="22"/>
          <w:szCs w:val="22"/>
        </w:rPr>
        <w:t>иценци достави Наручиоцу доказ о активираним лиценцама (потврда e-mail-ом,</w:t>
      </w:r>
      <w:r w:rsidRPr="00783164">
        <w:rPr>
          <w:rFonts w:ascii="Arial" w:hAnsi="Arial" w:cs="Arial"/>
          <w:sz w:val="22"/>
          <w:szCs w:val="22"/>
          <w:lang w:val="sr-Cyrl-RS"/>
        </w:rPr>
        <w:t xml:space="preserve"> </w:t>
      </w:r>
      <w:r w:rsidRPr="00783164">
        <w:rPr>
          <w:rFonts w:ascii="Arial" w:hAnsi="Arial" w:cs="Arial"/>
          <w:sz w:val="22"/>
          <w:szCs w:val="22"/>
        </w:rPr>
        <w:t xml:space="preserve">активација на сајту произвођача,...), на коме ће бити назначен Наручилац као ималац права коришћења </w:t>
      </w:r>
      <w:r w:rsidRPr="00783164">
        <w:rPr>
          <w:rFonts w:ascii="Arial" w:hAnsi="Arial" w:cs="Arial"/>
          <w:sz w:val="22"/>
          <w:szCs w:val="22"/>
          <w:lang w:val="sr-Cyrl-RS"/>
        </w:rPr>
        <w:t>л</w:t>
      </w:r>
      <w:r w:rsidRPr="00783164">
        <w:rPr>
          <w:rFonts w:ascii="Arial" w:hAnsi="Arial" w:cs="Arial"/>
          <w:sz w:val="22"/>
          <w:szCs w:val="22"/>
        </w:rPr>
        <w:t xml:space="preserve">иценци, тип и број </w:t>
      </w:r>
      <w:r w:rsidRPr="00783164">
        <w:rPr>
          <w:rFonts w:ascii="Arial" w:hAnsi="Arial" w:cs="Arial"/>
          <w:sz w:val="22"/>
          <w:szCs w:val="22"/>
          <w:lang w:val="sr-Cyrl-RS"/>
        </w:rPr>
        <w:t>л</w:t>
      </w:r>
      <w:r w:rsidRPr="00783164">
        <w:rPr>
          <w:rFonts w:ascii="Arial" w:hAnsi="Arial" w:cs="Arial"/>
          <w:sz w:val="22"/>
          <w:szCs w:val="22"/>
        </w:rPr>
        <w:t xml:space="preserve">иценци. </w:t>
      </w:r>
    </w:p>
    <w:p w14:paraId="7C8AF2E9" w14:textId="77777777" w:rsidR="004A08F0" w:rsidRPr="00783164" w:rsidRDefault="004A08F0" w:rsidP="004A08F0">
      <w:pPr>
        <w:ind w:right="-3"/>
        <w:jc w:val="both"/>
        <w:rPr>
          <w:rFonts w:ascii="Arial" w:hAnsi="Arial" w:cs="Arial"/>
          <w:sz w:val="22"/>
          <w:szCs w:val="22"/>
        </w:rPr>
      </w:pPr>
    </w:p>
    <w:p w14:paraId="03E65E04" w14:textId="389AE7F2" w:rsidR="0008431F" w:rsidRPr="004A08F0" w:rsidRDefault="004A08F0" w:rsidP="0008431F">
      <w:pPr>
        <w:ind w:right="-3"/>
        <w:jc w:val="both"/>
        <w:rPr>
          <w:rFonts w:ascii="Arial" w:hAnsi="Arial" w:cs="Arial"/>
          <w:sz w:val="22"/>
          <w:szCs w:val="22"/>
        </w:rPr>
      </w:pPr>
      <w:r w:rsidRPr="00783164">
        <w:rPr>
          <w:rFonts w:ascii="Arial" w:hAnsi="Arial" w:cs="Arial"/>
          <w:sz w:val="22"/>
          <w:szCs w:val="22"/>
        </w:rPr>
        <w:t xml:space="preserve">На основу примљених доказа о активираним </w:t>
      </w:r>
      <w:r w:rsidRPr="00783164">
        <w:rPr>
          <w:rFonts w:ascii="Arial" w:hAnsi="Arial" w:cs="Arial"/>
          <w:sz w:val="22"/>
          <w:szCs w:val="22"/>
          <w:lang w:val="sr-Cyrl-RS"/>
        </w:rPr>
        <w:t>л</w:t>
      </w:r>
      <w:r w:rsidRPr="00783164">
        <w:rPr>
          <w:rFonts w:ascii="Arial" w:hAnsi="Arial" w:cs="Arial"/>
          <w:sz w:val="22"/>
          <w:szCs w:val="22"/>
        </w:rPr>
        <w:t>иценцама Наручилац ће сачинити</w:t>
      </w:r>
      <w:r w:rsidRPr="00783164">
        <w:rPr>
          <w:rFonts w:ascii="Arial" w:hAnsi="Arial" w:cs="Arial"/>
          <w:sz w:val="22"/>
          <w:szCs w:val="22"/>
          <w:lang w:val="sr-Cyrl-RS"/>
        </w:rPr>
        <w:t xml:space="preserve"> </w:t>
      </w:r>
      <w:r w:rsidRPr="00783164">
        <w:rPr>
          <w:rFonts w:ascii="Arial" w:hAnsi="Arial" w:cs="Arial"/>
          <w:sz w:val="22"/>
          <w:szCs w:val="22"/>
        </w:rPr>
        <w:t>Записник о активацији лиценци.</w:t>
      </w:r>
    </w:p>
    <w:p w14:paraId="27CDB720" w14:textId="77777777" w:rsidR="005976C5" w:rsidRPr="001121D7" w:rsidRDefault="005976C5" w:rsidP="00EA5B8A">
      <w:pPr>
        <w:jc w:val="both"/>
        <w:rPr>
          <w:rFonts w:ascii="Arial" w:hAnsi="Arial" w:cs="Arial"/>
          <w:color w:val="0070C0"/>
          <w:sz w:val="22"/>
          <w:szCs w:val="22"/>
          <w:highlight w:val="cyan"/>
          <w:lang w:val="sr-Cyrl-RS"/>
        </w:rPr>
      </w:pPr>
    </w:p>
    <w:p w14:paraId="04C8D254" w14:textId="4D60806A" w:rsidR="002114E7" w:rsidRPr="001121D7" w:rsidRDefault="00BF2E65" w:rsidP="00BF2E65">
      <w:pPr>
        <w:pStyle w:val="Heading3"/>
        <w:rPr>
          <w:rFonts w:eastAsia="Calibri"/>
          <w:lang w:eastAsia="sr-Latn-CS"/>
        </w:rPr>
      </w:pPr>
      <w:bookmarkStart w:id="16" w:name="_Hlk522622359"/>
      <w:r w:rsidRPr="001121D7">
        <w:rPr>
          <w:rFonts w:eastAsia="Calibri"/>
          <w:lang w:eastAsia="sr-Latn-CS"/>
        </w:rPr>
        <w:t xml:space="preserve">Инсталација, имплементација, тестирање и пуштање у рад </w:t>
      </w:r>
      <w:r w:rsidR="004A08F0">
        <w:rPr>
          <w:rFonts w:eastAsia="Calibri"/>
          <w:lang w:eastAsia="sr-Latn-CS"/>
        </w:rPr>
        <w:t>опреме</w:t>
      </w:r>
    </w:p>
    <w:bookmarkEnd w:id="16"/>
    <w:p w14:paraId="1E5EAF95" w14:textId="77777777" w:rsidR="004A08F0" w:rsidRDefault="004A08F0" w:rsidP="004A08F0">
      <w:pPr>
        <w:tabs>
          <w:tab w:val="left" w:pos="900"/>
        </w:tabs>
        <w:ind w:right="-3"/>
        <w:jc w:val="both"/>
        <w:rPr>
          <w:rFonts w:ascii="Arial" w:eastAsiaTheme="minorHAnsi" w:hAnsi="Arial" w:cs="Arial"/>
          <w:sz w:val="22"/>
          <w:szCs w:val="22"/>
          <w:lang w:eastAsia="en-US"/>
        </w:rPr>
      </w:pPr>
      <w:r w:rsidRPr="00DC5C9C">
        <w:rPr>
          <w:rFonts w:ascii="Arial" w:eastAsiaTheme="minorHAnsi" w:hAnsi="Arial" w:cs="Arial"/>
          <w:sz w:val="22"/>
          <w:szCs w:val="22"/>
          <w:lang w:eastAsia="en-US"/>
        </w:rPr>
        <w:t xml:space="preserve">Имплементација </w:t>
      </w:r>
      <w:r>
        <w:rPr>
          <w:rFonts w:ascii="Arial" w:eastAsiaTheme="minorHAnsi" w:hAnsi="Arial" w:cs="Arial"/>
          <w:sz w:val="22"/>
          <w:szCs w:val="22"/>
          <w:lang w:val="sr-Cyrl-RS" w:eastAsia="en-US"/>
        </w:rPr>
        <w:t>траженог</w:t>
      </w:r>
      <w:r w:rsidRPr="00DC5C9C">
        <w:rPr>
          <w:rFonts w:ascii="Arial" w:eastAsiaTheme="minorHAnsi" w:hAnsi="Arial" w:cs="Arial"/>
          <w:sz w:val="22"/>
          <w:szCs w:val="22"/>
          <w:lang w:eastAsia="en-US"/>
        </w:rPr>
        <w:t xml:space="preserve"> решења подразумева: </w:t>
      </w:r>
    </w:p>
    <w:p w14:paraId="31829C8E" w14:textId="77777777" w:rsidR="004A08F0" w:rsidRPr="00DC5C9C" w:rsidRDefault="004A08F0" w:rsidP="004A08F0">
      <w:pPr>
        <w:tabs>
          <w:tab w:val="left" w:pos="900"/>
        </w:tabs>
        <w:ind w:right="-3"/>
        <w:jc w:val="both"/>
        <w:rPr>
          <w:rFonts w:ascii="Arial" w:eastAsiaTheme="minorHAnsi" w:hAnsi="Arial" w:cs="Arial"/>
          <w:sz w:val="22"/>
          <w:szCs w:val="22"/>
          <w:lang w:eastAsia="en-US"/>
        </w:rPr>
      </w:pPr>
    </w:p>
    <w:p w14:paraId="7ABCC840" w14:textId="2BC437D9"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Инсталација система за колекцију логова на це</w:t>
      </w:r>
      <w:r w:rsidR="00231399">
        <w:rPr>
          <w:rFonts w:ascii="Arial" w:hAnsi="Arial" w:cs="Arial"/>
          <w:lang w:val="sr-Cyrl-RS"/>
        </w:rPr>
        <w:t>н</w:t>
      </w:r>
      <w:r>
        <w:rPr>
          <w:rFonts w:ascii="Arial" w:hAnsi="Arial" w:cs="Arial"/>
          <w:lang w:val="sr-Cyrl-RS"/>
        </w:rPr>
        <w:t>тралној локацији компаније</w:t>
      </w:r>
    </w:p>
    <w:p w14:paraId="375B4932" w14:textId="77777777" w:rsidR="004A08F0" w:rsidRDefault="004A08F0" w:rsidP="004A08F0">
      <w:pPr>
        <w:pStyle w:val="ListParagraph"/>
        <w:ind w:right="-3"/>
        <w:jc w:val="both"/>
        <w:rPr>
          <w:rFonts w:ascii="Arial" w:hAnsi="Arial" w:cs="Arial"/>
          <w:lang w:val="sr-Cyrl-RS"/>
        </w:rPr>
      </w:pPr>
    </w:p>
    <w:p w14:paraId="4413C613" w14:textId="219F563A"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Инсталација система за колекцију пакета на це</w:t>
      </w:r>
      <w:r w:rsidR="00231399">
        <w:rPr>
          <w:rFonts w:ascii="Arial" w:hAnsi="Arial" w:cs="Arial"/>
          <w:lang w:val="sr-Cyrl-RS"/>
        </w:rPr>
        <w:t>н</w:t>
      </w:r>
      <w:r>
        <w:rPr>
          <w:rFonts w:ascii="Arial" w:hAnsi="Arial" w:cs="Arial"/>
          <w:lang w:val="sr-Cyrl-RS"/>
        </w:rPr>
        <w:t>тралној локацији компаније</w:t>
      </w:r>
    </w:p>
    <w:p w14:paraId="45A2A89C" w14:textId="77777777" w:rsidR="004A08F0" w:rsidRDefault="004A08F0" w:rsidP="004A08F0">
      <w:pPr>
        <w:pStyle w:val="ListParagraph"/>
        <w:ind w:right="-3"/>
        <w:jc w:val="both"/>
        <w:rPr>
          <w:rFonts w:ascii="Arial" w:hAnsi="Arial" w:cs="Arial"/>
          <w:lang w:val="sr-Cyrl-RS"/>
        </w:rPr>
      </w:pPr>
    </w:p>
    <w:p w14:paraId="0C2B3D1F" w14:textId="78BBB31A"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Инсталација система за колекцију података са крајњих уређаја на це</w:t>
      </w:r>
      <w:r w:rsidR="00231399">
        <w:rPr>
          <w:rFonts w:ascii="Arial" w:hAnsi="Arial" w:cs="Arial"/>
          <w:lang w:val="sr-Cyrl-RS"/>
        </w:rPr>
        <w:t>н</w:t>
      </w:r>
      <w:r>
        <w:rPr>
          <w:rFonts w:ascii="Arial" w:hAnsi="Arial" w:cs="Arial"/>
          <w:lang w:val="sr-Cyrl-RS"/>
        </w:rPr>
        <w:t>тралној локацији компаније</w:t>
      </w:r>
    </w:p>
    <w:p w14:paraId="71D47692" w14:textId="77777777" w:rsidR="004A08F0" w:rsidRDefault="004A08F0" w:rsidP="004A08F0">
      <w:pPr>
        <w:pStyle w:val="ListParagraph"/>
        <w:ind w:right="-3"/>
        <w:jc w:val="both"/>
        <w:rPr>
          <w:rFonts w:ascii="Arial" w:hAnsi="Arial" w:cs="Arial"/>
          <w:lang w:val="sr-Cyrl-RS"/>
        </w:rPr>
      </w:pPr>
    </w:p>
    <w:p w14:paraId="7ED5B499" w14:textId="77777777"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Повезивање решења са ресурсима које је потребно надгледати</w:t>
      </w:r>
    </w:p>
    <w:p w14:paraId="677E51A2" w14:textId="77777777" w:rsidR="004A08F0" w:rsidRDefault="004A08F0" w:rsidP="004A08F0">
      <w:pPr>
        <w:pStyle w:val="ListParagraph"/>
        <w:ind w:right="-3"/>
        <w:jc w:val="both"/>
        <w:rPr>
          <w:rFonts w:ascii="Arial" w:hAnsi="Arial" w:cs="Arial"/>
          <w:lang w:val="sr-Cyrl-RS"/>
        </w:rPr>
      </w:pPr>
    </w:p>
    <w:p w14:paraId="740E9E06" w14:textId="77777777"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Инсталација система за корелацију догађаја</w:t>
      </w:r>
    </w:p>
    <w:p w14:paraId="6FD134C7" w14:textId="77777777" w:rsidR="004A08F0" w:rsidRDefault="004A08F0" w:rsidP="004A08F0">
      <w:pPr>
        <w:pStyle w:val="ListParagraph"/>
        <w:ind w:right="-3"/>
        <w:jc w:val="both"/>
        <w:rPr>
          <w:rFonts w:ascii="Arial" w:hAnsi="Arial" w:cs="Arial"/>
          <w:lang w:val="sr-Cyrl-RS"/>
        </w:rPr>
      </w:pPr>
    </w:p>
    <w:p w14:paraId="47E2A603" w14:textId="5D65F2B5" w:rsidR="004A08F0" w:rsidRDefault="004A08F0" w:rsidP="00FC3D4B">
      <w:pPr>
        <w:pStyle w:val="ListParagraph"/>
        <w:numPr>
          <w:ilvl w:val="0"/>
          <w:numId w:val="41"/>
        </w:numPr>
        <w:ind w:right="-3"/>
        <w:jc w:val="both"/>
        <w:rPr>
          <w:rFonts w:ascii="Arial" w:hAnsi="Arial" w:cs="Arial"/>
          <w:lang w:val="sr-Cyrl-RS"/>
        </w:rPr>
      </w:pPr>
      <w:r>
        <w:rPr>
          <w:rFonts w:ascii="Arial" w:hAnsi="Arial" w:cs="Arial"/>
          <w:lang w:val="sr-Cyrl-RS"/>
        </w:rPr>
        <w:t>Инсталација система за архивирање дог</w:t>
      </w:r>
      <w:r w:rsidR="00231399">
        <w:rPr>
          <w:rFonts w:ascii="Arial" w:hAnsi="Arial" w:cs="Arial"/>
          <w:lang w:val="sr-Cyrl-RS"/>
        </w:rPr>
        <w:t>а</w:t>
      </w:r>
      <w:r>
        <w:rPr>
          <w:rFonts w:ascii="Arial" w:hAnsi="Arial" w:cs="Arial"/>
          <w:lang w:val="sr-Cyrl-RS"/>
        </w:rPr>
        <w:t>ђаја</w:t>
      </w:r>
    </w:p>
    <w:p w14:paraId="5D079455" w14:textId="77777777" w:rsidR="004A08F0" w:rsidRDefault="004A08F0" w:rsidP="004A08F0">
      <w:pPr>
        <w:pStyle w:val="ListParagraph"/>
        <w:ind w:right="-3"/>
        <w:jc w:val="both"/>
        <w:rPr>
          <w:rFonts w:ascii="Arial" w:hAnsi="Arial" w:cs="Arial"/>
          <w:lang w:val="sr-Cyrl-RS"/>
        </w:rPr>
      </w:pPr>
    </w:p>
    <w:p w14:paraId="06D27984" w14:textId="77777777" w:rsidR="004A08F0" w:rsidRDefault="004A08F0" w:rsidP="00FC3D4B">
      <w:pPr>
        <w:pStyle w:val="ListParagraph"/>
        <w:numPr>
          <w:ilvl w:val="0"/>
          <w:numId w:val="41"/>
        </w:numPr>
        <w:tabs>
          <w:tab w:val="left" w:pos="900"/>
        </w:tabs>
        <w:ind w:right="-3"/>
        <w:jc w:val="both"/>
        <w:rPr>
          <w:rFonts w:ascii="Arial" w:eastAsiaTheme="minorHAnsi" w:hAnsi="Arial" w:cs="Arial"/>
          <w:lang w:val="ru-RU"/>
        </w:rPr>
      </w:pPr>
      <w:r w:rsidRPr="006C293C">
        <w:rPr>
          <w:rFonts w:ascii="Arial" w:eastAsiaTheme="minorHAnsi" w:hAnsi="Arial" w:cs="Arial"/>
          <w:lang w:val="sr-Cyrl-RS"/>
        </w:rPr>
        <w:t xml:space="preserve">Инсталација система у режим </w:t>
      </w:r>
      <w:r w:rsidRPr="006C293C">
        <w:rPr>
          <w:rFonts w:ascii="Arial" w:eastAsiaTheme="minorHAnsi" w:hAnsi="Arial" w:cs="Arial"/>
          <w:lang w:val="ru-RU"/>
        </w:rPr>
        <w:t>“</w:t>
      </w:r>
      <w:r w:rsidRPr="006C293C">
        <w:rPr>
          <w:rFonts w:ascii="Arial" w:eastAsiaTheme="minorHAnsi" w:hAnsi="Arial" w:cs="Arial"/>
          <w:lang w:val="en-US"/>
        </w:rPr>
        <w:t>High</w:t>
      </w:r>
      <w:r w:rsidRPr="006C293C">
        <w:rPr>
          <w:rFonts w:ascii="Arial" w:eastAsiaTheme="minorHAnsi" w:hAnsi="Arial" w:cs="Arial"/>
          <w:lang w:val="ru-RU"/>
        </w:rPr>
        <w:t>-</w:t>
      </w:r>
      <w:r w:rsidRPr="006C293C">
        <w:rPr>
          <w:rFonts w:ascii="Arial" w:eastAsiaTheme="minorHAnsi" w:hAnsi="Arial" w:cs="Arial"/>
          <w:lang w:val="en-US"/>
        </w:rPr>
        <w:t>Availabilty</w:t>
      </w:r>
      <w:r w:rsidRPr="006C293C">
        <w:rPr>
          <w:rFonts w:ascii="Arial" w:eastAsiaTheme="minorHAnsi" w:hAnsi="Arial" w:cs="Arial"/>
          <w:lang w:val="ru-RU"/>
        </w:rPr>
        <w:t>”</w:t>
      </w:r>
    </w:p>
    <w:p w14:paraId="538C815D" w14:textId="77777777" w:rsidR="004A08F0" w:rsidRPr="006C293C" w:rsidRDefault="004A08F0" w:rsidP="004A08F0">
      <w:pPr>
        <w:pStyle w:val="ListParagraph"/>
        <w:tabs>
          <w:tab w:val="left" w:pos="900"/>
        </w:tabs>
        <w:ind w:right="-3"/>
        <w:jc w:val="both"/>
        <w:rPr>
          <w:rFonts w:ascii="Arial" w:eastAsiaTheme="minorHAnsi" w:hAnsi="Arial" w:cs="Arial"/>
          <w:lang w:val="ru-RU"/>
        </w:rPr>
      </w:pPr>
    </w:p>
    <w:p w14:paraId="504BA068" w14:textId="77777777" w:rsidR="004A08F0" w:rsidRDefault="004A08F0" w:rsidP="00FC3D4B">
      <w:pPr>
        <w:pStyle w:val="ListParagraph"/>
        <w:numPr>
          <w:ilvl w:val="0"/>
          <w:numId w:val="41"/>
        </w:numPr>
        <w:tabs>
          <w:tab w:val="left" w:pos="900"/>
        </w:tabs>
        <w:ind w:right="-3"/>
        <w:jc w:val="both"/>
        <w:rPr>
          <w:rFonts w:ascii="Arial" w:eastAsiaTheme="minorHAnsi" w:hAnsi="Arial" w:cs="Arial"/>
        </w:rPr>
      </w:pPr>
      <w:r w:rsidRPr="006C293C">
        <w:rPr>
          <w:rFonts w:ascii="Arial" w:eastAsiaTheme="minorHAnsi" w:hAnsi="Arial" w:cs="Arial"/>
        </w:rPr>
        <w:t>Израда документације</w:t>
      </w:r>
    </w:p>
    <w:p w14:paraId="00558489" w14:textId="77777777" w:rsidR="004A08F0" w:rsidRPr="006C293C" w:rsidRDefault="004A08F0" w:rsidP="004A08F0">
      <w:pPr>
        <w:pStyle w:val="ListParagraph"/>
        <w:tabs>
          <w:tab w:val="left" w:pos="900"/>
        </w:tabs>
        <w:ind w:right="-3"/>
        <w:jc w:val="both"/>
        <w:rPr>
          <w:rFonts w:ascii="Arial" w:eastAsiaTheme="minorHAnsi" w:hAnsi="Arial" w:cs="Arial"/>
        </w:rPr>
      </w:pPr>
    </w:p>
    <w:p w14:paraId="1A759C1D" w14:textId="7AA6148E" w:rsidR="00BF2E65" w:rsidRDefault="004A08F0" w:rsidP="00FC3D4B">
      <w:pPr>
        <w:pStyle w:val="ListParagraph"/>
        <w:numPr>
          <w:ilvl w:val="0"/>
          <w:numId w:val="41"/>
        </w:numPr>
        <w:tabs>
          <w:tab w:val="left" w:pos="900"/>
        </w:tabs>
        <w:ind w:right="-3"/>
        <w:jc w:val="both"/>
        <w:rPr>
          <w:rFonts w:ascii="Arial" w:eastAsiaTheme="minorHAnsi" w:hAnsi="Arial" w:cs="Arial"/>
        </w:rPr>
      </w:pPr>
      <w:r w:rsidRPr="006C293C">
        <w:rPr>
          <w:rFonts w:ascii="Arial" w:eastAsiaTheme="minorHAnsi" w:hAnsi="Arial" w:cs="Arial"/>
        </w:rPr>
        <w:t>Едукација администратора</w:t>
      </w:r>
    </w:p>
    <w:p w14:paraId="6ED2AFDB" w14:textId="0BA0D176" w:rsidR="004A08F0" w:rsidRDefault="004A08F0" w:rsidP="004A08F0">
      <w:pPr>
        <w:pStyle w:val="Heading3"/>
        <w:tabs>
          <w:tab w:val="num" w:pos="720"/>
        </w:tabs>
        <w:rPr>
          <w:lang w:eastAsia="en-US"/>
        </w:rPr>
      </w:pPr>
      <w:r w:rsidRPr="004A08F0">
        <w:rPr>
          <w:lang w:eastAsia="en-US"/>
        </w:rPr>
        <w:t>Испорука техни</w:t>
      </w:r>
      <w:r>
        <w:rPr>
          <w:lang w:eastAsia="en-US"/>
        </w:rPr>
        <w:t>ч</w:t>
      </w:r>
      <w:r w:rsidRPr="004A08F0">
        <w:rPr>
          <w:lang w:eastAsia="en-US"/>
        </w:rPr>
        <w:t>ке документације</w:t>
      </w:r>
    </w:p>
    <w:p w14:paraId="3FF36F27" w14:textId="7F2D0AE9" w:rsidR="004A08F0" w:rsidRPr="00584C28" w:rsidRDefault="004A08F0" w:rsidP="00584C28">
      <w:pPr>
        <w:rPr>
          <w:rFonts w:ascii="Arial" w:eastAsiaTheme="minorHAnsi" w:hAnsi="Arial" w:cs="Arial"/>
          <w:sz w:val="22"/>
          <w:szCs w:val="22"/>
          <w:lang w:eastAsia="en-US"/>
        </w:rPr>
      </w:pPr>
      <w:r w:rsidRPr="00584C28">
        <w:rPr>
          <w:rFonts w:ascii="Arial" w:eastAsiaTheme="minorHAnsi" w:hAnsi="Arial" w:cs="Arial"/>
          <w:sz w:val="22"/>
          <w:szCs w:val="22"/>
          <w:lang w:eastAsia="en-US"/>
        </w:rPr>
        <w:t>Техничка документација као део понуде мора да буде на српском или енглеском језику, достављена у штампаној форми или на CD-ROM-у или USB-у.</w:t>
      </w:r>
    </w:p>
    <w:p w14:paraId="7E088640" w14:textId="77777777" w:rsidR="004A08F0" w:rsidRPr="00584C28" w:rsidRDefault="004A08F0" w:rsidP="00584C28">
      <w:pPr>
        <w:rPr>
          <w:rFonts w:ascii="Arial" w:eastAsiaTheme="minorHAnsi" w:hAnsi="Arial" w:cs="Arial"/>
          <w:sz w:val="22"/>
          <w:szCs w:val="22"/>
          <w:lang w:eastAsia="en-US"/>
        </w:rPr>
      </w:pPr>
    </w:p>
    <w:p w14:paraId="78FC0561" w14:textId="43E71B80" w:rsidR="004A08F0" w:rsidRPr="00584C28" w:rsidRDefault="004A08F0" w:rsidP="00584C28">
      <w:pPr>
        <w:rPr>
          <w:rFonts w:ascii="Arial" w:eastAsiaTheme="minorHAnsi" w:hAnsi="Arial" w:cs="Arial"/>
          <w:sz w:val="22"/>
          <w:szCs w:val="22"/>
          <w:lang w:eastAsia="en-US"/>
        </w:rPr>
      </w:pPr>
      <w:r w:rsidRPr="00584C28">
        <w:rPr>
          <w:rFonts w:ascii="Arial" w:eastAsiaTheme="minorHAnsi" w:hAnsi="Arial" w:cs="Arial"/>
          <w:sz w:val="22"/>
          <w:szCs w:val="22"/>
          <w:lang w:eastAsia="en-US"/>
        </w:rPr>
        <w:t>Техничка документација мора да обухвати стандардне техничке приручнике са описима, инсталацијом, ОАМ аспектима за испоручено решење.</w:t>
      </w:r>
    </w:p>
    <w:p w14:paraId="33903FFC" w14:textId="356DE7DC" w:rsidR="004A08F0" w:rsidRDefault="004A08F0" w:rsidP="004A08F0">
      <w:pPr>
        <w:rPr>
          <w:rFonts w:eastAsiaTheme="minorHAnsi"/>
          <w:lang w:val="sr-Cyrl-RS" w:eastAsia="en-US"/>
        </w:rPr>
      </w:pPr>
    </w:p>
    <w:p w14:paraId="5464B318" w14:textId="5FC5FA5A" w:rsidR="00BE7B9A" w:rsidRDefault="00BE7B9A" w:rsidP="004A08F0">
      <w:pPr>
        <w:rPr>
          <w:rFonts w:eastAsiaTheme="minorHAnsi"/>
          <w:lang w:val="sr-Cyrl-RS" w:eastAsia="en-US"/>
        </w:rPr>
      </w:pPr>
    </w:p>
    <w:p w14:paraId="492241B6" w14:textId="39A7F5D1" w:rsidR="00BE7B9A" w:rsidRDefault="00BE7B9A" w:rsidP="004A08F0">
      <w:pPr>
        <w:rPr>
          <w:rFonts w:eastAsiaTheme="minorHAnsi"/>
          <w:lang w:val="sr-Cyrl-RS" w:eastAsia="en-US"/>
        </w:rPr>
      </w:pPr>
    </w:p>
    <w:p w14:paraId="7B8E18FB" w14:textId="77777777" w:rsidR="00BE7B9A" w:rsidRPr="004A08F0" w:rsidRDefault="00BE7B9A" w:rsidP="004A08F0">
      <w:pPr>
        <w:rPr>
          <w:rFonts w:eastAsiaTheme="minorHAnsi"/>
          <w:lang w:val="sr-Cyrl-RS" w:eastAsia="en-US"/>
        </w:rPr>
      </w:pPr>
    </w:p>
    <w:p w14:paraId="37F0716B" w14:textId="401B840F" w:rsidR="004A08F0" w:rsidRPr="004A08F0" w:rsidRDefault="009B12E3" w:rsidP="004A08F0">
      <w:pPr>
        <w:pStyle w:val="Heading3"/>
        <w:tabs>
          <w:tab w:val="num" w:pos="720"/>
        </w:tabs>
        <w:rPr>
          <w:lang w:eastAsia="en-US"/>
        </w:rPr>
      </w:pPr>
      <w:r w:rsidRPr="001121D7">
        <w:rPr>
          <w:lang w:eastAsia="en-US"/>
        </w:rPr>
        <w:lastRenderedPageBreak/>
        <w:t>Динамика реализације пројекта</w:t>
      </w:r>
    </w:p>
    <w:p w14:paraId="094A3BC3" w14:textId="1F1BFF28" w:rsidR="004A08F0" w:rsidRPr="00612A97" w:rsidRDefault="004A08F0" w:rsidP="004A08F0">
      <w:pPr>
        <w:tabs>
          <w:tab w:val="left" w:pos="3261"/>
        </w:tabs>
        <w:suppressAutoHyphens w:val="0"/>
        <w:spacing w:before="120"/>
        <w:jc w:val="both"/>
        <w:rPr>
          <w:rFonts w:ascii="Arial" w:eastAsiaTheme="minorHAnsi" w:hAnsi="Arial" w:cs="Arial"/>
          <w:sz w:val="22"/>
          <w:szCs w:val="22"/>
          <w:lang w:val="sr-Cyrl-RS" w:eastAsia="en-US"/>
        </w:rPr>
      </w:pPr>
      <w:r w:rsidRPr="00DC5C9C">
        <w:rPr>
          <w:rFonts w:ascii="Arial" w:eastAsiaTheme="minorHAnsi" w:hAnsi="Arial" w:cs="Arial"/>
          <w:sz w:val="22"/>
          <w:szCs w:val="22"/>
          <w:lang w:eastAsia="en-US"/>
        </w:rPr>
        <w:t>Понуђач ће сачинити детаљну динамику за све испору</w:t>
      </w:r>
      <w:r>
        <w:rPr>
          <w:rFonts w:ascii="Arial" w:eastAsiaTheme="minorHAnsi" w:hAnsi="Arial" w:cs="Arial"/>
          <w:sz w:val="22"/>
          <w:szCs w:val="22"/>
          <w:lang w:eastAsia="en-US"/>
        </w:rPr>
        <w:t>ке и услуге</w:t>
      </w:r>
      <w:r w:rsidRPr="00DC5C9C">
        <w:rPr>
          <w:rFonts w:ascii="Arial" w:eastAsiaTheme="minorHAnsi" w:hAnsi="Arial" w:cs="Arial"/>
          <w:sz w:val="22"/>
          <w:szCs w:val="22"/>
          <w:lang w:eastAsia="en-US"/>
        </w:rPr>
        <w:t xml:space="preserve"> који ће се обавити у току имплементациј</w:t>
      </w:r>
      <w:r w:rsidR="00612A97">
        <w:rPr>
          <w:rFonts w:ascii="Arial" w:eastAsiaTheme="minorHAnsi" w:hAnsi="Arial" w:cs="Arial"/>
          <w:sz w:val="22"/>
          <w:szCs w:val="22"/>
          <w:lang w:val="sr-Cyrl-RS" w:eastAsia="en-US"/>
        </w:rPr>
        <w:t xml:space="preserve">е </w:t>
      </w:r>
      <w:r w:rsidR="00783164">
        <w:rPr>
          <w:rFonts w:ascii="Arial" w:eastAsiaTheme="minorHAnsi" w:hAnsi="Arial" w:cs="Arial"/>
          <w:sz w:val="22"/>
          <w:szCs w:val="22"/>
          <w:lang w:val="sr-Cyrl-RS" w:eastAsia="en-US"/>
        </w:rPr>
        <w:t>пројекта</w:t>
      </w:r>
      <w:r w:rsidRPr="00DC5C9C">
        <w:rPr>
          <w:rFonts w:ascii="Arial" w:eastAsiaTheme="minorHAnsi" w:hAnsi="Arial" w:cs="Arial"/>
          <w:sz w:val="22"/>
          <w:szCs w:val="22"/>
          <w:lang w:eastAsia="en-US"/>
        </w:rPr>
        <w:t xml:space="preserve">. Рок испоруке опреме не сме бити дужи од </w:t>
      </w:r>
      <w:r w:rsidRPr="00DC5C9C">
        <w:rPr>
          <w:rFonts w:ascii="Arial" w:eastAsiaTheme="minorHAnsi" w:hAnsi="Arial" w:cs="Arial"/>
          <w:sz w:val="22"/>
          <w:szCs w:val="22"/>
          <w:lang w:val="sr-Latn-RS" w:eastAsia="en-US"/>
        </w:rPr>
        <w:t>30</w:t>
      </w:r>
      <w:r w:rsidRPr="00DC5C9C">
        <w:rPr>
          <w:rFonts w:ascii="Arial" w:eastAsiaTheme="minorHAnsi" w:hAnsi="Arial" w:cs="Arial"/>
          <w:sz w:val="22"/>
          <w:szCs w:val="22"/>
          <w:lang w:eastAsia="en-US"/>
        </w:rPr>
        <w:t xml:space="preserve"> </w:t>
      </w:r>
      <w:r>
        <w:rPr>
          <w:rFonts w:ascii="Arial" w:eastAsiaTheme="minorHAnsi" w:hAnsi="Arial" w:cs="Arial"/>
          <w:sz w:val="22"/>
          <w:szCs w:val="22"/>
          <w:lang w:eastAsia="en-US"/>
        </w:rPr>
        <w:t>дана од дана ступања Уговора на снагу</w:t>
      </w:r>
      <w:r w:rsidRPr="00DC5C9C">
        <w:rPr>
          <w:rFonts w:ascii="Arial" w:eastAsiaTheme="minorHAnsi" w:hAnsi="Arial" w:cs="Arial"/>
          <w:sz w:val="22"/>
          <w:szCs w:val="22"/>
          <w:lang w:eastAsia="en-US"/>
        </w:rPr>
        <w:t>. Рок за инсталацију опреме, интеграцију и пуштање у рад,</w:t>
      </w:r>
      <w:r>
        <w:rPr>
          <w:rFonts w:ascii="Arial" w:eastAsiaTheme="minorHAnsi" w:hAnsi="Arial" w:cs="Arial"/>
          <w:sz w:val="22"/>
          <w:szCs w:val="22"/>
          <w:lang w:eastAsia="en-US"/>
        </w:rPr>
        <w:t xml:space="preserve"> </w:t>
      </w:r>
      <w:r w:rsidRPr="00612A97">
        <w:rPr>
          <w:rFonts w:ascii="Arial" w:eastAsiaTheme="minorHAnsi" w:hAnsi="Arial" w:cs="Arial"/>
          <w:sz w:val="22"/>
          <w:szCs w:val="22"/>
          <w:lang w:eastAsia="en-US"/>
        </w:rPr>
        <w:t>контролу квалитета  не сме бити дужи од  дана</w:t>
      </w:r>
      <w:r w:rsidRPr="00612A97">
        <w:rPr>
          <w:rFonts w:ascii="Arial" w:hAnsi="Arial" w:cs="Arial"/>
          <w:sz w:val="22"/>
          <w:szCs w:val="22"/>
          <w:lang w:val="sr-Cyrl-RS"/>
        </w:rPr>
        <w:t xml:space="preserve"> </w:t>
      </w:r>
      <w:r w:rsidRPr="00612A97">
        <w:rPr>
          <w:rFonts w:ascii="Arial" w:eastAsiaTheme="minorHAnsi" w:hAnsi="Arial" w:cs="Arial"/>
          <w:sz w:val="22"/>
          <w:szCs w:val="22"/>
          <w:lang w:val="sr-Cyrl-RS" w:eastAsia="en-US"/>
        </w:rPr>
        <w:t xml:space="preserve">од </w:t>
      </w:r>
      <w:r w:rsidRPr="00612A97">
        <w:rPr>
          <w:rFonts w:ascii="Arial" w:eastAsiaTheme="minorHAnsi" w:hAnsi="Arial" w:cs="Arial"/>
          <w:sz w:val="22"/>
          <w:szCs w:val="22"/>
          <w:lang w:val="ru-RU" w:eastAsia="en-US"/>
        </w:rPr>
        <w:t xml:space="preserve">150 </w:t>
      </w:r>
      <w:r w:rsidRPr="00612A97">
        <w:rPr>
          <w:rFonts w:ascii="Arial" w:eastAsiaTheme="minorHAnsi" w:hAnsi="Arial" w:cs="Arial"/>
          <w:sz w:val="22"/>
          <w:szCs w:val="22"/>
          <w:lang w:val="sr-Cyrl-RS" w:eastAsia="en-US"/>
        </w:rPr>
        <w:t>дана испоруке добара - опреме и обостраног потписивања Записника о финалном о квантитативном пријему свих добара (без примедби)</w:t>
      </w:r>
      <w:r w:rsidR="00612A97">
        <w:rPr>
          <w:rFonts w:ascii="Arial" w:eastAsiaTheme="minorHAnsi" w:hAnsi="Arial" w:cs="Arial"/>
          <w:sz w:val="22"/>
          <w:szCs w:val="22"/>
          <w:lang w:val="sr-Cyrl-RS" w:eastAsia="en-US"/>
        </w:rPr>
        <w:t>.</w:t>
      </w:r>
    </w:p>
    <w:p w14:paraId="05BB2620" w14:textId="77777777" w:rsidR="004A08F0" w:rsidRPr="00DC5C9C" w:rsidRDefault="004A08F0" w:rsidP="004A08F0">
      <w:pPr>
        <w:tabs>
          <w:tab w:val="left" w:pos="3261"/>
        </w:tabs>
        <w:suppressAutoHyphens w:val="0"/>
        <w:spacing w:before="120"/>
        <w:jc w:val="both"/>
        <w:rPr>
          <w:rFonts w:ascii="Arial" w:eastAsiaTheme="minorHAnsi" w:hAnsi="Arial" w:cs="Arial"/>
          <w:sz w:val="22"/>
          <w:szCs w:val="22"/>
          <w:lang w:eastAsia="en-US"/>
        </w:rPr>
      </w:pPr>
    </w:p>
    <w:p w14:paraId="029F7F6B" w14:textId="3623935D" w:rsidR="002114E7" w:rsidRDefault="004A08F0" w:rsidP="004A08F0">
      <w:pPr>
        <w:tabs>
          <w:tab w:val="left" w:pos="900"/>
        </w:tabs>
        <w:ind w:right="-3"/>
        <w:jc w:val="both"/>
        <w:rPr>
          <w:rFonts w:ascii="Arial" w:eastAsiaTheme="minorHAnsi" w:hAnsi="Arial" w:cs="Arial"/>
          <w:sz w:val="22"/>
          <w:szCs w:val="22"/>
          <w:lang w:val="sr-Latn-RS" w:eastAsia="en-US"/>
        </w:rPr>
      </w:pPr>
      <w:r w:rsidRPr="00DC5C9C">
        <w:rPr>
          <w:rFonts w:ascii="Arial" w:eastAsiaTheme="minorHAnsi" w:hAnsi="Arial" w:cs="Arial"/>
          <w:sz w:val="22"/>
          <w:szCs w:val="22"/>
          <w:lang w:eastAsia="en-US"/>
        </w:rPr>
        <w:t>Понуђач мора да прати динамику, надгледа прогрес Пројекта и подноси редовне извештаје. Ови извештаји ће дати тренутни статус у односу на циљни са коментаром о било каквом значајнијем застоју</w:t>
      </w:r>
      <w:r w:rsidR="003D2F82">
        <w:rPr>
          <w:rFonts w:ascii="Arial" w:eastAsiaTheme="minorHAnsi" w:hAnsi="Arial" w:cs="Arial"/>
          <w:sz w:val="22"/>
          <w:szCs w:val="22"/>
          <w:lang w:val="sr-Latn-RS" w:eastAsia="en-US"/>
        </w:rPr>
        <w:t>.</w:t>
      </w:r>
    </w:p>
    <w:p w14:paraId="0DD92743" w14:textId="77777777" w:rsidR="003D2F82" w:rsidRPr="003D2F82" w:rsidRDefault="003D2F82" w:rsidP="004A08F0">
      <w:pPr>
        <w:tabs>
          <w:tab w:val="left" w:pos="900"/>
        </w:tabs>
        <w:ind w:right="-3"/>
        <w:jc w:val="both"/>
        <w:rPr>
          <w:rFonts w:ascii="Arial" w:hAnsi="Arial" w:cs="Arial"/>
          <w:sz w:val="22"/>
          <w:szCs w:val="22"/>
          <w:lang w:val="sr-Latn-RS"/>
        </w:rPr>
      </w:pPr>
    </w:p>
    <w:p w14:paraId="49422D13" w14:textId="6B8F4C1F" w:rsidR="002114E7" w:rsidRDefault="004A08F0" w:rsidP="00F00816">
      <w:pPr>
        <w:pStyle w:val="Heading3"/>
        <w:tabs>
          <w:tab w:val="num" w:pos="720"/>
        </w:tabs>
        <w:rPr>
          <w:lang w:eastAsia="en-US"/>
        </w:rPr>
      </w:pPr>
      <w:r>
        <w:rPr>
          <w:lang w:eastAsia="en-US"/>
        </w:rPr>
        <w:t>Техничка подршка</w:t>
      </w:r>
    </w:p>
    <w:p w14:paraId="00AFEF0D" w14:textId="77777777" w:rsidR="00662CBB" w:rsidRPr="00DC5C9C" w:rsidRDefault="00662CBB" w:rsidP="00662CBB">
      <w:pPr>
        <w:rPr>
          <w:rFonts w:ascii="Arial" w:eastAsiaTheme="minorHAnsi" w:hAnsi="Arial" w:cs="Arial"/>
          <w:sz w:val="22"/>
          <w:szCs w:val="22"/>
        </w:rPr>
      </w:pPr>
      <w:r w:rsidRPr="00DC5C9C">
        <w:rPr>
          <w:rFonts w:ascii="Arial" w:eastAsiaTheme="minorHAnsi" w:hAnsi="Arial" w:cs="Arial"/>
          <w:sz w:val="22"/>
          <w:szCs w:val="22"/>
        </w:rPr>
        <w:t>Понуђач мора да понуди техничку подршку Произвођача – за понуђени пакет лиценци за период од годину дана, у следећим видовима:</w:t>
      </w:r>
    </w:p>
    <w:p w14:paraId="7872656A" w14:textId="77777777" w:rsidR="00662CBB" w:rsidRPr="00DC5C9C" w:rsidRDefault="00662CBB" w:rsidP="00662CBB">
      <w:pPr>
        <w:pStyle w:val="ListParagraph"/>
        <w:ind w:left="360"/>
        <w:rPr>
          <w:rFonts w:cs="Calibri"/>
          <w:lang w:val="sr-Cyrl-RS" w:eastAsia="sr-Latn-CS"/>
        </w:rPr>
      </w:pPr>
    </w:p>
    <w:p w14:paraId="57A98D57" w14:textId="2B1CE505" w:rsidR="00662CBB" w:rsidRPr="00094488"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Право на коришћење најновијих софтверских верзија за лиценцирани производ током одржавања</w:t>
      </w:r>
    </w:p>
    <w:p w14:paraId="1EA03553" w14:textId="77777777" w:rsidR="00662CBB" w:rsidRPr="00094488"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 xml:space="preserve">Интерфејс ка </w:t>
      </w:r>
      <w:r>
        <w:rPr>
          <w:rFonts w:ascii="Arial" w:hAnsi="Arial" w:cs="Arial"/>
          <w:lang w:val="sr-Cyrl-RS"/>
        </w:rPr>
        <w:t>порталу за подршку</w:t>
      </w:r>
    </w:p>
    <w:p w14:paraId="032A6827" w14:textId="77777777" w:rsidR="00662CBB" w:rsidRDefault="00662CBB" w:rsidP="00FC3D4B">
      <w:pPr>
        <w:pStyle w:val="ListParagraph"/>
        <w:widowControl w:val="0"/>
        <w:numPr>
          <w:ilvl w:val="0"/>
          <w:numId w:val="43"/>
        </w:numPr>
        <w:spacing w:before="120"/>
        <w:jc w:val="both"/>
        <w:rPr>
          <w:rFonts w:ascii="Arial" w:hAnsi="Arial" w:cs="Arial"/>
        </w:rPr>
      </w:pPr>
      <w:r>
        <w:rPr>
          <w:rFonts w:ascii="Arial" w:hAnsi="Arial" w:cs="Arial"/>
        </w:rPr>
        <w:t>Онлине приступ за портал за подршку</w:t>
      </w:r>
    </w:p>
    <w:p w14:paraId="0CEA6016" w14:textId="77777777" w:rsidR="00662CBB" w:rsidRDefault="00662CBB" w:rsidP="00FC3D4B">
      <w:pPr>
        <w:pStyle w:val="ListParagraph"/>
        <w:widowControl w:val="0"/>
        <w:numPr>
          <w:ilvl w:val="0"/>
          <w:numId w:val="43"/>
        </w:numPr>
        <w:spacing w:before="120"/>
        <w:jc w:val="both"/>
        <w:rPr>
          <w:rFonts w:ascii="Arial" w:hAnsi="Arial" w:cs="Arial"/>
        </w:rPr>
      </w:pPr>
      <w:r>
        <w:rPr>
          <w:rFonts w:ascii="Arial" w:hAnsi="Arial" w:cs="Arial"/>
        </w:rPr>
        <w:t>Приступ телефонској подршци</w:t>
      </w:r>
    </w:p>
    <w:p w14:paraId="1674DD26" w14:textId="77777777" w:rsidR="00662CBB" w:rsidRPr="00094488"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 xml:space="preserve">Преузимање </w:t>
      </w:r>
      <w:r w:rsidRPr="00094488">
        <w:rPr>
          <w:rFonts w:ascii="Arial" w:hAnsi="Arial" w:cs="Arial"/>
          <w:lang w:val="sr-Cyrl-RS"/>
        </w:rPr>
        <w:t>закрпа и надоградњи</w:t>
      </w:r>
    </w:p>
    <w:p w14:paraId="1C54CB45" w14:textId="77777777" w:rsidR="00662CBB"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lang w:val="sr-Cyrl-RS"/>
        </w:rPr>
        <w:t>П</w:t>
      </w:r>
      <w:r w:rsidRPr="00094488">
        <w:rPr>
          <w:rFonts w:ascii="Arial" w:hAnsi="Arial" w:cs="Arial"/>
        </w:rPr>
        <w:t>реузимање нових верзија софтвера и документације</w:t>
      </w:r>
    </w:p>
    <w:p w14:paraId="7C06E3CD" w14:textId="77777777" w:rsidR="00662CBB"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Приступ техничкој бази знања</w:t>
      </w:r>
    </w:p>
    <w:p w14:paraId="2F5E2DD7" w14:textId="77777777" w:rsidR="00662CBB"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Информације о компатибилности</w:t>
      </w:r>
    </w:p>
    <w:p w14:paraId="4B1164CD" w14:textId="77777777" w:rsidR="00662CBB" w:rsidRDefault="00662CBB" w:rsidP="00FC3D4B">
      <w:pPr>
        <w:pStyle w:val="ListParagraph"/>
        <w:widowControl w:val="0"/>
        <w:numPr>
          <w:ilvl w:val="0"/>
          <w:numId w:val="43"/>
        </w:numPr>
        <w:spacing w:before="120"/>
        <w:jc w:val="both"/>
        <w:rPr>
          <w:rFonts w:ascii="Arial" w:hAnsi="Arial" w:cs="Arial"/>
        </w:rPr>
      </w:pPr>
      <w:r w:rsidRPr="00094488">
        <w:rPr>
          <w:rFonts w:ascii="Arial" w:hAnsi="Arial" w:cs="Arial"/>
        </w:rPr>
        <w:t>Приступ лиценцним кључевима</w:t>
      </w:r>
    </w:p>
    <w:p w14:paraId="195603E0" w14:textId="77777777" w:rsidR="003D2F82" w:rsidRPr="003D2F82" w:rsidRDefault="00662CBB" w:rsidP="00FC3D4B">
      <w:pPr>
        <w:pStyle w:val="ListParagraph"/>
        <w:widowControl w:val="0"/>
        <w:numPr>
          <w:ilvl w:val="0"/>
          <w:numId w:val="43"/>
        </w:numPr>
        <w:spacing w:before="120"/>
        <w:jc w:val="both"/>
        <w:rPr>
          <w:rFonts w:ascii="Arial" w:eastAsia="Times New Roman" w:hAnsi="Arial" w:cs="Arial"/>
          <w:lang w:val="sr-Cyrl-CS"/>
        </w:rPr>
      </w:pPr>
      <w:r w:rsidRPr="00094488">
        <w:rPr>
          <w:rFonts w:ascii="Arial" w:hAnsi="Arial" w:cs="Arial"/>
        </w:rPr>
        <w:t>Подршка код проблема у имплементацији и коришћењу софтвера</w:t>
      </w:r>
    </w:p>
    <w:p w14:paraId="0BB64F6C" w14:textId="3533A537" w:rsidR="007D70BA" w:rsidRPr="003D2F82" w:rsidRDefault="00662CBB" w:rsidP="00FC3D4B">
      <w:pPr>
        <w:pStyle w:val="ListParagraph"/>
        <w:widowControl w:val="0"/>
        <w:numPr>
          <w:ilvl w:val="0"/>
          <w:numId w:val="43"/>
        </w:numPr>
        <w:spacing w:before="120"/>
        <w:jc w:val="both"/>
        <w:rPr>
          <w:rFonts w:ascii="Arial" w:eastAsia="Times New Roman" w:hAnsi="Arial" w:cs="Arial"/>
          <w:lang w:val="sr-Cyrl-CS"/>
        </w:rPr>
      </w:pPr>
      <w:r w:rsidRPr="003D2F82">
        <w:rPr>
          <w:rFonts w:ascii="Arial" w:hAnsi="Arial" w:cs="Arial"/>
        </w:rPr>
        <w:t>Приступ корисничким форумима заједнице и програмима бета тестирања нових верзија.</w:t>
      </w:r>
    </w:p>
    <w:p w14:paraId="6C1198EE" w14:textId="77777777" w:rsidR="007D70BA" w:rsidRPr="001121D7" w:rsidRDefault="007D70BA" w:rsidP="007D70BA">
      <w:pPr>
        <w:pStyle w:val="Heading3"/>
        <w:tabs>
          <w:tab w:val="num" w:pos="720"/>
        </w:tabs>
        <w:rPr>
          <w:lang w:eastAsia="en-US"/>
        </w:rPr>
      </w:pPr>
      <w:r w:rsidRPr="001121D7">
        <w:rPr>
          <w:lang w:eastAsia="en-US"/>
        </w:rPr>
        <w:t>Место испоруке</w:t>
      </w:r>
    </w:p>
    <w:p w14:paraId="7A24D33A" w14:textId="0E8AAD70" w:rsidR="007D70BA" w:rsidRPr="00231399" w:rsidRDefault="007D70BA" w:rsidP="007D70BA">
      <w:pPr>
        <w:jc w:val="both"/>
        <w:rPr>
          <w:rFonts w:ascii="Arial" w:eastAsia="Calibri" w:hAnsi="Arial" w:cs="Arial"/>
          <w:sz w:val="22"/>
          <w:szCs w:val="22"/>
          <w:lang w:val="sr-Cyrl-RS" w:eastAsia="sr-Latn-CS"/>
        </w:rPr>
      </w:pPr>
      <w:r w:rsidRPr="001121D7">
        <w:rPr>
          <w:rFonts w:ascii="Arial" w:eastAsiaTheme="minorHAnsi" w:hAnsi="Arial" w:cs="Arial"/>
          <w:sz w:val="22"/>
          <w:szCs w:val="22"/>
          <w:lang w:eastAsia="en-US"/>
        </w:rPr>
        <w:t>Понуђено решење треба да буде испоруч</w:t>
      </w:r>
      <w:r w:rsidRPr="001121D7">
        <w:rPr>
          <w:rFonts w:ascii="Arial" w:eastAsiaTheme="minorHAnsi" w:hAnsi="Arial" w:cs="Arial"/>
          <w:sz w:val="22"/>
          <w:szCs w:val="22"/>
          <w:lang w:val="sr-Latn-ME" w:eastAsia="en-US"/>
        </w:rPr>
        <w:t>e</w:t>
      </w:r>
      <w:r w:rsidRPr="001121D7">
        <w:rPr>
          <w:rFonts w:ascii="Arial" w:eastAsiaTheme="minorHAnsi" w:hAnsi="Arial" w:cs="Arial"/>
          <w:sz w:val="22"/>
          <w:szCs w:val="22"/>
          <w:lang w:eastAsia="en-US"/>
        </w:rPr>
        <w:t>но и имплементирано на локацији</w:t>
      </w:r>
      <w:r w:rsidRPr="001121D7">
        <w:rPr>
          <w:rFonts w:ascii="Arial" w:eastAsiaTheme="minorHAnsi" w:hAnsi="Arial" w:cs="Arial"/>
          <w:sz w:val="22"/>
          <w:szCs w:val="22"/>
          <w:lang w:val="sr-Cyrl-RS" w:eastAsia="en-US"/>
        </w:rPr>
        <w:t xml:space="preserve"> </w:t>
      </w:r>
      <w:r w:rsidRPr="001121D7">
        <w:rPr>
          <w:rFonts w:ascii="Arial" w:hAnsi="Arial" w:cs="Arial"/>
          <w:sz w:val="22"/>
          <w:szCs w:val="22"/>
        </w:rPr>
        <w:t>„Електропривреда Србије“ Београд,</w:t>
      </w:r>
      <w:r w:rsidRPr="001121D7">
        <w:rPr>
          <w:rFonts w:ascii="Arial" w:eastAsia="Calibri" w:hAnsi="Arial" w:cs="Arial"/>
          <w:sz w:val="22"/>
          <w:szCs w:val="22"/>
          <w:lang w:val="sr-Cyrl-RS" w:eastAsia="sr-Latn-CS"/>
        </w:rPr>
        <w:t xml:space="preserve"> </w:t>
      </w:r>
      <w:r w:rsidRPr="001121D7">
        <w:rPr>
          <w:rFonts w:ascii="Arial" w:hAnsi="Arial" w:cs="Arial"/>
          <w:sz w:val="22"/>
          <w:szCs w:val="22"/>
        </w:rPr>
        <w:t>Улица царице Милице бр.2, 11000 Београд</w:t>
      </w:r>
      <w:r w:rsidR="00231399">
        <w:rPr>
          <w:rFonts w:ascii="Arial" w:hAnsi="Arial" w:cs="Arial"/>
          <w:sz w:val="22"/>
          <w:szCs w:val="22"/>
          <w:lang w:val="sr-Cyrl-RS"/>
        </w:rPr>
        <w:t>.</w:t>
      </w:r>
    </w:p>
    <w:p w14:paraId="55C28E4C" w14:textId="50A95889" w:rsidR="00B347C2" w:rsidRPr="001121D7" w:rsidRDefault="00B347C2">
      <w:pPr>
        <w:suppressAutoHyphens w:val="0"/>
        <w:spacing w:after="160" w:line="259" w:lineRule="auto"/>
        <w:rPr>
          <w:rFonts w:ascii="Arial" w:hAnsi="Arial" w:cs="Arial"/>
          <w:sz w:val="22"/>
          <w:szCs w:val="22"/>
        </w:rPr>
      </w:pPr>
      <w:r w:rsidRPr="001121D7">
        <w:rPr>
          <w:rFonts w:ascii="Arial" w:hAnsi="Arial" w:cs="Arial"/>
          <w:sz w:val="22"/>
          <w:szCs w:val="22"/>
        </w:rPr>
        <w:br w:type="page"/>
      </w:r>
    </w:p>
    <w:p w14:paraId="1FBC154F" w14:textId="77777777" w:rsidR="005E7D11" w:rsidRPr="005E7D11" w:rsidRDefault="005E7D11" w:rsidP="005E7D11">
      <w:pPr>
        <w:widowControl w:val="0"/>
        <w:spacing w:before="120"/>
        <w:ind w:left="852"/>
        <w:jc w:val="both"/>
        <w:rPr>
          <w:rFonts w:ascii="Arial" w:hAnsi="Arial" w:cs="Arial"/>
        </w:rPr>
      </w:pPr>
    </w:p>
    <w:p w14:paraId="3D5B517B" w14:textId="73E63B2B" w:rsidR="005E7D11" w:rsidRDefault="005E7D11" w:rsidP="005E7D11">
      <w:pPr>
        <w:tabs>
          <w:tab w:val="left" w:pos="900"/>
        </w:tabs>
        <w:ind w:right="-3"/>
        <w:jc w:val="both"/>
        <w:rPr>
          <w:rFonts w:ascii="Arial" w:hAnsi="Arial" w:cs="Arial"/>
          <w:b/>
          <w:lang w:val="en-US"/>
        </w:rPr>
      </w:pPr>
      <w:r w:rsidRPr="005E7D11">
        <w:rPr>
          <w:rFonts w:ascii="Arial" w:hAnsi="Arial" w:cs="Arial"/>
          <w:b/>
          <w:lang w:val="en-US"/>
        </w:rPr>
        <w:t>ПРИЛОГ: ИЗЈАВA САГЛАСНОСТИ ПОНУЂЕНОГ РЕШЕЊА СА ТЕХНИЧКИМ ЗАХТЕВИМА</w:t>
      </w:r>
    </w:p>
    <w:p w14:paraId="27D77D6A" w14:textId="77777777" w:rsidR="007F2BFC" w:rsidRPr="005E7D11" w:rsidRDefault="007F2BFC" w:rsidP="005E7D11">
      <w:pPr>
        <w:tabs>
          <w:tab w:val="left" w:pos="900"/>
        </w:tabs>
        <w:ind w:right="-3"/>
        <w:jc w:val="both"/>
        <w:rPr>
          <w:rFonts w:ascii="Arial" w:hAnsi="Arial" w:cs="Arial"/>
          <w:b/>
          <w:lang w:val="en-US"/>
        </w:rPr>
      </w:pPr>
    </w:p>
    <w:tbl>
      <w:tblPr>
        <w:tblStyle w:val="TableGrid"/>
        <w:tblW w:w="0" w:type="auto"/>
        <w:tblLook w:val="04A0" w:firstRow="1" w:lastRow="0" w:firstColumn="1" w:lastColumn="0" w:noHBand="0" w:noVBand="1"/>
      </w:tblPr>
      <w:tblGrid>
        <w:gridCol w:w="761"/>
        <w:gridCol w:w="3519"/>
        <w:gridCol w:w="1740"/>
        <w:gridCol w:w="3039"/>
      </w:tblGrid>
      <w:tr w:rsidR="00662CBB" w:rsidRPr="00612A97" w14:paraId="09D13AAB" w14:textId="77777777" w:rsidTr="00662CBB">
        <w:trPr>
          <w:trHeight w:val="375"/>
        </w:trPr>
        <w:tc>
          <w:tcPr>
            <w:tcW w:w="9059" w:type="dxa"/>
            <w:gridSpan w:val="4"/>
            <w:hideMark/>
          </w:tcPr>
          <w:p w14:paraId="1FC5FEEB" w14:textId="77777777" w:rsidR="00662CBB" w:rsidRPr="00612A97" w:rsidRDefault="00662CBB" w:rsidP="00662CBB">
            <w:pPr>
              <w:widowControl w:val="0"/>
              <w:spacing w:before="120"/>
              <w:jc w:val="both"/>
              <w:rPr>
                <w:rFonts w:ascii="Arial" w:hAnsi="Arial" w:cs="Arial"/>
                <w:b/>
                <w:bCs/>
                <w:sz w:val="22"/>
                <w:szCs w:val="22"/>
                <w:lang w:val="en-US"/>
              </w:rPr>
            </w:pPr>
            <w:bookmarkStart w:id="17" w:name="_Hlk526287858"/>
            <w:r w:rsidRPr="00612A97">
              <w:rPr>
                <w:rFonts w:ascii="Arial" w:hAnsi="Arial" w:cs="Arial"/>
                <w:b/>
                <w:bCs/>
                <w:sz w:val="22"/>
                <w:szCs w:val="22"/>
              </w:rPr>
              <w:t>Технички захтеви</w:t>
            </w:r>
          </w:p>
        </w:tc>
      </w:tr>
      <w:tr w:rsidR="00662CBB" w:rsidRPr="00612A97" w14:paraId="6CB7C6A4" w14:textId="77777777" w:rsidTr="003D2F82">
        <w:trPr>
          <w:trHeight w:val="300"/>
        </w:trPr>
        <w:tc>
          <w:tcPr>
            <w:tcW w:w="761" w:type="dxa"/>
            <w:hideMark/>
          </w:tcPr>
          <w:p w14:paraId="3AC45590"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Број</w:t>
            </w:r>
          </w:p>
        </w:tc>
        <w:tc>
          <w:tcPr>
            <w:tcW w:w="3519" w:type="dxa"/>
            <w:hideMark/>
          </w:tcPr>
          <w:p w14:paraId="19134BEF"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Критеријум</w:t>
            </w:r>
          </w:p>
        </w:tc>
        <w:tc>
          <w:tcPr>
            <w:tcW w:w="1740" w:type="dxa"/>
            <w:noWrap/>
            <w:hideMark/>
          </w:tcPr>
          <w:p w14:paraId="1454C267"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Задовољава ДА/НЕ</w:t>
            </w:r>
          </w:p>
        </w:tc>
        <w:tc>
          <w:tcPr>
            <w:tcW w:w="3039" w:type="dxa"/>
            <w:hideMark/>
          </w:tcPr>
          <w:p w14:paraId="12B2B433"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Доказ</w:t>
            </w:r>
          </w:p>
        </w:tc>
      </w:tr>
      <w:tr w:rsidR="00662CBB" w:rsidRPr="00612A97" w14:paraId="4CB1A322" w14:textId="77777777" w:rsidTr="00662CBB">
        <w:trPr>
          <w:trHeight w:val="300"/>
        </w:trPr>
        <w:tc>
          <w:tcPr>
            <w:tcW w:w="9059" w:type="dxa"/>
            <w:gridSpan w:val="4"/>
            <w:hideMark/>
          </w:tcPr>
          <w:p w14:paraId="614C71AB"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Генерални захтеви</w:t>
            </w:r>
          </w:p>
        </w:tc>
      </w:tr>
      <w:tr w:rsidR="00662CBB" w:rsidRPr="00612A97" w14:paraId="4438D392" w14:textId="77777777" w:rsidTr="003D2F82">
        <w:trPr>
          <w:trHeight w:val="900"/>
        </w:trPr>
        <w:tc>
          <w:tcPr>
            <w:tcW w:w="761" w:type="dxa"/>
            <w:hideMark/>
          </w:tcPr>
          <w:p w14:paraId="55CC2C69"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1</w:t>
            </w:r>
          </w:p>
        </w:tc>
        <w:tc>
          <w:tcPr>
            <w:tcW w:w="3519" w:type="dxa"/>
            <w:hideMark/>
          </w:tcPr>
          <w:p w14:paraId="14D0A8EA" w14:textId="71ABF085" w:rsidR="00662CBB" w:rsidRPr="00612A97" w:rsidRDefault="007A1890" w:rsidP="007A1890">
            <w:pPr>
              <w:widowControl w:val="0"/>
              <w:spacing w:before="120"/>
              <w:jc w:val="both"/>
              <w:rPr>
                <w:rFonts w:ascii="Arial" w:hAnsi="Arial" w:cs="Arial"/>
                <w:sz w:val="22"/>
                <w:szCs w:val="22"/>
              </w:rPr>
            </w:pPr>
            <w:r w:rsidRPr="00612A97">
              <w:rPr>
                <w:rFonts w:ascii="Arial" w:hAnsi="Arial" w:cs="Arial"/>
                <w:sz w:val="22"/>
                <w:szCs w:val="22"/>
                <w:lang w:val="sr-Cyrl-RS"/>
              </w:rPr>
              <w:t>Р</w:t>
            </w:r>
            <w:r w:rsidR="00662CBB" w:rsidRPr="00612A97">
              <w:rPr>
                <w:rFonts w:ascii="Arial" w:hAnsi="Arial" w:cs="Arial"/>
                <w:sz w:val="22"/>
                <w:szCs w:val="22"/>
              </w:rPr>
              <w:t xml:space="preserve">ешење мора да обезбедити могућност праћења сигурности у реалном времену за сигурносне уређаје, мрежне уређаје, Windows и Unix / Linux </w:t>
            </w:r>
            <w:r w:rsidRPr="00612A97">
              <w:rPr>
                <w:rFonts w:ascii="Arial" w:hAnsi="Arial" w:cs="Arial"/>
                <w:sz w:val="22"/>
                <w:szCs w:val="22"/>
                <w:lang w:val="sr-Cyrl-RS"/>
              </w:rPr>
              <w:t>платформе</w:t>
            </w:r>
            <w:r w:rsidR="00662CBB" w:rsidRPr="00612A97">
              <w:rPr>
                <w:rFonts w:ascii="Arial" w:hAnsi="Arial" w:cs="Arial"/>
                <w:sz w:val="22"/>
                <w:szCs w:val="22"/>
              </w:rPr>
              <w:t>,</w:t>
            </w:r>
            <w:r w:rsidRPr="00612A97">
              <w:rPr>
                <w:rFonts w:ascii="Arial" w:hAnsi="Arial" w:cs="Arial"/>
                <w:sz w:val="22"/>
                <w:szCs w:val="22"/>
                <w:lang w:val="sr-Cyrl-RS"/>
              </w:rPr>
              <w:t xml:space="preserve"> </w:t>
            </w:r>
            <w:r w:rsidR="00662CBB" w:rsidRPr="00612A97">
              <w:rPr>
                <w:rFonts w:ascii="Arial" w:hAnsi="Arial" w:cs="Arial"/>
                <w:sz w:val="22"/>
                <w:szCs w:val="22"/>
              </w:rPr>
              <w:t xml:space="preserve"> апликацијске сервере, базе података и решења за складиштење података</w:t>
            </w:r>
          </w:p>
        </w:tc>
        <w:tc>
          <w:tcPr>
            <w:tcW w:w="1740" w:type="dxa"/>
            <w:hideMark/>
          </w:tcPr>
          <w:p w14:paraId="23ECDAA6"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508CCA47"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6409E231" w14:textId="77777777" w:rsidTr="003D2F82">
        <w:trPr>
          <w:trHeight w:val="600"/>
        </w:trPr>
        <w:tc>
          <w:tcPr>
            <w:tcW w:w="761" w:type="dxa"/>
            <w:hideMark/>
          </w:tcPr>
          <w:p w14:paraId="53195058"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2</w:t>
            </w:r>
          </w:p>
        </w:tc>
        <w:tc>
          <w:tcPr>
            <w:tcW w:w="3519" w:type="dxa"/>
            <w:hideMark/>
          </w:tcPr>
          <w:p w14:paraId="0D2C24AD"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Решење мора да идентификује прикривене и софистициране активности напада током прикупљања података</w:t>
            </w:r>
          </w:p>
        </w:tc>
        <w:tc>
          <w:tcPr>
            <w:tcW w:w="1740" w:type="dxa"/>
            <w:hideMark/>
          </w:tcPr>
          <w:p w14:paraId="7187B91E"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ED59D8B"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5A902D79" w14:textId="77777777" w:rsidTr="003D2F82">
        <w:trPr>
          <w:trHeight w:val="600"/>
        </w:trPr>
        <w:tc>
          <w:tcPr>
            <w:tcW w:w="761" w:type="dxa"/>
            <w:hideMark/>
          </w:tcPr>
          <w:p w14:paraId="6A376603"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3</w:t>
            </w:r>
          </w:p>
        </w:tc>
        <w:tc>
          <w:tcPr>
            <w:tcW w:w="3519" w:type="dxa"/>
            <w:hideMark/>
          </w:tcPr>
          <w:p w14:paraId="6A5176BA" w14:textId="3F728285"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Информације о сигурносним догађајима треба да се користе за откривање претњи, злонамерних радњи, превара и аномалија и олакшавају радње засноване на откривању</w:t>
            </w:r>
          </w:p>
        </w:tc>
        <w:tc>
          <w:tcPr>
            <w:tcW w:w="1740" w:type="dxa"/>
            <w:hideMark/>
          </w:tcPr>
          <w:p w14:paraId="52449E27"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D741D2E"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2D4CCB2D" w14:textId="77777777" w:rsidTr="003D2F82">
        <w:trPr>
          <w:trHeight w:val="300"/>
        </w:trPr>
        <w:tc>
          <w:tcPr>
            <w:tcW w:w="761" w:type="dxa"/>
            <w:hideMark/>
          </w:tcPr>
          <w:p w14:paraId="682D6AE6"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4</w:t>
            </w:r>
          </w:p>
        </w:tc>
        <w:tc>
          <w:tcPr>
            <w:tcW w:w="3519" w:type="dxa"/>
            <w:hideMark/>
          </w:tcPr>
          <w:p w14:paraId="316AE1A2"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Решење мора да подржи најмање CC EAL 2+ сертификацију</w:t>
            </w:r>
          </w:p>
        </w:tc>
        <w:tc>
          <w:tcPr>
            <w:tcW w:w="1740" w:type="dxa"/>
            <w:hideMark/>
          </w:tcPr>
          <w:p w14:paraId="6C5EC2CA"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A63AF67"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0E51E7A0" w14:textId="77777777" w:rsidTr="00662CBB">
        <w:trPr>
          <w:trHeight w:val="300"/>
        </w:trPr>
        <w:tc>
          <w:tcPr>
            <w:tcW w:w="9059" w:type="dxa"/>
            <w:gridSpan w:val="4"/>
            <w:hideMark/>
          </w:tcPr>
          <w:p w14:paraId="761B3F22" w14:textId="77777777" w:rsidR="00662CBB" w:rsidRPr="00612A97" w:rsidRDefault="00662CBB" w:rsidP="00662CBB">
            <w:pPr>
              <w:widowControl w:val="0"/>
              <w:spacing w:before="120"/>
              <w:jc w:val="both"/>
              <w:rPr>
                <w:rFonts w:ascii="Arial" w:hAnsi="Arial" w:cs="Arial"/>
                <w:b/>
                <w:bCs/>
                <w:sz w:val="22"/>
                <w:szCs w:val="22"/>
              </w:rPr>
            </w:pPr>
            <w:r w:rsidRPr="00612A97">
              <w:rPr>
                <w:rFonts w:ascii="Arial" w:hAnsi="Arial" w:cs="Arial"/>
                <w:b/>
                <w:bCs/>
                <w:sz w:val="22"/>
                <w:szCs w:val="22"/>
              </w:rPr>
              <w:t>Архитектура</w:t>
            </w:r>
          </w:p>
        </w:tc>
      </w:tr>
      <w:tr w:rsidR="00662CBB" w:rsidRPr="00612A97" w14:paraId="28E45198" w14:textId="77777777" w:rsidTr="003D2F82">
        <w:trPr>
          <w:trHeight w:val="300"/>
        </w:trPr>
        <w:tc>
          <w:tcPr>
            <w:tcW w:w="761" w:type="dxa"/>
            <w:hideMark/>
          </w:tcPr>
          <w:p w14:paraId="772FAABB"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5</w:t>
            </w:r>
          </w:p>
        </w:tc>
        <w:tc>
          <w:tcPr>
            <w:tcW w:w="3519" w:type="dxa"/>
            <w:hideMark/>
          </w:tcPr>
          <w:p w14:paraId="7AB5BE51"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сав потребан хардвер, софтвер и лиценце</w:t>
            </w:r>
          </w:p>
        </w:tc>
        <w:tc>
          <w:tcPr>
            <w:tcW w:w="1740" w:type="dxa"/>
            <w:hideMark/>
          </w:tcPr>
          <w:p w14:paraId="29532955"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66557C0"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5D3301D0" w14:textId="77777777" w:rsidTr="003D2F82">
        <w:trPr>
          <w:trHeight w:val="300"/>
        </w:trPr>
        <w:tc>
          <w:tcPr>
            <w:tcW w:w="761" w:type="dxa"/>
            <w:hideMark/>
          </w:tcPr>
          <w:p w14:paraId="5A1AFCF9"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6</w:t>
            </w:r>
          </w:p>
        </w:tc>
        <w:tc>
          <w:tcPr>
            <w:tcW w:w="3519" w:type="dxa"/>
            <w:hideMark/>
          </w:tcPr>
          <w:p w14:paraId="5867C49B"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опцију криптовања комуникација између компоненти</w:t>
            </w:r>
          </w:p>
        </w:tc>
        <w:tc>
          <w:tcPr>
            <w:tcW w:w="1740" w:type="dxa"/>
            <w:hideMark/>
          </w:tcPr>
          <w:p w14:paraId="1FEE5A95"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615CBAA"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4ACFFD9B" w14:textId="77777777" w:rsidTr="003D2F82">
        <w:trPr>
          <w:trHeight w:val="300"/>
        </w:trPr>
        <w:tc>
          <w:tcPr>
            <w:tcW w:w="761" w:type="dxa"/>
            <w:hideMark/>
          </w:tcPr>
          <w:p w14:paraId="08D9663A"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7</w:t>
            </w:r>
          </w:p>
        </w:tc>
        <w:tc>
          <w:tcPr>
            <w:tcW w:w="3519" w:type="dxa"/>
            <w:hideMark/>
          </w:tcPr>
          <w:p w14:paraId="1733747F"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интегритет прикупљених информација</w:t>
            </w:r>
          </w:p>
        </w:tc>
        <w:tc>
          <w:tcPr>
            <w:tcW w:w="1740" w:type="dxa"/>
            <w:hideMark/>
          </w:tcPr>
          <w:p w14:paraId="2C08F32C"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E6599F3"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3B68F3F4" w14:textId="77777777" w:rsidTr="003D2F82">
        <w:trPr>
          <w:trHeight w:val="900"/>
        </w:trPr>
        <w:tc>
          <w:tcPr>
            <w:tcW w:w="761" w:type="dxa"/>
            <w:hideMark/>
          </w:tcPr>
          <w:p w14:paraId="284106BD"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8</w:t>
            </w:r>
          </w:p>
        </w:tc>
        <w:tc>
          <w:tcPr>
            <w:tcW w:w="3519" w:type="dxa"/>
            <w:hideMark/>
          </w:tcPr>
          <w:p w14:paraId="61AC5BEC"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буде довољно прилагодљиво да одговара малом или дистрибуираном окружењу. Решење треба да садржи опцију додавања додатних компоненти без потребе за заменом постојећег </w:t>
            </w:r>
            <w:r w:rsidRPr="00612A97">
              <w:rPr>
                <w:rFonts w:ascii="Arial" w:hAnsi="Arial" w:cs="Arial"/>
                <w:sz w:val="22"/>
                <w:szCs w:val="22"/>
              </w:rPr>
              <w:lastRenderedPageBreak/>
              <w:t>хардвера, софтвера и лиценци</w:t>
            </w:r>
          </w:p>
        </w:tc>
        <w:tc>
          <w:tcPr>
            <w:tcW w:w="1740" w:type="dxa"/>
            <w:hideMark/>
          </w:tcPr>
          <w:p w14:paraId="2C4F4FB7"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79B1F74B"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662CBB" w:rsidRPr="00612A97" w14:paraId="13D19474" w14:textId="77777777" w:rsidTr="003D2F82">
        <w:trPr>
          <w:trHeight w:val="1200"/>
        </w:trPr>
        <w:tc>
          <w:tcPr>
            <w:tcW w:w="761" w:type="dxa"/>
            <w:hideMark/>
          </w:tcPr>
          <w:p w14:paraId="4463AD49"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lastRenderedPageBreak/>
              <w:t>9</w:t>
            </w:r>
          </w:p>
        </w:tc>
        <w:tc>
          <w:tcPr>
            <w:tcW w:w="3519" w:type="dxa"/>
            <w:hideMark/>
          </w:tcPr>
          <w:p w14:paraId="3EFB9499" w14:textId="4F28CA52" w:rsidR="00662CBB" w:rsidRPr="00612A97" w:rsidRDefault="003D2F82" w:rsidP="00662CBB">
            <w:pPr>
              <w:widowControl w:val="0"/>
              <w:spacing w:before="120"/>
              <w:jc w:val="both"/>
              <w:rPr>
                <w:rFonts w:ascii="Arial" w:hAnsi="Arial" w:cs="Arial"/>
                <w:sz w:val="22"/>
                <w:szCs w:val="22"/>
              </w:rPr>
            </w:pPr>
            <w:r w:rsidRPr="00612A97">
              <w:rPr>
                <w:rFonts w:ascii="Arial" w:hAnsi="Arial" w:cs="Arial"/>
                <w:sz w:val="22"/>
                <w:szCs w:val="22"/>
              </w:rPr>
              <w:t>Решење мора прикупити логове у количини од мин 10000 ЕПС ("sustained"), са могућношћу прикупљања до 20000 ЕПС  ("sustained")</w:t>
            </w:r>
          </w:p>
        </w:tc>
        <w:tc>
          <w:tcPr>
            <w:tcW w:w="1740" w:type="dxa"/>
            <w:hideMark/>
          </w:tcPr>
          <w:p w14:paraId="54808B92"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62773FA5" w14:textId="77777777" w:rsidR="00662CBB" w:rsidRPr="00612A97" w:rsidRDefault="00662CBB" w:rsidP="00662CBB">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B4B1E87" w14:textId="77777777" w:rsidTr="003D2F82">
        <w:trPr>
          <w:trHeight w:val="1200"/>
        </w:trPr>
        <w:tc>
          <w:tcPr>
            <w:tcW w:w="761" w:type="dxa"/>
          </w:tcPr>
          <w:p w14:paraId="1574C45C" w14:textId="1FA62F6F"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10</w:t>
            </w:r>
          </w:p>
        </w:tc>
        <w:tc>
          <w:tcPr>
            <w:tcW w:w="3519" w:type="dxa"/>
          </w:tcPr>
          <w:p w14:paraId="3B9DC20F" w14:textId="67021213"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омогућити прикупљање мрежног саобраћаја ("full packet capture") за мрежни саобраћај од 1 Gbps</w:t>
            </w:r>
          </w:p>
        </w:tc>
        <w:tc>
          <w:tcPr>
            <w:tcW w:w="1740" w:type="dxa"/>
          </w:tcPr>
          <w:p w14:paraId="2E2A7B9D" w14:textId="77777777" w:rsidR="003D2F82" w:rsidRPr="00612A97" w:rsidRDefault="003D2F82" w:rsidP="003D2F82">
            <w:pPr>
              <w:widowControl w:val="0"/>
              <w:spacing w:before="120"/>
              <w:jc w:val="both"/>
              <w:rPr>
                <w:rFonts w:ascii="Arial" w:hAnsi="Arial" w:cs="Arial"/>
                <w:sz w:val="22"/>
                <w:szCs w:val="22"/>
              </w:rPr>
            </w:pPr>
          </w:p>
        </w:tc>
        <w:tc>
          <w:tcPr>
            <w:tcW w:w="3039" w:type="dxa"/>
            <w:noWrap/>
          </w:tcPr>
          <w:p w14:paraId="2ED4F86C" w14:textId="77777777" w:rsidR="003D2F82" w:rsidRPr="00612A97" w:rsidRDefault="003D2F82" w:rsidP="003D2F82">
            <w:pPr>
              <w:widowControl w:val="0"/>
              <w:spacing w:before="120"/>
              <w:jc w:val="both"/>
              <w:rPr>
                <w:rFonts w:ascii="Arial" w:hAnsi="Arial" w:cs="Arial"/>
                <w:sz w:val="22"/>
                <w:szCs w:val="22"/>
              </w:rPr>
            </w:pPr>
          </w:p>
        </w:tc>
      </w:tr>
      <w:tr w:rsidR="003D2F82" w:rsidRPr="00612A97" w14:paraId="2C40710D" w14:textId="77777777" w:rsidTr="003D2F82">
        <w:trPr>
          <w:trHeight w:val="1200"/>
        </w:trPr>
        <w:tc>
          <w:tcPr>
            <w:tcW w:w="761" w:type="dxa"/>
          </w:tcPr>
          <w:p w14:paraId="2C771466" w14:textId="4576685A"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11</w:t>
            </w:r>
          </w:p>
        </w:tc>
        <w:tc>
          <w:tcPr>
            <w:tcW w:w="3519" w:type="dxa"/>
          </w:tcPr>
          <w:p w14:paraId="6F565A88" w14:textId="05912EF0"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За количину од 20000 EPS-</w:t>
            </w:r>
            <w:r w:rsidR="007A1890" w:rsidRPr="00612A97">
              <w:rPr>
                <w:rFonts w:ascii="Arial" w:hAnsi="Arial" w:cs="Arial"/>
                <w:sz w:val="22"/>
                <w:szCs w:val="22"/>
                <w:lang w:val="sr-Cyrl-RS"/>
              </w:rPr>
              <w:t>ова</w:t>
            </w:r>
            <w:r w:rsidRPr="00612A97">
              <w:rPr>
                <w:rFonts w:ascii="Arial" w:hAnsi="Arial" w:cs="Arial"/>
                <w:sz w:val="22"/>
                <w:szCs w:val="22"/>
              </w:rPr>
              <w:t xml:space="preserve"> решењe мора омогућити чување прикупљених логова за период од три месеца у "raw" формату, као и чување прикупљених логова у компресованом формату за период од једне године</w:t>
            </w:r>
          </w:p>
        </w:tc>
        <w:tc>
          <w:tcPr>
            <w:tcW w:w="1740" w:type="dxa"/>
          </w:tcPr>
          <w:p w14:paraId="5EDBFD34" w14:textId="77777777" w:rsidR="003D2F82" w:rsidRPr="00612A97" w:rsidRDefault="003D2F82" w:rsidP="003D2F82">
            <w:pPr>
              <w:widowControl w:val="0"/>
              <w:spacing w:before="120"/>
              <w:jc w:val="both"/>
              <w:rPr>
                <w:rFonts w:ascii="Arial" w:hAnsi="Arial" w:cs="Arial"/>
                <w:sz w:val="22"/>
                <w:szCs w:val="22"/>
              </w:rPr>
            </w:pPr>
          </w:p>
        </w:tc>
        <w:tc>
          <w:tcPr>
            <w:tcW w:w="3039" w:type="dxa"/>
            <w:noWrap/>
          </w:tcPr>
          <w:p w14:paraId="388DA003" w14:textId="77777777" w:rsidR="003D2F82" w:rsidRPr="00612A97" w:rsidRDefault="003D2F82" w:rsidP="003D2F82">
            <w:pPr>
              <w:widowControl w:val="0"/>
              <w:spacing w:before="120"/>
              <w:jc w:val="both"/>
              <w:rPr>
                <w:rFonts w:ascii="Arial" w:hAnsi="Arial" w:cs="Arial"/>
                <w:sz w:val="22"/>
                <w:szCs w:val="22"/>
              </w:rPr>
            </w:pPr>
          </w:p>
        </w:tc>
      </w:tr>
      <w:tr w:rsidR="003D2F82" w:rsidRPr="00612A97" w14:paraId="000ED316" w14:textId="77777777" w:rsidTr="003D2F82">
        <w:trPr>
          <w:trHeight w:val="1200"/>
        </w:trPr>
        <w:tc>
          <w:tcPr>
            <w:tcW w:w="761" w:type="dxa"/>
          </w:tcPr>
          <w:p w14:paraId="7971DEDF" w14:textId="6A8E12EB"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12</w:t>
            </w:r>
          </w:p>
        </w:tc>
        <w:tc>
          <w:tcPr>
            <w:tcW w:w="3519" w:type="dxa"/>
          </w:tcPr>
          <w:p w14:paraId="2080133D" w14:textId="2CC0488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омогућити чување прикупљеног мрежног саобраћаја за период од 7 дана у "raw" формату</w:t>
            </w:r>
          </w:p>
        </w:tc>
        <w:tc>
          <w:tcPr>
            <w:tcW w:w="1740" w:type="dxa"/>
          </w:tcPr>
          <w:p w14:paraId="6C6ED94F" w14:textId="77777777" w:rsidR="003D2F82" w:rsidRPr="00612A97" w:rsidRDefault="003D2F82" w:rsidP="003D2F82">
            <w:pPr>
              <w:widowControl w:val="0"/>
              <w:spacing w:before="120"/>
              <w:jc w:val="both"/>
              <w:rPr>
                <w:rFonts w:ascii="Arial" w:hAnsi="Arial" w:cs="Arial"/>
                <w:sz w:val="22"/>
                <w:szCs w:val="22"/>
              </w:rPr>
            </w:pPr>
          </w:p>
        </w:tc>
        <w:tc>
          <w:tcPr>
            <w:tcW w:w="3039" w:type="dxa"/>
            <w:noWrap/>
          </w:tcPr>
          <w:p w14:paraId="739396D8" w14:textId="77777777" w:rsidR="003D2F82" w:rsidRPr="00612A97" w:rsidRDefault="003D2F82" w:rsidP="003D2F82">
            <w:pPr>
              <w:widowControl w:val="0"/>
              <w:spacing w:before="120"/>
              <w:jc w:val="both"/>
              <w:rPr>
                <w:rFonts w:ascii="Arial" w:hAnsi="Arial" w:cs="Arial"/>
                <w:sz w:val="22"/>
                <w:szCs w:val="22"/>
              </w:rPr>
            </w:pPr>
          </w:p>
        </w:tc>
      </w:tr>
      <w:tr w:rsidR="003D2F82" w:rsidRPr="00612A97" w14:paraId="0BA14B1D" w14:textId="77777777" w:rsidTr="003D2F82">
        <w:trPr>
          <w:trHeight w:val="300"/>
        </w:trPr>
        <w:tc>
          <w:tcPr>
            <w:tcW w:w="761" w:type="dxa"/>
          </w:tcPr>
          <w:p w14:paraId="6A38F51D" w14:textId="6778B37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13</w:t>
            </w:r>
          </w:p>
        </w:tc>
        <w:tc>
          <w:tcPr>
            <w:tcW w:w="3519" w:type="dxa"/>
            <w:hideMark/>
          </w:tcPr>
          <w:p w14:paraId="2620449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буде у стању да изврши упите у реалном времену и детекцију аномалија</w:t>
            </w:r>
          </w:p>
        </w:tc>
        <w:tc>
          <w:tcPr>
            <w:tcW w:w="1740" w:type="dxa"/>
            <w:hideMark/>
          </w:tcPr>
          <w:p w14:paraId="3EF4DDC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2EDE61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37A894C" w14:textId="77777777" w:rsidTr="003D2F82">
        <w:trPr>
          <w:trHeight w:val="300"/>
        </w:trPr>
        <w:tc>
          <w:tcPr>
            <w:tcW w:w="761" w:type="dxa"/>
          </w:tcPr>
          <w:p w14:paraId="45CB5EF1" w14:textId="1C8A8E6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14</w:t>
            </w:r>
          </w:p>
        </w:tc>
        <w:tc>
          <w:tcPr>
            <w:tcW w:w="3519" w:type="dxa"/>
            <w:hideMark/>
          </w:tcPr>
          <w:p w14:paraId="2606215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Комплетно решење мора да подржава опцију инсталације на VmWare окружењу</w:t>
            </w:r>
          </w:p>
        </w:tc>
        <w:tc>
          <w:tcPr>
            <w:tcW w:w="1740" w:type="dxa"/>
            <w:hideMark/>
          </w:tcPr>
          <w:p w14:paraId="543AB02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A84609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FAF3399" w14:textId="77777777" w:rsidTr="003D2F82">
        <w:trPr>
          <w:trHeight w:val="300"/>
        </w:trPr>
        <w:tc>
          <w:tcPr>
            <w:tcW w:w="761" w:type="dxa"/>
          </w:tcPr>
          <w:p w14:paraId="3EF21FE5" w14:textId="0A854CDA"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15</w:t>
            </w:r>
          </w:p>
        </w:tc>
        <w:tc>
          <w:tcPr>
            <w:tcW w:w="3519" w:type="dxa"/>
            <w:hideMark/>
          </w:tcPr>
          <w:p w14:paraId="69BE749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Комплетно решење мора да подржава могућност инсталације у оквиру Microsoft Azure платформе</w:t>
            </w:r>
          </w:p>
        </w:tc>
        <w:tc>
          <w:tcPr>
            <w:tcW w:w="1740" w:type="dxa"/>
            <w:hideMark/>
          </w:tcPr>
          <w:p w14:paraId="4A8CEF3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BC13F8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45BB5AA" w14:textId="77777777" w:rsidTr="003D2F82">
        <w:trPr>
          <w:trHeight w:val="300"/>
        </w:trPr>
        <w:tc>
          <w:tcPr>
            <w:tcW w:w="761" w:type="dxa"/>
          </w:tcPr>
          <w:p w14:paraId="5F5B63B3" w14:textId="73FC5B58" w:rsidR="003D2F82" w:rsidRPr="00612A97" w:rsidRDefault="003D2F82" w:rsidP="003D2F82">
            <w:pPr>
              <w:widowControl w:val="0"/>
              <w:spacing w:before="120"/>
              <w:jc w:val="both"/>
              <w:rPr>
                <w:rFonts w:ascii="Arial" w:hAnsi="Arial" w:cs="Arial"/>
                <w:sz w:val="22"/>
                <w:szCs w:val="22"/>
                <w:lang w:val="sr-Latn-RS"/>
              </w:rPr>
            </w:pPr>
            <w:r w:rsidRPr="00612A97">
              <w:rPr>
                <w:rFonts w:ascii="Arial" w:hAnsi="Arial" w:cs="Arial"/>
                <w:sz w:val="22"/>
                <w:szCs w:val="22"/>
                <w:lang w:val="sr-Latn-RS"/>
              </w:rPr>
              <w:t>16</w:t>
            </w:r>
          </w:p>
        </w:tc>
        <w:tc>
          <w:tcPr>
            <w:tcW w:w="3519" w:type="dxa"/>
            <w:hideMark/>
          </w:tcPr>
          <w:p w14:paraId="500CB22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опцију хибридног окружења (cloud и on-premise)</w:t>
            </w:r>
          </w:p>
        </w:tc>
        <w:tc>
          <w:tcPr>
            <w:tcW w:w="1740" w:type="dxa"/>
            <w:hideMark/>
          </w:tcPr>
          <w:p w14:paraId="121C549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3E71D4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7BE966C" w14:textId="77777777" w:rsidTr="003D2F82">
        <w:trPr>
          <w:trHeight w:val="300"/>
        </w:trPr>
        <w:tc>
          <w:tcPr>
            <w:tcW w:w="761" w:type="dxa"/>
          </w:tcPr>
          <w:p w14:paraId="3D55186B" w14:textId="1AB61BFF" w:rsidR="003D2F82" w:rsidRPr="00612A97" w:rsidRDefault="003D2F82" w:rsidP="003D2F82">
            <w:pPr>
              <w:widowControl w:val="0"/>
              <w:spacing w:before="120"/>
              <w:jc w:val="both"/>
              <w:rPr>
                <w:rFonts w:ascii="Arial" w:hAnsi="Arial" w:cs="Arial"/>
                <w:sz w:val="22"/>
                <w:szCs w:val="22"/>
                <w:lang w:val="sr-Latn-RS"/>
              </w:rPr>
            </w:pPr>
            <w:r w:rsidRPr="00612A97">
              <w:rPr>
                <w:rFonts w:ascii="Arial" w:hAnsi="Arial" w:cs="Arial"/>
                <w:sz w:val="22"/>
                <w:szCs w:val="22"/>
                <w:lang w:val="sr-Latn-RS"/>
              </w:rPr>
              <w:t>17</w:t>
            </w:r>
          </w:p>
        </w:tc>
        <w:tc>
          <w:tcPr>
            <w:tcW w:w="3519" w:type="dxa"/>
            <w:hideMark/>
          </w:tcPr>
          <w:p w14:paraId="04969CA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све потребне лиценце за оперативне системе и остали пратећи софтвер</w:t>
            </w:r>
          </w:p>
        </w:tc>
        <w:tc>
          <w:tcPr>
            <w:tcW w:w="1740" w:type="dxa"/>
            <w:hideMark/>
          </w:tcPr>
          <w:p w14:paraId="2104C66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F3D24E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34D47D5" w14:textId="77777777" w:rsidTr="003D2F82">
        <w:trPr>
          <w:trHeight w:val="600"/>
        </w:trPr>
        <w:tc>
          <w:tcPr>
            <w:tcW w:w="761" w:type="dxa"/>
          </w:tcPr>
          <w:p w14:paraId="659DB6E0" w14:textId="1A53496D" w:rsidR="003D2F82" w:rsidRPr="00612A97" w:rsidRDefault="003D2F82" w:rsidP="003D2F82">
            <w:pPr>
              <w:widowControl w:val="0"/>
              <w:spacing w:before="120"/>
              <w:jc w:val="both"/>
              <w:rPr>
                <w:rFonts w:ascii="Arial" w:hAnsi="Arial" w:cs="Arial"/>
                <w:sz w:val="22"/>
                <w:szCs w:val="22"/>
                <w:lang w:val="sr-Latn-RS"/>
              </w:rPr>
            </w:pPr>
            <w:r w:rsidRPr="00612A97">
              <w:rPr>
                <w:rFonts w:ascii="Arial" w:hAnsi="Arial" w:cs="Arial"/>
                <w:sz w:val="22"/>
                <w:szCs w:val="22"/>
                <w:lang w:val="sr-Latn-RS"/>
              </w:rPr>
              <w:t>18</w:t>
            </w:r>
          </w:p>
        </w:tc>
        <w:tc>
          <w:tcPr>
            <w:tcW w:w="3519" w:type="dxa"/>
            <w:hideMark/>
          </w:tcPr>
          <w:p w14:paraId="6E7DA32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подржи рад са уређајима за складиштење података које је у складу са спецификацијом произвођача</w:t>
            </w:r>
          </w:p>
        </w:tc>
        <w:tc>
          <w:tcPr>
            <w:tcW w:w="1740" w:type="dxa"/>
            <w:hideMark/>
          </w:tcPr>
          <w:p w14:paraId="64E867E7"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2E7023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CF0CE8C" w14:textId="77777777" w:rsidTr="00662CBB">
        <w:trPr>
          <w:trHeight w:val="300"/>
        </w:trPr>
        <w:tc>
          <w:tcPr>
            <w:tcW w:w="9059" w:type="dxa"/>
            <w:gridSpan w:val="4"/>
            <w:hideMark/>
          </w:tcPr>
          <w:p w14:paraId="36C98B46" w14:textId="77777777" w:rsidR="003D2F82" w:rsidRPr="00612A97" w:rsidRDefault="003D2F82" w:rsidP="003D2F82">
            <w:pPr>
              <w:widowControl w:val="0"/>
              <w:spacing w:before="120"/>
              <w:jc w:val="both"/>
              <w:rPr>
                <w:rFonts w:ascii="Arial" w:hAnsi="Arial" w:cs="Arial"/>
                <w:b/>
                <w:bCs/>
                <w:sz w:val="22"/>
                <w:szCs w:val="22"/>
              </w:rPr>
            </w:pPr>
            <w:r w:rsidRPr="00612A97">
              <w:rPr>
                <w:rFonts w:ascii="Arial" w:hAnsi="Arial" w:cs="Arial"/>
                <w:b/>
                <w:bCs/>
                <w:sz w:val="22"/>
                <w:szCs w:val="22"/>
              </w:rPr>
              <w:t>Минимални захтеви</w:t>
            </w:r>
          </w:p>
        </w:tc>
      </w:tr>
      <w:tr w:rsidR="003D2F82" w:rsidRPr="00612A97" w14:paraId="0E00CD9E" w14:textId="77777777" w:rsidTr="003D2F82">
        <w:trPr>
          <w:trHeight w:val="900"/>
        </w:trPr>
        <w:tc>
          <w:tcPr>
            <w:tcW w:w="761" w:type="dxa"/>
            <w:hideMark/>
          </w:tcPr>
          <w:p w14:paraId="6D30D40E" w14:textId="778DB3A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19</w:t>
            </w:r>
          </w:p>
        </w:tc>
        <w:tc>
          <w:tcPr>
            <w:tcW w:w="3519" w:type="dxa"/>
            <w:hideMark/>
          </w:tcPr>
          <w:p w14:paraId="05441F6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јединствени веб интерфејс за управљање свим компонентама, за истраживање дневника логова, Netflow-а, мрежног саобраћаја, за извештавање, подешавање корелација, управљање инцидентима, итд.</w:t>
            </w:r>
          </w:p>
        </w:tc>
        <w:tc>
          <w:tcPr>
            <w:tcW w:w="1740" w:type="dxa"/>
            <w:hideMark/>
          </w:tcPr>
          <w:p w14:paraId="2174EE0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DDBA2C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08A6F4D" w14:textId="77777777" w:rsidTr="003D2F82">
        <w:trPr>
          <w:trHeight w:val="600"/>
        </w:trPr>
        <w:tc>
          <w:tcPr>
            <w:tcW w:w="761" w:type="dxa"/>
            <w:hideMark/>
          </w:tcPr>
          <w:p w14:paraId="4FDCDCA5" w14:textId="12318162"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20</w:t>
            </w:r>
          </w:p>
        </w:tc>
        <w:tc>
          <w:tcPr>
            <w:tcW w:w="3519" w:type="dxa"/>
            <w:hideMark/>
          </w:tcPr>
          <w:p w14:paraId="6709934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Веб интерфејс решења мора да подржи бар следеће опције за сврху истраживања - клик на дугме за претрагу, упите на одређене информације, филтрирање и претраживање</w:t>
            </w:r>
          </w:p>
        </w:tc>
        <w:tc>
          <w:tcPr>
            <w:tcW w:w="1740" w:type="dxa"/>
            <w:hideMark/>
          </w:tcPr>
          <w:p w14:paraId="75634BB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D5C147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0BD5EEA" w14:textId="77777777" w:rsidTr="003D2F82">
        <w:trPr>
          <w:trHeight w:val="1200"/>
        </w:trPr>
        <w:tc>
          <w:tcPr>
            <w:tcW w:w="761" w:type="dxa"/>
            <w:hideMark/>
          </w:tcPr>
          <w:p w14:paraId="69DCB4DC" w14:textId="103D482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21</w:t>
            </w:r>
          </w:p>
        </w:tc>
        <w:tc>
          <w:tcPr>
            <w:tcW w:w="3519" w:type="dxa"/>
            <w:hideMark/>
          </w:tcPr>
          <w:p w14:paraId="53135E9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има могућност сакривања података која би омогућила службеницима за заштиту података или администратору да идентификују и ограниче приступ користећи улоге и дозволе за личне податке. Систем мора да има опцију да означи прецизан податак како би га третирао као осетљив и од посебног значаја</w:t>
            </w:r>
          </w:p>
        </w:tc>
        <w:tc>
          <w:tcPr>
            <w:tcW w:w="1740" w:type="dxa"/>
            <w:hideMark/>
          </w:tcPr>
          <w:p w14:paraId="2920E50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DFF286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17F97B74" w14:textId="77777777" w:rsidTr="003D2F82">
        <w:trPr>
          <w:trHeight w:val="300"/>
        </w:trPr>
        <w:tc>
          <w:tcPr>
            <w:tcW w:w="761" w:type="dxa"/>
          </w:tcPr>
          <w:p w14:paraId="2BEF2813" w14:textId="1A0682F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22</w:t>
            </w:r>
          </w:p>
        </w:tc>
        <w:tc>
          <w:tcPr>
            <w:tcW w:w="3519" w:type="dxa"/>
            <w:hideMark/>
          </w:tcPr>
          <w:p w14:paraId="10E13E7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Могућност за сакривање података мора да буде доступна у оквиру целог система</w:t>
            </w:r>
          </w:p>
        </w:tc>
        <w:tc>
          <w:tcPr>
            <w:tcW w:w="1740" w:type="dxa"/>
            <w:hideMark/>
          </w:tcPr>
          <w:p w14:paraId="2C27163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28CA09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2B5968C" w14:textId="77777777" w:rsidTr="003D2F82">
        <w:trPr>
          <w:trHeight w:val="900"/>
        </w:trPr>
        <w:tc>
          <w:tcPr>
            <w:tcW w:w="761" w:type="dxa"/>
          </w:tcPr>
          <w:p w14:paraId="5901C66A" w14:textId="06DB4CC6"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23</w:t>
            </w:r>
          </w:p>
        </w:tc>
        <w:tc>
          <w:tcPr>
            <w:tcW w:w="3519" w:type="dxa"/>
            <w:hideMark/>
          </w:tcPr>
          <w:p w14:paraId="3425AFF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садржи могућност бесплатног EDR форензичког malware решења  са ограниченим могућностима. Решење треба да има могућност лиценцирања да прошири форензичко ЕДР решење за крајње уређаје на пуну верзију</w:t>
            </w:r>
          </w:p>
        </w:tc>
        <w:tc>
          <w:tcPr>
            <w:tcW w:w="1740" w:type="dxa"/>
            <w:hideMark/>
          </w:tcPr>
          <w:p w14:paraId="24DC804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A33078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49E513C" w14:textId="77777777" w:rsidTr="003D2F82">
        <w:trPr>
          <w:trHeight w:val="300"/>
        </w:trPr>
        <w:tc>
          <w:tcPr>
            <w:tcW w:w="761" w:type="dxa"/>
          </w:tcPr>
          <w:p w14:paraId="1B5D4909" w14:textId="261CF1E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24</w:t>
            </w:r>
          </w:p>
        </w:tc>
        <w:tc>
          <w:tcPr>
            <w:tcW w:w="3519" w:type="dxa"/>
            <w:hideMark/>
          </w:tcPr>
          <w:p w14:paraId="64C79F6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EDR endpoint агенти морају бити управљиви директно из истог веб интерфејса</w:t>
            </w:r>
          </w:p>
        </w:tc>
        <w:tc>
          <w:tcPr>
            <w:tcW w:w="1740" w:type="dxa"/>
            <w:hideMark/>
          </w:tcPr>
          <w:p w14:paraId="593A468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BB046F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0F8F4C0" w14:textId="77777777" w:rsidTr="003D2F82">
        <w:trPr>
          <w:trHeight w:val="300"/>
        </w:trPr>
        <w:tc>
          <w:tcPr>
            <w:tcW w:w="761" w:type="dxa"/>
          </w:tcPr>
          <w:p w14:paraId="689F41C9" w14:textId="3F7886E1"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25</w:t>
            </w:r>
          </w:p>
        </w:tc>
        <w:tc>
          <w:tcPr>
            <w:tcW w:w="3519" w:type="dxa"/>
            <w:hideMark/>
          </w:tcPr>
          <w:p w14:paraId="40ABB7CD" w14:textId="2DC26B28"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бити у могућности да изврши потпуну анализу података о endpoint-u</w:t>
            </w:r>
          </w:p>
        </w:tc>
        <w:tc>
          <w:tcPr>
            <w:tcW w:w="1740" w:type="dxa"/>
            <w:hideMark/>
          </w:tcPr>
          <w:p w14:paraId="16B7100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7EE031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88AB018" w14:textId="77777777" w:rsidTr="003D2F82">
        <w:trPr>
          <w:trHeight w:val="600"/>
        </w:trPr>
        <w:tc>
          <w:tcPr>
            <w:tcW w:w="761" w:type="dxa"/>
          </w:tcPr>
          <w:p w14:paraId="79D24576" w14:textId="0DDB316B"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26</w:t>
            </w:r>
          </w:p>
        </w:tc>
        <w:tc>
          <w:tcPr>
            <w:tcW w:w="3519" w:type="dxa"/>
            <w:hideMark/>
          </w:tcPr>
          <w:p w14:paraId="12BFA64C" w14:textId="1695995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садржи тзв. "Здравствени Надзор (Health Monitoring)" свих компоненти система, које омогућује слање </w:t>
            </w:r>
            <w:r w:rsidRPr="00612A97">
              <w:rPr>
                <w:rFonts w:ascii="Arial" w:hAnsi="Arial" w:cs="Arial"/>
                <w:sz w:val="22"/>
                <w:szCs w:val="22"/>
              </w:rPr>
              <w:lastRenderedPageBreak/>
              <w:t>упозорења и обавештења путем е-маила, као и на друге начине</w:t>
            </w:r>
          </w:p>
        </w:tc>
        <w:tc>
          <w:tcPr>
            <w:tcW w:w="1740" w:type="dxa"/>
            <w:hideMark/>
          </w:tcPr>
          <w:p w14:paraId="5D5B70C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18023A7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3750C1A" w14:textId="77777777" w:rsidTr="003D2F82">
        <w:trPr>
          <w:trHeight w:val="300"/>
        </w:trPr>
        <w:tc>
          <w:tcPr>
            <w:tcW w:w="761" w:type="dxa"/>
          </w:tcPr>
          <w:p w14:paraId="6B9244A9" w14:textId="2D039AE2"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27</w:t>
            </w:r>
          </w:p>
        </w:tc>
        <w:tc>
          <w:tcPr>
            <w:tcW w:w="3519" w:type="dxa"/>
            <w:hideMark/>
          </w:tcPr>
          <w:p w14:paraId="6560ED3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да сачува различите профиле за приказивање лога и истраге</w:t>
            </w:r>
          </w:p>
        </w:tc>
        <w:tc>
          <w:tcPr>
            <w:tcW w:w="1740" w:type="dxa"/>
            <w:hideMark/>
          </w:tcPr>
          <w:p w14:paraId="527977D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8F7BF5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347A17E" w14:textId="77777777" w:rsidTr="003D2F82">
        <w:trPr>
          <w:trHeight w:val="900"/>
        </w:trPr>
        <w:tc>
          <w:tcPr>
            <w:tcW w:w="761" w:type="dxa"/>
          </w:tcPr>
          <w:p w14:paraId="6C5E3FEC" w14:textId="7E598EBD"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28</w:t>
            </w:r>
          </w:p>
        </w:tc>
        <w:tc>
          <w:tcPr>
            <w:tcW w:w="3519" w:type="dxa"/>
            <w:hideMark/>
          </w:tcPr>
          <w:p w14:paraId="76C731F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најмање следеће временске интервале за процес истраге - последњих 5 мин, последњих 10 мин, последњих 15 мин, последњих 30 мин, последњи сат, последњих 24 часа, последња 2 дана, последњих 5 дана, као и прилагођен временски распон</w:t>
            </w:r>
          </w:p>
        </w:tc>
        <w:tc>
          <w:tcPr>
            <w:tcW w:w="1740" w:type="dxa"/>
            <w:hideMark/>
          </w:tcPr>
          <w:p w14:paraId="52D422C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F47DF2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4725114" w14:textId="77777777" w:rsidTr="003D2F82">
        <w:trPr>
          <w:trHeight w:val="600"/>
        </w:trPr>
        <w:tc>
          <w:tcPr>
            <w:tcW w:w="761" w:type="dxa"/>
          </w:tcPr>
          <w:p w14:paraId="1E0B5AEF" w14:textId="4CC5E32B"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29</w:t>
            </w:r>
          </w:p>
        </w:tc>
        <w:tc>
          <w:tcPr>
            <w:tcW w:w="3519" w:type="dxa"/>
            <w:hideMark/>
          </w:tcPr>
          <w:p w14:paraId="34AC358D" w14:textId="2B1F6726"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креира</w:t>
            </w:r>
            <w:r w:rsidR="007A1890" w:rsidRPr="00612A97">
              <w:rPr>
                <w:rFonts w:ascii="Arial" w:hAnsi="Arial" w:cs="Arial"/>
                <w:sz w:val="22"/>
                <w:szCs w:val="22"/>
                <w:lang w:val="sr-Cyrl-RS"/>
              </w:rPr>
              <w:t>њ</w:t>
            </w:r>
            <w:r w:rsidRPr="00612A97">
              <w:rPr>
                <w:rFonts w:ascii="Arial" w:hAnsi="Arial" w:cs="Arial"/>
                <w:sz w:val="22"/>
                <w:szCs w:val="22"/>
              </w:rPr>
              <w:t>е "мета" података, тј. обогаћивање података на захтеву,  (додавање додатног контекста током фазе анализе)</w:t>
            </w:r>
          </w:p>
        </w:tc>
        <w:tc>
          <w:tcPr>
            <w:tcW w:w="1740" w:type="dxa"/>
            <w:hideMark/>
          </w:tcPr>
          <w:p w14:paraId="4D8F3AF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AD4E56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1C4DE906" w14:textId="77777777" w:rsidTr="003D2F82">
        <w:trPr>
          <w:trHeight w:val="300"/>
        </w:trPr>
        <w:tc>
          <w:tcPr>
            <w:tcW w:w="761" w:type="dxa"/>
          </w:tcPr>
          <w:p w14:paraId="509D34DF" w14:textId="5EA8C1D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30</w:t>
            </w:r>
          </w:p>
        </w:tc>
        <w:tc>
          <w:tcPr>
            <w:tcW w:w="3519" w:type="dxa"/>
            <w:hideMark/>
          </w:tcPr>
          <w:p w14:paraId="3A02293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Систем мора да подржава могућност Regular Expression (RegEx) за потребе контроле </w:t>
            </w:r>
          </w:p>
        </w:tc>
        <w:tc>
          <w:tcPr>
            <w:tcW w:w="1740" w:type="dxa"/>
            <w:hideMark/>
          </w:tcPr>
          <w:p w14:paraId="7FF4643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DB5A37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4E8BD238" w14:textId="77777777" w:rsidTr="003D2F82">
        <w:trPr>
          <w:trHeight w:val="300"/>
        </w:trPr>
        <w:tc>
          <w:tcPr>
            <w:tcW w:w="761" w:type="dxa"/>
          </w:tcPr>
          <w:p w14:paraId="73F15342" w14:textId="0B21FB9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31</w:t>
            </w:r>
          </w:p>
        </w:tc>
        <w:tc>
          <w:tcPr>
            <w:tcW w:w="3519" w:type="dxa"/>
            <w:hideMark/>
          </w:tcPr>
          <w:p w14:paraId="0C14012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Истраживање догађаја мора бити могуће на "meta" и "raw"  подацима</w:t>
            </w:r>
          </w:p>
        </w:tc>
        <w:tc>
          <w:tcPr>
            <w:tcW w:w="1740" w:type="dxa"/>
            <w:hideMark/>
          </w:tcPr>
          <w:p w14:paraId="767C86C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24BBC8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F820071" w14:textId="77777777" w:rsidTr="003D2F82">
        <w:trPr>
          <w:trHeight w:val="300"/>
        </w:trPr>
        <w:tc>
          <w:tcPr>
            <w:tcW w:w="761" w:type="dxa"/>
          </w:tcPr>
          <w:p w14:paraId="650C8602" w14:textId="31BD0A66"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32</w:t>
            </w:r>
          </w:p>
        </w:tc>
        <w:tc>
          <w:tcPr>
            <w:tcW w:w="3519" w:type="dxa"/>
            <w:hideMark/>
          </w:tcPr>
          <w:p w14:paraId="2C7DE87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има интегрисане могућности за креирање профила и група за инвестигацију</w:t>
            </w:r>
          </w:p>
        </w:tc>
        <w:tc>
          <w:tcPr>
            <w:tcW w:w="1740" w:type="dxa"/>
            <w:hideMark/>
          </w:tcPr>
          <w:p w14:paraId="754D2DF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CE886A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9767527" w14:textId="77777777" w:rsidTr="003D2F82">
        <w:trPr>
          <w:trHeight w:val="300"/>
        </w:trPr>
        <w:tc>
          <w:tcPr>
            <w:tcW w:w="761" w:type="dxa"/>
          </w:tcPr>
          <w:p w14:paraId="6957D819" w14:textId="3C44B64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33</w:t>
            </w:r>
          </w:p>
        </w:tc>
        <w:tc>
          <w:tcPr>
            <w:tcW w:w="3519" w:type="dxa"/>
            <w:hideMark/>
          </w:tcPr>
          <w:p w14:paraId="6A0A2A6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имати могућност обогаћења података десним кликом у оквиру саме инвестигације</w:t>
            </w:r>
          </w:p>
        </w:tc>
        <w:tc>
          <w:tcPr>
            <w:tcW w:w="1740" w:type="dxa"/>
            <w:hideMark/>
          </w:tcPr>
          <w:p w14:paraId="2309537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7D2B4F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E13C79B" w14:textId="77777777" w:rsidTr="003D2F82">
        <w:trPr>
          <w:trHeight w:val="600"/>
        </w:trPr>
        <w:tc>
          <w:tcPr>
            <w:tcW w:w="761" w:type="dxa"/>
          </w:tcPr>
          <w:p w14:paraId="40791CD4" w14:textId="3311D015"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34</w:t>
            </w:r>
          </w:p>
        </w:tc>
        <w:tc>
          <w:tcPr>
            <w:tcW w:w="3519" w:type="dxa"/>
            <w:hideMark/>
          </w:tcPr>
          <w:p w14:paraId="0153CBA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подржи комплетну реконструкцију догађаја и опцију да представља реконструисани догађај у "meta" и "raw" формату</w:t>
            </w:r>
          </w:p>
        </w:tc>
        <w:tc>
          <w:tcPr>
            <w:tcW w:w="1740" w:type="dxa"/>
            <w:hideMark/>
          </w:tcPr>
          <w:p w14:paraId="06B9A3D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ACE0EA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8FE462C" w14:textId="77777777" w:rsidTr="003D2F82">
        <w:trPr>
          <w:trHeight w:val="900"/>
        </w:trPr>
        <w:tc>
          <w:tcPr>
            <w:tcW w:w="761" w:type="dxa"/>
          </w:tcPr>
          <w:p w14:paraId="07DD85B4" w14:textId="4D688CFF"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35</w:t>
            </w:r>
          </w:p>
        </w:tc>
        <w:tc>
          <w:tcPr>
            <w:tcW w:w="3519" w:type="dxa"/>
            <w:hideMark/>
          </w:tcPr>
          <w:p w14:paraId="585EF3FA" w14:textId="6EC4E14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w:t>
            </w:r>
            <w:r w:rsidR="007A1890" w:rsidRPr="00612A97">
              <w:rPr>
                <w:rFonts w:ascii="Arial" w:hAnsi="Arial" w:cs="Arial"/>
                <w:sz w:val="22"/>
                <w:szCs w:val="22"/>
                <w:lang w:val="sr-Cyrl-RS"/>
              </w:rPr>
              <w:t>е</w:t>
            </w:r>
            <w:r w:rsidRPr="00612A97">
              <w:rPr>
                <w:rFonts w:ascii="Arial" w:hAnsi="Arial" w:cs="Arial"/>
                <w:sz w:val="22"/>
                <w:szCs w:val="22"/>
              </w:rPr>
              <w:t>ње мора обезбедити кориснички интерфејс за извештаје, графиконе, упозорења. Интерфејс за корелације треба да буде довољно флексибилан и без потребе за коришћење комплексног скриптног језика</w:t>
            </w:r>
          </w:p>
        </w:tc>
        <w:tc>
          <w:tcPr>
            <w:tcW w:w="1740" w:type="dxa"/>
            <w:hideMark/>
          </w:tcPr>
          <w:p w14:paraId="4DC2906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C2A2C9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C433FBB" w14:textId="77777777" w:rsidTr="003D2F82">
        <w:trPr>
          <w:trHeight w:val="600"/>
        </w:trPr>
        <w:tc>
          <w:tcPr>
            <w:tcW w:w="761" w:type="dxa"/>
          </w:tcPr>
          <w:p w14:paraId="0DD6D63C" w14:textId="3EF5E48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36</w:t>
            </w:r>
          </w:p>
        </w:tc>
        <w:tc>
          <w:tcPr>
            <w:tcW w:w="3519" w:type="dxa"/>
            <w:hideMark/>
          </w:tcPr>
          <w:p w14:paraId="05E583E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Систем мора да подржава преузимање и примену </w:t>
            </w:r>
            <w:r w:rsidRPr="00612A97">
              <w:rPr>
                <w:rFonts w:ascii="Arial" w:hAnsi="Arial" w:cs="Arial"/>
                <w:sz w:val="22"/>
                <w:szCs w:val="22"/>
              </w:rPr>
              <w:lastRenderedPageBreak/>
              <w:t>исправки софтвера директно кроз веб интерфејс или путем командне линије</w:t>
            </w:r>
          </w:p>
        </w:tc>
        <w:tc>
          <w:tcPr>
            <w:tcW w:w="1740" w:type="dxa"/>
            <w:hideMark/>
          </w:tcPr>
          <w:p w14:paraId="51011E8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32FD58C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CA2F3AF" w14:textId="77777777" w:rsidTr="003D2F82">
        <w:trPr>
          <w:trHeight w:val="1200"/>
        </w:trPr>
        <w:tc>
          <w:tcPr>
            <w:tcW w:w="761" w:type="dxa"/>
          </w:tcPr>
          <w:p w14:paraId="7AF0AB51" w14:textId="7A4D23B3"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37</w:t>
            </w:r>
          </w:p>
        </w:tc>
        <w:tc>
          <w:tcPr>
            <w:tcW w:w="3519" w:type="dxa"/>
            <w:hideMark/>
          </w:tcPr>
          <w:p w14:paraId="7DE9401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централизовано надгледање статуса свих компоненти система преко веб интерфејса, и то барем следећих параметара - "CPU, System Memory, Process Memory, Status, and Capture Rate, disk (physical, logical), aggregation information, uptime, OS, File system usage" итд. Све статистике треба приказати у формату графика, са могућношћу филтрирања</w:t>
            </w:r>
          </w:p>
        </w:tc>
        <w:tc>
          <w:tcPr>
            <w:tcW w:w="1740" w:type="dxa"/>
            <w:hideMark/>
          </w:tcPr>
          <w:p w14:paraId="784C30A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DF289F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922AE89" w14:textId="77777777" w:rsidTr="003D2F82">
        <w:trPr>
          <w:trHeight w:val="600"/>
        </w:trPr>
        <w:tc>
          <w:tcPr>
            <w:tcW w:w="761" w:type="dxa"/>
          </w:tcPr>
          <w:p w14:paraId="126B7A90" w14:textId="7C5F7240"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38</w:t>
            </w:r>
          </w:p>
        </w:tc>
        <w:tc>
          <w:tcPr>
            <w:tcW w:w="3519" w:type="dxa"/>
            <w:hideMark/>
          </w:tcPr>
          <w:p w14:paraId="40498EB3" w14:textId="1203AE7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могућности ко</w:t>
            </w:r>
            <w:r w:rsidR="007A1890" w:rsidRPr="00612A97">
              <w:rPr>
                <w:rFonts w:ascii="Arial" w:hAnsi="Arial" w:cs="Arial"/>
                <w:sz w:val="22"/>
                <w:szCs w:val="22"/>
                <w:lang w:val="sr-Cyrl-RS"/>
              </w:rPr>
              <w:t>н</w:t>
            </w:r>
            <w:r w:rsidRPr="00612A97">
              <w:rPr>
                <w:rFonts w:ascii="Arial" w:hAnsi="Arial" w:cs="Arial"/>
                <w:sz w:val="22"/>
                <w:szCs w:val="22"/>
              </w:rPr>
              <w:t>фигурације за надгледане компоненте и опцију слања упозорења барем путем е-поште</w:t>
            </w:r>
          </w:p>
        </w:tc>
        <w:tc>
          <w:tcPr>
            <w:tcW w:w="1740" w:type="dxa"/>
            <w:hideMark/>
          </w:tcPr>
          <w:p w14:paraId="60F43F3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52936A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A28E651" w14:textId="77777777" w:rsidTr="003D2F82">
        <w:trPr>
          <w:trHeight w:val="600"/>
        </w:trPr>
        <w:tc>
          <w:tcPr>
            <w:tcW w:w="761" w:type="dxa"/>
          </w:tcPr>
          <w:p w14:paraId="728E9FFF" w14:textId="74AEF490"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39</w:t>
            </w:r>
          </w:p>
        </w:tc>
        <w:tc>
          <w:tcPr>
            <w:tcW w:w="3519" w:type="dxa"/>
            <w:hideMark/>
          </w:tcPr>
          <w:p w14:paraId="649CFED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могућност праћења извора догађаја у случају када извор догађаја не шаље логове</w:t>
            </w:r>
          </w:p>
        </w:tc>
        <w:tc>
          <w:tcPr>
            <w:tcW w:w="1740" w:type="dxa"/>
            <w:hideMark/>
          </w:tcPr>
          <w:p w14:paraId="75EA164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064E81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01D2BAA6" w14:textId="77777777" w:rsidTr="003D2F82">
        <w:trPr>
          <w:trHeight w:val="600"/>
        </w:trPr>
        <w:tc>
          <w:tcPr>
            <w:tcW w:w="761" w:type="dxa"/>
          </w:tcPr>
          <w:p w14:paraId="7E188617" w14:textId="76E92721"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40</w:t>
            </w:r>
          </w:p>
        </w:tc>
        <w:tc>
          <w:tcPr>
            <w:tcW w:w="3519" w:type="dxa"/>
            <w:hideMark/>
          </w:tcPr>
          <w:p w14:paraId="0DDD2A4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опцију надоградње путем веб интерфејса и подржава опцију за "Multi-version upgrade"</w:t>
            </w:r>
          </w:p>
        </w:tc>
        <w:tc>
          <w:tcPr>
            <w:tcW w:w="1740" w:type="dxa"/>
            <w:hideMark/>
          </w:tcPr>
          <w:p w14:paraId="78AC8EE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EF255D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72F603F" w14:textId="77777777" w:rsidTr="003D2F82">
        <w:trPr>
          <w:trHeight w:val="900"/>
        </w:trPr>
        <w:tc>
          <w:tcPr>
            <w:tcW w:w="761" w:type="dxa"/>
          </w:tcPr>
          <w:p w14:paraId="0C4F1A9F" w14:textId="698F0FB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41</w:t>
            </w:r>
          </w:p>
        </w:tc>
        <w:tc>
          <w:tcPr>
            <w:tcW w:w="3519" w:type="dxa"/>
            <w:hideMark/>
          </w:tcPr>
          <w:p w14:paraId="51BCEE9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имати опцију за  аутоматски или ручни увоз спољног извора података ради обогаћивања прикупљања података с додатним информацијама (на пример: локација извора логова, власник логова, одељење, тајни подаци)</w:t>
            </w:r>
          </w:p>
        </w:tc>
        <w:tc>
          <w:tcPr>
            <w:tcW w:w="1740" w:type="dxa"/>
            <w:hideMark/>
          </w:tcPr>
          <w:p w14:paraId="581A543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51CA69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A1F2637" w14:textId="77777777" w:rsidTr="003D2F82">
        <w:trPr>
          <w:trHeight w:val="600"/>
        </w:trPr>
        <w:tc>
          <w:tcPr>
            <w:tcW w:w="761" w:type="dxa"/>
          </w:tcPr>
          <w:p w14:paraId="2F8C1A9E" w14:textId="305A49D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42</w:t>
            </w:r>
          </w:p>
        </w:tc>
        <w:tc>
          <w:tcPr>
            <w:tcW w:w="3519" w:type="dxa"/>
            <w:hideMark/>
          </w:tcPr>
          <w:p w14:paraId="2CE5EF0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"Multi-Index Feeds" где више података мора бити усклађено на основу логике "AND и ОR", пре него што се подаци обогате</w:t>
            </w:r>
          </w:p>
        </w:tc>
        <w:tc>
          <w:tcPr>
            <w:tcW w:w="1740" w:type="dxa"/>
            <w:hideMark/>
          </w:tcPr>
          <w:p w14:paraId="0C107C6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F8205A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4CD2E748" w14:textId="77777777" w:rsidTr="003D2F82">
        <w:trPr>
          <w:trHeight w:val="300"/>
        </w:trPr>
        <w:tc>
          <w:tcPr>
            <w:tcW w:w="761" w:type="dxa"/>
          </w:tcPr>
          <w:p w14:paraId="4809EA51" w14:textId="12CF10E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43</w:t>
            </w:r>
          </w:p>
        </w:tc>
        <w:tc>
          <w:tcPr>
            <w:tcW w:w="3519" w:type="dxa"/>
            <w:hideMark/>
          </w:tcPr>
          <w:p w14:paraId="3F6EF33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савете и онлине контекстуалну помоћ</w:t>
            </w:r>
          </w:p>
        </w:tc>
        <w:tc>
          <w:tcPr>
            <w:tcW w:w="1740" w:type="dxa"/>
            <w:hideMark/>
          </w:tcPr>
          <w:p w14:paraId="1E74DA3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3E394D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27228D1" w14:textId="77777777" w:rsidTr="003D2F82">
        <w:trPr>
          <w:trHeight w:val="600"/>
        </w:trPr>
        <w:tc>
          <w:tcPr>
            <w:tcW w:w="761" w:type="dxa"/>
          </w:tcPr>
          <w:p w14:paraId="51FF9ECE" w14:textId="2CC81AF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44</w:t>
            </w:r>
          </w:p>
        </w:tc>
        <w:tc>
          <w:tcPr>
            <w:tcW w:w="3519" w:type="dxa"/>
            <w:hideMark/>
          </w:tcPr>
          <w:p w14:paraId="567C230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има интегрисане контролне табле као што су "Overview, Identity, </w:t>
            </w:r>
            <w:r w:rsidRPr="00612A97">
              <w:rPr>
                <w:rFonts w:ascii="Arial" w:hAnsi="Arial" w:cs="Arial"/>
                <w:sz w:val="22"/>
                <w:szCs w:val="22"/>
              </w:rPr>
              <w:lastRenderedPageBreak/>
              <w:t>Operations-Logs, Operations-Network, Threat-Indicators, Threat-Intrusion", итд</w:t>
            </w:r>
          </w:p>
        </w:tc>
        <w:tc>
          <w:tcPr>
            <w:tcW w:w="1740" w:type="dxa"/>
            <w:hideMark/>
          </w:tcPr>
          <w:p w14:paraId="73585D04"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1FF5595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76935A67" w14:textId="77777777" w:rsidTr="003D2F82">
        <w:trPr>
          <w:trHeight w:val="300"/>
        </w:trPr>
        <w:tc>
          <w:tcPr>
            <w:tcW w:w="761" w:type="dxa"/>
          </w:tcPr>
          <w:p w14:paraId="1094A036" w14:textId="13BEBC7D"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45</w:t>
            </w:r>
          </w:p>
        </w:tc>
        <w:tc>
          <w:tcPr>
            <w:tcW w:w="3519" w:type="dxa"/>
            <w:hideMark/>
          </w:tcPr>
          <w:p w14:paraId="30D2F9A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пружи опцију за креирање графикона и њихово коришћење на контролној табли</w:t>
            </w:r>
          </w:p>
        </w:tc>
        <w:tc>
          <w:tcPr>
            <w:tcW w:w="1740" w:type="dxa"/>
            <w:hideMark/>
          </w:tcPr>
          <w:p w14:paraId="28BF704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344198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6175380" w14:textId="77777777" w:rsidTr="003D2F82">
        <w:trPr>
          <w:trHeight w:val="300"/>
        </w:trPr>
        <w:tc>
          <w:tcPr>
            <w:tcW w:w="761" w:type="dxa"/>
          </w:tcPr>
          <w:p w14:paraId="0E001AE1" w14:textId="1751C395"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46</w:t>
            </w:r>
          </w:p>
        </w:tc>
        <w:tc>
          <w:tcPr>
            <w:tcW w:w="3519" w:type="dxa"/>
            <w:hideMark/>
          </w:tcPr>
          <w:p w14:paraId="3513EE2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опцију за креирање прилагођених контролних табли</w:t>
            </w:r>
          </w:p>
        </w:tc>
        <w:tc>
          <w:tcPr>
            <w:tcW w:w="1740" w:type="dxa"/>
            <w:hideMark/>
          </w:tcPr>
          <w:p w14:paraId="58A3FB6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5F1535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5512A53" w14:textId="77777777" w:rsidTr="003D2F82">
        <w:trPr>
          <w:trHeight w:val="300"/>
        </w:trPr>
        <w:tc>
          <w:tcPr>
            <w:tcW w:w="761" w:type="dxa"/>
          </w:tcPr>
          <w:p w14:paraId="37EB2AFE" w14:textId="36C8D923"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47</w:t>
            </w:r>
          </w:p>
        </w:tc>
        <w:tc>
          <w:tcPr>
            <w:tcW w:w="3519" w:type="dxa"/>
            <w:hideMark/>
          </w:tcPr>
          <w:p w14:paraId="53DD35C7"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контролну таблу за управљање инцидентнима</w:t>
            </w:r>
          </w:p>
        </w:tc>
        <w:tc>
          <w:tcPr>
            <w:tcW w:w="1740" w:type="dxa"/>
            <w:hideMark/>
          </w:tcPr>
          <w:p w14:paraId="6864F58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42BF48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940C695" w14:textId="77777777" w:rsidTr="003D2F82">
        <w:trPr>
          <w:trHeight w:val="300"/>
        </w:trPr>
        <w:tc>
          <w:tcPr>
            <w:tcW w:w="761" w:type="dxa"/>
          </w:tcPr>
          <w:p w14:paraId="35D183FA" w14:textId="523EDB6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48</w:t>
            </w:r>
          </w:p>
        </w:tc>
        <w:tc>
          <w:tcPr>
            <w:tcW w:w="3519" w:type="dxa"/>
            <w:hideMark/>
          </w:tcPr>
          <w:p w14:paraId="41C0CEC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приступ заснован на ролама (RBAC)</w:t>
            </w:r>
          </w:p>
        </w:tc>
        <w:tc>
          <w:tcPr>
            <w:tcW w:w="1740" w:type="dxa"/>
            <w:hideMark/>
          </w:tcPr>
          <w:p w14:paraId="1CC9BB0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217E1D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6E4A0F8" w14:textId="77777777" w:rsidTr="003D2F82">
        <w:trPr>
          <w:trHeight w:val="600"/>
        </w:trPr>
        <w:tc>
          <w:tcPr>
            <w:tcW w:w="761" w:type="dxa"/>
          </w:tcPr>
          <w:p w14:paraId="750F202A" w14:textId="5074918E"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49</w:t>
            </w:r>
          </w:p>
        </w:tc>
        <w:tc>
          <w:tcPr>
            <w:tcW w:w="3519" w:type="dxa"/>
            <w:hideMark/>
          </w:tcPr>
          <w:p w14:paraId="6051DA8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наменску ролу "Заштитника података" за корисника који има приступ оригиналним и сакривеним подацима</w:t>
            </w:r>
          </w:p>
        </w:tc>
        <w:tc>
          <w:tcPr>
            <w:tcW w:w="1740" w:type="dxa"/>
            <w:hideMark/>
          </w:tcPr>
          <w:p w14:paraId="3F393CD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1DFEF1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0F4E3841" w14:textId="77777777" w:rsidTr="003D2F82">
        <w:trPr>
          <w:trHeight w:val="600"/>
        </w:trPr>
        <w:tc>
          <w:tcPr>
            <w:tcW w:w="761" w:type="dxa"/>
          </w:tcPr>
          <w:p w14:paraId="1C0032D9" w14:textId="2300CDD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50</w:t>
            </w:r>
          </w:p>
        </w:tc>
        <w:tc>
          <w:tcPr>
            <w:tcW w:w="3519" w:type="dxa"/>
            <w:hideMark/>
          </w:tcPr>
          <w:p w14:paraId="4EAB5FC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обезбеди улогу "аналитичара података" када корисник има приступ сакривеним подацима и ограниченим изворним подацима</w:t>
            </w:r>
          </w:p>
        </w:tc>
        <w:tc>
          <w:tcPr>
            <w:tcW w:w="1740" w:type="dxa"/>
            <w:hideMark/>
          </w:tcPr>
          <w:p w14:paraId="1F8586C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08FFF9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04E6BAFC" w14:textId="77777777" w:rsidTr="003D2F82">
        <w:trPr>
          <w:trHeight w:val="300"/>
        </w:trPr>
        <w:tc>
          <w:tcPr>
            <w:tcW w:w="761" w:type="dxa"/>
          </w:tcPr>
          <w:p w14:paraId="46D0BFA6" w14:textId="70E4FE4D"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51</w:t>
            </w:r>
          </w:p>
        </w:tc>
        <w:tc>
          <w:tcPr>
            <w:tcW w:w="3519" w:type="dxa"/>
            <w:hideMark/>
          </w:tcPr>
          <w:p w14:paraId="5155195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HTML5 web GUI</w:t>
            </w:r>
          </w:p>
        </w:tc>
        <w:tc>
          <w:tcPr>
            <w:tcW w:w="1740" w:type="dxa"/>
            <w:hideMark/>
          </w:tcPr>
          <w:p w14:paraId="48B94CB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7C0A78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78A48BF" w14:textId="77777777" w:rsidTr="003D2F82">
        <w:trPr>
          <w:trHeight w:val="600"/>
        </w:trPr>
        <w:tc>
          <w:tcPr>
            <w:tcW w:w="761" w:type="dxa"/>
          </w:tcPr>
          <w:p w14:paraId="22A01517" w14:textId="1BFCCA55"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52</w:t>
            </w:r>
          </w:p>
        </w:tc>
        <w:tc>
          <w:tcPr>
            <w:tcW w:w="3519" w:type="dxa"/>
            <w:hideMark/>
          </w:tcPr>
          <w:p w14:paraId="7255C807"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барем следеће веб претраживаче - Chrome, Internet Explorer, и Mozilla Firefox</w:t>
            </w:r>
          </w:p>
        </w:tc>
        <w:tc>
          <w:tcPr>
            <w:tcW w:w="1740" w:type="dxa"/>
            <w:hideMark/>
          </w:tcPr>
          <w:p w14:paraId="5FE7A8F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54A898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1CC84554" w14:textId="77777777" w:rsidTr="003D2F82">
        <w:trPr>
          <w:trHeight w:val="300"/>
        </w:trPr>
        <w:tc>
          <w:tcPr>
            <w:tcW w:w="761" w:type="dxa"/>
          </w:tcPr>
          <w:p w14:paraId="7F159F46" w14:textId="4BEAEA2E"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53</w:t>
            </w:r>
          </w:p>
        </w:tc>
        <w:tc>
          <w:tcPr>
            <w:tcW w:w="3519" w:type="dxa"/>
            <w:hideMark/>
          </w:tcPr>
          <w:p w14:paraId="7B8C431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централни систем за ревизију и евидентирање</w:t>
            </w:r>
          </w:p>
        </w:tc>
        <w:tc>
          <w:tcPr>
            <w:tcW w:w="1740" w:type="dxa"/>
            <w:hideMark/>
          </w:tcPr>
          <w:p w14:paraId="4EF7344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C9C8C88"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A6A2887" w14:textId="77777777" w:rsidTr="003D2F82">
        <w:trPr>
          <w:trHeight w:val="600"/>
        </w:trPr>
        <w:tc>
          <w:tcPr>
            <w:tcW w:w="761" w:type="dxa"/>
          </w:tcPr>
          <w:p w14:paraId="4A186E2C" w14:textId="0E26D59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54</w:t>
            </w:r>
          </w:p>
        </w:tc>
        <w:tc>
          <w:tcPr>
            <w:tcW w:w="3519" w:type="dxa"/>
            <w:hideMark/>
          </w:tcPr>
          <w:p w14:paraId="264772D7"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има подршку за креирање прилагођеног парсера барем у XML формату или LUA програмском језику</w:t>
            </w:r>
          </w:p>
        </w:tc>
        <w:tc>
          <w:tcPr>
            <w:tcW w:w="1740" w:type="dxa"/>
            <w:hideMark/>
          </w:tcPr>
          <w:p w14:paraId="1E0D6851"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367A67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3400C67" w14:textId="77777777" w:rsidTr="003D2F82">
        <w:trPr>
          <w:trHeight w:val="1200"/>
        </w:trPr>
        <w:tc>
          <w:tcPr>
            <w:tcW w:w="761" w:type="dxa"/>
          </w:tcPr>
          <w:p w14:paraId="15A1A234" w14:textId="02DD6E8F"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55</w:t>
            </w:r>
          </w:p>
        </w:tc>
        <w:tc>
          <w:tcPr>
            <w:tcW w:w="3519" w:type="dxa"/>
            <w:hideMark/>
          </w:tcPr>
          <w:p w14:paraId="74D87297"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подржава спољно повезивање са "cloud" сервисима произвођача за преузимање додатних информација и података, као што су информације о APT, дефиниције Botnet-a, злонамерне мреже, индикатори "Zero-day", додатни извештаји, </w:t>
            </w:r>
            <w:r w:rsidRPr="00612A97">
              <w:rPr>
                <w:rFonts w:ascii="Arial" w:hAnsi="Arial" w:cs="Arial"/>
                <w:sz w:val="22"/>
                <w:szCs w:val="22"/>
              </w:rPr>
              <w:lastRenderedPageBreak/>
              <w:t>ново доступни парсери, правила извештаја и графикони</w:t>
            </w:r>
          </w:p>
        </w:tc>
        <w:tc>
          <w:tcPr>
            <w:tcW w:w="1740" w:type="dxa"/>
            <w:hideMark/>
          </w:tcPr>
          <w:p w14:paraId="2EB0F28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55561A6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E59D4EE" w14:textId="77777777" w:rsidTr="003D2F82">
        <w:trPr>
          <w:trHeight w:val="600"/>
        </w:trPr>
        <w:tc>
          <w:tcPr>
            <w:tcW w:w="761" w:type="dxa"/>
          </w:tcPr>
          <w:p w14:paraId="2B28B897" w14:textId="03E70FDC"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56</w:t>
            </w:r>
          </w:p>
        </w:tc>
        <w:tc>
          <w:tcPr>
            <w:tcW w:w="3519" w:type="dxa"/>
            <w:hideMark/>
          </w:tcPr>
          <w:p w14:paraId="543E4548" w14:textId="3AC38AE8"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обухвати "Geo IP" информације за потребе истраживања</w:t>
            </w:r>
            <w:r w:rsidR="007A1890" w:rsidRPr="00612A97">
              <w:rPr>
                <w:rFonts w:ascii="Arial" w:hAnsi="Arial" w:cs="Arial"/>
                <w:sz w:val="22"/>
                <w:szCs w:val="22"/>
                <w:lang w:val="sr-Cyrl-RS"/>
              </w:rPr>
              <w:t xml:space="preserve">. </w:t>
            </w:r>
            <w:r w:rsidRPr="00612A97">
              <w:rPr>
                <w:rFonts w:ascii="Arial" w:hAnsi="Arial" w:cs="Arial"/>
                <w:sz w:val="22"/>
                <w:szCs w:val="22"/>
              </w:rPr>
              <w:t>Решење би требало да има могућност додавања "Geo IP" информације за потребе истраживања</w:t>
            </w:r>
          </w:p>
        </w:tc>
        <w:tc>
          <w:tcPr>
            <w:tcW w:w="1740" w:type="dxa"/>
            <w:hideMark/>
          </w:tcPr>
          <w:p w14:paraId="73F4BF7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F62DA3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4BCCE5F" w14:textId="77777777" w:rsidTr="003D2F82">
        <w:trPr>
          <w:trHeight w:val="600"/>
        </w:trPr>
        <w:tc>
          <w:tcPr>
            <w:tcW w:w="761" w:type="dxa"/>
          </w:tcPr>
          <w:p w14:paraId="374A98B6" w14:textId="52582F55"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57</w:t>
            </w:r>
          </w:p>
        </w:tc>
        <w:tc>
          <w:tcPr>
            <w:tcW w:w="3519" w:type="dxa"/>
            <w:hideMark/>
          </w:tcPr>
          <w:p w14:paraId="43D1475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да има опцију за извоз  прикупљених логова из веб интерфејса у формату - Text, XML, JSON и CSV</w:t>
            </w:r>
          </w:p>
        </w:tc>
        <w:tc>
          <w:tcPr>
            <w:tcW w:w="1740" w:type="dxa"/>
            <w:hideMark/>
          </w:tcPr>
          <w:p w14:paraId="4EAA006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ADDA98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62C93520" w14:textId="77777777" w:rsidTr="003D2F82">
        <w:trPr>
          <w:trHeight w:val="300"/>
        </w:trPr>
        <w:tc>
          <w:tcPr>
            <w:tcW w:w="761" w:type="dxa"/>
          </w:tcPr>
          <w:p w14:paraId="6A45ECF3" w14:textId="1C1CBA7F"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58</w:t>
            </w:r>
          </w:p>
        </w:tc>
        <w:tc>
          <w:tcPr>
            <w:tcW w:w="3519" w:type="dxa"/>
            <w:hideMark/>
          </w:tcPr>
          <w:p w14:paraId="17A0095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опцију за конфигурисање банера за пријављивање</w:t>
            </w:r>
          </w:p>
        </w:tc>
        <w:tc>
          <w:tcPr>
            <w:tcW w:w="1740" w:type="dxa"/>
            <w:hideMark/>
          </w:tcPr>
          <w:p w14:paraId="7192E0A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AC1AAF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2AD4906D" w14:textId="77777777" w:rsidTr="003D2F82">
        <w:trPr>
          <w:trHeight w:val="300"/>
        </w:trPr>
        <w:tc>
          <w:tcPr>
            <w:tcW w:w="761" w:type="dxa"/>
          </w:tcPr>
          <w:p w14:paraId="5C07F393" w14:textId="152B508A"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59</w:t>
            </w:r>
          </w:p>
        </w:tc>
        <w:tc>
          <w:tcPr>
            <w:tcW w:w="3519" w:type="dxa"/>
            <w:hideMark/>
          </w:tcPr>
          <w:p w14:paraId="38183E4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да изврши истрагу о сакривеним подацима</w:t>
            </w:r>
          </w:p>
        </w:tc>
        <w:tc>
          <w:tcPr>
            <w:tcW w:w="1740" w:type="dxa"/>
            <w:hideMark/>
          </w:tcPr>
          <w:p w14:paraId="1519BE2D"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7A1876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116E4C22" w14:textId="77777777" w:rsidTr="003D2F82">
        <w:trPr>
          <w:trHeight w:val="600"/>
        </w:trPr>
        <w:tc>
          <w:tcPr>
            <w:tcW w:w="761" w:type="dxa"/>
          </w:tcPr>
          <w:p w14:paraId="37B571CD" w14:textId="39BD6CAA"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60</w:t>
            </w:r>
          </w:p>
        </w:tc>
        <w:tc>
          <w:tcPr>
            <w:tcW w:w="3519" w:type="dxa"/>
            <w:hideMark/>
          </w:tcPr>
          <w:p w14:paraId="46DB94E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имати централни веб интерфејс за управљање системом (извештаји, упозорења, инциденти, управљање конфигурацијом итд.).</w:t>
            </w:r>
          </w:p>
        </w:tc>
        <w:tc>
          <w:tcPr>
            <w:tcW w:w="1740" w:type="dxa"/>
            <w:hideMark/>
          </w:tcPr>
          <w:p w14:paraId="70EC03B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95733E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35C135A7" w14:textId="77777777" w:rsidTr="003D2F82">
        <w:trPr>
          <w:trHeight w:val="900"/>
        </w:trPr>
        <w:tc>
          <w:tcPr>
            <w:tcW w:w="761" w:type="dxa"/>
          </w:tcPr>
          <w:p w14:paraId="4F6B5E76" w14:textId="32FE87E1"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61</w:t>
            </w:r>
          </w:p>
        </w:tc>
        <w:tc>
          <w:tcPr>
            <w:tcW w:w="3519" w:type="dxa"/>
            <w:hideMark/>
          </w:tcPr>
          <w:p w14:paraId="6513B1D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подржати истрагу за све прикупљене податке (логове, пакете, податке о "Netflow" и податке о "endpoint-u") заједно са појединачним приказом интерфејса (без преласка на различито гледање када се врши истрага за прикупљене податке)</w:t>
            </w:r>
          </w:p>
        </w:tc>
        <w:tc>
          <w:tcPr>
            <w:tcW w:w="1740" w:type="dxa"/>
            <w:hideMark/>
          </w:tcPr>
          <w:p w14:paraId="3F9AE1F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3DCB96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4201EFA3" w14:textId="77777777" w:rsidTr="003D2F82">
        <w:trPr>
          <w:trHeight w:val="600"/>
        </w:trPr>
        <w:tc>
          <w:tcPr>
            <w:tcW w:w="761" w:type="dxa"/>
          </w:tcPr>
          <w:p w14:paraId="503418F7" w14:textId="69AF9F92"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62</w:t>
            </w:r>
          </w:p>
        </w:tc>
        <w:tc>
          <w:tcPr>
            <w:tcW w:w="3519" w:type="dxa"/>
            <w:hideMark/>
          </w:tcPr>
          <w:p w14:paraId="79AE98A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подржати прикупљање свих података у реалном времену (логови, пакети, подаtke о  "Netflow" и податке о "endpoint-u")</w:t>
            </w:r>
          </w:p>
        </w:tc>
        <w:tc>
          <w:tcPr>
            <w:tcW w:w="1740" w:type="dxa"/>
            <w:hideMark/>
          </w:tcPr>
          <w:p w14:paraId="3A22AE6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F89BC1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2C1931C" w14:textId="77777777" w:rsidTr="003D2F82">
        <w:trPr>
          <w:trHeight w:val="300"/>
        </w:trPr>
        <w:tc>
          <w:tcPr>
            <w:tcW w:w="761" w:type="dxa"/>
          </w:tcPr>
          <w:p w14:paraId="5F5310E9" w14:textId="1189A645"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63</w:t>
            </w:r>
          </w:p>
        </w:tc>
        <w:tc>
          <w:tcPr>
            <w:tcW w:w="3519" w:type="dxa"/>
            <w:hideMark/>
          </w:tcPr>
          <w:p w14:paraId="10BCAC8A"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подржавати кастомизацију предефинисаних извештаја</w:t>
            </w:r>
          </w:p>
        </w:tc>
        <w:tc>
          <w:tcPr>
            <w:tcW w:w="1740" w:type="dxa"/>
            <w:hideMark/>
          </w:tcPr>
          <w:p w14:paraId="3133E13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E537523"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4184EB83" w14:textId="77777777" w:rsidTr="003D2F82">
        <w:trPr>
          <w:trHeight w:val="300"/>
        </w:trPr>
        <w:tc>
          <w:tcPr>
            <w:tcW w:w="761" w:type="dxa"/>
          </w:tcPr>
          <w:p w14:paraId="67357961" w14:textId="68BC4CB4"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64</w:t>
            </w:r>
          </w:p>
        </w:tc>
        <w:tc>
          <w:tcPr>
            <w:tcW w:w="3519" w:type="dxa"/>
            <w:hideMark/>
          </w:tcPr>
          <w:p w14:paraId="097E60C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подржати креирање нових корисничких шаблона за извештаје и графиконе</w:t>
            </w:r>
          </w:p>
        </w:tc>
        <w:tc>
          <w:tcPr>
            <w:tcW w:w="1740" w:type="dxa"/>
            <w:hideMark/>
          </w:tcPr>
          <w:p w14:paraId="505339EF"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3E273E5"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15DD298E" w14:textId="77777777" w:rsidTr="003D2F82">
        <w:trPr>
          <w:trHeight w:val="600"/>
        </w:trPr>
        <w:tc>
          <w:tcPr>
            <w:tcW w:w="761" w:type="dxa"/>
          </w:tcPr>
          <w:p w14:paraId="234BD9D5" w14:textId="1AD7729B"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lastRenderedPageBreak/>
              <w:t>65</w:t>
            </w:r>
          </w:p>
        </w:tc>
        <w:tc>
          <w:tcPr>
            <w:tcW w:w="3519" w:type="dxa"/>
            <w:hideMark/>
          </w:tcPr>
          <w:p w14:paraId="2FF080AB"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Решење мора да подржи корелацију у реалном времену између свих прикупљених података (логова, пакета, података о "Netflow" и података о "endpoint-u")</w:t>
            </w:r>
          </w:p>
        </w:tc>
        <w:tc>
          <w:tcPr>
            <w:tcW w:w="1740" w:type="dxa"/>
            <w:hideMark/>
          </w:tcPr>
          <w:p w14:paraId="3884F41E"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F95EE20"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0834E896" w14:textId="77777777" w:rsidTr="003D2F82">
        <w:trPr>
          <w:trHeight w:val="300"/>
        </w:trPr>
        <w:tc>
          <w:tcPr>
            <w:tcW w:w="761" w:type="dxa"/>
          </w:tcPr>
          <w:p w14:paraId="608FDD96" w14:textId="56545649"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66</w:t>
            </w:r>
          </w:p>
        </w:tc>
        <w:tc>
          <w:tcPr>
            <w:tcW w:w="3519" w:type="dxa"/>
            <w:hideMark/>
          </w:tcPr>
          <w:p w14:paraId="0A34BBC1" w14:textId="7AB4B421"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xml:space="preserve">Систем мора подржати нативне интеграције (нпр.: десни клик) са решењем за "endpoint-e" </w:t>
            </w:r>
          </w:p>
        </w:tc>
        <w:tc>
          <w:tcPr>
            <w:tcW w:w="1740" w:type="dxa"/>
            <w:hideMark/>
          </w:tcPr>
          <w:p w14:paraId="2413A30C"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062C53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3D2F82" w:rsidRPr="00612A97" w14:paraId="5EC2E0CC" w14:textId="77777777" w:rsidTr="003D2F82">
        <w:trPr>
          <w:trHeight w:val="600"/>
        </w:trPr>
        <w:tc>
          <w:tcPr>
            <w:tcW w:w="761" w:type="dxa"/>
          </w:tcPr>
          <w:p w14:paraId="70CB83E7" w14:textId="7C7F0E46"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67</w:t>
            </w:r>
          </w:p>
        </w:tc>
        <w:tc>
          <w:tcPr>
            <w:tcW w:w="3519" w:type="dxa"/>
            <w:hideMark/>
          </w:tcPr>
          <w:p w14:paraId="4A9024B6"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Систем мора прикупити податке о ресурсима са "endpoint-a" како би могао да обогати прикупљене податке</w:t>
            </w:r>
          </w:p>
        </w:tc>
        <w:tc>
          <w:tcPr>
            <w:tcW w:w="1740" w:type="dxa"/>
            <w:hideMark/>
          </w:tcPr>
          <w:p w14:paraId="16DD3442"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F2A8F29" w14:textId="77777777" w:rsidR="003D2F82" w:rsidRPr="00612A97" w:rsidRDefault="003D2F82" w:rsidP="003D2F82">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F232916" w14:textId="77777777" w:rsidTr="003D2F82">
        <w:trPr>
          <w:trHeight w:val="600"/>
        </w:trPr>
        <w:tc>
          <w:tcPr>
            <w:tcW w:w="761" w:type="dxa"/>
          </w:tcPr>
          <w:p w14:paraId="7536E832" w14:textId="32FEE1B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68</w:t>
            </w:r>
          </w:p>
        </w:tc>
        <w:tc>
          <w:tcPr>
            <w:tcW w:w="3519" w:type="dxa"/>
            <w:hideMark/>
          </w:tcPr>
          <w:p w14:paraId="5676AA3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за контекстни приказ (инциденти, аларми, листе, "endpoint-i", "Threat intel") током истраге</w:t>
            </w:r>
          </w:p>
        </w:tc>
        <w:tc>
          <w:tcPr>
            <w:tcW w:w="1740" w:type="dxa"/>
            <w:hideMark/>
          </w:tcPr>
          <w:p w14:paraId="216C068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8430BA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168FE7B" w14:textId="77777777" w:rsidTr="003D2F82">
        <w:trPr>
          <w:trHeight w:val="300"/>
        </w:trPr>
        <w:tc>
          <w:tcPr>
            <w:tcW w:w="761" w:type="dxa"/>
          </w:tcPr>
          <w:p w14:paraId="12EC10E7" w14:textId="772568E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69</w:t>
            </w:r>
          </w:p>
        </w:tc>
        <w:tc>
          <w:tcPr>
            <w:tcW w:w="3519" w:type="dxa"/>
            <w:hideMark/>
          </w:tcPr>
          <w:p w14:paraId="0551349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Све компоненте система морају имати опцију да буду додате путем IPv4 или IPv6 адресе</w:t>
            </w:r>
          </w:p>
        </w:tc>
        <w:tc>
          <w:tcPr>
            <w:tcW w:w="1740" w:type="dxa"/>
            <w:hideMark/>
          </w:tcPr>
          <w:p w14:paraId="175AD04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1F43A3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E40C92F" w14:textId="77777777" w:rsidTr="003D2F82">
        <w:trPr>
          <w:trHeight w:val="300"/>
        </w:trPr>
        <w:tc>
          <w:tcPr>
            <w:tcW w:w="761" w:type="dxa"/>
          </w:tcPr>
          <w:p w14:paraId="13F7939F" w14:textId="7135DD0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70</w:t>
            </w:r>
          </w:p>
        </w:tc>
        <w:tc>
          <w:tcPr>
            <w:tcW w:w="3519" w:type="dxa"/>
            <w:hideMark/>
          </w:tcPr>
          <w:p w14:paraId="1BE6F38F" w14:textId="25B519D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w:t>
            </w:r>
            <w:r w:rsidR="007A1890" w:rsidRPr="00612A97">
              <w:rPr>
                <w:rFonts w:ascii="Arial" w:hAnsi="Arial" w:cs="Arial"/>
                <w:sz w:val="22"/>
                <w:szCs w:val="22"/>
                <w:lang w:val="sr-Cyrl-RS"/>
              </w:rPr>
              <w:t xml:space="preserve"> </w:t>
            </w:r>
            <w:r w:rsidRPr="00612A97">
              <w:rPr>
                <w:rFonts w:ascii="Arial" w:hAnsi="Arial" w:cs="Arial"/>
                <w:sz w:val="22"/>
                <w:szCs w:val="22"/>
              </w:rPr>
              <w:t>мора да има процедуру за "Backup&amp;Restore" за све системске компоненте</w:t>
            </w:r>
          </w:p>
        </w:tc>
        <w:tc>
          <w:tcPr>
            <w:tcW w:w="1740" w:type="dxa"/>
            <w:hideMark/>
          </w:tcPr>
          <w:p w14:paraId="061A82A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213020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7EDDDFC" w14:textId="77777777" w:rsidTr="00662CBB">
        <w:trPr>
          <w:trHeight w:val="300"/>
        </w:trPr>
        <w:tc>
          <w:tcPr>
            <w:tcW w:w="9059" w:type="dxa"/>
            <w:gridSpan w:val="4"/>
            <w:hideMark/>
          </w:tcPr>
          <w:p w14:paraId="467314B2"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Безбедоносни захтеви</w:t>
            </w:r>
          </w:p>
        </w:tc>
      </w:tr>
      <w:tr w:rsidR="000C3B04" w:rsidRPr="00612A97" w14:paraId="01C11E1C" w14:textId="77777777" w:rsidTr="000C3B04">
        <w:trPr>
          <w:trHeight w:val="300"/>
        </w:trPr>
        <w:tc>
          <w:tcPr>
            <w:tcW w:w="761" w:type="dxa"/>
          </w:tcPr>
          <w:p w14:paraId="0B69E6EA" w14:textId="2CDEEFF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71</w:t>
            </w:r>
          </w:p>
        </w:tc>
        <w:tc>
          <w:tcPr>
            <w:tcW w:w="3519" w:type="dxa"/>
            <w:hideMark/>
          </w:tcPr>
          <w:p w14:paraId="78CC54B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имати опцију да омогући "STIG hardening" за све компоненте</w:t>
            </w:r>
          </w:p>
        </w:tc>
        <w:tc>
          <w:tcPr>
            <w:tcW w:w="1740" w:type="dxa"/>
            <w:hideMark/>
          </w:tcPr>
          <w:p w14:paraId="51DB6CD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9EB44F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6932EC8" w14:textId="77777777" w:rsidTr="000C3B04">
        <w:trPr>
          <w:trHeight w:val="300"/>
        </w:trPr>
        <w:tc>
          <w:tcPr>
            <w:tcW w:w="761" w:type="dxa"/>
          </w:tcPr>
          <w:p w14:paraId="68ACC700" w14:textId="7FA8954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72</w:t>
            </w:r>
          </w:p>
        </w:tc>
        <w:tc>
          <w:tcPr>
            <w:tcW w:w="3519" w:type="dxa"/>
            <w:hideMark/>
          </w:tcPr>
          <w:p w14:paraId="475B38F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подржавати сигурну комуникацију између свих компоненти система</w:t>
            </w:r>
          </w:p>
        </w:tc>
        <w:tc>
          <w:tcPr>
            <w:tcW w:w="1740" w:type="dxa"/>
            <w:hideMark/>
          </w:tcPr>
          <w:p w14:paraId="11A671F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96FF19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A9B45A7" w14:textId="77777777" w:rsidTr="000C3B04">
        <w:trPr>
          <w:trHeight w:val="2700"/>
        </w:trPr>
        <w:tc>
          <w:tcPr>
            <w:tcW w:w="761" w:type="dxa"/>
          </w:tcPr>
          <w:p w14:paraId="27765FBC" w14:textId="017451C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73</w:t>
            </w:r>
          </w:p>
        </w:tc>
        <w:tc>
          <w:tcPr>
            <w:tcW w:w="3519" w:type="dxa"/>
            <w:hideMark/>
          </w:tcPr>
          <w:p w14:paraId="0343882A" w14:textId="19CE9A42" w:rsidR="000C3B04" w:rsidRPr="00612A97" w:rsidRDefault="000C3B04" w:rsidP="00AB4A19">
            <w:pPr>
              <w:widowControl w:val="0"/>
              <w:spacing w:before="120"/>
              <w:rPr>
                <w:rFonts w:ascii="Arial" w:hAnsi="Arial" w:cs="Arial"/>
                <w:sz w:val="22"/>
                <w:szCs w:val="22"/>
              </w:rPr>
            </w:pPr>
            <w:r w:rsidRPr="00612A97">
              <w:rPr>
                <w:rFonts w:ascii="Arial" w:hAnsi="Arial" w:cs="Arial"/>
                <w:sz w:val="22"/>
                <w:szCs w:val="22"/>
              </w:rPr>
              <w:t>Систем мора да подржава дефиниса</w:t>
            </w:r>
            <w:r w:rsidR="007A1890" w:rsidRPr="00612A97">
              <w:rPr>
                <w:rFonts w:ascii="Arial" w:hAnsi="Arial" w:cs="Arial"/>
                <w:sz w:val="22"/>
                <w:szCs w:val="22"/>
                <w:lang w:val="sr-Cyrl-RS"/>
              </w:rPr>
              <w:t>њ</w:t>
            </w:r>
            <w:r w:rsidRPr="00612A97">
              <w:rPr>
                <w:rFonts w:ascii="Arial" w:hAnsi="Arial" w:cs="Arial"/>
                <w:sz w:val="22"/>
                <w:szCs w:val="22"/>
              </w:rPr>
              <w:t>е барем следећих параметара за лозинке:</w:t>
            </w:r>
            <w:r w:rsidRPr="00612A97">
              <w:rPr>
                <w:rFonts w:ascii="Arial" w:hAnsi="Arial" w:cs="Arial"/>
                <w:sz w:val="22"/>
                <w:szCs w:val="22"/>
              </w:rPr>
              <w:br/>
              <w:t>• Минимална дужина лозинке</w:t>
            </w:r>
            <w:r w:rsidRPr="00612A97">
              <w:rPr>
                <w:rFonts w:ascii="Arial" w:hAnsi="Arial" w:cs="Arial"/>
                <w:sz w:val="22"/>
                <w:szCs w:val="22"/>
              </w:rPr>
              <w:br/>
              <w:t>• Минималан број великих слова</w:t>
            </w:r>
            <w:r w:rsidRPr="00612A97">
              <w:rPr>
                <w:rFonts w:ascii="Arial" w:hAnsi="Arial" w:cs="Arial"/>
                <w:sz w:val="22"/>
                <w:szCs w:val="22"/>
              </w:rPr>
              <w:br/>
              <w:t>• Минималан број малих слова</w:t>
            </w:r>
            <w:r w:rsidRPr="00612A97">
              <w:rPr>
                <w:rFonts w:ascii="Arial" w:hAnsi="Arial" w:cs="Arial"/>
                <w:sz w:val="22"/>
                <w:szCs w:val="22"/>
              </w:rPr>
              <w:br/>
              <w:t>• Минимални број децимала (од 0 до 9)</w:t>
            </w:r>
            <w:r w:rsidRPr="00612A97">
              <w:rPr>
                <w:rFonts w:ascii="Arial" w:hAnsi="Arial" w:cs="Arial"/>
                <w:sz w:val="22"/>
                <w:szCs w:val="22"/>
              </w:rPr>
              <w:br/>
              <w:t>• Минималан број специјалних знакова</w:t>
            </w:r>
            <w:r w:rsidRPr="00612A97">
              <w:rPr>
                <w:rFonts w:ascii="Arial" w:hAnsi="Arial" w:cs="Arial"/>
                <w:sz w:val="22"/>
                <w:szCs w:val="22"/>
              </w:rPr>
              <w:br/>
              <w:t xml:space="preserve">• Минималан број алфабетних знакова </w:t>
            </w:r>
            <w:r w:rsidRPr="00612A97">
              <w:rPr>
                <w:rFonts w:ascii="Arial" w:hAnsi="Arial" w:cs="Arial"/>
                <w:sz w:val="22"/>
                <w:szCs w:val="22"/>
              </w:rPr>
              <w:br/>
              <w:t>• Да ли лозинка може / не може садржати корисничко име</w:t>
            </w:r>
            <w:r w:rsidRPr="00612A97">
              <w:rPr>
                <w:rFonts w:ascii="Arial" w:hAnsi="Arial" w:cs="Arial"/>
                <w:sz w:val="22"/>
                <w:szCs w:val="22"/>
              </w:rPr>
              <w:br/>
              <w:t>• Корисник може променити своју лозинку приликом првог пријављивања</w:t>
            </w:r>
          </w:p>
        </w:tc>
        <w:tc>
          <w:tcPr>
            <w:tcW w:w="1740" w:type="dxa"/>
            <w:hideMark/>
          </w:tcPr>
          <w:p w14:paraId="50CB771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8A3AFC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74F1C57" w14:textId="77777777" w:rsidTr="000C3B04">
        <w:trPr>
          <w:trHeight w:val="300"/>
        </w:trPr>
        <w:tc>
          <w:tcPr>
            <w:tcW w:w="761" w:type="dxa"/>
          </w:tcPr>
          <w:p w14:paraId="21CBE1C6" w14:textId="7F84AC2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74</w:t>
            </w:r>
          </w:p>
        </w:tc>
        <w:tc>
          <w:tcPr>
            <w:tcW w:w="3519" w:type="dxa"/>
            <w:hideMark/>
          </w:tcPr>
          <w:p w14:paraId="25A1350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Систем мора дозволити </w:t>
            </w:r>
            <w:r w:rsidRPr="00612A97">
              <w:rPr>
                <w:rFonts w:ascii="Arial" w:hAnsi="Arial" w:cs="Arial"/>
                <w:sz w:val="22"/>
                <w:szCs w:val="22"/>
              </w:rPr>
              <w:lastRenderedPageBreak/>
              <w:t>промену лозинке тзв. системских корисника (admin, root, итд.)</w:t>
            </w:r>
          </w:p>
        </w:tc>
        <w:tc>
          <w:tcPr>
            <w:tcW w:w="1740" w:type="dxa"/>
            <w:hideMark/>
          </w:tcPr>
          <w:p w14:paraId="347D48E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4562B88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FE0B551" w14:textId="77777777" w:rsidTr="000C3B04">
        <w:trPr>
          <w:trHeight w:val="2400"/>
        </w:trPr>
        <w:tc>
          <w:tcPr>
            <w:tcW w:w="761" w:type="dxa"/>
          </w:tcPr>
          <w:p w14:paraId="30FF2001" w14:textId="1FCE205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75</w:t>
            </w:r>
          </w:p>
        </w:tc>
        <w:tc>
          <w:tcPr>
            <w:tcW w:w="3519" w:type="dxa"/>
            <w:hideMark/>
          </w:tcPr>
          <w:p w14:paraId="467B9D81" w14:textId="77777777" w:rsidR="000C3B04" w:rsidRPr="00612A97" w:rsidRDefault="000C3B04" w:rsidP="00AB4A19">
            <w:pPr>
              <w:widowControl w:val="0"/>
              <w:spacing w:before="120"/>
              <w:rPr>
                <w:rFonts w:ascii="Arial" w:hAnsi="Arial" w:cs="Arial"/>
                <w:sz w:val="22"/>
                <w:szCs w:val="22"/>
              </w:rPr>
            </w:pPr>
            <w:r w:rsidRPr="00612A97">
              <w:rPr>
                <w:rFonts w:ascii="Arial" w:hAnsi="Arial" w:cs="Arial"/>
                <w:sz w:val="22"/>
                <w:szCs w:val="22"/>
              </w:rPr>
              <w:t>Систем мора да подржава бар следеће поставке безбедности на нивоу система:</w:t>
            </w:r>
            <w:r w:rsidRPr="00612A97">
              <w:rPr>
                <w:rFonts w:ascii="Arial" w:hAnsi="Arial" w:cs="Arial"/>
                <w:sz w:val="22"/>
                <w:szCs w:val="22"/>
              </w:rPr>
              <w:br/>
              <w:t>• Период затварања</w:t>
            </w:r>
            <w:r w:rsidRPr="00612A97">
              <w:rPr>
                <w:rFonts w:ascii="Arial" w:hAnsi="Arial" w:cs="Arial"/>
                <w:sz w:val="22"/>
                <w:szCs w:val="22"/>
              </w:rPr>
              <w:br/>
              <w:t>• Идеалан период</w:t>
            </w:r>
            <w:r w:rsidRPr="00612A97">
              <w:rPr>
                <w:rFonts w:ascii="Arial" w:hAnsi="Arial" w:cs="Arial"/>
                <w:sz w:val="22"/>
                <w:szCs w:val="22"/>
              </w:rPr>
              <w:br/>
              <w:t>• Време сесије</w:t>
            </w:r>
            <w:r w:rsidRPr="00612A97">
              <w:rPr>
                <w:rFonts w:ascii="Arial" w:hAnsi="Arial" w:cs="Arial"/>
                <w:sz w:val="22"/>
                <w:szCs w:val="22"/>
              </w:rPr>
              <w:br/>
              <w:t>• Корисничко име које може / не може имати велико слово</w:t>
            </w:r>
            <w:r w:rsidRPr="00612A97">
              <w:rPr>
                <w:rFonts w:ascii="Arial" w:hAnsi="Arial" w:cs="Arial"/>
                <w:sz w:val="22"/>
                <w:szCs w:val="22"/>
              </w:rPr>
              <w:br/>
              <w:t>• Максималне грешке у пријавама</w:t>
            </w:r>
            <w:r w:rsidRPr="00612A97">
              <w:rPr>
                <w:rFonts w:ascii="Arial" w:hAnsi="Arial" w:cs="Arial"/>
                <w:sz w:val="22"/>
                <w:szCs w:val="22"/>
              </w:rPr>
              <w:br/>
              <w:t>• Период истицања корисничке лозинке на глобалном нивоу</w:t>
            </w:r>
            <w:r w:rsidRPr="00612A97">
              <w:rPr>
                <w:rFonts w:ascii="Arial" w:hAnsi="Arial" w:cs="Arial"/>
                <w:sz w:val="22"/>
                <w:szCs w:val="22"/>
              </w:rPr>
              <w:br/>
              <w:t>• Обавестити корисника &lt;н&gt; број дана пре истека лозинке</w:t>
            </w:r>
          </w:p>
        </w:tc>
        <w:tc>
          <w:tcPr>
            <w:tcW w:w="1740" w:type="dxa"/>
            <w:hideMark/>
          </w:tcPr>
          <w:p w14:paraId="0F56413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B10D5A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E86E82F" w14:textId="77777777" w:rsidTr="000C3B04">
        <w:trPr>
          <w:trHeight w:val="600"/>
        </w:trPr>
        <w:tc>
          <w:tcPr>
            <w:tcW w:w="761" w:type="dxa"/>
          </w:tcPr>
          <w:p w14:paraId="7A98BBDD" w14:textId="41BAF23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76</w:t>
            </w:r>
          </w:p>
        </w:tc>
        <w:tc>
          <w:tcPr>
            <w:tcW w:w="3519" w:type="dxa"/>
            <w:hideMark/>
          </w:tcPr>
          <w:p w14:paraId="506C0C83" w14:textId="26008EC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подржавати прилагођени банер који тражи од корисника да се сложе са условима коришћења система пре пријављивања</w:t>
            </w:r>
          </w:p>
        </w:tc>
        <w:tc>
          <w:tcPr>
            <w:tcW w:w="1740" w:type="dxa"/>
            <w:hideMark/>
          </w:tcPr>
          <w:p w14:paraId="5C28E7E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855CC2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35286AE" w14:textId="77777777" w:rsidTr="00662CBB">
        <w:trPr>
          <w:trHeight w:val="300"/>
        </w:trPr>
        <w:tc>
          <w:tcPr>
            <w:tcW w:w="9059" w:type="dxa"/>
            <w:gridSpan w:val="4"/>
            <w:hideMark/>
          </w:tcPr>
          <w:p w14:paraId="18864D5C"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Захтеви за сакупљање</w:t>
            </w:r>
          </w:p>
        </w:tc>
      </w:tr>
      <w:tr w:rsidR="000C3B04" w:rsidRPr="00612A97" w14:paraId="17AF2E63" w14:textId="77777777" w:rsidTr="000C3B04">
        <w:trPr>
          <w:trHeight w:val="600"/>
        </w:trPr>
        <w:tc>
          <w:tcPr>
            <w:tcW w:w="761" w:type="dxa"/>
          </w:tcPr>
          <w:p w14:paraId="4005AD42" w14:textId="2FD6452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77</w:t>
            </w:r>
          </w:p>
        </w:tc>
        <w:tc>
          <w:tcPr>
            <w:tcW w:w="3519" w:type="dxa"/>
            <w:hideMark/>
          </w:tcPr>
          <w:p w14:paraId="34D4941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прикупљање свих "raw" података логова на високо перформантан начин и са укљученом анализом у реалном времену</w:t>
            </w:r>
          </w:p>
        </w:tc>
        <w:tc>
          <w:tcPr>
            <w:tcW w:w="1740" w:type="dxa"/>
            <w:hideMark/>
          </w:tcPr>
          <w:p w14:paraId="5A43264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D1F5FE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796A525" w14:textId="77777777" w:rsidTr="000C3B04">
        <w:trPr>
          <w:trHeight w:val="300"/>
        </w:trPr>
        <w:tc>
          <w:tcPr>
            <w:tcW w:w="761" w:type="dxa"/>
          </w:tcPr>
          <w:p w14:paraId="36933D0B" w14:textId="4A27E0AE"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78</w:t>
            </w:r>
          </w:p>
        </w:tc>
        <w:tc>
          <w:tcPr>
            <w:tcW w:w="3519" w:type="dxa"/>
            <w:hideMark/>
          </w:tcPr>
          <w:p w14:paraId="4999A7D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статички (XML) и динамички (regex) парсер лога</w:t>
            </w:r>
          </w:p>
        </w:tc>
        <w:tc>
          <w:tcPr>
            <w:tcW w:w="1740" w:type="dxa"/>
            <w:hideMark/>
          </w:tcPr>
          <w:p w14:paraId="26C98D1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D36BA5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DD0D7A4" w14:textId="77777777" w:rsidTr="000C3B04">
        <w:trPr>
          <w:trHeight w:val="600"/>
        </w:trPr>
        <w:tc>
          <w:tcPr>
            <w:tcW w:w="761" w:type="dxa"/>
          </w:tcPr>
          <w:p w14:paraId="494A4F9D" w14:textId="76E3422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79</w:t>
            </w:r>
          </w:p>
        </w:tc>
        <w:tc>
          <w:tcPr>
            <w:tcW w:w="3519" w:type="dxa"/>
            <w:hideMark/>
          </w:tcPr>
          <w:p w14:paraId="42DD055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"Netflow v5 и v9" прикупљање саобраћаја без додатних лиценци или хардверских захтева</w:t>
            </w:r>
          </w:p>
        </w:tc>
        <w:tc>
          <w:tcPr>
            <w:tcW w:w="1740" w:type="dxa"/>
            <w:noWrap/>
            <w:hideMark/>
          </w:tcPr>
          <w:p w14:paraId="3422A323" w14:textId="77777777" w:rsidR="000C3B04" w:rsidRPr="00612A97" w:rsidRDefault="000C3B04" w:rsidP="000C3B04">
            <w:pPr>
              <w:widowControl w:val="0"/>
              <w:spacing w:before="120"/>
              <w:jc w:val="both"/>
              <w:rPr>
                <w:rFonts w:ascii="Arial" w:hAnsi="Arial" w:cs="Arial"/>
                <w:sz w:val="22"/>
                <w:szCs w:val="22"/>
              </w:rPr>
            </w:pPr>
          </w:p>
        </w:tc>
        <w:tc>
          <w:tcPr>
            <w:tcW w:w="3039" w:type="dxa"/>
            <w:hideMark/>
          </w:tcPr>
          <w:p w14:paraId="2FD948F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6531F86" w14:textId="77777777" w:rsidTr="000C3B04">
        <w:trPr>
          <w:trHeight w:val="300"/>
        </w:trPr>
        <w:tc>
          <w:tcPr>
            <w:tcW w:w="761" w:type="dxa"/>
          </w:tcPr>
          <w:p w14:paraId="0FED72FE" w14:textId="076EF02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80</w:t>
            </w:r>
          </w:p>
        </w:tc>
        <w:tc>
          <w:tcPr>
            <w:tcW w:w="3519" w:type="dxa"/>
            <w:hideMark/>
          </w:tcPr>
          <w:p w14:paraId="2361278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подржи "CEF" сакупљање </w:t>
            </w:r>
          </w:p>
        </w:tc>
        <w:tc>
          <w:tcPr>
            <w:tcW w:w="1740" w:type="dxa"/>
            <w:hideMark/>
          </w:tcPr>
          <w:p w14:paraId="61365B2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D53E3B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504E052" w14:textId="77777777" w:rsidTr="000C3B04">
        <w:trPr>
          <w:trHeight w:val="600"/>
        </w:trPr>
        <w:tc>
          <w:tcPr>
            <w:tcW w:w="761" w:type="dxa"/>
          </w:tcPr>
          <w:p w14:paraId="0DED14E6" w14:textId="45FFAB0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81</w:t>
            </w:r>
          </w:p>
        </w:tc>
        <w:tc>
          <w:tcPr>
            <w:tcW w:w="3519" w:type="dxa"/>
            <w:hideMark/>
          </w:tcPr>
          <w:p w14:paraId="5B477E6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"CEF" способност филтрирања или сакупљања за одређени уређај ако је то неопходно</w:t>
            </w:r>
          </w:p>
        </w:tc>
        <w:tc>
          <w:tcPr>
            <w:tcW w:w="1740" w:type="dxa"/>
            <w:hideMark/>
          </w:tcPr>
          <w:p w14:paraId="60C89D1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B3E6DB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FD25D03" w14:textId="77777777" w:rsidTr="000C3B04">
        <w:trPr>
          <w:trHeight w:val="300"/>
        </w:trPr>
        <w:tc>
          <w:tcPr>
            <w:tcW w:w="761" w:type="dxa"/>
          </w:tcPr>
          <w:p w14:paraId="571EA2DF" w14:textId="7C50575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82</w:t>
            </w:r>
          </w:p>
        </w:tc>
        <w:tc>
          <w:tcPr>
            <w:tcW w:w="3519" w:type="dxa"/>
            <w:hideMark/>
          </w:tcPr>
          <w:p w14:paraId="4D5B333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буде способан да прихвати логове са "Syslog Relay"</w:t>
            </w:r>
          </w:p>
        </w:tc>
        <w:tc>
          <w:tcPr>
            <w:tcW w:w="1740" w:type="dxa"/>
            <w:hideMark/>
          </w:tcPr>
          <w:p w14:paraId="3EC93FB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99D3A4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8DF4488" w14:textId="77777777" w:rsidTr="000C3B04">
        <w:trPr>
          <w:trHeight w:val="300"/>
        </w:trPr>
        <w:tc>
          <w:tcPr>
            <w:tcW w:w="761" w:type="dxa"/>
          </w:tcPr>
          <w:p w14:paraId="3447090B" w14:textId="3132DEB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83</w:t>
            </w:r>
          </w:p>
        </w:tc>
        <w:tc>
          <w:tcPr>
            <w:tcW w:w="3519" w:type="dxa"/>
            <w:hideMark/>
          </w:tcPr>
          <w:p w14:paraId="2432B36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буде у стању да проследи "syslog" поруке у други "Syslog Relay"</w:t>
            </w:r>
          </w:p>
        </w:tc>
        <w:tc>
          <w:tcPr>
            <w:tcW w:w="1740" w:type="dxa"/>
            <w:hideMark/>
          </w:tcPr>
          <w:p w14:paraId="4818558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896B65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A7E9886" w14:textId="77777777" w:rsidTr="000C3B04">
        <w:trPr>
          <w:trHeight w:val="600"/>
        </w:trPr>
        <w:tc>
          <w:tcPr>
            <w:tcW w:w="761" w:type="dxa"/>
          </w:tcPr>
          <w:p w14:paraId="2855166F" w14:textId="079640E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84</w:t>
            </w:r>
          </w:p>
        </w:tc>
        <w:tc>
          <w:tcPr>
            <w:tcW w:w="3519" w:type="dxa"/>
            <w:hideMark/>
          </w:tcPr>
          <w:p w14:paraId="634A721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имати могућност филтрирања догађаја за све подржане начине прикупљања таквих извора</w:t>
            </w:r>
          </w:p>
        </w:tc>
        <w:tc>
          <w:tcPr>
            <w:tcW w:w="1740" w:type="dxa"/>
            <w:hideMark/>
          </w:tcPr>
          <w:p w14:paraId="3A06FCE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920CDA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E5E16AB" w14:textId="77777777" w:rsidTr="000C3B04">
        <w:trPr>
          <w:trHeight w:val="3600"/>
        </w:trPr>
        <w:tc>
          <w:tcPr>
            <w:tcW w:w="761" w:type="dxa"/>
          </w:tcPr>
          <w:p w14:paraId="25AE1523" w14:textId="2A43FF5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85</w:t>
            </w:r>
          </w:p>
        </w:tc>
        <w:tc>
          <w:tcPr>
            <w:tcW w:w="3519" w:type="dxa"/>
            <w:hideMark/>
          </w:tcPr>
          <w:p w14:paraId="4F0ED4D6" w14:textId="77777777" w:rsidR="00B57541" w:rsidRPr="00612A97" w:rsidRDefault="000C3B04" w:rsidP="00AB4A19">
            <w:pPr>
              <w:widowControl w:val="0"/>
              <w:spacing w:before="120"/>
              <w:rPr>
                <w:rFonts w:ascii="Arial" w:hAnsi="Arial" w:cs="Arial"/>
                <w:sz w:val="22"/>
                <w:szCs w:val="22"/>
              </w:rPr>
            </w:pPr>
            <w:r w:rsidRPr="00612A97">
              <w:rPr>
                <w:rFonts w:ascii="Arial" w:hAnsi="Arial" w:cs="Arial"/>
                <w:sz w:val="22"/>
                <w:szCs w:val="22"/>
              </w:rPr>
              <w:t>Решење мора да подржи барем следеће методе прикупљања:</w:t>
            </w:r>
          </w:p>
          <w:p w14:paraId="2BEFD6BB"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Syslog</w:t>
            </w:r>
          </w:p>
          <w:p w14:paraId="3A70600F"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NetFlow</w:t>
            </w:r>
          </w:p>
          <w:p w14:paraId="4328FC99"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ODBC</w:t>
            </w:r>
          </w:p>
          <w:p w14:paraId="1497D0C3"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SNMP (v2c, v3)</w:t>
            </w:r>
          </w:p>
          <w:p w14:paraId="09C370D2"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File transfer</w:t>
            </w:r>
          </w:p>
          <w:p w14:paraId="1AFE196F"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SDEE</w:t>
            </w:r>
          </w:p>
          <w:p w14:paraId="0DC3AE28"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Windows Events</w:t>
            </w:r>
          </w:p>
          <w:p w14:paraId="767525F5"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VMware Events</w:t>
            </w:r>
          </w:p>
          <w:p w14:paraId="02481474"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CheckPoint Events</w:t>
            </w:r>
            <w:r w:rsidR="00B57541" w:rsidRPr="00612A97">
              <w:rPr>
                <w:rFonts w:ascii="Arial" w:hAnsi="Arial" w:cs="Arial"/>
              </w:rPr>
              <w:t xml:space="preserve"> </w:t>
            </w:r>
            <w:r w:rsidRPr="00612A97">
              <w:rPr>
                <w:rFonts w:ascii="Arial" w:hAnsi="Arial" w:cs="Arial"/>
              </w:rPr>
              <w:t>(OPSEC LEA)</w:t>
            </w:r>
          </w:p>
          <w:p w14:paraId="00697D1D" w14:textId="77777777" w:rsidR="00B57541"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Cloud Plugins (for example Amazon AWS)</w:t>
            </w:r>
          </w:p>
          <w:p w14:paraId="226DABFE" w14:textId="567277C4" w:rsidR="000C3B04" w:rsidRPr="00612A97" w:rsidRDefault="000C3B04" w:rsidP="00FC3D4B">
            <w:pPr>
              <w:pStyle w:val="ListParagraph"/>
              <w:widowControl w:val="0"/>
              <w:numPr>
                <w:ilvl w:val="0"/>
                <w:numId w:val="44"/>
              </w:numPr>
              <w:spacing w:before="120"/>
              <w:rPr>
                <w:rFonts w:ascii="Arial" w:hAnsi="Arial" w:cs="Arial"/>
              </w:rPr>
            </w:pPr>
            <w:r w:rsidRPr="00612A97">
              <w:rPr>
                <w:rFonts w:ascii="Arial" w:hAnsi="Arial" w:cs="Arial"/>
              </w:rPr>
              <w:t>Collection from Microsoft Azure</w:t>
            </w:r>
          </w:p>
        </w:tc>
        <w:tc>
          <w:tcPr>
            <w:tcW w:w="1740" w:type="dxa"/>
            <w:hideMark/>
          </w:tcPr>
          <w:p w14:paraId="646C05A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F22352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92AD79F" w14:textId="77777777" w:rsidTr="000C3B04">
        <w:trPr>
          <w:trHeight w:val="5400"/>
        </w:trPr>
        <w:tc>
          <w:tcPr>
            <w:tcW w:w="761" w:type="dxa"/>
          </w:tcPr>
          <w:p w14:paraId="7A98A7D6" w14:textId="0DA83D6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86</w:t>
            </w:r>
          </w:p>
        </w:tc>
        <w:tc>
          <w:tcPr>
            <w:tcW w:w="3519" w:type="dxa"/>
            <w:hideMark/>
          </w:tcPr>
          <w:p w14:paraId="264A970D" w14:textId="7E720FA0" w:rsidR="00B57541" w:rsidRPr="00612A97" w:rsidRDefault="000C3B04" w:rsidP="00B57541">
            <w:pPr>
              <w:widowControl w:val="0"/>
              <w:spacing w:before="120"/>
              <w:rPr>
                <w:rFonts w:ascii="Arial" w:hAnsi="Arial" w:cs="Arial"/>
                <w:sz w:val="22"/>
                <w:szCs w:val="22"/>
              </w:rPr>
            </w:pPr>
            <w:r w:rsidRPr="00612A97">
              <w:rPr>
                <w:rFonts w:ascii="Arial" w:hAnsi="Arial" w:cs="Arial"/>
                <w:sz w:val="22"/>
                <w:szCs w:val="22"/>
              </w:rPr>
              <w:t>Решење мора да буде способно за прикупљање догађаја од најмање следећих врста уређаја и примена:</w:t>
            </w:r>
          </w:p>
          <w:p w14:paraId="083DC8B5"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CheckPoint</w:t>
            </w:r>
          </w:p>
          <w:p w14:paraId="276D5436"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Cisco IOS routers and switches</w:t>
            </w:r>
          </w:p>
          <w:p w14:paraId="6984B667"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Cisco firewalls</w:t>
            </w:r>
          </w:p>
          <w:p w14:paraId="4F79DDCA"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Cisco management systems</w:t>
            </w:r>
          </w:p>
          <w:p w14:paraId="60E74786"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Cisco Nexus devices</w:t>
            </w:r>
          </w:p>
          <w:p w14:paraId="0056A1C2"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EMC</w:t>
            </w:r>
          </w:p>
          <w:p w14:paraId="410E90D6"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Fortinet</w:t>
            </w:r>
          </w:p>
          <w:p w14:paraId="607889A3"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Juniper switches</w:t>
            </w:r>
          </w:p>
          <w:p w14:paraId="0A423219"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Juniper firewalls</w:t>
            </w:r>
          </w:p>
          <w:p w14:paraId="186F8010"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Windows and Windows Server</w:t>
            </w:r>
          </w:p>
          <w:p w14:paraId="0FC0A44C"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MS SQL database</w:t>
            </w:r>
          </w:p>
          <w:p w14:paraId="3A79083A"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MS Exchange</w:t>
            </w:r>
          </w:p>
          <w:p w14:paraId="54035F8B" w14:textId="77777777"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Oracle database</w:t>
            </w:r>
          </w:p>
          <w:p w14:paraId="46D1B701" w14:textId="52B43808" w:rsidR="00B57541"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V</w:t>
            </w:r>
            <w:r w:rsidR="00B57541" w:rsidRPr="00612A97">
              <w:rPr>
                <w:rFonts w:ascii="Arial" w:hAnsi="Arial" w:cs="Arial"/>
              </w:rPr>
              <w:t>m</w:t>
            </w:r>
            <w:r w:rsidRPr="00612A97">
              <w:rPr>
                <w:rFonts w:ascii="Arial" w:hAnsi="Arial" w:cs="Arial"/>
              </w:rPr>
              <w:t>ware</w:t>
            </w:r>
          </w:p>
          <w:p w14:paraId="4D6BB78D" w14:textId="01E845FD" w:rsidR="000C3B04" w:rsidRPr="00612A97" w:rsidRDefault="000C3B04" w:rsidP="00FC3D4B">
            <w:pPr>
              <w:pStyle w:val="ListParagraph"/>
              <w:widowControl w:val="0"/>
              <w:numPr>
                <w:ilvl w:val="0"/>
                <w:numId w:val="45"/>
              </w:numPr>
              <w:spacing w:before="120"/>
              <w:rPr>
                <w:rFonts w:ascii="Arial" w:hAnsi="Arial" w:cs="Arial"/>
              </w:rPr>
            </w:pPr>
            <w:r w:rsidRPr="00612A97">
              <w:rPr>
                <w:rFonts w:ascii="Arial" w:hAnsi="Arial" w:cs="Arial"/>
              </w:rPr>
              <w:t>остало</w:t>
            </w:r>
          </w:p>
        </w:tc>
        <w:tc>
          <w:tcPr>
            <w:tcW w:w="1740" w:type="dxa"/>
            <w:hideMark/>
          </w:tcPr>
          <w:p w14:paraId="386D6AF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8ADA8A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549D42C" w14:textId="77777777" w:rsidTr="000C3B04">
        <w:trPr>
          <w:trHeight w:val="600"/>
        </w:trPr>
        <w:tc>
          <w:tcPr>
            <w:tcW w:w="761" w:type="dxa"/>
          </w:tcPr>
          <w:p w14:paraId="1B9EABE8" w14:textId="5B3E041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87</w:t>
            </w:r>
          </w:p>
        </w:tc>
        <w:tc>
          <w:tcPr>
            <w:tcW w:w="3519" w:type="dxa"/>
            <w:hideMark/>
          </w:tcPr>
          <w:p w14:paraId="31359F2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опцију за креирање прилагођених парсера изворних догађаја за системе или апликације које нису подржане решењем</w:t>
            </w:r>
          </w:p>
        </w:tc>
        <w:tc>
          <w:tcPr>
            <w:tcW w:w="1740" w:type="dxa"/>
            <w:hideMark/>
          </w:tcPr>
          <w:p w14:paraId="712753A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CC178F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06F10B1" w14:textId="77777777" w:rsidTr="000C3B04">
        <w:trPr>
          <w:trHeight w:val="600"/>
        </w:trPr>
        <w:tc>
          <w:tcPr>
            <w:tcW w:w="761" w:type="dxa"/>
          </w:tcPr>
          <w:p w14:paraId="2C5D8A48" w14:textId="75307D29"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88</w:t>
            </w:r>
          </w:p>
        </w:tc>
        <w:tc>
          <w:tcPr>
            <w:tcW w:w="3519" w:type="dxa"/>
            <w:hideMark/>
          </w:tcPr>
          <w:p w14:paraId="1B8EAE0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метод за прикупљање без агента из извора лога (решење базирано на агенту треба да се користи само у случају када сакупљање без агента није могуће на извору догађаја)</w:t>
            </w:r>
          </w:p>
        </w:tc>
        <w:tc>
          <w:tcPr>
            <w:tcW w:w="1740" w:type="dxa"/>
            <w:hideMark/>
          </w:tcPr>
          <w:p w14:paraId="4BB6C2B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D57E81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DFEEC95" w14:textId="77777777" w:rsidTr="000C3B04">
        <w:trPr>
          <w:trHeight w:val="300"/>
        </w:trPr>
        <w:tc>
          <w:tcPr>
            <w:tcW w:w="761" w:type="dxa"/>
          </w:tcPr>
          <w:p w14:paraId="6FE056CD" w14:textId="603E89A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89</w:t>
            </w:r>
          </w:p>
        </w:tc>
        <w:tc>
          <w:tcPr>
            <w:tcW w:w="3519" w:type="dxa"/>
            <w:hideMark/>
          </w:tcPr>
          <w:p w14:paraId="0C6EE41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имати могућност да мапира парсер који се односи на специфичан "IP или FQDN"</w:t>
            </w:r>
          </w:p>
        </w:tc>
        <w:tc>
          <w:tcPr>
            <w:tcW w:w="1740" w:type="dxa"/>
            <w:hideMark/>
          </w:tcPr>
          <w:p w14:paraId="15313CA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CF13EB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76365BC" w14:textId="77777777" w:rsidTr="00662CBB">
        <w:trPr>
          <w:trHeight w:val="300"/>
        </w:trPr>
        <w:tc>
          <w:tcPr>
            <w:tcW w:w="9059" w:type="dxa"/>
            <w:gridSpan w:val="4"/>
            <w:hideMark/>
          </w:tcPr>
          <w:p w14:paraId="67C6F9A0"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"Threat Intelligence"</w:t>
            </w:r>
          </w:p>
        </w:tc>
      </w:tr>
      <w:tr w:rsidR="000C3B04" w:rsidRPr="00612A97" w14:paraId="162241C0" w14:textId="77777777" w:rsidTr="000C3B04">
        <w:trPr>
          <w:trHeight w:val="300"/>
        </w:trPr>
        <w:tc>
          <w:tcPr>
            <w:tcW w:w="761" w:type="dxa"/>
          </w:tcPr>
          <w:p w14:paraId="1B42CBBE" w14:textId="2251EA5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90</w:t>
            </w:r>
          </w:p>
        </w:tc>
        <w:tc>
          <w:tcPr>
            <w:tcW w:w="3519" w:type="dxa"/>
            <w:hideMark/>
          </w:tcPr>
          <w:p w14:paraId="6C8F07D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захтева интегрисану опцију за "Threat intelligence" без додатне лиценце</w:t>
            </w:r>
          </w:p>
        </w:tc>
        <w:tc>
          <w:tcPr>
            <w:tcW w:w="1740" w:type="dxa"/>
            <w:hideMark/>
          </w:tcPr>
          <w:p w14:paraId="462BEE4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E614F0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34C2FA8" w14:textId="77777777" w:rsidTr="000C3B04">
        <w:trPr>
          <w:trHeight w:val="300"/>
        </w:trPr>
        <w:tc>
          <w:tcPr>
            <w:tcW w:w="761" w:type="dxa"/>
          </w:tcPr>
          <w:p w14:paraId="3B4113AE" w14:textId="3B978E8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91</w:t>
            </w:r>
          </w:p>
        </w:tc>
        <w:tc>
          <w:tcPr>
            <w:tcW w:w="3519" w:type="dxa"/>
            <w:hideMark/>
          </w:tcPr>
          <w:p w14:paraId="4A9CC52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треба да подржи "3rd party threat intelligence" интеграцију као што су "STIX, TAXII" и други</w:t>
            </w:r>
          </w:p>
        </w:tc>
        <w:tc>
          <w:tcPr>
            <w:tcW w:w="1740" w:type="dxa"/>
            <w:hideMark/>
          </w:tcPr>
          <w:p w14:paraId="7B43C22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17B53D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052D404" w14:textId="77777777" w:rsidTr="000C3B04">
        <w:trPr>
          <w:trHeight w:val="900"/>
        </w:trPr>
        <w:tc>
          <w:tcPr>
            <w:tcW w:w="761" w:type="dxa"/>
          </w:tcPr>
          <w:p w14:paraId="3CCCFDB3" w14:textId="35187C4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92</w:t>
            </w:r>
          </w:p>
        </w:tc>
        <w:tc>
          <w:tcPr>
            <w:tcW w:w="3519" w:type="dxa"/>
            <w:hideMark/>
          </w:tcPr>
          <w:p w14:paraId="1F2D825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имати опцију да омогући  размену претњи (двострана способност размене "Threat intelligence" података). Двосмерна подела претњи треба укључити бар увид у претње и понашање аналитичара</w:t>
            </w:r>
          </w:p>
        </w:tc>
        <w:tc>
          <w:tcPr>
            <w:tcW w:w="1740" w:type="dxa"/>
            <w:hideMark/>
          </w:tcPr>
          <w:p w14:paraId="2FECF91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11C28B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5A10BCF" w14:textId="77777777" w:rsidTr="000C3B04">
        <w:trPr>
          <w:trHeight w:val="300"/>
        </w:trPr>
        <w:tc>
          <w:tcPr>
            <w:tcW w:w="761" w:type="dxa"/>
          </w:tcPr>
          <w:p w14:paraId="249C67A2" w14:textId="0765318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93</w:t>
            </w:r>
          </w:p>
        </w:tc>
        <w:tc>
          <w:tcPr>
            <w:tcW w:w="3519" w:type="dxa"/>
            <w:hideMark/>
          </w:tcPr>
          <w:p w14:paraId="1F4084F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опцију "Content Starter Bundles" где се може преузети други садржај</w:t>
            </w:r>
          </w:p>
        </w:tc>
        <w:tc>
          <w:tcPr>
            <w:tcW w:w="1740" w:type="dxa"/>
            <w:hideMark/>
          </w:tcPr>
          <w:p w14:paraId="0939229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FF1ADA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7A1DBAE" w14:textId="77777777" w:rsidTr="000C3B04">
        <w:trPr>
          <w:trHeight w:val="900"/>
        </w:trPr>
        <w:tc>
          <w:tcPr>
            <w:tcW w:w="761" w:type="dxa"/>
          </w:tcPr>
          <w:p w14:paraId="2E4EDA25" w14:textId="502A9BB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94</w:t>
            </w:r>
          </w:p>
        </w:tc>
        <w:tc>
          <w:tcPr>
            <w:tcW w:w="3519" w:type="dxa"/>
            <w:hideMark/>
          </w:tcPr>
          <w:p w14:paraId="22137E0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категоризацију садржаја за инвестигацију на основу доказаних методологија за напредну детекцију опасности. Комбинујући категоризацију и означавање, аналитичари могу користити више усмерена открића и инспекцију током обављања истраге о сигурности информација</w:t>
            </w:r>
          </w:p>
        </w:tc>
        <w:tc>
          <w:tcPr>
            <w:tcW w:w="1740" w:type="dxa"/>
            <w:hideMark/>
          </w:tcPr>
          <w:p w14:paraId="60D6C26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9ED174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8E9CF31" w14:textId="77777777" w:rsidTr="00662CBB">
        <w:trPr>
          <w:trHeight w:val="300"/>
        </w:trPr>
        <w:tc>
          <w:tcPr>
            <w:tcW w:w="9059" w:type="dxa"/>
            <w:gridSpan w:val="4"/>
            <w:hideMark/>
          </w:tcPr>
          <w:p w14:paraId="67754520"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Корелациони захтеви</w:t>
            </w:r>
          </w:p>
        </w:tc>
      </w:tr>
      <w:tr w:rsidR="000C3B04" w:rsidRPr="00612A97" w14:paraId="1F6D844D" w14:textId="77777777" w:rsidTr="000C3B04">
        <w:trPr>
          <w:trHeight w:val="300"/>
        </w:trPr>
        <w:tc>
          <w:tcPr>
            <w:tcW w:w="761" w:type="dxa"/>
          </w:tcPr>
          <w:p w14:paraId="5CBE5A39" w14:textId="7D6D0F99"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95</w:t>
            </w:r>
          </w:p>
        </w:tc>
        <w:tc>
          <w:tcPr>
            <w:tcW w:w="3519" w:type="dxa"/>
            <w:hideMark/>
          </w:tcPr>
          <w:p w14:paraId="0D982B3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способност корелације у реалном времену</w:t>
            </w:r>
          </w:p>
        </w:tc>
        <w:tc>
          <w:tcPr>
            <w:tcW w:w="1740" w:type="dxa"/>
            <w:hideMark/>
          </w:tcPr>
          <w:p w14:paraId="21BF26D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D41C69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C8AD2AC" w14:textId="77777777" w:rsidTr="000C3B04">
        <w:trPr>
          <w:trHeight w:val="300"/>
        </w:trPr>
        <w:tc>
          <w:tcPr>
            <w:tcW w:w="761" w:type="dxa"/>
          </w:tcPr>
          <w:p w14:paraId="47793CD6" w14:textId="5BFC6D8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96</w:t>
            </w:r>
          </w:p>
        </w:tc>
        <w:tc>
          <w:tcPr>
            <w:tcW w:w="3519" w:type="dxa"/>
            <w:hideMark/>
          </w:tcPr>
          <w:p w14:paraId="111FC6C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Веб интерфејс мора да обезбеди графички преглед корелационих догађаја</w:t>
            </w:r>
          </w:p>
        </w:tc>
        <w:tc>
          <w:tcPr>
            <w:tcW w:w="1740" w:type="dxa"/>
            <w:hideMark/>
          </w:tcPr>
          <w:p w14:paraId="0B1A268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545A9A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55A2A18" w14:textId="77777777" w:rsidTr="000C3B04">
        <w:trPr>
          <w:trHeight w:val="900"/>
        </w:trPr>
        <w:tc>
          <w:tcPr>
            <w:tcW w:w="761" w:type="dxa"/>
          </w:tcPr>
          <w:p w14:paraId="54C0EA3F" w14:textId="7E02865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97</w:t>
            </w:r>
          </w:p>
        </w:tc>
        <w:tc>
          <w:tcPr>
            <w:tcW w:w="3519" w:type="dxa"/>
            <w:hideMark/>
          </w:tcPr>
          <w:p w14:paraId="07E763F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корелације се могу ставити у "trial-mode" способност, пре постављања у продукцију. Ако правило корелације "trial-mode" троши више од 85% меморије корелационог система, тада би требало аутоматски да се искључи</w:t>
            </w:r>
          </w:p>
        </w:tc>
        <w:tc>
          <w:tcPr>
            <w:tcW w:w="1740" w:type="dxa"/>
            <w:hideMark/>
          </w:tcPr>
          <w:p w14:paraId="52F2652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81F570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2673AE1" w14:textId="77777777" w:rsidTr="000C3B04">
        <w:trPr>
          <w:trHeight w:val="600"/>
        </w:trPr>
        <w:tc>
          <w:tcPr>
            <w:tcW w:w="761" w:type="dxa"/>
          </w:tcPr>
          <w:p w14:paraId="0F0D94F1" w14:textId="41E7CD0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98</w:t>
            </w:r>
          </w:p>
        </w:tc>
        <w:tc>
          <w:tcPr>
            <w:tcW w:w="3519" w:type="dxa"/>
            <w:hideMark/>
          </w:tcPr>
          <w:p w14:paraId="17179A3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'UEBA (User Entity and Behavior Analytics)" који треба да буде део решења и без додатних лиценци</w:t>
            </w:r>
          </w:p>
        </w:tc>
        <w:tc>
          <w:tcPr>
            <w:tcW w:w="1740" w:type="dxa"/>
            <w:hideMark/>
          </w:tcPr>
          <w:p w14:paraId="7F83564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C9244D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A83BE86" w14:textId="77777777" w:rsidTr="000C3B04">
        <w:trPr>
          <w:trHeight w:val="900"/>
        </w:trPr>
        <w:tc>
          <w:tcPr>
            <w:tcW w:w="761" w:type="dxa"/>
          </w:tcPr>
          <w:p w14:paraId="0D4A96B1" w14:textId="74B2873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99</w:t>
            </w:r>
          </w:p>
        </w:tc>
        <w:tc>
          <w:tcPr>
            <w:tcW w:w="3519" w:type="dxa"/>
            <w:hideMark/>
          </w:tcPr>
          <w:p w14:paraId="0183CCB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'UBA (User Behavior Analytics)" за откривање напада као што су 'C2 (Command and Control), Lateral Movement" и друге аномалије / напади за пакете (L2 - L7) и податке о логовима</w:t>
            </w:r>
          </w:p>
        </w:tc>
        <w:tc>
          <w:tcPr>
            <w:tcW w:w="1740" w:type="dxa"/>
            <w:hideMark/>
          </w:tcPr>
          <w:p w14:paraId="38501AE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4242A9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47CAEDB" w14:textId="77777777" w:rsidTr="000C3B04">
        <w:trPr>
          <w:trHeight w:val="300"/>
        </w:trPr>
        <w:tc>
          <w:tcPr>
            <w:tcW w:w="761" w:type="dxa"/>
          </w:tcPr>
          <w:p w14:paraId="1B30ED54" w14:textId="7FF985B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100</w:t>
            </w:r>
          </w:p>
        </w:tc>
        <w:tc>
          <w:tcPr>
            <w:tcW w:w="3519" w:type="dxa"/>
            <w:hideMark/>
          </w:tcPr>
          <w:p w14:paraId="3F0D706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UBA (User Behavior Analytics) како би могло да открије аномалије корисника</w:t>
            </w:r>
          </w:p>
        </w:tc>
        <w:tc>
          <w:tcPr>
            <w:tcW w:w="1740" w:type="dxa"/>
            <w:hideMark/>
          </w:tcPr>
          <w:p w14:paraId="019E04C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62AD6B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E0CDEE3" w14:textId="77777777" w:rsidTr="000C3B04">
        <w:trPr>
          <w:trHeight w:val="900"/>
        </w:trPr>
        <w:tc>
          <w:tcPr>
            <w:tcW w:w="761" w:type="dxa"/>
          </w:tcPr>
          <w:p w14:paraId="4E4CF49E" w14:textId="228AD34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101</w:t>
            </w:r>
          </w:p>
        </w:tc>
        <w:tc>
          <w:tcPr>
            <w:tcW w:w="3519" w:type="dxa"/>
            <w:hideMark/>
          </w:tcPr>
          <w:p w14:paraId="7951268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за аналитику понашања корисника мора да има опцију коришћења понашање ентитета, понашање корисника и понашање процеса како би открио аномалије, малвере, "beaconing" и другe злонамернe активности</w:t>
            </w:r>
          </w:p>
        </w:tc>
        <w:tc>
          <w:tcPr>
            <w:tcW w:w="1740" w:type="dxa"/>
            <w:hideMark/>
          </w:tcPr>
          <w:p w14:paraId="393F7CF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3AA79B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DFFA0AE" w14:textId="77777777" w:rsidTr="000C3B04">
        <w:trPr>
          <w:trHeight w:val="600"/>
        </w:trPr>
        <w:tc>
          <w:tcPr>
            <w:tcW w:w="761" w:type="dxa"/>
          </w:tcPr>
          <w:p w14:paraId="5ECF9024" w14:textId="42D948D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102</w:t>
            </w:r>
          </w:p>
        </w:tc>
        <w:tc>
          <w:tcPr>
            <w:tcW w:w="3519" w:type="dxa"/>
            <w:hideMark/>
          </w:tcPr>
          <w:p w14:paraId="5BD9A19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Период учења  аналитике понашања корисника може унапред бити подешен преко корисничког интерфејса</w:t>
            </w:r>
          </w:p>
        </w:tc>
        <w:tc>
          <w:tcPr>
            <w:tcW w:w="1740" w:type="dxa"/>
            <w:hideMark/>
          </w:tcPr>
          <w:p w14:paraId="47185ED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CFB412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7C8DBC5" w14:textId="77777777" w:rsidTr="000C3B04">
        <w:trPr>
          <w:trHeight w:val="600"/>
        </w:trPr>
        <w:tc>
          <w:tcPr>
            <w:tcW w:w="761" w:type="dxa"/>
          </w:tcPr>
          <w:p w14:paraId="72C4046E" w14:textId="24CCB42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103</w:t>
            </w:r>
          </w:p>
        </w:tc>
        <w:tc>
          <w:tcPr>
            <w:tcW w:w="3519" w:type="dxa"/>
            <w:hideMark/>
          </w:tcPr>
          <w:p w14:paraId="64EAEC44" w14:textId="7AAFCDF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имати опцију за кориш</w:t>
            </w:r>
            <w:r w:rsidR="00492185" w:rsidRPr="00612A97">
              <w:rPr>
                <w:rFonts w:ascii="Arial" w:hAnsi="Arial" w:cs="Arial"/>
                <w:sz w:val="22"/>
                <w:szCs w:val="22"/>
                <w:lang w:val="sr-Cyrl-RS"/>
              </w:rPr>
              <w:t>ћ</w:t>
            </w:r>
            <w:r w:rsidRPr="00612A97">
              <w:rPr>
                <w:rFonts w:ascii="Arial" w:hAnsi="Arial" w:cs="Arial"/>
                <w:sz w:val="22"/>
                <w:szCs w:val="22"/>
              </w:rPr>
              <w:t>ење скривених података током корелације и могућност приказивања истих</w:t>
            </w:r>
          </w:p>
        </w:tc>
        <w:tc>
          <w:tcPr>
            <w:tcW w:w="1740" w:type="dxa"/>
            <w:hideMark/>
          </w:tcPr>
          <w:p w14:paraId="2376D3B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0A57D6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D3A3E5A" w14:textId="77777777" w:rsidTr="000C3B04">
        <w:trPr>
          <w:trHeight w:val="600"/>
        </w:trPr>
        <w:tc>
          <w:tcPr>
            <w:tcW w:w="761" w:type="dxa"/>
          </w:tcPr>
          <w:p w14:paraId="3FA3D801" w14:textId="5C2817A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104</w:t>
            </w:r>
          </w:p>
        </w:tc>
        <w:tc>
          <w:tcPr>
            <w:tcW w:w="3519" w:type="dxa"/>
            <w:hideMark/>
          </w:tcPr>
          <w:p w14:paraId="0BA2642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обезбеди могућност истраживања </w:t>
            </w:r>
            <w:r w:rsidRPr="00612A97">
              <w:rPr>
                <w:rFonts w:ascii="Arial" w:hAnsi="Arial" w:cs="Arial"/>
                <w:sz w:val="22"/>
                <w:szCs w:val="22"/>
              </w:rPr>
              <w:lastRenderedPageBreak/>
              <w:t>директно са странице са резултатима корелације догађаја</w:t>
            </w:r>
          </w:p>
        </w:tc>
        <w:tc>
          <w:tcPr>
            <w:tcW w:w="1740" w:type="dxa"/>
            <w:hideMark/>
          </w:tcPr>
          <w:p w14:paraId="6FE7D73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2C38770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1E3ADF5" w14:textId="77777777" w:rsidTr="000C3B04">
        <w:trPr>
          <w:trHeight w:val="600"/>
        </w:trPr>
        <w:tc>
          <w:tcPr>
            <w:tcW w:w="761" w:type="dxa"/>
          </w:tcPr>
          <w:p w14:paraId="0E76C622" w14:textId="0920598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105</w:t>
            </w:r>
          </w:p>
        </w:tc>
        <w:tc>
          <w:tcPr>
            <w:tcW w:w="3519" w:type="dxa"/>
            <w:hideMark/>
          </w:tcPr>
          <w:p w14:paraId="7D9BCC1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Правила корелације треба креирати и управљати унутар веб интерфејса, без потребе за додатним алатима </w:t>
            </w:r>
          </w:p>
        </w:tc>
        <w:tc>
          <w:tcPr>
            <w:tcW w:w="1740" w:type="dxa"/>
            <w:hideMark/>
          </w:tcPr>
          <w:p w14:paraId="5CF22C2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193E5C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72E09BB" w14:textId="77777777" w:rsidTr="000C3B04">
        <w:trPr>
          <w:trHeight w:val="600"/>
        </w:trPr>
        <w:tc>
          <w:tcPr>
            <w:tcW w:w="761" w:type="dxa"/>
          </w:tcPr>
          <w:p w14:paraId="06956A99" w14:textId="3918680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106</w:t>
            </w:r>
          </w:p>
        </w:tc>
        <w:tc>
          <w:tcPr>
            <w:tcW w:w="3519" w:type="dxa"/>
            <w:hideMark/>
          </w:tcPr>
          <w:p w14:paraId="2D2713D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Систем мора да обезбеди унапред дефинисана правила корелације. Потребно је да постоји могућност кастомизације унапред дефинисаних правила корелације </w:t>
            </w:r>
          </w:p>
        </w:tc>
        <w:tc>
          <w:tcPr>
            <w:tcW w:w="1740" w:type="dxa"/>
            <w:hideMark/>
          </w:tcPr>
          <w:p w14:paraId="4F31426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FCC2ED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8C93FFA" w14:textId="77777777" w:rsidTr="000C3B04">
        <w:trPr>
          <w:trHeight w:val="600"/>
        </w:trPr>
        <w:tc>
          <w:tcPr>
            <w:tcW w:w="761" w:type="dxa"/>
          </w:tcPr>
          <w:p w14:paraId="4C382F0A" w14:textId="785C1E19"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107</w:t>
            </w:r>
          </w:p>
        </w:tc>
        <w:tc>
          <w:tcPr>
            <w:tcW w:w="3519" w:type="dxa"/>
            <w:hideMark/>
          </w:tcPr>
          <w:p w14:paraId="22715FE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корелације требају обезбедити могућност подизања аларма бар преко</w:t>
            </w:r>
            <w:r w:rsidRPr="00612A97">
              <w:rPr>
                <w:rFonts w:ascii="Arial" w:hAnsi="Arial" w:cs="Arial"/>
                <w:sz w:val="22"/>
                <w:szCs w:val="22"/>
              </w:rPr>
              <w:br/>
              <w:t>следећих метода "SMTP, SNMP, Syslog and Script"</w:t>
            </w:r>
          </w:p>
        </w:tc>
        <w:tc>
          <w:tcPr>
            <w:tcW w:w="1740" w:type="dxa"/>
            <w:noWrap/>
            <w:hideMark/>
          </w:tcPr>
          <w:p w14:paraId="7278455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0B098F4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3668964" w14:textId="77777777" w:rsidTr="000C3B04">
        <w:trPr>
          <w:trHeight w:val="900"/>
        </w:trPr>
        <w:tc>
          <w:tcPr>
            <w:tcW w:w="761" w:type="dxa"/>
          </w:tcPr>
          <w:p w14:paraId="2BA8165D" w14:textId="00FB967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108</w:t>
            </w:r>
          </w:p>
        </w:tc>
        <w:tc>
          <w:tcPr>
            <w:tcW w:w="3519" w:type="dxa"/>
            <w:hideMark/>
          </w:tcPr>
          <w:p w14:paraId="6A6EBEA1" w14:textId="23612E3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корелације треба да допусте проширење корелираних упозорења са подацима</w:t>
            </w:r>
            <w:r w:rsidRPr="00612A97">
              <w:rPr>
                <w:rFonts w:ascii="Arial" w:hAnsi="Arial" w:cs="Arial"/>
                <w:sz w:val="22"/>
                <w:szCs w:val="22"/>
              </w:rPr>
              <w:br/>
              <w:t>из спољних референтних база података</w:t>
            </w:r>
            <w:r w:rsidR="00492185" w:rsidRPr="00612A97">
              <w:rPr>
                <w:rFonts w:ascii="Arial" w:hAnsi="Arial" w:cs="Arial"/>
                <w:sz w:val="22"/>
                <w:szCs w:val="22"/>
                <w:lang w:val="sr-Cyrl-RS"/>
              </w:rPr>
              <w:t xml:space="preserve"> </w:t>
            </w:r>
            <w:r w:rsidRPr="00612A97">
              <w:rPr>
                <w:rFonts w:ascii="Arial" w:hAnsi="Arial" w:cs="Arial"/>
                <w:sz w:val="22"/>
                <w:szCs w:val="22"/>
              </w:rPr>
              <w:t xml:space="preserve">"(Mongo, Oracle, Postgresql, </w:t>
            </w:r>
            <w:r w:rsidR="00492185" w:rsidRPr="00612A97">
              <w:rPr>
                <w:rFonts w:ascii="Arial" w:hAnsi="Arial" w:cs="Arial"/>
                <w:sz w:val="22"/>
                <w:szCs w:val="22"/>
                <w:lang w:val="sr-Cyrl-RS"/>
              </w:rPr>
              <w:t>итд.</w:t>
            </w:r>
            <w:r w:rsidRPr="00612A97">
              <w:rPr>
                <w:rFonts w:ascii="Arial" w:hAnsi="Arial" w:cs="Arial"/>
                <w:sz w:val="22"/>
                <w:szCs w:val="22"/>
              </w:rPr>
              <w:t>), GeoIP, Database, In-Memory Tables"</w:t>
            </w:r>
          </w:p>
        </w:tc>
        <w:tc>
          <w:tcPr>
            <w:tcW w:w="1740" w:type="dxa"/>
            <w:hideMark/>
          </w:tcPr>
          <w:p w14:paraId="3594265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0F8EC69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485E883" w14:textId="77777777" w:rsidTr="000C3B04">
        <w:trPr>
          <w:trHeight w:val="300"/>
        </w:trPr>
        <w:tc>
          <w:tcPr>
            <w:tcW w:w="761" w:type="dxa"/>
          </w:tcPr>
          <w:p w14:paraId="3FB1B40B" w14:textId="4EC78CD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109</w:t>
            </w:r>
          </w:p>
        </w:tc>
        <w:tc>
          <w:tcPr>
            <w:tcW w:w="3519" w:type="dxa"/>
            <w:noWrap/>
            <w:hideMark/>
          </w:tcPr>
          <w:p w14:paraId="1F54E76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корелације могу се увести и извести из система</w:t>
            </w:r>
          </w:p>
        </w:tc>
        <w:tc>
          <w:tcPr>
            <w:tcW w:w="1740" w:type="dxa"/>
            <w:noWrap/>
            <w:hideMark/>
          </w:tcPr>
          <w:p w14:paraId="173F543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738E48A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37E942D" w14:textId="77777777" w:rsidTr="000C3B04">
        <w:trPr>
          <w:trHeight w:val="600"/>
        </w:trPr>
        <w:tc>
          <w:tcPr>
            <w:tcW w:w="761" w:type="dxa"/>
          </w:tcPr>
          <w:p w14:paraId="1035CC20" w14:textId="587431B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110</w:t>
            </w:r>
          </w:p>
        </w:tc>
        <w:tc>
          <w:tcPr>
            <w:tcW w:w="3519" w:type="dxa"/>
            <w:hideMark/>
          </w:tcPr>
          <w:p w14:paraId="7AE495A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Правила корелације морају бити доступна у обичном тексту за једноставно копирање и </w:t>
            </w:r>
            <w:r w:rsidRPr="00612A97">
              <w:rPr>
                <w:rFonts w:ascii="Arial" w:hAnsi="Arial" w:cs="Arial"/>
                <w:sz w:val="22"/>
                <w:szCs w:val="22"/>
              </w:rPr>
              <w:br/>
              <w:t>модификовање кроз веб интерфејс</w:t>
            </w:r>
          </w:p>
        </w:tc>
        <w:tc>
          <w:tcPr>
            <w:tcW w:w="1740" w:type="dxa"/>
            <w:noWrap/>
            <w:hideMark/>
          </w:tcPr>
          <w:p w14:paraId="2E4D2F8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6226545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89BC8E4" w14:textId="77777777" w:rsidTr="000C3B04">
        <w:trPr>
          <w:trHeight w:val="600"/>
        </w:trPr>
        <w:tc>
          <w:tcPr>
            <w:tcW w:w="761" w:type="dxa"/>
          </w:tcPr>
          <w:p w14:paraId="5A0764E1" w14:textId="63F1F6D3"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111</w:t>
            </w:r>
          </w:p>
        </w:tc>
        <w:tc>
          <w:tcPr>
            <w:tcW w:w="3519" w:type="dxa"/>
            <w:hideMark/>
          </w:tcPr>
          <w:p w14:paraId="68B5E02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најмање следеће нивое јачине правила корелације</w:t>
            </w:r>
            <w:r w:rsidRPr="00612A97">
              <w:rPr>
                <w:rFonts w:ascii="Arial" w:hAnsi="Arial" w:cs="Arial"/>
                <w:sz w:val="22"/>
                <w:szCs w:val="22"/>
              </w:rPr>
              <w:br/>
              <w:t xml:space="preserve"> - критичне, високе, средње и ниске. Нивои тежине треба да буду подесиви за сва правила корелације</w:t>
            </w:r>
          </w:p>
        </w:tc>
        <w:tc>
          <w:tcPr>
            <w:tcW w:w="1740" w:type="dxa"/>
            <w:noWrap/>
            <w:hideMark/>
          </w:tcPr>
          <w:p w14:paraId="246639C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00C249F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D145416" w14:textId="77777777" w:rsidTr="000C3B04">
        <w:trPr>
          <w:trHeight w:val="300"/>
        </w:trPr>
        <w:tc>
          <w:tcPr>
            <w:tcW w:w="761" w:type="dxa"/>
          </w:tcPr>
          <w:p w14:paraId="4B76B5F6" w14:textId="68C48D2C"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112</w:t>
            </w:r>
          </w:p>
        </w:tc>
        <w:tc>
          <w:tcPr>
            <w:tcW w:w="3519" w:type="dxa"/>
            <w:noWrap/>
            <w:hideMark/>
          </w:tcPr>
          <w:p w14:paraId="242F693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корелације морају да имају опцију за омогућити или онемогућити путем веб интерфејса</w:t>
            </w:r>
          </w:p>
        </w:tc>
        <w:tc>
          <w:tcPr>
            <w:tcW w:w="1740" w:type="dxa"/>
            <w:noWrap/>
            <w:hideMark/>
          </w:tcPr>
          <w:p w14:paraId="49E474C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noWrap/>
            <w:hideMark/>
          </w:tcPr>
          <w:p w14:paraId="5C61555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A2B8E30" w14:textId="77777777" w:rsidTr="000C3B04">
        <w:trPr>
          <w:trHeight w:val="600"/>
        </w:trPr>
        <w:tc>
          <w:tcPr>
            <w:tcW w:w="761" w:type="dxa"/>
          </w:tcPr>
          <w:p w14:paraId="2FEA832B" w14:textId="77FA9D4F"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113</w:t>
            </w:r>
          </w:p>
        </w:tc>
        <w:tc>
          <w:tcPr>
            <w:tcW w:w="3519" w:type="dxa"/>
            <w:hideMark/>
          </w:tcPr>
          <w:p w14:paraId="52B6E4C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треба да подржава корелацију између локација, где се корелирани догађаји са</w:t>
            </w:r>
            <w:r w:rsidRPr="00612A97">
              <w:rPr>
                <w:rFonts w:ascii="Arial" w:hAnsi="Arial" w:cs="Arial"/>
                <w:sz w:val="22"/>
                <w:szCs w:val="22"/>
              </w:rPr>
              <w:br/>
              <w:t xml:space="preserve">различитих локација могу повезати на јединственим </w:t>
            </w:r>
            <w:r w:rsidRPr="00612A97">
              <w:rPr>
                <w:rFonts w:ascii="Arial" w:hAnsi="Arial" w:cs="Arial"/>
                <w:sz w:val="22"/>
                <w:szCs w:val="22"/>
              </w:rPr>
              <w:lastRenderedPageBreak/>
              <w:t>корелационим системом</w:t>
            </w:r>
          </w:p>
        </w:tc>
        <w:tc>
          <w:tcPr>
            <w:tcW w:w="1740" w:type="dxa"/>
            <w:noWrap/>
            <w:hideMark/>
          </w:tcPr>
          <w:p w14:paraId="4D73B68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noWrap/>
            <w:hideMark/>
          </w:tcPr>
          <w:p w14:paraId="6B2E4C2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5933E37" w14:textId="77777777" w:rsidTr="00662CBB">
        <w:trPr>
          <w:trHeight w:val="300"/>
        </w:trPr>
        <w:tc>
          <w:tcPr>
            <w:tcW w:w="9059" w:type="dxa"/>
            <w:gridSpan w:val="4"/>
            <w:hideMark/>
          </w:tcPr>
          <w:p w14:paraId="23FABF8D"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lastRenderedPageBreak/>
              <w:t>Захтеви за аутентификацију</w:t>
            </w:r>
          </w:p>
        </w:tc>
      </w:tr>
      <w:tr w:rsidR="000C3B04" w:rsidRPr="00612A97" w14:paraId="6CF8B694" w14:textId="77777777" w:rsidTr="003D2F82">
        <w:trPr>
          <w:trHeight w:val="300"/>
        </w:trPr>
        <w:tc>
          <w:tcPr>
            <w:tcW w:w="761" w:type="dxa"/>
            <w:hideMark/>
          </w:tcPr>
          <w:p w14:paraId="5CC6B472" w14:textId="432D6A88"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114</w:t>
            </w:r>
          </w:p>
        </w:tc>
        <w:tc>
          <w:tcPr>
            <w:tcW w:w="3519" w:type="dxa"/>
            <w:hideMark/>
          </w:tcPr>
          <w:p w14:paraId="4E056BE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"AD/LDAP, Kerberos, Radius, PKI, или Two Factor Authentication (tokens)"</w:t>
            </w:r>
          </w:p>
        </w:tc>
        <w:tc>
          <w:tcPr>
            <w:tcW w:w="1740" w:type="dxa"/>
            <w:hideMark/>
          </w:tcPr>
          <w:p w14:paraId="41096BB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176FDF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407C067" w14:textId="77777777" w:rsidTr="00662CBB">
        <w:trPr>
          <w:trHeight w:val="300"/>
        </w:trPr>
        <w:tc>
          <w:tcPr>
            <w:tcW w:w="9059" w:type="dxa"/>
            <w:gridSpan w:val="4"/>
            <w:hideMark/>
          </w:tcPr>
          <w:p w14:paraId="1C81362B"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Захтеви за архивирање</w:t>
            </w:r>
          </w:p>
        </w:tc>
      </w:tr>
      <w:tr w:rsidR="000C3B04" w:rsidRPr="00612A97" w14:paraId="316E8685" w14:textId="77777777" w:rsidTr="003D2F82">
        <w:trPr>
          <w:trHeight w:val="600"/>
        </w:trPr>
        <w:tc>
          <w:tcPr>
            <w:tcW w:w="761" w:type="dxa"/>
            <w:hideMark/>
          </w:tcPr>
          <w:p w14:paraId="586CEC69" w14:textId="63C4837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115</w:t>
            </w:r>
          </w:p>
        </w:tc>
        <w:tc>
          <w:tcPr>
            <w:tcW w:w="3519" w:type="dxa"/>
            <w:hideMark/>
          </w:tcPr>
          <w:p w14:paraId="65B64C7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спољну платформу за архивирање ради дуготрајног задржавања података и потреба ревизије</w:t>
            </w:r>
          </w:p>
        </w:tc>
        <w:tc>
          <w:tcPr>
            <w:tcW w:w="1740" w:type="dxa"/>
            <w:hideMark/>
          </w:tcPr>
          <w:p w14:paraId="1D9F4BC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32B5BD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76D1F03" w14:textId="77777777" w:rsidTr="000C3B04">
        <w:trPr>
          <w:trHeight w:val="600"/>
        </w:trPr>
        <w:tc>
          <w:tcPr>
            <w:tcW w:w="761" w:type="dxa"/>
          </w:tcPr>
          <w:p w14:paraId="782B6020" w14:textId="04F3D049"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116</w:t>
            </w:r>
          </w:p>
        </w:tc>
        <w:tc>
          <w:tcPr>
            <w:tcW w:w="3519" w:type="dxa"/>
            <w:hideMark/>
          </w:tcPr>
          <w:p w14:paraId="3313AB3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за архивирање мора да обезбеди најмање 3: 1 могућности компресије и опцију за извоз података на екстерне системе ("NAS, Tape")</w:t>
            </w:r>
          </w:p>
        </w:tc>
        <w:tc>
          <w:tcPr>
            <w:tcW w:w="1740" w:type="dxa"/>
            <w:hideMark/>
          </w:tcPr>
          <w:p w14:paraId="149CB6C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B1D8B1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746F309" w14:textId="77777777" w:rsidTr="000C3B04">
        <w:trPr>
          <w:trHeight w:val="1200"/>
        </w:trPr>
        <w:tc>
          <w:tcPr>
            <w:tcW w:w="761" w:type="dxa"/>
          </w:tcPr>
          <w:p w14:paraId="504B7807" w14:textId="188A3D8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117</w:t>
            </w:r>
          </w:p>
        </w:tc>
        <w:tc>
          <w:tcPr>
            <w:tcW w:w="3519" w:type="dxa"/>
            <w:hideMark/>
          </w:tcPr>
          <w:p w14:paraId="7A48786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архивирања мора да подржава селективне захтеве за чување логова, где се могу креирати различити филтери података и временски критеријуми. На пример, чувати Windows лог број "4625" у периоду од 6 месеци и држите све друге логове на период од 3 месеца. Кључни захтеви за селективно задржавање логова је одвајање логова у различите временске оквире задржавања</w:t>
            </w:r>
          </w:p>
        </w:tc>
        <w:tc>
          <w:tcPr>
            <w:tcW w:w="1740" w:type="dxa"/>
            <w:hideMark/>
          </w:tcPr>
          <w:p w14:paraId="493F519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D2B0AB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77B806A" w14:textId="77777777" w:rsidTr="000C3B04">
        <w:trPr>
          <w:trHeight w:val="600"/>
        </w:trPr>
        <w:tc>
          <w:tcPr>
            <w:tcW w:w="761" w:type="dxa"/>
          </w:tcPr>
          <w:p w14:paraId="17E670F8" w14:textId="0A669EE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118</w:t>
            </w:r>
          </w:p>
        </w:tc>
        <w:tc>
          <w:tcPr>
            <w:tcW w:w="3519" w:type="dxa"/>
            <w:hideMark/>
          </w:tcPr>
          <w:p w14:paraId="7E88A59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групну агрегацију  како би могло да дели задатке агрегације између различитих уређаја за архивирање</w:t>
            </w:r>
          </w:p>
        </w:tc>
        <w:tc>
          <w:tcPr>
            <w:tcW w:w="1740" w:type="dxa"/>
            <w:hideMark/>
          </w:tcPr>
          <w:p w14:paraId="5B46A23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FC9457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6B1E281" w14:textId="77777777" w:rsidTr="000C3B04">
        <w:trPr>
          <w:trHeight w:val="300"/>
        </w:trPr>
        <w:tc>
          <w:tcPr>
            <w:tcW w:w="761" w:type="dxa"/>
          </w:tcPr>
          <w:p w14:paraId="47FA183B" w14:textId="1DEA2B3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119</w:t>
            </w:r>
          </w:p>
        </w:tc>
        <w:tc>
          <w:tcPr>
            <w:tcW w:w="3519" w:type="dxa"/>
            <w:hideMark/>
          </w:tcPr>
          <w:p w14:paraId="6080725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једноставне могућности за враћање података</w:t>
            </w:r>
          </w:p>
        </w:tc>
        <w:tc>
          <w:tcPr>
            <w:tcW w:w="1740" w:type="dxa"/>
            <w:hideMark/>
          </w:tcPr>
          <w:p w14:paraId="3AAF447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0E1EF9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57F7E5C" w14:textId="77777777" w:rsidTr="000C3B04">
        <w:trPr>
          <w:trHeight w:val="600"/>
        </w:trPr>
        <w:tc>
          <w:tcPr>
            <w:tcW w:w="761" w:type="dxa"/>
          </w:tcPr>
          <w:p w14:paraId="114B3693" w14:textId="3B88415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120</w:t>
            </w:r>
          </w:p>
        </w:tc>
        <w:tc>
          <w:tcPr>
            <w:tcW w:w="3519" w:type="dxa"/>
            <w:hideMark/>
          </w:tcPr>
          <w:p w14:paraId="0D79525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архивирања мора да обезбеди аналитичке и извештавајуће способности директно из веб интерфејса</w:t>
            </w:r>
          </w:p>
        </w:tc>
        <w:tc>
          <w:tcPr>
            <w:tcW w:w="1740" w:type="dxa"/>
            <w:hideMark/>
          </w:tcPr>
          <w:p w14:paraId="02596CA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BAA760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AE2AFCD" w14:textId="77777777" w:rsidTr="000C3B04">
        <w:trPr>
          <w:trHeight w:val="300"/>
        </w:trPr>
        <w:tc>
          <w:tcPr>
            <w:tcW w:w="761" w:type="dxa"/>
          </w:tcPr>
          <w:p w14:paraId="571F4B4A" w14:textId="753F32BE"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121</w:t>
            </w:r>
          </w:p>
        </w:tc>
        <w:tc>
          <w:tcPr>
            <w:tcW w:w="3519" w:type="dxa"/>
            <w:hideMark/>
          </w:tcPr>
          <w:p w14:paraId="669834B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могућност праћења система рада архивске платформе</w:t>
            </w:r>
          </w:p>
        </w:tc>
        <w:tc>
          <w:tcPr>
            <w:tcW w:w="1740" w:type="dxa"/>
            <w:hideMark/>
          </w:tcPr>
          <w:p w14:paraId="782C353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30250C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AA6043A" w14:textId="77777777" w:rsidTr="000C3B04">
        <w:trPr>
          <w:trHeight w:val="300"/>
        </w:trPr>
        <w:tc>
          <w:tcPr>
            <w:tcW w:w="761" w:type="dxa"/>
          </w:tcPr>
          <w:p w14:paraId="057F1176" w14:textId="7B6578B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122</w:t>
            </w:r>
          </w:p>
        </w:tc>
        <w:tc>
          <w:tcPr>
            <w:tcW w:w="3519" w:type="dxa"/>
            <w:hideMark/>
          </w:tcPr>
          <w:p w14:paraId="76CD820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за архивирање мора да подржава најмање "sha256, </w:t>
            </w:r>
            <w:r w:rsidRPr="00612A97">
              <w:rPr>
                <w:rFonts w:ascii="Arial" w:hAnsi="Arial" w:cs="Arial"/>
                <w:sz w:val="22"/>
                <w:szCs w:val="22"/>
              </w:rPr>
              <w:lastRenderedPageBreak/>
              <w:t>sha1 and md5 hash" алгоритме</w:t>
            </w:r>
          </w:p>
        </w:tc>
        <w:tc>
          <w:tcPr>
            <w:tcW w:w="1740" w:type="dxa"/>
            <w:hideMark/>
          </w:tcPr>
          <w:p w14:paraId="45014BA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5DC0706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34462C2" w14:textId="77777777" w:rsidTr="000C3B04">
        <w:trPr>
          <w:trHeight w:val="300"/>
        </w:trPr>
        <w:tc>
          <w:tcPr>
            <w:tcW w:w="761" w:type="dxa"/>
          </w:tcPr>
          <w:p w14:paraId="0DFCFDDD" w14:textId="7ED49E1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123</w:t>
            </w:r>
          </w:p>
        </w:tc>
        <w:tc>
          <w:tcPr>
            <w:tcW w:w="3519" w:type="dxa"/>
            <w:hideMark/>
          </w:tcPr>
          <w:p w14:paraId="3DA3C421" w14:textId="62362E4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архивирања мора да подржава</w:t>
            </w:r>
            <w:r w:rsidR="00492185" w:rsidRPr="00612A97">
              <w:rPr>
                <w:rFonts w:ascii="Arial" w:hAnsi="Arial" w:cs="Arial"/>
                <w:sz w:val="22"/>
                <w:szCs w:val="22"/>
                <w:lang w:val="sr-Cyrl-RS"/>
              </w:rPr>
              <w:t xml:space="preserve"> </w:t>
            </w:r>
            <w:r w:rsidRPr="00612A97">
              <w:rPr>
                <w:rFonts w:ascii="Arial" w:hAnsi="Arial" w:cs="Arial"/>
                <w:sz w:val="22"/>
                <w:szCs w:val="22"/>
              </w:rPr>
              <w:t>"gzip compression" алгоритам</w:t>
            </w:r>
          </w:p>
        </w:tc>
        <w:tc>
          <w:tcPr>
            <w:tcW w:w="1740" w:type="dxa"/>
            <w:hideMark/>
          </w:tcPr>
          <w:p w14:paraId="4EA7EC5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B22DB5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7C4B588" w14:textId="77777777" w:rsidTr="000C3B04">
        <w:trPr>
          <w:trHeight w:val="300"/>
        </w:trPr>
        <w:tc>
          <w:tcPr>
            <w:tcW w:w="761" w:type="dxa"/>
          </w:tcPr>
          <w:p w14:paraId="118D6606" w14:textId="3DC2507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124</w:t>
            </w:r>
          </w:p>
        </w:tc>
        <w:tc>
          <w:tcPr>
            <w:tcW w:w="3519" w:type="dxa"/>
            <w:hideMark/>
          </w:tcPr>
          <w:p w14:paraId="788FBAD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барем "време" или "интервал" распореда података</w:t>
            </w:r>
          </w:p>
        </w:tc>
        <w:tc>
          <w:tcPr>
            <w:tcW w:w="1740" w:type="dxa"/>
            <w:hideMark/>
          </w:tcPr>
          <w:p w14:paraId="3CFF889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2281BF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28513FF" w14:textId="77777777" w:rsidTr="00662CBB">
        <w:trPr>
          <w:trHeight w:val="300"/>
        </w:trPr>
        <w:tc>
          <w:tcPr>
            <w:tcW w:w="9059" w:type="dxa"/>
            <w:gridSpan w:val="4"/>
            <w:hideMark/>
          </w:tcPr>
          <w:p w14:paraId="6074F919"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Управљање инцидентима</w:t>
            </w:r>
          </w:p>
        </w:tc>
      </w:tr>
      <w:tr w:rsidR="000C3B04" w:rsidRPr="00612A97" w14:paraId="71F75057" w14:textId="77777777" w:rsidTr="000C3B04">
        <w:trPr>
          <w:trHeight w:val="600"/>
        </w:trPr>
        <w:tc>
          <w:tcPr>
            <w:tcW w:w="761" w:type="dxa"/>
          </w:tcPr>
          <w:p w14:paraId="465CBDEE" w14:textId="63B87EA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125</w:t>
            </w:r>
          </w:p>
        </w:tc>
        <w:tc>
          <w:tcPr>
            <w:tcW w:w="3519" w:type="dxa"/>
            <w:hideMark/>
          </w:tcPr>
          <w:p w14:paraId="6EEF385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укључује могућност управљања инцидентима без додатних лиценци. База података о инцидентима се може налазити у оквиру другог техничког решења</w:t>
            </w:r>
          </w:p>
        </w:tc>
        <w:tc>
          <w:tcPr>
            <w:tcW w:w="1740" w:type="dxa"/>
            <w:hideMark/>
          </w:tcPr>
          <w:p w14:paraId="6A5058A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7653D8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7E4DDBB" w14:textId="77777777" w:rsidTr="000C3B04">
        <w:trPr>
          <w:trHeight w:val="300"/>
        </w:trPr>
        <w:tc>
          <w:tcPr>
            <w:tcW w:w="761" w:type="dxa"/>
          </w:tcPr>
          <w:p w14:paraId="37D21F0E" w14:textId="37DFCAB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126</w:t>
            </w:r>
          </w:p>
        </w:tc>
        <w:tc>
          <w:tcPr>
            <w:tcW w:w="3519" w:type="dxa"/>
            <w:hideMark/>
          </w:tcPr>
          <w:p w14:paraId="12FE22E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графички преглед инцидента и опцију да се уђе у сам ток инцидента</w:t>
            </w:r>
          </w:p>
        </w:tc>
        <w:tc>
          <w:tcPr>
            <w:tcW w:w="1740" w:type="dxa"/>
            <w:hideMark/>
          </w:tcPr>
          <w:p w14:paraId="3A8D779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032CCB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3A3A5D4" w14:textId="77777777" w:rsidTr="000C3B04">
        <w:trPr>
          <w:trHeight w:val="600"/>
        </w:trPr>
        <w:tc>
          <w:tcPr>
            <w:tcW w:w="761" w:type="dxa"/>
          </w:tcPr>
          <w:p w14:paraId="421B0076" w14:textId="1F6FFC7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127</w:t>
            </w:r>
          </w:p>
        </w:tc>
        <w:tc>
          <w:tcPr>
            <w:tcW w:w="3519" w:type="dxa"/>
            <w:hideMark/>
          </w:tcPr>
          <w:p w14:paraId="20ED8B2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Инциденти морају да имају опцију да буду обогаћени подацима за различите изворе, као што су: "AD, Lists (static or dynamic), Threat intelligence, endpoint, GRC, Alerts and Incidents"</w:t>
            </w:r>
          </w:p>
        </w:tc>
        <w:tc>
          <w:tcPr>
            <w:tcW w:w="1740" w:type="dxa"/>
            <w:hideMark/>
          </w:tcPr>
          <w:p w14:paraId="5401352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D612A6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4B2D555" w14:textId="77777777" w:rsidTr="000C3B04">
        <w:trPr>
          <w:trHeight w:val="900"/>
        </w:trPr>
        <w:tc>
          <w:tcPr>
            <w:tcW w:w="761" w:type="dxa"/>
          </w:tcPr>
          <w:p w14:paraId="581D80A5" w14:textId="26340C2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128</w:t>
            </w:r>
          </w:p>
        </w:tc>
        <w:tc>
          <w:tcPr>
            <w:tcW w:w="3519" w:type="dxa"/>
            <w:hideMark/>
          </w:tcPr>
          <w:p w14:paraId="7EDD107B" w14:textId="539AF64B" w:rsidR="000C3B04" w:rsidRPr="00612A97" w:rsidRDefault="000C3B04" w:rsidP="000C3B04">
            <w:pPr>
              <w:widowControl w:val="0"/>
              <w:spacing w:before="120"/>
              <w:jc w:val="both"/>
              <w:rPr>
                <w:rFonts w:ascii="Arial" w:hAnsi="Arial" w:cs="Arial"/>
                <w:sz w:val="22"/>
                <w:szCs w:val="22"/>
                <w:lang w:val="sr-Cyrl-RS"/>
              </w:rPr>
            </w:pPr>
            <w:r w:rsidRPr="00612A97">
              <w:rPr>
                <w:rFonts w:ascii="Arial" w:hAnsi="Arial" w:cs="Arial"/>
                <w:sz w:val="22"/>
                <w:szCs w:val="22"/>
              </w:rPr>
              <w:t>Управљање инцидентима мора да омогући приказ инцидента, приказ упозорења и поглед на санацију. Сви погледи морају омогућити дубоку истрагу и могућност додавања додатних коментара / напомена, промену статуса инцидента, санирања инцидента итд</w:t>
            </w:r>
            <w:r w:rsidR="00492185" w:rsidRPr="00612A97">
              <w:rPr>
                <w:rFonts w:ascii="Arial" w:hAnsi="Arial" w:cs="Arial"/>
                <w:sz w:val="22"/>
                <w:szCs w:val="22"/>
                <w:lang w:val="sr-Cyrl-RS"/>
              </w:rPr>
              <w:t>.</w:t>
            </w:r>
          </w:p>
        </w:tc>
        <w:tc>
          <w:tcPr>
            <w:tcW w:w="1740" w:type="dxa"/>
            <w:hideMark/>
          </w:tcPr>
          <w:p w14:paraId="01CE370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F2189D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FAA8686" w14:textId="77777777" w:rsidTr="000C3B04">
        <w:trPr>
          <w:trHeight w:val="300"/>
        </w:trPr>
        <w:tc>
          <w:tcPr>
            <w:tcW w:w="761" w:type="dxa"/>
          </w:tcPr>
          <w:p w14:paraId="7BAED386" w14:textId="35C25E1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129</w:t>
            </w:r>
          </w:p>
        </w:tc>
        <w:tc>
          <w:tcPr>
            <w:tcW w:w="3519" w:type="dxa"/>
            <w:hideMark/>
          </w:tcPr>
          <w:p w14:paraId="7CF5BDF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Управљање инцидентом мора да има могућност филтрирања</w:t>
            </w:r>
          </w:p>
        </w:tc>
        <w:tc>
          <w:tcPr>
            <w:tcW w:w="1740" w:type="dxa"/>
            <w:hideMark/>
          </w:tcPr>
          <w:p w14:paraId="7A861B3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5CF603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A00D007" w14:textId="77777777" w:rsidTr="000C3B04">
        <w:trPr>
          <w:trHeight w:val="300"/>
        </w:trPr>
        <w:tc>
          <w:tcPr>
            <w:tcW w:w="761" w:type="dxa"/>
          </w:tcPr>
          <w:p w14:paraId="4BF7C880" w14:textId="7C9FE40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130</w:t>
            </w:r>
          </w:p>
        </w:tc>
        <w:tc>
          <w:tcPr>
            <w:tcW w:w="3519" w:type="dxa"/>
            <w:hideMark/>
          </w:tcPr>
          <w:p w14:paraId="7BD3C03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Управљање инцидентом мора да омогући увид у аларм који је покренуо инцидент</w:t>
            </w:r>
          </w:p>
        </w:tc>
        <w:tc>
          <w:tcPr>
            <w:tcW w:w="1740" w:type="dxa"/>
            <w:hideMark/>
          </w:tcPr>
          <w:p w14:paraId="05822FD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E72ED2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28E8F53" w14:textId="77777777" w:rsidTr="000C3B04">
        <w:trPr>
          <w:trHeight w:val="300"/>
        </w:trPr>
        <w:tc>
          <w:tcPr>
            <w:tcW w:w="761" w:type="dxa"/>
          </w:tcPr>
          <w:p w14:paraId="1C3974E3" w14:textId="1CFCCF2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131</w:t>
            </w:r>
          </w:p>
        </w:tc>
        <w:tc>
          <w:tcPr>
            <w:tcW w:w="3519" w:type="dxa"/>
            <w:hideMark/>
          </w:tcPr>
          <w:p w14:paraId="6345E1D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Истраживање мора бити могуће директно из интерфејса за управљање инцидентима</w:t>
            </w:r>
          </w:p>
        </w:tc>
        <w:tc>
          <w:tcPr>
            <w:tcW w:w="1740" w:type="dxa"/>
            <w:hideMark/>
          </w:tcPr>
          <w:p w14:paraId="0AF6940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098D77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F99F97F" w14:textId="77777777" w:rsidTr="000C3B04">
        <w:trPr>
          <w:trHeight w:val="600"/>
        </w:trPr>
        <w:tc>
          <w:tcPr>
            <w:tcW w:w="761" w:type="dxa"/>
          </w:tcPr>
          <w:p w14:paraId="621D4B9A" w14:textId="29A4759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132</w:t>
            </w:r>
          </w:p>
        </w:tc>
        <w:tc>
          <w:tcPr>
            <w:tcW w:w="3519" w:type="dxa"/>
            <w:hideMark/>
          </w:tcPr>
          <w:p w14:paraId="18EA34E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Управљање инцидентима мора да има опцију да прикупља упозорења барем из корелисаних упозорења, упозорења о малваре-у и система за извештавање</w:t>
            </w:r>
          </w:p>
        </w:tc>
        <w:tc>
          <w:tcPr>
            <w:tcW w:w="1740" w:type="dxa"/>
            <w:hideMark/>
          </w:tcPr>
          <w:p w14:paraId="6BFB5EB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56DC7E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792BBE8" w14:textId="77777777" w:rsidTr="000C3B04">
        <w:trPr>
          <w:trHeight w:val="300"/>
        </w:trPr>
        <w:tc>
          <w:tcPr>
            <w:tcW w:w="761" w:type="dxa"/>
          </w:tcPr>
          <w:p w14:paraId="51057984" w14:textId="600711F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133</w:t>
            </w:r>
          </w:p>
        </w:tc>
        <w:tc>
          <w:tcPr>
            <w:tcW w:w="3519" w:type="dxa"/>
            <w:hideMark/>
          </w:tcPr>
          <w:p w14:paraId="5A13AAD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Правила управљања инцидентима морају бити конфигурисана преко веб интерфејса</w:t>
            </w:r>
          </w:p>
        </w:tc>
        <w:tc>
          <w:tcPr>
            <w:tcW w:w="1740" w:type="dxa"/>
            <w:hideMark/>
          </w:tcPr>
          <w:p w14:paraId="3F8F18C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FB5ABF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E6E53C9" w14:textId="77777777" w:rsidTr="000C3B04">
        <w:trPr>
          <w:trHeight w:val="300"/>
        </w:trPr>
        <w:tc>
          <w:tcPr>
            <w:tcW w:w="761" w:type="dxa"/>
          </w:tcPr>
          <w:p w14:paraId="433F8E52" w14:textId="0A4A059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134</w:t>
            </w:r>
          </w:p>
        </w:tc>
        <w:tc>
          <w:tcPr>
            <w:tcW w:w="3519" w:type="dxa"/>
            <w:hideMark/>
          </w:tcPr>
          <w:p w14:paraId="7843ADD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Управљање инцидентом морају подржавати нотификације путем електронске поште</w:t>
            </w:r>
          </w:p>
        </w:tc>
        <w:tc>
          <w:tcPr>
            <w:tcW w:w="1740" w:type="dxa"/>
            <w:hideMark/>
          </w:tcPr>
          <w:p w14:paraId="5771DB7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5FD388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7572C93" w14:textId="77777777" w:rsidTr="000C3B04">
        <w:trPr>
          <w:trHeight w:val="600"/>
        </w:trPr>
        <w:tc>
          <w:tcPr>
            <w:tcW w:w="761" w:type="dxa"/>
          </w:tcPr>
          <w:p w14:paraId="0990F71A" w14:textId="54C4E37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135</w:t>
            </w:r>
          </w:p>
        </w:tc>
        <w:tc>
          <w:tcPr>
            <w:tcW w:w="3519" w:type="dxa"/>
            <w:hideMark/>
          </w:tcPr>
          <w:p w14:paraId="196452F3" w14:textId="7AE78F8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имати могућност интегрисања са "Web Thread Detection" системима. Потребно је да решење има могућност приказивања свих инцидената на јединственом веб интерфејсу</w:t>
            </w:r>
          </w:p>
        </w:tc>
        <w:tc>
          <w:tcPr>
            <w:tcW w:w="1740" w:type="dxa"/>
            <w:hideMark/>
          </w:tcPr>
          <w:p w14:paraId="38CEF81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7104C9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6187093" w14:textId="77777777" w:rsidTr="00662CBB">
        <w:trPr>
          <w:trHeight w:val="300"/>
        </w:trPr>
        <w:tc>
          <w:tcPr>
            <w:tcW w:w="9059" w:type="dxa"/>
            <w:gridSpan w:val="4"/>
            <w:hideMark/>
          </w:tcPr>
          <w:p w14:paraId="7655D6A5"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Извештавање</w:t>
            </w:r>
          </w:p>
        </w:tc>
      </w:tr>
      <w:tr w:rsidR="000C3B04" w:rsidRPr="00612A97" w14:paraId="18C01CD2" w14:textId="77777777" w:rsidTr="000C3B04">
        <w:trPr>
          <w:trHeight w:val="600"/>
        </w:trPr>
        <w:tc>
          <w:tcPr>
            <w:tcW w:w="761" w:type="dxa"/>
          </w:tcPr>
          <w:p w14:paraId="02A3A254" w14:textId="5DFD56F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136</w:t>
            </w:r>
          </w:p>
        </w:tc>
        <w:tc>
          <w:tcPr>
            <w:tcW w:w="3519" w:type="dxa"/>
            <w:hideMark/>
          </w:tcPr>
          <w:p w14:paraId="5A972BB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има могућности извештавања. Извештаји треба да садрже најмање следећу опцију приступа заснованом на роли: читање и писање, само за читање, без приступа</w:t>
            </w:r>
          </w:p>
        </w:tc>
        <w:tc>
          <w:tcPr>
            <w:tcW w:w="1740" w:type="dxa"/>
            <w:hideMark/>
          </w:tcPr>
          <w:p w14:paraId="7474ABA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AE9070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26DDEAA" w14:textId="77777777" w:rsidTr="000C3B04">
        <w:trPr>
          <w:trHeight w:val="300"/>
        </w:trPr>
        <w:tc>
          <w:tcPr>
            <w:tcW w:w="761" w:type="dxa"/>
          </w:tcPr>
          <w:p w14:paraId="1D1E6661" w14:textId="5AFD781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137</w:t>
            </w:r>
          </w:p>
        </w:tc>
        <w:tc>
          <w:tcPr>
            <w:tcW w:w="3519" w:type="dxa"/>
            <w:hideMark/>
          </w:tcPr>
          <w:p w14:paraId="324A52A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функције "Regular Expression (RegEx)" за креирање извештаја</w:t>
            </w:r>
          </w:p>
        </w:tc>
        <w:tc>
          <w:tcPr>
            <w:tcW w:w="1740" w:type="dxa"/>
            <w:hideMark/>
          </w:tcPr>
          <w:p w14:paraId="6851D27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60329F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6E45015" w14:textId="77777777" w:rsidTr="000C3B04">
        <w:trPr>
          <w:trHeight w:val="300"/>
        </w:trPr>
        <w:tc>
          <w:tcPr>
            <w:tcW w:w="761" w:type="dxa"/>
          </w:tcPr>
          <w:p w14:paraId="2C041C37" w14:textId="48F45BE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138</w:t>
            </w:r>
          </w:p>
        </w:tc>
        <w:tc>
          <w:tcPr>
            <w:tcW w:w="3519" w:type="dxa"/>
            <w:hideMark/>
          </w:tcPr>
          <w:p w14:paraId="34BB3882" w14:textId="207A510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подржава листу варијабли које се могу користити за креирање извештаја</w:t>
            </w:r>
          </w:p>
        </w:tc>
        <w:tc>
          <w:tcPr>
            <w:tcW w:w="1740" w:type="dxa"/>
            <w:hideMark/>
          </w:tcPr>
          <w:p w14:paraId="0D73947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614614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C45CFD7" w14:textId="77777777" w:rsidTr="000C3B04">
        <w:trPr>
          <w:trHeight w:val="600"/>
        </w:trPr>
        <w:tc>
          <w:tcPr>
            <w:tcW w:w="761" w:type="dxa"/>
          </w:tcPr>
          <w:p w14:paraId="2FE1226D" w14:textId="61766F1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139</w:t>
            </w:r>
          </w:p>
        </w:tc>
        <w:tc>
          <w:tcPr>
            <w:tcW w:w="3519" w:type="dxa"/>
            <w:hideMark/>
          </w:tcPr>
          <w:p w14:paraId="6AF27F8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Извештаји треба да имају најмање следеће опције за приказивање крајњих резултата: "Tabular, Area, Bar, Bubble, Column, Line, Pie, Step Line, Step Area, Spline area, Spline"</w:t>
            </w:r>
          </w:p>
        </w:tc>
        <w:tc>
          <w:tcPr>
            <w:tcW w:w="1740" w:type="dxa"/>
            <w:hideMark/>
          </w:tcPr>
          <w:p w14:paraId="7413F06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BFB8C6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B22F9D6" w14:textId="77777777" w:rsidTr="000C3B04">
        <w:trPr>
          <w:trHeight w:val="600"/>
        </w:trPr>
        <w:tc>
          <w:tcPr>
            <w:tcW w:w="761" w:type="dxa"/>
          </w:tcPr>
          <w:p w14:paraId="5D433A14" w14:textId="17903B0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140</w:t>
            </w:r>
          </w:p>
        </w:tc>
        <w:tc>
          <w:tcPr>
            <w:tcW w:w="3519" w:type="dxa"/>
            <w:hideMark/>
          </w:tcPr>
          <w:p w14:paraId="7717FC5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Извештаји морају да имају могућност додавања додатних текстуалних опција, као што су заглавље, текст тела и коментар</w:t>
            </w:r>
          </w:p>
        </w:tc>
        <w:tc>
          <w:tcPr>
            <w:tcW w:w="1740" w:type="dxa"/>
            <w:hideMark/>
          </w:tcPr>
          <w:p w14:paraId="6E385EB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39736E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FB420E3" w14:textId="77777777" w:rsidTr="000C3B04">
        <w:trPr>
          <w:trHeight w:val="300"/>
        </w:trPr>
        <w:tc>
          <w:tcPr>
            <w:tcW w:w="761" w:type="dxa"/>
          </w:tcPr>
          <w:p w14:paraId="67D77B7A" w14:textId="1334DFB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141</w:t>
            </w:r>
          </w:p>
        </w:tc>
        <w:tc>
          <w:tcPr>
            <w:tcW w:w="3519" w:type="dxa"/>
            <w:hideMark/>
          </w:tcPr>
          <w:p w14:paraId="50A8F75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Извештаји морају да имају могућност планирања (повремено, сат, дневно, недељно, месечно)</w:t>
            </w:r>
          </w:p>
        </w:tc>
        <w:tc>
          <w:tcPr>
            <w:tcW w:w="1740" w:type="dxa"/>
            <w:hideMark/>
          </w:tcPr>
          <w:p w14:paraId="7D26E19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7A9FF4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869F703" w14:textId="77777777" w:rsidTr="000C3B04">
        <w:trPr>
          <w:trHeight w:val="300"/>
        </w:trPr>
        <w:tc>
          <w:tcPr>
            <w:tcW w:w="761" w:type="dxa"/>
          </w:tcPr>
          <w:p w14:paraId="2C5E7E3B" w14:textId="6E786D5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142</w:t>
            </w:r>
          </w:p>
        </w:tc>
        <w:tc>
          <w:tcPr>
            <w:tcW w:w="3519" w:type="dxa"/>
            <w:hideMark/>
          </w:tcPr>
          <w:p w14:paraId="401D682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могућност инвестигације директно из генерисаних извештаја</w:t>
            </w:r>
          </w:p>
        </w:tc>
        <w:tc>
          <w:tcPr>
            <w:tcW w:w="1740" w:type="dxa"/>
            <w:hideMark/>
          </w:tcPr>
          <w:p w14:paraId="4330E43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5B052E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53E8449" w14:textId="77777777" w:rsidTr="000C3B04">
        <w:trPr>
          <w:trHeight w:val="300"/>
        </w:trPr>
        <w:tc>
          <w:tcPr>
            <w:tcW w:w="761" w:type="dxa"/>
          </w:tcPr>
          <w:p w14:paraId="3435E84F" w14:textId="1D06887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143</w:t>
            </w:r>
          </w:p>
        </w:tc>
        <w:tc>
          <w:tcPr>
            <w:tcW w:w="3519" w:type="dxa"/>
            <w:hideMark/>
          </w:tcPr>
          <w:p w14:paraId="131DFDB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обезбеди </w:t>
            </w:r>
            <w:r w:rsidRPr="00612A97">
              <w:rPr>
                <w:rFonts w:ascii="Arial" w:hAnsi="Arial" w:cs="Arial"/>
                <w:sz w:val="22"/>
                <w:szCs w:val="22"/>
              </w:rPr>
              <w:lastRenderedPageBreak/>
              <w:t>најмање "PDF и CSV" опције извоза за извештаје</w:t>
            </w:r>
          </w:p>
        </w:tc>
        <w:tc>
          <w:tcPr>
            <w:tcW w:w="1740" w:type="dxa"/>
            <w:hideMark/>
          </w:tcPr>
          <w:p w14:paraId="009AEEE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52CB1DA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2BD2AB8" w14:textId="77777777" w:rsidTr="000C3B04">
        <w:trPr>
          <w:trHeight w:val="300"/>
        </w:trPr>
        <w:tc>
          <w:tcPr>
            <w:tcW w:w="761" w:type="dxa"/>
          </w:tcPr>
          <w:p w14:paraId="5A65D549" w14:textId="27274E3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144</w:t>
            </w:r>
          </w:p>
        </w:tc>
        <w:tc>
          <w:tcPr>
            <w:tcW w:w="3519" w:type="dxa"/>
            <w:hideMark/>
          </w:tcPr>
          <w:p w14:paraId="0FB4398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могућност слања извештаја путем електронске поште</w:t>
            </w:r>
          </w:p>
        </w:tc>
        <w:tc>
          <w:tcPr>
            <w:tcW w:w="1740" w:type="dxa"/>
            <w:hideMark/>
          </w:tcPr>
          <w:p w14:paraId="100F81A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DEDB17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68710D2" w14:textId="77777777" w:rsidTr="000C3B04">
        <w:trPr>
          <w:trHeight w:val="900"/>
        </w:trPr>
        <w:tc>
          <w:tcPr>
            <w:tcW w:w="761" w:type="dxa"/>
          </w:tcPr>
          <w:p w14:paraId="0E1CB98D" w14:textId="29F0E39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145</w:t>
            </w:r>
          </w:p>
        </w:tc>
        <w:tc>
          <w:tcPr>
            <w:tcW w:w="3519" w:type="dxa"/>
            <w:hideMark/>
          </w:tcPr>
          <w:p w14:paraId="7F070E7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унапред дефинисане извештаје засноване на најбољим праксама "(PCI, ISO 27002, SOX, NISPOM, …)". Потребно је постоји могућност прилагођавања унапред дефинисаних извештаја</w:t>
            </w:r>
          </w:p>
        </w:tc>
        <w:tc>
          <w:tcPr>
            <w:tcW w:w="1740" w:type="dxa"/>
            <w:hideMark/>
          </w:tcPr>
          <w:p w14:paraId="4CC3E16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1ABCA9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B44D95E" w14:textId="77777777" w:rsidTr="000C3B04">
        <w:trPr>
          <w:trHeight w:val="300"/>
        </w:trPr>
        <w:tc>
          <w:tcPr>
            <w:tcW w:w="761" w:type="dxa"/>
          </w:tcPr>
          <w:p w14:paraId="069CEA3C" w14:textId="195897A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146</w:t>
            </w:r>
          </w:p>
        </w:tc>
        <w:tc>
          <w:tcPr>
            <w:tcW w:w="3519" w:type="dxa"/>
            <w:hideMark/>
          </w:tcPr>
          <w:p w14:paraId="4CD2BE2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формирање прилагођеног логоа у извештајима</w:t>
            </w:r>
          </w:p>
        </w:tc>
        <w:tc>
          <w:tcPr>
            <w:tcW w:w="1740" w:type="dxa"/>
            <w:hideMark/>
          </w:tcPr>
          <w:p w14:paraId="4BD5235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AB9F6F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9933A3E" w14:textId="77777777" w:rsidTr="00662CBB">
        <w:trPr>
          <w:trHeight w:val="300"/>
        </w:trPr>
        <w:tc>
          <w:tcPr>
            <w:tcW w:w="9059" w:type="dxa"/>
            <w:gridSpan w:val="4"/>
            <w:hideMark/>
          </w:tcPr>
          <w:p w14:paraId="7B53D159"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Захтеви за мрежну форензику</w:t>
            </w:r>
          </w:p>
        </w:tc>
      </w:tr>
      <w:tr w:rsidR="000C3B04" w:rsidRPr="00612A97" w14:paraId="17A81101" w14:textId="77777777" w:rsidTr="000C3B04">
        <w:trPr>
          <w:trHeight w:val="600"/>
        </w:trPr>
        <w:tc>
          <w:tcPr>
            <w:tcW w:w="761" w:type="dxa"/>
          </w:tcPr>
          <w:p w14:paraId="002E408F" w14:textId="24E533E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147</w:t>
            </w:r>
          </w:p>
        </w:tc>
        <w:tc>
          <w:tcPr>
            <w:tcW w:w="3519" w:type="dxa"/>
            <w:hideMark/>
          </w:tcPr>
          <w:p w14:paraId="096F4DD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"ENTROPY" анализу мрежног саобраћаја без било какве технологије декрипције</w:t>
            </w:r>
          </w:p>
        </w:tc>
        <w:tc>
          <w:tcPr>
            <w:tcW w:w="1740" w:type="dxa"/>
            <w:hideMark/>
          </w:tcPr>
          <w:p w14:paraId="0E0B260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CBE9D5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8639B0F" w14:textId="77777777" w:rsidTr="000C3B04">
        <w:trPr>
          <w:trHeight w:val="600"/>
        </w:trPr>
        <w:tc>
          <w:tcPr>
            <w:tcW w:w="761" w:type="dxa"/>
          </w:tcPr>
          <w:p w14:paraId="25A11A19" w14:textId="0804520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148</w:t>
            </w:r>
          </w:p>
        </w:tc>
        <w:tc>
          <w:tcPr>
            <w:tcW w:w="3519" w:type="dxa"/>
            <w:hideMark/>
          </w:tcPr>
          <w:p w14:paraId="3072F68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подршке прикупљања мрежног саобраћаја из виртуелних окружења  користећи већ инсталиране алате</w:t>
            </w:r>
          </w:p>
        </w:tc>
        <w:tc>
          <w:tcPr>
            <w:tcW w:w="1740" w:type="dxa"/>
            <w:hideMark/>
          </w:tcPr>
          <w:p w14:paraId="4568F49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67BD9E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4F399D5" w14:textId="77777777" w:rsidTr="000C3B04">
        <w:trPr>
          <w:trHeight w:val="300"/>
        </w:trPr>
        <w:tc>
          <w:tcPr>
            <w:tcW w:w="761" w:type="dxa"/>
          </w:tcPr>
          <w:p w14:paraId="60405900" w14:textId="28CC743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149</w:t>
            </w:r>
          </w:p>
        </w:tc>
        <w:tc>
          <w:tcPr>
            <w:tcW w:w="3519" w:type="dxa"/>
            <w:hideMark/>
          </w:tcPr>
          <w:p w14:paraId="1FA34AF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има опцију за подршку прикупљања мрежног саобраћаја из "Cloud" решења </w:t>
            </w:r>
          </w:p>
        </w:tc>
        <w:tc>
          <w:tcPr>
            <w:tcW w:w="1740" w:type="dxa"/>
            <w:hideMark/>
          </w:tcPr>
          <w:p w14:paraId="567EAF4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5172BA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BA29FFA" w14:textId="77777777" w:rsidTr="000C3B04">
        <w:trPr>
          <w:trHeight w:val="300"/>
        </w:trPr>
        <w:tc>
          <w:tcPr>
            <w:tcW w:w="761" w:type="dxa"/>
          </w:tcPr>
          <w:p w14:paraId="40618899" w14:textId="46945F3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150</w:t>
            </w:r>
          </w:p>
        </w:tc>
        <w:tc>
          <w:tcPr>
            <w:tcW w:w="3519" w:type="dxa"/>
            <w:hideMark/>
          </w:tcPr>
          <w:p w14:paraId="78C2381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Анализирање мрежног саобраћаја треба извршити у реалном времену, а затим записати на диск</w:t>
            </w:r>
          </w:p>
        </w:tc>
        <w:tc>
          <w:tcPr>
            <w:tcW w:w="1740" w:type="dxa"/>
            <w:hideMark/>
          </w:tcPr>
          <w:p w14:paraId="4DEF84E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8CA802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2C9DAB9" w14:textId="77777777" w:rsidTr="000C3B04">
        <w:trPr>
          <w:trHeight w:val="900"/>
        </w:trPr>
        <w:tc>
          <w:tcPr>
            <w:tcW w:w="761" w:type="dxa"/>
          </w:tcPr>
          <w:p w14:paraId="78DFE49A" w14:textId="4515A20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151</w:t>
            </w:r>
          </w:p>
        </w:tc>
        <w:tc>
          <w:tcPr>
            <w:tcW w:w="3519" w:type="dxa"/>
            <w:hideMark/>
          </w:tcPr>
          <w:p w14:paraId="4051DD49" w14:textId="0F82BCA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која омогућава анализу мрежа у режиму “Enable”, “Disable”</w:t>
            </w:r>
            <w:r w:rsidR="00492185" w:rsidRPr="00612A97">
              <w:rPr>
                <w:rFonts w:ascii="Arial" w:hAnsi="Arial" w:cs="Arial"/>
                <w:sz w:val="22"/>
                <w:szCs w:val="22"/>
                <w:lang w:val="sr-Cyrl-RS"/>
              </w:rPr>
              <w:t xml:space="preserve"> </w:t>
            </w:r>
            <w:r w:rsidRPr="00612A97">
              <w:rPr>
                <w:rFonts w:ascii="Arial" w:hAnsi="Arial" w:cs="Arial"/>
                <w:sz w:val="22"/>
                <w:szCs w:val="22"/>
              </w:rPr>
              <w:t>или “Transient”. Прелазни режим значи да се разјашњене информације користе током процеса парсирања, али нису записане на диск</w:t>
            </w:r>
          </w:p>
        </w:tc>
        <w:tc>
          <w:tcPr>
            <w:tcW w:w="1740" w:type="dxa"/>
            <w:hideMark/>
          </w:tcPr>
          <w:p w14:paraId="1FA2FE6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B05A64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625057D" w14:textId="77777777" w:rsidTr="000C3B04">
        <w:trPr>
          <w:trHeight w:val="1500"/>
        </w:trPr>
        <w:tc>
          <w:tcPr>
            <w:tcW w:w="761" w:type="dxa"/>
          </w:tcPr>
          <w:p w14:paraId="04D8C3A0" w14:textId="69F52F8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152</w:t>
            </w:r>
          </w:p>
        </w:tc>
        <w:tc>
          <w:tcPr>
            <w:tcW w:w="3519" w:type="dxa"/>
            <w:hideMark/>
          </w:tcPr>
          <w:p w14:paraId="0AD5917E" w14:textId="2D3636FE"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обезбеди генерисање и индексирање метаподатака (тип услуге, име хоста, ИП адреса извора, одредишна ИП адреса, </w:t>
            </w:r>
            <w:r w:rsidR="00492185" w:rsidRPr="00612A97">
              <w:rPr>
                <w:rFonts w:ascii="Arial" w:hAnsi="Arial" w:cs="Arial"/>
                <w:sz w:val="22"/>
                <w:szCs w:val="22"/>
                <w:lang w:val="sr-Cyrl-RS"/>
              </w:rPr>
              <w:t>е</w:t>
            </w:r>
            <w:r w:rsidRPr="00612A97">
              <w:rPr>
                <w:rFonts w:ascii="Arial" w:hAnsi="Arial" w:cs="Arial"/>
                <w:sz w:val="22"/>
                <w:szCs w:val="22"/>
              </w:rPr>
              <w:t xml:space="preserve">-маил налог, кориснички налог, прилози, имена датотека, оперативни систем, одредишни </w:t>
            </w:r>
            <w:r w:rsidRPr="00612A97">
              <w:rPr>
                <w:rFonts w:ascii="Arial" w:hAnsi="Arial" w:cs="Arial"/>
                <w:sz w:val="22"/>
                <w:szCs w:val="22"/>
              </w:rPr>
              <w:lastRenderedPageBreak/>
              <w:t xml:space="preserve">портови, земља дестинације, одредиште, земља , изворни град, УРЛ, </w:t>
            </w:r>
            <w:r w:rsidR="00492185" w:rsidRPr="00612A97">
              <w:rPr>
                <w:rFonts w:ascii="Arial" w:hAnsi="Arial" w:cs="Arial"/>
                <w:sz w:val="22"/>
                <w:szCs w:val="22"/>
                <w:lang w:val="sr-Cyrl-RS"/>
              </w:rPr>
              <w:t>итд.</w:t>
            </w:r>
            <w:r w:rsidRPr="00612A97">
              <w:rPr>
                <w:rFonts w:ascii="Arial" w:hAnsi="Arial" w:cs="Arial"/>
                <w:sz w:val="22"/>
                <w:szCs w:val="22"/>
              </w:rPr>
              <w:t>) извучен из мрежног саобраћаја и чини га доступним за анализу на нивоу компаније и анализе у реалном времену, уз истовремено олакшавање извештавања и упозорења</w:t>
            </w:r>
          </w:p>
        </w:tc>
        <w:tc>
          <w:tcPr>
            <w:tcW w:w="1740" w:type="dxa"/>
            <w:hideMark/>
          </w:tcPr>
          <w:p w14:paraId="3E3B436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029480F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8ADACC0" w14:textId="77777777" w:rsidTr="000C3B04">
        <w:trPr>
          <w:trHeight w:val="1800"/>
        </w:trPr>
        <w:tc>
          <w:tcPr>
            <w:tcW w:w="761" w:type="dxa"/>
          </w:tcPr>
          <w:p w14:paraId="255039E5" w14:textId="7E2DDB4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153</w:t>
            </w:r>
          </w:p>
        </w:tc>
        <w:tc>
          <w:tcPr>
            <w:tcW w:w="3519" w:type="dxa"/>
            <w:hideMark/>
          </w:tcPr>
          <w:p w14:paraId="0E65A4BD" w14:textId="77777777" w:rsidR="00B57541" w:rsidRPr="00612A97" w:rsidRDefault="000C3B04" w:rsidP="00B57541">
            <w:pPr>
              <w:widowControl w:val="0"/>
              <w:spacing w:before="120"/>
              <w:rPr>
                <w:rFonts w:ascii="Arial" w:hAnsi="Arial" w:cs="Arial"/>
                <w:sz w:val="22"/>
                <w:szCs w:val="22"/>
              </w:rPr>
            </w:pPr>
            <w:r w:rsidRPr="00612A97">
              <w:rPr>
                <w:rFonts w:ascii="Arial" w:hAnsi="Arial" w:cs="Arial"/>
                <w:sz w:val="22"/>
                <w:szCs w:val="22"/>
              </w:rPr>
              <w:t>Систем мора имати могућности да филтрира мрежни саобраћај (BPF – Barkley Packet Filter) пре него што буде уписан на диск како би одбацио непотребан мрежни саобраћај као што су:</w:t>
            </w:r>
            <w:r w:rsidRPr="00612A97">
              <w:rPr>
                <w:rFonts w:ascii="Arial" w:hAnsi="Arial" w:cs="Arial"/>
                <w:sz w:val="22"/>
                <w:szCs w:val="22"/>
              </w:rPr>
              <w:br/>
            </w:r>
          </w:p>
          <w:p w14:paraId="0BB83CC5" w14:textId="5AEB7002" w:rsidR="00B57541" w:rsidRPr="00612A97" w:rsidRDefault="00492185" w:rsidP="00FC3D4B">
            <w:pPr>
              <w:pStyle w:val="ListParagraph"/>
              <w:widowControl w:val="0"/>
              <w:numPr>
                <w:ilvl w:val="0"/>
                <w:numId w:val="46"/>
              </w:numPr>
              <w:spacing w:before="120"/>
              <w:rPr>
                <w:rFonts w:ascii="Arial" w:hAnsi="Arial" w:cs="Arial"/>
              </w:rPr>
            </w:pPr>
            <w:r w:rsidRPr="00612A97">
              <w:rPr>
                <w:rFonts w:ascii="Arial" w:hAnsi="Arial" w:cs="Arial"/>
                <w:lang w:val="sr-Cyrl-RS"/>
              </w:rPr>
              <w:t>П</w:t>
            </w:r>
            <w:r w:rsidR="000C3B04" w:rsidRPr="00612A97">
              <w:rPr>
                <w:rFonts w:ascii="Arial" w:hAnsi="Arial" w:cs="Arial"/>
              </w:rPr>
              <w:t>оуздана апликација</w:t>
            </w:r>
          </w:p>
          <w:p w14:paraId="19E9BA69" w14:textId="77777777" w:rsidR="00B57541" w:rsidRPr="00612A97" w:rsidRDefault="000C3B04" w:rsidP="00FC3D4B">
            <w:pPr>
              <w:pStyle w:val="ListParagraph"/>
              <w:widowControl w:val="0"/>
              <w:numPr>
                <w:ilvl w:val="0"/>
                <w:numId w:val="46"/>
              </w:numPr>
              <w:spacing w:before="120"/>
              <w:rPr>
                <w:rFonts w:ascii="Arial" w:hAnsi="Arial" w:cs="Arial"/>
              </w:rPr>
            </w:pPr>
            <w:r w:rsidRPr="00612A97">
              <w:rPr>
                <w:rFonts w:ascii="Arial" w:hAnsi="Arial" w:cs="Arial"/>
              </w:rPr>
              <w:t>Филтриран специфичан саобраћај између мрежних сегмената</w:t>
            </w:r>
          </w:p>
          <w:p w14:paraId="7EE6F5D9" w14:textId="2D5EDB16" w:rsidR="00B57541" w:rsidRPr="00612A97" w:rsidRDefault="000C3B04" w:rsidP="00FC3D4B">
            <w:pPr>
              <w:pStyle w:val="ListParagraph"/>
              <w:widowControl w:val="0"/>
              <w:numPr>
                <w:ilvl w:val="0"/>
                <w:numId w:val="46"/>
              </w:numPr>
              <w:spacing w:before="120"/>
              <w:rPr>
                <w:rFonts w:ascii="Arial" w:hAnsi="Arial" w:cs="Arial"/>
              </w:rPr>
            </w:pPr>
            <w:r w:rsidRPr="00612A97">
              <w:rPr>
                <w:rFonts w:ascii="Arial" w:hAnsi="Arial" w:cs="Arial"/>
              </w:rPr>
              <w:t>Филтриран саобраћај на одређени хос</w:t>
            </w:r>
            <w:r w:rsidR="00B57541" w:rsidRPr="00612A97">
              <w:rPr>
                <w:rFonts w:ascii="Arial" w:hAnsi="Arial" w:cs="Arial"/>
                <w:lang w:val="sr-Cyrl-RS"/>
              </w:rPr>
              <w:t>т</w:t>
            </w:r>
          </w:p>
          <w:p w14:paraId="11C9DA7D" w14:textId="37CAECB0" w:rsidR="000C3B04" w:rsidRPr="00612A97" w:rsidRDefault="000C3B04" w:rsidP="00FC3D4B">
            <w:pPr>
              <w:pStyle w:val="ListParagraph"/>
              <w:widowControl w:val="0"/>
              <w:numPr>
                <w:ilvl w:val="0"/>
                <w:numId w:val="46"/>
              </w:numPr>
              <w:spacing w:before="120"/>
              <w:rPr>
                <w:rFonts w:ascii="Arial" w:hAnsi="Arial" w:cs="Arial"/>
              </w:rPr>
            </w:pPr>
            <w:r w:rsidRPr="00612A97">
              <w:rPr>
                <w:rFonts w:ascii="Arial" w:hAnsi="Arial" w:cs="Arial"/>
              </w:rPr>
              <w:t>Филтриран специфичан саобраћај по порту дестинације</w:t>
            </w:r>
          </w:p>
        </w:tc>
        <w:tc>
          <w:tcPr>
            <w:tcW w:w="1740" w:type="dxa"/>
            <w:hideMark/>
          </w:tcPr>
          <w:p w14:paraId="07CFAE2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558BF3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6414C9E" w14:textId="77777777" w:rsidTr="000C3B04">
        <w:trPr>
          <w:trHeight w:val="900"/>
        </w:trPr>
        <w:tc>
          <w:tcPr>
            <w:tcW w:w="761" w:type="dxa"/>
          </w:tcPr>
          <w:p w14:paraId="39C92BED" w14:textId="4041652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154</w:t>
            </w:r>
          </w:p>
        </w:tc>
        <w:tc>
          <w:tcPr>
            <w:tcW w:w="3519" w:type="dxa"/>
            <w:hideMark/>
          </w:tcPr>
          <w:p w14:paraId="75A6E568" w14:textId="1534DCC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опцију за повезивање мрежног саобраћаја и лога у оквиру једног  корелационог система (за такву способност може се користити наменски уређај). Свим правилима корелације треба управљати из менаџмент веб интерфејса</w:t>
            </w:r>
          </w:p>
        </w:tc>
        <w:tc>
          <w:tcPr>
            <w:tcW w:w="1740" w:type="dxa"/>
            <w:hideMark/>
          </w:tcPr>
          <w:p w14:paraId="1EBBBD7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36073A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EFB5AB6" w14:textId="77777777" w:rsidTr="000C3B04">
        <w:trPr>
          <w:trHeight w:val="300"/>
        </w:trPr>
        <w:tc>
          <w:tcPr>
            <w:tcW w:w="761" w:type="dxa"/>
          </w:tcPr>
          <w:p w14:paraId="522534C5" w14:textId="27D2F59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155</w:t>
            </w:r>
          </w:p>
        </w:tc>
        <w:tc>
          <w:tcPr>
            <w:tcW w:w="3519" w:type="dxa"/>
            <w:hideMark/>
          </w:tcPr>
          <w:p w14:paraId="78664E9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имати опцију за извоз мрежног саобраћаја у "PCAP" формату из веб интерфејса</w:t>
            </w:r>
          </w:p>
        </w:tc>
        <w:tc>
          <w:tcPr>
            <w:tcW w:w="1740" w:type="dxa"/>
            <w:hideMark/>
          </w:tcPr>
          <w:p w14:paraId="07E10B3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F76E35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2D5B911" w14:textId="77777777" w:rsidTr="000C3B04">
        <w:trPr>
          <w:trHeight w:val="600"/>
        </w:trPr>
        <w:tc>
          <w:tcPr>
            <w:tcW w:w="761" w:type="dxa"/>
          </w:tcPr>
          <w:p w14:paraId="3BD3F27A" w14:textId="6323986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156</w:t>
            </w:r>
          </w:p>
        </w:tc>
        <w:tc>
          <w:tcPr>
            <w:tcW w:w="3519" w:type="dxa"/>
            <w:hideMark/>
          </w:tcPr>
          <w:p w14:paraId="4D09FD9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треба да буде у могућности да истражи мрежу инцидената помоћу "разбијања" како би идентификовали њихове узроке и елиминисали ефекте анализираног саобраћаја</w:t>
            </w:r>
          </w:p>
        </w:tc>
        <w:tc>
          <w:tcPr>
            <w:tcW w:w="1740" w:type="dxa"/>
            <w:hideMark/>
          </w:tcPr>
          <w:p w14:paraId="1353ABA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BED1F4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679DD6F" w14:textId="77777777" w:rsidTr="000C3B04">
        <w:trPr>
          <w:trHeight w:val="300"/>
        </w:trPr>
        <w:tc>
          <w:tcPr>
            <w:tcW w:w="761" w:type="dxa"/>
          </w:tcPr>
          <w:p w14:paraId="7C298595" w14:textId="679BD59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157</w:t>
            </w:r>
          </w:p>
        </w:tc>
        <w:tc>
          <w:tcPr>
            <w:tcW w:w="3519" w:type="dxa"/>
            <w:hideMark/>
          </w:tcPr>
          <w:p w14:paraId="5FF69F1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подржи откривање "DDOS" напада или сличне анализе мрежног саобраћаја</w:t>
            </w:r>
          </w:p>
        </w:tc>
        <w:tc>
          <w:tcPr>
            <w:tcW w:w="1740" w:type="dxa"/>
            <w:hideMark/>
          </w:tcPr>
          <w:p w14:paraId="1342EA4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922C8B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316F5A9" w14:textId="77777777" w:rsidTr="000C3B04">
        <w:trPr>
          <w:trHeight w:val="600"/>
        </w:trPr>
        <w:tc>
          <w:tcPr>
            <w:tcW w:w="761" w:type="dxa"/>
          </w:tcPr>
          <w:p w14:paraId="5C30A877" w14:textId="605D874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158</w:t>
            </w:r>
          </w:p>
        </w:tc>
        <w:tc>
          <w:tcPr>
            <w:tcW w:w="3519" w:type="dxa"/>
            <w:hideMark/>
          </w:tcPr>
          <w:p w14:paraId="51BBBF7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подржати откривање интерног напада успостављањем базног типа понашања и стално упоређивање посматраног саобраћаја у реалном времену са базним типом понашања</w:t>
            </w:r>
          </w:p>
        </w:tc>
        <w:tc>
          <w:tcPr>
            <w:tcW w:w="1740" w:type="dxa"/>
            <w:hideMark/>
          </w:tcPr>
          <w:p w14:paraId="2AACF0B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79BE7C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376A01A" w14:textId="77777777" w:rsidTr="000C3B04">
        <w:trPr>
          <w:trHeight w:val="600"/>
        </w:trPr>
        <w:tc>
          <w:tcPr>
            <w:tcW w:w="761" w:type="dxa"/>
          </w:tcPr>
          <w:p w14:paraId="62DB3BB8" w14:textId="7F1A7F1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159</w:t>
            </w:r>
          </w:p>
        </w:tc>
        <w:tc>
          <w:tcPr>
            <w:tcW w:w="3519" w:type="dxa"/>
            <w:hideMark/>
          </w:tcPr>
          <w:p w14:paraId="0F8EEE31" w14:textId="2ABD66A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w:t>
            </w:r>
            <w:r w:rsidR="00492185" w:rsidRPr="00612A97">
              <w:rPr>
                <w:rFonts w:ascii="Arial" w:hAnsi="Arial" w:cs="Arial"/>
                <w:sz w:val="22"/>
                <w:szCs w:val="22"/>
                <w:lang w:val="sr-Cyrl-RS"/>
              </w:rPr>
              <w:t xml:space="preserve"> </w:t>
            </w:r>
            <w:r w:rsidRPr="00612A97">
              <w:rPr>
                <w:rFonts w:ascii="Arial" w:hAnsi="Arial" w:cs="Arial"/>
                <w:sz w:val="22"/>
                <w:szCs w:val="22"/>
              </w:rPr>
              <w:t>мора подржавати аутоматско упозорење о појављивању догађаја који не спадају у посматране обрасце саобраћаја</w:t>
            </w:r>
          </w:p>
        </w:tc>
        <w:tc>
          <w:tcPr>
            <w:tcW w:w="1740" w:type="dxa"/>
            <w:hideMark/>
          </w:tcPr>
          <w:p w14:paraId="79549A4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DB0674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2B74D8C" w14:textId="77777777" w:rsidTr="000C3B04">
        <w:trPr>
          <w:trHeight w:val="600"/>
        </w:trPr>
        <w:tc>
          <w:tcPr>
            <w:tcW w:w="761" w:type="dxa"/>
          </w:tcPr>
          <w:p w14:paraId="68E8DDB5" w14:textId="368A4AD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160</w:t>
            </w:r>
          </w:p>
        </w:tc>
        <w:tc>
          <w:tcPr>
            <w:tcW w:w="3519" w:type="dxa"/>
            <w:hideMark/>
          </w:tcPr>
          <w:p w14:paraId="488E67E8" w14:textId="3F17B543"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треба да буде у могућности да идентификовање комуникације са "botnet" сервисом уз помоћ</w:t>
            </w:r>
            <w:r w:rsidR="00492185" w:rsidRPr="00612A97">
              <w:rPr>
                <w:rFonts w:ascii="Arial" w:hAnsi="Arial" w:cs="Arial"/>
                <w:sz w:val="22"/>
                <w:szCs w:val="22"/>
                <w:lang w:val="sr-Cyrl-RS"/>
              </w:rPr>
              <w:t xml:space="preserve"> </w:t>
            </w:r>
            <w:r w:rsidRPr="00612A97">
              <w:rPr>
                <w:rFonts w:ascii="Arial" w:hAnsi="Arial" w:cs="Arial"/>
                <w:sz w:val="22"/>
                <w:szCs w:val="22"/>
              </w:rPr>
              <w:t>"threat intelligence"-а праћењем мрежног саобраћаја за познате команде и контролне сервере</w:t>
            </w:r>
          </w:p>
        </w:tc>
        <w:tc>
          <w:tcPr>
            <w:tcW w:w="1740" w:type="dxa"/>
            <w:hideMark/>
          </w:tcPr>
          <w:p w14:paraId="1A35127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1130BC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3DDDC5D" w14:textId="77777777" w:rsidTr="000C3B04">
        <w:trPr>
          <w:trHeight w:val="600"/>
        </w:trPr>
        <w:tc>
          <w:tcPr>
            <w:tcW w:w="761" w:type="dxa"/>
          </w:tcPr>
          <w:p w14:paraId="5D26CA8D" w14:textId="726681B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161</w:t>
            </w:r>
          </w:p>
        </w:tc>
        <w:tc>
          <w:tcPr>
            <w:tcW w:w="3519" w:type="dxa"/>
            <w:hideMark/>
          </w:tcPr>
          <w:p w14:paraId="34356E99" w14:textId="6D8EC67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метод за откривање енкрип</w:t>
            </w:r>
            <w:r w:rsidR="00492185" w:rsidRPr="00612A97">
              <w:rPr>
                <w:rFonts w:ascii="Arial" w:hAnsi="Arial" w:cs="Arial"/>
                <w:sz w:val="22"/>
                <w:szCs w:val="22"/>
                <w:lang w:val="sr-Cyrl-RS"/>
              </w:rPr>
              <w:t>т</w:t>
            </w:r>
            <w:r w:rsidRPr="00612A97">
              <w:rPr>
                <w:rFonts w:ascii="Arial" w:hAnsi="Arial" w:cs="Arial"/>
                <w:sz w:val="22"/>
                <w:szCs w:val="22"/>
              </w:rPr>
              <w:t>ованих апликација приликом праћења мрежног саобраћаја</w:t>
            </w:r>
          </w:p>
        </w:tc>
        <w:tc>
          <w:tcPr>
            <w:tcW w:w="1740" w:type="dxa"/>
            <w:hideMark/>
          </w:tcPr>
          <w:p w14:paraId="00E0A23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4BC38D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E00F987" w14:textId="77777777" w:rsidTr="000C3B04">
        <w:trPr>
          <w:trHeight w:val="600"/>
        </w:trPr>
        <w:tc>
          <w:tcPr>
            <w:tcW w:w="761" w:type="dxa"/>
          </w:tcPr>
          <w:p w14:paraId="715BA091" w14:textId="618AE7E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162</w:t>
            </w:r>
          </w:p>
        </w:tc>
        <w:tc>
          <w:tcPr>
            <w:tcW w:w="3519" w:type="dxa"/>
            <w:hideMark/>
          </w:tcPr>
          <w:p w14:paraId="632BD123" w14:textId="1961193A" w:rsidR="000C3B04" w:rsidRPr="00612A97" w:rsidRDefault="000C3B04" w:rsidP="000C3B04">
            <w:pPr>
              <w:widowControl w:val="0"/>
              <w:spacing w:before="120"/>
              <w:jc w:val="both"/>
              <w:rPr>
                <w:rFonts w:ascii="Arial" w:hAnsi="Arial" w:cs="Arial"/>
                <w:sz w:val="22"/>
                <w:szCs w:val="22"/>
                <w:lang w:val="sr-Cyrl-RS"/>
              </w:rPr>
            </w:pPr>
            <w:r w:rsidRPr="00612A97">
              <w:rPr>
                <w:rFonts w:ascii="Arial" w:hAnsi="Arial" w:cs="Arial"/>
                <w:sz w:val="22"/>
                <w:szCs w:val="22"/>
              </w:rPr>
              <w:t>Идентификација коришћене апликације на основу унапред дефинисаних класа, као што су "Peer-to-Peer, Business, Social Media, Streaming, Instant Messaging, Tunneling, Gaming" итд</w:t>
            </w:r>
            <w:r w:rsidR="00492185" w:rsidRPr="00612A97">
              <w:rPr>
                <w:rFonts w:ascii="Arial" w:hAnsi="Arial" w:cs="Arial"/>
                <w:sz w:val="22"/>
                <w:szCs w:val="22"/>
                <w:lang w:val="sr-Cyrl-RS"/>
              </w:rPr>
              <w:t>.</w:t>
            </w:r>
          </w:p>
        </w:tc>
        <w:tc>
          <w:tcPr>
            <w:tcW w:w="1740" w:type="dxa"/>
            <w:hideMark/>
          </w:tcPr>
          <w:p w14:paraId="23030C4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6FB9E9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0693F23" w14:textId="77777777" w:rsidTr="000C3B04">
        <w:trPr>
          <w:trHeight w:val="600"/>
        </w:trPr>
        <w:tc>
          <w:tcPr>
            <w:tcW w:w="761" w:type="dxa"/>
          </w:tcPr>
          <w:p w14:paraId="4671799F" w14:textId="28EF592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163</w:t>
            </w:r>
          </w:p>
        </w:tc>
        <w:tc>
          <w:tcPr>
            <w:tcW w:w="3519" w:type="dxa"/>
            <w:hideMark/>
          </w:tcPr>
          <w:p w14:paraId="0A53B0D7" w14:textId="79B8CAD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Омогућава генерисање извештаја како би прегледао трендове кориш</w:t>
            </w:r>
            <w:r w:rsidR="00492185" w:rsidRPr="00612A97">
              <w:rPr>
                <w:rFonts w:ascii="Arial" w:hAnsi="Arial" w:cs="Arial"/>
                <w:sz w:val="22"/>
                <w:szCs w:val="22"/>
                <w:lang w:val="sr-Cyrl-RS"/>
              </w:rPr>
              <w:t>ћ</w:t>
            </w:r>
            <w:r w:rsidRPr="00612A97">
              <w:rPr>
                <w:rFonts w:ascii="Arial" w:hAnsi="Arial" w:cs="Arial"/>
                <w:sz w:val="22"/>
                <w:szCs w:val="22"/>
              </w:rPr>
              <w:t>ења мрежних ресурса и како би могли планират</w:t>
            </w:r>
            <w:r w:rsidR="00492185" w:rsidRPr="00612A97">
              <w:rPr>
                <w:rFonts w:ascii="Arial" w:hAnsi="Arial" w:cs="Arial"/>
                <w:sz w:val="22"/>
                <w:szCs w:val="22"/>
                <w:lang w:val="sr-Cyrl-RS"/>
              </w:rPr>
              <w:t>и</w:t>
            </w:r>
            <w:r w:rsidRPr="00612A97">
              <w:rPr>
                <w:rFonts w:ascii="Arial" w:hAnsi="Arial" w:cs="Arial"/>
                <w:sz w:val="22"/>
                <w:szCs w:val="22"/>
              </w:rPr>
              <w:t xml:space="preserve"> њихов капацитет</w:t>
            </w:r>
          </w:p>
        </w:tc>
        <w:tc>
          <w:tcPr>
            <w:tcW w:w="1740" w:type="dxa"/>
            <w:hideMark/>
          </w:tcPr>
          <w:p w14:paraId="47B3E70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BB3810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05284DD" w14:textId="77777777" w:rsidTr="000C3B04">
        <w:trPr>
          <w:trHeight w:val="300"/>
        </w:trPr>
        <w:tc>
          <w:tcPr>
            <w:tcW w:w="761" w:type="dxa"/>
          </w:tcPr>
          <w:p w14:paraId="30A7DC89" w14:textId="013C8EB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164</w:t>
            </w:r>
          </w:p>
        </w:tc>
        <w:tc>
          <w:tcPr>
            <w:tcW w:w="3519" w:type="dxa"/>
            <w:hideMark/>
          </w:tcPr>
          <w:p w14:paraId="32C43DC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прикупљање мрежног саобраћаја преко "TAP SPAN или Mirror"-а</w:t>
            </w:r>
          </w:p>
        </w:tc>
        <w:tc>
          <w:tcPr>
            <w:tcW w:w="1740" w:type="dxa"/>
            <w:hideMark/>
          </w:tcPr>
          <w:p w14:paraId="2D83A6A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E9C616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7A5CC31" w14:textId="77777777" w:rsidTr="000C3B04">
        <w:trPr>
          <w:trHeight w:val="600"/>
        </w:trPr>
        <w:tc>
          <w:tcPr>
            <w:tcW w:w="761" w:type="dxa"/>
          </w:tcPr>
          <w:p w14:paraId="38BFEC33" w14:textId="0B3B5F3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165</w:t>
            </w:r>
          </w:p>
        </w:tc>
        <w:tc>
          <w:tcPr>
            <w:tcW w:w="3519" w:type="dxa"/>
            <w:hideMark/>
          </w:tcPr>
          <w:p w14:paraId="35D5392B" w14:textId="02CEC35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подржава реконструкцију мрежног саобраћаја (интернет, елект</w:t>
            </w:r>
            <w:r w:rsidR="00492185" w:rsidRPr="00612A97">
              <w:rPr>
                <w:rFonts w:ascii="Arial" w:hAnsi="Arial" w:cs="Arial"/>
                <w:sz w:val="22"/>
                <w:szCs w:val="22"/>
                <w:lang w:val="sr-Cyrl-RS"/>
              </w:rPr>
              <w:t>ро</w:t>
            </w:r>
            <w:r w:rsidRPr="00612A97">
              <w:rPr>
                <w:rFonts w:ascii="Arial" w:hAnsi="Arial" w:cs="Arial"/>
                <w:sz w:val="22"/>
                <w:szCs w:val="22"/>
              </w:rPr>
              <w:t>нска пошта, документи, итд.) из следећих нивоа " Layers 2 – 7"</w:t>
            </w:r>
          </w:p>
        </w:tc>
        <w:tc>
          <w:tcPr>
            <w:tcW w:w="1740" w:type="dxa"/>
            <w:hideMark/>
          </w:tcPr>
          <w:p w14:paraId="4FFEFBE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412286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9436CC6" w14:textId="77777777" w:rsidTr="000C3B04">
        <w:trPr>
          <w:trHeight w:val="300"/>
        </w:trPr>
        <w:tc>
          <w:tcPr>
            <w:tcW w:w="761" w:type="dxa"/>
          </w:tcPr>
          <w:p w14:paraId="3E975189" w14:textId="7FBF9F6F"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166</w:t>
            </w:r>
          </w:p>
        </w:tc>
        <w:tc>
          <w:tcPr>
            <w:tcW w:w="3519" w:type="dxa"/>
            <w:hideMark/>
          </w:tcPr>
          <w:p w14:paraId="4E1FD78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реконструише комплетне сесије, а не само пакете</w:t>
            </w:r>
          </w:p>
        </w:tc>
        <w:tc>
          <w:tcPr>
            <w:tcW w:w="1740" w:type="dxa"/>
            <w:hideMark/>
          </w:tcPr>
          <w:p w14:paraId="369C18F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D762A5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1CA267A" w14:textId="77777777" w:rsidTr="000C3B04">
        <w:trPr>
          <w:trHeight w:val="300"/>
        </w:trPr>
        <w:tc>
          <w:tcPr>
            <w:tcW w:w="761" w:type="dxa"/>
          </w:tcPr>
          <w:p w14:paraId="0AB0DCF9" w14:textId="325CC662"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167</w:t>
            </w:r>
          </w:p>
        </w:tc>
        <w:tc>
          <w:tcPr>
            <w:tcW w:w="3519" w:type="dxa"/>
            <w:hideMark/>
          </w:tcPr>
          <w:p w14:paraId="3E19E54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комбиновати фрагментиране сесије и бити у могућности да га реконструише</w:t>
            </w:r>
          </w:p>
        </w:tc>
        <w:tc>
          <w:tcPr>
            <w:tcW w:w="1740" w:type="dxa"/>
            <w:hideMark/>
          </w:tcPr>
          <w:p w14:paraId="027E47D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197A60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7848A9E" w14:textId="77777777" w:rsidTr="000C3B04">
        <w:trPr>
          <w:trHeight w:val="600"/>
        </w:trPr>
        <w:tc>
          <w:tcPr>
            <w:tcW w:w="761" w:type="dxa"/>
          </w:tcPr>
          <w:p w14:paraId="7332FA6C" w14:textId="2C336DC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168</w:t>
            </w:r>
          </w:p>
        </w:tc>
        <w:tc>
          <w:tcPr>
            <w:tcW w:w="3519" w:type="dxa"/>
            <w:hideMark/>
          </w:tcPr>
          <w:p w14:paraId="05BDF4D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подржавати различите могућности реконструкције догађаја, као што су @Meta, Hex, Packets, Text, Web, Mail and Files"</w:t>
            </w:r>
          </w:p>
        </w:tc>
        <w:tc>
          <w:tcPr>
            <w:tcW w:w="1740" w:type="dxa"/>
            <w:hideMark/>
          </w:tcPr>
          <w:p w14:paraId="63670D2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370C00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9C90AC0" w14:textId="77777777" w:rsidTr="000C3B04">
        <w:trPr>
          <w:trHeight w:val="300"/>
        </w:trPr>
        <w:tc>
          <w:tcPr>
            <w:tcW w:w="761" w:type="dxa"/>
          </w:tcPr>
          <w:p w14:paraId="52C68559" w14:textId="4C072C6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169</w:t>
            </w:r>
          </w:p>
        </w:tc>
        <w:tc>
          <w:tcPr>
            <w:tcW w:w="3519" w:type="dxa"/>
            <w:hideMark/>
          </w:tcPr>
          <w:p w14:paraId="24F678C8" w14:textId="3F92498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подржавати потпуну реконструкцију фајлова и </w:t>
            </w:r>
            <w:r w:rsidR="00492185" w:rsidRPr="00612A97">
              <w:rPr>
                <w:rFonts w:ascii="Arial" w:hAnsi="Arial" w:cs="Arial"/>
                <w:sz w:val="22"/>
                <w:szCs w:val="22"/>
                <w:lang w:val="sr-Cyrl-RS"/>
              </w:rPr>
              <w:t>могу</w:t>
            </w:r>
            <w:r w:rsidRPr="00612A97">
              <w:rPr>
                <w:rFonts w:ascii="Arial" w:hAnsi="Arial" w:cs="Arial"/>
                <w:sz w:val="22"/>
                <w:szCs w:val="22"/>
              </w:rPr>
              <w:t>ћност извоза</w:t>
            </w:r>
          </w:p>
        </w:tc>
        <w:tc>
          <w:tcPr>
            <w:tcW w:w="1740" w:type="dxa"/>
            <w:hideMark/>
          </w:tcPr>
          <w:p w14:paraId="1E84552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5C320A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7989537" w14:textId="77777777" w:rsidTr="00662CBB">
        <w:trPr>
          <w:trHeight w:val="300"/>
        </w:trPr>
        <w:tc>
          <w:tcPr>
            <w:tcW w:w="9059" w:type="dxa"/>
            <w:gridSpan w:val="4"/>
            <w:hideMark/>
          </w:tcPr>
          <w:p w14:paraId="70AE3E4A"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Захтеви за форензику малвера</w:t>
            </w:r>
          </w:p>
        </w:tc>
      </w:tr>
      <w:tr w:rsidR="000C3B04" w:rsidRPr="00612A97" w14:paraId="0F45C7F0" w14:textId="77777777" w:rsidTr="000C3B04">
        <w:trPr>
          <w:trHeight w:val="900"/>
        </w:trPr>
        <w:tc>
          <w:tcPr>
            <w:tcW w:w="761" w:type="dxa"/>
          </w:tcPr>
          <w:p w14:paraId="63A15464" w14:textId="566547A1"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170</w:t>
            </w:r>
          </w:p>
        </w:tc>
        <w:tc>
          <w:tcPr>
            <w:tcW w:w="3519" w:type="dxa"/>
            <w:hideMark/>
          </w:tcPr>
          <w:p w14:paraId="3F2F725F"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обезбеди компоненту за анализу малвера као део решења без додатних лиценци и требало би да има могућност скенирања најмање 100 малвер датотека са следећим методама:  "Static, Network and Community analysis"  и достави 5 датотека дневно у "Sandbox" за "Cloud"</w:t>
            </w:r>
          </w:p>
        </w:tc>
        <w:tc>
          <w:tcPr>
            <w:tcW w:w="1740" w:type="dxa"/>
            <w:hideMark/>
          </w:tcPr>
          <w:p w14:paraId="1A436B8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780B25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D822A76" w14:textId="77777777" w:rsidTr="000C3B04">
        <w:trPr>
          <w:trHeight w:val="1500"/>
        </w:trPr>
        <w:tc>
          <w:tcPr>
            <w:tcW w:w="761" w:type="dxa"/>
          </w:tcPr>
          <w:p w14:paraId="0313F4FE" w14:textId="0679C5EE"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171</w:t>
            </w:r>
          </w:p>
        </w:tc>
        <w:tc>
          <w:tcPr>
            <w:tcW w:w="3519" w:type="dxa"/>
            <w:hideMark/>
          </w:tcPr>
          <w:p w14:paraId="6110284B" w14:textId="03B22771" w:rsidR="00B57541" w:rsidRPr="00612A97" w:rsidRDefault="000C3B04" w:rsidP="00B57541">
            <w:pPr>
              <w:widowControl w:val="0"/>
              <w:spacing w:before="120"/>
              <w:jc w:val="both"/>
              <w:rPr>
                <w:rFonts w:ascii="Arial" w:hAnsi="Arial" w:cs="Arial"/>
                <w:sz w:val="22"/>
                <w:szCs w:val="22"/>
              </w:rPr>
            </w:pPr>
            <w:r w:rsidRPr="00612A97">
              <w:rPr>
                <w:rFonts w:ascii="Arial" w:hAnsi="Arial" w:cs="Arial"/>
                <w:sz w:val="22"/>
                <w:szCs w:val="22"/>
              </w:rPr>
              <w:t>Ако у будућности постоји потреба за додатним могућностима скенирања малвера, компонента за анализу малвера мора имати опцију проширења са додатним хардверским уређајем на најмање с</w:t>
            </w:r>
            <w:r w:rsidR="00B57541" w:rsidRPr="00612A97">
              <w:rPr>
                <w:rFonts w:ascii="Arial" w:hAnsi="Arial" w:cs="Arial"/>
                <w:sz w:val="22"/>
                <w:szCs w:val="22"/>
                <w:lang w:val="sr-Cyrl-RS"/>
              </w:rPr>
              <w:t>л</w:t>
            </w:r>
            <w:r w:rsidRPr="00612A97">
              <w:rPr>
                <w:rFonts w:ascii="Arial" w:hAnsi="Arial" w:cs="Arial"/>
                <w:sz w:val="22"/>
                <w:szCs w:val="22"/>
              </w:rPr>
              <w:t>едеће:</w:t>
            </w:r>
            <w:r w:rsidRPr="00612A97">
              <w:rPr>
                <w:rFonts w:ascii="Arial" w:hAnsi="Arial" w:cs="Arial"/>
                <w:sz w:val="22"/>
                <w:szCs w:val="22"/>
              </w:rPr>
              <w:br/>
            </w:r>
          </w:p>
          <w:p w14:paraId="28A5BA20" w14:textId="77777777" w:rsidR="00B57541" w:rsidRPr="00612A97" w:rsidRDefault="000C3B04" w:rsidP="00FC3D4B">
            <w:pPr>
              <w:pStyle w:val="ListParagraph"/>
              <w:widowControl w:val="0"/>
              <w:numPr>
                <w:ilvl w:val="0"/>
                <w:numId w:val="47"/>
              </w:numPr>
              <w:spacing w:before="120"/>
              <w:jc w:val="both"/>
              <w:rPr>
                <w:rFonts w:ascii="Arial" w:hAnsi="Arial" w:cs="Arial"/>
              </w:rPr>
            </w:pPr>
            <w:r w:rsidRPr="00612A97">
              <w:rPr>
                <w:rFonts w:ascii="Arial" w:hAnsi="Arial" w:cs="Arial"/>
              </w:rPr>
              <w:t>Неограничена могућност скенирања малвера за анализу "Static, Network and Community"</w:t>
            </w:r>
          </w:p>
          <w:p w14:paraId="2FAA6D98" w14:textId="153DD288" w:rsidR="000C3B04" w:rsidRPr="00612A97" w:rsidRDefault="00B57541" w:rsidP="00FC3D4B">
            <w:pPr>
              <w:pStyle w:val="ListParagraph"/>
              <w:widowControl w:val="0"/>
              <w:numPr>
                <w:ilvl w:val="0"/>
                <w:numId w:val="47"/>
              </w:numPr>
              <w:spacing w:before="120"/>
              <w:jc w:val="both"/>
              <w:rPr>
                <w:rFonts w:ascii="Arial" w:hAnsi="Arial" w:cs="Arial"/>
              </w:rPr>
            </w:pPr>
            <w:r w:rsidRPr="00612A97">
              <w:rPr>
                <w:rFonts w:ascii="Arial" w:hAnsi="Arial" w:cs="Arial"/>
                <w:lang w:val="sr-Cyrl-RS"/>
              </w:rPr>
              <w:t>Д</w:t>
            </w:r>
            <w:r w:rsidR="000C3B04" w:rsidRPr="00612A97">
              <w:rPr>
                <w:rFonts w:ascii="Arial" w:hAnsi="Arial" w:cs="Arial"/>
              </w:rPr>
              <w:t>о 1000 слања у "Sandbox" за "Cloud"</w:t>
            </w:r>
          </w:p>
        </w:tc>
        <w:tc>
          <w:tcPr>
            <w:tcW w:w="1740" w:type="dxa"/>
            <w:hideMark/>
          </w:tcPr>
          <w:p w14:paraId="383B385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2ED1D1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7B077D4" w14:textId="77777777" w:rsidTr="000C3B04">
        <w:trPr>
          <w:trHeight w:val="1500"/>
        </w:trPr>
        <w:tc>
          <w:tcPr>
            <w:tcW w:w="761" w:type="dxa"/>
          </w:tcPr>
          <w:p w14:paraId="35A3DDAA" w14:textId="08AAF828"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172</w:t>
            </w:r>
          </w:p>
        </w:tc>
        <w:tc>
          <w:tcPr>
            <w:tcW w:w="3519" w:type="dxa"/>
            <w:hideMark/>
          </w:tcPr>
          <w:p w14:paraId="60F23C6D" w14:textId="01D2CD80" w:rsidR="00B57541"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обезбедити барем следеће технике инвестигације мМалваре-а:</w:t>
            </w:r>
            <w:r w:rsidRPr="00612A97">
              <w:rPr>
                <w:rFonts w:ascii="Arial" w:hAnsi="Arial" w:cs="Arial"/>
                <w:sz w:val="22"/>
                <w:szCs w:val="22"/>
              </w:rPr>
              <w:br/>
            </w:r>
          </w:p>
          <w:p w14:paraId="1D56554F" w14:textId="77777777" w:rsidR="00B57541" w:rsidRPr="00612A97" w:rsidRDefault="000C3B04" w:rsidP="00FC3D4B">
            <w:pPr>
              <w:pStyle w:val="ListParagraph"/>
              <w:widowControl w:val="0"/>
              <w:numPr>
                <w:ilvl w:val="0"/>
                <w:numId w:val="48"/>
              </w:numPr>
              <w:spacing w:before="120"/>
              <w:rPr>
                <w:rFonts w:ascii="Arial" w:hAnsi="Arial" w:cs="Arial"/>
              </w:rPr>
            </w:pPr>
            <w:r w:rsidRPr="00612A97">
              <w:rPr>
                <w:rFonts w:ascii="Arial" w:hAnsi="Arial" w:cs="Arial"/>
              </w:rPr>
              <w:t>Статичка анализа</w:t>
            </w:r>
          </w:p>
          <w:p w14:paraId="0051CE81" w14:textId="77777777" w:rsidR="00B57541" w:rsidRPr="00612A97" w:rsidRDefault="000C3B04" w:rsidP="00FC3D4B">
            <w:pPr>
              <w:pStyle w:val="ListParagraph"/>
              <w:widowControl w:val="0"/>
              <w:numPr>
                <w:ilvl w:val="0"/>
                <w:numId w:val="48"/>
              </w:numPr>
              <w:spacing w:before="120"/>
              <w:rPr>
                <w:rFonts w:ascii="Arial" w:hAnsi="Arial" w:cs="Arial"/>
              </w:rPr>
            </w:pPr>
            <w:r w:rsidRPr="00612A97">
              <w:rPr>
                <w:rFonts w:ascii="Arial" w:hAnsi="Arial" w:cs="Arial"/>
              </w:rPr>
              <w:t>Мрежна анализа</w:t>
            </w:r>
          </w:p>
          <w:p w14:paraId="27494FB1" w14:textId="77777777" w:rsidR="00B57541" w:rsidRPr="00612A97" w:rsidRDefault="000C3B04" w:rsidP="00FC3D4B">
            <w:pPr>
              <w:pStyle w:val="ListParagraph"/>
              <w:widowControl w:val="0"/>
              <w:numPr>
                <w:ilvl w:val="0"/>
                <w:numId w:val="48"/>
              </w:numPr>
              <w:spacing w:before="120"/>
              <w:rPr>
                <w:rFonts w:ascii="Arial" w:hAnsi="Arial" w:cs="Arial"/>
              </w:rPr>
            </w:pPr>
            <w:r w:rsidRPr="00612A97">
              <w:rPr>
                <w:rFonts w:ascii="Arial" w:hAnsi="Arial" w:cs="Arial"/>
              </w:rPr>
              <w:t>Community Analysis</w:t>
            </w:r>
          </w:p>
          <w:p w14:paraId="6A7B92B4" w14:textId="4C31A30F" w:rsidR="000C3B04" w:rsidRPr="00612A97" w:rsidRDefault="000C3B04" w:rsidP="00FC3D4B">
            <w:pPr>
              <w:pStyle w:val="ListParagraph"/>
              <w:widowControl w:val="0"/>
              <w:numPr>
                <w:ilvl w:val="0"/>
                <w:numId w:val="48"/>
              </w:numPr>
              <w:spacing w:before="120"/>
              <w:rPr>
                <w:rFonts w:ascii="Arial" w:hAnsi="Arial" w:cs="Arial"/>
              </w:rPr>
            </w:pPr>
            <w:r w:rsidRPr="00612A97">
              <w:rPr>
                <w:rFonts w:ascii="Arial" w:hAnsi="Arial" w:cs="Arial"/>
              </w:rPr>
              <w:t xml:space="preserve">Sandbox Analysis </w:t>
            </w:r>
          </w:p>
        </w:tc>
        <w:tc>
          <w:tcPr>
            <w:tcW w:w="1740" w:type="dxa"/>
            <w:hideMark/>
          </w:tcPr>
          <w:p w14:paraId="21B7FC5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A57DC7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A33DB56" w14:textId="77777777" w:rsidTr="000C3B04">
        <w:trPr>
          <w:trHeight w:val="600"/>
        </w:trPr>
        <w:tc>
          <w:tcPr>
            <w:tcW w:w="761" w:type="dxa"/>
          </w:tcPr>
          <w:p w14:paraId="17F1A9E7" w14:textId="21FECEF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173</w:t>
            </w:r>
          </w:p>
        </w:tc>
        <w:tc>
          <w:tcPr>
            <w:tcW w:w="3519" w:type="dxa"/>
            <w:hideMark/>
          </w:tcPr>
          <w:p w14:paraId="2D0FCB0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аутоматску анализу малвера за све извршне датотеке које се налазе у мрежном саобраћају</w:t>
            </w:r>
          </w:p>
        </w:tc>
        <w:tc>
          <w:tcPr>
            <w:tcW w:w="1740" w:type="dxa"/>
            <w:hideMark/>
          </w:tcPr>
          <w:p w14:paraId="51EB8EC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4D2131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6B9A359" w14:textId="77777777" w:rsidTr="000C3B04">
        <w:trPr>
          <w:trHeight w:val="1800"/>
        </w:trPr>
        <w:tc>
          <w:tcPr>
            <w:tcW w:w="761" w:type="dxa"/>
          </w:tcPr>
          <w:p w14:paraId="527234A1" w14:textId="475637D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174</w:t>
            </w:r>
          </w:p>
        </w:tc>
        <w:tc>
          <w:tcPr>
            <w:tcW w:w="3519" w:type="dxa"/>
            <w:hideMark/>
          </w:tcPr>
          <w:p w14:paraId="35ADE9DA" w14:textId="75E354F0" w:rsidR="00B57541"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обезбедити могућност промене "IOCs (Indicators of Compromise)" за следеће методе скенирања:</w:t>
            </w:r>
          </w:p>
          <w:p w14:paraId="4B60DFD5" w14:textId="77777777" w:rsidR="00B57541" w:rsidRPr="00612A97" w:rsidRDefault="000C3B04" w:rsidP="00FC3D4B">
            <w:pPr>
              <w:pStyle w:val="ListParagraph"/>
              <w:widowControl w:val="0"/>
              <w:numPr>
                <w:ilvl w:val="0"/>
                <w:numId w:val="49"/>
              </w:numPr>
              <w:spacing w:before="120"/>
              <w:rPr>
                <w:rFonts w:ascii="Arial" w:hAnsi="Arial" w:cs="Arial"/>
              </w:rPr>
            </w:pPr>
            <w:r w:rsidRPr="00612A97">
              <w:rPr>
                <w:rFonts w:ascii="Arial" w:hAnsi="Arial" w:cs="Arial"/>
              </w:rPr>
              <w:t>Статичка анализа</w:t>
            </w:r>
          </w:p>
          <w:p w14:paraId="431A0764" w14:textId="77777777" w:rsidR="00B57541" w:rsidRPr="00612A97" w:rsidRDefault="000C3B04" w:rsidP="00FC3D4B">
            <w:pPr>
              <w:pStyle w:val="ListParagraph"/>
              <w:widowControl w:val="0"/>
              <w:numPr>
                <w:ilvl w:val="0"/>
                <w:numId w:val="49"/>
              </w:numPr>
              <w:spacing w:before="120"/>
              <w:rPr>
                <w:rFonts w:ascii="Arial" w:hAnsi="Arial" w:cs="Arial"/>
              </w:rPr>
            </w:pPr>
            <w:r w:rsidRPr="00612A97">
              <w:rPr>
                <w:rFonts w:ascii="Arial" w:hAnsi="Arial" w:cs="Arial"/>
              </w:rPr>
              <w:t>Мрежна анализа</w:t>
            </w:r>
          </w:p>
          <w:p w14:paraId="2D5A2251" w14:textId="77777777" w:rsidR="00B57541" w:rsidRPr="00612A97" w:rsidRDefault="000C3B04" w:rsidP="00FC3D4B">
            <w:pPr>
              <w:pStyle w:val="ListParagraph"/>
              <w:widowControl w:val="0"/>
              <w:numPr>
                <w:ilvl w:val="0"/>
                <w:numId w:val="49"/>
              </w:numPr>
              <w:spacing w:before="120"/>
              <w:rPr>
                <w:rFonts w:ascii="Arial" w:hAnsi="Arial" w:cs="Arial"/>
              </w:rPr>
            </w:pPr>
            <w:r w:rsidRPr="00612A97">
              <w:rPr>
                <w:rFonts w:ascii="Arial" w:hAnsi="Arial" w:cs="Arial"/>
              </w:rPr>
              <w:t>Community Analysis</w:t>
            </w:r>
          </w:p>
          <w:p w14:paraId="0259DBC9" w14:textId="33891793" w:rsidR="000C3B04" w:rsidRPr="00612A97" w:rsidRDefault="000C3B04" w:rsidP="00DE5FAF">
            <w:pPr>
              <w:pStyle w:val="ListParagraph"/>
              <w:widowControl w:val="0"/>
              <w:numPr>
                <w:ilvl w:val="0"/>
                <w:numId w:val="49"/>
              </w:numPr>
              <w:spacing w:before="120" w:after="0"/>
              <w:rPr>
                <w:rFonts w:ascii="Arial" w:hAnsi="Arial" w:cs="Arial"/>
              </w:rPr>
            </w:pPr>
            <w:r w:rsidRPr="00612A97">
              <w:rPr>
                <w:rFonts w:ascii="Arial" w:hAnsi="Arial" w:cs="Arial"/>
              </w:rPr>
              <w:t xml:space="preserve">Sandbox Analysis </w:t>
            </w:r>
          </w:p>
        </w:tc>
        <w:tc>
          <w:tcPr>
            <w:tcW w:w="1740" w:type="dxa"/>
            <w:hideMark/>
          </w:tcPr>
          <w:p w14:paraId="4C51529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6DA108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9A62E7A" w14:textId="77777777" w:rsidTr="000C3B04">
        <w:trPr>
          <w:trHeight w:val="300"/>
        </w:trPr>
        <w:tc>
          <w:tcPr>
            <w:tcW w:w="761" w:type="dxa"/>
          </w:tcPr>
          <w:p w14:paraId="2ABC7B07" w14:textId="51A9EF3A"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175</w:t>
            </w:r>
          </w:p>
        </w:tc>
        <w:tc>
          <w:tcPr>
            <w:tcW w:w="3519" w:type="dxa"/>
            <w:hideMark/>
          </w:tcPr>
          <w:p w14:paraId="1BC89263" w14:textId="4A9ACC3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w:t>
            </w:r>
            <w:r w:rsidR="00492185" w:rsidRPr="00612A97">
              <w:rPr>
                <w:rFonts w:ascii="Arial" w:hAnsi="Arial" w:cs="Arial"/>
                <w:sz w:val="22"/>
                <w:szCs w:val="22"/>
                <w:lang w:val="sr-Cyrl-RS"/>
              </w:rPr>
              <w:t xml:space="preserve"> </w:t>
            </w:r>
            <w:r w:rsidRPr="00612A97">
              <w:rPr>
                <w:rFonts w:ascii="Arial" w:hAnsi="Arial" w:cs="Arial"/>
                <w:sz w:val="22"/>
                <w:szCs w:val="22"/>
              </w:rPr>
              <w:t>мора имати могућност интеграције са алатима за анализу "Endpoint Malware"</w:t>
            </w:r>
          </w:p>
        </w:tc>
        <w:tc>
          <w:tcPr>
            <w:tcW w:w="1740" w:type="dxa"/>
            <w:hideMark/>
          </w:tcPr>
          <w:p w14:paraId="78A4A77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FB8A53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C3581CA" w14:textId="77777777" w:rsidTr="000C3B04">
        <w:trPr>
          <w:trHeight w:val="300"/>
        </w:trPr>
        <w:tc>
          <w:tcPr>
            <w:tcW w:w="761" w:type="dxa"/>
          </w:tcPr>
          <w:p w14:paraId="0751EAD2" w14:textId="7F4B6B0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176</w:t>
            </w:r>
          </w:p>
        </w:tc>
        <w:tc>
          <w:tcPr>
            <w:tcW w:w="3519" w:type="dxa"/>
            <w:hideMark/>
          </w:tcPr>
          <w:p w14:paraId="6CAA2E5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подржавати "Yara" правила у анализи малваре-а</w:t>
            </w:r>
          </w:p>
        </w:tc>
        <w:tc>
          <w:tcPr>
            <w:tcW w:w="1740" w:type="dxa"/>
            <w:hideMark/>
          </w:tcPr>
          <w:p w14:paraId="57C188D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6AB7F0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D2FEB96" w14:textId="77777777" w:rsidTr="000C3B04">
        <w:trPr>
          <w:trHeight w:val="300"/>
        </w:trPr>
        <w:tc>
          <w:tcPr>
            <w:tcW w:w="761" w:type="dxa"/>
          </w:tcPr>
          <w:p w14:paraId="5BC11672" w14:textId="0B558EB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177</w:t>
            </w:r>
          </w:p>
        </w:tc>
        <w:tc>
          <w:tcPr>
            <w:tcW w:w="3519" w:type="dxa"/>
            <w:hideMark/>
          </w:tcPr>
          <w:p w14:paraId="1986FB3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Инцидентe о малверу треба прихватити решењем за управљањем инцидентима</w:t>
            </w:r>
          </w:p>
        </w:tc>
        <w:tc>
          <w:tcPr>
            <w:tcW w:w="1740" w:type="dxa"/>
            <w:hideMark/>
          </w:tcPr>
          <w:p w14:paraId="6A5F503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595C19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22FA891" w14:textId="77777777" w:rsidTr="000C3B04">
        <w:trPr>
          <w:trHeight w:val="300"/>
        </w:trPr>
        <w:tc>
          <w:tcPr>
            <w:tcW w:w="761" w:type="dxa"/>
          </w:tcPr>
          <w:p w14:paraId="726DA265" w14:textId="4BD174C4"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178</w:t>
            </w:r>
          </w:p>
        </w:tc>
        <w:tc>
          <w:tcPr>
            <w:tcW w:w="3519" w:type="dxa"/>
            <w:hideMark/>
          </w:tcPr>
          <w:p w14:paraId="72FBF2C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подржавати ручно учитавање и праћење могућности учитавања малициозних фајлова</w:t>
            </w:r>
          </w:p>
        </w:tc>
        <w:tc>
          <w:tcPr>
            <w:tcW w:w="1740" w:type="dxa"/>
            <w:hideMark/>
          </w:tcPr>
          <w:p w14:paraId="469DA05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81C568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49A99E5" w14:textId="77777777" w:rsidTr="000C3B04">
        <w:trPr>
          <w:trHeight w:val="300"/>
        </w:trPr>
        <w:tc>
          <w:tcPr>
            <w:tcW w:w="761" w:type="dxa"/>
          </w:tcPr>
          <w:p w14:paraId="5962BFBB" w14:textId="3D795CE5"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179</w:t>
            </w:r>
          </w:p>
        </w:tc>
        <w:tc>
          <w:tcPr>
            <w:tcW w:w="3519" w:type="dxa"/>
            <w:hideMark/>
          </w:tcPr>
          <w:p w14:paraId="3C6248D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обезбеди ревизорске могућност за истраживање малвера</w:t>
            </w:r>
          </w:p>
        </w:tc>
        <w:tc>
          <w:tcPr>
            <w:tcW w:w="1740" w:type="dxa"/>
            <w:hideMark/>
          </w:tcPr>
          <w:p w14:paraId="21914D2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5E48A97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66E4850" w14:textId="77777777" w:rsidTr="000C3B04">
        <w:trPr>
          <w:trHeight w:val="600"/>
        </w:trPr>
        <w:tc>
          <w:tcPr>
            <w:tcW w:w="761" w:type="dxa"/>
          </w:tcPr>
          <w:p w14:paraId="5A0EA13C" w14:textId="73ED80E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180</w:t>
            </w:r>
          </w:p>
        </w:tc>
        <w:tc>
          <w:tcPr>
            <w:tcW w:w="3519" w:type="dxa"/>
            <w:hideMark/>
          </w:tcPr>
          <w:p w14:paraId="7E4C59B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обезбедити "hash" функционалност за малвер како би могло да класификује лоше или добре "hash" вредности датотеке</w:t>
            </w:r>
          </w:p>
        </w:tc>
        <w:tc>
          <w:tcPr>
            <w:tcW w:w="1740" w:type="dxa"/>
            <w:hideMark/>
          </w:tcPr>
          <w:p w14:paraId="521B3A1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7990789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03C029B2" w14:textId="77777777" w:rsidTr="00662CBB">
        <w:trPr>
          <w:trHeight w:val="300"/>
        </w:trPr>
        <w:tc>
          <w:tcPr>
            <w:tcW w:w="9059" w:type="dxa"/>
            <w:gridSpan w:val="4"/>
            <w:hideMark/>
          </w:tcPr>
          <w:p w14:paraId="3FD905CC" w14:textId="77777777" w:rsidR="000C3B04" w:rsidRPr="00612A97" w:rsidRDefault="000C3B04" w:rsidP="000C3B04">
            <w:pPr>
              <w:widowControl w:val="0"/>
              <w:spacing w:before="120"/>
              <w:jc w:val="both"/>
              <w:rPr>
                <w:rFonts w:ascii="Arial" w:hAnsi="Arial" w:cs="Arial"/>
                <w:b/>
                <w:bCs/>
                <w:sz w:val="22"/>
                <w:szCs w:val="22"/>
              </w:rPr>
            </w:pPr>
            <w:r w:rsidRPr="00612A97">
              <w:rPr>
                <w:rFonts w:ascii="Arial" w:hAnsi="Arial" w:cs="Arial"/>
                <w:b/>
                <w:bCs/>
                <w:sz w:val="22"/>
                <w:szCs w:val="22"/>
              </w:rPr>
              <w:t>Опциони захтеви</w:t>
            </w:r>
          </w:p>
        </w:tc>
      </w:tr>
      <w:tr w:rsidR="000C3B04" w:rsidRPr="00612A97" w14:paraId="7497AB03" w14:textId="77777777" w:rsidTr="000C3B04">
        <w:trPr>
          <w:trHeight w:val="600"/>
        </w:trPr>
        <w:tc>
          <w:tcPr>
            <w:tcW w:w="761" w:type="dxa"/>
          </w:tcPr>
          <w:p w14:paraId="7E0C492F" w14:textId="03B5BAB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181</w:t>
            </w:r>
          </w:p>
        </w:tc>
        <w:tc>
          <w:tcPr>
            <w:tcW w:w="3519" w:type="dxa"/>
            <w:hideMark/>
          </w:tcPr>
          <w:p w14:paraId="386080C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подржавати визуелно представљање везе између различитих параметара, као што су изворни IP, одредишни IP, тип уређаја, име хоста, тип протокола, домен, корисничко име</w:t>
            </w:r>
          </w:p>
        </w:tc>
        <w:tc>
          <w:tcPr>
            <w:tcW w:w="1740" w:type="dxa"/>
            <w:hideMark/>
          </w:tcPr>
          <w:p w14:paraId="6938C03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133A04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95902D1" w14:textId="77777777" w:rsidTr="000C3B04">
        <w:trPr>
          <w:trHeight w:val="600"/>
        </w:trPr>
        <w:tc>
          <w:tcPr>
            <w:tcW w:w="761" w:type="dxa"/>
          </w:tcPr>
          <w:p w14:paraId="79888447" w14:textId="6DC993F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182</w:t>
            </w:r>
          </w:p>
        </w:tc>
        <w:tc>
          <w:tcPr>
            <w:tcW w:w="3519" w:type="dxa"/>
            <w:hideMark/>
          </w:tcPr>
          <w:p w14:paraId="0547911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способност да користи технологију "CEP (Complex Event Processing)" у оквиру корелационог система</w:t>
            </w:r>
          </w:p>
        </w:tc>
        <w:tc>
          <w:tcPr>
            <w:tcW w:w="1740" w:type="dxa"/>
            <w:hideMark/>
          </w:tcPr>
          <w:p w14:paraId="25966F4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737F905"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AA49B51" w14:textId="77777777" w:rsidTr="000C3B04">
        <w:trPr>
          <w:trHeight w:val="600"/>
        </w:trPr>
        <w:tc>
          <w:tcPr>
            <w:tcW w:w="761" w:type="dxa"/>
          </w:tcPr>
          <w:p w14:paraId="46CDE923" w14:textId="693D4FA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183</w:t>
            </w:r>
          </w:p>
        </w:tc>
        <w:tc>
          <w:tcPr>
            <w:tcW w:w="3519" w:type="dxa"/>
            <w:hideMark/>
          </w:tcPr>
          <w:p w14:paraId="6475BC0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Решење мора да пружи опцију да конфигурише "Identity Feed to </w:t>
            </w:r>
            <w:r w:rsidRPr="00612A97">
              <w:rPr>
                <w:rFonts w:ascii="Arial" w:hAnsi="Arial" w:cs="Arial"/>
                <w:sz w:val="22"/>
                <w:szCs w:val="22"/>
              </w:rPr>
              <w:lastRenderedPageBreak/>
              <w:t>add Active Directory Domains, Workstations and Usernames" на пакете ( и логове) и " non-Windows" сесије без додатних лиценци</w:t>
            </w:r>
          </w:p>
        </w:tc>
        <w:tc>
          <w:tcPr>
            <w:tcW w:w="1740" w:type="dxa"/>
            <w:hideMark/>
          </w:tcPr>
          <w:p w14:paraId="13BC44D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38A9F18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2522D6C6" w14:textId="77777777" w:rsidTr="000C3B04">
        <w:trPr>
          <w:trHeight w:val="600"/>
        </w:trPr>
        <w:tc>
          <w:tcPr>
            <w:tcW w:w="761" w:type="dxa"/>
          </w:tcPr>
          <w:p w14:paraId="47E75E3F" w14:textId="7024ADA0"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184</w:t>
            </w:r>
          </w:p>
        </w:tc>
        <w:tc>
          <w:tcPr>
            <w:tcW w:w="3519" w:type="dxa"/>
            <w:hideMark/>
          </w:tcPr>
          <w:p w14:paraId="12177F5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за управљање инцидентима треба да буде у стању да се интегрише са решењем за "Service Desk"</w:t>
            </w:r>
          </w:p>
        </w:tc>
        <w:tc>
          <w:tcPr>
            <w:tcW w:w="1740" w:type="dxa"/>
            <w:hideMark/>
          </w:tcPr>
          <w:p w14:paraId="2A7CE806"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4DE099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5B52A3FA" w14:textId="77777777" w:rsidTr="000C3B04">
        <w:trPr>
          <w:trHeight w:val="1500"/>
        </w:trPr>
        <w:tc>
          <w:tcPr>
            <w:tcW w:w="761" w:type="dxa"/>
          </w:tcPr>
          <w:p w14:paraId="44963981" w14:textId="4A25C0A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185</w:t>
            </w:r>
          </w:p>
        </w:tc>
        <w:tc>
          <w:tcPr>
            <w:tcW w:w="3519" w:type="dxa"/>
            <w:hideMark/>
          </w:tcPr>
          <w:p w14:paraId="62573EAA" w14:textId="3A1777C4" w:rsidR="00B57541"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подржавати креирање акција са прилагођеним контекстним менијем (опција са десним кликом) за бржу истрагу, као што су:</w:t>
            </w:r>
          </w:p>
          <w:p w14:paraId="13EB20F8" w14:textId="77777777" w:rsidR="00B57541" w:rsidRPr="00612A97" w:rsidRDefault="000C3B04" w:rsidP="00FC3D4B">
            <w:pPr>
              <w:pStyle w:val="ListParagraph"/>
              <w:widowControl w:val="0"/>
              <w:numPr>
                <w:ilvl w:val="0"/>
                <w:numId w:val="50"/>
              </w:numPr>
              <w:spacing w:before="120"/>
              <w:jc w:val="both"/>
              <w:rPr>
                <w:rFonts w:ascii="Arial" w:hAnsi="Arial" w:cs="Arial"/>
              </w:rPr>
            </w:pPr>
            <w:r w:rsidRPr="00612A97">
              <w:rPr>
                <w:rFonts w:ascii="Arial" w:hAnsi="Arial" w:cs="Arial"/>
              </w:rPr>
              <w:t>"Drill down in a new tab"</w:t>
            </w:r>
          </w:p>
          <w:p w14:paraId="6653DB78" w14:textId="77777777" w:rsidR="00B57541" w:rsidRPr="00612A97" w:rsidRDefault="000C3B04" w:rsidP="00FC3D4B">
            <w:pPr>
              <w:pStyle w:val="ListParagraph"/>
              <w:widowControl w:val="0"/>
              <w:numPr>
                <w:ilvl w:val="0"/>
                <w:numId w:val="50"/>
              </w:numPr>
              <w:spacing w:before="120"/>
              <w:jc w:val="both"/>
              <w:rPr>
                <w:rFonts w:ascii="Arial" w:hAnsi="Arial" w:cs="Arial"/>
              </w:rPr>
            </w:pPr>
            <w:r w:rsidRPr="00612A97">
              <w:rPr>
                <w:rFonts w:ascii="Arial" w:hAnsi="Arial" w:cs="Arial"/>
              </w:rPr>
              <w:t>Отворити спољну веб страницу за додатне информације</w:t>
            </w:r>
          </w:p>
          <w:p w14:paraId="5228DFF5" w14:textId="61FDF2AE" w:rsidR="000C3B04" w:rsidRPr="00612A97" w:rsidRDefault="000C3B04" w:rsidP="00FC3D4B">
            <w:pPr>
              <w:pStyle w:val="ListParagraph"/>
              <w:widowControl w:val="0"/>
              <w:numPr>
                <w:ilvl w:val="0"/>
                <w:numId w:val="50"/>
              </w:numPr>
              <w:spacing w:before="120"/>
              <w:jc w:val="both"/>
              <w:rPr>
                <w:rFonts w:ascii="Arial" w:hAnsi="Arial" w:cs="Arial"/>
              </w:rPr>
            </w:pPr>
            <w:r w:rsidRPr="00612A97">
              <w:rPr>
                <w:rFonts w:ascii="Arial" w:hAnsi="Arial" w:cs="Arial"/>
              </w:rPr>
              <w:t>Покренути скенирање за анализу малваре-а</w:t>
            </w:r>
          </w:p>
        </w:tc>
        <w:tc>
          <w:tcPr>
            <w:tcW w:w="1740" w:type="dxa"/>
            <w:hideMark/>
          </w:tcPr>
          <w:p w14:paraId="0524888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65968AA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D50F6BC" w14:textId="77777777" w:rsidTr="000C3B04">
        <w:trPr>
          <w:trHeight w:val="900"/>
        </w:trPr>
        <w:tc>
          <w:tcPr>
            <w:tcW w:w="761" w:type="dxa"/>
          </w:tcPr>
          <w:p w14:paraId="0C699034" w14:textId="255D4F8B"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186</w:t>
            </w:r>
          </w:p>
        </w:tc>
        <w:tc>
          <w:tcPr>
            <w:tcW w:w="3519" w:type="dxa"/>
            <w:hideMark/>
          </w:tcPr>
          <w:p w14:paraId="48CDE153" w14:textId="13FD01E6"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способност да омогући радни ток у оквиру управљања инцидентом, управљања проблемима, управљања програмима "Security operation cent</w:t>
            </w:r>
            <w:r w:rsidR="00D712AC" w:rsidRPr="00612A97">
              <w:rPr>
                <w:rFonts w:ascii="Arial" w:hAnsi="Arial" w:cs="Arial"/>
                <w:sz w:val="22"/>
                <w:szCs w:val="22"/>
                <w:lang w:val="sr-Cyrl-RS"/>
              </w:rPr>
              <w:t>е</w:t>
            </w:r>
            <w:r w:rsidRPr="00612A97">
              <w:rPr>
                <w:rFonts w:ascii="Arial" w:hAnsi="Arial" w:cs="Arial"/>
                <w:sz w:val="22"/>
                <w:szCs w:val="22"/>
              </w:rPr>
              <w:t>r-a", процеса управљања безбедношћу ИТ ризика кроз интеграцију са "GRC" платформама</w:t>
            </w:r>
          </w:p>
        </w:tc>
        <w:tc>
          <w:tcPr>
            <w:tcW w:w="1740" w:type="dxa"/>
            <w:hideMark/>
          </w:tcPr>
          <w:p w14:paraId="1D49FD1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3A7FA104"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1215F865" w14:textId="77777777" w:rsidTr="000C3B04">
        <w:trPr>
          <w:trHeight w:val="1500"/>
        </w:trPr>
        <w:tc>
          <w:tcPr>
            <w:tcW w:w="761" w:type="dxa"/>
          </w:tcPr>
          <w:p w14:paraId="361673CC" w14:textId="07C13ECC"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187</w:t>
            </w:r>
          </w:p>
        </w:tc>
        <w:tc>
          <w:tcPr>
            <w:tcW w:w="3519" w:type="dxa"/>
            <w:hideMark/>
          </w:tcPr>
          <w:p w14:paraId="00BE9215" w14:textId="77777777" w:rsidR="00B57541"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би требало да има могућност интеграције са другим решењима система:</w:t>
            </w:r>
            <w:r w:rsidRPr="00612A97">
              <w:rPr>
                <w:rFonts w:ascii="Arial" w:hAnsi="Arial" w:cs="Arial"/>
                <w:sz w:val="22"/>
                <w:szCs w:val="22"/>
              </w:rPr>
              <w:br/>
            </w:r>
          </w:p>
          <w:p w14:paraId="7F943561" w14:textId="77777777" w:rsidR="00B57541" w:rsidRPr="00612A97" w:rsidRDefault="000C3B04" w:rsidP="00FC3D4B">
            <w:pPr>
              <w:pStyle w:val="ListParagraph"/>
              <w:widowControl w:val="0"/>
              <w:numPr>
                <w:ilvl w:val="0"/>
                <w:numId w:val="51"/>
              </w:numPr>
              <w:spacing w:before="120"/>
              <w:rPr>
                <w:rFonts w:ascii="Arial" w:hAnsi="Arial" w:cs="Arial"/>
              </w:rPr>
            </w:pPr>
            <w:r w:rsidRPr="00612A97">
              <w:rPr>
                <w:rFonts w:ascii="Arial" w:hAnsi="Arial" w:cs="Arial"/>
              </w:rPr>
              <w:t>"Data Loss Prevention (DLP)"</w:t>
            </w:r>
          </w:p>
          <w:p w14:paraId="2279785C" w14:textId="77777777" w:rsidR="00B57541" w:rsidRPr="00612A97" w:rsidRDefault="000C3B04" w:rsidP="00FC3D4B">
            <w:pPr>
              <w:pStyle w:val="ListParagraph"/>
              <w:widowControl w:val="0"/>
              <w:numPr>
                <w:ilvl w:val="0"/>
                <w:numId w:val="51"/>
              </w:numPr>
              <w:spacing w:before="120"/>
              <w:rPr>
                <w:rFonts w:ascii="Arial" w:hAnsi="Arial" w:cs="Arial"/>
              </w:rPr>
            </w:pPr>
            <w:r w:rsidRPr="00612A97">
              <w:rPr>
                <w:rFonts w:ascii="Arial" w:hAnsi="Arial" w:cs="Arial"/>
              </w:rPr>
              <w:t>"GRC (Governance Risk Compliance)"</w:t>
            </w:r>
          </w:p>
          <w:p w14:paraId="2E2FD9CA" w14:textId="77777777" w:rsidR="00B57541" w:rsidRPr="00612A97" w:rsidRDefault="000C3B04" w:rsidP="00FC3D4B">
            <w:pPr>
              <w:pStyle w:val="ListParagraph"/>
              <w:widowControl w:val="0"/>
              <w:numPr>
                <w:ilvl w:val="0"/>
                <w:numId w:val="51"/>
              </w:numPr>
              <w:spacing w:before="120"/>
              <w:rPr>
                <w:rFonts w:ascii="Arial" w:hAnsi="Arial" w:cs="Arial"/>
              </w:rPr>
            </w:pPr>
            <w:r w:rsidRPr="00612A97">
              <w:rPr>
                <w:rFonts w:ascii="Arial" w:hAnsi="Arial" w:cs="Arial"/>
              </w:rPr>
              <w:t>Алати за анализу малвера на "end point"-има</w:t>
            </w:r>
          </w:p>
          <w:p w14:paraId="1665295C" w14:textId="6AFE05C2" w:rsidR="000C3B04" w:rsidRPr="00612A97" w:rsidRDefault="000C3B04" w:rsidP="00FC3D4B">
            <w:pPr>
              <w:pStyle w:val="ListParagraph"/>
              <w:widowControl w:val="0"/>
              <w:numPr>
                <w:ilvl w:val="0"/>
                <w:numId w:val="51"/>
              </w:numPr>
              <w:spacing w:before="120"/>
              <w:rPr>
                <w:rFonts w:ascii="Arial" w:hAnsi="Arial" w:cs="Arial"/>
              </w:rPr>
            </w:pPr>
            <w:r w:rsidRPr="00612A97">
              <w:rPr>
                <w:rFonts w:ascii="Arial" w:hAnsi="Arial" w:cs="Arial"/>
              </w:rPr>
              <w:t xml:space="preserve"> Решење за управљање идентитетима</w:t>
            </w:r>
          </w:p>
        </w:tc>
        <w:tc>
          <w:tcPr>
            <w:tcW w:w="1740" w:type="dxa"/>
            <w:hideMark/>
          </w:tcPr>
          <w:p w14:paraId="41F07681"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0FF02AA"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841C4E9" w14:textId="77777777" w:rsidTr="000C3B04">
        <w:trPr>
          <w:trHeight w:val="300"/>
        </w:trPr>
        <w:tc>
          <w:tcPr>
            <w:tcW w:w="761" w:type="dxa"/>
          </w:tcPr>
          <w:p w14:paraId="6FE6FCDA" w14:textId="1B92CD89"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188</w:t>
            </w:r>
          </w:p>
        </w:tc>
        <w:tc>
          <w:tcPr>
            <w:tcW w:w="3519" w:type="dxa"/>
            <w:hideMark/>
          </w:tcPr>
          <w:p w14:paraId="0B7F1FF3"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xml:space="preserve"> Решење мора да обезбеди приступ интерфејсу " REST API </w:t>
            </w:r>
            <w:r w:rsidRPr="00612A97">
              <w:rPr>
                <w:rFonts w:ascii="Arial" w:hAnsi="Arial" w:cs="Arial"/>
                <w:sz w:val="22"/>
                <w:szCs w:val="22"/>
              </w:rPr>
              <w:lastRenderedPageBreak/>
              <w:t>UI" за потребе аутоматизације</w:t>
            </w:r>
          </w:p>
        </w:tc>
        <w:tc>
          <w:tcPr>
            <w:tcW w:w="1740" w:type="dxa"/>
            <w:hideMark/>
          </w:tcPr>
          <w:p w14:paraId="26F95E5B"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 </w:t>
            </w:r>
          </w:p>
        </w:tc>
        <w:tc>
          <w:tcPr>
            <w:tcW w:w="3039" w:type="dxa"/>
            <w:hideMark/>
          </w:tcPr>
          <w:p w14:paraId="47A5A1E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68CB0EB2" w14:textId="77777777" w:rsidTr="000C3B04">
        <w:trPr>
          <w:trHeight w:val="600"/>
        </w:trPr>
        <w:tc>
          <w:tcPr>
            <w:tcW w:w="761" w:type="dxa"/>
          </w:tcPr>
          <w:p w14:paraId="4E2BE0E1" w14:textId="69E3C7C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lastRenderedPageBreak/>
              <w:t>189</w:t>
            </w:r>
          </w:p>
        </w:tc>
        <w:tc>
          <w:tcPr>
            <w:tcW w:w="3519" w:type="dxa"/>
            <w:hideMark/>
          </w:tcPr>
          <w:p w14:paraId="045F0776" w14:textId="6C3E8AA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Решење мора да има опцију за надградњу како би могла бити додата опција за "Data science", где се може користити</w:t>
            </w:r>
            <w:r w:rsidR="00D712AC" w:rsidRPr="00612A97">
              <w:rPr>
                <w:rFonts w:ascii="Arial" w:hAnsi="Arial" w:cs="Arial"/>
                <w:sz w:val="22"/>
                <w:szCs w:val="22"/>
                <w:lang w:val="sr-Cyrl-RS"/>
              </w:rPr>
              <w:t xml:space="preserve"> </w:t>
            </w:r>
            <w:r w:rsidRPr="00612A97">
              <w:rPr>
                <w:rFonts w:ascii="Arial" w:hAnsi="Arial" w:cs="Arial"/>
                <w:sz w:val="22"/>
                <w:szCs w:val="22"/>
              </w:rPr>
              <w:t>"Hadoop" технологија</w:t>
            </w:r>
          </w:p>
        </w:tc>
        <w:tc>
          <w:tcPr>
            <w:tcW w:w="1740" w:type="dxa"/>
            <w:hideMark/>
          </w:tcPr>
          <w:p w14:paraId="4CADE6AD"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46774627"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7C028F56" w14:textId="77777777" w:rsidTr="000C3B04">
        <w:trPr>
          <w:trHeight w:val="900"/>
        </w:trPr>
        <w:tc>
          <w:tcPr>
            <w:tcW w:w="761" w:type="dxa"/>
          </w:tcPr>
          <w:p w14:paraId="50FFBC46" w14:textId="2D2BBDC1"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190</w:t>
            </w:r>
          </w:p>
        </w:tc>
        <w:tc>
          <w:tcPr>
            <w:tcW w:w="3519" w:type="dxa"/>
            <w:hideMark/>
          </w:tcPr>
          <w:p w14:paraId="7DE69BB3" w14:textId="365A080D"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обезбеди опције за екстензију решења у "High Availability" начин рада и прикупљање логова везаних за високу доступност са постављањем додатних уређаја за прикупљање дневника на удаљеном месту</w:t>
            </w:r>
          </w:p>
        </w:tc>
        <w:tc>
          <w:tcPr>
            <w:tcW w:w="1740" w:type="dxa"/>
            <w:hideMark/>
          </w:tcPr>
          <w:p w14:paraId="12F00CCE"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1E27E82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35911199" w14:textId="77777777" w:rsidTr="000C3B04">
        <w:trPr>
          <w:trHeight w:val="600"/>
        </w:trPr>
        <w:tc>
          <w:tcPr>
            <w:tcW w:w="761" w:type="dxa"/>
          </w:tcPr>
          <w:p w14:paraId="0941CEA8" w14:textId="5A65BAB6"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191</w:t>
            </w:r>
          </w:p>
        </w:tc>
        <w:tc>
          <w:tcPr>
            <w:tcW w:w="3519" w:type="dxa"/>
            <w:hideMark/>
          </w:tcPr>
          <w:p w14:paraId="3CA1B29C"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мора да има могућност проширења у будућности са додатним уређајем за складиштење података како би био у могућности да чува податке на дужи временски период</w:t>
            </w:r>
          </w:p>
        </w:tc>
        <w:tc>
          <w:tcPr>
            <w:tcW w:w="1740" w:type="dxa"/>
            <w:hideMark/>
          </w:tcPr>
          <w:p w14:paraId="224DF1A0"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233B50A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tr w:rsidR="000C3B04" w:rsidRPr="00612A97" w14:paraId="400F8EB2" w14:textId="77777777" w:rsidTr="000C3B04">
        <w:trPr>
          <w:trHeight w:val="600"/>
        </w:trPr>
        <w:tc>
          <w:tcPr>
            <w:tcW w:w="761" w:type="dxa"/>
          </w:tcPr>
          <w:p w14:paraId="195CDDA5" w14:textId="46169DD8" w:rsidR="000C3B04" w:rsidRPr="00612A97" w:rsidRDefault="000C3B04" w:rsidP="000C3B04">
            <w:pPr>
              <w:widowControl w:val="0"/>
              <w:spacing w:before="120"/>
              <w:jc w:val="both"/>
              <w:rPr>
                <w:rFonts w:ascii="Arial" w:hAnsi="Arial" w:cs="Arial"/>
                <w:sz w:val="22"/>
                <w:szCs w:val="22"/>
                <w:lang w:val="sr-Latn-RS"/>
              </w:rPr>
            </w:pPr>
            <w:r w:rsidRPr="00612A97">
              <w:rPr>
                <w:rFonts w:ascii="Arial" w:hAnsi="Arial" w:cs="Arial"/>
                <w:sz w:val="22"/>
                <w:szCs w:val="22"/>
                <w:lang w:val="sr-Latn-RS"/>
              </w:rPr>
              <w:t>192</w:t>
            </w:r>
          </w:p>
        </w:tc>
        <w:tc>
          <w:tcPr>
            <w:tcW w:w="3519" w:type="dxa"/>
            <w:hideMark/>
          </w:tcPr>
          <w:p w14:paraId="1AAFCC39"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Систем треба да има могућност проширења у будућности са додатним уређајем за дугорочно архивирање података</w:t>
            </w:r>
          </w:p>
        </w:tc>
        <w:tc>
          <w:tcPr>
            <w:tcW w:w="1740" w:type="dxa"/>
            <w:hideMark/>
          </w:tcPr>
          <w:p w14:paraId="653A72E8"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c>
          <w:tcPr>
            <w:tcW w:w="3039" w:type="dxa"/>
            <w:hideMark/>
          </w:tcPr>
          <w:p w14:paraId="0E572412" w14:textId="77777777" w:rsidR="000C3B04" w:rsidRPr="00612A97" w:rsidRDefault="000C3B04" w:rsidP="000C3B04">
            <w:pPr>
              <w:widowControl w:val="0"/>
              <w:spacing w:before="120"/>
              <w:jc w:val="both"/>
              <w:rPr>
                <w:rFonts w:ascii="Arial" w:hAnsi="Arial" w:cs="Arial"/>
                <w:sz w:val="22"/>
                <w:szCs w:val="22"/>
              </w:rPr>
            </w:pPr>
            <w:r w:rsidRPr="00612A97">
              <w:rPr>
                <w:rFonts w:ascii="Arial" w:hAnsi="Arial" w:cs="Arial"/>
                <w:sz w:val="22"/>
                <w:szCs w:val="22"/>
              </w:rPr>
              <w:t> </w:t>
            </w:r>
          </w:p>
        </w:tc>
      </w:tr>
      <w:bookmarkEnd w:id="17"/>
    </w:tbl>
    <w:p w14:paraId="6726229E" w14:textId="77777777" w:rsidR="005E7D11" w:rsidRPr="005E7D11" w:rsidRDefault="005E7D11" w:rsidP="005E7D11">
      <w:pPr>
        <w:widowControl w:val="0"/>
        <w:spacing w:before="120"/>
        <w:jc w:val="both"/>
        <w:rPr>
          <w:rFonts w:ascii="Arial" w:hAnsi="Arial" w:cs="Arial"/>
        </w:rPr>
      </w:pPr>
    </w:p>
    <w:p w14:paraId="188417E8" w14:textId="10017089" w:rsidR="00257505" w:rsidRDefault="00257505">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4CE72D01" w14:textId="77777777" w:rsidR="00D03646" w:rsidRPr="00DE1779" w:rsidRDefault="00D03646" w:rsidP="00D03646">
      <w:pPr>
        <w:pStyle w:val="KDPodnaslov1"/>
        <w:numPr>
          <w:ilvl w:val="0"/>
          <w:numId w:val="3"/>
        </w:numPr>
        <w:ind w:left="142" w:firstLine="0"/>
        <w:rPr>
          <w:rFonts w:cs="Arial"/>
          <w:lang w:val="sr-Cyrl-RS"/>
        </w:rPr>
      </w:pPr>
      <w:bookmarkStart w:id="18" w:name="_Toc441651546"/>
      <w:bookmarkStart w:id="19" w:name="_Toc442559884"/>
      <w:r w:rsidRPr="00DE1779">
        <w:rPr>
          <w:rFonts w:cs="Arial"/>
          <w:noProof/>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8"/>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D03646" w:rsidRPr="00DE1779" w14:paraId="34C2DEFE" w14:textId="77777777" w:rsidTr="00757B28">
        <w:trPr>
          <w:trHeight w:val="524"/>
          <w:jc w:val="center"/>
        </w:trPr>
        <w:tc>
          <w:tcPr>
            <w:tcW w:w="729" w:type="dxa"/>
            <w:vAlign w:val="center"/>
          </w:tcPr>
          <w:p w14:paraId="5BB66A79"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Ред. бр.</w:t>
            </w:r>
          </w:p>
        </w:tc>
        <w:tc>
          <w:tcPr>
            <w:tcW w:w="8430" w:type="dxa"/>
            <w:vAlign w:val="center"/>
          </w:tcPr>
          <w:p w14:paraId="001F83B8" w14:textId="77777777" w:rsidR="00D03646" w:rsidRPr="00DE1779" w:rsidRDefault="00D03646" w:rsidP="00757B28">
            <w:pPr>
              <w:ind w:right="-180"/>
              <w:jc w:val="center"/>
              <w:rPr>
                <w:rFonts w:ascii="Arial" w:hAnsi="Arial" w:cs="Arial"/>
                <w:b/>
                <w:sz w:val="22"/>
                <w:szCs w:val="22"/>
                <w:lang w:val="sr-Cyrl-RS"/>
              </w:rPr>
            </w:pPr>
            <w:r w:rsidRPr="00DE1779">
              <w:rPr>
                <w:rFonts w:ascii="Arial" w:hAnsi="Arial" w:cs="Arial"/>
                <w:b/>
                <w:sz w:val="22"/>
                <w:szCs w:val="22"/>
                <w:lang w:val="sr-Cyrl-RS"/>
              </w:rPr>
              <w:t xml:space="preserve">4.1  ОБАВЕЗНИ УСЛОВИ </w:t>
            </w:r>
          </w:p>
          <w:p w14:paraId="540CE290"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ЗА УЧЕШЋЕ У ПОСТУПКУ ЈАВНЕ НАБАВКЕ ИЗ ЧЛАНА 75. ЗЈН</w:t>
            </w:r>
          </w:p>
          <w:p w14:paraId="0D5C9B6A" w14:textId="77777777" w:rsidR="00D03646" w:rsidRPr="00DE1779" w:rsidRDefault="00D03646" w:rsidP="00757B28">
            <w:pPr>
              <w:jc w:val="center"/>
              <w:rPr>
                <w:rFonts w:ascii="Arial" w:hAnsi="Arial" w:cs="Arial"/>
                <w:b/>
                <w:sz w:val="22"/>
                <w:szCs w:val="22"/>
                <w:lang w:val="sr-Cyrl-RS"/>
              </w:rPr>
            </w:pPr>
          </w:p>
        </w:tc>
      </w:tr>
      <w:tr w:rsidR="00D03646" w:rsidRPr="00DE1779" w14:paraId="3D7DB8AA" w14:textId="77777777" w:rsidTr="00757B28">
        <w:trPr>
          <w:jc w:val="center"/>
        </w:trPr>
        <w:tc>
          <w:tcPr>
            <w:tcW w:w="729" w:type="dxa"/>
            <w:vAlign w:val="center"/>
          </w:tcPr>
          <w:p w14:paraId="32F17391"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1.</w:t>
            </w:r>
          </w:p>
        </w:tc>
        <w:tc>
          <w:tcPr>
            <w:tcW w:w="8430" w:type="dxa"/>
            <w:vAlign w:val="center"/>
          </w:tcPr>
          <w:p w14:paraId="73EB4B7A" w14:textId="77777777" w:rsidR="00D03646" w:rsidRPr="00DE1779"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је понуђач регистрован код надлежног органа, односно уписан у одговарајући регистар</w:t>
            </w:r>
          </w:p>
          <w:p w14:paraId="24BB844D"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 xml:space="preserve">Доказ за домаће понуђаче: </w:t>
            </w:r>
          </w:p>
          <w:p w14:paraId="48CF56EA" w14:textId="77777777" w:rsidR="00D03646" w:rsidRPr="00DE1779" w:rsidRDefault="00D03646" w:rsidP="00757B28">
            <w:pPr>
              <w:tabs>
                <w:tab w:val="left" w:pos="680"/>
              </w:tabs>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за правно лице:</w:t>
            </w:r>
            <w:r w:rsidRPr="00DE1779">
              <w:rPr>
                <w:rFonts w:ascii="Arial" w:eastAsia="Calibri" w:hAnsi="Arial" w:cs="Arial"/>
                <w:sz w:val="22"/>
                <w:szCs w:val="22"/>
                <w:lang w:val="sr-Cyrl-RS"/>
              </w:rPr>
              <w:t xml:space="preserve"> Извод из регистра</w:t>
            </w:r>
            <w:r w:rsidRPr="00DE1779">
              <w:rPr>
                <w:rFonts w:ascii="Arial" w:eastAsia="Calibri" w:hAnsi="Arial" w:cs="Arial"/>
                <w:b/>
                <w:sz w:val="22"/>
                <w:szCs w:val="22"/>
                <w:lang w:val="sr-Cyrl-RS"/>
              </w:rPr>
              <w:t xml:space="preserve"> </w:t>
            </w:r>
            <w:r w:rsidRPr="00DE1779">
              <w:rPr>
                <w:rFonts w:ascii="Arial" w:eastAsia="Calibri" w:hAnsi="Arial" w:cs="Arial"/>
                <w:sz w:val="22"/>
                <w:szCs w:val="22"/>
                <w:lang w:val="sr-Cyrl-RS"/>
              </w:rPr>
              <w:t xml:space="preserve">Агенције за привредне регистре, односно извод из регистра надлежног Привредног суда </w:t>
            </w:r>
          </w:p>
          <w:p w14:paraId="554619C9" w14:textId="77777777" w:rsidR="00D03646" w:rsidRPr="00DE1779" w:rsidRDefault="00D03646" w:rsidP="00757B28">
            <w:pPr>
              <w:tabs>
                <w:tab w:val="left" w:pos="680"/>
              </w:tabs>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 xml:space="preserve">за предузетнике: </w:t>
            </w:r>
            <w:r w:rsidRPr="00DE1779">
              <w:rPr>
                <w:rFonts w:ascii="Arial" w:eastAsia="Calibri" w:hAnsi="Arial" w:cs="Arial"/>
                <w:sz w:val="22"/>
                <w:szCs w:val="22"/>
                <w:lang w:val="sr-Cyrl-RS"/>
              </w:rPr>
              <w:t xml:space="preserve">Извод из регистра Агенције за привредне регистре, односно извод из одговарајућег регистра </w:t>
            </w:r>
          </w:p>
          <w:p w14:paraId="7D58187F" w14:textId="77777777" w:rsidR="00D03646" w:rsidRPr="00DE1779" w:rsidRDefault="00D03646" w:rsidP="00757B28">
            <w:pPr>
              <w:autoSpaceDE w:val="0"/>
              <w:autoSpaceDN w:val="0"/>
              <w:adjustRightInd w:val="0"/>
              <w:rPr>
                <w:rFonts w:ascii="Arial" w:eastAsia="Calibri" w:hAnsi="Arial" w:cs="Arial"/>
                <w:i/>
                <w:sz w:val="22"/>
                <w:szCs w:val="22"/>
                <w:lang w:val="sr-Cyrl-RS"/>
              </w:rPr>
            </w:pPr>
            <w:r w:rsidRPr="00DE1779">
              <w:rPr>
                <w:rFonts w:ascii="Arial" w:eastAsia="Calibri" w:hAnsi="Arial" w:cs="Arial"/>
                <w:i/>
                <w:sz w:val="22"/>
                <w:szCs w:val="22"/>
                <w:lang w:val="sr-Cyrl-RS"/>
              </w:rPr>
              <w:t xml:space="preserve">Напомена: </w:t>
            </w:r>
          </w:p>
          <w:p w14:paraId="37B0B03B"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овај доказ доставити за сваког члана групе понуђача</w:t>
            </w:r>
          </w:p>
          <w:p w14:paraId="10659716"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hAnsi="Arial" w:cs="Arial"/>
                <w:sz w:val="22"/>
                <w:szCs w:val="22"/>
                <w:lang w:val="sr-Cyrl-RS"/>
              </w:rPr>
            </w:pPr>
            <w:r w:rsidRPr="00DE1779">
              <w:rPr>
                <w:rFonts w:ascii="Arial" w:eastAsia="Calibri" w:hAnsi="Arial" w:cs="Arial"/>
                <w:i/>
                <w:sz w:val="22"/>
                <w:szCs w:val="22"/>
                <w:lang w:val="sr-Cyrl-RS"/>
              </w:rPr>
              <w:t xml:space="preserve">У случају да понуђач подноси понуду са подизвођачем, овај доказ доставити и за сваког подизвођача </w:t>
            </w:r>
          </w:p>
          <w:p w14:paraId="2461DDB1" w14:textId="77777777" w:rsidR="00D03646" w:rsidRPr="00DE1779" w:rsidRDefault="00D03646" w:rsidP="00757B28">
            <w:pPr>
              <w:tabs>
                <w:tab w:val="left" w:pos="680"/>
              </w:tabs>
              <w:snapToGrid w:val="0"/>
              <w:contextualSpacing/>
              <w:rPr>
                <w:rFonts w:ascii="Arial" w:hAnsi="Arial" w:cs="Arial"/>
                <w:sz w:val="22"/>
                <w:szCs w:val="22"/>
                <w:lang w:val="sr-Cyrl-RS"/>
              </w:rPr>
            </w:pPr>
          </w:p>
          <w:p w14:paraId="598299B4"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024F7665" w14:textId="77777777" w:rsidR="00D03646" w:rsidRPr="00DE1779" w:rsidRDefault="00D03646" w:rsidP="00074D4E">
            <w:pPr>
              <w:pStyle w:val="ListParagraph"/>
              <w:numPr>
                <w:ilvl w:val="0"/>
                <w:numId w:val="15"/>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tc>
      </w:tr>
      <w:tr w:rsidR="00D03646" w:rsidRPr="00DE1779" w14:paraId="3D8CEE5A" w14:textId="77777777" w:rsidTr="00757B28">
        <w:trPr>
          <w:trHeight w:val="1833"/>
          <w:jc w:val="center"/>
        </w:trPr>
        <w:tc>
          <w:tcPr>
            <w:tcW w:w="729" w:type="dxa"/>
            <w:vAlign w:val="center"/>
          </w:tcPr>
          <w:p w14:paraId="1B221F8A"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2.</w:t>
            </w:r>
          </w:p>
        </w:tc>
        <w:tc>
          <w:tcPr>
            <w:tcW w:w="8430" w:type="dxa"/>
            <w:vAlign w:val="center"/>
          </w:tcPr>
          <w:p w14:paraId="0720AA15" w14:textId="77777777" w:rsidR="00D03646" w:rsidRPr="00DE1779"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0B299CE8"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56752960"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за правно лице:</w:t>
            </w:r>
          </w:p>
          <w:p w14:paraId="67C13172"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1) ЗА ЗАКОНСКОГ ЗАСТУПНИКА</w:t>
            </w:r>
            <w:r w:rsidRPr="00DE1779">
              <w:rPr>
                <w:rFonts w:ascii="Arial" w:hAnsi="Arial" w:cs="Arial"/>
                <w:b/>
                <w:sz w:val="22"/>
                <w:szCs w:val="22"/>
                <w:lang w:val="sr-Cyrl-RS"/>
              </w:rPr>
              <w:t xml:space="preserve"> – уверење из казнене евиденције надлежне полицијске управе Министарства унутрашњих послова</w:t>
            </w:r>
            <w:r w:rsidRPr="00DE1779">
              <w:rPr>
                <w:rFonts w:ascii="Arial" w:hAnsi="Arial" w:cs="Arial"/>
                <w:sz w:val="22"/>
                <w:szCs w:val="22"/>
                <w:lang w:val="sr-Cyrl-RS"/>
              </w:rPr>
              <w:t xml:space="preserve"> – захтев за издавање овог уверења може се поднети према </w:t>
            </w:r>
            <w:r w:rsidRPr="00DE1779">
              <w:rPr>
                <w:rFonts w:ascii="Arial" w:hAnsi="Arial" w:cs="Arial"/>
                <w:b/>
                <w:sz w:val="22"/>
                <w:szCs w:val="22"/>
                <w:lang w:val="sr-Cyrl-RS"/>
              </w:rPr>
              <w:t>месту рођења</w:t>
            </w:r>
            <w:r w:rsidRPr="00DE1779">
              <w:rPr>
                <w:rFonts w:ascii="Arial" w:hAnsi="Arial" w:cs="Arial"/>
                <w:sz w:val="22"/>
                <w:szCs w:val="22"/>
                <w:lang w:val="sr-Cyrl-RS"/>
              </w:rPr>
              <w:t xml:space="preserve"> или према </w:t>
            </w:r>
            <w:r w:rsidRPr="00DE1779">
              <w:rPr>
                <w:rFonts w:ascii="Arial" w:hAnsi="Arial" w:cs="Arial"/>
                <w:b/>
                <w:sz w:val="22"/>
                <w:szCs w:val="22"/>
                <w:lang w:val="sr-Cyrl-RS"/>
              </w:rPr>
              <w:t>месту пребивалишта</w:t>
            </w:r>
            <w:r w:rsidRPr="00DE1779">
              <w:rPr>
                <w:rFonts w:ascii="Arial" w:hAnsi="Arial" w:cs="Arial"/>
                <w:sz w:val="22"/>
                <w:szCs w:val="22"/>
                <w:lang w:val="sr-Cyrl-RS"/>
              </w:rPr>
              <w:t>.</w:t>
            </w:r>
          </w:p>
          <w:p w14:paraId="7992DFFE"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DE1779">
                <w:rPr>
                  <w:rStyle w:val="Hyperlink"/>
                  <w:rFonts w:ascii="Arial" w:hAnsi="Arial" w:cs="Arial"/>
                  <w:color w:val="auto"/>
                  <w:sz w:val="22"/>
                  <w:szCs w:val="22"/>
                  <w:lang w:val="sr-Cyrl-RS"/>
                </w:rPr>
                <w:t>http://www.bg.vi.sud.rs/lt/articles/o-visem-sudu/obavestenje-ke-za-pravna-lica.html</w:t>
              </w:r>
            </w:hyperlink>
          </w:p>
          <w:p w14:paraId="12A7FD9A"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DE1779">
              <w:rPr>
                <w:rFonts w:ascii="Arial" w:hAnsi="Arial" w:cs="Arial"/>
                <w:b/>
                <w:sz w:val="22"/>
                <w:szCs w:val="22"/>
                <w:lang w:val="sr-Cyrl-RS"/>
              </w:rPr>
              <w:t xml:space="preserve">Уверење Основног суда  </w:t>
            </w:r>
            <w:r w:rsidRPr="00DE1779">
              <w:rPr>
                <w:rFonts w:ascii="Arial" w:hAnsi="Arial" w:cs="Arial"/>
                <w:sz w:val="22"/>
                <w:szCs w:val="22"/>
                <w:lang w:val="sr-Cyrl-RS"/>
              </w:rPr>
              <w:t>(</w:t>
            </w:r>
            <w:r w:rsidRPr="00DE1779">
              <w:rPr>
                <w:rFonts w:ascii="Arial" w:hAnsi="Arial" w:cs="Arial"/>
                <w:b/>
                <w:sz w:val="22"/>
                <w:szCs w:val="22"/>
                <w:lang w:val="sr-Cyrl-RS"/>
              </w:rPr>
              <w:t>које обухвата и податке из казнене евиденције за кривична дела која су у надлежности редовног кривичног одељења Вишег суда</w:t>
            </w:r>
            <w:r w:rsidRPr="00DE1779">
              <w:rPr>
                <w:rFonts w:ascii="Arial" w:hAnsi="Arial" w:cs="Arial"/>
                <w:sz w:val="22"/>
                <w:szCs w:val="22"/>
                <w:lang w:val="sr-Cyrl-R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1B8A6D4" w14:textId="77777777" w:rsidR="00D03646" w:rsidRPr="00DE1779" w:rsidRDefault="00D03646" w:rsidP="00757B28">
            <w:pPr>
              <w:rPr>
                <w:rFonts w:ascii="Arial" w:hAnsi="Arial" w:cs="Arial"/>
                <w:b/>
                <w:sz w:val="22"/>
                <w:szCs w:val="22"/>
                <w:lang w:val="sr-Cyrl-RS"/>
              </w:rPr>
            </w:pPr>
            <w:r w:rsidRPr="00DE1779">
              <w:rPr>
                <w:rFonts w:ascii="Arial" w:hAnsi="Arial" w:cs="Arial"/>
                <w:b/>
                <w:i/>
                <w:sz w:val="22"/>
                <w:szCs w:val="22"/>
                <w:lang w:val="sr-Cyrl-RS"/>
              </w:rPr>
              <w:t>Посебна напомена</w:t>
            </w:r>
            <w:r w:rsidRPr="00DE1779">
              <w:rPr>
                <w:rFonts w:ascii="Arial" w:hAnsi="Arial" w:cs="Arial"/>
                <w:i/>
                <w:sz w:val="22"/>
                <w:szCs w:val="22"/>
                <w:lang w:val="sr-Cyrl-RS"/>
              </w:rPr>
              <w:t>:</w:t>
            </w:r>
            <w:r w:rsidRPr="00DE1779">
              <w:rPr>
                <w:rFonts w:ascii="Arial" w:hAnsi="Arial" w:cs="Arial"/>
                <w:sz w:val="22"/>
                <w:szCs w:val="22"/>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E1779">
              <w:rPr>
                <w:rFonts w:ascii="Arial" w:hAnsi="Arial" w:cs="Arial"/>
                <w:sz w:val="22"/>
                <w:szCs w:val="22"/>
                <w:u w:val="single"/>
                <w:lang w:val="sr-Cyrl-RS"/>
              </w:rPr>
              <w:t>и</w:t>
            </w:r>
            <w:r w:rsidRPr="00DE1779">
              <w:rPr>
                <w:rFonts w:ascii="Arial" w:hAnsi="Arial" w:cs="Arial"/>
                <w:sz w:val="22"/>
                <w:szCs w:val="22"/>
                <w:lang w:val="sr-Cyrl-RS"/>
              </w:rPr>
              <w:t xml:space="preserve"> Уверење Вишег суда </w:t>
            </w:r>
            <w:r w:rsidRPr="00DE1779">
              <w:rPr>
                <w:rFonts w:ascii="Arial" w:hAnsi="Arial" w:cs="Arial"/>
                <w:b/>
                <w:sz w:val="22"/>
                <w:szCs w:val="22"/>
                <w:lang w:val="sr-Cyrl-RS"/>
              </w:rPr>
              <w:t xml:space="preserve"> </w:t>
            </w:r>
            <w:r w:rsidRPr="00DE1779">
              <w:rPr>
                <w:rFonts w:ascii="Arial" w:hAnsi="Arial" w:cs="Arial"/>
                <w:sz w:val="22"/>
                <w:szCs w:val="22"/>
                <w:lang w:val="sr-Cyrl-RS"/>
              </w:rPr>
              <w:t xml:space="preserve">на чијем подручју је седиште домаћег правног лица, односно седиште представништва или огранка страног правног </w:t>
            </w:r>
            <w:r w:rsidRPr="00DE1779">
              <w:rPr>
                <w:rFonts w:ascii="Arial" w:hAnsi="Arial" w:cs="Arial"/>
                <w:sz w:val="22"/>
                <w:szCs w:val="22"/>
                <w:lang w:val="sr-Cyrl-RS"/>
              </w:rPr>
              <w:lastRenderedPageBreak/>
              <w:t xml:space="preserve">лица, којом се потврђује да понуђач (правно лице) није осуђиван за </w:t>
            </w:r>
            <w:r w:rsidRPr="00DE1779">
              <w:rPr>
                <w:rFonts w:ascii="Arial" w:hAnsi="Arial" w:cs="Arial"/>
                <w:b/>
                <w:sz w:val="22"/>
                <w:szCs w:val="22"/>
                <w:lang w:val="sr-Cyrl-RS"/>
              </w:rPr>
              <w:t>кривична дела против привреде и кривично дело примања мита.</w:t>
            </w:r>
          </w:p>
          <w:p w14:paraId="33E50176" w14:textId="77777777" w:rsidR="00D03646" w:rsidRPr="00DE1779" w:rsidRDefault="00D03646" w:rsidP="00757B28">
            <w:pPr>
              <w:rPr>
                <w:rFonts w:ascii="Arial" w:hAnsi="Arial" w:cs="Arial"/>
                <w:sz w:val="22"/>
                <w:szCs w:val="22"/>
                <w:lang w:val="sr-Cyrl-RS"/>
              </w:rPr>
            </w:pPr>
            <w:r w:rsidRPr="00DE1779">
              <w:rPr>
                <w:rFonts w:ascii="Arial" w:hAnsi="Arial" w:cs="Arial"/>
                <w:b/>
                <w:sz w:val="22"/>
                <w:szCs w:val="22"/>
                <w:lang w:val="sr-Cyrl-RS"/>
              </w:rPr>
              <w:t>- за физичко лице и предузетника: Уверење из казнене евиденције надлежне полицијске управе Министарства унутрашњих послова</w:t>
            </w:r>
            <w:r w:rsidRPr="00DE1779">
              <w:rPr>
                <w:rFonts w:ascii="Arial" w:hAnsi="Arial" w:cs="Arial"/>
                <w:sz w:val="22"/>
                <w:szCs w:val="22"/>
                <w:lang w:val="sr-Cyrl-RS"/>
              </w:rPr>
              <w:t xml:space="preserve"> – захтев за издавање овог уверења може се поднети према </w:t>
            </w:r>
            <w:r w:rsidRPr="00DE1779">
              <w:rPr>
                <w:rFonts w:ascii="Arial" w:hAnsi="Arial" w:cs="Arial"/>
                <w:b/>
                <w:sz w:val="22"/>
                <w:szCs w:val="22"/>
                <w:lang w:val="sr-Cyrl-RS"/>
              </w:rPr>
              <w:t>месту рођења</w:t>
            </w:r>
            <w:r w:rsidRPr="00DE1779">
              <w:rPr>
                <w:rFonts w:ascii="Arial" w:hAnsi="Arial" w:cs="Arial"/>
                <w:sz w:val="22"/>
                <w:szCs w:val="22"/>
                <w:lang w:val="sr-Cyrl-RS"/>
              </w:rPr>
              <w:t xml:space="preserve"> или према </w:t>
            </w:r>
            <w:r w:rsidRPr="00DE1779">
              <w:rPr>
                <w:rFonts w:ascii="Arial" w:hAnsi="Arial" w:cs="Arial"/>
                <w:b/>
                <w:sz w:val="22"/>
                <w:szCs w:val="22"/>
                <w:lang w:val="sr-Cyrl-RS"/>
              </w:rPr>
              <w:t>месту пребивалишта</w:t>
            </w:r>
            <w:r w:rsidRPr="00DE1779">
              <w:rPr>
                <w:rFonts w:ascii="Arial" w:hAnsi="Arial" w:cs="Arial"/>
                <w:sz w:val="22"/>
                <w:szCs w:val="22"/>
                <w:lang w:val="sr-Cyrl-RS"/>
              </w:rPr>
              <w:t>.</w:t>
            </w:r>
          </w:p>
          <w:p w14:paraId="7375DBAA" w14:textId="77777777" w:rsidR="00D03646" w:rsidRPr="00DE1779" w:rsidRDefault="00D03646" w:rsidP="00757B28">
            <w:pPr>
              <w:autoSpaceDE w:val="0"/>
              <w:autoSpaceDN w:val="0"/>
              <w:adjustRightInd w:val="0"/>
              <w:rPr>
                <w:rFonts w:ascii="Arial" w:eastAsia="Calibri" w:hAnsi="Arial" w:cs="Arial"/>
                <w:b/>
                <w:i/>
                <w:sz w:val="22"/>
                <w:szCs w:val="22"/>
                <w:lang w:val="sr-Cyrl-RS"/>
              </w:rPr>
            </w:pPr>
            <w:r w:rsidRPr="00DE1779">
              <w:rPr>
                <w:rFonts w:ascii="Arial" w:eastAsia="Calibri" w:hAnsi="Arial" w:cs="Arial"/>
                <w:b/>
                <w:i/>
                <w:sz w:val="22"/>
                <w:szCs w:val="22"/>
                <w:lang w:val="sr-Cyrl-RS"/>
              </w:rPr>
              <w:t xml:space="preserve">Напомена: </w:t>
            </w:r>
          </w:p>
          <w:p w14:paraId="0B78F3C2"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правно лице потребно је доставити овај доказ и за правно лице и за законског заступника</w:t>
            </w:r>
          </w:p>
          <w:p w14:paraId="3A2C1BA4"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правно лице има више законских заступника, ове доказе доставити за сваког од њих</w:t>
            </w:r>
          </w:p>
          <w:p w14:paraId="492D24F7"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ове доказе доставити за сваког члана групе понуђача</w:t>
            </w:r>
          </w:p>
          <w:p w14:paraId="63EFEF05" w14:textId="77777777" w:rsidR="00D03646" w:rsidRPr="00DE1779" w:rsidRDefault="00D03646" w:rsidP="00074D4E">
            <w:pPr>
              <w:numPr>
                <w:ilvl w:val="0"/>
                <w:numId w:val="11"/>
              </w:numPr>
              <w:tabs>
                <w:tab w:val="left" w:pos="680"/>
              </w:tabs>
              <w:suppressAutoHyphens w:val="0"/>
              <w:snapToGrid w:val="0"/>
              <w:ind w:left="714" w:hanging="357"/>
              <w:contextualSpacing/>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ове доказе доставити и за сваког подизвођача</w:t>
            </w:r>
          </w:p>
          <w:p w14:paraId="06B1841D"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6325F239" w14:textId="77777777" w:rsidR="00D03646" w:rsidRPr="00DE1779" w:rsidRDefault="00D03646" w:rsidP="00074D4E">
            <w:pPr>
              <w:pStyle w:val="ListParagraph"/>
              <w:numPr>
                <w:ilvl w:val="0"/>
                <w:numId w:val="15"/>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r w:rsidRPr="00DE1779">
              <w:rPr>
                <w:rFonts w:ascii="Arial" w:hAnsi="Arial" w:cs="Arial"/>
                <w:i/>
                <w:lang w:val="sr-Cyrl-RS"/>
              </w:rPr>
              <w:t xml:space="preserve"> </w:t>
            </w:r>
          </w:p>
          <w:p w14:paraId="41CA5C8F" w14:textId="77777777" w:rsidR="00D03646" w:rsidRPr="00DE1779" w:rsidRDefault="00D03646" w:rsidP="00757B28">
            <w:pPr>
              <w:tabs>
                <w:tab w:val="left" w:pos="680"/>
              </w:tabs>
              <w:snapToGrid w:val="0"/>
              <w:contextualSpacing/>
              <w:rPr>
                <w:rFonts w:ascii="Arial" w:eastAsia="Calibri" w:hAnsi="Arial" w:cs="Arial"/>
                <w:b/>
                <w:sz w:val="22"/>
                <w:szCs w:val="22"/>
                <w:lang w:val="sr-Cyrl-RS"/>
              </w:rPr>
            </w:pPr>
            <w:r w:rsidRPr="00DE1779">
              <w:rPr>
                <w:rFonts w:ascii="Arial" w:eastAsia="Calibri" w:hAnsi="Arial" w:cs="Arial"/>
                <w:b/>
                <w:sz w:val="22"/>
                <w:szCs w:val="22"/>
                <w:lang w:val="sr-Cyrl-RS"/>
              </w:rPr>
              <w:t>Ови докази не могу бити старији од два месеца пре отварања понуда</w:t>
            </w:r>
          </w:p>
          <w:p w14:paraId="0B4DAA5A" w14:textId="77777777" w:rsidR="00D03646" w:rsidRPr="00DE1779" w:rsidRDefault="00D03646" w:rsidP="00757B28">
            <w:pPr>
              <w:tabs>
                <w:tab w:val="left" w:pos="680"/>
              </w:tabs>
              <w:snapToGrid w:val="0"/>
              <w:contextualSpacing/>
              <w:rPr>
                <w:rFonts w:ascii="Arial" w:eastAsia="Calibri" w:hAnsi="Arial" w:cs="Arial"/>
                <w:sz w:val="22"/>
                <w:szCs w:val="22"/>
                <w:lang w:val="sr-Cyrl-RS"/>
              </w:rPr>
            </w:pPr>
          </w:p>
        </w:tc>
      </w:tr>
      <w:tr w:rsidR="00D03646" w:rsidRPr="00DE1779" w14:paraId="2EE337E2" w14:textId="77777777" w:rsidTr="00757B28">
        <w:trPr>
          <w:trHeight w:val="70"/>
          <w:jc w:val="center"/>
        </w:trPr>
        <w:tc>
          <w:tcPr>
            <w:tcW w:w="729" w:type="dxa"/>
            <w:vAlign w:val="center"/>
          </w:tcPr>
          <w:p w14:paraId="62A0BA40"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lastRenderedPageBreak/>
              <w:t>3.</w:t>
            </w:r>
          </w:p>
        </w:tc>
        <w:tc>
          <w:tcPr>
            <w:tcW w:w="8430" w:type="dxa"/>
            <w:vAlign w:val="center"/>
          </w:tcPr>
          <w:p w14:paraId="4B1614FF" w14:textId="77777777" w:rsidR="00D03646" w:rsidRPr="00DE1779" w:rsidRDefault="00D03646" w:rsidP="00757B28">
            <w:pPr>
              <w:snapToGrid w:val="0"/>
              <w:rPr>
                <w:rFonts w:ascii="Arial" w:hAnsi="Arial" w:cs="Arial"/>
                <w:b/>
                <w:sz w:val="22"/>
                <w:szCs w:val="22"/>
                <w:lang w:val="sr-Cyrl-RS"/>
              </w:rPr>
            </w:pPr>
            <w:r w:rsidRPr="00DE1779">
              <w:rPr>
                <w:rFonts w:ascii="Arial" w:hAnsi="Arial" w:cs="Arial"/>
                <w:b/>
                <w:sz w:val="22"/>
                <w:szCs w:val="22"/>
                <w:u w:val="single"/>
                <w:lang w:val="sr-Cyrl-RS"/>
              </w:rPr>
              <w:t>Услов:</w:t>
            </w:r>
            <w:r w:rsidRPr="00DE1779">
              <w:rPr>
                <w:rFonts w:ascii="Arial" w:hAnsi="Arial" w:cs="Arial"/>
                <w:b/>
                <w:sz w:val="22"/>
                <w:szCs w:val="22"/>
                <w:lang w:val="sr-Cyrl-R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9305C1F"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3F4AD0CD" w14:textId="77777777" w:rsidR="00D03646" w:rsidRPr="00DE1779" w:rsidRDefault="00D03646" w:rsidP="00757B28">
            <w:pPr>
              <w:snapToGrid w:val="0"/>
              <w:rPr>
                <w:rFonts w:ascii="Arial" w:eastAsia="Calibri" w:hAnsi="Arial" w:cs="Arial"/>
                <w:sz w:val="22"/>
                <w:szCs w:val="22"/>
                <w:lang w:val="sr-Cyrl-RS"/>
              </w:rPr>
            </w:pP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 xml:space="preserve">за правно лице, предузетнике и физичка лица: </w:t>
            </w:r>
          </w:p>
          <w:p w14:paraId="34392383" w14:textId="77777777" w:rsidR="00D03646" w:rsidRPr="00DE1779" w:rsidRDefault="00D03646" w:rsidP="00757B28">
            <w:pPr>
              <w:snapToGrid w:val="0"/>
              <w:rPr>
                <w:rFonts w:ascii="Arial" w:eastAsia="Calibri" w:hAnsi="Arial" w:cs="Arial"/>
                <w:sz w:val="22"/>
                <w:szCs w:val="22"/>
                <w:lang w:val="sr-Cyrl-RS"/>
              </w:rPr>
            </w:pPr>
            <w:r w:rsidRPr="00DE1779">
              <w:rPr>
                <w:rFonts w:ascii="Arial" w:eastAsia="Calibri" w:hAnsi="Arial" w:cs="Arial"/>
                <w:b/>
                <w:sz w:val="22"/>
                <w:szCs w:val="22"/>
                <w:lang w:val="sr-Cyrl-RS"/>
              </w:rPr>
              <w:t>1.Уверење Пореске управе</w:t>
            </w:r>
            <w:r w:rsidRPr="00DE1779">
              <w:rPr>
                <w:rFonts w:ascii="Arial" w:eastAsia="Calibri" w:hAnsi="Arial" w:cs="Arial"/>
                <w:sz w:val="22"/>
                <w:szCs w:val="22"/>
                <w:lang w:val="sr-Cyrl-RS"/>
              </w:rPr>
              <w:t xml:space="preserve"> Министарства финансија и привреде да је измирио доспеле </w:t>
            </w:r>
            <w:r w:rsidRPr="00DE1779">
              <w:rPr>
                <w:rFonts w:ascii="Arial" w:hAnsi="Arial" w:cs="Arial"/>
                <w:sz w:val="22"/>
                <w:szCs w:val="22"/>
                <w:lang w:val="sr-Cyrl-RS"/>
              </w:rPr>
              <w:t xml:space="preserve">порезе и доприносе </w:t>
            </w:r>
            <w:r w:rsidRPr="00DE1779">
              <w:rPr>
                <w:rFonts w:ascii="Arial" w:eastAsia="Calibri" w:hAnsi="Arial" w:cs="Arial"/>
                <w:b/>
                <w:sz w:val="22"/>
                <w:szCs w:val="22"/>
                <w:u w:val="single"/>
                <w:lang w:val="sr-Cyrl-RS"/>
              </w:rPr>
              <w:t>и</w:t>
            </w:r>
          </w:p>
          <w:p w14:paraId="0F1426AB" w14:textId="77777777" w:rsidR="00D03646" w:rsidRPr="00DE1779" w:rsidRDefault="00D03646" w:rsidP="00757B28">
            <w:pPr>
              <w:rPr>
                <w:rFonts w:ascii="Arial" w:hAnsi="Arial" w:cs="Arial"/>
                <w:sz w:val="22"/>
                <w:szCs w:val="22"/>
                <w:lang w:val="sr-Cyrl-RS"/>
              </w:rPr>
            </w:pPr>
            <w:r w:rsidRPr="00DE1779">
              <w:rPr>
                <w:rFonts w:ascii="Arial" w:eastAsia="Calibri" w:hAnsi="Arial" w:cs="Arial"/>
                <w:b/>
                <w:sz w:val="22"/>
                <w:szCs w:val="22"/>
                <w:lang w:val="sr-Cyrl-RS"/>
              </w:rPr>
              <w:t>2.</w:t>
            </w:r>
            <w:r w:rsidRPr="00DE1779">
              <w:rPr>
                <w:rFonts w:ascii="Arial" w:eastAsia="Calibri" w:hAnsi="Arial" w:cs="Arial"/>
                <w:sz w:val="22"/>
                <w:szCs w:val="22"/>
                <w:lang w:val="sr-Cyrl-RS"/>
              </w:rPr>
              <w:t xml:space="preserve"> </w:t>
            </w:r>
            <w:r w:rsidRPr="00DE1779">
              <w:rPr>
                <w:rFonts w:ascii="Arial" w:eastAsia="Calibri" w:hAnsi="Arial" w:cs="Arial"/>
                <w:b/>
                <w:sz w:val="22"/>
                <w:szCs w:val="22"/>
                <w:lang w:val="sr-Cyrl-RS"/>
              </w:rPr>
              <w:t>Уверење Управе јавних прихода локалне самоуправе (града, односно општине</w:t>
            </w:r>
            <w:r w:rsidRPr="00DE1779">
              <w:rPr>
                <w:rFonts w:ascii="Arial" w:hAnsi="Arial" w:cs="Arial"/>
                <w:sz w:val="22"/>
                <w:szCs w:val="22"/>
                <w:lang w:val="sr-Cyrl-RS"/>
              </w:rPr>
              <w:t xml:space="preserve">) према месту седишта пореског обвезника правног лица и предузетника, односно према пребивалишту физичког лица, </w:t>
            </w:r>
            <w:r w:rsidRPr="00DE1779">
              <w:rPr>
                <w:rFonts w:ascii="Arial" w:eastAsia="Calibri" w:hAnsi="Arial" w:cs="Arial"/>
                <w:sz w:val="22"/>
                <w:szCs w:val="22"/>
                <w:lang w:val="sr-Cyrl-RS"/>
              </w:rPr>
              <w:t xml:space="preserve">да је измирио обавезе по основу изворних локалних јавних прихода </w:t>
            </w:r>
          </w:p>
          <w:p w14:paraId="131C2BF1" w14:textId="77777777" w:rsidR="00D03646" w:rsidRPr="00DE1779" w:rsidRDefault="00D03646" w:rsidP="00757B28">
            <w:pPr>
              <w:ind w:right="122"/>
              <w:rPr>
                <w:rFonts w:ascii="Arial" w:hAnsi="Arial" w:cs="Arial"/>
                <w:b/>
                <w:sz w:val="22"/>
                <w:szCs w:val="22"/>
                <w:lang w:val="sr-Cyrl-RS"/>
              </w:rPr>
            </w:pPr>
            <w:r w:rsidRPr="00DE1779">
              <w:rPr>
                <w:rFonts w:ascii="Arial" w:hAnsi="Arial" w:cs="Arial"/>
                <w:b/>
                <w:sz w:val="22"/>
                <w:szCs w:val="22"/>
                <w:lang w:val="sr-Cyrl-RS"/>
              </w:rPr>
              <w:t xml:space="preserve">Напомена: </w:t>
            </w:r>
          </w:p>
          <w:p w14:paraId="3ACE6A68" w14:textId="77777777" w:rsidR="00D03646" w:rsidRPr="00DE1779" w:rsidRDefault="00D03646" w:rsidP="00074D4E">
            <w:pPr>
              <w:numPr>
                <w:ilvl w:val="0"/>
                <w:numId w:val="10"/>
              </w:numPr>
              <w:suppressAutoHyphens w:val="0"/>
              <w:autoSpaceDE w:val="0"/>
              <w:autoSpaceDN w:val="0"/>
              <w:adjustRightInd w:val="0"/>
              <w:snapToGrid w:val="0"/>
              <w:ind w:hanging="357"/>
              <w:contextualSpacing/>
              <w:rPr>
                <w:rFonts w:ascii="Arial" w:eastAsia="TimesNewRomanPSMT" w:hAnsi="Arial" w:cs="Arial"/>
                <w:b/>
                <w:sz w:val="22"/>
                <w:szCs w:val="22"/>
                <w:u w:val="single"/>
                <w:lang w:val="sr-Cyrl-RS"/>
              </w:rPr>
            </w:pPr>
            <w:r w:rsidRPr="00DE1779">
              <w:rPr>
                <w:rFonts w:ascii="Arial" w:eastAsia="TimesNewRomanPSMT" w:hAnsi="Arial" w:cs="Arial"/>
                <w:i/>
                <w:sz w:val="22"/>
                <w:szCs w:val="22"/>
                <w:lang w:val="sr-Cyrl-RS"/>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 </w:t>
            </w:r>
          </w:p>
          <w:p w14:paraId="1BD4F7EB" w14:textId="77777777" w:rsidR="00D03646" w:rsidRPr="00DE1779" w:rsidRDefault="00D03646" w:rsidP="00074D4E">
            <w:pPr>
              <w:numPr>
                <w:ilvl w:val="0"/>
                <w:numId w:val="10"/>
              </w:numPr>
              <w:suppressAutoHyphens w:val="0"/>
              <w:autoSpaceDE w:val="0"/>
              <w:autoSpaceDN w:val="0"/>
              <w:adjustRightInd w:val="0"/>
              <w:snapToGrid w:val="0"/>
              <w:ind w:hanging="357"/>
              <w:contextualSpacing/>
              <w:rPr>
                <w:rFonts w:ascii="Arial" w:eastAsia="Calibri" w:hAnsi="Arial" w:cs="Arial"/>
                <w:sz w:val="22"/>
                <w:szCs w:val="22"/>
                <w:u w:val="single"/>
                <w:lang w:val="sr-Cyrl-RS"/>
              </w:rPr>
            </w:pPr>
            <w:r w:rsidRPr="00DE1779">
              <w:rPr>
                <w:rFonts w:ascii="Arial" w:eastAsia="TimesNewRomanPSMT" w:hAnsi="Arial" w:cs="Arial"/>
                <w:sz w:val="22"/>
                <w:szCs w:val="22"/>
                <w:u w:val="single"/>
                <w:lang w:val="sr-Cyrl-RS"/>
              </w:rPr>
              <w:t xml:space="preserve">Уколико је понуђач у поступку приватизације, уместо горе наведена два доказа, потребно је доставити </w:t>
            </w:r>
            <w:r w:rsidRPr="00DE1779">
              <w:rPr>
                <w:rFonts w:ascii="Arial" w:eastAsia="TimesNewRomanPSMT" w:hAnsi="Arial" w:cs="Arial"/>
                <w:b/>
                <w:sz w:val="22"/>
                <w:szCs w:val="22"/>
                <w:u w:val="single"/>
                <w:lang w:val="sr-Cyrl-RS"/>
              </w:rPr>
              <w:t>у</w:t>
            </w:r>
            <w:r w:rsidRPr="00DE1779">
              <w:rPr>
                <w:rFonts w:ascii="Arial" w:eastAsia="Calibri" w:hAnsi="Arial" w:cs="Arial"/>
                <w:b/>
                <w:sz w:val="22"/>
                <w:szCs w:val="22"/>
                <w:u w:val="single"/>
                <w:lang w:val="sr-Cyrl-RS"/>
              </w:rPr>
              <w:t>верење Агенције за приватизацију да се налази у поступку приватизације</w:t>
            </w:r>
          </w:p>
          <w:p w14:paraId="5437A792" w14:textId="77777777" w:rsidR="00D03646" w:rsidRPr="00DE1779" w:rsidRDefault="00D03646" w:rsidP="00074D4E">
            <w:pPr>
              <w:numPr>
                <w:ilvl w:val="0"/>
                <w:numId w:val="10"/>
              </w:numPr>
              <w:tabs>
                <w:tab w:val="left" w:pos="680"/>
              </w:tabs>
              <w:suppressAutoHyphens w:val="0"/>
              <w:snapToGrid w:val="0"/>
              <w:ind w:hanging="357"/>
              <w:contextualSpacing/>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понуду подноси група понуђача, ове доказе доставити за сваког учесника из групе</w:t>
            </w:r>
          </w:p>
          <w:p w14:paraId="76246487" w14:textId="77777777" w:rsidR="00D03646" w:rsidRPr="00DE1779" w:rsidRDefault="00D03646" w:rsidP="00074D4E">
            <w:pPr>
              <w:numPr>
                <w:ilvl w:val="0"/>
                <w:numId w:val="12"/>
              </w:numPr>
              <w:tabs>
                <w:tab w:val="left" w:pos="680"/>
              </w:tabs>
              <w:suppressAutoHyphens w:val="0"/>
              <w:snapToGrid w:val="0"/>
              <w:contextualSpacing/>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6D317CBC"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1E8B3581" w14:textId="77777777" w:rsidR="00D03646" w:rsidRPr="00DE1779" w:rsidRDefault="00D03646" w:rsidP="00074D4E">
            <w:pPr>
              <w:pStyle w:val="ListParagraph"/>
              <w:numPr>
                <w:ilvl w:val="0"/>
                <w:numId w:val="15"/>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p w14:paraId="5D905D6B" w14:textId="77777777" w:rsidR="00D03646" w:rsidRPr="00DE1779" w:rsidRDefault="00D03646" w:rsidP="00757B28">
            <w:pPr>
              <w:tabs>
                <w:tab w:val="left" w:pos="680"/>
              </w:tabs>
              <w:snapToGrid w:val="0"/>
              <w:contextualSpacing/>
              <w:rPr>
                <w:rFonts w:ascii="Arial" w:eastAsia="Calibri" w:hAnsi="Arial" w:cs="Arial"/>
                <w:sz w:val="22"/>
                <w:szCs w:val="22"/>
                <w:lang w:val="sr-Cyrl-RS"/>
              </w:rPr>
            </w:pPr>
            <w:r w:rsidRPr="00DE1779">
              <w:rPr>
                <w:rFonts w:ascii="Arial" w:eastAsia="Calibri" w:hAnsi="Arial" w:cs="Arial"/>
                <w:b/>
                <w:sz w:val="22"/>
                <w:szCs w:val="22"/>
                <w:lang w:val="sr-Cyrl-RS"/>
              </w:rPr>
              <w:t>Ови докази не могу бити старији од два месеца пре отварања понуда</w:t>
            </w:r>
            <w:r w:rsidRPr="00DE1779">
              <w:rPr>
                <w:rFonts w:ascii="Arial" w:eastAsia="Calibri" w:hAnsi="Arial" w:cs="Arial"/>
                <w:sz w:val="22"/>
                <w:szCs w:val="22"/>
                <w:lang w:val="sr-Cyrl-RS"/>
              </w:rPr>
              <w:t>.</w:t>
            </w:r>
          </w:p>
          <w:p w14:paraId="065CBD9F" w14:textId="77777777" w:rsidR="00D03646" w:rsidRPr="00DE1779" w:rsidRDefault="00D03646" w:rsidP="00757B28">
            <w:pPr>
              <w:tabs>
                <w:tab w:val="left" w:pos="680"/>
              </w:tabs>
              <w:snapToGrid w:val="0"/>
              <w:contextualSpacing/>
              <w:rPr>
                <w:rFonts w:ascii="Arial" w:hAnsi="Arial" w:cs="Arial"/>
                <w:i/>
                <w:sz w:val="22"/>
                <w:szCs w:val="22"/>
                <w:lang w:val="sr-Cyrl-RS"/>
              </w:rPr>
            </w:pPr>
          </w:p>
        </w:tc>
      </w:tr>
      <w:tr w:rsidR="00D03646" w:rsidRPr="00DE1779" w14:paraId="5EB2C360" w14:textId="77777777" w:rsidTr="00757B28">
        <w:trPr>
          <w:jc w:val="center"/>
        </w:trPr>
        <w:tc>
          <w:tcPr>
            <w:tcW w:w="729" w:type="dxa"/>
            <w:vAlign w:val="center"/>
          </w:tcPr>
          <w:p w14:paraId="5DE398A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 xml:space="preserve">4. </w:t>
            </w:r>
          </w:p>
        </w:tc>
        <w:tc>
          <w:tcPr>
            <w:tcW w:w="8430" w:type="dxa"/>
          </w:tcPr>
          <w:p w14:paraId="7F63A69D" w14:textId="786251D7" w:rsidR="00D03646" w:rsidRPr="00DE1779" w:rsidRDefault="00D03646" w:rsidP="00757B28">
            <w:pPr>
              <w:snapToGrid w:val="0"/>
              <w:jc w:val="both"/>
              <w:rPr>
                <w:rFonts w:ascii="Arial" w:hAnsi="Arial" w:cs="Arial"/>
                <w:b/>
                <w:sz w:val="22"/>
                <w:szCs w:val="22"/>
                <w:lang w:val="sr-Cyrl-RS"/>
              </w:rPr>
            </w:pPr>
            <w:r w:rsidRPr="00DE1779">
              <w:rPr>
                <w:rFonts w:ascii="Arial" w:hAnsi="Arial" w:cs="Arial"/>
                <w:b/>
                <w:sz w:val="22"/>
                <w:szCs w:val="22"/>
                <w:u w:val="single"/>
                <w:lang w:val="sr-Cyrl-RS"/>
              </w:rPr>
              <w:t>Услов:</w:t>
            </w:r>
            <w:r w:rsidR="001A0601" w:rsidRPr="00DE1779">
              <w:rPr>
                <w:rFonts w:ascii="Arial" w:hAnsi="Arial" w:cs="Arial"/>
                <w:sz w:val="22"/>
                <w:szCs w:val="22"/>
                <w:lang w:val="sr-Cyrl-RS"/>
              </w:rPr>
              <w:t xml:space="preserve"> </w:t>
            </w:r>
            <w:r w:rsidRPr="00DE1779">
              <w:rPr>
                <w:rFonts w:ascii="Arial" w:hAnsi="Arial" w:cs="Arial"/>
                <w:b/>
                <w:sz w:val="22"/>
                <w:szCs w:val="22"/>
                <w:lang w:val="sr-Cyrl-RS"/>
              </w:rPr>
              <w:t xml:space="preserve">Да је понуђач поштовао обавезе које произилазе из важећих прописа о заштити на раду, запошљавању и условима рада, заштити </w:t>
            </w:r>
            <w:r w:rsidRPr="00DE1779">
              <w:rPr>
                <w:rFonts w:ascii="Arial" w:hAnsi="Arial" w:cs="Arial"/>
                <w:b/>
                <w:sz w:val="22"/>
                <w:szCs w:val="22"/>
                <w:lang w:val="sr-Cyrl-RS"/>
              </w:rPr>
              <w:lastRenderedPageBreak/>
              <w:t>животне средине, као и да нема забрану обављања делатности која је на снази у време подношења понуде.</w:t>
            </w:r>
          </w:p>
          <w:p w14:paraId="2CFBC97A"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Доказ за домаће понуђаче:</w:t>
            </w:r>
          </w:p>
          <w:p w14:paraId="526D0B49"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Потписан и оверен Образац изјаве на основу члана 75. став 2. ЗЈН</w:t>
            </w:r>
            <w:r w:rsidRPr="00DE1779">
              <w:rPr>
                <w:rFonts w:ascii="Arial" w:hAnsi="Arial" w:cs="Arial"/>
                <w:b/>
                <w:sz w:val="22"/>
                <w:szCs w:val="22"/>
                <w:lang w:val="sr-Cyrl-RS"/>
              </w:rPr>
              <w:t xml:space="preserve"> </w:t>
            </w:r>
            <w:r w:rsidRPr="00DE1779">
              <w:rPr>
                <w:rFonts w:ascii="Arial" w:hAnsi="Arial" w:cs="Arial"/>
                <w:sz w:val="22"/>
                <w:szCs w:val="22"/>
                <w:lang w:val="sr-Cyrl-RS"/>
              </w:rPr>
              <w:t>(Образац 3)</w:t>
            </w:r>
          </w:p>
          <w:p w14:paraId="3C56D1AD" w14:textId="77777777" w:rsidR="00D03646" w:rsidRPr="00DE1779" w:rsidRDefault="00D03646" w:rsidP="00757B28">
            <w:pPr>
              <w:snapToGrid w:val="0"/>
              <w:rPr>
                <w:rFonts w:ascii="Arial" w:hAnsi="Arial" w:cs="Arial"/>
                <w:b/>
                <w:sz w:val="22"/>
                <w:szCs w:val="22"/>
                <w:lang w:val="sr-Cyrl-RS"/>
              </w:rPr>
            </w:pPr>
            <w:r w:rsidRPr="00DE1779">
              <w:rPr>
                <w:rFonts w:ascii="Arial" w:hAnsi="Arial" w:cs="Arial"/>
                <w:b/>
                <w:sz w:val="22"/>
                <w:szCs w:val="22"/>
                <w:lang w:val="sr-Cyrl-RS"/>
              </w:rPr>
              <w:t xml:space="preserve">Напомена: </w:t>
            </w:r>
          </w:p>
          <w:p w14:paraId="69B6B1BC" w14:textId="77777777" w:rsidR="00D03646" w:rsidRPr="00DE1779" w:rsidRDefault="00D03646" w:rsidP="00074D4E">
            <w:pPr>
              <w:numPr>
                <w:ilvl w:val="0"/>
                <w:numId w:val="13"/>
              </w:numPr>
              <w:suppressAutoHyphens w:val="0"/>
              <w:snapToGrid w:val="0"/>
              <w:spacing w:before="120"/>
              <w:jc w:val="both"/>
              <w:rPr>
                <w:rFonts w:ascii="Arial" w:hAnsi="Arial" w:cs="Arial"/>
                <w:i/>
                <w:sz w:val="22"/>
                <w:szCs w:val="22"/>
                <w:lang w:val="sr-Cyrl-RS"/>
              </w:rPr>
            </w:pPr>
            <w:r w:rsidRPr="00DE1779">
              <w:rPr>
                <w:rFonts w:ascii="Arial" w:hAnsi="Arial" w:cs="Arial"/>
                <w:i/>
                <w:sz w:val="22"/>
                <w:szCs w:val="22"/>
                <w:lang w:val="sr-Cyrl-RS"/>
              </w:rPr>
              <w:t xml:space="preserve">Изјава мора да буде потписана од стране овалшћеног лица за заступање понуђача и оверена печатом. </w:t>
            </w:r>
          </w:p>
          <w:p w14:paraId="20CD7BF9" w14:textId="77777777" w:rsidR="00D03646" w:rsidRPr="00DE1779" w:rsidRDefault="00D03646" w:rsidP="00074D4E">
            <w:pPr>
              <w:numPr>
                <w:ilvl w:val="0"/>
                <w:numId w:val="13"/>
              </w:numPr>
              <w:suppressAutoHyphens w:val="0"/>
              <w:snapToGrid w:val="0"/>
              <w:spacing w:before="120"/>
              <w:jc w:val="both"/>
              <w:rPr>
                <w:rFonts w:ascii="Arial" w:hAnsi="Arial" w:cs="Arial"/>
                <w:i/>
                <w:sz w:val="22"/>
                <w:szCs w:val="22"/>
                <w:lang w:val="sr-Cyrl-RS"/>
              </w:rPr>
            </w:pPr>
            <w:r w:rsidRPr="00DE1779">
              <w:rPr>
                <w:rFonts w:ascii="Arial" w:hAnsi="Arial" w:cs="Arial"/>
                <w:i/>
                <w:sz w:val="22"/>
                <w:szCs w:val="22"/>
                <w:lang w:val="sr-Cyrl-RS"/>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0619D0E8" w14:textId="77777777" w:rsidR="00D03646" w:rsidRPr="00DE1779" w:rsidRDefault="00D03646" w:rsidP="00074D4E">
            <w:pPr>
              <w:numPr>
                <w:ilvl w:val="0"/>
                <w:numId w:val="13"/>
              </w:numPr>
              <w:suppressAutoHyphens w:val="0"/>
              <w:snapToGrid w:val="0"/>
              <w:spacing w:before="120"/>
              <w:jc w:val="both"/>
              <w:rPr>
                <w:rFonts w:ascii="Arial" w:hAnsi="Arial" w:cs="Arial"/>
                <w:sz w:val="22"/>
                <w:szCs w:val="22"/>
                <w:lang w:val="sr-Cyrl-RS"/>
              </w:rPr>
            </w:pPr>
            <w:r w:rsidRPr="00DE1779">
              <w:rPr>
                <w:rFonts w:ascii="Arial" w:eastAsia="Calibri" w:hAnsi="Arial" w:cs="Arial"/>
                <w:i/>
                <w:sz w:val="22"/>
                <w:szCs w:val="22"/>
                <w:lang w:val="sr-Cyrl-RS"/>
              </w:rPr>
              <w:t>У случају да понуђач подноси понуду са подизвођачем, Изјава мора бити достављена за сваког подизвођача. Изјава мора бити потписана од стране овлашћеног лица за заступање подизвођача и оверена печатом.</w:t>
            </w:r>
          </w:p>
          <w:p w14:paraId="277018C4" w14:textId="77777777" w:rsidR="00D03646" w:rsidRPr="00DE1779" w:rsidRDefault="00D03646" w:rsidP="00757B28">
            <w:pPr>
              <w:tabs>
                <w:tab w:val="left" w:pos="680"/>
              </w:tabs>
              <w:snapToGrid w:val="0"/>
              <w:contextualSpacing/>
              <w:rPr>
                <w:rFonts w:ascii="Arial" w:hAnsi="Arial" w:cs="Arial"/>
                <w:sz w:val="22"/>
                <w:szCs w:val="22"/>
                <w:lang w:val="sr-Cyrl-RS"/>
              </w:rPr>
            </w:pPr>
            <w:r w:rsidRPr="00DE1779">
              <w:rPr>
                <w:rFonts w:ascii="Arial" w:hAnsi="Arial" w:cs="Arial"/>
                <w:b/>
                <w:sz w:val="22"/>
                <w:szCs w:val="22"/>
                <w:u w:val="single"/>
                <w:lang w:val="sr-Cyrl-RS"/>
              </w:rPr>
              <w:t>Доказ за стране понуђаче</w:t>
            </w:r>
            <w:r w:rsidRPr="00DE1779">
              <w:rPr>
                <w:rFonts w:ascii="Arial" w:hAnsi="Arial" w:cs="Arial"/>
                <w:sz w:val="22"/>
                <w:szCs w:val="22"/>
                <w:lang w:val="sr-Cyrl-RS"/>
              </w:rPr>
              <w:t>:</w:t>
            </w:r>
          </w:p>
          <w:p w14:paraId="1272F1CB" w14:textId="77777777" w:rsidR="00D03646" w:rsidRPr="00DE1779" w:rsidRDefault="00D03646" w:rsidP="00074D4E">
            <w:pPr>
              <w:pStyle w:val="ListParagraph"/>
              <w:numPr>
                <w:ilvl w:val="0"/>
                <w:numId w:val="15"/>
              </w:numPr>
              <w:tabs>
                <w:tab w:val="left" w:pos="680"/>
              </w:tabs>
              <w:snapToGrid w:val="0"/>
              <w:rPr>
                <w:rFonts w:ascii="Arial" w:hAnsi="Arial" w:cs="Arial"/>
                <w:lang w:val="sr-Cyrl-RS"/>
              </w:rPr>
            </w:pPr>
            <w:r w:rsidRPr="00DE1779">
              <w:rPr>
                <w:rFonts w:ascii="Arial" w:hAnsi="Arial" w:cs="Arial"/>
                <w:lang w:val="sr-Cyrl-RS"/>
              </w:rPr>
              <w:t>потврда надлежног органа државе у којој има седиште.</w:t>
            </w:r>
          </w:p>
        </w:tc>
      </w:tr>
      <w:tr w:rsidR="00D03646" w:rsidRPr="00DE1779" w14:paraId="2A6C03DE" w14:textId="77777777" w:rsidTr="00757B28">
        <w:trPr>
          <w:jc w:val="center"/>
        </w:trPr>
        <w:tc>
          <w:tcPr>
            <w:tcW w:w="729" w:type="dxa"/>
            <w:vAlign w:val="center"/>
          </w:tcPr>
          <w:p w14:paraId="0AFE106C" w14:textId="77777777" w:rsidR="00D03646" w:rsidRPr="00DE1779" w:rsidRDefault="00D03646" w:rsidP="00757B28">
            <w:pPr>
              <w:jc w:val="center"/>
              <w:rPr>
                <w:rFonts w:ascii="Arial" w:hAnsi="Arial" w:cs="Arial"/>
                <w:sz w:val="22"/>
                <w:szCs w:val="22"/>
                <w:lang w:val="sr-Cyrl-RS"/>
              </w:rPr>
            </w:pPr>
          </w:p>
        </w:tc>
        <w:tc>
          <w:tcPr>
            <w:tcW w:w="8430" w:type="dxa"/>
          </w:tcPr>
          <w:p w14:paraId="4FC8AAD8" w14:textId="77777777" w:rsidR="00D03646" w:rsidRPr="00DE1779" w:rsidRDefault="00D03646" w:rsidP="00757B28">
            <w:pPr>
              <w:ind w:right="-180"/>
              <w:jc w:val="center"/>
              <w:rPr>
                <w:rFonts w:ascii="Arial" w:hAnsi="Arial" w:cs="Arial"/>
                <w:b/>
                <w:i/>
                <w:sz w:val="22"/>
                <w:szCs w:val="22"/>
                <w:lang w:val="sr-Cyrl-RS"/>
              </w:rPr>
            </w:pPr>
            <w:r w:rsidRPr="00DE1779">
              <w:rPr>
                <w:rFonts w:ascii="Arial" w:hAnsi="Arial" w:cs="Arial"/>
                <w:b/>
                <w:sz w:val="22"/>
                <w:szCs w:val="22"/>
                <w:lang w:val="sr-Cyrl-RS"/>
              </w:rPr>
              <w:t xml:space="preserve">4.2  ДОДАТНИ УСЛОВИ </w:t>
            </w:r>
          </w:p>
          <w:p w14:paraId="604EEF5E" w14:textId="77777777" w:rsidR="00D03646" w:rsidRPr="00DE1779" w:rsidRDefault="00D03646" w:rsidP="00757B28">
            <w:pPr>
              <w:snapToGrid w:val="0"/>
              <w:jc w:val="center"/>
              <w:rPr>
                <w:rFonts w:ascii="Arial" w:hAnsi="Arial" w:cs="Arial"/>
                <w:b/>
                <w:sz w:val="22"/>
                <w:szCs w:val="22"/>
                <w:lang w:val="sr-Cyrl-RS"/>
              </w:rPr>
            </w:pPr>
            <w:r w:rsidRPr="00DE1779">
              <w:rPr>
                <w:rFonts w:ascii="Arial" w:hAnsi="Arial" w:cs="Arial"/>
                <w:b/>
                <w:sz w:val="22"/>
                <w:szCs w:val="22"/>
                <w:lang w:val="sr-Cyrl-RS"/>
              </w:rPr>
              <w:t>ЗА УЧЕШЋЕ У ПОСТУПКУ ЈАВНЕ НАБАВКЕ ИЗ ЧЛАНА 76. ЗЈН</w:t>
            </w:r>
          </w:p>
          <w:p w14:paraId="4F41CD41" w14:textId="77777777" w:rsidR="00D03646" w:rsidRPr="00DE1779" w:rsidRDefault="00D03646" w:rsidP="00757B28">
            <w:pPr>
              <w:snapToGrid w:val="0"/>
              <w:jc w:val="center"/>
              <w:rPr>
                <w:rFonts w:ascii="Arial" w:eastAsia="Calibri" w:hAnsi="Arial" w:cs="Arial"/>
                <w:sz w:val="22"/>
                <w:szCs w:val="22"/>
                <w:lang w:val="sr-Cyrl-RS"/>
              </w:rPr>
            </w:pPr>
          </w:p>
        </w:tc>
      </w:tr>
      <w:bookmarkEnd w:id="19"/>
      <w:tr w:rsidR="00D03646" w:rsidRPr="00DE1779" w14:paraId="5F2B85F6" w14:textId="77777777" w:rsidTr="00757B28">
        <w:trPr>
          <w:jc w:val="center"/>
        </w:trPr>
        <w:tc>
          <w:tcPr>
            <w:tcW w:w="729" w:type="dxa"/>
            <w:vAlign w:val="center"/>
          </w:tcPr>
          <w:p w14:paraId="0CDD198B"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5.</w:t>
            </w:r>
          </w:p>
        </w:tc>
        <w:tc>
          <w:tcPr>
            <w:tcW w:w="8430" w:type="dxa"/>
          </w:tcPr>
          <w:p w14:paraId="19299E53" w14:textId="77777777" w:rsidR="00D03646" w:rsidRPr="00DE1779" w:rsidRDefault="00D03646" w:rsidP="00757B28">
            <w:pPr>
              <w:autoSpaceDE w:val="0"/>
              <w:autoSpaceDN w:val="0"/>
              <w:adjustRightInd w:val="0"/>
              <w:rPr>
                <w:rFonts w:ascii="Arial" w:hAnsi="Arial" w:cs="Arial"/>
                <w:sz w:val="22"/>
                <w:szCs w:val="22"/>
                <w:lang w:val="sr-Cyrl-RS"/>
              </w:rPr>
            </w:pPr>
            <w:r w:rsidRPr="00DE1779">
              <w:rPr>
                <w:rFonts w:ascii="Arial" w:hAnsi="Arial" w:cs="Arial"/>
                <w:sz w:val="22"/>
                <w:szCs w:val="22"/>
                <w:lang w:val="sr-Cyrl-RS"/>
              </w:rPr>
              <w:t>Понуђач у поступку јавне набавке мора доказати да испуњава додатне услове и то:</w:t>
            </w:r>
          </w:p>
          <w:p w14:paraId="6CAB8BCC" w14:textId="77777777" w:rsidR="00D03646" w:rsidRPr="00DE1779"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Услов: Да поседује неопходан финансијски капацитет, односно:</w:t>
            </w:r>
          </w:p>
          <w:p w14:paraId="0C1F136A" w14:textId="7D151833" w:rsidR="00D03646" w:rsidRPr="00834B7D" w:rsidRDefault="00D03646" w:rsidP="00074D4E">
            <w:pPr>
              <w:pStyle w:val="ListParagraph"/>
              <w:numPr>
                <w:ilvl w:val="0"/>
                <w:numId w:val="14"/>
              </w:numPr>
              <w:autoSpaceDE w:val="0"/>
              <w:autoSpaceDN w:val="0"/>
              <w:adjustRightInd w:val="0"/>
              <w:jc w:val="both"/>
              <w:rPr>
                <w:rFonts w:ascii="Arial" w:hAnsi="Arial" w:cs="Arial"/>
                <w:lang w:val="sr-Cyrl-RS" w:eastAsia="sr-Latn-CS"/>
              </w:rPr>
            </w:pPr>
            <w:r w:rsidRPr="00834B7D">
              <w:rPr>
                <w:rFonts w:ascii="Arial" w:hAnsi="Arial" w:cs="Arial"/>
                <w:lang w:val="sr-Cyrl-RS" w:eastAsia="sr-Latn-CS"/>
              </w:rPr>
              <w:t xml:space="preserve">да има остварен приход од минимално </w:t>
            </w:r>
            <w:r w:rsidR="00704FA0" w:rsidRPr="00834B7D">
              <w:rPr>
                <w:rFonts w:ascii="Arial" w:hAnsi="Arial" w:cs="Arial"/>
                <w:lang w:val="sr-Cyrl-RS" w:eastAsia="sr-Latn-CS"/>
              </w:rPr>
              <w:t>15</w:t>
            </w:r>
            <w:r w:rsidRPr="00834B7D">
              <w:rPr>
                <w:rFonts w:ascii="Arial" w:hAnsi="Arial" w:cs="Arial"/>
                <w:lang w:val="sr-Cyrl-RS" w:eastAsia="sr-Latn-CS"/>
              </w:rPr>
              <w:t>0.000.000,00 динара, за сваку годину посебно, без ПДВ-а у претходне три обрачунске године (2015., 2016. и 2017.);</w:t>
            </w:r>
          </w:p>
          <w:p w14:paraId="1F387831" w14:textId="77777777" w:rsidR="00D03646" w:rsidRPr="00834B7D" w:rsidRDefault="00D03646" w:rsidP="00074D4E">
            <w:pPr>
              <w:pStyle w:val="ListParagraph"/>
              <w:numPr>
                <w:ilvl w:val="0"/>
                <w:numId w:val="14"/>
              </w:numPr>
              <w:tabs>
                <w:tab w:val="left" w:pos="1440"/>
              </w:tabs>
              <w:spacing w:after="0" w:line="240" w:lineRule="auto"/>
              <w:jc w:val="both"/>
              <w:rPr>
                <w:rFonts w:ascii="Arial" w:hAnsi="Arial" w:cs="Arial"/>
                <w:lang w:val="sr-Cyrl-RS"/>
              </w:rPr>
            </w:pPr>
            <w:r w:rsidRPr="00834B7D">
              <w:rPr>
                <w:rFonts w:ascii="Arial" w:hAnsi="Arial" w:cs="Arial"/>
                <w:lang w:val="sr-Cyrl-RS"/>
              </w:rPr>
              <w:t>позитиван резултат пословања у претходне три обрачунске године (2015., 2016. и 2017.);</w:t>
            </w:r>
          </w:p>
          <w:p w14:paraId="5467A97F" w14:textId="77777777" w:rsidR="00D03646" w:rsidRPr="00834B7D" w:rsidRDefault="00D03646" w:rsidP="00074D4E">
            <w:pPr>
              <w:pStyle w:val="ListParagraph"/>
              <w:numPr>
                <w:ilvl w:val="0"/>
                <w:numId w:val="14"/>
              </w:numPr>
              <w:tabs>
                <w:tab w:val="left" w:pos="1440"/>
              </w:tabs>
              <w:spacing w:after="0" w:line="240" w:lineRule="auto"/>
              <w:jc w:val="both"/>
              <w:rPr>
                <w:rFonts w:ascii="Arial" w:hAnsi="Arial" w:cs="Arial"/>
                <w:lang w:val="sr-Cyrl-RS"/>
              </w:rPr>
            </w:pPr>
            <w:r w:rsidRPr="00834B7D">
              <w:rPr>
                <w:rFonts w:ascii="Arial" w:hAnsi="Arial" w:cs="Arial"/>
                <w:lang w:val="sr-Cyrl-RS"/>
              </w:rPr>
              <w:t>у претходних 12 месеци пре дана објављивања позива на Порталу јавних набавки није имао блокаду на својим текућим рачунима;</w:t>
            </w:r>
          </w:p>
          <w:p w14:paraId="27DE41BC" w14:textId="77777777" w:rsidR="00D03646" w:rsidRPr="00DE1779" w:rsidRDefault="00D03646" w:rsidP="00757B28">
            <w:pPr>
              <w:autoSpaceDE w:val="0"/>
              <w:autoSpaceDN w:val="0"/>
              <w:adjustRightInd w:val="0"/>
              <w:ind w:left="420"/>
              <w:jc w:val="both"/>
              <w:rPr>
                <w:rFonts w:ascii="Arial" w:hAnsi="Arial" w:cs="Arial"/>
                <w:sz w:val="22"/>
                <w:szCs w:val="22"/>
                <w:lang w:val="sr-Cyrl-RS" w:eastAsia="sr-Latn-CS"/>
              </w:rPr>
            </w:pPr>
          </w:p>
          <w:p w14:paraId="148C7F8C" w14:textId="77777777" w:rsidR="00D03646" w:rsidRPr="00DE1779" w:rsidRDefault="00D03646" w:rsidP="00757B28">
            <w:pPr>
              <w:autoSpaceDE w:val="0"/>
              <w:autoSpaceDN w:val="0"/>
              <w:adjustRightInd w:val="0"/>
              <w:rPr>
                <w:rFonts w:ascii="Arial" w:hAnsi="Arial" w:cs="Arial"/>
                <w:b/>
                <w:sz w:val="22"/>
                <w:szCs w:val="22"/>
                <w:u w:val="single"/>
                <w:lang w:val="sr-Cyrl-RS"/>
              </w:rPr>
            </w:pPr>
            <w:r w:rsidRPr="00DE1779">
              <w:rPr>
                <w:rFonts w:ascii="Arial" w:hAnsi="Arial" w:cs="Arial"/>
                <w:b/>
                <w:sz w:val="22"/>
                <w:szCs w:val="22"/>
                <w:u w:val="single"/>
                <w:lang w:val="sr-Cyrl-RS"/>
              </w:rPr>
              <w:t xml:space="preserve">Докази: </w:t>
            </w:r>
          </w:p>
          <w:p w14:paraId="6D05E4D0" w14:textId="77777777" w:rsidR="00D03646" w:rsidRPr="00DE1779" w:rsidRDefault="00D03646" w:rsidP="00757B28">
            <w:pPr>
              <w:numPr>
                <w:ilvl w:val="1"/>
                <w:numId w:val="4"/>
              </w:numPr>
              <w:tabs>
                <w:tab w:val="num" w:pos="1080"/>
              </w:tabs>
              <w:suppressAutoHyphens w:val="0"/>
              <w:jc w:val="both"/>
              <w:rPr>
                <w:rFonts w:ascii="Arial" w:hAnsi="Arial" w:cs="Arial"/>
                <w:sz w:val="22"/>
                <w:szCs w:val="22"/>
                <w:lang w:val="sr-Cyrl-RS"/>
              </w:rPr>
            </w:pPr>
            <w:r w:rsidRPr="00DE1779">
              <w:rPr>
                <w:rFonts w:ascii="Arial" w:hAnsi="Arial" w:cs="Arial"/>
                <w:sz w:val="22"/>
                <w:szCs w:val="22"/>
                <w:lang w:val="sr-Cyrl-RS"/>
              </w:rPr>
              <w:t>Биланс стања и Биланс успеха за претходне три обрачунске године  (2015., 2016. и 2017.), са мишљењем овлашћеног ревизора, ако такво мишљење постоји; Ако понуђач није субјект ревизије у складу са Законом о рачуноводству и Законом о ревизији и дужан је да уз билансе достави одговарајући акт – обавештење у смислу законских прописа за сваку од наведених година – Обавештење о разврставању правног лица;</w:t>
            </w:r>
          </w:p>
          <w:p w14:paraId="1628004B" w14:textId="77777777" w:rsidR="00D03646" w:rsidRPr="00DE1779" w:rsidRDefault="00D03646" w:rsidP="00757B28">
            <w:pPr>
              <w:ind w:left="720" w:firstLine="720"/>
              <w:jc w:val="both"/>
              <w:rPr>
                <w:rFonts w:ascii="Arial" w:hAnsi="Arial" w:cs="Arial"/>
                <w:sz w:val="22"/>
                <w:szCs w:val="22"/>
                <w:lang w:val="sr-Cyrl-RS"/>
              </w:rPr>
            </w:pPr>
          </w:p>
          <w:p w14:paraId="179FF31F" w14:textId="77777777" w:rsidR="00D03646" w:rsidRPr="00DE1779" w:rsidRDefault="00D03646" w:rsidP="00757B28">
            <w:pPr>
              <w:ind w:left="720" w:firstLine="720"/>
              <w:jc w:val="both"/>
              <w:rPr>
                <w:rFonts w:ascii="Arial" w:hAnsi="Arial" w:cs="Arial"/>
                <w:b/>
                <w:sz w:val="22"/>
                <w:szCs w:val="22"/>
                <w:lang w:val="sr-Cyrl-RS"/>
              </w:rPr>
            </w:pPr>
            <w:r w:rsidRPr="00DE1779">
              <w:rPr>
                <w:rFonts w:ascii="Arial" w:hAnsi="Arial" w:cs="Arial"/>
                <w:b/>
                <w:sz w:val="22"/>
                <w:szCs w:val="22"/>
                <w:lang w:val="sr-Cyrl-RS"/>
              </w:rPr>
              <w:t>или</w:t>
            </w:r>
          </w:p>
          <w:p w14:paraId="6E3EB6BD" w14:textId="77777777" w:rsidR="00D03646" w:rsidRPr="00DE1779" w:rsidRDefault="00D03646" w:rsidP="00757B28">
            <w:pPr>
              <w:pStyle w:val="ListParagraph"/>
              <w:numPr>
                <w:ilvl w:val="1"/>
                <w:numId w:val="4"/>
              </w:numPr>
              <w:spacing w:after="0" w:line="240" w:lineRule="auto"/>
              <w:jc w:val="both"/>
              <w:rPr>
                <w:rFonts w:ascii="Arial" w:hAnsi="Arial" w:cs="Arial"/>
                <w:lang w:val="sr-Cyrl-RS"/>
              </w:rPr>
            </w:pPr>
            <w:r w:rsidRPr="00DE1779">
              <w:rPr>
                <w:rFonts w:ascii="Arial" w:hAnsi="Arial" w:cs="Arial"/>
                <w:lang w:val="sr-Cyrl-RS"/>
              </w:rPr>
              <w:t xml:space="preserve">Извештај о бонитету, образац БОН ЈН за претходне три обрачунске године (2015., 2016. и 2017.) издат од стране Агенције за привредне регистре </w:t>
            </w:r>
          </w:p>
          <w:p w14:paraId="76F55FA0" w14:textId="77777777" w:rsidR="00D03646" w:rsidRPr="00DE1779" w:rsidRDefault="00D03646" w:rsidP="006D782F">
            <w:pPr>
              <w:ind w:left="720" w:firstLine="720"/>
              <w:jc w:val="both"/>
              <w:rPr>
                <w:rFonts w:ascii="Arial" w:hAnsi="Arial" w:cs="Arial"/>
                <w:b/>
                <w:sz w:val="22"/>
                <w:szCs w:val="22"/>
                <w:lang w:val="sr-Cyrl-RS"/>
              </w:rPr>
            </w:pPr>
            <w:r w:rsidRPr="00DE1779">
              <w:rPr>
                <w:rFonts w:ascii="Arial" w:hAnsi="Arial" w:cs="Arial"/>
                <w:b/>
                <w:sz w:val="22"/>
                <w:szCs w:val="22"/>
                <w:lang w:val="sr-Cyrl-RS"/>
              </w:rPr>
              <w:t>и</w:t>
            </w:r>
          </w:p>
          <w:p w14:paraId="3E627DC7" w14:textId="77777777" w:rsidR="00D03646" w:rsidRPr="00DE1779" w:rsidRDefault="00D03646" w:rsidP="00757B28">
            <w:pPr>
              <w:numPr>
                <w:ilvl w:val="1"/>
                <w:numId w:val="4"/>
              </w:numPr>
              <w:tabs>
                <w:tab w:val="num" w:pos="1080"/>
              </w:tabs>
              <w:suppressAutoHyphens w:val="0"/>
              <w:autoSpaceDE w:val="0"/>
              <w:autoSpaceDN w:val="0"/>
              <w:adjustRightInd w:val="0"/>
              <w:jc w:val="both"/>
              <w:rPr>
                <w:rFonts w:ascii="Arial" w:hAnsi="Arial" w:cs="Arial"/>
                <w:b/>
                <w:sz w:val="22"/>
                <w:szCs w:val="22"/>
                <w:lang w:val="sr-Cyrl-RS"/>
              </w:rPr>
            </w:pPr>
            <w:r w:rsidRPr="00DE1779">
              <w:rPr>
                <w:rFonts w:ascii="Arial" w:hAnsi="Arial" w:cs="Arial"/>
                <w:sz w:val="22"/>
                <w:szCs w:val="22"/>
                <w:lang w:val="sr-Cyrl-RS"/>
              </w:rPr>
              <w:t xml:space="preserve">Потврда о подацима о ликвидности издата од стране Народне банке Србије  – Одсек принудне наплате, за период од претходних 12 месеци пре дана објављивања позива на Порталу јавних набавки. </w:t>
            </w:r>
          </w:p>
          <w:p w14:paraId="6380107C" w14:textId="77777777" w:rsidR="00D03646" w:rsidRPr="00DE1779" w:rsidRDefault="00D03646" w:rsidP="00757B28">
            <w:pPr>
              <w:suppressAutoHyphens w:val="0"/>
              <w:autoSpaceDE w:val="0"/>
              <w:autoSpaceDN w:val="0"/>
              <w:adjustRightInd w:val="0"/>
              <w:ind w:left="1440"/>
              <w:jc w:val="both"/>
              <w:rPr>
                <w:rFonts w:ascii="Arial" w:hAnsi="Arial" w:cs="Arial"/>
                <w:b/>
                <w:sz w:val="22"/>
                <w:szCs w:val="22"/>
                <w:lang w:val="sr-Cyrl-RS"/>
              </w:rPr>
            </w:pPr>
          </w:p>
          <w:p w14:paraId="4305530B" w14:textId="4F900108" w:rsidR="00D03646" w:rsidRDefault="00D03646" w:rsidP="00757B28">
            <w:pPr>
              <w:autoSpaceDE w:val="0"/>
              <w:autoSpaceDN w:val="0"/>
              <w:adjustRightInd w:val="0"/>
              <w:ind w:left="708"/>
              <w:jc w:val="both"/>
              <w:rPr>
                <w:rFonts w:ascii="Arial" w:hAnsi="Arial" w:cs="Arial"/>
                <w:sz w:val="22"/>
                <w:szCs w:val="22"/>
                <w:lang w:val="sr-Cyrl-RS"/>
              </w:rPr>
            </w:pPr>
            <w:r w:rsidRPr="00DE1779">
              <w:rPr>
                <w:rFonts w:ascii="Arial" w:hAnsi="Arial" w:cs="Arial"/>
                <w:b/>
                <w:sz w:val="22"/>
                <w:szCs w:val="22"/>
                <w:lang w:val="sr-Cyrl-RS"/>
              </w:rPr>
              <w:lastRenderedPageBreak/>
              <w:t>Напомена</w:t>
            </w:r>
            <w:r w:rsidRPr="00DE1779">
              <w:rPr>
                <w:rFonts w:ascii="Arial" w:hAnsi="Arial" w:cs="Arial"/>
                <w:sz w:val="22"/>
                <w:szCs w:val="22"/>
                <w:lang w:val="sr-Cyrl-RS"/>
              </w:rPr>
              <w:t>: Уколико Извештај о бонитету БОН-ЈН садржи податке о неликвидности за наведених претходних 12 месеци, није неопходно достављати потврду Народне банке Србије.</w:t>
            </w:r>
          </w:p>
          <w:p w14:paraId="628478A7" w14:textId="0F159C53" w:rsidR="00370E86" w:rsidRDefault="00370E86" w:rsidP="00757B28">
            <w:pPr>
              <w:autoSpaceDE w:val="0"/>
              <w:autoSpaceDN w:val="0"/>
              <w:adjustRightInd w:val="0"/>
              <w:ind w:left="708"/>
              <w:jc w:val="both"/>
              <w:rPr>
                <w:rFonts w:ascii="Arial" w:hAnsi="Arial" w:cs="Arial"/>
                <w:sz w:val="22"/>
                <w:szCs w:val="22"/>
                <w:lang w:val="sr-Cyrl-RS"/>
              </w:rPr>
            </w:pPr>
          </w:p>
          <w:p w14:paraId="4B1AE715" w14:textId="77777777" w:rsidR="00370E86" w:rsidRPr="00DE1779" w:rsidRDefault="00370E86" w:rsidP="00757B28">
            <w:pPr>
              <w:autoSpaceDE w:val="0"/>
              <w:autoSpaceDN w:val="0"/>
              <w:adjustRightInd w:val="0"/>
              <w:ind w:left="708"/>
              <w:jc w:val="both"/>
              <w:rPr>
                <w:rFonts w:ascii="Arial" w:hAnsi="Arial" w:cs="Arial"/>
                <w:sz w:val="22"/>
                <w:szCs w:val="22"/>
                <w:lang w:val="sr-Cyrl-RS"/>
              </w:rPr>
            </w:pPr>
          </w:p>
          <w:p w14:paraId="3E4F9959" w14:textId="77777777" w:rsidR="00D03646" w:rsidRPr="00DE1779" w:rsidRDefault="00D03646" w:rsidP="00757B28">
            <w:pPr>
              <w:suppressAutoHyphens w:val="0"/>
              <w:ind w:left="1440"/>
              <w:jc w:val="both"/>
              <w:rPr>
                <w:rFonts w:ascii="Arial" w:hAnsi="Arial" w:cs="Arial"/>
                <w:sz w:val="22"/>
                <w:szCs w:val="22"/>
                <w:lang w:val="sr-Cyrl-RS"/>
              </w:rPr>
            </w:pPr>
          </w:p>
          <w:p w14:paraId="0EBAC8B2" w14:textId="77777777" w:rsidR="00D03646" w:rsidRPr="00DE1779" w:rsidRDefault="00D03646" w:rsidP="00757B28">
            <w:pPr>
              <w:ind w:firstLine="720"/>
              <w:rPr>
                <w:rFonts w:ascii="Arial" w:hAnsi="Arial" w:cs="Arial"/>
                <w:b/>
                <w:sz w:val="22"/>
                <w:szCs w:val="22"/>
                <w:lang w:val="sr-Cyrl-RS"/>
              </w:rPr>
            </w:pPr>
            <w:r w:rsidRPr="00DE1779">
              <w:rPr>
                <w:rFonts w:ascii="Arial" w:hAnsi="Arial" w:cs="Arial"/>
                <w:b/>
                <w:sz w:val="22"/>
                <w:szCs w:val="22"/>
                <w:lang w:val="sr-Cyrl-RS"/>
              </w:rPr>
              <w:t>Односно страни понуђачи</w:t>
            </w:r>
          </w:p>
          <w:p w14:paraId="2EB21494" w14:textId="77777777" w:rsidR="00D03646" w:rsidRPr="00DE1779" w:rsidRDefault="00D03646" w:rsidP="00757B28">
            <w:pPr>
              <w:pStyle w:val="ListParagraph"/>
              <w:numPr>
                <w:ilvl w:val="1"/>
                <w:numId w:val="4"/>
              </w:numPr>
              <w:tabs>
                <w:tab w:val="left" w:pos="1134"/>
              </w:tabs>
              <w:spacing w:after="0" w:line="240" w:lineRule="auto"/>
              <w:jc w:val="both"/>
              <w:rPr>
                <w:rFonts w:ascii="Arial" w:hAnsi="Arial" w:cs="Arial"/>
                <w:lang w:val="sr-Cyrl-RS"/>
              </w:rPr>
            </w:pPr>
            <w:r w:rsidRPr="00DE1779">
              <w:rPr>
                <w:rFonts w:ascii="Arial" w:hAnsi="Arial" w:cs="Arial"/>
                <w:lang w:val="sr-Cyrl-RS"/>
              </w:rPr>
              <w:t>Биланс стања и Биланс успеха за претходне три обрачунске године (2015., 2016. и 2017.) са мишљењем овлашћеног ревизора, ако такво мишљење постоји. 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 Ако ревизија извештаја за 2017. годину није још увек извршена понуђач у понуди доставља Изјаву, под материјалном и кривичном одговорношћу у вези са наведеним чињеницама.</w:t>
            </w:r>
          </w:p>
          <w:p w14:paraId="00CC4949" w14:textId="77777777" w:rsidR="00D03646" w:rsidRPr="00DE1779" w:rsidRDefault="00D03646" w:rsidP="00757B28">
            <w:pPr>
              <w:numPr>
                <w:ilvl w:val="1"/>
                <w:numId w:val="4"/>
              </w:numPr>
              <w:tabs>
                <w:tab w:val="num" w:pos="1080"/>
              </w:tabs>
              <w:suppressAutoHyphens w:val="0"/>
              <w:jc w:val="both"/>
              <w:rPr>
                <w:rFonts w:ascii="Arial" w:hAnsi="Arial" w:cs="Arial"/>
                <w:sz w:val="22"/>
                <w:szCs w:val="22"/>
                <w:lang w:val="sr-Cyrl-RS"/>
              </w:rPr>
            </w:pPr>
            <w:r w:rsidRPr="00DE1779">
              <w:rPr>
                <w:rFonts w:ascii="Arial" w:hAnsi="Arial" w:cs="Arial"/>
                <w:sz w:val="22"/>
                <w:szCs w:val="22"/>
                <w:lang w:val="sr-Cyrl-RS"/>
              </w:rPr>
              <w:t>Потврда или мишљење или исказ банке или друге специјализоване институције у складу са прописима државе у којој има седиште, о понуђачевој блокади рачуна за период од претходних 12 месеци пре дана објављивања позива на Порталу јавних набавки.</w:t>
            </w:r>
          </w:p>
          <w:p w14:paraId="38242EFE" w14:textId="77777777" w:rsidR="00D03646" w:rsidRPr="00DE1779" w:rsidRDefault="00D03646" w:rsidP="00757B28">
            <w:pPr>
              <w:autoSpaceDE w:val="0"/>
              <w:autoSpaceDN w:val="0"/>
              <w:adjustRightInd w:val="0"/>
              <w:rPr>
                <w:rFonts w:ascii="Arial" w:eastAsia="Calibri" w:hAnsi="Arial" w:cs="Arial"/>
                <w:sz w:val="22"/>
                <w:szCs w:val="22"/>
                <w:lang w:val="sr-Cyrl-RS"/>
              </w:rPr>
            </w:pPr>
          </w:p>
        </w:tc>
      </w:tr>
      <w:tr w:rsidR="00D03646" w:rsidRPr="00DE1779" w14:paraId="2D3052F5" w14:textId="77777777" w:rsidTr="000C3B04">
        <w:trPr>
          <w:trHeight w:val="2832"/>
          <w:jc w:val="center"/>
        </w:trPr>
        <w:tc>
          <w:tcPr>
            <w:tcW w:w="729" w:type="dxa"/>
            <w:vAlign w:val="center"/>
          </w:tcPr>
          <w:p w14:paraId="23BF22C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lastRenderedPageBreak/>
              <w:t>6.</w:t>
            </w:r>
          </w:p>
        </w:tc>
        <w:tc>
          <w:tcPr>
            <w:tcW w:w="8430" w:type="dxa"/>
          </w:tcPr>
          <w:p w14:paraId="76A71D03" w14:textId="7B8A36E5" w:rsidR="00D03646"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Услов: Да  поседује  неопходан</w:t>
            </w:r>
            <w:r w:rsidRPr="00DE1779">
              <w:rPr>
                <w:rFonts w:ascii="Arial" w:hAnsi="Arial" w:cs="Arial"/>
                <w:sz w:val="22"/>
                <w:szCs w:val="22"/>
                <w:lang w:val="sr-Cyrl-RS"/>
              </w:rPr>
              <w:t xml:space="preserve"> </w:t>
            </w:r>
            <w:r w:rsidRPr="00DE1779">
              <w:rPr>
                <w:rFonts w:ascii="Arial" w:hAnsi="Arial" w:cs="Arial"/>
                <w:b/>
                <w:sz w:val="22"/>
                <w:szCs w:val="22"/>
                <w:lang w:val="sr-Cyrl-RS"/>
              </w:rPr>
              <w:t>пословни капацитет, односно ако има:</w:t>
            </w:r>
          </w:p>
          <w:p w14:paraId="0068E0B6" w14:textId="77777777" w:rsidR="0044453D" w:rsidRPr="001C2DD6" w:rsidRDefault="0044453D" w:rsidP="00757B28">
            <w:pPr>
              <w:autoSpaceDE w:val="0"/>
              <w:autoSpaceDN w:val="0"/>
              <w:adjustRightInd w:val="0"/>
              <w:rPr>
                <w:rFonts w:ascii="Arial" w:hAnsi="Arial" w:cs="Arial"/>
                <w:b/>
                <w:sz w:val="22"/>
                <w:szCs w:val="22"/>
                <w:lang w:val="sr-Cyrl-RS"/>
              </w:rPr>
            </w:pPr>
          </w:p>
          <w:p w14:paraId="35434B4E" w14:textId="77777777" w:rsidR="00112C7A" w:rsidRPr="00E61DE5" w:rsidRDefault="00112C7A" w:rsidP="00112C7A">
            <w:pPr>
              <w:pStyle w:val="ListParagraph"/>
              <w:numPr>
                <w:ilvl w:val="0"/>
                <w:numId w:val="38"/>
              </w:numPr>
              <w:autoSpaceDE w:val="0"/>
              <w:autoSpaceDN w:val="0"/>
              <w:adjustRightInd w:val="0"/>
              <w:spacing w:after="0" w:line="240" w:lineRule="auto"/>
              <w:jc w:val="both"/>
              <w:rPr>
                <w:rFonts w:ascii="Arial" w:hAnsi="Arial" w:cs="Arial"/>
                <w:lang w:val="sr-Cyrl-RS"/>
              </w:rPr>
            </w:pPr>
            <w:r w:rsidRPr="00E61DE5">
              <w:rPr>
                <w:rFonts w:ascii="Arial" w:hAnsi="Arial" w:cs="Arial"/>
                <w:lang w:val="sr-Cyrl-RS"/>
              </w:rPr>
              <w:t>претходно искуство на другим уговорима референтним за реализацију предмета јавне набавке, и то:</w:t>
            </w:r>
          </w:p>
          <w:p w14:paraId="63044120" w14:textId="683E92C3" w:rsidR="00112C7A" w:rsidRPr="00E61DE5" w:rsidRDefault="00112C7A" w:rsidP="00112C7A">
            <w:pPr>
              <w:pStyle w:val="ListParagraph"/>
              <w:numPr>
                <w:ilvl w:val="0"/>
                <w:numId w:val="38"/>
              </w:numPr>
              <w:tabs>
                <w:tab w:val="left" w:pos="2183"/>
              </w:tabs>
              <w:spacing w:after="0" w:line="240" w:lineRule="auto"/>
              <w:ind w:left="2183" w:hanging="1103"/>
              <w:jc w:val="both"/>
              <w:rPr>
                <w:rFonts w:ascii="Arial" w:hAnsi="Arial" w:cs="Arial"/>
                <w:lang w:val="sr-Cyrl-RS"/>
              </w:rPr>
            </w:pPr>
            <w:r w:rsidRPr="00E61DE5">
              <w:rPr>
                <w:rFonts w:ascii="Arial" w:hAnsi="Arial" w:cs="Arial"/>
                <w:lang w:val="sr-Cyrl-RS"/>
              </w:rPr>
              <w:t xml:space="preserve">реализоване две или више испорука опреме и/или услуга у имплементацији софтверског решења из области </w:t>
            </w:r>
            <w:r w:rsidRPr="00593CFB">
              <w:rPr>
                <w:rFonts w:ascii="Arial" w:hAnsi="Arial" w:cs="Arial"/>
                <w:lang w:val="sr-Cyrl-RS"/>
              </w:rPr>
              <w:t>заштите података</w:t>
            </w:r>
            <w:r w:rsidR="00E56D23" w:rsidRPr="00593CFB">
              <w:rPr>
                <w:rFonts w:ascii="Arial" w:hAnsi="Arial" w:cs="Arial"/>
                <w:lang w:val="sr-Latn-RS"/>
              </w:rPr>
              <w:t xml:space="preserve"> </w:t>
            </w:r>
            <w:r w:rsidRPr="00E61DE5">
              <w:rPr>
                <w:rFonts w:ascii="Arial" w:hAnsi="Arial" w:cs="Arial"/>
                <w:lang w:val="sr-Cyrl-RS"/>
              </w:rPr>
              <w:t xml:space="preserve">у периоду од претходне  2 (словима: две) године пре истека рока за подношење понуда, чија укупна вредност не може бити мања од </w:t>
            </w:r>
            <w:r w:rsidR="00350CC0" w:rsidRPr="00E56D23">
              <w:rPr>
                <w:rFonts w:ascii="Arial" w:hAnsi="Arial" w:cs="Arial"/>
                <w:lang w:val="sr-Latn-RS"/>
              </w:rPr>
              <w:t>6</w:t>
            </w:r>
            <w:r w:rsidRPr="00E56D23">
              <w:rPr>
                <w:rFonts w:ascii="Arial" w:hAnsi="Arial" w:cs="Arial"/>
                <w:lang w:val="sr-Cyrl-RS"/>
              </w:rPr>
              <w:t>0.000.000</w:t>
            </w:r>
            <w:r w:rsidRPr="00E56D23">
              <w:rPr>
                <w:rFonts w:ascii="Arial" w:hAnsi="Arial" w:cs="Arial"/>
                <w:lang w:val="sr-Latn-RS"/>
              </w:rPr>
              <w:t>,00</w:t>
            </w:r>
            <w:r w:rsidRPr="00E56D23">
              <w:rPr>
                <w:rFonts w:ascii="Arial" w:hAnsi="Arial" w:cs="Arial"/>
                <w:lang w:val="sr-Cyrl-RS"/>
              </w:rPr>
              <w:t xml:space="preserve"> </w:t>
            </w:r>
            <w:r w:rsidRPr="00E61DE5">
              <w:rPr>
                <w:rFonts w:ascii="Arial" w:hAnsi="Arial" w:cs="Arial"/>
                <w:lang w:val="sr-Cyrl-RS"/>
              </w:rPr>
              <w:t>динара без ПДВ-а.</w:t>
            </w:r>
          </w:p>
          <w:p w14:paraId="46AEF61B" w14:textId="144981C6" w:rsidR="003A0B97" w:rsidRPr="00834B7D" w:rsidRDefault="003A0B97" w:rsidP="00F161CE">
            <w:pPr>
              <w:numPr>
                <w:ilvl w:val="0"/>
                <w:numId w:val="38"/>
              </w:numPr>
              <w:tabs>
                <w:tab w:val="left" w:pos="1440"/>
              </w:tabs>
              <w:suppressAutoHyphens w:val="0"/>
              <w:contextualSpacing/>
              <w:jc w:val="both"/>
              <w:rPr>
                <w:rFonts w:ascii="Arial" w:eastAsia="Calibri" w:hAnsi="Arial" w:cs="Arial"/>
                <w:sz w:val="22"/>
                <w:szCs w:val="22"/>
                <w:lang w:val="sr-Cyrl-RS" w:eastAsia="en-US"/>
              </w:rPr>
            </w:pPr>
            <w:r w:rsidRPr="00834B7D">
              <w:rPr>
                <w:rFonts w:ascii="Arial" w:eastAsia="Calibri" w:hAnsi="Arial" w:cs="Arial"/>
                <w:sz w:val="22"/>
                <w:szCs w:val="22"/>
                <w:lang w:val="sr-Cyrl-RS" w:eastAsia="en-US"/>
              </w:rPr>
              <w:t>понуђач мора да има уведен систем менаџмента квалитетом - ИСО 9001;</w:t>
            </w:r>
          </w:p>
          <w:p w14:paraId="41244D04" w14:textId="77777777" w:rsidR="003A0B97" w:rsidRPr="00834B7D" w:rsidRDefault="003A0B97" w:rsidP="00F161CE">
            <w:pPr>
              <w:numPr>
                <w:ilvl w:val="0"/>
                <w:numId w:val="38"/>
              </w:numPr>
              <w:tabs>
                <w:tab w:val="left" w:pos="1440"/>
              </w:tabs>
              <w:suppressAutoHyphens w:val="0"/>
              <w:contextualSpacing/>
              <w:jc w:val="both"/>
              <w:rPr>
                <w:rFonts w:ascii="Arial" w:eastAsia="Calibri" w:hAnsi="Arial" w:cs="Arial"/>
                <w:sz w:val="22"/>
                <w:szCs w:val="22"/>
                <w:lang w:val="sr-Cyrl-RS" w:eastAsia="en-US"/>
              </w:rPr>
            </w:pPr>
            <w:r w:rsidRPr="00834B7D">
              <w:rPr>
                <w:rFonts w:ascii="Arial" w:eastAsia="Calibri" w:hAnsi="Arial" w:cs="Arial"/>
                <w:sz w:val="22"/>
                <w:szCs w:val="22"/>
                <w:lang w:val="sr-Cyrl-RS" w:eastAsia="en-US"/>
              </w:rPr>
              <w:t>понуђач мора да има уведен систем менаџмента безбедности информација - ИСО 27001;</w:t>
            </w:r>
          </w:p>
          <w:p w14:paraId="14A1B9E1" w14:textId="77777777" w:rsidR="00D03646" w:rsidRPr="00DE1779" w:rsidRDefault="00D03646" w:rsidP="00757B28">
            <w:pPr>
              <w:autoSpaceDE w:val="0"/>
              <w:autoSpaceDN w:val="0"/>
              <w:rPr>
                <w:rFonts w:ascii="Arial" w:hAnsi="Arial" w:cs="Arial"/>
                <w:sz w:val="22"/>
                <w:szCs w:val="22"/>
                <w:u w:val="single"/>
                <w:lang w:val="sr-Cyrl-RS"/>
              </w:rPr>
            </w:pPr>
            <w:r w:rsidRPr="00DE1779">
              <w:rPr>
                <w:rFonts w:ascii="Arial" w:hAnsi="Arial" w:cs="Arial"/>
                <w:b/>
                <w:sz w:val="22"/>
                <w:szCs w:val="22"/>
                <w:u w:val="single"/>
                <w:lang w:val="sr-Cyrl-RS"/>
              </w:rPr>
              <w:t>Докази</w:t>
            </w:r>
            <w:r w:rsidRPr="00DE1779">
              <w:rPr>
                <w:rFonts w:ascii="Arial" w:hAnsi="Arial" w:cs="Arial"/>
                <w:sz w:val="22"/>
                <w:szCs w:val="22"/>
                <w:u w:val="single"/>
                <w:lang w:val="sr-Cyrl-RS"/>
              </w:rPr>
              <w:t xml:space="preserve">: </w:t>
            </w:r>
          </w:p>
          <w:p w14:paraId="59635720" w14:textId="77777777" w:rsidR="00112C7A" w:rsidRPr="00E61DE5" w:rsidRDefault="00112C7A" w:rsidP="00112C7A">
            <w:pPr>
              <w:pStyle w:val="ListParagraph"/>
              <w:numPr>
                <w:ilvl w:val="0"/>
                <w:numId w:val="38"/>
              </w:numPr>
              <w:tabs>
                <w:tab w:val="left" w:pos="1440"/>
              </w:tabs>
              <w:spacing w:after="0" w:line="240" w:lineRule="auto"/>
              <w:jc w:val="both"/>
              <w:rPr>
                <w:rFonts w:ascii="Arial" w:hAnsi="Arial" w:cs="Arial"/>
                <w:lang w:val="sr-Cyrl-RS"/>
              </w:rPr>
            </w:pPr>
            <w:r w:rsidRPr="00E61DE5">
              <w:rPr>
                <w:rFonts w:ascii="Arial" w:hAnsi="Arial" w:cs="Arial"/>
                <w:lang w:val="sr-Cyrl-RS"/>
              </w:rPr>
              <w:t>Референтна листа у складу са обрасцем 6. из Конкурсне документације;</w:t>
            </w:r>
          </w:p>
          <w:p w14:paraId="53125A9D" w14:textId="77777777" w:rsidR="00112C7A" w:rsidRPr="00E61DE5" w:rsidRDefault="00112C7A" w:rsidP="00112C7A">
            <w:pPr>
              <w:pStyle w:val="ListParagraph"/>
              <w:numPr>
                <w:ilvl w:val="0"/>
                <w:numId w:val="38"/>
              </w:numPr>
              <w:tabs>
                <w:tab w:val="left" w:pos="1440"/>
              </w:tabs>
              <w:spacing w:after="0" w:line="240" w:lineRule="auto"/>
              <w:jc w:val="both"/>
              <w:rPr>
                <w:rFonts w:ascii="Arial" w:hAnsi="Arial" w:cs="Arial"/>
                <w:lang w:val="sr-Cyrl-RS"/>
              </w:rPr>
            </w:pPr>
            <w:r w:rsidRPr="00E61DE5">
              <w:rPr>
                <w:rFonts w:ascii="Arial" w:hAnsi="Arial" w:cs="Arial"/>
                <w:lang w:val="sr-Cyrl-RS"/>
              </w:rPr>
              <w:t>Потврда, једна или више, претходних наручилаца/купаца у складу са обрасцем 6.1 Референца из конкурсне документације;</w:t>
            </w:r>
          </w:p>
          <w:p w14:paraId="022B19C6" w14:textId="77777777" w:rsidR="00112C7A" w:rsidRPr="00E61DE5" w:rsidRDefault="00112C7A" w:rsidP="00112C7A">
            <w:pPr>
              <w:pStyle w:val="ListParagraph"/>
              <w:tabs>
                <w:tab w:val="left" w:pos="1440"/>
              </w:tabs>
              <w:spacing w:after="0" w:line="240" w:lineRule="auto"/>
              <w:ind w:left="1440"/>
              <w:rPr>
                <w:rFonts w:ascii="Arial" w:hAnsi="Arial" w:cs="Arial"/>
                <w:u w:val="single"/>
                <w:lang w:val="sr-Cyrl-RS"/>
              </w:rPr>
            </w:pPr>
          </w:p>
          <w:p w14:paraId="4A886126" w14:textId="77777777" w:rsidR="00112C7A" w:rsidRPr="00E61DE5" w:rsidRDefault="00112C7A" w:rsidP="00112C7A">
            <w:pPr>
              <w:pStyle w:val="ListParagraph"/>
              <w:tabs>
                <w:tab w:val="left" w:pos="1440"/>
              </w:tabs>
              <w:spacing w:after="0" w:line="240" w:lineRule="auto"/>
              <w:ind w:left="1440"/>
              <w:rPr>
                <w:rFonts w:ascii="Arial" w:hAnsi="Arial" w:cs="Arial"/>
                <w:u w:val="single"/>
                <w:lang w:val="sr-Cyrl-RS"/>
              </w:rPr>
            </w:pPr>
            <w:r w:rsidRPr="00E61DE5">
              <w:rPr>
                <w:rFonts w:ascii="Arial" w:hAnsi="Arial" w:cs="Arial"/>
                <w:u w:val="single"/>
                <w:lang w:val="sr-Cyrl-RS"/>
              </w:rPr>
              <w:t xml:space="preserve">Напомена: </w:t>
            </w:r>
          </w:p>
          <w:p w14:paraId="6D03CCB1" w14:textId="77777777" w:rsidR="00112C7A" w:rsidRDefault="00112C7A" w:rsidP="00664175">
            <w:pPr>
              <w:pStyle w:val="ListParagraph"/>
              <w:tabs>
                <w:tab w:val="left" w:pos="1440"/>
              </w:tabs>
              <w:spacing w:after="0" w:line="240" w:lineRule="auto"/>
              <w:ind w:left="1440"/>
              <w:jc w:val="both"/>
              <w:rPr>
                <w:rFonts w:ascii="Arial" w:hAnsi="Arial" w:cs="Arial"/>
                <w:lang w:val="sr-Cyrl-RS"/>
              </w:rPr>
            </w:pPr>
            <w:r w:rsidRPr="00E61DE5">
              <w:rPr>
                <w:rFonts w:ascii="Arial" w:hAnsi="Arial" w:cs="Arial"/>
                <w:lang w:val="sr-Cyrl-RS"/>
              </w:rPr>
              <w:t>Вредност референтних добара која је наведена у Референтној листи и потврдама о извршеној испоруци опреме и/или услуга у страној валути се прерачунава у динаре према званичном средњем курсу динара у складу са подацима Народне банке Србије на дан закључења уговора;</w:t>
            </w:r>
            <w:r w:rsidRPr="00E95DB4">
              <w:rPr>
                <w:rFonts w:ascii="Arial" w:hAnsi="Arial" w:cs="Arial"/>
                <w:lang w:val="sr-Cyrl-RS"/>
              </w:rPr>
              <w:t xml:space="preserve"> </w:t>
            </w:r>
          </w:p>
          <w:p w14:paraId="041FF76A" w14:textId="77777777" w:rsidR="00112C7A" w:rsidRDefault="00112C7A" w:rsidP="00112C7A">
            <w:pPr>
              <w:pStyle w:val="ListParagraph"/>
              <w:ind w:left="1440"/>
              <w:jc w:val="both"/>
              <w:rPr>
                <w:rFonts w:ascii="Arial" w:hAnsi="Arial" w:cs="Arial"/>
                <w:lang w:val="sr-Cyrl-RS"/>
              </w:rPr>
            </w:pPr>
          </w:p>
          <w:p w14:paraId="00153C21" w14:textId="7C452817" w:rsidR="00D03646" w:rsidRPr="00834B7D" w:rsidRDefault="00D03646" w:rsidP="000561C6">
            <w:pPr>
              <w:pStyle w:val="ListParagraph"/>
              <w:numPr>
                <w:ilvl w:val="0"/>
                <w:numId w:val="36"/>
              </w:numPr>
              <w:jc w:val="both"/>
              <w:rPr>
                <w:rFonts w:ascii="Arial" w:hAnsi="Arial" w:cs="Arial"/>
                <w:lang w:val="sr-Cyrl-RS"/>
              </w:rPr>
            </w:pPr>
            <w:r w:rsidRPr="00834B7D">
              <w:rPr>
                <w:rFonts w:ascii="Arial" w:hAnsi="Arial" w:cs="Arial"/>
                <w:lang w:val="sr-Cyrl-RS"/>
              </w:rPr>
              <w:t>Важећи (на дан отварања понуда) сертификат ИСО 9001;</w:t>
            </w:r>
          </w:p>
          <w:p w14:paraId="0FA7A34C" w14:textId="391A86EA" w:rsidR="00D03646" w:rsidRPr="000C3B04" w:rsidRDefault="00D03646" w:rsidP="000C3B04">
            <w:pPr>
              <w:pStyle w:val="ListParagraph"/>
              <w:numPr>
                <w:ilvl w:val="0"/>
                <w:numId w:val="36"/>
              </w:numPr>
              <w:jc w:val="both"/>
              <w:rPr>
                <w:rFonts w:ascii="Arial" w:hAnsi="Arial" w:cs="Arial"/>
                <w:lang w:val="sr-Cyrl-RS"/>
              </w:rPr>
            </w:pPr>
            <w:r w:rsidRPr="00834B7D">
              <w:rPr>
                <w:rFonts w:ascii="Arial" w:hAnsi="Arial" w:cs="Arial"/>
                <w:lang w:val="sr-Cyrl-RS"/>
              </w:rPr>
              <w:t xml:space="preserve">Важећи  (на дан отварања понуда) сертификат ИСО 27001; </w:t>
            </w:r>
          </w:p>
        </w:tc>
      </w:tr>
      <w:tr w:rsidR="00D03646" w:rsidRPr="00DE1779" w14:paraId="320EFB9C" w14:textId="77777777" w:rsidTr="00757B28">
        <w:trPr>
          <w:trHeight w:val="951"/>
          <w:jc w:val="center"/>
        </w:trPr>
        <w:tc>
          <w:tcPr>
            <w:tcW w:w="729" w:type="dxa"/>
            <w:vAlign w:val="center"/>
          </w:tcPr>
          <w:p w14:paraId="31EB4B42"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lastRenderedPageBreak/>
              <w:t>7.</w:t>
            </w:r>
          </w:p>
        </w:tc>
        <w:tc>
          <w:tcPr>
            <w:tcW w:w="8430" w:type="dxa"/>
          </w:tcPr>
          <w:p w14:paraId="2AB2FD0B" w14:textId="77777777" w:rsidR="00D03646" w:rsidRPr="00DE1779" w:rsidRDefault="00D03646" w:rsidP="00757B28">
            <w:pPr>
              <w:autoSpaceDE w:val="0"/>
              <w:autoSpaceDN w:val="0"/>
              <w:adjustRightInd w:val="0"/>
              <w:rPr>
                <w:rFonts w:ascii="Arial" w:hAnsi="Arial" w:cs="Arial"/>
                <w:sz w:val="22"/>
                <w:szCs w:val="22"/>
                <w:u w:val="single"/>
                <w:lang w:val="sr-Cyrl-RS"/>
              </w:rPr>
            </w:pPr>
          </w:p>
          <w:p w14:paraId="2FA24F36" w14:textId="306AD9F8" w:rsidR="00D03646" w:rsidRDefault="00D03646" w:rsidP="00757B28">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Услов: Да поседује  неопходан технички капацитет:</w:t>
            </w:r>
          </w:p>
          <w:p w14:paraId="12671174" w14:textId="77777777" w:rsidR="00B4387B" w:rsidRPr="00DE1779" w:rsidRDefault="00B4387B" w:rsidP="00757B28">
            <w:pPr>
              <w:autoSpaceDE w:val="0"/>
              <w:autoSpaceDN w:val="0"/>
              <w:adjustRightInd w:val="0"/>
              <w:rPr>
                <w:rFonts w:ascii="Arial" w:hAnsi="Arial" w:cs="Arial"/>
                <w:b/>
                <w:sz w:val="22"/>
                <w:szCs w:val="22"/>
                <w:lang w:val="sr-Cyrl-RS"/>
              </w:rPr>
            </w:pPr>
          </w:p>
          <w:p w14:paraId="341ED2BF" w14:textId="77777777" w:rsidR="00834B7D" w:rsidRPr="00996160" w:rsidRDefault="00834B7D" w:rsidP="00834B7D">
            <w:pPr>
              <w:numPr>
                <w:ilvl w:val="0"/>
                <w:numId w:val="38"/>
              </w:numPr>
              <w:tabs>
                <w:tab w:val="left" w:pos="2183"/>
              </w:tabs>
              <w:suppressAutoHyphens w:val="0"/>
              <w:contextualSpacing/>
              <w:jc w:val="both"/>
              <w:rPr>
                <w:rFonts w:ascii="Arial" w:eastAsia="Calibri" w:hAnsi="Arial" w:cs="Arial"/>
                <w:sz w:val="22"/>
                <w:szCs w:val="22"/>
                <w:lang w:val="sr-Cyrl-RS" w:eastAsia="en-US"/>
              </w:rPr>
            </w:pPr>
            <w:r w:rsidRPr="00996160">
              <w:rPr>
                <w:rFonts w:ascii="Arial" w:eastAsia="Calibri" w:hAnsi="Arial" w:cs="Arial"/>
                <w:sz w:val="22"/>
                <w:szCs w:val="22"/>
                <w:lang w:val="sr-Cyrl-RS" w:eastAsia="en-US"/>
              </w:rPr>
              <w:t xml:space="preserve">Да </w:t>
            </w:r>
            <w:bookmarkStart w:id="20" w:name="_Hlk520971846"/>
            <w:r w:rsidRPr="00996160">
              <w:rPr>
                <w:rFonts w:ascii="Arial" w:eastAsia="Calibri" w:hAnsi="Arial" w:cs="Arial"/>
                <w:sz w:val="22"/>
                <w:szCs w:val="22"/>
                <w:lang w:val="sr-Cyrl-RS" w:eastAsia="en-US"/>
              </w:rPr>
              <w:t xml:space="preserve">понуђач има партнерски статус са произвођачем понуђених добара, да је </w:t>
            </w:r>
            <w:bookmarkEnd w:id="20"/>
            <w:r w:rsidRPr="00996160">
              <w:rPr>
                <w:rFonts w:ascii="Arial" w:eastAsia="Calibri" w:hAnsi="Arial" w:cs="Arial"/>
                <w:sz w:val="22"/>
                <w:szCs w:val="22"/>
                <w:lang w:val="sr-Cyrl-RS" w:eastAsia="en-US"/>
              </w:rPr>
              <w:t>овлашћен од стране произвођача за продају и одржавање понуђених добара.</w:t>
            </w:r>
          </w:p>
          <w:p w14:paraId="16FA52AE" w14:textId="013166BA" w:rsidR="00D03646" w:rsidRPr="00472523" w:rsidRDefault="00D03646" w:rsidP="00472523">
            <w:pPr>
              <w:autoSpaceDE w:val="0"/>
              <w:autoSpaceDN w:val="0"/>
              <w:adjustRightInd w:val="0"/>
              <w:rPr>
                <w:rFonts w:ascii="Arial" w:hAnsi="Arial" w:cs="Arial"/>
                <w:b/>
                <w:sz w:val="22"/>
                <w:szCs w:val="22"/>
                <w:u w:val="single"/>
                <w:lang w:val="sr-Cyrl-RS"/>
              </w:rPr>
            </w:pPr>
            <w:r w:rsidRPr="00B4387B">
              <w:rPr>
                <w:rFonts w:ascii="Arial" w:hAnsi="Arial" w:cs="Arial"/>
                <w:b/>
                <w:sz w:val="22"/>
                <w:szCs w:val="22"/>
                <w:u w:val="single"/>
                <w:lang w:val="sr-Cyrl-RS"/>
              </w:rPr>
              <w:t xml:space="preserve">Докази: </w:t>
            </w:r>
          </w:p>
          <w:p w14:paraId="4347BC48" w14:textId="7791848F" w:rsidR="00D03646" w:rsidRPr="00DE0F72" w:rsidRDefault="00834B7D" w:rsidP="00664175">
            <w:pPr>
              <w:pStyle w:val="ListParagraph"/>
              <w:numPr>
                <w:ilvl w:val="0"/>
                <w:numId w:val="5"/>
              </w:numPr>
              <w:jc w:val="both"/>
              <w:rPr>
                <w:rFonts w:ascii="Arial" w:hAnsi="Arial" w:cs="Arial"/>
                <w:lang w:val="sr-Cyrl-RS" w:bidi="en-US"/>
              </w:rPr>
            </w:pPr>
            <w:r w:rsidRPr="00996160">
              <w:rPr>
                <w:rFonts w:ascii="Arial" w:hAnsi="Arial" w:cs="Arial"/>
                <w:lang w:val="sr-Cyrl-RS" w:bidi="en-US"/>
              </w:rPr>
              <w:t xml:space="preserve">Ауторизација (овлашћење, потврда или сл.) произвођача, или представништва произвођача за територију Републике Србије,  да понуђач има партнерски статус са произвођачем понуђених </w:t>
            </w:r>
            <w:r w:rsidRPr="00583F71">
              <w:rPr>
                <w:rFonts w:ascii="Arial" w:hAnsi="Arial" w:cs="Arial"/>
                <w:lang w:val="sr-Cyrl-RS" w:bidi="en-US"/>
              </w:rPr>
              <w:t>добара</w:t>
            </w:r>
            <w:r w:rsidRPr="00996160">
              <w:rPr>
                <w:rFonts w:ascii="Arial" w:hAnsi="Arial" w:cs="Arial"/>
                <w:lang w:val="sr-Cyrl-RS" w:bidi="en-US"/>
              </w:rPr>
              <w:t xml:space="preserve"> и да је овлашћен за продају и одржавање истих на територији Републике Србије.  Ауторизација мора да буде насловљена на наручиоца, да гласи на понуђача и да се односи на предметну набавку.</w:t>
            </w:r>
          </w:p>
        </w:tc>
      </w:tr>
      <w:tr w:rsidR="00D03646" w:rsidRPr="00DE1779" w14:paraId="21BE0086" w14:textId="77777777" w:rsidTr="00757B28">
        <w:trPr>
          <w:jc w:val="center"/>
        </w:trPr>
        <w:tc>
          <w:tcPr>
            <w:tcW w:w="729" w:type="dxa"/>
            <w:vAlign w:val="center"/>
          </w:tcPr>
          <w:p w14:paraId="03D7674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8.</w:t>
            </w:r>
          </w:p>
        </w:tc>
        <w:tc>
          <w:tcPr>
            <w:tcW w:w="8430" w:type="dxa"/>
          </w:tcPr>
          <w:p w14:paraId="79A15C23" w14:textId="7057D212" w:rsidR="00D03646" w:rsidRPr="004C49F0" w:rsidRDefault="008F31C4" w:rsidP="00757B28">
            <w:pPr>
              <w:tabs>
                <w:tab w:val="left" w:pos="1440"/>
              </w:tabs>
              <w:jc w:val="both"/>
              <w:rPr>
                <w:rFonts w:ascii="Arial" w:hAnsi="Arial" w:cs="Arial"/>
                <w:b/>
                <w:sz w:val="22"/>
                <w:szCs w:val="22"/>
                <w:lang w:val="sr-Cyrl-RS"/>
              </w:rPr>
            </w:pPr>
            <w:r>
              <w:rPr>
                <w:rFonts w:ascii="Arial" w:hAnsi="Arial" w:cs="Arial"/>
                <w:b/>
                <w:sz w:val="22"/>
                <w:szCs w:val="22"/>
                <w:lang w:val="sr-Cyrl-RS"/>
              </w:rPr>
              <w:t xml:space="preserve">Услов: </w:t>
            </w:r>
            <w:r w:rsidR="00D03646" w:rsidRPr="004C49F0">
              <w:rPr>
                <w:rFonts w:ascii="Arial" w:hAnsi="Arial" w:cs="Arial"/>
                <w:b/>
                <w:sz w:val="22"/>
                <w:szCs w:val="22"/>
                <w:lang w:val="sr-Cyrl-RS"/>
              </w:rPr>
              <w:t xml:space="preserve">Да  поседује  неопходан кадровски капацитет, односно да има запослена или радно ангажована лица сходно члану 197-202 Закона о раду следећа лица: </w:t>
            </w:r>
          </w:p>
          <w:p w14:paraId="7CCC3C96" w14:textId="7EBD4810" w:rsidR="00506CEC" w:rsidRPr="00B87ED6" w:rsidRDefault="00506CEC" w:rsidP="00B87ED6">
            <w:pPr>
              <w:tabs>
                <w:tab w:val="left" w:pos="1440"/>
              </w:tabs>
              <w:jc w:val="both"/>
              <w:rPr>
                <w:rFonts w:ascii="Arial" w:hAnsi="Arial" w:cs="Arial"/>
                <w:lang w:val="sr-Cyrl-RS"/>
              </w:rPr>
            </w:pPr>
          </w:p>
          <w:p w14:paraId="353F76FB" w14:textId="6A1A6634" w:rsidR="00834B7D" w:rsidRPr="00310727" w:rsidRDefault="00834B7D" w:rsidP="00834B7D">
            <w:pPr>
              <w:pStyle w:val="ListParagraph"/>
              <w:numPr>
                <w:ilvl w:val="1"/>
                <w:numId w:val="5"/>
              </w:numPr>
              <w:tabs>
                <w:tab w:val="left" w:pos="1440"/>
              </w:tabs>
              <w:spacing w:after="0" w:line="240" w:lineRule="auto"/>
              <w:jc w:val="both"/>
              <w:rPr>
                <w:rFonts w:ascii="Arial" w:hAnsi="Arial" w:cs="Arial"/>
                <w:lang w:val="sr-Cyrl-RS"/>
              </w:rPr>
            </w:pPr>
            <w:r w:rsidRPr="00310727">
              <w:rPr>
                <w:rFonts w:ascii="Arial" w:hAnsi="Arial" w:cs="Arial"/>
                <w:lang w:val="sr-Cyrl-RS"/>
              </w:rPr>
              <w:t xml:space="preserve">најмање </w:t>
            </w:r>
            <w:r w:rsidR="00824778">
              <w:rPr>
                <w:rFonts w:ascii="Arial" w:hAnsi="Arial" w:cs="Arial"/>
                <w:lang w:val="sr-Cyrl-RS"/>
              </w:rPr>
              <w:t>два</w:t>
            </w:r>
            <w:r w:rsidRPr="00824778">
              <w:rPr>
                <w:rFonts w:ascii="Arial" w:hAnsi="Arial" w:cs="Arial"/>
                <w:lang w:val="sr-Cyrl-RS"/>
              </w:rPr>
              <w:t xml:space="preserve"> сертификована пројект менаџера, (PMP</w:t>
            </w:r>
            <w:r w:rsidRPr="00824778">
              <w:rPr>
                <w:rFonts w:ascii="Arial" w:hAnsi="Arial" w:cs="Arial"/>
                <w:lang w:val="sr-Latn-RS"/>
              </w:rPr>
              <w:t xml:space="preserve"> </w:t>
            </w:r>
            <w:r w:rsidRPr="00824778">
              <w:rPr>
                <w:rFonts w:ascii="Arial" w:hAnsi="Arial" w:cs="Arial"/>
                <w:lang w:val="sr-Cyrl-RS"/>
              </w:rPr>
              <w:t>сертификат или одговарајући, издат од стране водећих међународних асоцијација за вођење пројеката (PMI или Prince2 или IPMA или одговарајући)</w:t>
            </w:r>
          </w:p>
          <w:p w14:paraId="2C29E26C" w14:textId="36FB8651" w:rsidR="00834B7D" w:rsidRPr="00310727" w:rsidRDefault="00834B7D" w:rsidP="00834B7D">
            <w:pPr>
              <w:numPr>
                <w:ilvl w:val="1"/>
                <w:numId w:val="5"/>
              </w:numPr>
              <w:tabs>
                <w:tab w:val="left" w:pos="1440"/>
              </w:tabs>
              <w:contextualSpacing/>
              <w:jc w:val="both"/>
              <w:rPr>
                <w:rFonts w:ascii="Arial" w:eastAsia="Calibri" w:hAnsi="Arial" w:cs="Arial"/>
                <w:sz w:val="22"/>
                <w:szCs w:val="22"/>
                <w:lang w:val="sr-Cyrl-RS"/>
              </w:rPr>
            </w:pPr>
            <w:r w:rsidRPr="00310727">
              <w:rPr>
                <w:rFonts w:ascii="Arial" w:eastAsia="Calibri" w:hAnsi="Arial" w:cs="Arial"/>
                <w:sz w:val="22"/>
                <w:szCs w:val="22"/>
                <w:lang w:val="sr-Cyrl-RS"/>
              </w:rPr>
              <w:t xml:space="preserve">најмање </w:t>
            </w:r>
            <w:r w:rsidR="00D162A5">
              <w:rPr>
                <w:rFonts w:ascii="Arial" w:eastAsia="Calibri" w:hAnsi="Arial" w:cs="Arial"/>
                <w:sz w:val="22"/>
                <w:szCs w:val="22"/>
                <w:lang w:val="sr-Cyrl-RS"/>
              </w:rPr>
              <w:t>два</w:t>
            </w:r>
            <w:r w:rsidRPr="00310727">
              <w:rPr>
                <w:rFonts w:ascii="Arial" w:eastAsia="Calibri" w:hAnsi="Arial" w:cs="Arial"/>
                <w:sz w:val="22"/>
                <w:szCs w:val="22"/>
                <w:lang w:val="sr-Cyrl-RS"/>
              </w:rPr>
              <w:t xml:space="preserve"> извршиоца са одговарајућим техничким сертификат</w:t>
            </w:r>
            <w:r w:rsidR="00B25D0A">
              <w:rPr>
                <w:rFonts w:ascii="Arial" w:eastAsia="Calibri" w:hAnsi="Arial" w:cs="Arial"/>
                <w:sz w:val="22"/>
                <w:szCs w:val="22"/>
                <w:lang w:val="sr-Cyrl-RS"/>
              </w:rPr>
              <w:t>има</w:t>
            </w:r>
            <w:r w:rsidRPr="00310727">
              <w:rPr>
                <w:rFonts w:ascii="Arial" w:eastAsia="Calibri" w:hAnsi="Arial" w:cs="Arial"/>
                <w:sz w:val="22"/>
                <w:szCs w:val="22"/>
                <w:lang w:val="sr-Cyrl-RS"/>
              </w:rPr>
              <w:t xml:space="preserve"> понуђеног решења;</w:t>
            </w:r>
          </w:p>
          <w:p w14:paraId="4F7EFADF" w14:textId="77777777" w:rsidR="00D03646" w:rsidRPr="004C49F0" w:rsidRDefault="00D03646" w:rsidP="00757B28">
            <w:pPr>
              <w:autoSpaceDE w:val="0"/>
              <w:autoSpaceDN w:val="0"/>
              <w:adjustRightInd w:val="0"/>
              <w:rPr>
                <w:rFonts w:ascii="Arial" w:hAnsi="Arial" w:cs="Arial"/>
                <w:sz w:val="22"/>
                <w:szCs w:val="22"/>
                <w:u w:val="single"/>
                <w:lang w:val="sr-Cyrl-RS"/>
              </w:rPr>
            </w:pPr>
            <w:r w:rsidRPr="004C49F0">
              <w:rPr>
                <w:rFonts w:ascii="Arial" w:hAnsi="Arial" w:cs="Arial"/>
                <w:b/>
                <w:sz w:val="22"/>
                <w:szCs w:val="22"/>
                <w:u w:val="single"/>
                <w:lang w:val="sr-Cyrl-RS"/>
              </w:rPr>
              <w:t>Докази</w:t>
            </w:r>
            <w:r w:rsidRPr="004C49F0">
              <w:rPr>
                <w:rFonts w:ascii="Arial" w:hAnsi="Arial" w:cs="Arial"/>
                <w:sz w:val="22"/>
                <w:szCs w:val="22"/>
                <w:u w:val="single"/>
                <w:lang w:val="sr-Cyrl-RS"/>
              </w:rPr>
              <w:t xml:space="preserve">: </w:t>
            </w:r>
          </w:p>
          <w:p w14:paraId="556B2948" w14:textId="77777777" w:rsidR="00D03646" w:rsidRPr="004C49F0" w:rsidRDefault="00D03646" w:rsidP="00BE7B9A">
            <w:pPr>
              <w:autoSpaceDE w:val="0"/>
              <w:autoSpaceDN w:val="0"/>
              <w:adjustRightInd w:val="0"/>
              <w:jc w:val="both"/>
              <w:rPr>
                <w:rFonts w:ascii="Arial" w:hAnsi="Arial" w:cs="Arial"/>
                <w:b/>
                <w:sz w:val="22"/>
                <w:szCs w:val="22"/>
                <w:lang w:val="sr-Cyrl-RS"/>
              </w:rPr>
            </w:pPr>
          </w:p>
          <w:p w14:paraId="6D3AFC85" w14:textId="369D0FA5" w:rsidR="00A81996" w:rsidRPr="00834B7D" w:rsidRDefault="00A81996" w:rsidP="00BE7B9A">
            <w:pPr>
              <w:pStyle w:val="ListParagraph"/>
              <w:numPr>
                <w:ilvl w:val="0"/>
                <w:numId w:val="5"/>
              </w:numPr>
              <w:jc w:val="both"/>
              <w:rPr>
                <w:rFonts w:ascii="Arial" w:hAnsi="Arial" w:cs="Arial"/>
                <w:lang w:val="sr-Cyrl-RS"/>
              </w:rPr>
            </w:pPr>
            <w:r w:rsidRPr="00834B7D">
              <w:rPr>
                <w:rFonts w:ascii="Arial" w:hAnsi="Arial" w:cs="Arial"/>
                <w:lang w:val="sr-Cyrl-RS"/>
              </w:rPr>
              <w:t>Листа запослених/ангажованих лица која ће бити ангажована на реализацији уговора</w:t>
            </w:r>
            <w:r w:rsidR="00E70790" w:rsidRPr="00834B7D">
              <w:rPr>
                <w:rFonts w:ascii="Arial" w:hAnsi="Arial" w:cs="Arial"/>
                <w:lang w:val="en-US"/>
              </w:rPr>
              <w:t xml:space="preserve">, </w:t>
            </w:r>
            <w:r w:rsidR="00E70790" w:rsidRPr="00834B7D">
              <w:rPr>
                <w:rFonts w:ascii="Arial" w:hAnsi="Arial" w:cs="Arial"/>
                <w:lang w:val="sr-Cyrl-RS"/>
              </w:rPr>
              <w:t>са личним лиценцама/</w:t>
            </w:r>
            <w:r w:rsidR="00E70790" w:rsidRPr="00834B7D">
              <w:rPr>
                <w:rFonts w:ascii="Arial" w:hAnsi="Arial" w:cs="Arial"/>
                <w:lang w:val="en-US"/>
              </w:rPr>
              <w:t xml:space="preserve"> </w:t>
            </w:r>
            <w:r w:rsidR="00E70790" w:rsidRPr="00834B7D">
              <w:rPr>
                <w:rFonts w:ascii="Arial" w:hAnsi="Arial" w:cs="Arial"/>
                <w:lang w:val="sr-Cyrl-RS"/>
              </w:rPr>
              <w:t>сертификатима</w:t>
            </w:r>
            <w:r w:rsidR="00E70790" w:rsidRPr="00834B7D">
              <w:rPr>
                <w:rFonts w:ascii="Arial" w:hAnsi="Arial" w:cs="Arial"/>
                <w:lang w:val="en-US"/>
              </w:rPr>
              <w:t xml:space="preserve"> </w:t>
            </w:r>
            <w:r w:rsidRPr="00834B7D">
              <w:rPr>
                <w:rFonts w:ascii="Arial" w:hAnsi="Arial" w:cs="Arial"/>
                <w:lang w:val="sr-Cyrl-RS"/>
              </w:rPr>
              <w:t>(Образац 7 из конкурсне документације);</w:t>
            </w:r>
          </w:p>
          <w:p w14:paraId="591E9B41" w14:textId="77777777" w:rsidR="00506CEC" w:rsidRPr="00834B7D" w:rsidRDefault="00506CEC" w:rsidP="00506CEC">
            <w:pPr>
              <w:pStyle w:val="ListParagraph"/>
              <w:numPr>
                <w:ilvl w:val="0"/>
                <w:numId w:val="5"/>
              </w:numPr>
              <w:tabs>
                <w:tab w:val="left" w:pos="1134"/>
              </w:tabs>
              <w:spacing w:after="0" w:line="240" w:lineRule="auto"/>
              <w:jc w:val="both"/>
              <w:rPr>
                <w:rFonts w:ascii="Arial" w:hAnsi="Arial" w:cs="Arial"/>
                <w:lang w:val="sr-Cyrl-RS"/>
              </w:rPr>
            </w:pPr>
            <w:r w:rsidRPr="00834B7D">
              <w:rPr>
                <w:rFonts w:ascii="Arial" w:hAnsi="Arial" w:cs="Arial"/>
                <w:lang w:val="sr-Cyrl-RS"/>
              </w:rPr>
              <w:t xml:space="preserve">Копије </w:t>
            </w:r>
            <w:r w:rsidRPr="00834B7D">
              <w:rPr>
                <w:rFonts w:ascii="Arial" w:hAnsi="Arial" w:cs="Arial"/>
                <w:bCs/>
                <w:lang w:val="sr-Cyrl-RS"/>
              </w:rPr>
              <w:t xml:space="preserve">одговарајућих појединачних образаца М </w:t>
            </w:r>
            <w:r w:rsidRPr="00834B7D">
              <w:rPr>
                <w:rFonts w:ascii="Arial" w:hAnsi="Arial" w:cs="Arial"/>
                <w:lang w:val="sr-Cyrl-RS"/>
              </w:rPr>
              <w:t xml:space="preserve">или уговор о раду за наведена лица и инжењере запослене код понуђача или уговор о радном ангажовању лица код понуђача ван радног односа која ће бити ангажована на реализацији уговора; </w:t>
            </w:r>
          </w:p>
          <w:p w14:paraId="0636DF90" w14:textId="77777777" w:rsidR="00506CEC" w:rsidRPr="00834B7D" w:rsidRDefault="00506CEC" w:rsidP="00506CEC">
            <w:pPr>
              <w:pStyle w:val="ListParagraph"/>
              <w:numPr>
                <w:ilvl w:val="0"/>
                <w:numId w:val="5"/>
              </w:numPr>
              <w:tabs>
                <w:tab w:val="left" w:pos="1440"/>
              </w:tabs>
              <w:spacing w:after="0" w:line="240" w:lineRule="auto"/>
              <w:jc w:val="both"/>
              <w:rPr>
                <w:rFonts w:ascii="Arial" w:hAnsi="Arial" w:cs="Arial"/>
                <w:lang w:val="sr-Cyrl-RS"/>
              </w:rPr>
            </w:pPr>
            <w:r w:rsidRPr="00834B7D">
              <w:rPr>
                <w:rFonts w:ascii="Arial" w:hAnsi="Arial" w:cs="Arial"/>
                <w:lang w:val="sr-Cyrl-RS"/>
              </w:rPr>
              <w:t>Копије личних лиценци</w:t>
            </w:r>
            <w:r w:rsidRPr="00834B7D">
              <w:rPr>
                <w:rFonts w:ascii="Arial" w:hAnsi="Arial" w:cs="Arial"/>
                <w:lang w:val="sr-Latn-RS"/>
              </w:rPr>
              <w:t xml:space="preserve"> / </w:t>
            </w:r>
            <w:r w:rsidRPr="00834B7D">
              <w:rPr>
                <w:rFonts w:ascii="Arial" w:hAnsi="Arial" w:cs="Arial"/>
                <w:lang w:val="en-US"/>
              </w:rPr>
              <w:t>сертификата</w:t>
            </w:r>
            <w:r w:rsidRPr="00834B7D">
              <w:rPr>
                <w:rFonts w:ascii="Arial" w:hAnsi="Arial" w:cs="Arial"/>
                <w:lang w:val="sr-Cyrl-RS"/>
              </w:rPr>
              <w:t xml:space="preserve"> запослених/ангажованих лица код понуђача: </w:t>
            </w:r>
          </w:p>
          <w:p w14:paraId="60BA5905" w14:textId="77777777" w:rsidR="00834B7D" w:rsidRDefault="00506CEC" w:rsidP="00834B7D">
            <w:pPr>
              <w:pStyle w:val="ListParagraph"/>
              <w:numPr>
                <w:ilvl w:val="1"/>
                <w:numId w:val="5"/>
              </w:numPr>
              <w:tabs>
                <w:tab w:val="left" w:pos="1440"/>
              </w:tabs>
              <w:spacing w:after="0" w:line="240" w:lineRule="auto"/>
              <w:jc w:val="both"/>
              <w:rPr>
                <w:rFonts w:ascii="Arial" w:hAnsi="Arial" w:cs="Arial"/>
                <w:lang w:val="sr-Cyrl-RS"/>
              </w:rPr>
            </w:pPr>
            <w:r w:rsidRPr="00834B7D">
              <w:rPr>
                <w:rFonts w:ascii="Arial" w:hAnsi="Arial" w:cs="Arial"/>
                <w:lang w:val="sr-Cyrl-RS"/>
              </w:rPr>
              <w:t>Сертификат</w:t>
            </w:r>
            <w:r w:rsidR="00834B7D" w:rsidRPr="00834B7D">
              <w:rPr>
                <w:rFonts w:ascii="Arial" w:hAnsi="Arial" w:cs="Arial"/>
                <w:lang w:val="sr-Cyrl-RS"/>
              </w:rPr>
              <w:t>и</w:t>
            </w:r>
            <w:r w:rsidRPr="00834B7D">
              <w:rPr>
                <w:rFonts w:ascii="Arial" w:hAnsi="Arial" w:cs="Arial"/>
                <w:lang w:val="sr-Cyrl-RS"/>
              </w:rPr>
              <w:t xml:space="preserve"> (PMP или одговарајући) издат од стране водећих међународних асоцијација за вођење пројеката (PMI или Prince2 или IPMA или одговарајући) за пројект менаџера;  </w:t>
            </w:r>
          </w:p>
          <w:p w14:paraId="0E7E638E" w14:textId="400AFEE1" w:rsidR="00D03646" w:rsidRPr="00834B7D" w:rsidRDefault="00824778" w:rsidP="00834B7D">
            <w:pPr>
              <w:pStyle w:val="ListParagraph"/>
              <w:numPr>
                <w:ilvl w:val="1"/>
                <w:numId w:val="5"/>
              </w:numPr>
              <w:tabs>
                <w:tab w:val="left" w:pos="1440"/>
              </w:tabs>
              <w:spacing w:after="0" w:line="240" w:lineRule="auto"/>
              <w:jc w:val="both"/>
              <w:rPr>
                <w:rFonts w:ascii="Arial" w:hAnsi="Arial" w:cs="Arial"/>
                <w:lang w:val="sr-Cyrl-RS"/>
              </w:rPr>
            </w:pPr>
            <w:r>
              <w:rPr>
                <w:rFonts w:ascii="Arial" w:hAnsi="Arial" w:cs="Arial"/>
                <w:lang w:val="sr-Cyrl-RS"/>
              </w:rPr>
              <w:t>С</w:t>
            </w:r>
            <w:r w:rsidR="00834B7D" w:rsidRPr="00834B7D">
              <w:rPr>
                <w:rFonts w:ascii="Arial" w:hAnsi="Arial" w:cs="Arial"/>
                <w:lang w:val="sr-Cyrl-RS"/>
              </w:rPr>
              <w:t>ертификати издат</w:t>
            </w:r>
            <w:r w:rsidR="00B25D0A">
              <w:rPr>
                <w:rFonts w:ascii="Arial" w:hAnsi="Arial" w:cs="Arial"/>
                <w:lang w:val="sr-Cyrl-RS"/>
              </w:rPr>
              <w:t>и</w:t>
            </w:r>
            <w:r w:rsidR="00834B7D" w:rsidRPr="00834B7D">
              <w:rPr>
                <w:rFonts w:ascii="Arial" w:hAnsi="Arial" w:cs="Arial"/>
                <w:lang w:val="sr-Cyrl-RS"/>
              </w:rPr>
              <w:t xml:space="preserve"> од стране произвођача решења</w:t>
            </w:r>
          </w:p>
        </w:tc>
      </w:tr>
      <w:tr w:rsidR="00D03646" w:rsidRPr="00DE1779" w14:paraId="23B7ED0C" w14:textId="77777777" w:rsidTr="00757B28">
        <w:trPr>
          <w:jc w:val="center"/>
        </w:trPr>
        <w:tc>
          <w:tcPr>
            <w:tcW w:w="729" w:type="dxa"/>
            <w:vAlign w:val="center"/>
          </w:tcPr>
          <w:p w14:paraId="1126E887" w14:textId="77777777" w:rsidR="00D03646" w:rsidRPr="00DE1779" w:rsidRDefault="00D03646" w:rsidP="00757B28">
            <w:pPr>
              <w:jc w:val="center"/>
              <w:rPr>
                <w:rFonts w:ascii="Arial" w:hAnsi="Arial" w:cs="Arial"/>
                <w:sz w:val="22"/>
                <w:szCs w:val="22"/>
                <w:lang w:val="sr-Cyrl-RS"/>
              </w:rPr>
            </w:pPr>
          </w:p>
        </w:tc>
        <w:tc>
          <w:tcPr>
            <w:tcW w:w="8430" w:type="dxa"/>
          </w:tcPr>
          <w:p w14:paraId="1CB34056" w14:textId="77777777" w:rsidR="00D03646" w:rsidRPr="00DE1779" w:rsidRDefault="00D03646" w:rsidP="00757B28">
            <w:pPr>
              <w:tabs>
                <w:tab w:val="left" w:pos="1440"/>
              </w:tabs>
              <w:jc w:val="both"/>
              <w:rPr>
                <w:rFonts w:ascii="Arial" w:hAnsi="Arial" w:cs="Arial"/>
                <w:b/>
                <w:sz w:val="22"/>
                <w:szCs w:val="22"/>
                <w:lang w:val="sr-Cyrl-RS"/>
              </w:rPr>
            </w:pPr>
          </w:p>
        </w:tc>
      </w:tr>
    </w:tbl>
    <w:p w14:paraId="620DBBFA" w14:textId="77777777" w:rsidR="00D03646" w:rsidRPr="00DE1779" w:rsidRDefault="00D03646" w:rsidP="00D03646">
      <w:pPr>
        <w:rPr>
          <w:rFonts w:ascii="Arial" w:hAnsi="Arial" w:cs="Arial"/>
          <w:sz w:val="22"/>
          <w:szCs w:val="22"/>
          <w:lang w:val="sr-Cyrl-RS" w:eastAsia="zh-CN"/>
        </w:rPr>
      </w:pPr>
    </w:p>
    <w:p w14:paraId="43F13EC3" w14:textId="77777777" w:rsidR="00D03646" w:rsidRPr="00DE1779" w:rsidRDefault="00D03646" w:rsidP="00D03646">
      <w:pPr>
        <w:jc w:val="both"/>
        <w:rPr>
          <w:rFonts w:ascii="Arial" w:hAnsi="Arial" w:cs="Arial"/>
          <w:i/>
          <w:sz w:val="22"/>
          <w:szCs w:val="22"/>
          <w:lang w:val="sr-Cyrl-RS" w:eastAsia="zh-CN"/>
        </w:rPr>
      </w:pPr>
      <w:r w:rsidRPr="00DE1779">
        <w:rPr>
          <w:rFonts w:ascii="Arial" w:hAnsi="Arial" w:cs="Arial"/>
          <w:b/>
          <w:i/>
          <w:sz w:val="22"/>
          <w:szCs w:val="22"/>
          <w:lang w:val="sr-Cyrl-RS" w:eastAsia="zh-CN"/>
        </w:rPr>
        <w:t>Понуда понуђача који не докаже да испуњава наведене обавезне и додатне услове из тачака 1. до 8 овог обрасца, биће одбијена као неприхватљива</w:t>
      </w:r>
      <w:r w:rsidRPr="00DE1779">
        <w:rPr>
          <w:rFonts w:ascii="Arial" w:hAnsi="Arial" w:cs="Arial"/>
          <w:i/>
          <w:sz w:val="22"/>
          <w:szCs w:val="22"/>
          <w:lang w:val="sr-Cyrl-RS" w:eastAsia="zh-CN"/>
        </w:rPr>
        <w:t>.</w:t>
      </w:r>
    </w:p>
    <w:p w14:paraId="1901899F" w14:textId="77777777" w:rsidR="00D03646" w:rsidRPr="00DE1779" w:rsidRDefault="00D03646" w:rsidP="00D03646">
      <w:pPr>
        <w:jc w:val="both"/>
        <w:rPr>
          <w:rFonts w:ascii="Arial" w:hAnsi="Arial" w:cs="Arial"/>
          <w:i/>
          <w:sz w:val="22"/>
          <w:szCs w:val="22"/>
          <w:lang w:val="sr-Cyrl-RS" w:eastAsia="zh-CN"/>
        </w:rPr>
      </w:pPr>
    </w:p>
    <w:p w14:paraId="6B0956E0" w14:textId="77777777" w:rsidR="00D03646" w:rsidRPr="00DE1779" w:rsidRDefault="00D03646" w:rsidP="00D03646">
      <w:pPr>
        <w:jc w:val="both"/>
        <w:rPr>
          <w:rFonts w:ascii="Arial" w:hAnsi="Arial" w:cs="Arial"/>
          <w:i/>
          <w:sz w:val="22"/>
          <w:szCs w:val="22"/>
          <w:lang w:val="sr-Cyrl-RS" w:eastAsia="zh-CN"/>
        </w:rPr>
      </w:pPr>
    </w:p>
    <w:p w14:paraId="6056BF77" w14:textId="77777777" w:rsidR="00D03646" w:rsidRPr="00DE1779" w:rsidRDefault="00D03646" w:rsidP="00D03646">
      <w:pPr>
        <w:jc w:val="both"/>
        <w:rPr>
          <w:rFonts w:ascii="Arial" w:hAnsi="Arial" w:cs="Arial"/>
          <w:sz w:val="22"/>
          <w:szCs w:val="22"/>
          <w:lang w:val="sr-Cyrl-RS"/>
        </w:rPr>
      </w:pPr>
      <w:r w:rsidRPr="00DE1779">
        <w:rPr>
          <w:rFonts w:ascii="Arial" w:hAnsi="Arial" w:cs="Arial"/>
          <w:b/>
          <w:sz w:val="22"/>
          <w:szCs w:val="22"/>
          <w:lang w:val="sr-Cyrl-RS"/>
        </w:rPr>
        <w:t>1</w:t>
      </w:r>
      <w:r w:rsidRPr="00DE1779">
        <w:rPr>
          <w:rFonts w:ascii="Arial" w:hAnsi="Arial" w:cs="Arial"/>
          <w:sz w:val="22"/>
          <w:szCs w:val="22"/>
          <w:lang w:val="sr-Cyrl-RS"/>
        </w:rPr>
        <w:t xml:space="preserve">. </w:t>
      </w:r>
      <w:r w:rsidRPr="00DE1779">
        <w:rPr>
          <w:rFonts w:ascii="Arial" w:hAnsi="Arial" w:cs="Arial"/>
          <w:b/>
          <w:sz w:val="22"/>
          <w:szCs w:val="22"/>
          <w:lang w:val="sr-Cyrl-RS"/>
        </w:rPr>
        <w:t>Сваки подизвођач</w:t>
      </w:r>
      <w:r w:rsidRPr="00DE1779">
        <w:rPr>
          <w:rFonts w:ascii="Arial" w:hAnsi="Arial" w:cs="Arial"/>
          <w:sz w:val="22"/>
          <w:szCs w:val="22"/>
          <w:lang w:val="sr-Cyrl-RS"/>
        </w:rPr>
        <w:t xml:space="preserve"> мора да испуњава услове из члана 75. став 1. тачка 1), 2) и 4) Закона, што доказује достављањем доказа наведених у овом одељку. </w:t>
      </w:r>
    </w:p>
    <w:p w14:paraId="7AFC2E3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Услове у вези са капацитетима из члана 76. Закона, понуђач испуњава самостално без обзира на ангажовање подизвођача.</w:t>
      </w:r>
    </w:p>
    <w:p w14:paraId="3786DD96" w14:textId="77777777" w:rsidR="00D03646" w:rsidRPr="00DE1779" w:rsidRDefault="00D03646" w:rsidP="00D03646">
      <w:pPr>
        <w:jc w:val="both"/>
        <w:rPr>
          <w:rFonts w:ascii="Arial" w:hAnsi="Arial" w:cs="Arial"/>
          <w:sz w:val="22"/>
          <w:szCs w:val="22"/>
          <w:lang w:val="sr-Cyrl-RS" w:eastAsia="zh-CN"/>
        </w:rPr>
      </w:pPr>
    </w:p>
    <w:p w14:paraId="4BEF8E0C"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lastRenderedPageBreak/>
        <w:t>2.</w:t>
      </w:r>
      <w:r w:rsidRPr="00DE1779">
        <w:rPr>
          <w:rFonts w:ascii="Arial" w:hAnsi="Arial" w:cs="Arial"/>
          <w:sz w:val="22"/>
          <w:szCs w:val="22"/>
          <w:lang w:val="sr-Cyrl-RS" w:eastAsia="zh-CN"/>
        </w:rPr>
        <w:t xml:space="preserve"> </w:t>
      </w:r>
      <w:r w:rsidRPr="00DE1779">
        <w:rPr>
          <w:rFonts w:ascii="Arial" w:hAnsi="Arial" w:cs="Arial"/>
          <w:b/>
          <w:sz w:val="22"/>
          <w:szCs w:val="22"/>
          <w:lang w:val="sr-Cyrl-RS" w:eastAsia="zh-CN"/>
        </w:rPr>
        <w:t>Сваки понуђач из групе понуђача</w:t>
      </w:r>
      <w:r w:rsidRPr="00DE1779">
        <w:rPr>
          <w:rFonts w:ascii="Arial" w:hAnsi="Arial" w:cs="Arial"/>
          <w:sz w:val="22"/>
          <w:szCs w:val="22"/>
          <w:lang w:val="sr-Cyrl-RS" w:eastAsia="zh-CN"/>
        </w:rPr>
        <w:t xml:space="preserve">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402931EF" w14:textId="77777777" w:rsidR="00D03646" w:rsidRPr="00DE1779" w:rsidRDefault="00D03646" w:rsidP="00D03646">
      <w:pPr>
        <w:jc w:val="both"/>
        <w:rPr>
          <w:rFonts w:ascii="Arial" w:hAnsi="Arial" w:cs="Arial"/>
          <w:sz w:val="22"/>
          <w:szCs w:val="22"/>
          <w:lang w:val="sr-Cyrl-RS" w:eastAsia="zh-CN"/>
        </w:rPr>
      </w:pPr>
    </w:p>
    <w:p w14:paraId="076D73EC" w14:textId="77777777" w:rsidR="00D03646" w:rsidRPr="00DE1779" w:rsidRDefault="00D03646" w:rsidP="00D03646">
      <w:pPr>
        <w:jc w:val="both"/>
        <w:rPr>
          <w:rFonts w:ascii="Arial" w:hAnsi="Arial" w:cs="Arial"/>
          <w:i/>
          <w:sz w:val="22"/>
          <w:szCs w:val="22"/>
          <w:lang w:val="sr-Cyrl-RS" w:eastAsia="zh-CN"/>
        </w:rPr>
      </w:pPr>
      <w:r w:rsidRPr="00DE1779">
        <w:rPr>
          <w:rFonts w:ascii="Arial" w:hAnsi="Arial" w:cs="Arial"/>
          <w:b/>
          <w:sz w:val="22"/>
          <w:szCs w:val="22"/>
          <w:lang w:val="sr-Cyrl-RS" w:eastAsia="zh-CN"/>
        </w:rPr>
        <w:t>3.</w:t>
      </w:r>
      <w:r w:rsidRPr="00DE1779">
        <w:rPr>
          <w:rFonts w:ascii="Arial" w:hAnsi="Arial" w:cs="Arial"/>
          <w:sz w:val="22"/>
          <w:szCs w:val="22"/>
          <w:lang w:val="sr-Cyrl-RS" w:eastAsia="zh-CN"/>
        </w:rPr>
        <w:t xml:space="preserve"> </w:t>
      </w:r>
      <w:r w:rsidRPr="00DE1779">
        <w:rPr>
          <w:rFonts w:ascii="Arial" w:hAnsi="Arial" w:cs="Arial"/>
          <w:b/>
          <w:i/>
          <w:sz w:val="22"/>
          <w:szCs w:val="22"/>
          <w:lang w:val="sr-Cyrl-RS" w:eastAsia="zh-CN"/>
        </w:rPr>
        <w:t xml:space="preserve">Докази о испуњености услова из члана 77. Закона </w:t>
      </w:r>
      <w:r w:rsidRPr="00DE1779">
        <w:rPr>
          <w:rFonts w:ascii="Arial" w:hAnsi="Arial" w:cs="Arial"/>
          <w:i/>
          <w:sz w:val="22"/>
          <w:szCs w:val="22"/>
          <w:lang w:val="sr-Cyrl-RS" w:eastAsia="zh-CN"/>
        </w:rPr>
        <w:t>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0D04CCE6" w14:textId="77777777" w:rsidR="00D03646" w:rsidRPr="00DE1779" w:rsidRDefault="00D03646" w:rsidP="00D03646">
      <w:pPr>
        <w:jc w:val="both"/>
        <w:rPr>
          <w:rFonts w:ascii="Arial" w:hAnsi="Arial" w:cs="Arial"/>
          <w:i/>
          <w:sz w:val="22"/>
          <w:szCs w:val="22"/>
          <w:lang w:val="sr-Cyrl-RS" w:eastAsia="zh-CN"/>
        </w:rPr>
      </w:pPr>
    </w:p>
    <w:p w14:paraId="0C3554D2" w14:textId="77777777" w:rsidR="00D03646" w:rsidRPr="00DE1779" w:rsidRDefault="00D03646" w:rsidP="00D03646">
      <w:pPr>
        <w:jc w:val="both"/>
        <w:rPr>
          <w:rFonts w:ascii="Arial" w:hAnsi="Arial" w:cs="Arial"/>
          <w:i/>
          <w:sz w:val="22"/>
          <w:szCs w:val="22"/>
          <w:lang w:val="sr-Cyrl-RS" w:eastAsia="zh-CN"/>
        </w:rPr>
      </w:pPr>
      <w:r w:rsidRPr="00DE1779">
        <w:rPr>
          <w:rFonts w:ascii="Arial" w:hAnsi="Arial" w:cs="Arial"/>
          <w:i/>
          <w:sz w:val="22"/>
          <w:szCs w:val="22"/>
          <w:lang w:val="sr-Cyrl-RS" w:eastAsia="zh-CN"/>
        </w:rPr>
        <w:t xml:space="preserve">Ако понуђач у остављеном, примереном року који не може бити краћи </w:t>
      </w:r>
      <w:r w:rsidRPr="00DE1779">
        <w:rPr>
          <w:rFonts w:ascii="Arial" w:hAnsi="Arial" w:cs="Arial"/>
          <w:b/>
          <w:i/>
          <w:sz w:val="22"/>
          <w:szCs w:val="22"/>
          <w:lang w:val="sr-Cyrl-RS" w:eastAsia="zh-CN"/>
        </w:rPr>
        <w:t xml:space="preserve">од пет дана, </w:t>
      </w:r>
      <w:r w:rsidRPr="00DE1779">
        <w:rPr>
          <w:rFonts w:ascii="Arial" w:hAnsi="Arial" w:cs="Arial"/>
          <w:i/>
          <w:sz w:val="22"/>
          <w:szCs w:val="22"/>
          <w:lang w:val="sr-Cyrl-RS" w:eastAsia="zh-CN"/>
        </w:rPr>
        <w:t>не достави на увид оригинал или оверену копију тражених доказа, наручилац ће његову понуду одбити као неприхватљиву.</w:t>
      </w:r>
    </w:p>
    <w:p w14:paraId="7503B7C7" w14:textId="77777777" w:rsidR="00D03646" w:rsidRPr="00DE1779" w:rsidRDefault="00D03646" w:rsidP="00D03646">
      <w:pPr>
        <w:jc w:val="both"/>
        <w:rPr>
          <w:rFonts w:ascii="Arial" w:hAnsi="Arial" w:cs="Arial"/>
          <w:sz w:val="22"/>
          <w:szCs w:val="22"/>
          <w:lang w:val="sr-Cyrl-RS" w:eastAsia="zh-CN"/>
        </w:rPr>
      </w:pPr>
    </w:p>
    <w:p w14:paraId="2AAE560A"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4.</w:t>
      </w:r>
      <w:r w:rsidRPr="00DE1779">
        <w:rPr>
          <w:rFonts w:ascii="Arial" w:hAnsi="Arial" w:cs="Arial"/>
          <w:sz w:val="22"/>
          <w:szCs w:val="22"/>
          <w:lang w:val="sr-Cyrl-RS" w:eastAsia="zh-CN"/>
        </w:rPr>
        <w:t xml:space="preserve"> </w:t>
      </w:r>
      <w:r w:rsidRPr="00DE1779">
        <w:rPr>
          <w:rFonts w:ascii="Arial" w:hAnsi="Arial" w:cs="Arial"/>
          <w:b/>
          <w:sz w:val="22"/>
          <w:szCs w:val="22"/>
          <w:lang w:val="sr-Cyrl-RS" w:eastAsia="zh-CN"/>
        </w:rPr>
        <w:t>Лице уписано у Регистар понуђача није дужно</w:t>
      </w:r>
      <w:r w:rsidRPr="00DE1779">
        <w:rPr>
          <w:rFonts w:ascii="Arial" w:hAnsi="Arial" w:cs="Arial"/>
          <w:sz w:val="22"/>
          <w:szCs w:val="22"/>
          <w:lang w:val="sr-Cyrl-RS" w:eastAsia="zh-CN"/>
        </w:rPr>
        <w:t xml:space="preserve">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14:paraId="7D27842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 </w:t>
      </w:r>
    </w:p>
    <w:p w14:paraId="70052FFE"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120F1817"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sz w:val="22"/>
          <w:szCs w:val="22"/>
          <w:lang w:val="sr-Cyrl-RS" w:eastAsia="zh-CN"/>
        </w:rPr>
        <w:t xml:space="preserve"> </w:t>
      </w:r>
    </w:p>
    <w:p w14:paraId="681BE4B9"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5.</w:t>
      </w:r>
      <w:r w:rsidRPr="00DE1779">
        <w:rPr>
          <w:rFonts w:ascii="Arial" w:hAnsi="Arial" w:cs="Arial"/>
          <w:sz w:val="22"/>
          <w:szCs w:val="22"/>
          <w:lang w:val="sr-Cyrl-RS" w:eastAsia="zh-CN"/>
        </w:rPr>
        <w:t xml:space="preserve">На основу члана 79. став 5. Закона </w:t>
      </w:r>
      <w:r w:rsidRPr="00DE1779">
        <w:rPr>
          <w:rFonts w:ascii="Arial" w:hAnsi="Arial" w:cs="Arial"/>
          <w:b/>
          <w:sz w:val="22"/>
          <w:szCs w:val="22"/>
          <w:lang w:val="sr-Cyrl-RS" w:eastAsia="zh-CN"/>
        </w:rPr>
        <w:t>понуђач није дужан да доставља следеће доказе који су јавно доступни на интернет страницама надлежних органа, и то</w:t>
      </w:r>
      <w:r w:rsidRPr="00DE1779">
        <w:rPr>
          <w:rFonts w:ascii="Arial" w:hAnsi="Arial" w:cs="Arial"/>
          <w:sz w:val="22"/>
          <w:szCs w:val="22"/>
          <w:lang w:val="sr-Cyrl-RS" w:eastAsia="zh-CN"/>
        </w:rPr>
        <w:t>:</w:t>
      </w:r>
    </w:p>
    <w:p w14:paraId="11227A28"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1)извод из регистра надлежног органа:</w:t>
      </w:r>
    </w:p>
    <w:p w14:paraId="72B5080D"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 xml:space="preserve">-извод из регистра АПР: </w:t>
      </w:r>
      <w:hyperlink r:id="rId13" w:history="1">
        <w:r w:rsidRPr="00DE1779">
          <w:rPr>
            <w:rFonts w:ascii="Arial" w:hAnsi="Arial" w:cs="Arial"/>
            <w:sz w:val="22"/>
            <w:szCs w:val="22"/>
            <w:lang w:val="sr-Cyrl-RS" w:eastAsia="zh-CN"/>
          </w:rPr>
          <w:t>www.apr.gov.rs</w:t>
        </w:r>
      </w:hyperlink>
    </w:p>
    <w:p w14:paraId="2602CB6B"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2)докази из члана 75. став 1. тачка 1) ,2) и 4) Закона</w:t>
      </w:r>
    </w:p>
    <w:p w14:paraId="5442828A" w14:textId="77777777" w:rsidR="00D03646" w:rsidRPr="00DE1779" w:rsidRDefault="00D03646" w:rsidP="00D03646">
      <w:pPr>
        <w:ind w:firstLine="720"/>
        <w:jc w:val="both"/>
        <w:rPr>
          <w:rFonts w:ascii="Arial" w:hAnsi="Arial" w:cs="Arial"/>
          <w:sz w:val="22"/>
          <w:szCs w:val="22"/>
          <w:lang w:val="sr-Cyrl-RS" w:eastAsia="zh-CN"/>
        </w:rPr>
      </w:pPr>
      <w:r w:rsidRPr="00DE1779">
        <w:rPr>
          <w:rFonts w:ascii="Arial" w:hAnsi="Arial" w:cs="Arial"/>
          <w:sz w:val="22"/>
          <w:szCs w:val="22"/>
          <w:lang w:val="sr-Cyrl-RS" w:eastAsia="zh-CN"/>
        </w:rPr>
        <w:t xml:space="preserve">-регистар понуђача: </w:t>
      </w:r>
      <w:hyperlink r:id="rId14" w:history="1">
        <w:r w:rsidRPr="00DE1779">
          <w:rPr>
            <w:rFonts w:ascii="Arial" w:hAnsi="Arial" w:cs="Arial"/>
            <w:sz w:val="22"/>
            <w:szCs w:val="22"/>
            <w:lang w:val="sr-Cyrl-RS" w:eastAsia="zh-CN"/>
          </w:rPr>
          <w:t>www.apr.gov.rs</w:t>
        </w:r>
      </w:hyperlink>
    </w:p>
    <w:p w14:paraId="1696CA97" w14:textId="77777777" w:rsidR="00D03646" w:rsidRPr="00DE1779" w:rsidRDefault="00D03646" w:rsidP="00D03646">
      <w:pPr>
        <w:jc w:val="both"/>
        <w:rPr>
          <w:rFonts w:ascii="Arial" w:hAnsi="Arial" w:cs="Arial"/>
          <w:sz w:val="22"/>
          <w:szCs w:val="22"/>
          <w:lang w:val="sr-Cyrl-RS" w:eastAsia="zh-CN"/>
        </w:rPr>
      </w:pPr>
    </w:p>
    <w:p w14:paraId="31E6D042"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6.</w:t>
      </w:r>
      <w:r w:rsidRPr="00DE1779">
        <w:rPr>
          <w:rFonts w:ascii="Arial" w:hAnsi="Arial" w:cs="Arial"/>
          <w:sz w:val="22"/>
          <w:szCs w:val="22"/>
          <w:lang w:val="sr-Cyrl-RS" w:eastAsia="zh-CN"/>
        </w:rPr>
        <w:t xml:space="preserve">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7ED03FCD" w14:textId="77777777" w:rsidR="00D03646" w:rsidRPr="00DE1779" w:rsidRDefault="00D03646" w:rsidP="00D03646">
      <w:pPr>
        <w:jc w:val="both"/>
        <w:rPr>
          <w:rFonts w:ascii="Arial" w:hAnsi="Arial" w:cs="Arial"/>
          <w:sz w:val="22"/>
          <w:szCs w:val="22"/>
          <w:lang w:val="sr-Cyrl-RS" w:eastAsia="zh-CN"/>
        </w:rPr>
      </w:pPr>
    </w:p>
    <w:p w14:paraId="162C94C9"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7.</w:t>
      </w:r>
      <w:r w:rsidRPr="00DE1779">
        <w:rPr>
          <w:rFonts w:ascii="Arial" w:hAnsi="Arial" w:cs="Arial"/>
          <w:sz w:val="22"/>
          <w:szCs w:val="22"/>
          <w:lang w:val="sr-Cyrl-RS" w:eastAsia="zh-CN"/>
        </w:rPr>
        <w:t xml:space="preserve">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754997E" w14:textId="77777777" w:rsidR="00D03646" w:rsidRPr="00DE1779" w:rsidRDefault="00D03646" w:rsidP="00D03646">
      <w:pPr>
        <w:jc w:val="both"/>
        <w:rPr>
          <w:rFonts w:ascii="Arial" w:hAnsi="Arial" w:cs="Arial"/>
          <w:sz w:val="22"/>
          <w:szCs w:val="22"/>
          <w:lang w:val="sr-Cyrl-RS" w:eastAsia="zh-CN"/>
        </w:rPr>
      </w:pPr>
    </w:p>
    <w:p w14:paraId="139152A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8.</w:t>
      </w:r>
      <w:r w:rsidRPr="00DE1779">
        <w:rPr>
          <w:rFonts w:ascii="Arial" w:hAnsi="Arial" w:cs="Arial"/>
          <w:sz w:val="22"/>
          <w:szCs w:val="22"/>
          <w:lang w:val="sr-Cyrl-RS"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91C0537" w14:textId="77777777" w:rsidR="00D03646" w:rsidRPr="00DE1779" w:rsidRDefault="00D03646" w:rsidP="00D03646">
      <w:pPr>
        <w:jc w:val="both"/>
        <w:rPr>
          <w:rFonts w:ascii="Arial" w:hAnsi="Arial" w:cs="Arial"/>
          <w:b/>
          <w:sz w:val="22"/>
          <w:szCs w:val="22"/>
          <w:lang w:val="sr-Cyrl-RS" w:eastAsia="zh-CN"/>
        </w:rPr>
      </w:pPr>
    </w:p>
    <w:p w14:paraId="5300EC31"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9.</w:t>
      </w:r>
      <w:r w:rsidRPr="00DE1779">
        <w:rPr>
          <w:rFonts w:ascii="Arial" w:hAnsi="Arial" w:cs="Arial"/>
          <w:sz w:val="22"/>
          <w:szCs w:val="22"/>
          <w:lang w:val="sr-Cyrl-RS" w:eastAsia="zh-CN"/>
        </w:rPr>
        <w:t xml:space="preserve">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571EC24" w14:textId="77777777" w:rsidR="00D03646" w:rsidRPr="00DE1779" w:rsidRDefault="00D03646" w:rsidP="00D03646">
      <w:pPr>
        <w:jc w:val="both"/>
        <w:rPr>
          <w:rFonts w:ascii="Arial" w:hAnsi="Arial" w:cs="Arial"/>
          <w:sz w:val="22"/>
          <w:szCs w:val="22"/>
          <w:lang w:val="sr-Cyrl-RS"/>
        </w:rPr>
      </w:pPr>
    </w:p>
    <w:p w14:paraId="5E7D00D6" w14:textId="77777777" w:rsidR="00D03646" w:rsidRPr="00DE1779" w:rsidRDefault="00D03646" w:rsidP="00D03646">
      <w:pPr>
        <w:jc w:val="both"/>
        <w:rPr>
          <w:rFonts w:ascii="Arial" w:hAnsi="Arial" w:cs="Arial"/>
          <w:sz w:val="22"/>
          <w:szCs w:val="22"/>
          <w:lang w:val="sr-Cyrl-RS"/>
        </w:rPr>
      </w:pPr>
      <w:r w:rsidRPr="00DE1779">
        <w:rPr>
          <w:rFonts w:ascii="Arial" w:hAnsi="Arial" w:cs="Arial"/>
          <w:b/>
          <w:sz w:val="22"/>
          <w:szCs w:val="22"/>
          <w:lang w:val="sr-Cyrl-RS"/>
        </w:rPr>
        <w:t>10.</w:t>
      </w:r>
      <w:r w:rsidRPr="00DE1779">
        <w:rPr>
          <w:rFonts w:ascii="Arial" w:hAnsi="Arial" w:cs="Arial"/>
          <w:sz w:val="22"/>
          <w:szCs w:val="22"/>
          <w:lang w:val="sr-Cyrl-RS"/>
        </w:rPr>
        <w:t xml:space="preserve"> 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w:t>
      </w:r>
      <w:r w:rsidRPr="00DE1779">
        <w:rPr>
          <w:rFonts w:ascii="Arial" w:hAnsi="Arial" w:cs="Arial"/>
          <w:sz w:val="22"/>
          <w:szCs w:val="22"/>
          <w:lang w:val="sr-Cyrl-RS"/>
        </w:rPr>
        <w:lastRenderedPageBreak/>
        <w:t>приказивао неистините податке или да су документа лажна, понуда тог понуђача ће се сматрати неприхватљивом и биће одбијена.</w:t>
      </w:r>
    </w:p>
    <w:p w14:paraId="7C95F0D3" w14:textId="77777777" w:rsidR="00D03646" w:rsidRPr="00DE1779" w:rsidRDefault="00D03646" w:rsidP="00D03646">
      <w:pPr>
        <w:jc w:val="both"/>
        <w:rPr>
          <w:rFonts w:ascii="Arial" w:hAnsi="Arial" w:cs="Arial"/>
          <w:sz w:val="22"/>
          <w:szCs w:val="22"/>
          <w:lang w:val="sr-Cyrl-RS"/>
        </w:rPr>
      </w:pPr>
    </w:p>
    <w:p w14:paraId="1F44BBC0" w14:textId="77777777" w:rsidR="00D03646" w:rsidRPr="00DE1779" w:rsidRDefault="00D03646" w:rsidP="00D03646">
      <w:pPr>
        <w:jc w:val="both"/>
        <w:rPr>
          <w:rFonts w:ascii="Arial" w:hAnsi="Arial" w:cs="Arial"/>
          <w:sz w:val="22"/>
          <w:szCs w:val="22"/>
          <w:lang w:val="sr-Cyrl-RS" w:eastAsia="zh-CN"/>
        </w:rPr>
      </w:pPr>
      <w:r w:rsidRPr="00DE1779">
        <w:rPr>
          <w:rFonts w:ascii="Arial" w:eastAsia="Arial" w:hAnsi="Arial" w:cs="Arial"/>
          <w:b/>
          <w:sz w:val="22"/>
          <w:szCs w:val="22"/>
          <w:lang w:val="sr-Cyrl-RS"/>
        </w:rPr>
        <w:t>11</w:t>
      </w:r>
      <w:r w:rsidRPr="00DE1779">
        <w:rPr>
          <w:rFonts w:ascii="Arial" w:eastAsia="Arial" w:hAnsi="Arial" w:cs="Arial"/>
          <w:sz w:val="22"/>
          <w:szCs w:val="22"/>
          <w:lang w:val="sr-Cyrl-RS"/>
        </w:rPr>
        <w:t>. С</w:t>
      </w:r>
      <w:r w:rsidRPr="00DE1779">
        <w:rPr>
          <w:rFonts w:ascii="Arial" w:eastAsia="Arial" w:hAnsi="Arial" w:cs="Arial"/>
          <w:spacing w:val="-1"/>
          <w:sz w:val="22"/>
          <w:szCs w:val="22"/>
          <w:lang w:val="sr-Cyrl-RS"/>
        </w:rPr>
        <w:t>в</w:t>
      </w:r>
      <w:r w:rsidRPr="00DE1779">
        <w:rPr>
          <w:rFonts w:ascii="Arial" w:eastAsia="Arial" w:hAnsi="Arial" w:cs="Arial"/>
          <w:sz w:val="22"/>
          <w:szCs w:val="22"/>
          <w:lang w:val="sr-Cyrl-RS"/>
        </w:rPr>
        <w:t>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извршиоци</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к</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је</w:t>
      </w:r>
      <w:r w:rsidRPr="00DE1779">
        <w:rPr>
          <w:rFonts w:ascii="Arial" w:eastAsia="Arial" w:hAnsi="Arial" w:cs="Arial"/>
          <w:spacing w:val="4"/>
          <w:sz w:val="22"/>
          <w:szCs w:val="22"/>
          <w:lang w:val="sr-Cyrl-RS"/>
        </w:rPr>
        <w:t xml:space="preserve"> </w:t>
      </w:r>
      <w:r w:rsidRPr="00DE1779">
        <w:rPr>
          <w:rFonts w:ascii="Arial" w:eastAsia="Arial" w:hAnsi="Arial" w:cs="Arial"/>
          <w:spacing w:val="-3"/>
          <w:sz w:val="22"/>
          <w:szCs w:val="22"/>
          <w:lang w:val="sr-Cyrl-RS"/>
        </w:rPr>
        <w:t>ј</w:t>
      </w:r>
      <w:r w:rsidRPr="00DE1779">
        <w:rPr>
          <w:rFonts w:ascii="Arial" w:eastAsia="Arial" w:hAnsi="Arial" w:cs="Arial"/>
          <w:sz w:val="22"/>
          <w:szCs w:val="22"/>
          <w:lang w:val="sr-Cyrl-RS"/>
        </w:rPr>
        <w:t>е</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пон</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ђа</w:t>
      </w:r>
      <w:r w:rsidRPr="00DE1779">
        <w:rPr>
          <w:rFonts w:ascii="Arial" w:eastAsia="Arial" w:hAnsi="Arial" w:cs="Arial"/>
          <w:sz w:val="22"/>
          <w:szCs w:val="22"/>
          <w:lang w:val="sr-Cyrl-RS"/>
        </w:rPr>
        <w:t>ч</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нав</w:t>
      </w:r>
      <w:r w:rsidRPr="00DE1779">
        <w:rPr>
          <w:rFonts w:ascii="Arial" w:eastAsia="Arial" w:hAnsi="Arial" w:cs="Arial"/>
          <w:spacing w:val="1"/>
          <w:sz w:val="22"/>
          <w:szCs w:val="22"/>
          <w:lang w:val="sr-Cyrl-RS"/>
        </w:rPr>
        <w:t>е</w:t>
      </w:r>
      <w:r w:rsidRPr="00DE1779">
        <w:rPr>
          <w:rFonts w:ascii="Arial" w:eastAsia="Arial" w:hAnsi="Arial" w:cs="Arial"/>
          <w:sz w:val="22"/>
          <w:szCs w:val="22"/>
          <w:lang w:val="sr-Cyrl-RS"/>
        </w:rPr>
        <w:t>о</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у</w:t>
      </w:r>
      <w:r w:rsidRPr="00DE1779">
        <w:rPr>
          <w:rFonts w:ascii="Arial" w:eastAsia="Arial" w:hAnsi="Arial" w:cs="Arial"/>
          <w:spacing w:val="1"/>
          <w:sz w:val="22"/>
          <w:szCs w:val="22"/>
          <w:lang w:val="sr-Cyrl-RS"/>
        </w:rPr>
        <w:t xml:space="preserve"> </w:t>
      </w:r>
      <w:r w:rsidRPr="00DE1779">
        <w:rPr>
          <w:rFonts w:ascii="Arial" w:eastAsia="Arial" w:hAnsi="Arial" w:cs="Arial"/>
          <w:sz w:val="22"/>
          <w:szCs w:val="22"/>
          <w:lang w:val="sr-Cyrl-RS"/>
        </w:rPr>
        <w:t>свој</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ј</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пон</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д</w:t>
      </w:r>
      <w:r w:rsidRPr="00DE1779">
        <w:rPr>
          <w:rFonts w:ascii="Arial" w:eastAsia="Arial" w:hAnsi="Arial" w:cs="Arial"/>
          <w:sz w:val="22"/>
          <w:szCs w:val="22"/>
          <w:lang w:val="sr-Cyrl-RS"/>
        </w:rPr>
        <w:t>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м</w:t>
      </w:r>
      <w:r w:rsidRPr="00DE1779">
        <w:rPr>
          <w:rFonts w:ascii="Arial" w:eastAsia="Arial" w:hAnsi="Arial" w:cs="Arial"/>
          <w:spacing w:val="1"/>
          <w:sz w:val="22"/>
          <w:szCs w:val="22"/>
          <w:lang w:val="sr-Cyrl-RS"/>
        </w:rPr>
        <w:t>ора</w:t>
      </w:r>
      <w:r w:rsidRPr="00DE1779">
        <w:rPr>
          <w:rFonts w:ascii="Arial" w:eastAsia="Arial" w:hAnsi="Arial" w:cs="Arial"/>
          <w:sz w:val="22"/>
          <w:szCs w:val="22"/>
          <w:lang w:val="sr-Cyrl-RS"/>
        </w:rPr>
        <w:t xml:space="preserve">ју </w:t>
      </w:r>
      <w:r w:rsidRPr="00DE1779">
        <w:rPr>
          <w:rFonts w:ascii="Arial" w:eastAsia="Arial" w:hAnsi="Arial" w:cs="Arial"/>
          <w:spacing w:val="1"/>
          <w:sz w:val="22"/>
          <w:szCs w:val="22"/>
          <w:lang w:val="sr-Cyrl-RS"/>
        </w:rPr>
        <w:t>б</w:t>
      </w:r>
      <w:r w:rsidRPr="00DE1779">
        <w:rPr>
          <w:rFonts w:ascii="Arial" w:eastAsia="Arial" w:hAnsi="Arial" w:cs="Arial"/>
          <w:sz w:val="22"/>
          <w:szCs w:val="22"/>
          <w:lang w:val="sr-Cyrl-RS"/>
        </w:rPr>
        <w:t>ити</w:t>
      </w:r>
      <w:r w:rsidRPr="00DE1779">
        <w:rPr>
          <w:rFonts w:ascii="Arial" w:eastAsia="Arial" w:hAnsi="Arial" w:cs="Arial"/>
          <w:spacing w:val="4"/>
          <w:sz w:val="22"/>
          <w:szCs w:val="22"/>
          <w:lang w:val="sr-Cyrl-RS"/>
        </w:rPr>
        <w:t xml:space="preserve"> </w:t>
      </w:r>
      <w:r w:rsidRPr="00DE1779">
        <w:rPr>
          <w:rFonts w:ascii="Arial" w:eastAsia="Arial" w:hAnsi="Arial" w:cs="Arial"/>
          <w:spacing w:val="1"/>
          <w:sz w:val="22"/>
          <w:szCs w:val="22"/>
          <w:lang w:val="sr-Cyrl-RS"/>
        </w:rPr>
        <w:t>а</w:t>
      </w:r>
      <w:r w:rsidRPr="00DE1779">
        <w:rPr>
          <w:rFonts w:ascii="Arial" w:eastAsia="Arial" w:hAnsi="Arial" w:cs="Arial"/>
          <w:sz w:val="22"/>
          <w:szCs w:val="22"/>
          <w:lang w:val="sr-Cyrl-RS"/>
        </w:rPr>
        <w:t>н</w:t>
      </w:r>
      <w:r w:rsidRPr="00DE1779">
        <w:rPr>
          <w:rFonts w:ascii="Arial" w:eastAsia="Arial" w:hAnsi="Arial" w:cs="Arial"/>
          <w:spacing w:val="-2"/>
          <w:sz w:val="22"/>
          <w:szCs w:val="22"/>
          <w:lang w:val="sr-Cyrl-RS"/>
        </w:rPr>
        <w:t>г</w:t>
      </w:r>
      <w:r w:rsidRPr="00DE1779">
        <w:rPr>
          <w:rFonts w:ascii="Arial" w:eastAsia="Arial" w:hAnsi="Arial" w:cs="Arial"/>
          <w:spacing w:val="1"/>
          <w:sz w:val="22"/>
          <w:szCs w:val="22"/>
          <w:lang w:val="sr-Cyrl-RS"/>
        </w:rPr>
        <w:t>а</w:t>
      </w:r>
      <w:r w:rsidRPr="00DE1779">
        <w:rPr>
          <w:rFonts w:ascii="Arial" w:eastAsia="Arial" w:hAnsi="Arial" w:cs="Arial"/>
          <w:sz w:val="22"/>
          <w:szCs w:val="22"/>
          <w:lang w:val="sr-Cyrl-RS"/>
        </w:rPr>
        <w:t>ж</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вани</w:t>
      </w:r>
      <w:r w:rsidRPr="00DE1779">
        <w:rPr>
          <w:rFonts w:ascii="Arial" w:eastAsia="Arial" w:hAnsi="Arial" w:cs="Arial"/>
          <w:spacing w:val="4"/>
          <w:sz w:val="22"/>
          <w:szCs w:val="22"/>
          <w:lang w:val="sr-Cyrl-RS"/>
        </w:rPr>
        <w:t xml:space="preserve"> </w:t>
      </w:r>
      <w:r w:rsidRPr="00DE1779">
        <w:rPr>
          <w:rFonts w:ascii="Arial" w:eastAsia="Arial" w:hAnsi="Arial" w:cs="Arial"/>
          <w:sz w:val="22"/>
          <w:szCs w:val="22"/>
          <w:lang w:val="sr-Cyrl-RS"/>
        </w:rPr>
        <w:t>у изврш</w:t>
      </w:r>
      <w:r w:rsidRPr="00DE1779">
        <w:rPr>
          <w:rFonts w:ascii="Arial" w:eastAsia="Arial" w:hAnsi="Arial" w:cs="Arial"/>
          <w:spacing w:val="1"/>
          <w:sz w:val="22"/>
          <w:szCs w:val="22"/>
          <w:lang w:val="sr-Cyrl-RS"/>
        </w:rPr>
        <w:t>е</w:t>
      </w:r>
      <w:r w:rsidRPr="00DE1779">
        <w:rPr>
          <w:rFonts w:ascii="Arial" w:eastAsia="Arial" w:hAnsi="Arial" w:cs="Arial"/>
          <w:spacing w:val="-1"/>
          <w:sz w:val="22"/>
          <w:szCs w:val="22"/>
          <w:lang w:val="sr-Cyrl-RS"/>
        </w:rPr>
        <w:t>њ</w:t>
      </w:r>
      <w:r w:rsidRPr="00DE1779">
        <w:rPr>
          <w:rFonts w:ascii="Arial" w:eastAsia="Arial" w:hAnsi="Arial" w:cs="Arial"/>
          <w:sz w:val="22"/>
          <w:szCs w:val="22"/>
          <w:lang w:val="sr-Cyrl-RS"/>
        </w:rPr>
        <w:t>у</w:t>
      </w:r>
      <w:r w:rsidRPr="00DE1779">
        <w:rPr>
          <w:rFonts w:ascii="Arial" w:eastAsia="Arial" w:hAnsi="Arial" w:cs="Arial"/>
          <w:spacing w:val="1"/>
          <w:sz w:val="22"/>
          <w:szCs w:val="22"/>
          <w:lang w:val="sr-Cyrl-RS"/>
        </w:rPr>
        <w:t xml:space="preserve"> </w:t>
      </w:r>
      <w:r w:rsidRPr="00DE1779">
        <w:rPr>
          <w:rFonts w:ascii="Arial" w:eastAsia="Arial" w:hAnsi="Arial" w:cs="Arial"/>
          <w:sz w:val="22"/>
          <w:szCs w:val="22"/>
          <w:lang w:val="sr-Cyrl-RS"/>
        </w:rPr>
        <w:t>набавк</w:t>
      </w:r>
      <w:r w:rsidRPr="00DE1779">
        <w:rPr>
          <w:rFonts w:ascii="Arial" w:eastAsia="Arial" w:hAnsi="Arial" w:cs="Arial"/>
          <w:spacing w:val="1"/>
          <w:sz w:val="22"/>
          <w:szCs w:val="22"/>
          <w:lang w:val="sr-Cyrl-RS"/>
        </w:rPr>
        <w:t>е</w:t>
      </w:r>
      <w:r w:rsidRPr="00DE1779">
        <w:rPr>
          <w:rFonts w:ascii="Arial" w:eastAsia="Arial" w:hAnsi="Arial" w:cs="Arial"/>
          <w:sz w:val="22"/>
          <w:szCs w:val="22"/>
          <w:lang w:val="sr-Cyrl-RS"/>
        </w:rPr>
        <w:t>, а</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по</w:t>
      </w:r>
      <w:r w:rsidRPr="00DE1779">
        <w:rPr>
          <w:rFonts w:ascii="Arial" w:eastAsia="Arial" w:hAnsi="Arial" w:cs="Arial"/>
          <w:spacing w:val="3"/>
          <w:sz w:val="22"/>
          <w:szCs w:val="22"/>
          <w:lang w:val="sr-Cyrl-RS"/>
        </w:rPr>
        <w:t xml:space="preserve"> </w:t>
      </w:r>
      <w:r w:rsidRPr="00DE1779">
        <w:rPr>
          <w:rFonts w:ascii="Arial" w:eastAsia="Arial" w:hAnsi="Arial" w:cs="Arial"/>
          <w:sz w:val="22"/>
          <w:szCs w:val="22"/>
          <w:lang w:val="sr-Cyrl-RS"/>
        </w:rPr>
        <w:t>из</w:t>
      </w:r>
      <w:r w:rsidRPr="00DE1779">
        <w:rPr>
          <w:rFonts w:ascii="Arial" w:eastAsia="Arial" w:hAnsi="Arial" w:cs="Arial"/>
          <w:spacing w:val="-3"/>
          <w:sz w:val="22"/>
          <w:szCs w:val="22"/>
          <w:lang w:val="sr-Cyrl-RS"/>
        </w:rPr>
        <w:t>в</w:t>
      </w:r>
      <w:r w:rsidRPr="00DE1779">
        <w:rPr>
          <w:rFonts w:ascii="Arial" w:eastAsia="Arial" w:hAnsi="Arial" w:cs="Arial"/>
          <w:spacing w:val="1"/>
          <w:sz w:val="22"/>
          <w:szCs w:val="22"/>
          <w:lang w:val="sr-Cyrl-RS"/>
        </w:rPr>
        <w:t>р</w:t>
      </w:r>
      <w:r w:rsidRPr="00DE1779">
        <w:rPr>
          <w:rFonts w:ascii="Arial" w:eastAsia="Arial" w:hAnsi="Arial" w:cs="Arial"/>
          <w:sz w:val="22"/>
          <w:szCs w:val="22"/>
          <w:lang w:val="sr-Cyrl-RS"/>
        </w:rPr>
        <w:t>шен</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м и</w:t>
      </w:r>
      <w:r w:rsidRPr="00DE1779">
        <w:rPr>
          <w:rFonts w:ascii="Arial" w:eastAsia="Arial" w:hAnsi="Arial" w:cs="Arial"/>
          <w:spacing w:val="-2"/>
          <w:sz w:val="22"/>
          <w:szCs w:val="22"/>
          <w:lang w:val="sr-Cyrl-RS"/>
        </w:rPr>
        <w:t>з</w:t>
      </w:r>
      <w:r w:rsidRPr="00DE1779">
        <w:rPr>
          <w:rFonts w:ascii="Arial" w:eastAsia="Arial" w:hAnsi="Arial" w:cs="Arial"/>
          <w:spacing w:val="-1"/>
          <w:sz w:val="22"/>
          <w:szCs w:val="22"/>
          <w:lang w:val="sr-Cyrl-RS"/>
        </w:rPr>
        <w:t>б</w:t>
      </w:r>
      <w:r w:rsidRPr="00DE1779">
        <w:rPr>
          <w:rFonts w:ascii="Arial" w:eastAsia="Arial" w:hAnsi="Arial" w:cs="Arial"/>
          <w:spacing w:val="1"/>
          <w:sz w:val="22"/>
          <w:szCs w:val="22"/>
          <w:lang w:val="sr-Cyrl-RS"/>
        </w:rPr>
        <w:t>ор</w:t>
      </w:r>
      <w:r w:rsidRPr="00DE1779">
        <w:rPr>
          <w:rFonts w:ascii="Arial" w:eastAsia="Arial" w:hAnsi="Arial" w:cs="Arial"/>
          <w:sz w:val="22"/>
          <w:szCs w:val="22"/>
          <w:lang w:val="sr-Cyrl-RS"/>
        </w:rPr>
        <w:t>у најпов</w:t>
      </w:r>
      <w:r w:rsidRPr="00DE1779">
        <w:rPr>
          <w:rFonts w:ascii="Arial" w:eastAsia="Arial" w:hAnsi="Arial" w:cs="Arial"/>
          <w:spacing w:val="1"/>
          <w:sz w:val="22"/>
          <w:szCs w:val="22"/>
          <w:lang w:val="sr-Cyrl-RS"/>
        </w:rPr>
        <w:t>ољ</w:t>
      </w:r>
      <w:r w:rsidRPr="00DE1779">
        <w:rPr>
          <w:rFonts w:ascii="Arial" w:eastAsia="Arial" w:hAnsi="Arial" w:cs="Arial"/>
          <w:sz w:val="22"/>
          <w:szCs w:val="22"/>
          <w:lang w:val="sr-Cyrl-RS"/>
        </w:rPr>
        <w:t>ни</w:t>
      </w:r>
      <w:r w:rsidRPr="00DE1779">
        <w:rPr>
          <w:rFonts w:ascii="Arial" w:eastAsia="Arial" w:hAnsi="Arial" w:cs="Arial"/>
          <w:spacing w:val="-1"/>
          <w:sz w:val="22"/>
          <w:szCs w:val="22"/>
          <w:lang w:val="sr-Cyrl-RS"/>
        </w:rPr>
        <w:t>ј</w:t>
      </w:r>
      <w:r w:rsidRPr="00DE1779">
        <w:rPr>
          <w:rFonts w:ascii="Arial" w:eastAsia="Arial" w:hAnsi="Arial" w:cs="Arial"/>
          <w:sz w:val="22"/>
          <w:szCs w:val="22"/>
          <w:lang w:val="sr-Cyrl-RS"/>
        </w:rPr>
        <w:t>е</w:t>
      </w:r>
      <w:r w:rsidRPr="00DE1779">
        <w:rPr>
          <w:rFonts w:ascii="Arial" w:eastAsia="Arial" w:hAnsi="Arial" w:cs="Arial"/>
          <w:spacing w:val="3"/>
          <w:sz w:val="22"/>
          <w:szCs w:val="22"/>
          <w:lang w:val="sr-Cyrl-RS"/>
        </w:rPr>
        <w:t xml:space="preserve"> </w:t>
      </w:r>
      <w:r w:rsidRPr="00DE1779">
        <w:rPr>
          <w:rFonts w:ascii="Arial" w:eastAsia="Arial" w:hAnsi="Arial" w:cs="Arial"/>
          <w:spacing w:val="-3"/>
          <w:sz w:val="22"/>
          <w:szCs w:val="22"/>
          <w:lang w:val="sr-Cyrl-RS"/>
        </w:rPr>
        <w:t>п</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н</w:t>
      </w:r>
      <w:r w:rsidRPr="00DE1779">
        <w:rPr>
          <w:rFonts w:ascii="Arial" w:eastAsia="Arial" w:hAnsi="Arial" w:cs="Arial"/>
          <w:spacing w:val="-3"/>
          <w:sz w:val="22"/>
          <w:szCs w:val="22"/>
          <w:lang w:val="sr-Cyrl-RS"/>
        </w:rPr>
        <w:t>у</w:t>
      </w:r>
      <w:r w:rsidRPr="00DE1779">
        <w:rPr>
          <w:rFonts w:ascii="Arial" w:eastAsia="Arial" w:hAnsi="Arial" w:cs="Arial"/>
          <w:spacing w:val="-1"/>
          <w:sz w:val="22"/>
          <w:szCs w:val="22"/>
          <w:lang w:val="sr-Cyrl-RS"/>
        </w:rPr>
        <w:t>д</w:t>
      </w:r>
      <w:r w:rsidRPr="00DE1779">
        <w:rPr>
          <w:rFonts w:ascii="Arial" w:eastAsia="Arial" w:hAnsi="Arial" w:cs="Arial"/>
          <w:sz w:val="22"/>
          <w:szCs w:val="22"/>
          <w:lang w:val="sr-Cyrl-RS"/>
        </w:rPr>
        <w:t>е</w:t>
      </w:r>
      <w:r w:rsidRPr="00DE1779">
        <w:rPr>
          <w:rFonts w:ascii="Arial" w:eastAsia="Arial" w:hAnsi="Arial" w:cs="Arial"/>
          <w:spacing w:val="9"/>
          <w:sz w:val="22"/>
          <w:szCs w:val="22"/>
          <w:lang w:val="sr-Cyrl-RS"/>
        </w:rPr>
        <w:t xml:space="preserve"> </w:t>
      </w:r>
      <w:r w:rsidRPr="00DE1779">
        <w:rPr>
          <w:rFonts w:ascii="Arial" w:eastAsia="Arial" w:hAnsi="Arial" w:cs="Arial"/>
          <w:sz w:val="22"/>
          <w:szCs w:val="22"/>
          <w:lang w:val="sr-Cyrl-RS"/>
        </w:rPr>
        <w:t>и</w:t>
      </w:r>
      <w:r w:rsidRPr="00DE1779">
        <w:rPr>
          <w:rFonts w:ascii="Arial" w:eastAsia="Arial" w:hAnsi="Arial" w:cs="Arial"/>
          <w:spacing w:val="3"/>
          <w:sz w:val="22"/>
          <w:szCs w:val="22"/>
          <w:lang w:val="sr-Cyrl-RS"/>
        </w:rPr>
        <w:t xml:space="preserve"> </w:t>
      </w:r>
      <w:r w:rsidRPr="00DE1779">
        <w:rPr>
          <w:rFonts w:ascii="Arial" w:eastAsia="Arial" w:hAnsi="Arial" w:cs="Arial"/>
          <w:spacing w:val="-1"/>
          <w:sz w:val="22"/>
          <w:szCs w:val="22"/>
          <w:lang w:val="sr-Cyrl-RS"/>
        </w:rPr>
        <w:t>д</w:t>
      </w:r>
      <w:r w:rsidRPr="00DE1779">
        <w:rPr>
          <w:rFonts w:ascii="Arial" w:eastAsia="Arial" w:hAnsi="Arial" w:cs="Arial"/>
          <w:spacing w:val="1"/>
          <w:sz w:val="22"/>
          <w:szCs w:val="22"/>
          <w:lang w:val="sr-Cyrl-RS"/>
        </w:rPr>
        <w:t>о</w:t>
      </w:r>
      <w:r w:rsidRPr="00DE1779">
        <w:rPr>
          <w:rFonts w:ascii="Arial" w:eastAsia="Arial" w:hAnsi="Arial" w:cs="Arial"/>
          <w:spacing w:val="-1"/>
          <w:sz w:val="22"/>
          <w:szCs w:val="22"/>
          <w:lang w:val="sr-Cyrl-RS"/>
        </w:rPr>
        <w:t>д</w:t>
      </w:r>
      <w:r w:rsidRPr="00DE1779">
        <w:rPr>
          <w:rFonts w:ascii="Arial" w:eastAsia="Arial" w:hAnsi="Arial" w:cs="Arial"/>
          <w:spacing w:val="1"/>
          <w:sz w:val="22"/>
          <w:szCs w:val="22"/>
          <w:lang w:val="sr-Cyrl-RS"/>
        </w:rPr>
        <w:t>е</w:t>
      </w:r>
      <w:r w:rsidRPr="00DE1779">
        <w:rPr>
          <w:rFonts w:ascii="Arial" w:eastAsia="Arial" w:hAnsi="Arial" w:cs="Arial"/>
          <w:spacing w:val="-1"/>
          <w:sz w:val="22"/>
          <w:szCs w:val="22"/>
          <w:lang w:val="sr-Cyrl-RS"/>
        </w:rPr>
        <w:t>л</w:t>
      </w:r>
      <w:r w:rsidRPr="00DE1779">
        <w:rPr>
          <w:rFonts w:ascii="Arial" w:eastAsia="Arial" w:hAnsi="Arial" w:cs="Arial"/>
          <w:sz w:val="22"/>
          <w:szCs w:val="22"/>
          <w:lang w:val="sr-Cyrl-RS"/>
        </w:rPr>
        <w:t xml:space="preserve">и </w:t>
      </w:r>
      <w:r w:rsidRPr="00DE1779">
        <w:rPr>
          <w:rFonts w:ascii="Arial" w:eastAsia="Arial" w:hAnsi="Arial" w:cs="Arial"/>
          <w:spacing w:val="-2"/>
          <w:sz w:val="22"/>
          <w:szCs w:val="22"/>
          <w:lang w:val="sr-Cyrl-RS"/>
        </w:rPr>
        <w:t>у</w:t>
      </w:r>
      <w:r w:rsidRPr="00DE1779">
        <w:rPr>
          <w:rFonts w:ascii="Arial" w:eastAsia="Arial" w:hAnsi="Arial" w:cs="Arial"/>
          <w:spacing w:val="-1"/>
          <w:sz w:val="22"/>
          <w:szCs w:val="22"/>
          <w:lang w:val="sr-Cyrl-RS"/>
        </w:rPr>
        <w:t>г</w:t>
      </w:r>
      <w:r w:rsidRPr="00DE1779">
        <w:rPr>
          <w:rFonts w:ascii="Arial" w:eastAsia="Arial" w:hAnsi="Arial" w:cs="Arial"/>
          <w:spacing w:val="1"/>
          <w:sz w:val="22"/>
          <w:szCs w:val="22"/>
          <w:lang w:val="sr-Cyrl-RS"/>
        </w:rPr>
        <w:t>о</w:t>
      </w:r>
      <w:r w:rsidRPr="00DE1779">
        <w:rPr>
          <w:rFonts w:ascii="Arial" w:eastAsia="Arial" w:hAnsi="Arial" w:cs="Arial"/>
          <w:sz w:val="22"/>
          <w:szCs w:val="22"/>
          <w:lang w:val="sr-Cyrl-RS"/>
        </w:rPr>
        <w:t>во</w:t>
      </w:r>
      <w:r w:rsidRPr="00DE1779">
        <w:rPr>
          <w:rFonts w:ascii="Arial" w:eastAsia="Arial" w:hAnsi="Arial" w:cs="Arial"/>
          <w:spacing w:val="1"/>
          <w:sz w:val="22"/>
          <w:szCs w:val="22"/>
          <w:lang w:val="sr-Cyrl-RS"/>
        </w:rPr>
        <w:t>ра</w:t>
      </w:r>
      <w:r w:rsidRPr="00DE1779">
        <w:rPr>
          <w:rFonts w:ascii="Arial" w:eastAsia="Arial" w:hAnsi="Arial" w:cs="Arial"/>
          <w:sz w:val="22"/>
          <w:szCs w:val="22"/>
          <w:lang w:val="sr-Cyrl-RS"/>
        </w:rPr>
        <w:t>.</w:t>
      </w:r>
    </w:p>
    <w:p w14:paraId="2AE37A36" w14:textId="77777777" w:rsidR="00D03646" w:rsidRPr="00DE1779" w:rsidRDefault="00D03646" w:rsidP="00D03646">
      <w:pPr>
        <w:jc w:val="both"/>
        <w:rPr>
          <w:rFonts w:ascii="Arial" w:hAnsi="Arial" w:cs="Arial"/>
          <w:sz w:val="22"/>
          <w:szCs w:val="22"/>
          <w:lang w:val="sr-Cyrl-RS" w:eastAsia="zh-CN"/>
        </w:rPr>
      </w:pPr>
    </w:p>
    <w:p w14:paraId="73D42BB3" w14:textId="77777777" w:rsidR="00D03646" w:rsidRPr="00DE1779" w:rsidRDefault="00D03646" w:rsidP="00D03646">
      <w:pPr>
        <w:jc w:val="both"/>
        <w:rPr>
          <w:rFonts w:ascii="Arial" w:hAnsi="Arial" w:cs="Arial"/>
          <w:sz w:val="22"/>
          <w:szCs w:val="22"/>
          <w:lang w:val="sr-Cyrl-RS" w:eastAsia="zh-CN"/>
        </w:rPr>
      </w:pPr>
      <w:r w:rsidRPr="00DE1779">
        <w:rPr>
          <w:rFonts w:ascii="Arial" w:hAnsi="Arial" w:cs="Arial"/>
          <w:b/>
          <w:sz w:val="22"/>
          <w:szCs w:val="22"/>
          <w:lang w:val="sr-Cyrl-RS" w:eastAsia="zh-CN"/>
        </w:rPr>
        <w:t xml:space="preserve">12. </w:t>
      </w:r>
      <w:r w:rsidRPr="00DE1779">
        <w:rPr>
          <w:rFonts w:ascii="Arial" w:hAnsi="Arial" w:cs="Arial"/>
          <w:sz w:val="22"/>
          <w:szCs w:val="22"/>
          <w:lang w:val="sr-Cyrl-RS" w:eastAsia="zh-CN"/>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D9D7A2C" w14:textId="77777777" w:rsidR="00D03646" w:rsidRPr="00DE1779" w:rsidRDefault="00D03646" w:rsidP="00D03646">
      <w:pPr>
        <w:suppressAutoHyphens w:val="0"/>
        <w:spacing w:after="200" w:line="276" w:lineRule="auto"/>
        <w:rPr>
          <w:rFonts w:ascii="Arial" w:hAnsi="Arial" w:cs="Arial"/>
          <w:sz w:val="22"/>
          <w:szCs w:val="22"/>
          <w:lang w:val="sr-Cyrl-RS" w:eastAsia="zh-CN"/>
        </w:rPr>
      </w:pPr>
      <w:r w:rsidRPr="00DE1779">
        <w:rPr>
          <w:rFonts w:ascii="Arial" w:hAnsi="Arial" w:cs="Arial"/>
          <w:sz w:val="22"/>
          <w:szCs w:val="22"/>
          <w:lang w:val="sr-Cyrl-RS" w:eastAsia="zh-CN"/>
        </w:rPr>
        <w:br w:type="page"/>
      </w:r>
    </w:p>
    <w:p w14:paraId="0D64C57A" w14:textId="77777777" w:rsidR="00D03646" w:rsidRPr="00DE1779" w:rsidRDefault="00D03646" w:rsidP="00A01E52">
      <w:pPr>
        <w:pStyle w:val="Heading1"/>
      </w:pPr>
      <w:bookmarkStart w:id="21" w:name="_Toc442559885"/>
      <w:r w:rsidRPr="00DE1779">
        <w:lastRenderedPageBreak/>
        <w:t>КРИТЕРИЈУМ ЗА ДОДЕЛУ УГОВОРА</w:t>
      </w:r>
      <w:bookmarkEnd w:id="21"/>
    </w:p>
    <w:p w14:paraId="6DF8847A" w14:textId="77777777" w:rsidR="00D03646" w:rsidRPr="00DE1779" w:rsidRDefault="00D03646" w:rsidP="00D03646">
      <w:pPr>
        <w:rPr>
          <w:rFonts w:ascii="Arial" w:hAnsi="Arial" w:cs="Arial"/>
          <w:sz w:val="22"/>
          <w:szCs w:val="22"/>
          <w:lang w:val="sr-Cyrl-RS"/>
        </w:rPr>
      </w:pPr>
    </w:p>
    <w:p w14:paraId="71FF2E22" w14:textId="77777777" w:rsidR="00D03646" w:rsidRPr="00DE1779" w:rsidRDefault="00D03646" w:rsidP="00D03646">
      <w:pPr>
        <w:pStyle w:val="KDKomentar"/>
        <w:spacing w:before="0"/>
        <w:rPr>
          <w:rFonts w:cs="Arial"/>
          <w:b/>
          <w:i w:val="0"/>
          <w:color w:val="auto"/>
          <w:sz w:val="22"/>
          <w:szCs w:val="22"/>
          <w:lang w:val="sr-Cyrl-RS"/>
        </w:rPr>
      </w:pPr>
      <w:r w:rsidRPr="00DE1779">
        <w:rPr>
          <w:rFonts w:cs="Arial"/>
          <w:i w:val="0"/>
          <w:color w:val="auto"/>
          <w:sz w:val="22"/>
          <w:szCs w:val="22"/>
          <w:lang w:val="sr-Cyrl-RS"/>
        </w:rPr>
        <w:t xml:space="preserve">Избор најповољније понуде ће се извршити применом критеријума </w:t>
      </w:r>
      <w:r w:rsidRPr="00DE1779">
        <w:rPr>
          <w:rFonts w:cs="Arial"/>
          <w:b/>
          <w:i w:val="0"/>
          <w:color w:val="auto"/>
          <w:sz w:val="22"/>
          <w:szCs w:val="22"/>
          <w:lang w:val="sr-Cyrl-RS"/>
        </w:rPr>
        <w:t>„Најнижа понуђена цена“.</w:t>
      </w:r>
    </w:p>
    <w:p w14:paraId="6599CB41" w14:textId="77777777" w:rsidR="00D03646" w:rsidRPr="00DE1779" w:rsidRDefault="00D03646" w:rsidP="00D03646">
      <w:pPr>
        <w:pStyle w:val="KDKomentar"/>
        <w:spacing w:before="0"/>
        <w:rPr>
          <w:rFonts w:cs="Arial"/>
          <w:i w:val="0"/>
          <w:color w:val="auto"/>
          <w:sz w:val="22"/>
          <w:szCs w:val="22"/>
          <w:lang w:val="sr-Cyrl-RS"/>
        </w:rPr>
      </w:pPr>
    </w:p>
    <w:p w14:paraId="58177506" w14:textId="77777777" w:rsidR="00D03646" w:rsidRPr="00DE1779" w:rsidRDefault="00D03646" w:rsidP="00D03646">
      <w:pPr>
        <w:pStyle w:val="KDKomentar"/>
        <w:spacing w:before="0"/>
        <w:rPr>
          <w:rFonts w:cs="Arial"/>
          <w:i w:val="0"/>
          <w:color w:val="auto"/>
          <w:sz w:val="22"/>
          <w:szCs w:val="22"/>
          <w:lang w:val="sr-Cyrl-RS"/>
        </w:rPr>
      </w:pPr>
      <w:r w:rsidRPr="00DE1779">
        <w:rPr>
          <w:rFonts w:cs="Arial"/>
          <w:i w:val="0"/>
          <w:color w:val="auto"/>
          <w:sz w:val="22"/>
          <w:szCs w:val="22"/>
          <w:lang w:val="sr-Cyrl-RS"/>
        </w:rPr>
        <w:t>Критеријум за оцењивање понуда</w:t>
      </w:r>
      <w:r w:rsidRPr="00DE1779">
        <w:rPr>
          <w:rFonts w:cs="Arial"/>
          <w:b/>
          <w:i w:val="0"/>
          <w:color w:val="auto"/>
          <w:sz w:val="22"/>
          <w:szCs w:val="22"/>
          <w:lang w:val="sr-Cyrl-RS"/>
        </w:rPr>
        <w:t xml:space="preserve"> Најнижа понуђена цена, </w:t>
      </w:r>
      <w:r w:rsidRPr="00DE1779">
        <w:rPr>
          <w:rFonts w:cs="Arial"/>
          <w:i w:val="0"/>
          <w:color w:val="auto"/>
          <w:sz w:val="22"/>
          <w:szCs w:val="22"/>
          <w:lang w:val="sr-Cyrl-RS"/>
        </w:rPr>
        <w:t>заснива се на понуђеној цени као једином критеријуму.</w:t>
      </w:r>
    </w:p>
    <w:p w14:paraId="16F13D0D" w14:textId="77777777" w:rsidR="00D03646" w:rsidRPr="00DE1779" w:rsidRDefault="00D03646" w:rsidP="00D03646">
      <w:pPr>
        <w:pStyle w:val="KDKomentar"/>
        <w:spacing w:before="0"/>
        <w:rPr>
          <w:rFonts w:cs="Arial"/>
          <w:i w:val="0"/>
          <w:color w:val="auto"/>
          <w:sz w:val="22"/>
          <w:szCs w:val="22"/>
          <w:lang w:val="sr-Cyrl-RS"/>
        </w:rPr>
      </w:pPr>
    </w:p>
    <w:p w14:paraId="3FBFD558" w14:textId="77777777" w:rsidR="00D03646" w:rsidRPr="00DE1779" w:rsidRDefault="00D03646" w:rsidP="00D03646">
      <w:pPr>
        <w:pStyle w:val="KDParagraf"/>
        <w:spacing w:before="0"/>
        <w:rPr>
          <w:rFonts w:cs="Arial"/>
          <w:lang w:val="sr-Cyrl-RS"/>
        </w:rPr>
      </w:pPr>
      <w:r w:rsidRPr="00DE1779">
        <w:rPr>
          <w:rFonts w:cs="Arial"/>
          <w:lang w:val="sr-Cyrl-RS"/>
        </w:rPr>
        <w:t>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w:t>
      </w:r>
    </w:p>
    <w:p w14:paraId="3D685E98" w14:textId="77777777" w:rsidR="00D03646" w:rsidRPr="00DE1779" w:rsidRDefault="00D03646" w:rsidP="00D03646">
      <w:pPr>
        <w:pStyle w:val="KDParagraf"/>
        <w:spacing w:before="0"/>
        <w:rPr>
          <w:rFonts w:cs="Arial"/>
          <w:lang w:val="sr-Cyrl-RS"/>
        </w:rPr>
      </w:pPr>
      <w:r w:rsidRPr="00DE1779">
        <w:rPr>
          <w:rFonts w:cs="Arial"/>
          <w:lang w:val="sr-Cyrl-RS"/>
        </w:rPr>
        <w:t xml:space="preserve"> </w:t>
      </w:r>
    </w:p>
    <w:p w14:paraId="6801CDF3" w14:textId="77777777" w:rsidR="00D03646" w:rsidRPr="00DE1779" w:rsidRDefault="00D03646" w:rsidP="00D03646">
      <w:pPr>
        <w:pStyle w:val="KDParagraf"/>
        <w:spacing w:before="0"/>
        <w:rPr>
          <w:rFonts w:cs="Arial"/>
          <w:lang w:val="sr-Cyrl-RS"/>
        </w:rPr>
      </w:pPr>
      <w:r w:rsidRPr="00DE1779">
        <w:rPr>
          <w:rFonts w:cs="Arial"/>
          <w:lang w:val="sr-Cyrl-RS"/>
        </w:rPr>
        <w:t>У понуђену цену страног понуђача урачунавају се и царинске дажбине.</w:t>
      </w:r>
    </w:p>
    <w:p w14:paraId="2846D03A" w14:textId="77777777" w:rsidR="00D03646" w:rsidRPr="00DE1779" w:rsidRDefault="00D03646" w:rsidP="00D03646">
      <w:pPr>
        <w:pStyle w:val="KDParagraf"/>
        <w:spacing w:before="0"/>
        <w:rPr>
          <w:rFonts w:cs="Arial"/>
          <w:lang w:val="sr-Cyrl-RS"/>
        </w:rPr>
      </w:pPr>
    </w:p>
    <w:p w14:paraId="3FAEF898" w14:textId="2EBEF52E" w:rsidR="00D03646" w:rsidRPr="00DE1779" w:rsidRDefault="00D03646" w:rsidP="00D03646">
      <w:pPr>
        <w:pStyle w:val="KDParagraf"/>
        <w:spacing w:before="0"/>
        <w:rPr>
          <w:rFonts w:cs="Arial"/>
          <w:lang w:val="sr-Cyrl-RS"/>
        </w:rPr>
      </w:pPr>
      <w:r w:rsidRPr="00DE1779">
        <w:rPr>
          <w:rFonts w:cs="Arial"/>
          <w:lang w:val="sr-Cyrl-RS"/>
        </w:rPr>
        <w:t xml:space="preserve">Када понуђач достави доказ да нуди добра домаћег порекла, Наручилац ће, пре рангирања понуда, позвати све остале понуђаче чије су понуде оцењене као прихватљиве а код којих није јасно да ли је реч о добрима домаћег или страног </w:t>
      </w:r>
      <w:r w:rsidR="00474047" w:rsidRPr="00DE1779">
        <w:rPr>
          <w:rFonts w:cs="Arial"/>
          <w:lang w:val="sr-Cyrl-RS"/>
        </w:rPr>
        <w:t>порекла, да</w:t>
      </w:r>
      <w:r w:rsidRPr="00DE1779">
        <w:rPr>
          <w:rFonts w:cs="Arial"/>
          <w:lang w:val="sr-Cyrl-RS"/>
        </w:rPr>
        <w:t xml:space="preserve"> се изјасне да ли нуде добра домаћег порекла и да доставе доказ.</w:t>
      </w:r>
    </w:p>
    <w:p w14:paraId="3683A98C" w14:textId="77777777" w:rsidR="00D03646" w:rsidRPr="00DE1779" w:rsidRDefault="00D03646" w:rsidP="00D03646">
      <w:pPr>
        <w:pStyle w:val="KDParagraf"/>
        <w:spacing w:before="0"/>
        <w:rPr>
          <w:rFonts w:cs="Arial"/>
          <w:lang w:val="sr-Cyrl-RS"/>
        </w:rPr>
      </w:pPr>
    </w:p>
    <w:p w14:paraId="740C40E3" w14:textId="77777777" w:rsidR="00D03646" w:rsidRPr="00DE1779" w:rsidRDefault="00D03646" w:rsidP="00D03646">
      <w:pPr>
        <w:pStyle w:val="KDParagraf"/>
        <w:spacing w:before="0"/>
        <w:rPr>
          <w:rFonts w:cs="Arial"/>
          <w:lang w:val="sr-Cyrl-RS"/>
        </w:rPr>
      </w:pPr>
      <w:r w:rsidRPr="00DE1779">
        <w:rPr>
          <w:rFonts w:cs="Arial"/>
          <w:lang w:val="sr-Cyrl-RS"/>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5224D49" w14:textId="77777777" w:rsidR="00D03646" w:rsidRPr="00DE1779" w:rsidRDefault="00D03646" w:rsidP="00D03646">
      <w:pPr>
        <w:pStyle w:val="KDParagraf"/>
        <w:spacing w:before="0"/>
        <w:rPr>
          <w:rFonts w:cs="Arial"/>
          <w:lang w:val="sr-Cyrl-RS"/>
        </w:rPr>
      </w:pPr>
    </w:p>
    <w:p w14:paraId="5FFBB712" w14:textId="77777777" w:rsidR="00D03646" w:rsidRPr="00DE1779" w:rsidRDefault="00D03646" w:rsidP="00D03646">
      <w:pPr>
        <w:pStyle w:val="KDParagraf"/>
        <w:spacing w:before="0"/>
        <w:rPr>
          <w:rFonts w:cs="Arial"/>
          <w:lang w:val="sr-Cyrl-RS"/>
        </w:rPr>
      </w:pPr>
      <w:r w:rsidRPr="00DE1779">
        <w:rPr>
          <w:rFonts w:cs="Arial"/>
          <w:lang w:val="sr-Cyrl-RS"/>
        </w:rPr>
        <w:t xml:space="preserve">Предност дата за домаће понуђаче (члан 86. став 1. до 4. Закона) у поступцима јавних набавки у којима учествују </w:t>
      </w:r>
      <w:r w:rsidRPr="00DE1779">
        <w:rPr>
          <w:rFonts w:cs="Arial"/>
          <w:lang w:val="sr-Cyrl-RS"/>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6AB074D" w14:textId="77777777" w:rsidR="00D03646" w:rsidRPr="00DE1779" w:rsidRDefault="00D03646" w:rsidP="00D03646">
      <w:pPr>
        <w:pStyle w:val="KDParagraf"/>
        <w:spacing w:before="0"/>
        <w:rPr>
          <w:rFonts w:cs="Arial"/>
          <w:lang w:val="sr-Cyrl-RS"/>
        </w:rPr>
      </w:pPr>
    </w:p>
    <w:p w14:paraId="7A440609" w14:textId="77777777" w:rsidR="00D03646" w:rsidRPr="00DE1779" w:rsidRDefault="00D03646" w:rsidP="00A01E52">
      <w:pPr>
        <w:pStyle w:val="Heading2"/>
      </w:pPr>
      <w:r w:rsidRPr="00DE1779">
        <w:t>Резервни елементи  критеријума, односно начин на који ће се доделити уговор у случају једнаких понуда</w:t>
      </w:r>
    </w:p>
    <w:p w14:paraId="1EA88B25" w14:textId="77777777" w:rsidR="00D03646" w:rsidRPr="00DE1779" w:rsidRDefault="00D03646" w:rsidP="00D03646">
      <w:pPr>
        <w:pStyle w:val="KDParagraf"/>
        <w:spacing w:before="0"/>
        <w:rPr>
          <w:rFonts w:cs="Arial"/>
          <w:b/>
          <w:lang w:val="sr-Cyrl-RS"/>
        </w:rPr>
      </w:pPr>
    </w:p>
    <w:p w14:paraId="42EED84B" w14:textId="77777777" w:rsidR="00D03646" w:rsidRPr="00DE1779" w:rsidRDefault="00D03646" w:rsidP="00D03646">
      <w:pPr>
        <w:jc w:val="both"/>
        <w:rPr>
          <w:rFonts w:ascii="Arial" w:hAnsi="Arial" w:cs="Arial"/>
          <w:sz w:val="22"/>
          <w:szCs w:val="22"/>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779">
        <w:rPr>
          <w:rFonts w:ascii="Arial" w:hAnsi="Arial" w:cs="Arial"/>
          <w:sz w:val="22"/>
          <w:szCs w:val="22"/>
          <w:lang w:val="sr-Cyrl-R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5FEC8485" w14:textId="77777777" w:rsidR="00D03646" w:rsidRPr="00DE1779" w:rsidRDefault="00D03646" w:rsidP="00D03646">
      <w:pPr>
        <w:suppressAutoHyphens w:val="0"/>
        <w:spacing w:after="200" w:line="276" w:lineRule="auto"/>
        <w:rPr>
          <w:rFonts w:ascii="Arial" w:hAnsi="Arial" w:cs="Arial"/>
          <w:sz w:val="22"/>
          <w:szCs w:val="22"/>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779">
        <w:rPr>
          <w:rFonts w:ascii="Arial" w:hAnsi="Arial" w:cs="Arial"/>
          <w:sz w:val="22"/>
          <w:szCs w:val="22"/>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FA4C2E7" w14:textId="77777777" w:rsidR="00D03646" w:rsidRPr="00DE1779" w:rsidRDefault="00D03646" w:rsidP="00D03646">
      <w:pPr>
        <w:jc w:val="both"/>
        <w:rPr>
          <w:rFonts w:ascii="Arial" w:eastAsia="TimesNewRomanPSMT" w:hAnsi="Arial" w:cs="Arial"/>
          <w:sz w:val="22"/>
          <w:szCs w:val="22"/>
          <w:lang w:val="sr-Cyrl-RS"/>
        </w:rPr>
      </w:pPr>
    </w:p>
    <w:p w14:paraId="3ED5D090" w14:textId="77777777" w:rsidR="00D03646" w:rsidRPr="00DE1779" w:rsidRDefault="00D03646" w:rsidP="00A01E52">
      <w:pPr>
        <w:pStyle w:val="Heading1"/>
      </w:pPr>
      <w:bookmarkStart w:id="22" w:name="_Toc430335194"/>
      <w:bookmarkStart w:id="23" w:name="_Toc430335287"/>
      <w:bookmarkStart w:id="24" w:name="_Toc430335706"/>
      <w:bookmarkStart w:id="25" w:name="_Toc430335196"/>
      <w:bookmarkStart w:id="26" w:name="_Toc430335289"/>
      <w:bookmarkStart w:id="27" w:name="_Toc430335708"/>
      <w:bookmarkStart w:id="28" w:name="_Toc442559887"/>
      <w:bookmarkEnd w:id="22"/>
      <w:bookmarkEnd w:id="23"/>
      <w:bookmarkEnd w:id="24"/>
      <w:bookmarkEnd w:id="25"/>
      <w:bookmarkEnd w:id="26"/>
      <w:bookmarkEnd w:id="27"/>
      <w:r w:rsidRPr="00DE1779">
        <w:t>УПУТСТВО ПОНУЂАЧИМА КАКО ДА САЧИНЕ ПОНУДУ</w:t>
      </w:r>
      <w:bookmarkEnd w:id="28"/>
    </w:p>
    <w:p w14:paraId="2BAF0A71" w14:textId="77777777" w:rsidR="00D03646" w:rsidRPr="00DE1779" w:rsidRDefault="00D03646" w:rsidP="00D03646">
      <w:pPr>
        <w:jc w:val="both"/>
        <w:rPr>
          <w:rFonts w:ascii="Arial" w:hAnsi="Arial" w:cs="Arial"/>
          <w:b/>
          <w:sz w:val="22"/>
          <w:szCs w:val="22"/>
          <w:lang w:val="sr-Cyrl-RS"/>
        </w:rPr>
      </w:pPr>
    </w:p>
    <w:p w14:paraId="75305AA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B11BA90" w14:textId="77777777" w:rsidR="00D03646" w:rsidRPr="00DE1779" w:rsidRDefault="00D03646" w:rsidP="00D03646">
      <w:pPr>
        <w:jc w:val="both"/>
        <w:rPr>
          <w:rFonts w:ascii="Arial" w:hAnsi="Arial" w:cs="Arial"/>
          <w:sz w:val="22"/>
          <w:szCs w:val="22"/>
          <w:lang w:val="sr-Cyrl-RS"/>
        </w:rPr>
      </w:pPr>
    </w:p>
    <w:p w14:paraId="522F0BB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1E055EC" w14:textId="77777777" w:rsidR="00D03646" w:rsidRPr="00DE1779" w:rsidRDefault="00D03646" w:rsidP="00D03646">
      <w:pPr>
        <w:jc w:val="both"/>
        <w:rPr>
          <w:rFonts w:ascii="Arial" w:hAnsi="Arial" w:cs="Arial"/>
          <w:sz w:val="22"/>
          <w:szCs w:val="22"/>
          <w:lang w:val="sr-Cyrl-RS"/>
        </w:rPr>
      </w:pPr>
    </w:p>
    <w:p w14:paraId="464D29A8" w14:textId="58F3ADF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Врста, техничке карактеристике и </w:t>
      </w:r>
      <w:r w:rsidR="00474047" w:rsidRPr="00DE1779">
        <w:rPr>
          <w:rFonts w:ascii="Arial" w:hAnsi="Arial" w:cs="Arial"/>
          <w:sz w:val="22"/>
          <w:szCs w:val="22"/>
          <w:lang w:val="sr-Cyrl-RS"/>
        </w:rPr>
        <w:t>спецификација</w:t>
      </w:r>
      <w:r w:rsidRPr="00DE1779">
        <w:rPr>
          <w:rFonts w:ascii="Arial" w:hAnsi="Arial" w:cs="Arial"/>
          <w:sz w:val="22"/>
          <w:szCs w:val="22"/>
          <w:lang w:val="sr-Cyrl-RS"/>
        </w:rPr>
        <w:t xml:space="preserve"> предмета јавне набавке дата је у Одељку </w:t>
      </w:r>
      <w:r w:rsidR="00474047" w:rsidRPr="00DE1779">
        <w:rPr>
          <w:rFonts w:ascii="Arial" w:hAnsi="Arial" w:cs="Arial"/>
          <w:sz w:val="22"/>
          <w:szCs w:val="22"/>
          <w:lang w:val="sr-Cyrl-RS"/>
        </w:rPr>
        <w:t xml:space="preserve">3 </w:t>
      </w:r>
      <w:r w:rsidRPr="00DE1779">
        <w:rPr>
          <w:rFonts w:ascii="Arial" w:hAnsi="Arial" w:cs="Arial"/>
          <w:sz w:val="22"/>
          <w:szCs w:val="22"/>
          <w:lang w:val="sr-Cyrl-RS"/>
        </w:rPr>
        <w:t>Конкурсне документације.</w:t>
      </w:r>
    </w:p>
    <w:p w14:paraId="1943F3AA" w14:textId="77777777" w:rsidR="00D03646" w:rsidRPr="00DE1779" w:rsidRDefault="00D03646" w:rsidP="00D03646">
      <w:pPr>
        <w:jc w:val="both"/>
        <w:rPr>
          <w:rFonts w:ascii="Arial" w:hAnsi="Arial" w:cs="Arial"/>
          <w:sz w:val="22"/>
          <w:szCs w:val="22"/>
          <w:lang w:val="sr-Cyrl-RS"/>
        </w:rPr>
      </w:pPr>
    </w:p>
    <w:p w14:paraId="5EE78E3B" w14:textId="77777777" w:rsidR="00D03646" w:rsidRPr="00DE1779" w:rsidRDefault="00D03646" w:rsidP="00A01E52">
      <w:pPr>
        <w:pStyle w:val="Heading2"/>
      </w:pPr>
      <w:bookmarkStart w:id="29" w:name="_Toc441651577"/>
      <w:bookmarkStart w:id="30" w:name="_Toc442559888"/>
      <w:r w:rsidRPr="00DE1779">
        <w:t>Подаци о језику у поступку јавне набавке</w:t>
      </w:r>
      <w:bookmarkEnd w:id="29"/>
      <w:bookmarkEnd w:id="30"/>
    </w:p>
    <w:p w14:paraId="74486697"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 xml:space="preserve">Наручилац је припремио Конкурсну документацију на српском језику и водиће поступак јавне набавке на српском језику. </w:t>
      </w:r>
    </w:p>
    <w:p w14:paraId="1894A40C" w14:textId="77777777" w:rsidR="00D03646" w:rsidRPr="00DE1779" w:rsidRDefault="00D03646" w:rsidP="00D03646">
      <w:pPr>
        <w:tabs>
          <w:tab w:val="left" w:pos="709"/>
        </w:tabs>
        <w:jc w:val="both"/>
        <w:rPr>
          <w:rFonts w:ascii="Arial" w:hAnsi="Arial" w:cs="Arial"/>
          <w:sz w:val="22"/>
          <w:szCs w:val="22"/>
          <w:lang w:val="sr-Cyrl-RS"/>
        </w:rPr>
      </w:pPr>
    </w:p>
    <w:p w14:paraId="19661722"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Понуда са свим прилозима мора бити сачињена на српском језику, при чему техничка документација може бити на енглеском језику.</w:t>
      </w:r>
      <w:r w:rsidRPr="00DE1779">
        <w:rPr>
          <w:rFonts w:ascii="Arial" w:hAnsi="Arial" w:cs="Arial"/>
          <w:sz w:val="22"/>
          <w:szCs w:val="22"/>
          <w:lang w:val="sr-Cyrl-RS"/>
        </w:rPr>
        <w:tab/>
      </w:r>
    </w:p>
    <w:p w14:paraId="7C9244B8" w14:textId="77777777" w:rsidR="00D03646" w:rsidRPr="00DE1779" w:rsidRDefault="00D03646" w:rsidP="00D03646">
      <w:pPr>
        <w:tabs>
          <w:tab w:val="left" w:pos="709"/>
        </w:tabs>
        <w:jc w:val="both"/>
        <w:rPr>
          <w:rFonts w:ascii="Arial" w:hAnsi="Arial" w:cs="Arial"/>
          <w:sz w:val="22"/>
          <w:szCs w:val="22"/>
          <w:lang w:val="sr-Cyrl-RS"/>
        </w:rPr>
      </w:pPr>
    </w:p>
    <w:p w14:paraId="12635117"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 xml:space="preserve">Ако је неки доказ или документ на страном језику, изузев техничке документације која може бити достављена на енглеском језику, исти мора бити преведен на српски језик и оверен од стране овлашћеног преводиоца. </w:t>
      </w:r>
    </w:p>
    <w:p w14:paraId="072A97C8" w14:textId="77777777" w:rsidR="00D03646" w:rsidRPr="00DE1779" w:rsidRDefault="00D03646" w:rsidP="00D03646">
      <w:pPr>
        <w:tabs>
          <w:tab w:val="left" w:pos="709"/>
        </w:tabs>
        <w:jc w:val="both"/>
        <w:rPr>
          <w:rFonts w:ascii="Arial" w:hAnsi="Arial" w:cs="Arial"/>
          <w:sz w:val="22"/>
          <w:szCs w:val="22"/>
          <w:lang w:val="sr-Cyrl-RS"/>
        </w:rPr>
      </w:pPr>
    </w:p>
    <w:p w14:paraId="080D7E85" w14:textId="77777777" w:rsidR="00D03646" w:rsidRPr="00DE1779" w:rsidRDefault="00D03646" w:rsidP="00D03646">
      <w:pPr>
        <w:tabs>
          <w:tab w:val="left" w:pos="426"/>
        </w:tabs>
        <w:jc w:val="both"/>
        <w:rPr>
          <w:rFonts w:ascii="Arial" w:hAnsi="Arial" w:cs="Arial"/>
          <w:sz w:val="22"/>
          <w:szCs w:val="22"/>
          <w:lang w:val="sr-Cyrl-RS"/>
        </w:rPr>
      </w:pPr>
      <w:r w:rsidRPr="00DE1779">
        <w:rPr>
          <w:rFonts w:ascii="Arial" w:hAnsi="Arial" w:cs="Arial"/>
          <w:sz w:val="22"/>
          <w:szCs w:val="22"/>
          <w:lang w:val="sr-Cyrl-RS"/>
        </w:rPr>
        <w:t>Ако понуда са свим прилозима није сачињена на српском и/или техничка документација на енглеском језику, понуда ће бити одбијена, као неприхватљива.</w:t>
      </w:r>
    </w:p>
    <w:p w14:paraId="08BB63E6" w14:textId="77777777" w:rsidR="00D03646" w:rsidRPr="00DE1779" w:rsidRDefault="00D03646" w:rsidP="00D03646">
      <w:pPr>
        <w:tabs>
          <w:tab w:val="left" w:pos="426"/>
        </w:tabs>
        <w:jc w:val="both"/>
        <w:rPr>
          <w:rFonts w:ascii="Arial" w:hAnsi="Arial" w:cs="Arial"/>
          <w:sz w:val="22"/>
          <w:szCs w:val="22"/>
          <w:lang w:val="sr-Cyrl-RS"/>
        </w:rPr>
      </w:pPr>
    </w:p>
    <w:p w14:paraId="17F42F25"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 xml:space="preserve">Наручилац задржава право да у току поступка прегледа и оцене понуда одреди део понуде везан за техничку документацију који би требао да буде преведен на српски језик и оверен од стране овлашћеног преводиоца, у примереном року. </w:t>
      </w:r>
    </w:p>
    <w:p w14:paraId="0DC167F3" w14:textId="77777777" w:rsidR="00D03646" w:rsidRPr="00DE1779" w:rsidRDefault="00D03646" w:rsidP="00D03646">
      <w:pPr>
        <w:rPr>
          <w:rFonts w:ascii="Arial" w:hAnsi="Arial" w:cs="Arial"/>
          <w:sz w:val="22"/>
          <w:szCs w:val="22"/>
          <w:lang w:val="sr-Cyrl-RS"/>
        </w:rPr>
      </w:pPr>
    </w:p>
    <w:p w14:paraId="4FBD9005" w14:textId="77777777" w:rsidR="00D03646" w:rsidRPr="00DE1779" w:rsidRDefault="00D03646" w:rsidP="00A01E52">
      <w:pPr>
        <w:pStyle w:val="Heading2"/>
      </w:pPr>
      <w:bookmarkStart w:id="31" w:name="_Toc441651578"/>
      <w:bookmarkStart w:id="32" w:name="_Toc442559889"/>
      <w:r w:rsidRPr="00DE1779">
        <w:t>Начин састављања и подношења понуде</w:t>
      </w:r>
      <w:bookmarkEnd w:id="31"/>
      <w:bookmarkEnd w:id="32"/>
    </w:p>
    <w:p w14:paraId="364AF93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заједно са осталим документима који представљају обавезну садржину понуде.</w:t>
      </w:r>
    </w:p>
    <w:p w14:paraId="754888CD" w14:textId="77777777" w:rsidR="00D03646" w:rsidRPr="00DE1779" w:rsidRDefault="00D03646" w:rsidP="00D03646">
      <w:pPr>
        <w:jc w:val="both"/>
        <w:rPr>
          <w:rFonts w:ascii="Arial" w:hAnsi="Arial" w:cs="Arial"/>
          <w:sz w:val="22"/>
          <w:szCs w:val="22"/>
          <w:lang w:val="sr-Cyrl-RS"/>
        </w:rPr>
      </w:pPr>
    </w:p>
    <w:p w14:paraId="7AB5130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обавезан да у Обрасцу понуде наведе: укупну цену без ПДВ-а, рок важења понуде, као и остале елементе из Обрасца понуде.</w:t>
      </w:r>
    </w:p>
    <w:p w14:paraId="0FA83623" w14:textId="77777777" w:rsidR="00D03646" w:rsidRPr="00DE1779" w:rsidRDefault="00D03646" w:rsidP="00D03646">
      <w:pPr>
        <w:jc w:val="both"/>
        <w:rPr>
          <w:rFonts w:ascii="Arial" w:hAnsi="Arial" w:cs="Arial"/>
          <w:sz w:val="22"/>
          <w:szCs w:val="22"/>
          <w:lang w:val="sr-Cyrl-RS"/>
        </w:rPr>
      </w:pPr>
    </w:p>
    <w:p w14:paraId="4331858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5DDD4BD6" w14:textId="77777777" w:rsidR="00D03646" w:rsidRPr="00DE1779" w:rsidRDefault="00D03646" w:rsidP="00D03646">
      <w:pPr>
        <w:jc w:val="both"/>
        <w:rPr>
          <w:rFonts w:ascii="Arial" w:hAnsi="Arial" w:cs="Arial"/>
          <w:sz w:val="22"/>
          <w:szCs w:val="22"/>
          <w:lang w:val="sr-Cyrl-RS"/>
        </w:rPr>
      </w:pPr>
    </w:p>
    <w:p w14:paraId="0DB333E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Пожељно је да Понуђач редним бројем означи сваку страницу листа у понуди, укључујући и празне стране, својеручно, рачунаром или писаћом машином </w:t>
      </w:r>
    </w:p>
    <w:p w14:paraId="2ED9D7C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исписивањем “1 од н“, „2 од н“ и тако све до „н од н“, с тим да „н“ представља укупан број страна понуде).</w:t>
      </w:r>
    </w:p>
    <w:p w14:paraId="7637474D" w14:textId="77777777" w:rsidR="00D03646" w:rsidRPr="00DE1779" w:rsidRDefault="00D03646" w:rsidP="00D03646">
      <w:pPr>
        <w:jc w:val="both"/>
        <w:rPr>
          <w:rFonts w:ascii="Arial" w:hAnsi="Arial" w:cs="Arial"/>
          <w:sz w:val="22"/>
          <w:szCs w:val="22"/>
          <w:lang w:val="sr-Cyrl-RS"/>
        </w:rPr>
      </w:pPr>
    </w:p>
    <w:p w14:paraId="41B751A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30C45719" w14:textId="77777777" w:rsidR="00D03646" w:rsidRPr="00DE1779" w:rsidRDefault="00D03646" w:rsidP="00D03646">
      <w:pPr>
        <w:widowControl w:val="0"/>
        <w:jc w:val="both"/>
        <w:rPr>
          <w:rFonts w:ascii="Arial" w:hAnsi="Arial" w:cs="Arial"/>
          <w:sz w:val="22"/>
          <w:szCs w:val="22"/>
          <w:lang w:val="sr-Cyrl-RS"/>
        </w:rPr>
      </w:pPr>
    </w:p>
    <w:p w14:paraId="774E3557" w14:textId="59C55EBE" w:rsidR="00D03646" w:rsidRPr="005E70A3" w:rsidRDefault="00D03646" w:rsidP="00D565A6">
      <w:pPr>
        <w:pStyle w:val="Title"/>
        <w:jc w:val="both"/>
        <w:rPr>
          <w:rFonts w:ascii="Arial" w:hAnsi="Arial" w:cs="Arial"/>
          <w:b w:val="0"/>
          <w:sz w:val="22"/>
          <w:szCs w:val="22"/>
          <w:lang w:val="sr-Cyrl-RS"/>
        </w:rPr>
      </w:pPr>
      <w:r w:rsidRPr="005E70A3">
        <w:rPr>
          <w:rFonts w:ascii="Arial" w:hAnsi="Arial" w:cs="Arial"/>
          <w:b w:val="0"/>
          <w:sz w:val="22"/>
          <w:szCs w:val="22"/>
          <w:lang w:val="sr-Cyrl-RS"/>
        </w:rPr>
        <w:t xml:space="preserve">Понуђач подноси понуду са доказима о испуњености услова из Конкурсне документације, лично или поштом, у затвореној коверти или кутији, тако да се са сигурношћу може закључити да се први пут отвара,  на адресу: Јавно предузеће </w:t>
      </w:r>
      <w:r w:rsidRPr="00E61DE5">
        <w:rPr>
          <w:rFonts w:ascii="Arial" w:hAnsi="Arial" w:cs="Arial"/>
          <w:b w:val="0"/>
          <w:sz w:val="22"/>
          <w:szCs w:val="22"/>
          <w:lang w:val="sr-Cyrl-RS"/>
        </w:rPr>
        <w:t xml:space="preserve">„Електропривреда Србије“, Ул. Балканска 13,  писарница - са назнаком: „Понуда за јавну набавку </w:t>
      </w:r>
      <w:r w:rsidR="000C1F47" w:rsidRPr="00E61DE5">
        <w:rPr>
          <w:rFonts w:ascii="Arial" w:hAnsi="Arial" w:cs="Arial"/>
          <w:b w:val="0"/>
          <w:sz w:val="22"/>
          <w:szCs w:val="22"/>
          <w:lang w:val="sr-Cyrl-RS"/>
        </w:rPr>
        <w:t xml:space="preserve">добара са </w:t>
      </w:r>
      <w:r w:rsidR="005E70A3" w:rsidRPr="00E61DE5">
        <w:rPr>
          <w:rFonts w:ascii="Arial" w:hAnsi="Arial" w:cs="Arial"/>
          <w:b w:val="0"/>
          <w:sz w:val="22"/>
          <w:szCs w:val="22"/>
          <w:lang w:val="sr-Cyrl-RS"/>
        </w:rPr>
        <w:t xml:space="preserve">пратећим </w:t>
      </w:r>
      <w:r w:rsidR="0054394B" w:rsidRPr="00E61DE5">
        <w:rPr>
          <w:rFonts w:ascii="Arial" w:hAnsi="Arial" w:cs="Arial"/>
          <w:b w:val="0"/>
          <w:sz w:val="22"/>
          <w:szCs w:val="22"/>
          <w:lang w:val="sr-Cyrl-RS"/>
        </w:rPr>
        <w:t>услуга</w:t>
      </w:r>
      <w:r w:rsidR="005E70A3" w:rsidRPr="00E61DE5">
        <w:rPr>
          <w:rFonts w:ascii="Arial" w:hAnsi="Arial" w:cs="Arial"/>
          <w:b w:val="0"/>
          <w:sz w:val="22"/>
          <w:szCs w:val="22"/>
          <w:lang w:val="sr-Cyrl-RS"/>
        </w:rPr>
        <w:t>ма</w:t>
      </w:r>
      <w:r w:rsidRPr="00E61DE5">
        <w:rPr>
          <w:rFonts w:ascii="Arial" w:hAnsi="Arial" w:cs="Arial"/>
          <w:b w:val="0"/>
          <w:color w:val="FF0000"/>
          <w:sz w:val="22"/>
          <w:szCs w:val="22"/>
          <w:lang w:val="sr-Cyrl-RS"/>
        </w:rPr>
        <w:t xml:space="preserve"> </w:t>
      </w:r>
      <w:r w:rsidR="005E70A3" w:rsidRPr="00E61DE5">
        <w:rPr>
          <w:rFonts w:ascii="Arial" w:hAnsi="Arial" w:cs="Arial"/>
          <w:b w:val="0"/>
          <w:sz w:val="22"/>
          <w:szCs w:val="22"/>
          <w:lang w:val="en-US"/>
        </w:rPr>
        <w:t xml:space="preserve"> - </w:t>
      </w:r>
      <w:r w:rsidR="00612A97" w:rsidRPr="00E61DE5">
        <w:rPr>
          <w:rFonts w:ascii="Arial" w:hAnsi="Arial" w:cs="Arial"/>
          <w:b w:val="0"/>
          <w:sz w:val="22"/>
          <w:szCs w:val="22"/>
          <w:lang w:val="sr-Cyrl-RS"/>
        </w:rPr>
        <w:t>Систем контроле, детекције и анализе security логова</w:t>
      </w:r>
      <w:r w:rsidRPr="00E61DE5">
        <w:rPr>
          <w:rFonts w:ascii="Arial" w:hAnsi="Arial" w:cs="Arial"/>
          <w:sz w:val="22"/>
          <w:szCs w:val="22"/>
          <w:lang w:val="sr-Cyrl-RS"/>
        </w:rPr>
        <w:t>,</w:t>
      </w:r>
      <w:r w:rsidRPr="00DE1779">
        <w:rPr>
          <w:rFonts w:ascii="Arial" w:hAnsi="Arial" w:cs="Arial"/>
          <w:sz w:val="22"/>
          <w:szCs w:val="22"/>
          <w:lang w:val="sr-Cyrl-RS"/>
        </w:rPr>
        <w:t xml:space="preserve"> </w:t>
      </w:r>
      <w:r w:rsidRPr="005E70A3">
        <w:rPr>
          <w:rFonts w:ascii="Arial" w:hAnsi="Arial" w:cs="Arial"/>
          <w:b w:val="0"/>
          <w:sz w:val="22"/>
          <w:szCs w:val="22"/>
          <w:lang w:val="sr-Cyrl-RS"/>
        </w:rPr>
        <w:t xml:space="preserve">Јавна набавка </w:t>
      </w:r>
      <w:r w:rsidR="00BE7B9A" w:rsidRPr="00BE7B9A">
        <w:rPr>
          <w:rFonts w:ascii="Arial" w:hAnsi="Arial" w:cs="Arial"/>
          <w:b w:val="0"/>
          <w:bCs w:val="0"/>
          <w:sz w:val="22"/>
          <w:szCs w:val="22"/>
          <w:lang w:val="sr-Cyrl-RS"/>
        </w:rPr>
        <w:t xml:space="preserve">1004/2018 (ЈН/1000/0540/2018) </w:t>
      </w:r>
      <w:r w:rsidR="00BE7B9A">
        <w:rPr>
          <w:rFonts w:ascii="Arial" w:hAnsi="Arial" w:cs="Arial"/>
          <w:b w:val="0"/>
          <w:sz w:val="22"/>
          <w:szCs w:val="22"/>
          <w:lang w:val="sr-Latn-RS"/>
        </w:rPr>
        <w:t xml:space="preserve"> </w:t>
      </w:r>
      <w:r w:rsidRPr="005E70A3">
        <w:rPr>
          <w:rFonts w:ascii="Arial" w:hAnsi="Arial" w:cs="Arial"/>
          <w:b w:val="0"/>
          <w:sz w:val="22"/>
          <w:szCs w:val="22"/>
          <w:lang w:val="sr-Cyrl-RS"/>
        </w:rPr>
        <w:t>- НЕ ОТВАРАТИ“.</w:t>
      </w:r>
    </w:p>
    <w:p w14:paraId="0E6153F4" w14:textId="77777777" w:rsidR="00D03646" w:rsidRPr="00DE1779" w:rsidRDefault="00D03646" w:rsidP="00D03646">
      <w:pPr>
        <w:jc w:val="both"/>
        <w:rPr>
          <w:rFonts w:ascii="Arial" w:hAnsi="Arial" w:cs="Arial"/>
          <w:sz w:val="22"/>
          <w:szCs w:val="22"/>
          <w:lang w:val="sr-Cyrl-RS"/>
        </w:rPr>
      </w:pPr>
    </w:p>
    <w:p w14:paraId="46DE692B" w14:textId="77777777" w:rsidR="00D03646" w:rsidRPr="00DE1779" w:rsidRDefault="00D03646" w:rsidP="00D03646">
      <w:pPr>
        <w:jc w:val="both"/>
        <w:rPr>
          <w:rFonts w:ascii="Arial" w:hAnsi="Arial" w:cs="Arial"/>
          <w:sz w:val="22"/>
          <w:szCs w:val="22"/>
          <w:u w:val="single"/>
          <w:lang w:val="sr-Cyrl-RS"/>
        </w:rPr>
      </w:pPr>
      <w:r w:rsidRPr="00DE1779">
        <w:rPr>
          <w:rFonts w:ascii="Arial" w:hAnsi="Arial" w:cs="Arial"/>
          <w:sz w:val="22"/>
          <w:szCs w:val="22"/>
          <w:lang w:val="sr-Cyrl-RS"/>
        </w:rPr>
        <w:t>Понуђач у затвореној и запечаћеној коверти, уз писану понуду, доставља и CD или USB са понудом у pdf формату.</w:t>
      </w:r>
    </w:p>
    <w:p w14:paraId="5D7572EE" w14:textId="77777777" w:rsidR="00D03646" w:rsidRPr="00DE1779" w:rsidRDefault="00D03646" w:rsidP="00D03646">
      <w:pPr>
        <w:jc w:val="both"/>
        <w:rPr>
          <w:rFonts w:ascii="Arial" w:hAnsi="Arial" w:cs="Arial"/>
          <w:sz w:val="22"/>
          <w:szCs w:val="22"/>
          <w:lang w:val="sr-Cyrl-RS"/>
        </w:rPr>
      </w:pPr>
    </w:p>
    <w:p w14:paraId="7DC70C4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582E9DEA" w14:textId="77777777" w:rsidR="00D03646" w:rsidRPr="00DE1779" w:rsidRDefault="00D03646" w:rsidP="00D03646">
      <w:pPr>
        <w:jc w:val="both"/>
        <w:rPr>
          <w:rFonts w:ascii="Arial" w:hAnsi="Arial" w:cs="Arial"/>
          <w:sz w:val="22"/>
          <w:szCs w:val="22"/>
          <w:lang w:val="sr-Cyrl-RS"/>
        </w:rPr>
      </w:pPr>
    </w:p>
    <w:p w14:paraId="0F6CF4C0" w14:textId="77777777" w:rsidR="00D03646" w:rsidRPr="00DE1779" w:rsidRDefault="00D03646" w:rsidP="00D03646">
      <w:pPr>
        <w:jc w:val="both"/>
        <w:rPr>
          <w:rFonts w:ascii="Arial" w:hAnsi="Arial" w:cs="Arial"/>
          <w:sz w:val="22"/>
          <w:szCs w:val="22"/>
          <w:lang w:val="sr-Cyrl-RS"/>
        </w:rPr>
      </w:pPr>
      <w:r w:rsidRPr="00DE1779">
        <w:rPr>
          <w:rFonts w:ascii="Arial" w:eastAsia="TimesNewRomanPSMT" w:hAnsi="Arial" w:cs="Arial"/>
          <w:sz w:val="22"/>
          <w:szCs w:val="22"/>
          <w:lang w:val="sr-Cyrl-R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E1779">
        <w:rPr>
          <w:rFonts w:ascii="Arial" w:hAnsi="Arial" w:cs="Arial"/>
          <w:sz w:val="22"/>
          <w:szCs w:val="22"/>
          <w:lang w:val="sr-Cyrl-RS"/>
        </w:rPr>
        <w:t>.</w:t>
      </w:r>
    </w:p>
    <w:p w14:paraId="61F61BF3" w14:textId="77777777" w:rsidR="00D03646" w:rsidRPr="00DE1779" w:rsidRDefault="00D03646" w:rsidP="00D03646">
      <w:pPr>
        <w:jc w:val="both"/>
        <w:rPr>
          <w:rFonts w:ascii="Arial" w:hAnsi="Arial" w:cs="Arial"/>
          <w:sz w:val="22"/>
          <w:szCs w:val="22"/>
          <w:lang w:val="sr-Cyrl-RS"/>
        </w:rPr>
      </w:pPr>
    </w:p>
    <w:p w14:paraId="399B2D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поднети само једну понуду.</w:t>
      </w:r>
    </w:p>
    <w:p w14:paraId="113E4946" w14:textId="77777777" w:rsidR="00D03646" w:rsidRPr="00DE1779" w:rsidRDefault="00D03646" w:rsidP="00D03646">
      <w:pPr>
        <w:jc w:val="both"/>
        <w:rPr>
          <w:rFonts w:ascii="Arial" w:hAnsi="Arial" w:cs="Arial"/>
          <w:sz w:val="22"/>
          <w:szCs w:val="22"/>
          <w:lang w:val="sr-Cyrl-RS"/>
        </w:rPr>
      </w:pPr>
    </w:p>
    <w:p w14:paraId="1D8DCA4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Понуду може поднети понуђач самостално, група понуђача, као и понуђач са подизвођачем. </w:t>
      </w:r>
    </w:p>
    <w:p w14:paraId="639633C6" w14:textId="77777777" w:rsidR="00D03646" w:rsidRPr="00DE1779" w:rsidRDefault="00D03646" w:rsidP="00D03646">
      <w:pPr>
        <w:jc w:val="both"/>
        <w:rPr>
          <w:rFonts w:ascii="Arial" w:hAnsi="Arial" w:cs="Arial"/>
          <w:sz w:val="22"/>
          <w:szCs w:val="22"/>
          <w:lang w:val="sr-Cyrl-RS"/>
        </w:rPr>
      </w:pPr>
    </w:p>
    <w:p w14:paraId="144D2A4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5C4048" w14:textId="77777777" w:rsidR="00D03646" w:rsidRPr="00DE1779" w:rsidRDefault="00D03646" w:rsidP="00D03646">
      <w:pPr>
        <w:jc w:val="both"/>
        <w:rPr>
          <w:rFonts w:ascii="Arial" w:hAnsi="Arial" w:cs="Arial"/>
          <w:sz w:val="22"/>
          <w:szCs w:val="22"/>
          <w:lang w:val="sr-Cyrl-RS"/>
        </w:rPr>
      </w:pPr>
    </w:p>
    <w:p w14:paraId="411AFD7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бити члан само једне групе понуђача која подноси заједничку понуду, односно учествовати у само једној заједничкој понуди.</w:t>
      </w:r>
    </w:p>
    <w:p w14:paraId="437AD36A" w14:textId="77777777" w:rsidR="00D03646" w:rsidRPr="00DE1779" w:rsidRDefault="00D03646" w:rsidP="00D03646">
      <w:pPr>
        <w:jc w:val="both"/>
        <w:rPr>
          <w:rFonts w:ascii="Arial" w:hAnsi="Arial" w:cs="Arial"/>
          <w:sz w:val="22"/>
          <w:szCs w:val="22"/>
          <w:lang w:val="sr-Cyrl-RS"/>
        </w:rPr>
      </w:pPr>
    </w:p>
    <w:p w14:paraId="5A0D55C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је понуђач, у оквиру групе понуђача, поднео две или више заједничких понуда, Наручилац ће све такве понуде одбити.</w:t>
      </w:r>
    </w:p>
    <w:p w14:paraId="4CA0D669" w14:textId="77777777" w:rsidR="00D03646" w:rsidRPr="00DE1779" w:rsidRDefault="00D03646" w:rsidP="00D03646">
      <w:pPr>
        <w:jc w:val="both"/>
        <w:rPr>
          <w:rFonts w:ascii="Arial" w:hAnsi="Arial" w:cs="Arial"/>
          <w:sz w:val="22"/>
          <w:szCs w:val="22"/>
          <w:lang w:val="sr-Cyrl-RS"/>
        </w:rPr>
      </w:pPr>
    </w:p>
    <w:p w14:paraId="514E648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4773FFA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4822F39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који подразумевају давање изјава под материјалном и кривичном одговорношћу), које попуњава, потписује и оверава сваки члан групе понуђача у своје име.</w:t>
      </w:r>
    </w:p>
    <w:p w14:paraId="7FE6FC54" w14:textId="77777777" w:rsidR="00D03646" w:rsidRPr="00DE1779" w:rsidRDefault="00D03646" w:rsidP="00D03646">
      <w:pPr>
        <w:jc w:val="both"/>
        <w:rPr>
          <w:rFonts w:ascii="Arial" w:eastAsia="TimesNewRomanPSMT" w:hAnsi="Arial" w:cs="Arial"/>
          <w:sz w:val="22"/>
          <w:szCs w:val="22"/>
          <w:lang w:val="sr-Cyrl-RS"/>
        </w:rPr>
      </w:pPr>
    </w:p>
    <w:p w14:paraId="5B6B2FFB" w14:textId="77777777" w:rsidR="00D03646" w:rsidRPr="00DE1779" w:rsidRDefault="00D03646" w:rsidP="00A01E52">
      <w:pPr>
        <w:pStyle w:val="Heading2"/>
      </w:pPr>
      <w:bookmarkStart w:id="33" w:name="_Toc441651579"/>
      <w:bookmarkStart w:id="34" w:name="_Toc442559890"/>
      <w:r w:rsidRPr="00DE1779">
        <w:t>Подаци о  садржини понуде</w:t>
      </w:r>
      <w:bookmarkEnd w:id="33"/>
      <w:bookmarkEnd w:id="34"/>
    </w:p>
    <w:p w14:paraId="3A1C87A0" w14:textId="77777777" w:rsidR="00D03646" w:rsidRPr="00DE1779" w:rsidRDefault="00D03646" w:rsidP="00D03646">
      <w:pPr>
        <w:pStyle w:val="KDParagraf"/>
        <w:spacing w:before="0"/>
        <w:rPr>
          <w:rFonts w:cs="Arial"/>
          <w:lang w:val="sr-Cyrl-RS"/>
        </w:rPr>
      </w:pPr>
      <w:r w:rsidRPr="00DE1779">
        <w:rPr>
          <w:rFonts w:cs="Arial"/>
          <w:lang w:val="sr-Cyrl-RS" w:bidi="en-US"/>
        </w:rPr>
        <w:t>Садржину понуде, поред Обрасца понуде, чине и сви остали докази о испуњености услова из чл. 75. и 76.</w:t>
      </w:r>
      <w:r w:rsidRPr="00DE1779">
        <w:rPr>
          <w:rFonts w:cs="Arial"/>
          <w:lang w:val="sr-Cyrl-RS"/>
        </w:rPr>
        <w:t xml:space="preserve"> Закона о јавним</w:t>
      </w:r>
      <w:r w:rsidRPr="00DE1779">
        <w:rPr>
          <w:rFonts w:cs="Arial"/>
          <w:lang w:val="sr-Cyrl-RS"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DE1779">
        <w:rPr>
          <w:rFonts w:cs="Arial"/>
          <w:lang w:val="sr-Cyrl-RS"/>
        </w:rPr>
        <w:t>:</w:t>
      </w:r>
    </w:p>
    <w:p w14:paraId="738BDDFD"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lastRenderedPageBreak/>
        <w:t>Образац понуде Образац 1</w:t>
      </w:r>
    </w:p>
    <w:p w14:paraId="57D01D15"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Изјава о независној понуди Образац 2</w:t>
      </w:r>
    </w:p>
    <w:p w14:paraId="65F8974D"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Изјава у складу са чланом 75. став 2. Закона Образац 3</w:t>
      </w:r>
    </w:p>
    <w:p w14:paraId="0CD15BAA"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Термин план извршења услуге и испоруке добара Образац 4</w:t>
      </w:r>
    </w:p>
    <w:p w14:paraId="56B63171"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Структура цене Образац 5</w:t>
      </w:r>
    </w:p>
    <w:p w14:paraId="2557D47D" w14:textId="3214C730" w:rsidR="00C378A0" w:rsidRPr="00E61DE5" w:rsidRDefault="00C378A0" w:rsidP="00C378A0">
      <w:pPr>
        <w:pStyle w:val="KDNabrajanje"/>
        <w:numPr>
          <w:ilvl w:val="0"/>
          <w:numId w:val="29"/>
        </w:numPr>
        <w:tabs>
          <w:tab w:val="num" w:pos="567"/>
        </w:tabs>
        <w:spacing w:before="0"/>
        <w:ind w:left="568" w:hanging="284"/>
        <w:rPr>
          <w:rFonts w:cs="Arial"/>
          <w:lang w:val="sr-Cyrl-RS"/>
        </w:rPr>
      </w:pPr>
      <w:r w:rsidRPr="00E61DE5">
        <w:rPr>
          <w:rFonts w:cs="Arial"/>
          <w:lang w:val="sr-Cyrl-RS"/>
        </w:rPr>
        <w:t>Потврда о референци Образац 6</w:t>
      </w:r>
    </w:p>
    <w:p w14:paraId="0A8A93BB" w14:textId="3606B31E" w:rsidR="00D03646" w:rsidRPr="00E61DE5" w:rsidRDefault="007708A2" w:rsidP="000561C6">
      <w:pPr>
        <w:pStyle w:val="KDNabrajanje"/>
        <w:numPr>
          <w:ilvl w:val="0"/>
          <w:numId w:val="29"/>
        </w:numPr>
        <w:tabs>
          <w:tab w:val="num" w:pos="567"/>
        </w:tabs>
        <w:spacing w:before="0"/>
        <w:ind w:left="576" w:hanging="288"/>
        <w:rPr>
          <w:rFonts w:cs="Arial"/>
          <w:lang w:val="sr-Cyrl-RS"/>
        </w:rPr>
      </w:pPr>
      <w:r w:rsidRPr="00E61DE5">
        <w:rPr>
          <w:rFonts w:cs="Arial"/>
          <w:lang w:val="sr-Cyrl-RS"/>
        </w:rPr>
        <w:t>Листа запослених/ангажованих лица</w:t>
      </w:r>
      <w:r w:rsidRPr="00E61DE5">
        <w:rPr>
          <w:rFonts w:cs="Arial"/>
          <w:b/>
          <w:lang w:val="sr-Cyrl-RS"/>
        </w:rPr>
        <w:t xml:space="preserve"> </w:t>
      </w:r>
      <w:r w:rsidR="00D03646" w:rsidRPr="00E61DE5">
        <w:rPr>
          <w:rFonts w:cs="Arial"/>
          <w:lang w:val="sr-Cyrl-RS"/>
        </w:rPr>
        <w:t xml:space="preserve">Образац </w:t>
      </w:r>
      <w:r w:rsidR="00C378A0" w:rsidRPr="00E61DE5">
        <w:rPr>
          <w:rFonts w:cs="Arial"/>
          <w:lang w:val="sr-Cyrl-RS"/>
        </w:rPr>
        <w:t>7</w:t>
      </w:r>
    </w:p>
    <w:p w14:paraId="01522B94" w14:textId="6B57A534"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 xml:space="preserve">Образац трошкова припреме понуде, ако понуђач захтева надокнаду трошкова у складу са чланом 88. Закона Образац </w:t>
      </w:r>
      <w:r w:rsidR="00C378A0" w:rsidRPr="00E61DE5">
        <w:rPr>
          <w:rFonts w:cs="Arial"/>
          <w:lang w:val="sr-Cyrl-RS"/>
        </w:rPr>
        <w:t>8</w:t>
      </w:r>
    </w:p>
    <w:p w14:paraId="6B902606" w14:textId="00DCEC82"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 xml:space="preserve">Споразум учесника заједничке понуде Образац </w:t>
      </w:r>
      <w:r w:rsidR="00C378A0" w:rsidRPr="00E61DE5">
        <w:rPr>
          <w:rFonts w:cs="Arial"/>
          <w:lang w:val="sr-Cyrl-RS"/>
        </w:rPr>
        <w:t>10</w:t>
      </w:r>
      <w:r w:rsidRPr="00E61DE5">
        <w:rPr>
          <w:rFonts w:cs="Arial"/>
          <w:lang w:val="sr-Cyrl-RS"/>
        </w:rPr>
        <w:t xml:space="preserve"> (у случају подношења заједничке понуде)</w:t>
      </w:r>
    </w:p>
    <w:p w14:paraId="140F9F55"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 xml:space="preserve">Попуњен, потписан и печатом оверен „Модел уговора“ </w:t>
      </w:r>
    </w:p>
    <w:p w14:paraId="366029C4"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Попуњен, потписан и печатом оверен „Модел уговора о чувању пословне тајне и поверљивих информација“</w:t>
      </w:r>
    </w:p>
    <w:p w14:paraId="222F0C49"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 xml:space="preserve">Средства финансијског обезбеђења </w:t>
      </w:r>
    </w:p>
    <w:p w14:paraId="01F71C53" w14:textId="77777777" w:rsidR="00D03646" w:rsidRPr="00E61DE5" w:rsidRDefault="00D03646" w:rsidP="000561C6">
      <w:pPr>
        <w:pStyle w:val="KDNabrajanje"/>
        <w:numPr>
          <w:ilvl w:val="0"/>
          <w:numId w:val="29"/>
        </w:numPr>
        <w:tabs>
          <w:tab w:val="num" w:pos="567"/>
        </w:tabs>
        <w:spacing w:before="0"/>
        <w:ind w:left="576" w:hanging="288"/>
        <w:rPr>
          <w:rFonts w:cs="Arial"/>
          <w:lang w:val="sr-Cyrl-RS"/>
        </w:rPr>
      </w:pPr>
      <w:r w:rsidRPr="00E61DE5">
        <w:rPr>
          <w:rFonts w:cs="Arial"/>
          <w:lang w:val="sr-Cyrl-RS"/>
        </w:rPr>
        <w:t>Обрасци, изјаве и докази одређене тачком 6.8 или 6.9 овог упутства у случају да понуђач подноси понуду са подизвођачем или заједничку понуду подноси група понуђача</w:t>
      </w:r>
    </w:p>
    <w:p w14:paraId="00063A6D" w14:textId="77777777" w:rsidR="00D03646" w:rsidRPr="00E61DE5" w:rsidRDefault="00D03646" w:rsidP="000561C6">
      <w:pPr>
        <w:pStyle w:val="KDNabrajanje"/>
        <w:numPr>
          <w:ilvl w:val="0"/>
          <w:numId w:val="29"/>
        </w:numPr>
        <w:tabs>
          <w:tab w:val="num" w:pos="567"/>
        </w:tabs>
        <w:spacing w:before="0"/>
        <w:ind w:left="568" w:hanging="284"/>
        <w:rPr>
          <w:rFonts w:cs="Arial"/>
          <w:color w:val="00B0F0"/>
          <w:lang w:val="sr-Cyrl-RS"/>
        </w:rPr>
      </w:pPr>
      <w:r w:rsidRPr="00E61DE5">
        <w:rPr>
          <w:rFonts w:cs="Arial"/>
          <w:lang w:val="sr-Cyrl-RS"/>
        </w:rPr>
        <w:t xml:space="preserve">Докази о испуњености услова </w:t>
      </w:r>
      <w:r w:rsidRPr="00E61DE5">
        <w:rPr>
          <w:rFonts w:cs="Arial"/>
          <w:lang w:val="sr-Cyrl-RS" w:bidi="en-US"/>
        </w:rPr>
        <w:t>из члана 75. и 76.</w:t>
      </w:r>
      <w:r w:rsidRPr="00E61DE5">
        <w:rPr>
          <w:rFonts w:cs="Arial"/>
          <w:lang w:val="sr-Cyrl-RS"/>
        </w:rPr>
        <w:t xml:space="preserve"> Закона о јавним набавкама у складу са чланом 77. Закона и Одељком 4 конкурсне документације</w:t>
      </w:r>
      <w:r w:rsidRPr="00E61DE5">
        <w:rPr>
          <w:rFonts w:cs="Arial"/>
          <w:color w:val="00B0F0"/>
          <w:lang w:val="sr-Cyrl-RS"/>
        </w:rPr>
        <w:t xml:space="preserve"> </w:t>
      </w:r>
    </w:p>
    <w:p w14:paraId="09FC29C4" w14:textId="77777777" w:rsidR="00D03646" w:rsidRPr="00E61DE5" w:rsidRDefault="00D03646" w:rsidP="000561C6">
      <w:pPr>
        <w:pStyle w:val="KDNabrajanje"/>
        <w:numPr>
          <w:ilvl w:val="0"/>
          <w:numId w:val="29"/>
        </w:numPr>
        <w:tabs>
          <w:tab w:val="num" w:pos="567"/>
        </w:tabs>
        <w:spacing w:before="0"/>
        <w:ind w:left="568" w:hanging="284"/>
        <w:rPr>
          <w:rFonts w:cs="Arial"/>
          <w:lang w:val="sr-Cyrl-RS"/>
        </w:rPr>
      </w:pPr>
      <w:r w:rsidRPr="00E61DE5">
        <w:rPr>
          <w:rFonts w:cs="Arial"/>
          <w:lang w:val="sr-Cyrl-RS"/>
        </w:rPr>
        <w:t>Техничка документација којом се доказује испуњеност захтеваних техничких карактеристика наведених у Одељку 3 конкурсне документације - Техничка спецификација, и то:</w:t>
      </w:r>
    </w:p>
    <w:p w14:paraId="29DAF73A" w14:textId="77777777" w:rsidR="00D03646" w:rsidRPr="00E61DE5" w:rsidRDefault="00D03646" w:rsidP="000561C6">
      <w:pPr>
        <w:pStyle w:val="KDNabrajanje"/>
        <w:numPr>
          <w:ilvl w:val="1"/>
          <w:numId w:val="37"/>
        </w:numPr>
        <w:spacing w:before="0"/>
        <w:rPr>
          <w:rFonts w:cs="Arial"/>
          <w:lang w:val="sr-Cyrl-RS"/>
        </w:rPr>
      </w:pPr>
      <w:r w:rsidRPr="00E61DE5">
        <w:rPr>
          <w:rFonts w:cs="Arial"/>
          <w:lang w:val="sr-Cyrl-RS"/>
        </w:rPr>
        <w:t>Опис решења и услуга (Scope of the Work) који су предмет набавке</w:t>
      </w:r>
    </w:p>
    <w:p w14:paraId="504B2953" w14:textId="77777777" w:rsidR="00D03646" w:rsidRPr="00E61DE5" w:rsidRDefault="00D03646" w:rsidP="000561C6">
      <w:pPr>
        <w:pStyle w:val="KDNabrajanje"/>
        <w:numPr>
          <w:ilvl w:val="1"/>
          <w:numId w:val="37"/>
        </w:numPr>
        <w:spacing w:before="0"/>
        <w:rPr>
          <w:rFonts w:cs="Arial"/>
          <w:lang w:val="sr-Cyrl-RS"/>
        </w:rPr>
      </w:pPr>
      <w:r w:rsidRPr="00E61DE5">
        <w:rPr>
          <w:rFonts w:cs="Arial"/>
          <w:lang w:val="sr-Cyrl-RS"/>
        </w:rPr>
        <w:t>Техничка документација која може бити и на ЦД-у или УСБ меморији.“</w:t>
      </w:r>
    </w:p>
    <w:p w14:paraId="066E77FC" w14:textId="2C32401C" w:rsidR="00B825C9" w:rsidRPr="00E61DE5" w:rsidRDefault="00742613" w:rsidP="00742613">
      <w:pPr>
        <w:pStyle w:val="KDNabrajanje"/>
        <w:numPr>
          <w:ilvl w:val="0"/>
          <w:numId w:val="37"/>
        </w:numPr>
        <w:rPr>
          <w:rFonts w:cs="Arial"/>
        </w:rPr>
      </w:pPr>
      <w:bookmarkStart w:id="35" w:name="_Hlk522872210"/>
      <w:r w:rsidRPr="00E61DE5">
        <w:rPr>
          <w:rFonts w:cs="Arial"/>
        </w:rPr>
        <w:t>Попуњен Прилог</w:t>
      </w:r>
      <w:r w:rsidR="00584C28" w:rsidRPr="00E61DE5">
        <w:rPr>
          <w:rFonts w:cs="Arial"/>
          <w:lang w:val="sr-Cyrl-RS"/>
        </w:rPr>
        <w:t>:</w:t>
      </w:r>
      <w:r w:rsidRPr="00E61DE5">
        <w:rPr>
          <w:rFonts w:cs="Arial"/>
        </w:rPr>
        <w:t xml:space="preserve"> Изја</w:t>
      </w:r>
      <w:r w:rsidR="004E02CB" w:rsidRPr="00E61DE5">
        <w:rPr>
          <w:rFonts w:cs="Arial"/>
          <w:lang w:val="sr-Cyrl-RS"/>
        </w:rPr>
        <w:t>ва</w:t>
      </w:r>
      <w:r w:rsidRPr="00E61DE5">
        <w:rPr>
          <w:rFonts w:cs="Arial"/>
        </w:rPr>
        <w:t xml:space="preserve"> сагласности понуђеног решења са техничким захтевима (Stаtement of Compliаnce). </w:t>
      </w:r>
      <w:r w:rsidR="00C73EDD" w:rsidRPr="00E61DE5">
        <w:rPr>
          <w:rFonts w:cs="Arial"/>
        </w:rPr>
        <w:t xml:space="preserve">У рубрику задовољава уписати да/не, а у рубрику доказ уписати текст образложења и референцу на Техничку </w:t>
      </w:r>
      <w:r w:rsidR="00702B6E" w:rsidRPr="00E61DE5">
        <w:rPr>
          <w:rFonts w:cs="Arial"/>
          <w:lang w:val="sr-Cyrl-RS"/>
        </w:rPr>
        <w:t xml:space="preserve">документацију </w:t>
      </w:r>
      <w:r w:rsidR="00C73EDD" w:rsidRPr="00E61DE5">
        <w:rPr>
          <w:rFonts w:cs="Arial"/>
        </w:rPr>
        <w:t>или референцу на проспект / каталог произвођача</w:t>
      </w:r>
      <w:r w:rsidR="00C73EDD" w:rsidRPr="00E61DE5">
        <w:rPr>
          <w:rFonts w:cs="Arial"/>
          <w:lang w:val="sr-Cyrl-RS"/>
        </w:rPr>
        <w:t>.</w:t>
      </w:r>
    </w:p>
    <w:bookmarkEnd w:id="35"/>
    <w:p w14:paraId="6E7D2EA7" w14:textId="77777777" w:rsidR="00D03646" w:rsidRPr="00DE1779" w:rsidRDefault="00D03646" w:rsidP="00D03646">
      <w:pPr>
        <w:pStyle w:val="KDNabrajanje"/>
        <w:tabs>
          <w:tab w:val="clear" w:pos="630"/>
        </w:tabs>
        <w:spacing w:before="0"/>
        <w:ind w:left="568" w:firstLine="0"/>
        <w:rPr>
          <w:rFonts w:cs="Arial"/>
          <w:lang w:val="sr-Cyrl-RS"/>
        </w:rPr>
      </w:pPr>
    </w:p>
    <w:p w14:paraId="5373A89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одбити као неприхватљиве све понуде које не испуњавају услове из позива за подношење понуда и конкурсне документације.</w:t>
      </w:r>
    </w:p>
    <w:p w14:paraId="17168BBC" w14:textId="77777777" w:rsidR="00D03646" w:rsidRPr="00DE1779" w:rsidRDefault="00D03646" w:rsidP="00D03646">
      <w:pPr>
        <w:jc w:val="both"/>
        <w:rPr>
          <w:rFonts w:ascii="Arial" w:hAnsi="Arial" w:cs="Arial"/>
          <w:sz w:val="22"/>
          <w:szCs w:val="22"/>
          <w:lang w:val="sr-Cyrl-RS"/>
        </w:rPr>
      </w:pPr>
    </w:p>
    <w:p w14:paraId="56FB629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05023D03" w14:textId="77777777" w:rsidR="00D03646" w:rsidRPr="00DE1779" w:rsidRDefault="00D03646" w:rsidP="00D03646">
      <w:pPr>
        <w:jc w:val="both"/>
        <w:rPr>
          <w:rFonts w:ascii="Arial" w:hAnsi="Arial" w:cs="Arial"/>
          <w:sz w:val="22"/>
          <w:szCs w:val="22"/>
          <w:lang w:val="sr-Cyrl-RS"/>
        </w:rPr>
      </w:pPr>
    </w:p>
    <w:p w14:paraId="41EB3CC2" w14:textId="77777777" w:rsidR="00D03646" w:rsidRPr="00DE1779" w:rsidRDefault="00D03646" w:rsidP="00A01E52">
      <w:pPr>
        <w:pStyle w:val="Heading2"/>
      </w:pPr>
      <w:r w:rsidRPr="00DE1779">
        <w:t>Подношење и отварање понуда</w:t>
      </w:r>
    </w:p>
    <w:p w14:paraId="7886BFCE"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6479402A" w14:textId="77777777" w:rsidR="00D03646" w:rsidRPr="00DE1779" w:rsidRDefault="00D03646" w:rsidP="00D03646">
      <w:pPr>
        <w:pStyle w:val="ListParagraph"/>
        <w:ind w:left="142" w:hanging="142"/>
        <w:jc w:val="both"/>
        <w:rPr>
          <w:rFonts w:ascii="Arial" w:hAnsi="Arial" w:cs="Arial"/>
          <w:lang w:val="sr-Cyrl-RS"/>
        </w:rPr>
      </w:pPr>
      <w:r w:rsidRPr="00DE1779">
        <w:rPr>
          <w:rFonts w:ascii="Arial" w:hAnsi="Arial" w:cs="Arial"/>
          <w:lang w:val="sr-Cyrl-RS"/>
        </w:rPr>
        <w:t xml:space="preserve">   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1A9F6EB1"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ул. Балканска бр.13, сала на другом спрату.</w:t>
      </w:r>
    </w:p>
    <w:p w14:paraId="71663133" w14:textId="7F2ECC65"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F0586C" w:rsidRPr="00DE1779">
        <w:rPr>
          <w:rFonts w:ascii="Arial" w:hAnsi="Arial" w:cs="Arial"/>
          <w:lang w:val="sr-Cyrl-RS"/>
        </w:rPr>
        <w:t xml:space="preserve"> </w:t>
      </w:r>
      <w:r w:rsidRPr="00DE1779">
        <w:rPr>
          <w:rFonts w:ascii="Arial" w:hAnsi="Arial" w:cs="Arial"/>
          <w:lang w:val="sr-Cyrl-RS"/>
        </w:rPr>
        <w:t xml:space="preserve">за учествовање у овом поступку, (пожељно је да буде издато на </w:t>
      </w:r>
      <w:r w:rsidRPr="00DE1779">
        <w:rPr>
          <w:rFonts w:ascii="Arial" w:hAnsi="Arial" w:cs="Arial"/>
          <w:lang w:val="sr-Cyrl-RS"/>
        </w:rPr>
        <w:lastRenderedPageBreak/>
        <w:t>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87A5481"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Комисија за јавну набавку води записник о отварању понуда у који се уносе подаци у складу са Законом.</w:t>
      </w:r>
    </w:p>
    <w:p w14:paraId="0808D71F"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Записник о отварању понуда потписују чланови комисије и присутни овлашћени представници понуђача, који преузимају примерак записника.</w:t>
      </w:r>
    </w:p>
    <w:p w14:paraId="56317649" w14:textId="77777777" w:rsidR="00D03646" w:rsidRPr="00DE1779" w:rsidRDefault="00D03646" w:rsidP="00D03646">
      <w:pPr>
        <w:pStyle w:val="ListParagraph"/>
        <w:ind w:left="142"/>
        <w:jc w:val="both"/>
        <w:rPr>
          <w:rFonts w:ascii="Arial" w:hAnsi="Arial" w:cs="Arial"/>
          <w:lang w:val="sr-Cyrl-RS"/>
        </w:rPr>
      </w:pPr>
      <w:r w:rsidRPr="00DE1779">
        <w:rPr>
          <w:rFonts w:ascii="Arial" w:hAnsi="Arial" w:cs="Arial"/>
          <w:lang w:val="sr-Cyrl-RS"/>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4293A6EF" w14:textId="77777777" w:rsidR="00D03646" w:rsidRPr="00DE1779" w:rsidRDefault="00D03646" w:rsidP="00A01E52">
      <w:pPr>
        <w:pStyle w:val="Heading2"/>
      </w:pPr>
      <w:bookmarkStart w:id="36" w:name="_Toc441651582"/>
      <w:bookmarkStart w:id="37" w:name="_Toc442559893"/>
      <w:r w:rsidRPr="00DE1779">
        <w:t>Начин измене, допуне и опозив понуде</w:t>
      </w:r>
      <w:bookmarkEnd w:id="36"/>
      <w:bookmarkEnd w:id="37"/>
    </w:p>
    <w:p w14:paraId="3578058D" w14:textId="18B52D7E" w:rsidR="00D03646" w:rsidRPr="005E70A3" w:rsidRDefault="00D03646" w:rsidP="00D565A6">
      <w:pPr>
        <w:pStyle w:val="Title"/>
        <w:jc w:val="both"/>
        <w:rPr>
          <w:rFonts w:ascii="Arial" w:hAnsi="Arial" w:cs="Arial"/>
          <w:b w:val="0"/>
          <w:sz w:val="22"/>
          <w:szCs w:val="22"/>
          <w:lang w:val="sr-Cyrl-RS"/>
        </w:rPr>
      </w:pPr>
      <w:r w:rsidRPr="005E70A3">
        <w:rPr>
          <w:rFonts w:ascii="Arial" w:hAnsi="Arial" w:cs="Arial"/>
          <w:b w:val="0"/>
          <w:sz w:val="22"/>
          <w:szCs w:val="22"/>
          <w:lang w:val="sr-Cyrl-RS"/>
        </w:rPr>
        <w:t xml:space="preserve">У року за подношење понуде понуђач може да измени или допуни већ поднету понуду писаним путем, на адресу Наручиоца, Јавно предузеће „Електропривреда Србије“, Ул. Балканска 13,  писарница -  са назнаком „ИЗМЕНА – ДОПУНА - Понуде за јавну набавку </w:t>
      </w:r>
      <w:r w:rsidR="005E70A3" w:rsidRPr="005E70A3">
        <w:rPr>
          <w:rFonts w:ascii="Arial" w:hAnsi="Arial" w:cs="Arial"/>
          <w:b w:val="0"/>
          <w:sz w:val="22"/>
          <w:szCs w:val="22"/>
          <w:lang w:val="sr-Cyrl-RS"/>
        </w:rPr>
        <w:t xml:space="preserve">добара са пратећим </w:t>
      </w:r>
      <w:r w:rsidR="003E43AF" w:rsidRPr="005E70A3">
        <w:rPr>
          <w:rFonts w:ascii="Arial" w:hAnsi="Arial" w:cs="Arial"/>
          <w:b w:val="0"/>
          <w:sz w:val="22"/>
          <w:szCs w:val="22"/>
          <w:lang w:val="sr-Cyrl-RS"/>
        </w:rPr>
        <w:t>услуга</w:t>
      </w:r>
      <w:r w:rsidR="005E70A3" w:rsidRPr="005E70A3">
        <w:rPr>
          <w:rFonts w:ascii="Arial" w:hAnsi="Arial" w:cs="Arial"/>
          <w:b w:val="0"/>
          <w:sz w:val="22"/>
          <w:szCs w:val="22"/>
          <w:lang w:val="sr-Cyrl-RS"/>
        </w:rPr>
        <w:t xml:space="preserve">ма - </w:t>
      </w:r>
      <w:r w:rsidR="00612A97" w:rsidRPr="00E61DE5">
        <w:rPr>
          <w:rFonts w:ascii="Arial" w:hAnsi="Arial" w:cs="Arial"/>
          <w:b w:val="0"/>
          <w:sz w:val="22"/>
          <w:szCs w:val="22"/>
          <w:lang w:val="sr-Cyrl-RS"/>
        </w:rPr>
        <w:t>Систем контроле, детекције и анализе security логова</w:t>
      </w:r>
      <w:r w:rsidRPr="00E61DE5">
        <w:rPr>
          <w:rFonts w:ascii="Arial" w:hAnsi="Arial" w:cs="Arial"/>
          <w:b w:val="0"/>
          <w:sz w:val="22"/>
          <w:szCs w:val="22"/>
          <w:lang w:val="sr-Cyrl-RS"/>
        </w:rPr>
        <w:t>“,</w:t>
      </w:r>
      <w:r w:rsidRPr="005E70A3">
        <w:rPr>
          <w:rFonts w:ascii="Arial" w:hAnsi="Arial" w:cs="Arial"/>
          <w:b w:val="0"/>
          <w:sz w:val="22"/>
          <w:szCs w:val="22"/>
          <w:lang w:val="sr-Cyrl-RS"/>
        </w:rPr>
        <w:t xml:space="preserve"> Јавна набавк</w:t>
      </w:r>
      <w:r w:rsidRPr="00BE7B9A">
        <w:rPr>
          <w:rFonts w:ascii="Arial" w:hAnsi="Arial" w:cs="Arial"/>
          <w:b w:val="0"/>
          <w:sz w:val="22"/>
          <w:szCs w:val="22"/>
          <w:lang w:val="sr-Cyrl-RS"/>
        </w:rPr>
        <w:t xml:space="preserve">а број </w:t>
      </w:r>
      <w:r w:rsidR="00BE7B9A" w:rsidRPr="00BE7B9A">
        <w:rPr>
          <w:rFonts w:ascii="Arial" w:hAnsi="Arial" w:cs="Arial"/>
          <w:b w:val="0"/>
          <w:bCs w:val="0"/>
          <w:sz w:val="22"/>
          <w:szCs w:val="22"/>
          <w:lang w:val="sr-Cyrl-RS"/>
        </w:rPr>
        <w:t xml:space="preserve">1004/2018 (ЈН/1000/0540/2018) </w:t>
      </w:r>
      <w:r w:rsidR="00BE7B9A">
        <w:rPr>
          <w:rFonts w:ascii="Arial" w:hAnsi="Arial" w:cs="Arial"/>
          <w:b w:val="0"/>
          <w:sz w:val="22"/>
          <w:szCs w:val="22"/>
          <w:lang w:val="sr-Latn-RS"/>
        </w:rPr>
        <w:t xml:space="preserve"> </w:t>
      </w:r>
      <w:r w:rsidRPr="005E70A3">
        <w:rPr>
          <w:rFonts w:ascii="Arial" w:hAnsi="Arial" w:cs="Arial"/>
          <w:b w:val="0"/>
          <w:sz w:val="22"/>
          <w:szCs w:val="22"/>
          <w:lang w:val="sr-Cyrl-RS"/>
        </w:rPr>
        <w:t>- НЕ ОТВАРАТИ“.</w:t>
      </w:r>
    </w:p>
    <w:p w14:paraId="5879CD2F" w14:textId="77777777" w:rsidR="00D03646" w:rsidRPr="00FE3B98" w:rsidRDefault="00D03646" w:rsidP="00D03646">
      <w:pPr>
        <w:jc w:val="both"/>
        <w:rPr>
          <w:rFonts w:ascii="Arial" w:hAnsi="Arial" w:cs="Arial"/>
          <w:sz w:val="22"/>
          <w:szCs w:val="22"/>
          <w:lang w:val="sr-Cyrl-RS"/>
        </w:rPr>
      </w:pPr>
      <w:r w:rsidRPr="00FE3B98">
        <w:rPr>
          <w:rFonts w:ascii="Arial" w:hAnsi="Arial" w:cs="Arial"/>
          <w:sz w:val="22"/>
          <w:szCs w:val="22"/>
          <w:lang w:val="sr-Cyrl-RS"/>
        </w:rPr>
        <w:t xml:space="preserve"> </w:t>
      </w:r>
    </w:p>
    <w:p w14:paraId="53C1718B" w14:textId="3836DC97" w:rsidR="00D03646" w:rsidRPr="00FE3B98" w:rsidRDefault="00D03646" w:rsidP="00D03646">
      <w:pPr>
        <w:jc w:val="both"/>
        <w:rPr>
          <w:rFonts w:ascii="Arial" w:hAnsi="Arial" w:cs="Arial"/>
          <w:sz w:val="22"/>
          <w:szCs w:val="22"/>
          <w:lang w:val="sr-Cyrl-RS"/>
        </w:rPr>
      </w:pPr>
      <w:r w:rsidRPr="00FE3B98">
        <w:rPr>
          <w:rFonts w:ascii="Arial" w:hAnsi="Arial" w:cs="Arial"/>
          <w:sz w:val="22"/>
          <w:szCs w:val="22"/>
          <w:lang w:val="sr-Cyrl-R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583321" w:rsidRPr="00FE3B98">
        <w:rPr>
          <w:rFonts w:ascii="Arial" w:hAnsi="Arial" w:cs="Arial"/>
          <w:sz w:val="22"/>
          <w:szCs w:val="22"/>
          <w:lang w:val="en-GB"/>
        </w:rPr>
        <w:t xml:space="preserve"> </w:t>
      </w:r>
      <w:r w:rsidRPr="00FE3B98">
        <w:rPr>
          <w:rFonts w:ascii="Arial" w:hAnsi="Arial" w:cs="Arial"/>
          <w:sz w:val="22"/>
          <w:szCs w:val="22"/>
          <w:lang w:val="sr-Cyrl-RS"/>
        </w:rPr>
        <w:t>измена или допуна односи.</w:t>
      </w:r>
    </w:p>
    <w:p w14:paraId="3F2DC9CC" w14:textId="77777777" w:rsidR="00D03646" w:rsidRPr="00FE3B98" w:rsidRDefault="00D03646" w:rsidP="00D03646">
      <w:pPr>
        <w:jc w:val="both"/>
        <w:rPr>
          <w:rFonts w:ascii="Arial" w:hAnsi="Arial" w:cs="Arial"/>
          <w:sz w:val="22"/>
          <w:szCs w:val="22"/>
          <w:lang w:val="sr-Cyrl-RS"/>
        </w:rPr>
      </w:pPr>
    </w:p>
    <w:p w14:paraId="13AD4EFE" w14:textId="77777777" w:rsidR="00A53403" w:rsidRPr="00FE3B98" w:rsidRDefault="00D03646" w:rsidP="00D565A6">
      <w:pPr>
        <w:widowControl w:val="0"/>
        <w:jc w:val="both"/>
        <w:rPr>
          <w:rFonts w:ascii="Arial" w:hAnsi="Arial" w:cs="Arial"/>
          <w:sz w:val="22"/>
          <w:szCs w:val="22"/>
          <w:lang w:val="sr-Cyrl-RS"/>
        </w:rPr>
      </w:pPr>
      <w:r w:rsidRPr="00FE3B98">
        <w:rPr>
          <w:rFonts w:ascii="Arial" w:hAnsi="Arial" w:cs="Arial"/>
          <w:sz w:val="22"/>
          <w:szCs w:val="22"/>
          <w:lang w:val="sr-Cyrl-RS"/>
        </w:rPr>
        <w:t>У року за подношење понуде понуђач може да опозове поднету понуду писаним путем, на адресу Наручиоца, на адресу Наручиоца, Јавно предузеће „Електропривреда Србије“, Ул. Балканска 13,  писарница - са назнаком „ОПОЗИВ - Понуде за јавну набавку</w:t>
      </w:r>
    </w:p>
    <w:p w14:paraId="5AA36AF4" w14:textId="68A2DBA6" w:rsidR="00D03646" w:rsidRPr="005E70A3" w:rsidRDefault="005E70A3" w:rsidP="00D565A6">
      <w:pPr>
        <w:pStyle w:val="Title"/>
        <w:jc w:val="both"/>
        <w:rPr>
          <w:rFonts w:ascii="Arial" w:hAnsi="Arial" w:cs="Arial"/>
          <w:b w:val="0"/>
          <w:sz w:val="22"/>
          <w:szCs w:val="22"/>
          <w:lang w:val="sr-Cyrl-RS"/>
        </w:rPr>
      </w:pPr>
      <w:r>
        <w:rPr>
          <w:rFonts w:ascii="Arial" w:hAnsi="Arial" w:cs="Arial"/>
          <w:b w:val="0"/>
          <w:sz w:val="22"/>
          <w:szCs w:val="22"/>
          <w:lang w:val="sr-Cyrl-RS"/>
        </w:rPr>
        <w:t>д</w:t>
      </w:r>
      <w:r w:rsidRPr="005E70A3">
        <w:rPr>
          <w:rFonts w:ascii="Arial" w:hAnsi="Arial" w:cs="Arial"/>
          <w:b w:val="0"/>
          <w:sz w:val="22"/>
          <w:szCs w:val="22"/>
          <w:lang w:val="sr-Cyrl-RS"/>
        </w:rPr>
        <w:t xml:space="preserve">обара са пратећим </w:t>
      </w:r>
      <w:r w:rsidR="006C4206" w:rsidRPr="005E70A3">
        <w:rPr>
          <w:rFonts w:ascii="Arial" w:hAnsi="Arial" w:cs="Arial"/>
          <w:b w:val="0"/>
          <w:sz w:val="22"/>
          <w:szCs w:val="22"/>
          <w:lang w:val="sr-Cyrl-RS"/>
        </w:rPr>
        <w:t>у</w:t>
      </w:r>
      <w:r w:rsidR="00A53403" w:rsidRPr="005E70A3">
        <w:rPr>
          <w:rFonts w:ascii="Arial" w:hAnsi="Arial" w:cs="Arial"/>
          <w:b w:val="0"/>
          <w:sz w:val="22"/>
          <w:szCs w:val="22"/>
          <w:lang w:val="sr-Cyrl-RS"/>
        </w:rPr>
        <w:t>слуга</w:t>
      </w:r>
      <w:r w:rsidRPr="005E70A3">
        <w:rPr>
          <w:rFonts w:ascii="Arial" w:hAnsi="Arial" w:cs="Arial"/>
          <w:b w:val="0"/>
          <w:sz w:val="22"/>
          <w:szCs w:val="22"/>
          <w:lang w:val="sr-Cyrl-RS"/>
        </w:rPr>
        <w:t xml:space="preserve">ма - </w:t>
      </w:r>
      <w:r w:rsidR="00612A97" w:rsidRPr="00E61DE5">
        <w:rPr>
          <w:rFonts w:ascii="Arial" w:hAnsi="Arial" w:cs="Arial"/>
          <w:b w:val="0"/>
          <w:sz w:val="22"/>
          <w:szCs w:val="22"/>
          <w:lang w:val="sr-Cyrl-RS"/>
        </w:rPr>
        <w:t>Систем контроле, детекције и анализе security логова</w:t>
      </w:r>
      <w:r w:rsidR="00D03646" w:rsidRPr="00E61DE5">
        <w:rPr>
          <w:rFonts w:ascii="Arial" w:hAnsi="Arial" w:cs="Arial"/>
          <w:b w:val="0"/>
          <w:sz w:val="22"/>
          <w:szCs w:val="22"/>
          <w:lang w:val="sr-Cyrl-RS"/>
        </w:rPr>
        <w:t>“,</w:t>
      </w:r>
      <w:r w:rsidR="00D03646" w:rsidRPr="005E70A3">
        <w:rPr>
          <w:rFonts w:ascii="Arial" w:hAnsi="Arial" w:cs="Arial"/>
          <w:b w:val="0"/>
          <w:sz w:val="22"/>
          <w:szCs w:val="22"/>
          <w:lang w:val="sr-Cyrl-RS"/>
        </w:rPr>
        <w:t xml:space="preserve"> Јавна набавка број </w:t>
      </w:r>
      <w:r w:rsidR="00BE7B9A" w:rsidRPr="00BE7B9A">
        <w:rPr>
          <w:rFonts w:ascii="Arial" w:hAnsi="Arial" w:cs="Arial"/>
          <w:b w:val="0"/>
          <w:sz w:val="22"/>
          <w:szCs w:val="22"/>
          <w:lang w:val="sr-Cyrl-RS"/>
        </w:rPr>
        <w:t xml:space="preserve">1004/2018 (ЈН/1000/0540/2018) </w:t>
      </w:r>
      <w:r w:rsidR="00BE7B9A">
        <w:rPr>
          <w:rFonts w:ascii="Arial" w:hAnsi="Arial" w:cs="Arial"/>
          <w:b w:val="0"/>
          <w:sz w:val="22"/>
          <w:szCs w:val="22"/>
          <w:lang w:val="sr-Latn-RS"/>
        </w:rPr>
        <w:t xml:space="preserve"> </w:t>
      </w:r>
      <w:r w:rsidR="00D03646" w:rsidRPr="005E70A3">
        <w:rPr>
          <w:rFonts w:ascii="Arial" w:hAnsi="Arial" w:cs="Arial"/>
          <w:b w:val="0"/>
          <w:sz w:val="22"/>
          <w:szCs w:val="22"/>
          <w:lang w:val="sr-Cyrl-RS"/>
        </w:rPr>
        <w:t>- НЕ ОТВАРАТИ“.</w:t>
      </w:r>
    </w:p>
    <w:p w14:paraId="4A4AF64C" w14:textId="77777777" w:rsidR="00D03646" w:rsidRPr="00DE1779" w:rsidRDefault="00D03646" w:rsidP="00D03646">
      <w:pPr>
        <w:jc w:val="both"/>
        <w:rPr>
          <w:rFonts w:ascii="Arial" w:hAnsi="Arial" w:cs="Arial"/>
          <w:sz w:val="22"/>
          <w:szCs w:val="22"/>
          <w:highlight w:val="yellow"/>
          <w:lang w:val="sr-Cyrl-RS"/>
        </w:rPr>
      </w:pPr>
    </w:p>
    <w:p w14:paraId="38D78B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00C3820" w14:textId="77777777" w:rsidR="00D03646" w:rsidRPr="00DE1779" w:rsidRDefault="00D03646" w:rsidP="00D03646">
      <w:pPr>
        <w:jc w:val="both"/>
        <w:rPr>
          <w:rFonts w:ascii="Arial" w:hAnsi="Arial" w:cs="Arial"/>
          <w:sz w:val="22"/>
          <w:szCs w:val="22"/>
          <w:lang w:val="sr-Cyrl-RS"/>
        </w:rPr>
      </w:pPr>
    </w:p>
    <w:p w14:paraId="2FD1FC9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25D31175" w14:textId="77777777" w:rsidR="00D03646" w:rsidRPr="00DE1779" w:rsidRDefault="00D03646" w:rsidP="00D03646">
      <w:pPr>
        <w:jc w:val="both"/>
        <w:rPr>
          <w:rFonts w:ascii="Arial" w:hAnsi="Arial" w:cs="Arial"/>
          <w:b/>
          <w:sz w:val="22"/>
          <w:szCs w:val="22"/>
          <w:lang w:val="sr-Cyrl-RS"/>
        </w:rPr>
      </w:pPr>
    </w:p>
    <w:p w14:paraId="2D51739F" w14:textId="77777777" w:rsidR="00D03646" w:rsidRPr="00DE1779" w:rsidRDefault="00D03646" w:rsidP="00A01E52">
      <w:pPr>
        <w:pStyle w:val="Heading2"/>
      </w:pPr>
      <w:bookmarkStart w:id="38" w:name="_Toc441651583"/>
      <w:bookmarkStart w:id="39" w:name="_Toc442559894"/>
      <w:r w:rsidRPr="00DE1779">
        <w:t>Партије</w:t>
      </w:r>
      <w:bookmarkEnd w:id="38"/>
      <w:bookmarkEnd w:id="39"/>
    </w:p>
    <w:p w14:paraId="28CD647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Набавка није обликована по партијама.</w:t>
      </w:r>
    </w:p>
    <w:p w14:paraId="6A95056C" w14:textId="77777777" w:rsidR="00D03646" w:rsidRPr="00DE1779" w:rsidRDefault="00D03646" w:rsidP="00D03646">
      <w:pPr>
        <w:jc w:val="both"/>
        <w:rPr>
          <w:rFonts w:ascii="Arial" w:hAnsi="Arial" w:cs="Arial"/>
          <w:sz w:val="22"/>
          <w:szCs w:val="22"/>
          <w:lang w:val="sr-Cyrl-RS"/>
        </w:rPr>
      </w:pPr>
    </w:p>
    <w:p w14:paraId="71FDDD4B" w14:textId="77777777" w:rsidR="00D03646" w:rsidRPr="00DE1779" w:rsidRDefault="00D03646" w:rsidP="00A01E52">
      <w:pPr>
        <w:pStyle w:val="Heading2"/>
      </w:pPr>
      <w:bookmarkStart w:id="40" w:name="_Toc441651584"/>
      <w:bookmarkStart w:id="41" w:name="_Toc442559895"/>
      <w:r w:rsidRPr="00DE1779">
        <w:t xml:space="preserve"> Понуда са варијантама</w:t>
      </w:r>
      <w:bookmarkEnd w:id="40"/>
      <w:bookmarkEnd w:id="41"/>
    </w:p>
    <w:p w14:paraId="331F770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Понуда са варијантама није дозвољена.</w:t>
      </w:r>
    </w:p>
    <w:p w14:paraId="5925962A" w14:textId="77777777" w:rsidR="00D03646" w:rsidRPr="00DE1779" w:rsidRDefault="00D03646" w:rsidP="00D03646">
      <w:pPr>
        <w:jc w:val="both"/>
        <w:rPr>
          <w:rFonts w:ascii="Arial" w:hAnsi="Arial" w:cs="Arial"/>
          <w:sz w:val="22"/>
          <w:szCs w:val="22"/>
          <w:lang w:val="sr-Cyrl-RS"/>
        </w:rPr>
      </w:pPr>
    </w:p>
    <w:p w14:paraId="11FEAE90" w14:textId="77777777" w:rsidR="00D03646" w:rsidRPr="00DE1779" w:rsidRDefault="00D03646" w:rsidP="00A01E52">
      <w:pPr>
        <w:pStyle w:val="Heading2"/>
      </w:pPr>
      <w:bookmarkStart w:id="42" w:name="_Toc441651585"/>
      <w:bookmarkStart w:id="43" w:name="_Toc442559896"/>
      <w:r w:rsidRPr="00DE1779">
        <w:t>Подношење понуде са подизвођачима</w:t>
      </w:r>
      <w:bookmarkEnd w:id="42"/>
      <w:bookmarkEnd w:id="43"/>
    </w:p>
    <w:p w14:paraId="727B93F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09E859C7" w14:textId="77777777" w:rsidR="00D03646" w:rsidRPr="00DE1779" w:rsidRDefault="00D03646" w:rsidP="00074D4E">
      <w:pPr>
        <w:pStyle w:val="ListParagraph"/>
        <w:numPr>
          <w:ilvl w:val="0"/>
          <w:numId w:val="17"/>
        </w:numPr>
        <w:jc w:val="both"/>
        <w:rPr>
          <w:rFonts w:ascii="Arial" w:hAnsi="Arial" w:cs="Arial"/>
          <w:lang w:val="sr-Cyrl-RS"/>
        </w:rPr>
      </w:pPr>
      <w:r w:rsidRPr="00DE1779">
        <w:rPr>
          <w:rFonts w:ascii="Arial" w:hAnsi="Arial" w:cs="Arial"/>
          <w:lang w:val="sr-Cyrl-RS"/>
        </w:rPr>
        <w:t>назив подизвођача, а уколико уговор између наручиоца и понуђача буде закључен, тај подизвођач ће бити наведен у уговору;</w:t>
      </w:r>
    </w:p>
    <w:p w14:paraId="31C8E243" w14:textId="77777777" w:rsidR="00D03646" w:rsidRPr="00DE1779" w:rsidRDefault="00D03646" w:rsidP="00074D4E">
      <w:pPr>
        <w:pStyle w:val="ListParagraph"/>
        <w:numPr>
          <w:ilvl w:val="0"/>
          <w:numId w:val="17"/>
        </w:numPr>
        <w:jc w:val="both"/>
        <w:rPr>
          <w:rFonts w:ascii="Arial" w:hAnsi="Arial" w:cs="Arial"/>
          <w:lang w:val="sr-Cyrl-RS"/>
        </w:rPr>
      </w:pPr>
      <w:r w:rsidRPr="00DE1779">
        <w:rPr>
          <w:rFonts w:ascii="Arial" w:hAnsi="Arial" w:cs="Arial"/>
          <w:lang w:val="sr-Cyrl-RS"/>
        </w:rPr>
        <w:lastRenderedPageBreak/>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29CFC4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5B881F9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Обавеза понуђача је да за подизвођача достави доказе о испуњености обавезних услова из члана 75. став 1. тачка 1), 2) и 4) Закона наведених у одељку Услови за учешће из члана 75. и 76. Закона и Упутство како се доказује испуњеност тих услова.</w:t>
      </w:r>
    </w:p>
    <w:p w14:paraId="1031BDBB" w14:textId="62399D3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Додатне услове понуђач испуњава самостално, без обзира на </w:t>
      </w:r>
      <w:r w:rsidR="003008AF" w:rsidRPr="00DE1779">
        <w:rPr>
          <w:rFonts w:ascii="Arial" w:hAnsi="Arial" w:cs="Arial"/>
          <w:sz w:val="22"/>
          <w:szCs w:val="22"/>
          <w:lang w:val="sr-Cyrl-RS"/>
        </w:rPr>
        <w:t>ангажовање</w:t>
      </w:r>
      <w:r w:rsidRPr="00DE1779">
        <w:rPr>
          <w:rFonts w:ascii="Arial" w:hAnsi="Arial" w:cs="Arial"/>
          <w:sz w:val="22"/>
          <w:szCs w:val="22"/>
          <w:lang w:val="sr-Cyrl-RS"/>
        </w:rPr>
        <w:t xml:space="preserve"> подизвођача.</w:t>
      </w:r>
    </w:p>
    <w:p w14:paraId="5F48646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подизвођач у своје име.</w:t>
      </w:r>
    </w:p>
    <w:p w14:paraId="7741C452" w14:textId="77777777" w:rsidR="00D03646" w:rsidRPr="00DE1779" w:rsidRDefault="00D03646" w:rsidP="00D03646">
      <w:pPr>
        <w:pStyle w:val="KDParagraf"/>
        <w:spacing w:before="0"/>
        <w:rPr>
          <w:rFonts w:cs="Arial"/>
          <w:lang w:val="sr-Cyrl-RS"/>
        </w:rPr>
      </w:pPr>
      <w:r w:rsidRPr="00DE1779">
        <w:rPr>
          <w:rFonts w:cs="Arial"/>
          <w:lang w:val="sr-Cyrl-R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115815D" w14:textId="77777777" w:rsidR="00D03646" w:rsidRPr="00DE1779" w:rsidRDefault="00D03646" w:rsidP="00D03646">
      <w:pPr>
        <w:pStyle w:val="KDParagraf"/>
        <w:spacing w:before="0"/>
        <w:rPr>
          <w:rFonts w:cs="Arial"/>
          <w:lang w:val="sr-Cyrl-RS"/>
        </w:rPr>
      </w:pPr>
      <w:r w:rsidRPr="00DE1779">
        <w:rPr>
          <w:rFonts w:cs="Arial"/>
          <w:lang w:val="sr-Cyrl-R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2110A521" w14:textId="77777777" w:rsidR="00D03646" w:rsidRPr="00DE1779" w:rsidRDefault="00D03646" w:rsidP="00D03646">
      <w:pPr>
        <w:pStyle w:val="KDParagraf"/>
        <w:spacing w:before="0"/>
        <w:rPr>
          <w:rFonts w:cs="Arial"/>
          <w:lang w:val="sr-Cyrl-RS"/>
        </w:rPr>
      </w:pPr>
      <w:r w:rsidRPr="00DE1779">
        <w:rPr>
          <w:rFonts w:cs="Arial"/>
          <w:lang w:val="sr-Cyrl-RS"/>
        </w:rPr>
        <w:t>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169B9C6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у овом поступку не предвиђа примену одредби става 9. и 10. члана 80. Закона.</w:t>
      </w:r>
    </w:p>
    <w:p w14:paraId="6ACB3AAF" w14:textId="77777777" w:rsidR="00D03646" w:rsidRPr="00DE1779" w:rsidRDefault="00D03646" w:rsidP="00D03646">
      <w:pPr>
        <w:jc w:val="both"/>
        <w:rPr>
          <w:rFonts w:ascii="Arial" w:hAnsi="Arial" w:cs="Arial"/>
          <w:sz w:val="22"/>
          <w:szCs w:val="22"/>
          <w:lang w:val="sr-Cyrl-RS"/>
        </w:rPr>
      </w:pPr>
    </w:p>
    <w:p w14:paraId="119738AC" w14:textId="77777777" w:rsidR="00D03646" w:rsidRPr="00DE1779" w:rsidRDefault="00D03646" w:rsidP="00A01E52">
      <w:pPr>
        <w:pStyle w:val="Heading2"/>
      </w:pPr>
      <w:bookmarkStart w:id="44" w:name="_Toc441651586"/>
      <w:bookmarkStart w:id="45" w:name="_Toc442559897"/>
      <w:r w:rsidRPr="00DE1779">
        <w:t>Подношење заједничке понуде</w:t>
      </w:r>
      <w:bookmarkEnd w:id="44"/>
      <w:bookmarkEnd w:id="45"/>
    </w:p>
    <w:p w14:paraId="7165E3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5. и 7 Закона и то: </w:t>
      </w:r>
    </w:p>
    <w:p w14:paraId="6CE67D00" w14:textId="77777777" w:rsidR="00D03646" w:rsidRPr="00DE1779" w:rsidRDefault="00D03646" w:rsidP="00074D4E">
      <w:pPr>
        <w:pStyle w:val="ListParagraph"/>
        <w:numPr>
          <w:ilvl w:val="0"/>
          <w:numId w:val="16"/>
        </w:numPr>
        <w:jc w:val="both"/>
        <w:rPr>
          <w:rFonts w:ascii="Arial" w:hAnsi="Arial" w:cs="Arial"/>
          <w:lang w:val="sr-Cyrl-RS"/>
        </w:rPr>
      </w:pPr>
      <w:r w:rsidRPr="00DE1779">
        <w:rPr>
          <w:rFonts w:ascii="Arial" w:hAnsi="Arial" w:cs="Arial"/>
          <w:lang w:val="sr-Cyrl-RS"/>
        </w:rPr>
        <w:t>податке о члану групе који ће бити Носилац посла, односно који ће поднети понуду и који ће заступати групу понуђача пред Наручиоцем;</w:t>
      </w:r>
    </w:p>
    <w:p w14:paraId="61564AEE" w14:textId="77777777" w:rsidR="00D03646" w:rsidRPr="00DE1779" w:rsidRDefault="00D03646" w:rsidP="00074D4E">
      <w:pPr>
        <w:pStyle w:val="ListParagraph"/>
        <w:numPr>
          <w:ilvl w:val="0"/>
          <w:numId w:val="16"/>
        </w:numPr>
        <w:jc w:val="both"/>
        <w:rPr>
          <w:rFonts w:ascii="Arial" w:hAnsi="Arial" w:cs="Arial"/>
          <w:lang w:val="sr-Cyrl-RS"/>
        </w:rPr>
      </w:pPr>
      <w:r w:rsidRPr="00DE1779">
        <w:rPr>
          <w:rFonts w:ascii="Arial" w:hAnsi="Arial" w:cs="Arial"/>
          <w:lang w:val="sr-Cyrl-RS"/>
        </w:rPr>
        <w:t>опис послова сваког од понуђача из групе понуђача у извршењу уговора.</w:t>
      </w:r>
    </w:p>
    <w:p w14:paraId="468575E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Такође, у овом споразуму треба да буду наведена имена лица, појединачно за сваког понуђача, која ће бити одговорна за извршење набавке. </w:t>
      </w:r>
    </w:p>
    <w:p w14:paraId="09084EC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 </w:t>
      </w:r>
    </w:p>
    <w:p w14:paraId="1EC1C19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0A2C8D4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6A34CB4F" w14:textId="792C9584"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Понуђачи из групе понуђача </w:t>
      </w:r>
      <w:r w:rsidR="003008AF" w:rsidRPr="00DE1779">
        <w:rPr>
          <w:rFonts w:ascii="Arial" w:hAnsi="Arial" w:cs="Arial"/>
          <w:sz w:val="22"/>
          <w:szCs w:val="22"/>
          <w:lang w:val="sr-Cyrl-RS"/>
        </w:rPr>
        <w:t>одговарају</w:t>
      </w:r>
      <w:r w:rsidRPr="00DE1779">
        <w:rPr>
          <w:rFonts w:ascii="Arial" w:hAnsi="Arial" w:cs="Arial"/>
          <w:sz w:val="22"/>
          <w:szCs w:val="22"/>
          <w:lang w:val="sr-Cyrl-RS"/>
        </w:rPr>
        <w:t xml:space="preserve"> неограничено солидарно према наручиоцу.</w:t>
      </w:r>
    </w:p>
    <w:p w14:paraId="066892D5" w14:textId="77777777" w:rsidR="00D03646" w:rsidRPr="00DE1779" w:rsidRDefault="00D03646" w:rsidP="00D03646">
      <w:pPr>
        <w:jc w:val="both"/>
        <w:rPr>
          <w:rFonts w:ascii="Arial" w:hAnsi="Arial" w:cs="Arial"/>
          <w:sz w:val="22"/>
          <w:szCs w:val="22"/>
          <w:lang w:val="sr-Cyrl-RS"/>
        </w:rPr>
      </w:pPr>
    </w:p>
    <w:p w14:paraId="74D5B5E4" w14:textId="77777777" w:rsidR="00D03646" w:rsidRPr="00DE1779" w:rsidRDefault="00D03646" w:rsidP="00A01E52">
      <w:pPr>
        <w:pStyle w:val="Heading2"/>
      </w:pPr>
      <w:bookmarkStart w:id="46" w:name="_Toc441651587"/>
      <w:bookmarkStart w:id="47" w:name="_Toc442559898"/>
      <w:r w:rsidRPr="00DE1779">
        <w:t>Цена</w:t>
      </w:r>
      <w:bookmarkEnd w:id="46"/>
      <w:bookmarkEnd w:id="47"/>
    </w:p>
    <w:p w14:paraId="45AFD4B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Цена се исказује у динарима/ЕUR, без пореза на додату вредност.</w:t>
      </w:r>
    </w:p>
    <w:p w14:paraId="0580C8C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38A42329" w14:textId="77777777" w:rsidR="00D03646" w:rsidRPr="00DE1779" w:rsidRDefault="00D03646" w:rsidP="00D03646">
      <w:pPr>
        <w:jc w:val="both"/>
        <w:rPr>
          <w:rFonts w:ascii="Arial" w:hAnsi="Arial" w:cs="Arial"/>
          <w:sz w:val="22"/>
          <w:szCs w:val="22"/>
          <w:lang w:val="sr-Cyrl-RS"/>
        </w:rPr>
      </w:pPr>
    </w:p>
    <w:p w14:paraId="0BE5A8B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0485957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Понуда која је изражена у две валуте, сматраће се неприхватљивом.</w:t>
      </w:r>
    </w:p>
    <w:p w14:paraId="13C4108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Домаћи 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14:paraId="63BA24FD" w14:textId="03B567EC" w:rsidR="00D03646" w:rsidRPr="00DE1779" w:rsidRDefault="00D03646" w:rsidP="00D03646">
      <w:pPr>
        <w:pStyle w:val="KDParagraf"/>
        <w:spacing w:before="0"/>
        <w:rPr>
          <w:rFonts w:eastAsia="Calibri" w:cs="Arial"/>
          <w:lang w:val="sr-Cyrl-RS"/>
        </w:rPr>
      </w:pPr>
      <w:r w:rsidRPr="00DE1779">
        <w:rPr>
          <w:rFonts w:cs="Arial"/>
          <w:lang w:val="sr-Cyrl-RS"/>
        </w:rPr>
        <w:t>Понуђена цена укључује све трошкове везане за реализацију предметне набавке</w:t>
      </w:r>
      <w:r w:rsidR="003008AF" w:rsidRPr="00DE1779">
        <w:rPr>
          <w:rFonts w:cs="Arial"/>
          <w:lang w:val="sr-Cyrl-RS"/>
        </w:rPr>
        <w:t>,</w:t>
      </w:r>
      <w:r w:rsidRPr="00DE1779">
        <w:rPr>
          <w:rFonts w:cs="Arial"/>
          <w:lang w:val="sr-Cyrl-RS"/>
        </w:rPr>
        <w:t xml:space="preserve"> до места испоруке, као и све зависне </w:t>
      </w:r>
      <w:r w:rsidR="003008AF" w:rsidRPr="00DE1779">
        <w:rPr>
          <w:rFonts w:cs="Arial"/>
          <w:lang w:val="sr-Cyrl-RS"/>
        </w:rPr>
        <w:t>трошкове.</w:t>
      </w:r>
    </w:p>
    <w:p w14:paraId="7729EEF9"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Цена је фиксна за цео уговорени период и не подлеже никаквој промени (напомена: осим у случају да је цена изражена у EUR). Уговорена цена без ПДВ, сматра се бруто вредношћу за потребе обрачуна пореза на добит по одбитку.</w:t>
      </w:r>
    </w:p>
    <w:p w14:paraId="0B7BECBC" w14:textId="0329C664" w:rsidR="00D03646" w:rsidRPr="00DE1779" w:rsidRDefault="00D03646" w:rsidP="003008AF">
      <w:pPr>
        <w:jc w:val="both"/>
        <w:rPr>
          <w:rFonts w:ascii="Arial" w:hAnsi="Arial" w:cs="Arial"/>
          <w:sz w:val="22"/>
          <w:szCs w:val="22"/>
          <w:lang w:val="sr-Cyrl-RS"/>
        </w:rPr>
      </w:pPr>
      <w:r w:rsidRPr="00DE1779">
        <w:rPr>
          <w:rFonts w:ascii="Arial" w:eastAsia="Calibri" w:hAnsi="Arial" w:cs="Arial"/>
          <w:sz w:val="22"/>
          <w:szCs w:val="22"/>
          <w:lang w:val="sr-Cyrl-RS"/>
        </w:rPr>
        <w:t>Променом цене не сматра се усклађива</w:t>
      </w:r>
      <w:r w:rsidR="003008AF" w:rsidRPr="00DE1779">
        <w:rPr>
          <w:rFonts w:ascii="Arial" w:eastAsia="Calibri" w:hAnsi="Arial" w:cs="Arial"/>
          <w:sz w:val="22"/>
          <w:szCs w:val="22"/>
          <w:lang w:val="sr-Cyrl-RS"/>
        </w:rPr>
        <w:t>њ</w:t>
      </w:r>
      <w:r w:rsidRPr="00DE1779">
        <w:rPr>
          <w:rFonts w:ascii="Arial" w:eastAsia="Calibri" w:hAnsi="Arial" w:cs="Arial"/>
          <w:sz w:val="22"/>
          <w:szCs w:val="22"/>
          <w:lang w:val="sr-Cyrl-RS"/>
        </w:rPr>
        <w:t xml:space="preserve">е цене са унапред јасно дефинисаним параметрима у Уговору и </w:t>
      </w:r>
      <w:r w:rsidRPr="00DE1779">
        <w:rPr>
          <w:rFonts w:ascii="Arial" w:hAnsi="Arial" w:cs="Arial"/>
          <w:sz w:val="22"/>
          <w:szCs w:val="22"/>
          <w:lang w:val="sr-Cyrl-RS"/>
        </w:rPr>
        <w:t xml:space="preserve">треба исказати структуру цене добара - опреме и услуга према табели у истом обрасцу, док у Обрасцу понуде (Образац </w:t>
      </w:r>
      <w:r w:rsidR="00583321" w:rsidRPr="00DE1779">
        <w:rPr>
          <w:rFonts w:ascii="Arial" w:hAnsi="Arial" w:cs="Arial"/>
          <w:sz w:val="22"/>
          <w:szCs w:val="22"/>
          <w:lang w:val="en-GB"/>
        </w:rPr>
        <w:t>1</w:t>
      </w:r>
      <w:r w:rsidRPr="00DE1779">
        <w:rPr>
          <w:rFonts w:ascii="Arial" w:hAnsi="Arial" w:cs="Arial"/>
          <w:sz w:val="22"/>
          <w:szCs w:val="22"/>
          <w:lang w:val="sr-Cyrl-RS"/>
        </w:rPr>
        <w:t xml:space="preserve">. из Конкурсне документације) треба исказати укупно понуђену цену. </w:t>
      </w:r>
    </w:p>
    <w:p w14:paraId="2C359136"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Уговор се потписује са ценама исказаним у динарима или еврима, према валути понуде.</w:t>
      </w:r>
    </w:p>
    <w:p w14:paraId="1E107ED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у понуди исказана неуобичајено ниска цена, наручилац ће поступити у складу са чланом 92. Закона.</w:t>
      </w:r>
    </w:p>
    <w:p w14:paraId="79DEB6C0"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У предметној јавној набавци цена је предвиђена као критеријум за оцењивање понуда.</w:t>
      </w:r>
    </w:p>
    <w:p w14:paraId="7015C9E0" w14:textId="77777777" w:rsidR="00D03646" w:rsidRPr="00DE1779" w:rsidRDefault="00D03646" w:rsidP="00D03646">
      <w:pPr>
        <w:pStyle w:val="ListParagraph"/>
        <w:tabs>
          <w:tab w:val="left" w:pos="709"/>
        </w:tabs>
        <w:spacing w:after="0" w:line="240" w:lineRule="auto"/>
        <w:ind w:left="0"/>
        <w:jc w:val="both"/>
        <w:rPr>
          <w:rFonts w:ascii="Arial" w:hAnsi="Arial" w:cs="Arial"/>
          <w:lang w:val="sr-Cyrl-RS"/>
        </w:rPr>
      </w:pPr>
      <w:r w:rsidRPr="00DE1779">
        <w:rPr>
          <w:rFonts w:ascii="Arial" w:hAnsi="Arial" w:cs="Arial"/>
          <w:lang w:val="sr-Cyrl-RS"/>
        </w:rPr>
        <w:tab/>
      </w:r>
    </w:p>
    <w:p w14:paraId="0EEE8665" w14:textId="70B60609" w:rsidR="00D03646" w:rsidRPr="00DE1779" w:rsidRDefault="00D03646" w:rsidP="00A01E52">
      <w:pPr>
        <w:pStyle w:val="Heading2"/>
      </w:pPr>
      <w:r w:rsidRPr="00DE1779">
        <w:t xml:space="preserve">Рок  испоруке добара </w:t>
      </w:r>
      <w:r w:rsidR="00C30DAD">
        <w:t xml:space="preserve">и извршења пратећих услуга </w:t>
      </w:r>
      <w:r w:rsidRPr="00DE1779">
        <w:t>и период реализације услуге</w:t>
      </w:r>
    </w:p>
    <w:p w14:paraId="62CEF722" w14:textId="77777777" w:rsidR="005B6E9A" w:rsidRPr="007620AC" w:rsidRDefault="005B6E9A" w:rsidP="005B6E9A">
      <w:pPr>
        <w:jc w:val="both"/>
        <w:rPr>
          <w:rFonts w:ascii="Arial" w:hAnsi="Arial" w:cs="Arial"/>
          <w:sz w:val="22"/>
          <w:szCs w:val="22"/>
          <w:lang w:val="sr-Cyrl-RS"/>
        </w:rPr>
      </w:pPr>
      <w:r w:rsidRPr="007620AC">
        <w:rPr>
          <w:rFonts w:ascii="Arial" w:hAnsi="Arial" w:cs="Arial"/>
          <w:sz w:val="22"/>
          <w:szCs w:val="22"/>
          <w:lang w:val="sr-Cyrl-RS"/>
        </w:rPr>
        <w:t>У предметној јавној набавци рок извршења услуга/испоруке добара и је предвиђен као услов за учествовање у поступку и подразумева да испорука добара и услуге морају бити извршене на следећи начин:</w:t>
      </w:r>
    </w:p>
    <w:p w14:paraId="38EBBDFA" w14:textId="31B83F0E" w:rsidR="005B6E9A" w:rsidRPr="007620AC" w:rsidRDefault="005B6E9A" w:rsidP="005B6E9A">
      <w:pPr>
        <w:pStyle w:val="BodyText"/>
        <w:numPr>
          <w:ilvl w:val="0"/>
          <w:numId w:val="7"/>
        </w:numPr>
        <w:tabs>
          <w:tab w:val="clear" w:pos="1440"/>
          <w:tab w:val="num" w:pos="851"/>
        </w:tabs>
        <w:suppressAutoHyphens w:val="0"/>
        <w:ind w:left="851" w:hanging="284"/>
        <w:rPr>
          <w:rFonts w:ascii="Arial" w:hAnsi="Arial" w:cs="Arial"/>
          <w:sz w:val="22"/>
          <w:szCs w:val="22"/>
          <w:lang w:val="sr-Cyrl-RS"/>
        </w:rPr>
      </w:pPr>
      <w:r w:rsidRPr="007620AC">
        <w:rPr>
          <w:rFonts w:ascii="Arial" w:hAnsi="Arial" w:cs="Arial"/>
          <w:sz w:val="22"/>
          <w:szCs w:val="22"/>
          <w:lang w:val="sr-Cyrl-RS"/>
        </w:rPr>
        <w:t xml:space="preserve">Испорука добара - опреме мора бити извршена у року </w:t>
      </w:r>
      <w:r w:rsidRPr="00BB760E">
        <w:rPr>
          <w:rFonts w:ascii="Arial" w:hAnsi="Arial" w:cs="Arial"/>
          <w:sz w:val="22"/>
          <w:szCs w:val="22"/>
          <w:lang w:val="sr-Cyrl-RS"/>
        </w:rPr>
        <w:t xml:space="preserve">од </w:t>
      </w:r>
      <w:r w:rsidR="004B07CA" w:rsidRPr="00BB760E">
        <w:rPr>
          <w:rFonts w:ascii="Arial" w:hAnsi="Arial" w:cs="Arial"/>
          <w:sz w:val="22"/>
          <w:szCs w:val="22"/>
          <w:lang w:val="sr-Cyrl-RS"/>
        </w:rPr>
        <w:t>3</w:t>
      </w:r>
      <w:r w:rsidRPr="00BB760E">
        <w:rPr>
          <w:rFonts w:ascii="Arial" w:hAnsi="Arial" w:cs="Arial"/>
          <w:sz w:val="22"/>
          <w:szCs w:val="22"/>
          <w:lang w:val="sr-Latn-RS"/>
        </w:rPr>
        <w:t>0</w:t>
      </w:r>
      <w:r w:rsidRPr="00BB760E">
        <w:rPr>
          <w:rFonts w:ascii="Arial" w:hAnsi="Arial" w:cs="Arial"/>
          <w:sz w:val="22"/>
          <w:szCs w:val="22"/>
          <w:lang w:val="sr-Cyrl-RS"/>
        </w:rPr>
        <w:t xml:space="preserve"> (словима:</w:t>
      </w:r>
      <w:r w:rsidR="004B07CA" w:rsidRPr="00BB760E">
        <w:rPr>
          <w:rFonts w:ascii="Arial" w:hAnsi="Arial" w:cs="Arial"/>
          <w:sz w:val="22"/>
          <w:szCs w:val="22"/>
          <w:lang w:val="sr-Cyrl-RS"/>
        </w:rPr>
        <w:t>тридесет</w:t>
      </w:r>
      <w:r w:rsidRPr="00BB760E">
        <w:rPr>
          <w:rFonts w:ascii="Arial" w:hAnsi="Arial" w:cs="Arial"/>
          <w:sz w:val="22"/>
          <w:szCs w:val="22"/>
          <w:lang w:val="sr-Cyrl-RS"/>
        </w:rPr>
        <w:t>)</w:t>
      </w:r>
      <w:r w:rsidRPr="007620AC">
        <w:rPr>
          <w:rFonts w:ascii="Arial" w:hAnsi="Arial" w:cs="Arial"/>
          <w:sz w:val="22"/>
          <w:szCs w:val="22"/>
          <w:lang w:val="sr-Cyrl-RS"/>
        </w:rPr>
        <w:t xml:space="preserve"> дана од дана ступања Уговора на снагу. </w:t>
      </w:r>
    </w:p>
    <w:p w14:paraId="46E3E581" w14:textId="3A2497AB" w:rsidR="005B6E9A" w:rsidRPr="007620AC" w:rsidRDefault="005B6E9A" w:rsidP="005B6E9A">
      <w:pPr>
        <w:pStyle w:val="BodyText"/>
        <w:numPr>
          <w:ilvl w:val="0"/>
          <w:numId w:val="7"/>
        </w:numPr>
        <w:tabs>
          <w:tab w:val="clear" w:pos="1440"/>
          <w:tab w:val="num" w:pos="851"/>
        </w:tabs>
        <w:suppressAutoHyphens w:val="0"/>
        <w:ind w:left="851" w:hanging="284"/>
        <w:rPr>
          <w:rFonts w:ascii="Arial" w:hAnsi="Arial" w:cs="Arial"/>
          <w:sz w:val="22"/>
          <w:szCs w:val="22"/>
          <w:lang w:val="sr-Cyrl-RS"/>
        </w:rPr>
      </w:pPr>
      <w:r w:rsidRPr="007620AC">
        <w:rPr>
          <w:rFonts w:ascii="Arial" w:hAnsi="Arial" w:cs="Arial"/>
          <w:sz w:val="22"/>
          <w:szCs w:val="22"/>
          <w:lang w:val="sr-Cyrl-RS"/>
        </w:rPr>
        <w:t>Услуг</w:t>
      </w:r>
      <w:r w:rsidR="00E15F25" w:rsidRPr="007620AC">
        <w:rPr>
          <w:rFonts w:ascii="Arial" w:hAnsi="Arial" w:cs="Arial"/>
          <w:sz w:val="22"/>
          <w:szCs w:val="22"/>
          <w:lang w:val="sr-Cyrl-RS"/>
        </w:rPr>
        <w:t>а</w:t>
      </w:r>
      <w:r w:rsidRPr="007620AC">
        <w:rPr>
          <w:rFonts w:ascii="Arial" w:hAnsi="Arial" w:cs="Arial"/>
          <w:sz w:val="22"/>
          <w:szCs w:val="22"/>
          <w:lang w:val="sr-Cyrl-RS"/>
        </w:rPr>
        <w:t xml:space="preserve"> </w:t>
      </w:r>
      <w:r w:rsidR="00334812">
        <w:rPr>
          <w:rFonts w:ascii="Arial" w:hAnsi="Arial" w:cs="Arial"/>
          <w:sz w:val="22"/>
          <w:szCs w:val="22"/>
          <w:lang w:val="sr-Cyrl-RS" w:eastAsia="en-US"/>
        </w:rPr>
        <w:t>и</w:t>
      </w:r>
      <w:r w:rsidR="00334812" w:rsidRPr="008659B3">
        <w:rPr>
          <w:rFonts w:ascii="Arial" w:hAnsi="Arial" w:cs="Arial"/>
          <w:sz w:val="22"/>
          <w:szCs w:val="22"/>
          <w:lang w:eastAsia="en-US"/>
        </w:rPr>
        <w:t>нсталациј</w:t>
      </w:r>
      <w:r w:rsidR="00334812" w:rsidRPr="008659B3">
        <w:rPr>
          <w:rFonts w:ascii="Arial" w:hAnsi="Arial" w:cs="Arial"/>
          <w:sz w:val="22"/>
          <w:szCs w:val="22"/>
          <w:lang w:val="sr-Cyrl-RS" w:eastAsia="en-US"/>
        </w:rPr>
        <w:t>е</w:t>
      </w:r>
      <w:r w:rsidR="00334812" w:rsidRPr="008659B3">
        <w:rPr>
          <w:rFonts w:ascii="Arial" w:hAnsi="Arial" w:cs="Arial"/>
          <w:sz w:val="22"/>
          <w:szCs w:val="22"/>
          <w:lang w:eastAsia="en-US"/>
        </w:rPr>
        <w:t>, имплементациј</w:t>
      </w:r>
      <w:r w:rsidR="00334812" w:rsidRPr="008659B3">
        <w:rPr>
          <w:rFonts w:ascii="Arial" w:hAnsi="Arial" w:cs="Arial"/>
          <w:sz w:val="22"/>
          <w:szCs w:val="22"/>
          <w:lang w:val="sr-Cyrl-RS" w:eastAsia="en-US"/>
        </w:rPr>
        <w:t>е</w:t>
      </w:r>
      <w:r w:rsidR="00334812" w:rsidRPr="008659B3">
        <w:rPr>
          <w:rFonts w:ascii="Arial" w:hAnsi="Arial" w:cs="Arial"/>
          <w:sz w:val="22"/>
          <w:szCs w:val="22"/>
          <w:lang w:eastAsia="en-US"/>
        </w:rPr>
        <w:t>, тестирањ</w:t>
      </w:r>
      <w:r w:rsidR="00334812" w:rsidRPr="008659B3">
        <w:rPr>
          <w:rFonts w:ascii="Arial" w:hAnsi="Arial" w:cs="Arial"/>
          <w:sz w:val="22"/>
          <w:szCs w:val="22"/>
          <w:lang w:val="sr-Cyrl-RS" w:eastAsia="en-US"/>
        </w:rPr>
        <w:t>а</w:t>
      </w:r>
      <w:r w:rsidR="00334812" w:rsidRPr="008659B3">
        <w:rPr>
          <w:rFonts w:ascii="Arial" w:hAnsi="Arial" w:cs="Arial"/>
          <w:sz w:val="22"/>
          <w:szCs w:val="22"/>
          <w:lang w:eastAsia="en-US"/>
        </w:rPr>
        <w:t xml:space="preserve"> и пуштање у рад</w:t>
      </w:r>
      <w:r w:rsidR="00E15F25" w:rsidRPr="007620AC">
        <w:rPr>
          <w:rFonts w:ascii="Arial" w:hAnsi="Arial" w:cs="Arial"/>
          <w:sz w:val="22"/>
          <w:szCs w:val="22"/>
          <w:lang w:val="sr-Cyrl-RS"/>
        </w:rPr>
        <w:t xml:space="preserve"> </w:t>
      </w:r>
      <w:r w:rsidR="00BB760E">
        <w:rPr>
          <w:rFonts w:ascii="Arial" w:hAnsi="Arial" w:cs="Arial"/>
          <w:sz w:val="22"/>
          <w:szCs w:val="22"/>
          <w:lang w:val="sr-Cyrl-RS"/>
        </w:rPr>
        <w:t xml:space="preserve">решења </w:t>
      </w:r>
      <w:r w:rsidRPr="007620AC">
        <w:rPr>
          <w:rFonts w:ascii="Arial" w:hAnsi="Arial" w:cs="Arial"/>
          <w:sz w:val="22"/>
          <w:szCs w:val="22"/>
          <w:lang w:val="sr-Cyrl-RS"/>
        </w:rPr>
        <w:t>мора бити извршен</w:t>
      </w:r>
      <w:r w:rsidR="00E15F25" w:rsidRPr="007620AC">
        <w:rPr>
          <w:rFonts w:ascii="Arial" w:hAnsi="Arial" w:cs="Arial"/>
          <w:sz w:val="22"/>
          <w:szCs w:val="22"/>
          <w:lang w:val="sr-Cyrl-RS"/>
        </w:rPr>
        <w:t>а</w:t>
      </w:r>
      <w:r w:rsidRPr="007620AC">
        <w:rPr>
          <w:rFonts w:ascii="Arial" w:hAnsi="Arial" w:cs="Arial"/>
          <w:sz w:val="22"/>
          <w:szCs w:val="22"/>
          <w:lang w:val="sr-Cyrl-RS"/>
        </w:rPr>
        <w:t xml:space="preserve"> у </w:t>
      </w:r>
      <w:r w:rsidRPr="00291006">
        <w:rPr>
          <w:rFonts w:ascii="Arial" w:hAnsi="Arial" w:cs="Arial"/>
          <w:sz w:val="22"/>
          <w:szCs w:val="22"/>
          <w:lang w:val="sr-Cyrl-RS"/>
        </w:rPr>
        <w:t xml:space="preserve">року од </w:t>
      </w:r>
      <w:r w:rsidR="004B07CA" w:rsidRPr="00291006">
        <w:rPr>
          <w:rFonts w:ascii="Arial" w:hAnsi="Arial" w:cs="Arial"/>
          <w:sz w:val="22"/>
          <w:szCs w:val="22"/>
          <w:lang w:val="sr-Cyrl-RS"/>
        </w:rPr>
        <w:t>15</w:t>
      </w:r>
      <w:r w:rsidRPr="00291006">
        <w:rPr>
          <w:rFonts w:ascii="Arial" w:hAnsi="Arial" w:cs="Arial"/>
          <w:sz w:val="22"/>
          <w:szCs w:val="22"/>
          <w:lang w:val="sr-Cyrl-RS"/>
        </w:rPr>
        <w:t>0 (словима:</w:t>
      </w:r>
      <w:r w:rsidR="004B07CA" w:rsidRPr="00291006">
        <w:rPr>
          <w:rFonts w:ascii="Arial" w:hAnsi="Arial" w:cs="Arial"/>
          <w:sz w:val="22"/>
          <w:szCs w:val="22"/>
          <w:lang w:val="sr-Cyrl-RS"/>
        </w:rPr>
        <w:t>сто</w:t>
      </w:r>
      <w:r w:rsidR="008A4D15" w:rsidRPr="00291006">
        <w:rPr>
          <w:rFonts w:ascii="Arial" w:hAnsi="Arial" w:cs="Arial"/>
          <w:sz w:val="22"/>
          <w:szCs w:val="22"/>
          <w:lang w:val="en-US"/>
        </w:rPr>
        <w:t xml:space="preserve"> </w:t>
      </w:r>
      <w:r w:rsidR="004B07CA" w:rsidRPr="00291006">
        <w:rPr>
          <w:rFonts w:ascii="Arial" w:hAnsi="Arial" w:cs="Arial"/>
          <w:sz w:val="22"/>
          <w:szCs w:val="22"/>
          <w:lang w:val="sr-Cyrl-RS"/>
        </w:rPr>
        <w:t>педесет</w:t>
      </w:r>
      <w:r w:rsidRPr="00291006">
        <w:rPr>
          <w:rFonts w:ascii="Arial" w:hAnsi="Arial" w:cs="Arial"/>
          <w:sz w:val="22"/>
          <w:szCs w:val="22"/>
          <w:lang w:val="sr-Cyrl-RS"/>
        </w:rPr>
        <w:t xml:space="preserve">) </w:t>
      </w:r>
      <w:r w:rsidRPr="007620AC">
        <w:rPr>
          <w:rFonts w:ascii="Arial" w:hAnsi="Arial" w:cs="Arial"/>
          <w:sz w:val="22"/>
          <w:szCs w:val="22"/>
          <w:lang w:val="sr-Cyrl-RS"/>
        </w:rPr>
        <w:t>дана од дана испоруке добара - опреме и обостраног потписивања Записника о финалном о квантитативном пријему свих добара (без примедби). Рок за почетак извршења предметних услуга је најкасније 5 (словима:пет) дана од дана обостраног потписивања Записника о финалном квантитативном пријему свих добара (без примедби).</w:t>
      </w:r>
    </w:p>
    <w:p w14:paraId="003F12FB" w14:textId="77777777" w:rsidR="005B6E9A" w:rsidRPr="007620AC" w:rsidRDefault="005B6E9A" w:rsidP="005B6E9A">
      <w:pPr>
        <w:jc w:val="both"/>
        <w:rPr>
          <w:rFonts w:ascii="Arial" w:hAnsi="Arial" w:cs="Arial"/>
          <w:sz w:val="22"/>
          <w:szCs w:val="22"/>
          <w:lang w:val="sr-Cyrl-RS"/>
        </w:rPr>
      </w:pPr>
    </w:p>
    <w:p w14:paraId="3412A5E9" w14:textId="19346CBD" w:rsidR="00D03646" w:rsidRPr="007620AC" w:rsidRDefault="005B6E9A" w:rsidP="005B6E9A">
      <w:pPr>
        <w:jc w:val="both"/>
        <w:rPr>
          <w:rFonts w:ascii="Arial" w:hAnsi="Arial" w:cs="Arial"/>
          <w:sz w:val="22"/>
          <w:szCs w:val="22"/>
          <w:lang w:val="sr-Cyrl-RS"/>
        </w:rPr>
      </w:pPr>
      <w:r w:rsidRPr="007620AC">
        <w:rPr>
          <w:rFonts w:ascii="Arial" w:hAnsi="Arial" w:cs="Arial"/>
          <w:sz w:val="22"/>
          <w:szCs w:val="22"/>
          <w:lang w:val="sr-Cyrl-RS"/>
        </w:rPr>
        <w:t xml:space="preserve">Уколико понуђач понуди дуже рокове за алинеју 1. до </w:t>
      </w:r>
      <w:r w:rsidR="007620AC" w:rsidRPr="007620AC">
        <w:rPr>
          <w:rFonts w:ascii="Arial" w:hAnsi="Arial" w:cs="Arial"/>
          <w:sz w:val="22"/>
          <w:szCs w:val="22"/>
          <w:lang w:val="sr-Cyrl-RS"/>
        </w:rPr>
        <w:t>2</w:t>
      </w:r>
      <w:r w:rsidRPr="007620AC">
        <w:rPr>
          <w:rFonts w:ascii="Arial" w:hAnsi="Arial" w:cs="Arial"/>
          <w:sz w:val="22"/>
          <w:szCs w:val="22"/>
          <w:lang w:val="sr-Cyrl-RS"/>
        </w:rPr>
        <w:t>. претходног става ове тачке,  понуда ће бити одбијена као</w:t>
      </w:r>
      <w:r w:rsidR="007620AC" w:rsidRPr="007620AC">
        <w:rPr>
          <w:rFonts w:ascii="Arial" w:hAnsi="Arial" w:cs="Arial"/>
          <w:sz w:val="22"/>
          <w:szCs w:val="22"/>
          <w:lang w:val="sr-Cyrl-RS"/>
        </w:rPr>
        <w:t xml:space="preserve"> неприхватљива.</w:t>
      </w:r>
    </w:p>
    <w:p w14:paraId="4A739A5C" w14:textId="77777777" w:rsidR="00D03646" w:rsidRPr="00DE1779" w:rsidRDefault="00D03646" w:rsidP="00D03646">
      <w:pPr>
        <w:pStyle w:val="BodyText"/>
        <w:suppressAutoHyphens w:val="0"/>
        <w:rPr>
          <w:rFonts w:ascii="Arial" w:hAnsi="Arial" w:cs="Arial"/>
          <w:sz w:val="22"/>
          <w:szCs w:val="22"/>
          <w:lang w:val="sr-Cyrl-RS"/>
        </w:rPr>
      </w:pPr>
    </w:p>
    <w:p w14:paraId="4FF59689" w14:textId="77777777" w:rsidR="00D03646" w:rsidRPr="00DE1779" w:rsidRDefault="00D03646" w:rsidP="00A01E52">
      <w:pPr>
        <w:pStyle w:val="Heading2"/>
      </w:pPr>
      <w:r w:rsidRPr="00DE1779">
        <w:t>Гарантни рок</w:t>
      </w:r>
    </w:p>
    <w:p w14:paraId="1B9CDAD1" w14:textId="77777777" w:rsidR="00D03646" w:rsidRPr="006F1304" w:rsidRDefault="00D03646" w:rsidP="00D03646">
      <w:pPr>
        <w:jc w:val="both"/>
        <w:rPr>
          <w:rFonts w:ascii="Arial" w:hAnsi="Arial" w:cs="Arial"/>
          <w:sz w:val="22"/>
          <w:szCs w:val="22"/>
          <w:lang w:val="sr-Cyrl-RS"/>
        </w:rPr>
      </w:pPr>
    </w:p>
    <w:p w14:paraId="6B833D9E" w14:textId="6BC2C83F" w:rsidR="00D03646" w:rsidRPr="00C01B9E" w:rsidRDefault="00D03646" w:rsidP="00D03646">
      <w:pPr>
        <w:jc w:val="both"/>
        <w:rPr>
          <w:rFonts w:ascii="Arial" w:hAnsi="Arial" w:cs="Arial"/>
          <w:sz w:val="22"/>
          <w:szCs w:val="22"/>
          <w:lang w:val="sr-Cyrl-RS"/>
        </w:rPr>
      </w:pPr>
      <w:r w:rsidRPr="00C01B9E">
        <w:rPr>
          <w:rFonts w:ascii="Arial" w:hAnsi="Arial" w:cs="Arial"/>
          <w:sz w:val="22"/>
          <w:szCs w:val="22"/>
          <w:lang w:val="sr-Cyrl-RS"/>
        </w:rPr>
        <w:t>Гарантни рок</w:t>
      </w:r>
      <w:r w:rsidR="00666279" w:rsidRPr="00C01B9E">
        <w:rPr>
          <w:rFonts w:ascii="Arial" w:hAnsi="Arial" w:cs="Arial"/>
          <w:sz w:val="22"/>
          <w:szCs w:val="22"/>
          <w:lang w:val="sr-Cyrl-RS"/>
        </w:rPr>
        <w:t xml:space="preserve"> за испоручен</w:t>
      </w:r>
      <w:r w:rsidR="00D077EC" w:rsidRPr="00C01B9E">
        <w:rPr>
          <w:rFonts w:ascii="Arial" w:hAnsi="Arial" w:cs="Arial"/>
          <w:sz w:val="22"/>
          <w:szCs w:val="22"/>
          <w:lang w:val="sr-Cyrl-RS"/>
        </w:rPr>
        <w:t xml:space="preserve">а </w:t>
      </w:r>
      <w:r w:rsidR="00666279" w:rsidRPr="00C01B9E">
        <w:rPr>
          <w:rFonts w:ascii="Arial" w:hAnsi="Arial" w:cs="Arial"/>
          <w:sz w:val="22"/>
          <w:szCs w:val="22"/>
          <w:lang w:val="sr-Cyrl-RS"/>
        </w:rPr>
        <w:t>добра</w:t>
      </w:r>
      <w:r w:rsidRPr="00C01B9E">
        <w:rPr>
          <w:rFonts w:ascii="Arial" w:hAnsi="Arial" w:cs="Arial"/>
          <w:sz w:val="22"/>
          <w:szCs w:val="22"/>
          <w:lang w:val="sr-Cyrl-RS"/>
        </w:rPr>
        <w:t xml:space="preserve"> не може бити краћи од 12 месеци. </w:t>
      </w:r>
    </w:p>
    <w:p w14:paraId="24DFD15C" w14:textId="1EBECB29" w:rsidR="00D03646" w:rsidRPr="00C01B9E" w:rsidRDefault="00D03646" w:rsidP="00D03646">
      <w:pPr>
        <w:jc w:val="both"/>
        <w:rPr>
          <w:rFonts w:ascii="Arial" w:hAnsi="Arial" w:cs="Arial"/>
          <w:sz w:val="22"/>
          <w:szCs w:val="22"/>
          <w:lang w:val="sr-Cyrl-RS"/>
        </w:rPr>
      </w:pPr>
      <w:r w:rsidRPr="00C01B9E">
        <w:rPr>
          <w:rFonts w:ascii="Arial" w:hAnsi="Arial" w:cs="Arial"/>
          <w:sz w:val="22"/>
          <w:szCs w:val="22"/>
          <w:lang w:val="sr-Cyrl-RS"/>
        </w:rPr>
        <w:t xml:space="preserve">Гарантни рок почиње да тече од дана обостраног потписивања </w:t>
      </w:r>
      <w:r w:rsidR="009A350D" w:rsidRPr="00C01B9E">
        <w:rPr>
          <w:rFonts w:ascii="Arial" w:hAnsi="Arial" w:cs="Arial"/>
          <w:sz w:val="22"/>
          <w:szCs w:val="22"/>
          <w:lang w:val="sr-Cyrl-RS"/>
        </w:rPr>
        <w:t>Записника о</w:t>
      </w:r>
      <w:r w:rsidRPr="00C01B9E">
        <w:rPr>
          <w:rFonts w:ascii="Arial" w:hAnsi="Arial" w:cs="Arial"/>
          <w:sz w:val="22"/>
          <w:szCs w:val="22"/>
          <w:lang w:val="sr-Cyrl-RS"/>
        </w:rPr>
        <w:t xml:space="preserve"> ква</w:t>
      </w:r>
      <w:r w:rsidR="00571ADB" w:rsidRPr="00C01B9E">
        <w:rPr>
          <w:rFonts w:ascii="Arial" w:hAnsi="Arial" w:cs="Arial"/>
          <w:sz w:val="22"/>
          <w:szCs w:val="22"/>
          <w:lang w:val="sr-Cyrl-RS"/>
        </w:rPr>
        <w:t>нтитативном</w:t>
      </w:r>
      <w:r w:rsidRPr="00C01B9E">
        <w:rPr>
          <w:rFonts w:ascii="Arial" w:hAnsi="Arial" w:cs="Arial"/>
          <w:sz w:val="22"/>
          <w:szCs w:val="22"/>
          <w:lang w:val="sr-Cyrl-RS"/>
        </w:rPr>
        <w:t xml:space="preserve"> пријему </w:t>
      </w:r>
      <w:r w:rsidR="00571ADB" w:rsidRPr="00C01B9E">
        <w:rPr>
          <w:rFonts w:ascii="Arial" w:hAnsi="Arial" w:cs="Arial"/>
          <w:sz w:val="22"/>
          <w:szCs w:val="22"/>
          <w:lang w:val="sr-Cyrl-RS"/>
        </w:rPr>
        <w:t>добара</w:t>
      </w:r>
      <w:r w:rsidR="009A350D" w:rsidRPr="00C01B9E">
        <w:rPr>
          <w:rFonts w:ascii="Arial" w:hAnsi="Arial" w:cs="Arial"/>
          <w:sz w:val="22"/>
          <w:szCs w:val="22"/>
          <w:lang w:val="sr-Cyrl-RS"/>
        </w:rPr>
        <w:t xml:space="preserve"> (без примедби)</w:t>
      </w:r>
      <w:bookmarkStart w:id="48" w:name="_Hlk521339138"/>
      <w:r w:rsidR="00044135" w:rsidRPr="00C01B9E">
        <w:rPr>
          <w:rFonts w:ascii="Arial" w:hAnsi="Arial" w:cs="Arial"/>
          <w:sz w:val="22"/>
          <w:szCs w:val="22"/>
          <w:lang w:val="sr-Cyrl-RS"/>
        </w:rPr>
        <w:t>.</w:t>
      </w:r>
    </w:p>
    <w:bookmarkEnd w:id="48"/>
    <w:p w14:paraId="396F6CBF" w14:textId="77777777" w:rsidR="00D03646" w:rsidRPr="00DE1779" w:rsidRDefault="00D03646" w:rsidP="00D03646">
      <w:pPr>
        <w:jc w:val="both"/>
        <w:rPr>
          <w:rFonts w:ascii="Arial" w:hAnsi="Arial" w:cs="Arial"/>
          <w:sz w:val="22"/>
          <w:szCs w:val="22"/>
          <w:lang w:val="sr-Cyrl-RS"/>
        </w:rPr>
      </w:pPr>
    </w:p>
    <w:p w14:paraId="02ABA951" w14:textId="77777777" w:rsidR="00D03646" w:rsidRPr="00DE1779" w:rsidRDefault="00D03646" w:rsidP="00D03646">
      <w:pPr>
        <w:tabs>
          <w:tab w:val="left" w:pos="993"/>
        </w:tabs>
        <w:jc w:val="both"/>
        <w:rPr>
          <w:rFonts w:ascii="Arial" w:hAnsi="Arial" w:cs="Arial"/>
          <w:sz w:val="22"/>
          <w:szCs w:val="22"/>
          <w:lang w:val="sr-Cyrl-RS"/>
        </w:rPr>
      </w:pPr>
    </w:p>
    <w:p w14:paraId="0E8B384F" w14:textId="77777777" w:rsidR="00D03646" w:rsidRPr="00DE1779" w:rsidRDefault="00D03646" w:rsidP="00A01E52">
      <w:pPr>
        <w:pStyle w:val="Heading2"/>
      </w:pPr>
      <w:r w:rsidRPr="00DE1779">
        <w:lastRenderedPageBreak/>
        <w:t>Термин план извршења услуга, испоруке добара, и место испоруке/извршења</w:t>
      </w:r>
    </w:p>
    <w:p w14:paraId="0DFBE4CE" w14:textId="77777777" w:rsidR="00D03646" w:rsidRPr="00DE1779" w:rsidRDefault="00D03646" w:rsidP="00D03646">
      <w:pPr>
        <w:jc w:val="both"/>
        <w:rPr>
          <w:rFonts w:ascii="Arial" w:hAnsi="Arial" w:cs="Arial"/>
          <w:sz w:val="22"/>
          <w:szCs w:val="22"/>
          <w:lang w:val="sr-Cyrl-RS"/>
        </w:rPr>
      </w:pPr>
    </w:p>
    <w:p w14:paraId="13855C8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оквиру посебног прилога потребно је да понуђач дефинише Термин план испоруке добара и извршења услуга (Образац 4. из Конкурсне документације).</w:t>
      </w:r>
    </w:p>
    <w:p w14:paraId="7E3A4DA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понуђач у понуди не достави Термин план, понуда ће бити одбијена као неприхватљива.</w:t>
      </w:r>
    </w:p>
    <w:p w14:paraId="01A916CB" w14:textId="2C60A086" w:rsidR="00B262CE" w:rsidRPr="00584C28" w:rsidRDefault="00D03646" w:rsidP="00B262CE">
      <w:pPr>
        <w:jc w:val="both"/>
        <w:rPr>
          <w:rFonts w:ascii="Arial" w:eastAsia="Calibri" w:hAnsi="Arial" w:cs="Arial"/>
          <w:color w:val="000000" w:themeColor="text1"/>
          <w:sz w:val="22"/>
          <w:szCs w:val="22"/>
          <w:lang w:val="sr-Cyrl-RS" w:eastAsia="sr-Latn-CS"/>
        </w:rPr>
      </w:pPr>
      <w:r w:rsidRPr="00291006">
        <w:rPr>
          <w:rFonts w:ascii="Arial" w:hAnsi="Arial" w:cs="Arial"/>
          <w:sz w:val="22"/>
          <w:szCs w:val="22"/>
          <w:lang w:val="sr-Cyrl-RS"/>
        </w:rPr>
        <w:t xml:space="preserve">Место испоруке добара - опреме </w:t>
      </w:r>
      <w:r w:rsidR="00F0586C" w:rsidRPr="00291006">
        <w:rPr>
          <w:rFonts w:ascii="Arial" w:hAnsi="Arial" w:cs="Arial"/>
          <w:sz w:val="22"/>
          <w:szCs w:val="22"/>
          <w:lang w:val="sr-Cyrl-RS"/>
        </w:rPr>
        <w:t xml:space="preserve">је </w:t>
      </w:r>
      <w:r w:rsidR="00B262CE" w:rsidRPr="00291006">
        <w:rPr>
          <w:rFonts w:ascii="Arial" w:hAnsi="Arial" w:cs="Arial"/>
          <w:sz w:val="22"/>
          <w:szCs w:val="22"/>
        </w:rPr>
        <w:t>„Електропривреда Србије“ Београд,</w:t>
      </w:r>
      <w:r w:rsidR="00B262CE" w:rsidRPr="00291006">
        <w:rPr>
          <w:rFonts w:ascii="Arial" w:eastAsia="Calibri" w:hAnsi="Arial" w:cs="Arial"/>
          <w:color w:val="000000" w:themeColor="text1"/>
          <w:sz w:val="22"/>
          <w:szCs w:val="22"/>
          <w:lang w:val="sr-Cyrl-RS" w:eastAsia="sr-Latn-CS"/>
        </w:rPr>
        <w:t xml:space="preserve"> </w:t>
      </w:r>
      <w:r w:rsidR="00B262CE" w:rsidRPr="00291006">
        <w:rPr>
          <w:rFonts w:ascii="Arial" w:hAnsi="Arial" w:cs="Arial"/>
          <w:sz w:val="22"/>
          <w:szCs w:val="22"/>
        </w:rPr>
        <w:t>Улица царице Милице бр.2, 11000 Београд</w:t>
      </w:r>
      <w:r w:rsidR="00584C28">
        <w:rPr>
          <w:rFonts w:ascii="Arial" w:hAnsi="Arial" w:cs="Arial"/>
          <w:sz w:val="22"/>
          <w:szCs w:val="22"/>
          <w:lang w:val="sr-Cyrl-RS"/>
        </w:rPr>
        <w:t>.</w:t>
      </w:r>
    </w:p>
    <w:p w14:paraId="1197041C" w14:textId="77777777" w:rsidR="00D03646" w:rsidRPr="00DE1779" w:rsidRDefault="00D03646" w:rsidP="00D03646">
      <w:pPr>
        <w:pStyle w:val="BodyText"/>
        <w:suppressAutoHyphens w:val="0"/>
        <w:rPr>
          <w:rFonts w:ascii="Arial" w:hAnsi="Arial" w:cs="Arial"/>
          <w:sz w:val="22"/>
          <w:szCs w:val="22"/>
          <w:lang w:val="sr-Cyrl-RS"/>
        </w:rPr>
      </w:pPr>
    </w:p>
    <w:p w14:paraId="6985523A" w14:textId="77777777" w:rsidR="00D03646" w:rsidRPr="00DE1779" w:rsidRDefault="00D03646" w:rsidP="00A01E52">
      <w:pPr>
        <w:pStyle w:val="Heading2"/>
      </w:pPr>
      <w:bookmarkStart w:id="49" w:name="_Toc441651588"/>
      <w:bookmarkStart w:id="50" w:name="_Toc442559899"/>
      <w:r w:rsidRPr="00DE1779">
        <w:t>Начин и услови плаћања</w:t>
      </w:r>
      <w:bookmarkEnd w:id="49"/>
      <w:bookmarkEnd w:id="50"/>
    </w:p>
    <w:p w14:paraId="3AB073C8" w14:textId="77777777" w:rsidR="00D03646" w:rsidRPr="00DE1779" w:rsidRDefault="00D03646" w:rsidP="00D03646">
      <w:pPr>
        <w:jc w:val="both"/>
        <w:rPr>
          <w:rFonts w:ascii="Arial" w:hAnsi="Arial" w:cs="Arial"/>
          <w:b/>
          <w:sz w:val="22"/>
          <w:szCs w:val="22"/>
          <w:lang w:val="sr-Cyrl-RS"/>
        </w:rPr>
      </w:pPr>
    </w:p>
    <w:p w14:paraId="1E568B09" w14:textId="62440498" w:rsidR="00D03646" w:rsidRPr="009F67F9" w:rsidRDefault="00D03646" w:rsidP="00D03646">
      <w:pPr>
        <w:jc w:val="both"/>
        <w:rPr>
          <w:rFonts w:ascii="Arial" w:hAnsi="Arial" w:cs="Arial"/>
          <w:iCs/>
          <w:sz w:val="22"/>
          <w:szCs w:val="22"/>
          <w:lang w:val="sr-Cyrl-RS" w:eastAsia="en-US"/>
        </w:rPr>
      </w:pPr>
      <w:bookmarkStart w:id="51" w:name="_Hlk521339128"/>
      <w:r w:rsidRPr="009F67F9">
        <w:rPr>
          <w:rFonts w:ascii="Arial" w:hAnsi="Arial" w:cs="Arial"/>
          <w:sz w:val="22"/>
          <w:szCs w:val="22"/>
          <w:lang w:val="sr-Cyrl-RS"/>
        </w:rPr>
        <w:t>У предметној јавној набавци начин плаћања је услов за учест</w:t>
      </w:r>
      <w:r w:rsidR="00F0586C" w:rsidRPr="009F67F9">
        <w:rPr>
          <w:rFonts w:ascii="Arial" w:hAnsi="Arial" w:cs="Arial"/>
          <w:sz w:val="22"/>
          <w:szCs w:val="22"/>
          <w:lang w:val="sr-Cyrl-RS"/>
        </w:rPr>
        <w:t>в</w:t>
      </w:r>
      <w:r w:rsidRPr="009F67F9">
        <w:rPr>
          <w:rFonts w:ascii="Arial" w:hAnsi="Arial" w:cs="Arial"/>
          <w:sz w:val="22"/>
          <w:szCs w:val="22"/>
          <w:lang w:val="sr-Cyrl-RS"/>
        </w:rPr>
        <w:t>овање у поступку.</w:t>
      </w:r>
    </w:p>
    <w:p w14:paraId="7920A7C4" w14:textId="77777777" w:rsidR="00D03646" w:rsidRPr="009F67F9" w:rsidRDefault="00D03646" w:rsidP="00D03646">
      <w:pPr>
        <w:jc w:val="both"/>
        <w:rPr>
          <w:rFonts w:ascii="Arial" w:hAnsi="Arial" w:cs="Arial"/>
          <w:sz w:val="22"/>
          <w:szCs w:val="22"/>
          <w:lang w:val="sr-Cyrl-RS"/>
        </w:rPr>
      </w:pPr>
      <w:r w:rsidRPr="009F67F9">
        <w:rPr>
          <w:rFonts w:ascii="Arial" w:hAnsi="Arial" w:cs="Arial"/>
          <w:iCs/>
          <w:sz w:val="22"/>
          <w:szCs w:val="22"/>
          <w:lang w:val="sr-Cyrl-RS" w:eastAsia="en-US"/>
        </w:rPr>
        <w:t>Прихватљив</w:t>
      </w:r>
      <w:r w:rsidRPr="009F67F9">
        <w:rPr>
          <w:rFonts w:ascii="Arial" w:hAnsi="Arial" w:cs="Arial"/>
          <w:sz w:val="22"/>
          <w:szCs w:val="22"/>
          <w:lang w:val="sr-Cyrl-RS"/>
        </w:rPr>
        <w:t xml:space="preserve"> начин плаћања </w:t>
      </w:r>
      <w:r w:rsidRPr="009F67F9">
        <w:rPr>
          <w:rFonts w:ascii="Arial" w:hAnsi="Arial" w:cs="Arial"/>
          <w:iCs/>
          <w:sz w:val="22"/>
          <w:szCs w:val="22"/>
          <w:lang w:val="sr-Cyrl-RS" w:eastAsia="en-US"/>
        </w:rPr>
        <w:t>и фактурисања,</w:t>
      </w:r>
      <w:r w:rsidRPr="009F67F9">
        <w:rPr>
          <w:rFonts w:ascii="Arial" w:hAnsi="Arial" w:cs="Arial"/>
          <w:sz w:val="22"/>
          <w:szCs w:val="22"/>
          <w:lang w:val="sr-Cyrl-RS"/>
        </w:rPr>
        <w:t xml:space="preserve"> за </w:t>
      </w:r>
      <w:r w:rsidRPr="009F67F9">
        <w:rPr>
          <w:rFonts w:ascii="Arial" w:hAnsi="Arial" w:cs="Arial"/>
          <w:iCs/>
          <w:sz w:val="22"/>
          <w:szCs w:val="22"/>
          <w:lang w:val="sr-Cyrl-RS" w:eastAsia="en-US"/>
        </w:rPr>
        <w:t>Наручиоца је</w:t>
      </w:r>
      <w:r w:rsidRPr="009F67F9">
        <w:rPr>
          <w:rFonts w:ascii="Arial" w:hAnsi="Arial" w:cs="Arial"/>
          <w:sz w:val="22"/>
          <w:szCs w:val="22"/>
          <w:lang w:val="sr-Cyrl-RS"/>
        </w:rPr>
        <w:t>:</w:t>
      </w:r>
    </w:p>
    <w:p w14:paraId="74D0FFB0" w14:textId="1A98165C" w:rsidR="00D03646" w:rsidRPr="009F67F9" w:rsidRDefault="00D03646" w:rsidP="00D03646">
      <w:pPr>
        <w:pStyle w:val="Header"/>
        <w:tabs>
          <w:tab w:val="left" w:pos="709"/>
        </w:tabs>
        <w:jc w:val="both"/>
        <w:rPr>
          <w:rFonts w:ascii="Arial" w:hAnsi="Arial" w:cs="Arial"/>
          <w:sz w:val="22"/>
          <w:szCs w:val="22"/>
          <w:u w:val="single"/>
          <w:lang w:val="sr-Cyrl-RS"/>
        </w:rPr>
      </w:pPr>
      <w:r w:rsidRPr="009F67F9">
        <w:rPr>
          <w:rFonts w:ascii="Arial" w:hAnsi="Arial" w:cs="Arial"/>
          <w:sz w:val="22"/>
          <w:szCs w:val="22"/>
          <w:u w:val="single"/>
          <w:lang w:val="sr-Cyrl-RS"/>
        </w:rPr>
        <w:t xml:space="preserve">Укупна вредност испоручених добара </w:t>
      </w:r>
      <w:r w:rsidRPr="00FC35ED">
        <w:rPr>
          <w:rFonts w:ascii="Arial" w:hAnsi="Arial" w:cs="Arial"/>
          <w:sz w:val="22"/>
          <w:szCs w:val="22"/>
          <w:u w:val="single"/>
          <w:lang w:val="sr-Cyrl-RS"/>
        </w:rPr>
        <w:t xml:space="preserve">- </w:t>
      </w:r>
      <w:r w:rsidRPr="00E61DE5">
        <w:rPr>
          <w:rFonts w:ascii="Arial" w:hAnsi="Arial" w:cs="Arial"/>
          <w:sz w:val="22"/>
          <w:szCs w:val="22"/>
          <w:u w:val="single"/>
          <w:lang w:val="sr-Cyrl-RS"/>
        </w:rPr>
        <w:t>опреме (</w:t>
      </w:r>
      <w:r w:rsidR="00584C28" w:rsidRPr="00E61DE5">
        <w:rPr>
          <w:rFonts w:ascii="Arial" w:hAnsi="Arial" w:cs="Arial"/>
          <w:sz w:val="22"/>
          <w:szCs w:val="22"/>
          <w:u w:val="single"/>
          <w:lang w:val="sr-Cyrl-RS"/>
        </w:rPr>
        <w:t>хардвер, софтвер, лиценце</w:t>
      </w:r>
      <w:r w:rsidRPr="00E61DE5">
        <w:rPr>
          <w:rFonts w:ascii="Arial" w:hAnsi="Arial" w:cs="Arial"/>
          <w:sz w:val="22"/>
          <w:szCs w:val="22"/>
          <w:u w:val="single"/>
          <w:lang w:val="sr-Cyrl-RS"/>
        </w:rPr>
        <w:t>)</w:t>
      </w:r>
      <w:r w:rsidRPr="00FC35ED">
        <w:rPr>
          <w:rFonts w:ascii="Arial" w:hAnsi="Arial" w:cs="Arial"/>
          <w:sz w:val="22"/>
          <w:szCs w:val="22"/>
          <w:u w:val="single"/>
          <w:lang w:val="sr-Cyrl-RS"/>
        </w:rPr>
        <w:t xml:space="preserve"> </w:t>
      </w:r>
      <w:r w:rsidRPr="009F67F9">
        <w:rPr>
          <w:rFonts w:ascii="Arial" w:hAnsi="Arial" w:cs="Arial"/>
          <w:sz w:val="22"/>
          <w:szCs w:val="22"/>
          <w:u w:val="single"/>
          <w:lang w:val="sr-Cyrl-RS"/>
        </w:rPr>
        <w:t>биће плаћена на следећи начин:</w:t>
      </w:r>
    </w:p>
    <w:p w14:paraId="10EDFBF3" w14:textId="77777777" w:rsidR="00D03646" w:rsidRPr="000A54A6" w:rsidRDefault="00D03646" w:rsidP="00D03646">
      <w:pPr>
        <w:keepLines/>
        <w:suppressAutoHyphens w:val="0"/>
        <w:ind w:left="1350"/>
        <w:jc w:val="both"/>
        <w:rPr>
          <w:rFonts w:ascii="Arial" w:hAnsi="Arial" w:cs="Arial"/>
          <w:sz w:val="22"/>
          <w:szCs w:val="22"/>
          <w:highlight w:val="yellow"/>
          <w:lang w:val="sr-Cyrl-RS"/>
        </w:rPr>
      </w:pPr>
    </w:p>
    <w:p w14:paraId="14E75A3E" w14:textId="3675DDB0" w:rsidR="00D03646" w:rsidRPr="00187A7C" w:rsidRDefault="00D03646" w:rsidP="00D03646">
      <w:pPr>
        <w:keepLines/>
        <w:numPr>
          <w:ilvl w:val="0"/>
          <w:numId w:val="7"/>
        </w:numPr>
        <w:tabs>
          <w:tab w:val="num" w:pos="1350"/>
        </w:tabs>
        <w:suppressAutoHyphens w:val="0"/>
        <w:ind w:left="1350" w:hanging="448"/>
        <w:jc w:val="both"/>
        <w:rPr>
          <w:rFonts w:ascii="Arial" w:hAnsi="Arial" w:cs="Arial"/>
          <w:sz w:val="22"/>
          <w:szCs w:val="22"/>
          <w:lang w:val="sr-Cyrl-RS"/>
        </w:rPr>
      </w:pPr>
      <w:r w:rsidRPr="00187A7C">
        <w:rPr>
          <w:rFonts w:ascii="Arial" w:hAnsi="Arial" w:cs="Arial"/>
          <w:b/>
          <w:sz w:val="22"/>
          <w:szCs w:val="22"/>
          <w:lang w:val="sr-Cyrl-RS"/>
        </w:rPr>
        <w:t>100%</w:t>
      </w:r>
      <w:r w:rsidRPr="00187A7C">
        <w:rPr>
          <w:rFonts w:ascii="Arial" w:hAnsi="Arial" w:cs="Arial"/>
          <w:sz w:val="22"/>
          <w:szCs w:val="22"/>
          <w:lang w:val="sr-Cyrl-RS"/>
        </w:rPr>
        <w:t xml:space="preserve"> укупне вредности добара - опреме са припадајућим ПДВ-ом плаћа се након извршене целокупне испоруке добара – опреме</w:t>
      </w:r>
      <w:r w:rsidR="009F67F9" w:rsidRPr="00187A7C">
        <w:rPr>
          <w:rFonts w:ascii="Arial" w:hAnsi="Arial" w:cs="Arial"/>
          <w:sz w:val="22"/>
          <w:szCs w:val="22"/>
          <w:lang w:val="sr-Cyrl-RS"/>
        </w:rPr>
        <w:t xml:space="preserve"> </w:t>
      </w:r>
      <w:r w:rsidRPr="00187A7C">
        <w:rPr>
          <w:rFonts w:ascii="Arial" w:hAnsi="Arial" w:cs="Arial"/>
          <w:sz w:val="22"/>
          <w:szCs w:val="22"/>
          <w:lang w:val="sr-Cyrl-RS"/>
        </w:rPr>
        <w:t xml:space="preserve">на основу обостраног потписаног Записника о </w:t>
      </w:r>
      <w:r w:rsidR="003030D1" w:rsidRPr="00187A7C">
        <w:rPr>
          <w:rFonts w:ascii="Arial" w:hAnsi="Arial" w:cs="Arial"/>
          <w:sz w:val="22"/>
          <w:szCs w:val="22"/>
          <w:lang w:val="sr-Cyrl-RS"/>
        </w:rPr>
        <w:t>ква</w:t>
      </w:r>
      <w:r w:rsidR="00D632A5" w:rsidRPr="00187A7C">
        <w:rPr>
          <w:rFonts w:ascii="Arial" w:hAnsi="Arial" w:cs="Arial"/>
          <w:sz w:val="22"/>
          <w:szCs w:val="22"/>
          <w:lang w:val="sr-Cyrl-RS"/>
        </w:rPr>
        <w:t>нт</w:t>
      </w:r>
      <w:r w:rsidR="003030D1" w:rsidRPr="00187A7C">
        <w:rPr>
          <w:rFonts w:ascii="Arial" w:hAnsi="Arial" w:cs="Arial"/>
          <w:sz w:val="22"/>
          <w:szCs w:val="22"/>
          <w:lang w:val="sr-Cyrl-RS"/>
        </w:rPr>
        <w:t>итативно</w:t>
      </w:r>
      <w:r w:rsidRPr="00187A7C">
        <w:rPr>
          <w:rFonts w:ascii="Arial" w:hAnsi="Arial" w:cs="Arial"/>
          <w:sz w:val="22"/>
          <w:szCs w:val="22"/>
          <w:lang w:val="sr-Cyrl-RS"/>
        </w:rPr>
        <w:t xml:space="preserve">м пријему свих добара </w:t>
      </w:r>
      <w:r w:rsidR="003030D1" w:rsidRPr="00187A7C">
        <w:rPr>
          <w:rFonts w:ascii="Arial" w:hAnsi="Arial" w:cs="Arial"/>
          <w:sz w:val="22"/>
          <w:szCs w:val="22"/>
          <w:lang w:val="sr-Cyrl-RS"/>
        </w:rPr>
        <w:t>–</w:t>
      </w:r>
      <w:r w:rsidRPr="00187A7C">
        <w:rPr>
          <w:rFonts w:ascii="Arial" w:hAnsi="Arial" w:cs="Arial"/>
          <w:sz w:val="22"/>
          <w:szCs w:val="22"/>
          <w:lang w:val="sr-Cyrl-RS"/>
        </w:rPr>
        <w:t xml:space="preserve"> опреме</w:t>
      </w:r>
      <w:r w:rsidR="0058143D" w:rsidRPr="00187A7C">
        <w:rPr>
          <w:rFonts w:ascii="Arial" w:hAnsi="Arial" w:cs="Arial"/>
          <w:sz w:val="22"/>
          <w:szCs w:val="22"/>
          <w:lang w:val="sr-Cyrl-RS"/>
        </w:rPr>
        <w:t xml:space="preserve"> </w:t>
      </w:r>
      <w:r w:rsidRPr="00187A7C">
        <w:rPr>
          <w:rFonts w:ascii="Arial" w:eastAsia="Calibri" w:hAnsi="Arial" w:cs="Arial"/>
          <w:sz w:val="22"/>
          <w:szCs w:val="22"/>
          <w:lang w:val="sr-Cyrl-RS"/>
        </w:rPr>
        <w:t>од стране овлашћених представника Наручиоца и Изабраног понуђача без примедби</w:t>
      </w:r>
      <w:r w:rsidRPr="00187A7C">
        <w:rPr>
          <w:rFonts w:ascii="Arial" w:hAnsi="Arial" w:cs="Arial"/>
          <w:sz w:val="22"/>
          <w:szCs w:val="22"/>
          <w:lang w:val="sr-Cyrl-RS"/>
        </w:rPr>
        <w:t xml:space="preserve">, у року од 45 (четрдесетпет) дана, од дана пријема исправног рачуна од </w:t>
      </w:r>
      <w:r w:rsidRPr="00187A7C">
        <w:rPr>
          <w:rFonts w:ascii="Arial" w:eastAsia="Calibri" w:hAnsi="Arial" w:cs="Arial"/>
          <w:sz w:val="22"/>
          <w:szCs w:val="22"/>
          <w:lang w:val="sr-Cyrl-RS"/>
        </w:rPr>
        <w:t>Изабраног понуђача</w:t>
      </w:r>
      <w:r w:rsidRPr="00187A7C">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187A7C">
        <w:rPr>
          <w:rFonts w:ascii="Arial" w:eastAsia="Calibri" w:hAnsi="Arial" w:cs="Arial"/>
          <w:sz w:val="22"/>
          <w:szCs w:val="22"/>
          <w:lang w:val="sr-Cyrl-RS"/>
        </w:rPr>
        <w:t>Наручиоца</w:t>
      </w:r>
      <w:r w:rsidRPr="00187A7C">
        <w:rPr>
          <w:rFonts w:ascii="Arial" w:hAnsi="Arial" w:cs="Arial"/>
          <w:sz w:val="22"/>
          <w:szCs w:val="22"/>
          <w:lang w:val="sr-Cyrl-RS"/>
        </w:rPr>
        <w:t>.</w:t>
      </w:r>
    </w:p>
    <w:p w14:paraId="786D989F" w14:textId="1F84F138" w:rsidR="00C9241D" w:rsidRDefault="00C9241D" w:rsidP="00C9241D">
      <w:pPr>
        <w:keepLines/>
        <w:suppressAutoHyphens w:val="0"/>
        <w:jc w:val="both"/>
        <w:rPr>
          <w:rFonts w:ascii="Arial" w:hAnsi="Arial" w:cs="Arial"/>
          <w:sz w:val="22"/>
          <w:szCs w:val="22"/>
          <w:lang w:val="sr-Cyrl-RS"/>
        </w:rPr>
      </w:pPr>
    </w:p>
    <w:p w14:paraId="473D6195" w14:textId="77777777" w:rsidR="00C9241D" w:rsidRPr="00DC5C9C" w:rsidRDefault="00C9241D" w:rsidP="00C9241D">
      <w:pPr>
        <w:pStyle w:val="Header"/>
        <w:tabs>
          <w:tab w:val="left" w:pos="709"/>
        </w:tabs>
        <w:rPr>
          <w:rFonts w:ascii="Arial" w:hAnsi="Arial" w:cs="Arial"/>
          <w:sz w:val="22"/>
          <w:szCs w:val="22"/>
          <w:u w:val="single"/>
          <w:lang w:val="sr-Cyrl-RS"/>
        </w:rPr>
      </w:pPr>
      <w:r w:rsidRPr="00DC5C9C">
        <w:rPr>
          <w:rFonts w:ascii="Arial" w:hAnsi="Arial" w:cs="Arial"/>
          <w:sz w:val="22"/>
          <w:szCs w:val="22"/>
          <w:u w:val="single"/>
          <w:lang w:val="sr-Cyrl-RS"/>
        </w:rPr>
        <w:t>Укупна вредност Услуга биће плаћена на следећи начин:</w:t>
      </w:r>
    </w:p>
    <w:p w14:paraId="18D56AD2" w14:textId="77777777" w:rsidR="00C9241D" w:rsidRPr="00DC5C9C" w:rsidRDefault="00C9241D" w:rsidP="00C9241D">
      <w:pPr>
        <w:pStyle w:val="Header"/>
        <w:tabs>
          <w:tab w:val="left" w:pos="709"/>
        </w:tabs>
        <w:rPr>
          <w:rFonts w:ascii="Arial" w:hAnsi="Arial" w:cs="Arial"/>
          <w:sz w:val="22"/>
          <w:szCs w:val="22"/>
          <w:lang w:val="sr-Cyrl-RS"/>
        </w:rPr>
      </w:pPr>
    </w:p>
    <w:p w14:paraId="4E6FBE06" w14:textId="359555B4" w:rsidR="00C9241D" w:rsidRPr="00DC5C9C" w:rsidRDefault="00C9241D" w:rsidP="00C9241D">
      <w:pPr>
        <w:pStyle w:val="Header"/>
        <w:tabs>
          <w:tab w:val="left" w:pos="709"/>
        </w:tabs>
        <w:rPr>
          <w:rFonts w:ascii="Arial" w:hAnsi="Arial" w:cs="Arial"/>
          <w:sz w:val="22"/>
          <w:szCs w:val="22"/>
          <w:lang w:val="sr-Cyrl-RS"/>
        </w:rPr>
      </w:pPr>
      <w:r w:rsidRPr="00DC5C9C">
        <w:rPr>
          <w:rFonts w:ascii="Arial" w:hAnsi="Arial" w:cs="Arial"/>
          <w:sz w:val="22"/>
          <w:szCs w:val="22"/>
          <w:lang w:val="sr-Cyrl-RS"/>
        </w:rPr>
        <w:t>Услуг</w:t>
      </w:r>
      <w:r w:rsidR="002F2545">
        <w:rPr>
          <w:rFonts w:ascii="Arial" w:hAnsi="Arial" w:cs="Arial"/>
          <w:sz w:val="22"/>
          <w:szCs w:val="22"/>
          <w:lang w:val="sr-Cyrl-RS"/>
        </w:rPr>
        <w:t>а</w:t>
      </w:r>
      <w:r w:rsidR="00840F8C" w:rsidRPr="00840F8C">
        <w:t xml:space="preserve"> </w:t>
      </w:r>
      <w:r w:rsidR="00840F8C">
        <w:rPr>
          <w:rFonts w:ascii="Arial" w:hAnsi="Arial" w:cs="Arial"/>
          <w:sz w:val="22"/>
          <w:szCs w:val="22"/>
          <w:lang w:val="sr-Cyrl-RS"/>
        </w:rPr>
        <w:t>и</w:t>
      </w:r>
      <w:r w:rsidR="00840F8C" w:rsidRPr="00840F8C">
        <w:rPr>
          <w:rFonts w:ascii="Arial" w:hAnsi="Arial" w:cs="Arial"/>
          <w:sz w:val="22"/>
          <w:szCs w:val="22"/>
          <w:lang w:val="sr-Cyrl-RS"/>
        </w:rPr>
        <w:t>нсталациј</w:t>
      </w:r>
      <w:r w:rsidR="00840F8C">
        <w:rPr>
          <w:rFonts w:ascii="Arial" w:hAnsi="Arial" w:cs="Arial"/>
          <w:sz w:val="22"/>
          <w:szCs w:val="22"/>
          <w:lang w:val="sr-Cyrl-RS"/>
        </w:rPr>
        <w:t>е</w:t>
      </w:r>
      <w:r w:rsidR="00840F8C" w:rsidRPr="00840F8C">
        <w:rPr>
          <w:rFonts w:ascii="Arial" w:hAnsi="Arial" w:cs="Arial"/>
          <w:sz w:val="22"/>
          <w:szCs w:val="22"/>
          <w:lang w:val="sr-Cyrl-RS"/>
        </w:rPr>
        <w:t>, имплементациј</w:t>
      </w:r>
      <w:r w:rsidR="00840F8C">
        <w:rPr>
          <w:rFonts w:ascii="Arial" w:hAnsi="Arial" w:cs="Arial"/>
          <w:sz w:val="22"/>
          <w:szCs w:val="22"/>
          <w:lang w:val="sr-Cyrl-RS"/>
        </w:rPr>
        <w:t>е</w:t>
      </w:r>
      <w:r w:rsidR="00840F8C" w:rsidRPr="00840F8C">
        <w:rPr>
          <w:rFonts w:ascii="Arial" w:hAnsi="Arial" w:cs="Arial"/>
          <w:sz w:val="22"/>
          <w:szCs w:val="22"/>
          <w:lang w:val="sr-Cyrl-RS"/>
        </w:rPr>
        <w:t>, тестирањ</w:t>
      </w:r>
      <w:r w:rsidR="00840F8C">
        <w:rPr>
          <w:rFonts w:ascii="Arial" w:hAnsi="Arial" w:cs="Arial"/>
          <w:sz w:val="22"/>
          <w:szCs w:val="22"/>
          <w:lang w:val="sr-Cyrl-RS"/>
        </w:rPr>
        <w:t>а</w:t>
      </w:r>
      <w:r w:rsidR="00840F8C" w:rsidRPr="00840F8C">
        <w:rPr>
          <w:rFonts w:ascii="Arial" w:hAnsi="Arial" w:cs="Arial"/>
          <w:sz w:val="22"/>
          <w:szCs w:val="22"/>
          <w:lang w:val="sr-Cyrl-RS"/>
        </w:rPr>
        <w:t xml:space="preserve"> и пуштање у рад </w:t>
      </w:r>
      <w:r w:rsidR="00F82D09">
        <w:rPr>
          <w:rFonts w:ascii="Arial" w:hAnsi="Arial" w:cs="Arial"/>
          <w:sz w:val="22"/>
          <w:szCs w:val="22"/>
          <w:lang w:val="sr-Cyrl-RS"/>
        </w:rPr>
        <w:t>решења</w:t>
      </w:r>
      <w:r w:rsidR="00840F8C">
        <w:rPr>
          <w:rFonts w:ascii="Arial" w:hAnsi="Arial" w:cs="Arial"/>
          <w:sz w:val="22"/>
          <w:szCs w:val="22"/>
          <w:lang w:val="sr-Cyrl-RS"/>
        </w:rPr>
        <w:t>:</w:t>
      </w:r>
    </w:p>
    <w:p w14:paraId="2FD9CDD0" w14:textId="77777777" w:rsidR="00C9241D" w:rsidRPr="00DC5C9C" w:rsidRDefault="00C9241D" w:rsidP="00C9241D">
      <w:pPr>
        <w:pStyle w:val="Header"/>
        <w:tabs>
          <w:tab w:val="left" w:pos="709"/>
        </w:tabs>
        <w:rPr>
          <w:rFonts w:ascii="Arial" w:hAnsi="Arial" w:cs="Arial"/>
          <w:sz w:val="22"/>
          <w:szCs w:val="22"/>
          <w:lang w:val="sr-Cyrl-RS"/>
        </w:rPr>
      </w:pPr>
    </w:p>
    <w:p w14:paraId="0A7DC283" w14:textId="7485B2A6" w:rsidR="00D03646" w:rsidRPr="00FC35ED" w:rsidRDefault="00C9241D" w:rsidP="00D03646">
      <w:pPr>
        <w:keepLines/>
        <w:numPr>
          <w:ilvl w:val="0"/>
          <w:numId w:val="7"/>
        </w:numPr>
        <w:tabs>
          <w:tab w:val="num" w:pos="1350"/>
          <w:tab w:val="left" w:pos="3486"/>
        </w:tabs>
        <w:suppressAutoHyphens w:val="0"/>
        <w:ind w:left="1350" w:hanging="450"/>
        <w:jc w:val="both"/>
        <w:rPr>
          <w:rFonts w:ascii="Arial" w:hAnsi="Arial" w:cs="Arial"/>
          <w:sz w:val="22"/>
          <w:szCs w:val="22"/>
          <w:lang w:val="sr-Cyrl-RS"/>
        </w:rPr>
      </w:pPr>
      <w:r w:rsidRPr="00FC35ED">
        <w:rPr>
          <w:rFonts w:ascii="Arial" w:hAnsi="Arial" w:cs="Arial"/>
          <w:b/>
          <w:sz w:val="22"/>
          <w:szCs w:val="22"/>
          <w:lang w:val="sr-Cyrl-RS"/>
        </w:rPr>
        <w:t>100%</w:t>
      </w:r>
      <w:r w:rsidRPr="00FC35ED">
        <w:rPr>
          <w:rFonts w:ascii="Arial" w:hAnsi="Arial" w:cs="Arial"/>
          <w:sz w:val="22"/>
          <w:szCs w:val="22"/>
          <w:lang w:val="sr-Cyrl-RS"/>
        </w:rPr>
        <w:t xml:space="preserve"> укупне вредности услуг</w:t>
      </w:r>
      <w:r w:rsidR="00153FDC" w:rsidRPr="00FC35ED">
        <w:rPr>
          <w:rFonts w:ascii="Arial" w:hAnsi="Arial" w:cs="Arial"/>
          <w:sz w:val="22"/>
          <w:szCs w:val="22"/>
          <w:lang w:val="sr-Cyrl-RS"/>
        </w:rPr>
        <w:t xml:space="preserve">е </w:t>
      </w:r>
      <w:r w:rsidR="00F82D09" w:rsidRPr="00FC35ED">
        <w:rPr>
          <w:rFonts w:ascii="Arial" w:hAnsi="Arial" w:cs="Arial"/>
          <w:sz w:val="22"/>
          <w:szCs w:val="22"/>
          <w:lang w:val="sr-Cyrl-RS"/>
        </w:rPr>
        <w:t xml:space="preserve">инсталације, имплементације, тестирања и пуштање у рад решења </w:t>
      </w:r>
      <w:r w:rsidRPr="00FC35ED">
        <w:rPr>
          <w:rFonts w:ascii="Arial" w:hAnsi="Arial" w:cs="Arial"/>
          <w:sz w:val="22"/>
          <w:szCs w:val="22"/>
          <w:lang w:val="sr-Cyrl-RS"/>
        </w:rPr>
        <w:t>са припадајућим ПДВ-ом биће плаћено по завршеној</w:t>
      </w:r>
      <w:r w:rsidR="00F82D09" w:rsidRPr="00FC35ED">
        <w:rPr>
          <w:rFonts w:ascii="Arial" w:hAnsi="Arial" w:cs="Arial"/>
          <w:sz w:val="22"/>
          <w:szCs w:val="22"/>
          <w:lang w:val="sr-Cyrl-RS"/>
        </w:rPr>
        <w:t xml:space="preserve"> услузи </w:t>
      </w:r>
      <w:r w:rsidRPr="00FC35ED">
        <w:rPr>
          <w:rFonts w:ascii="Arial" w:hAnsi="Arial" w:cs="Arial"/>
          <w:sz w:val="22"/>
          <w:szCs w:val="22"/>
          <w:lang w:val="sr-Cyrl-RS"/>
        </w:rPr>
        <w:t xml:space="preserve">на основу обострано потписаног Записника о квалитативном пријему </w:t>
      </w:r>
      <w:r w:rsidRPr="00FC35ED">
        <w:rPr>
          <w:rFonts w:ascii="Arial" w:eastAsia="Calibri" w:hAnsi="Arial" w:cs="Arial"/>
          <w:sz w:val="22"/>
          <w:szCs w:val="22"/>
        </w:rPr>
        <w:t xml:space="preserve">од стране овлашћених представника </w:t>
      </w:r>
      <w:r w:rsidRPr="00FC35ED">
        <w:rPr>
          <w:rFonts w:ascii="Arial" w:eastAsia="Calibri" w:hAnsi="Arial" w:cs="Arial"/>
          <w:sz w:val="22"/>
          <w:szCs w:val="22"/>
          <w:lang w:val="sr-Cyrl-RS"/>
        </w:rPr>
        <w:t xml:space="preserve">Наручиоца </w:t>
      </w:r>
      <w:r w:rsidRPr="00FC35ED">
        <w:rPr>
          <w:rFonts w:ascii="Arial" w:eastAsia="Calibri" w:hAnsi="Arial" w:cs="Arial"/>
          <w:sz w:val="22"/>
          <w:szCs w:val="22"/>
        </w:rPr>
        <w:t xml:space="preserve">и  </w:t>
      </w:r>
      <w:r w:rsidRPr="00FC35ED">
        <w:rPr>
          <w:rFonts w:ascii="Arial" w:eastAsia="Calibri" w:hAnsi="Arial" w:cs="Arial"/>
          <w:sz w:val="22"/>
          <w:szCs w:val="22"/>
          <w:lang w:val="sr-Cyrl-RS"/>
        </w:rPr>
        <w:t xml:space="preserve">Изабраног понуђача, </w:t>
      </w:r>
      <w:r w:rsidRPr="00FC35ED">
        <w:rPr>
          <w:rFonts w:ascii="Arial" w:eastAsia="Calibri" w:hAnsi="Arial" w:cs="Arial"/>
          <w:sz w:val="22"/>
          <w:szCs w:val="22"/>
        </w:rPr>
        <w:t xml:space="preserve"> без примедби</w:t>
      </w:r>
      <w:r w:rsidRPr="00FC35ED">
        <w:rPr>
          <w:rFonts w:ascii="Arial" w:hAnsi="Arial" w:cs="Arial"/>
          <w:sz w:val="22"/>
          <w:szCs w:val="22"/>
          <w:lang w:val="sr-Cyrl-RS"/>
        </w:rPr>
        <w:t xml:space="preserve">, у року од 45 (четрдесетпет) дана, од дана пријема исправног рачуна од продавца, издатог на основу прихваћеног и одобреног извештаја, овереног од стране овлашћеног представника Наручиоца. </w:t>
      </w:r>
    </w:p>
    <w:bookmarkEnd w:id="51"/>
    <w:p w14:paraId="3F7DD270" w14:textId="77777777" w:rsidR="00D03646" w:rsidRPr="00DE1779" w:rsidRDefault="00D03646" w:rsidP="00D03646">
      <w:pPr>
        <w:jc w:val="both"/>
        <w:rPr>
          <w:rFonts w:ascii="Arial" w:hAnsi="Arial" w:cs="Arial"/>
          <w:sz w:val="22"/>
          <w:szCs w:val="22"/>
          <w:lang w:val="sr-Cyrl-RS"/>
        </w:rPr>
      </w:pPr>
    </w:p>
    <w:p w14:paraId="58FEFAE9" w14:textId="77777777" w:rsidR="00D03646" w:rsidRPr="00DE1779" w:rsidRDefault="00D03646" w:rsidP="00D03646">
      <w:pPr>
        <w:tabs>
          <w:tab w:val="left" w:pos="709"/>
        </w:tabs>
        <w:jc w:val="both"/>
        <w:rPr>
          <w:rFonts w:ascii="Arial" w:hAnsi="Arial" w:cs="Arial"/>
          <w:sz w:val="22"/>
          <w:szCs w:val="22"/>
          <w:lang w:val="sr-Cyrl-RS"/>
        </w:rPr>
      </w:pPr>
      <w:r w:rsidRPr="00DE1779">
        <w:rPr>
          <w:rFonts w:ascii="Arial" w:hAnsi="Arial" w:cs="Arial"/>
          <w:sz w:val="22"/>
          <w:szCs w:val="22"/>
          <w:lang w:val="sr-Cyrl-RS"/>
        </w:rPr>
        <w:t>Ако понуђач понуди други начин плаћања понуда ће бити одбијена као неприхватљива.</w:t>
      </w:r>
    </w:p>
    <w:p w14:paraId="48ECAFE2" w14:textId="77777777" w:rsidR="00D03646" w:rsidRPr="00DE1779" w:rsidRDefault="00D03646" w:rsidP="00D03646">
      <w:pPr>
        <w:jc w:val="both"/>
        <w:rPr>
          <w:rFonts w:ascii="Arial" w:eastAsia="Calibri" w:hAnsi="Arial" w:cs="Arial"/>
          <w:sz w:val="22"/>
          <w:szCs w:val="22"/>
          <w:lang w:val="sr-Cyrl-RS"/>
        </w:rPr>
      </w:pPr>
    </w:p>
    <w:p w14:paraId="3B2458E1" w14:textId="77777777" w:rsidR="00D03646" w:rsidRPr="00DE1779" w:rsidRDefault="00D03646" w:rsidP="00D03646">
      <w:pPr>
        <w:jc w:val="both"/>
        <w:rPr>
          <w:rFonts w:ascii="Arial" w:eastAsia="Calibri" w:hAnsi="Arial" w:cs="Arial"/>
          <w:sz w:val="22"/>
          <w:szCs w:val="22"/>
          <w:lang w:val="sr-Cyrl-RS"/>
        </w:rPr>
      </w:pPr>
      <w:r w:rsidRPr="00DE1779">
        <w:rPr>
          <w:rFonts w:ascii="Arial" w:eastAsia="Calibri" w:hAnsi="Arial" w:cs="Arial"/>
          <w:sz w:val="22"/>
          <w:szCs w:val="22"/>
          <w:lang w:val="sr-Cyrl-RS"/>
        </w:rPr>
        <w:t>У случају да је Изабрани понуђач  страно лице, плаћање неризденту Наручилац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7C72792A" w14:textId="77777777" w:rsidR="00D03646" w:rsidRPr="00DE1779" w:rsidRDefault="00D03646" w:rsidP="00D03646">
      <w:pPr>
        <w:jc w:val="both"/>
        <w:rPr>
          <w:rFonts w:ascii="Arial" w:eastAsia="Calibri" w:hAnsi="Arial" w:cs="Arial"/>
          <w:sz w:val="22"/>
          <w:szCs w:val="22"/>
          <w:lang w:val="sr-Cyrl-RS"/>
        </w:rPr>
      </w:pPr>
    </w:p>
    <w:p w14:paraId="4E9F40C2" w14:textId="77777777" w:rsidR="00D03646" w:rsidRPr="00DE1779" w:rsidRDefault="00D03646" w:rsidP="00D03646">
      <w:pPr>
        <w:jc w:val="both"/>
        <w:rPr>
          <w:rFonts w:ascii="Arial" w:eastAsia="Calibri" w:hAnsi="Arial" w:cs="Arial"/>
          <w:b/>
          <w:i/>
          <w:sz w:val="22"/>
          <w:szCs w:val="22"/>
          <w:lang w:val="sr-Cyrl-RS"/>
        </w:rPr>
      </w:pPr>
      <w:r w:rsidRPr="00DE1779">
        <w:rPr>
          <w:rFonts w:ascii="Arial" w:eastAsia="Calibri" w:hAnsi="Arial" w:cs="Arial"/>
          <w:b/>
          <w:i/>
          <w:sz w:val="22"/>
          <w:szCs w:val="22"/>
          <w:lang w:val="sr-Cyrl-RS"/>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4E844019" w14:textId="77777777" w:rsidR="00D03646" w:rsidRPr="00DE1779" w:rsidRDefault="00D03646" w:rsidP="00D03646">
      <w:pPr>
        <w:jc w:val="both"/>
        <w:rPr>
          <w:rFonts w:ascii="Arial" w:eastAsia="Calibri" w:hAnsi="Arial" w:cs="Arial"/>
          <w:i/>
          <w:sz w:val="22"/>
          <w:szCs w:val="22"/>
          <w:lang w:val="sr-Cyrl-RS"/>
        </w:rPr>
      </w:pPr>
    </w:p>
    <w:p w14:paraId="429BCEF5"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sz w:val="22"/>
          <w:szCs w:val="22"/>
          <w:lang w:val="sr-Cyrl-RS"/>
        </w:rPr>
        <w:t xml:space="preserve">Изабрани понуђач - Продавац, страно лице је у обавези да Наручиоцу -Купцу  достави, </w:t>
      </w:r>
      <w:r w:rsidRPr="00DE1779">
        <w:rPr>
          <w:rFonts w:ascii="Arial" w:eastAsia="Calibri" w:hAnsi="Arial" w:cs="Arial"/>
          <w:i/>
          <w:sz w:val="22"/>
          <w:szCs w:val="22"/>
          <w:lang w:val="sr-Cyrl-RS"/>
        </w:rPr>
        <w:t xml:space="preserve">приликом потписивања Уговора или у року осам дана од дана потписивања Уговора, доказе о  статусу резидента домицилне државе и то потврду о резидентности </w:t>
      </w:r>
      <w:r w:rsidRPr="00DE1779">
        <w:rPr>
          <w:rFonts w:ascii="Arial" w:eastAsia="Calibri" w:hAnsi="Arial" w:cs="Arial"/>
          <w:i/>
          <w:sz w:val="22"/>
          <w:szCs w:val="22"/>
          <w:lang w:val="sr-Cyrl-RS"/>
        </w:rPr>
        <w:lastRenderedPageBreak/>
        <w:t xml:space="preserve">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Изабраног понуђача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6E5F589B" w14:textId="77777777" w:rsidR="00D03646" w:rsidRPr="00DE1779" w:rsidRDefault="00D03646" w:rsidP="00D03646">
      <w:pPr>
        <w:jc w:val="both"/>
        <w:rPr>
          <w:rFonts w:ascii="Arial" w:eastAsia="Calibri" w:hAnsi="Arial" w:cs="Arial"/>
          <w:i/>
          <w:sz w:val="22"/>
          <w:szCs w:val="22"/>
          <w:lang w:val="sr-Cyrl-RS"/>
        </w:rPr>
      </w:pPr>
    </w:p>
    <w:p w14:paraId="5AD716B6"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i/>
          <w:sz w:val="22"/>
          <w:szCs w:val="22"/>
          <w:lang w:val="sr-Cyrl-RS"/>
        </w:rPr>
        <w:t>У случају да Изабрани понуђач - нерезидент РС не достави доказе о  статусу резидентности и да је стварни власник прихода, Наручилац-Купац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088F2D3F" w14:textId="77777777" w:rsidR="00D03646" w:rsidRPr="00DE1779" w:rsidRDefault="00D03646" w:rsidP="00D03646">
      <w:pPr>
        <w:jc w:val="both"/>
        <w:rPr>
          <w:rFonts w:ascii="Arial" w:eastAsia="Calibri" w:hAnsi="Arial" w:cs="Arial"/>
          <w:i/>
          <w:sz w:val="22"/>
          <w:szCs w:val="22"/>
          <w:lang w:val="sr-Cyrl-RS"/>
        </w:rPr>
      </w:pPr>
    </w:p>
    <w:p w14:paraId="77C7774A"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i/>
          <w:sz w:val="22"/>
          <w:szCs w:val="22"/>
          <w:lang w:val="sr-Cyrl-RS"/>
        </w:rPr>
        <w:t>Понуђач је у обавези да достави доказе за сваку календарску годину.</w:t>
      </w:r>
    </w:p>
    <w:p w14:paraId="3A3854EF" w14:textId="77777777" w:rsidR="00D03646" w:rsidRPr="00DE1779" w:rsidRDefault="00D03646" w:rsidP="00D03646">
      <w:pPr>
        <w:jc w:val="both"/>
        <w:rPr>
          <w:rFonts w:ascii="Arial" w:eastAsia="Calibri" w:hAnsi="Arial" w:cs="Arial"/>
          <w:i/>
          <w:sz w:val="22"/>
          <w:szCs w:val="22"/>
          <w:lang w:val="sr-Cyrl-RS"/>
        </w:rPr>
      </w:pPr>
    </w:p>
    <w:p w14:paraId="1E1F22D4"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i/>
          <w:sz w:val="22"/>
          <w:szCs w:val="22"/>
          <w:lang w:val="sr-Cyrl-RS"/>
        </w:rPr>
        <w:t>Уколико Изабрани понуђач -Продавац, страно лице не достави доказе из претходног става Наручилац - Купац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2B87D5DD" w14:textId="77777777" w:rsidR="00D03646" w:rsidRPr="00DE1779" w:rsidRDefault="00D03646" w:rsidP="00D03646">
      <w:pPr>
        <w:jc w:val="both"/>
        <w:rPr>
          <w:rFonts w:ascii="Arial" w:eastAsia="Calibri" w:hAnsi="Arial" w:cs="Arial"/>
          <w:i/>
          <w:sz w:val="22"/>
          <w:szCs w:val="22"/>
          <w:lang w:val="sr-Cyrl-RS"/>
        </w:rPr>
      </w:pPr>
    </w:p>
    <w:p w14:paraId="152457A1"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i/>
          <w:sz w:val="22"/>
          <w:szCs w:val="22"/>
          <w:lang w:val="sr-Cyrl-RS"/>
        </w:rPr>
        <w:t>Уколико услуге које су предмет набавке нису садржане у уговору о избегавању двоструког опорезивања, Наручилац -Купац ће обрачунати, одбити и  платити  порез по одбитку у складу са прописима Републике Србије.</w:t>
      </w:r>
    </w:p>
    <w:p w14:paraId="2E4274E2" w14:textId="77777777" w:rsidR="00D03646" w:rsidRPr="00DE1779" w:rsidRDefault="00D03646" w:rsidP="00D03646">
      <w:pPr>
        <w:jc w:val="both"/>
        <w:rPr>
          <w:rFonts w:ascii="Arial" w:eastAsia="Calibri" w:hAnsi="Arial" w:cs="Arial"/>
          <w:i/>
          <w:sz w:val="22"/>
          <w:szCs w:val="22"/>
          <w:lang w:val="sr-Cyrl-RS"/>
        </w:rPr>
      </w:pPr>
    </w:p>
    <w:p w14:paraId="468AE12F" w14:textId="77777777" w:rsidR="00D03646" w:rsidRPr="00DE1779" w:rsidRDefault="00D03646" w:rsidP="00D03646">
      <w:pPr>
        <w:jc w:val="both"/>
        <w:rPr>
          <w:rFonts w:ascii="Arial" w:eastAsia="Calibri" w:hAnsi="Arial" w:cs="Arial"/>
          <w:b/>
          <w:i/>
          <w:sz w:val="22"/>
          <w:szCs w:val="22"/>
          <w:lang w:val="sr-Cyrl-RS"/>
        </w:rPr>
      </w:pPr>
      <w:r w:rsidRPr="00DE1779">
        <w:rPr>
          <w:rFonts w:ascii="Arial" w:eastAsia="Calibri" w:hAnsi="Arial" w:cs="Arial"/>
          <w:b/>
          <w:i/>
          <w:sz w:val="22"/>
          <w:szCs w:val="22"/>
          <w:lang w:val="sr-Cyrl-RS"/>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58EDB52B" w14:textId="77777777" w:rsidR="00D03646" w:rsidRPr="00DE1779" w:rsidRDefault="00D03646" w:rsidP="00D03646">
      <w:pPr>
        <w:jc w:val="both"/>
        <w:rPr>
          <w:rFonts w:ascii="Arial" w:eastAsia="Calibri" w:hAnsi="Arial" w:cs="Arial"/>
          <w:i/>
          <w:sz w:val="22"/>
          <w:szCs w:val="22"/>
          <w:lang w:val="sr-Cyrl-RS"/>
        </w:rPr>
      </w:pPr>
    </w:p>
    <w:p w14:paraId="324C1E72" w14:textId="77777777" w:rsidR="00D03646" w:rsidRPr="00DE1779" w:rsidRDefault="00D03646" w:rsidP="00D03646">
      <w:pPr>
        <w:jc w:val="both"/>
        <w:rPr>
          <w:rFonts w:ascii="Arial" w:eastAsia="Calibri" w:hAnsi="Arial" w:cs="Arial"/>
          <w:i/>
          <w:sz w:val="22"/>
          <w:szCs w:val="22"/>
          <w:lang w:val="sr-Cyrl-RS"/>
        </w:rPr>
      </w:pPr>
      <w:r w:rsidRPr="00DE1779">
        <w:rPr>
          <w:rFonts w:ascii="Arial" w:eastAsia="Calibri" w:hAnsi="Arial" w:cs="Arial"/>
          <w:i/>
          <w:sz w:val="22"/>
          <w:szCs w:val="22"/>
          <w:lang w:val="sr-Cyrl-RS"/>
        </w:rPr>
        <w:t>Наручилац -Купац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5" w:history="1">
        <w:r w:rsidRPr="00DE1779">
          <w:rPr>
            <w:rFonts w:ascii="Arial" w:eastAsia="Calibri" w:hAnsi="Arial" w:cs="Arial"/>
            <w:i/>
            <w:sz w:val="22"/>
            <w:szCs w:val="22"/>
            <w:lang w:val="sr-Cyrl-RS"/>
          </w:rPr>
          <w:t>www.mfin.gov.rs/закони</w:t>
        </w:r>
      </w:hyperlink>
      <w:r w:rsidRPr="00DE1779">
        <w:rPr>
          <w:rFonts w:ascii="Arial" w:eastAsia="Calibri" w:hAnsi="Arial" w:cs="Arial"/>
          <w:i/>
          <w:sz w:val="22"/>
          <w:szCs w:val="22"/>
          <w:lang w:val="sr-Cyrl-RS"/>
        </w:rPr>
        <w:t>).</w:t>
      </w:r>
    </w:p>
    <w:p w14:paraId="2D38BD81" w14:textId="77777777" w:rsidR="00D03646" w:rsidRPr="00DE1779" w:rsidRDefault="00D03646" w:rsidP="00D03646">
      <w:pPr>
        <w:pStyle w:val="KDParagraf"/>
        <w:spacing w:before="0"/>
        <w:rPr>
          <w:rFonts w:eastAsia="Calibri" w:cs="Arial"/>
          <w:lang w:val="sr-Cyrl-RS"/>
        </w:rPr>
      </w:pPr>
    </w:p>
    <w:p w14:paraId="74CAB947" w14:textId="77777777" w:rsidR="00D03646" w:rsidRPr="00DE1779" w:rsidRDefault="00D03646" w:rsidP="00D03646">
      <w:pPr>
        <w:pStyle w:val="KDParagraf"/>
        <w:spacing w:before="0"/>
        <w:rPr>
          <w:rFonts w:cs="Arial"/>
          <w:lang w:val="sr-Cyrl-RS"/>
        </w:rPr>
      </w:pPr>
      <w:r w:rsidRPr="00DE1779">
        <w:rPr>
          <w:rFonts w:cs="Arial"/>
          <w:lang w:val="sr-Cyrl-RS"/>
        </w:rPr>
        <w:t>Рачун мора бити достављен на адресу Наручиоца Купца: Јавно предузеће „Електропривреда Србије“ Београд,), са обавезним прилозима и то: Записника о финалном квантитативном пријему добара/</w:t>
      </w:r>
      <w:r w:rsidRPr="00DE1779">
        <w:rPr>
          <w:rFonts w:cs="Arial"/>
          <w:lang w:val="sr-Cyrl-RS" w:eastAsia="ar-SA"/>
        </w:rPr>
        <w:t xml:space="preserve"> </w:t>
      </w:r>
      <w:r w:rsidRPr="00DE1779">
        <w:rPr>
          <w:rFonts w:cs="Arial"/>
          <w:lang w:val="sr-Cyrl-RS"/>
        </w:rPr>
        <w:t>Записника о квалитативном пријему софтверског решења/  на којој је наведен датум извршења услуге/испоруке добара, као и количина извршених услуга/испоручених добара, са читко написаним именом и презименом и потписом овлашћеног лица Изабраног понуђача, које је примило предметна добра.</w:t>
      </w:r>
    </w:p>
    <w:p w14:paraId="2032DA92" w14:textId="77777777" w:rsidR="00D03646" w:rsidRPr="00DE1779" w:rsidRDefault="00D03646" w:rsidP="00D03646">
      <w:pPr>
        <w:pStyle w:val="KDParagraf"/>
        <w:spacing w:before="0"/>
        <w:rPr>
          <w:rFonts w:cs="Arial"/>
          <w:lang w:val="sr-Cyrl-RS"/>
        </w:rPr>
      </w:pPr>
    </w:p>
    <w:p w14:paraId="59F7DD97" w14:textId="77777777" w:rsidR="00D03646" w:rsidRPr="00DE1779" w:rsidRDefault="00D03646" w:rsidP="00D03646">
      <w:pPr>
        <w:jc w:val="both"/>
        <w:rPr>
          <w:rFonts w:ascii="Arial" w:hAnsi="Arial" w:cs="Arial"/>
          <w:sz w:val="22"/>
          <w:szCs w:val="22"/>
          <w:lang w:val="sr-Cyrl-RS"/>
        </w:rPr>
      </w:pPr>
      <w:r w:rsidRPr="00DE1779">
        <w:rPr>
          <w:rFonts w:ascii="Arial" w:eastAsia="Calibri" w:hAnsi="Arial" w:cs="Arial"/>
          <w:sz w:val="22"/>
          <w:szCs w:val="22"/>
          <w:lang w:val="sr-Cyrl-RS"/>
        </w:rPr>
        <w:t xml:space="preserve">Плаћање Изабраном домаћем понуђачу  се врши у динарском износу, на његов текући </w:t>
      </w:r>
      <w:r w:rsidRPr="00DE1779">
        <w:rPr>
          <w:rFonts w:ascii="Arial" w:hAnsi="Arial" w:cs="Arial"/>
          <w:sz w:val="22"/>
          <w:szCs w:val="22"/>
          <w:lang w:val="sr-Cyrl-RS"/>
        </w:rPr>
        <w:t>рачун у складу са његовим инструкцијама.</w:t>
      </w:r>
    </w:p>
    <w:p w14:paraId="14FCDFCC" w14:textId="77777777" w:rsidR="00D03646" w:rsidRPr="00DE1779" w:rsidRDefault="00D03646" w:rsidP="00D03646">
      <w:pPr>
        <w:jc w:val="both"/>
        <w:rPr>
          <w:rFonts w:ascii="Arial" w:eastAsia="Calibri" w:hAnsi="Arial" w:cs="Arial"/>
          <w:sz w:val="22"/>
          <w:szCs w:val="22"/>
          <w:lang w:val="sr-Cyrl-RS"/>
        </w:rPr>
      </w:pPr>
    </w:p>
    <w:p w14:paraId="442244D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Плаћања Изабраном страном понуђачу -Продавцу се врши дознаком у EUR, на његов девизни рачун у складу са његовим инструкцијама.</w:t>
      </w:r>
    </w:p>
    <w:p w14:paraId="71B7BAA1" w14:textId="77777777" w:rsidR="00D03646" w:rsidRPr="00DE1779" w:rsidRDefault="00D03646" w:rsidP="00D03646">
      <w:pPr>
        <w:jc w:val="both"/>
        <w:rPr>
          <w:rFonts w:ascii="Arial" w:eastAsia="Calibri" w:hAnsi="Arial" w:cs="Arial"/>
          <w:sz w:val="22"/>
          <w:szCs w:val="22"/>
          <w:lang w:val="sr-Cyrl-RS"/>
        </w:rPr>
      </w:pPr>
    </w:p>
    <w:p w14:paraId="307F9A1E" w14:textId="77777777" w:rsidR="00D03646" w:rsidRPr="00DE1779" w:rsidRDefault="00D03646" w:rsidP="00A01E52">
      <w:pPr>
        <w:pStyle w:val="Heading2"/>
      </w:pPr>
      <w:bookmarkStart w:id="52" w:name="_Toc441651589"/>
      <w:bookmarkStart w:id="53" w:name="_Toc442559900"/>
      <w:r w:rsidRPr="00DE1779">
        <w:t>Рок важења понуде</w:t>
      </w:r>
      <w:bookmarkEnd w:id="52"/>
      <w:bookmarkEnd w:id="53"/>
    </w:p>
    <w:p w14:paraId="2A482C78" w14:textId="77777777" w:rsidR="00D03646" w:rsidRPr="00DE1779" w:rsidRDefault="00D03646" w:rsidP="00D03646">
      <w:pPr>
        <w:jc w:val="both"/>
        <w:rPr>
          <w:rFonts w:ascii="Arial" w:hAnsi="Arial" w:cs="Arial"/>
          <w:b/>
          <w:sz w:val="22"/>
          <w:szCs w:val="22"/>
          <w:lang w:val="sr-Cyrl-RS"/>
        </w:rPr>
      </w:pPr>
    </w:p>
    <w:p w14:paraId="2DDEBA9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Понуда мора да важи најмање 90 (словима: деведесет) дана од дана отварања понуда. </w:t>
      </w:r>
    </w:p>
    <w:p w14:paraId="54A8A871" w14:textId="77777777" w:rsidR="00D03646" w:rsidRPr="00DE1779" w:rsidRDefault="00D03646" w:rsidP="00D03646">
      <w:pPr>
        <w:jc w:val="both"/>
        <w:rPr>
          <w:rFonts w:ascii="Arial" w:hAnsi="Arial" w:cs="Arial"/>
          <w:sz w:val="22"/>
          <w:szCs w:val="22"/>
          <w:lang w:val="sr-Cyrl-RS"/>
        </w:rPr>
      </w:pPr>
    </w:p>
    <w:p w14:paraId="6552C75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 xml:space="preserve">У случају да понуђач наведе краћи рок важења понуде, понуда ће бити одбијена, као неприхватљива. </w:t>
      </w:r>
    </w:p>
    <w:p w14:paraId="33B77CED" w14:textId="77777777" w:rsidR="00D03646" w:rsidRPr="00DE1779" w:rsidRDefault="00D03646" w:rsidP="00D03646">
      <w:pPr>
        <w:jc w:val="both"/>
        <w:rPr>
          <w:rFonts w:ascii="Arial" w:hAnsi="Arial" w:cs="Arial"/>
          <w:b/>
          <w:sz w:val="22"/>
          <w:szCs w:val="22"/>
          <w:lang w:val="sr-Cyrl-RS"/>
        </w:rPr>
      </w:pPr>
      <w:bookmarkStart w:id="54" w:name="_Toc441651593"/>
      <w:bookmarkStart w:id="55" w:name="_Toc442559904"/>
    </w:p>
    <w:p w14:paraId="21405BC7" w14:textId="77777777" w:rsidR="00D03646" w:rsidRPr="00DE1779" w:rsidRDefault="00D03646" w:rsidP="00D03646">
      <w:pPr>
        <w:jc w:val="both"/>
        <w:rPr>
          <w:rFonts w:ascii="Arial" w:hAnsi="Arial" w:cs="Arial"/>
          <w:b/>
          <w:sz w:val="22"/>
          <w:szCs w:val="22"/>
          <w:lang w:val="sr-Cyrl-RS"/>
        </w:rPr>
      </w:pPr>
    </w:p>
    <w:p w14:paraId="3D0DA64D" w14:textId="77777777" w:rsidR="00D03646" w:rsidRPr="00DE1779" w:rsidRDefault="00D03646" w:rsidP="00A01E52">
      <w:pPr>
        <w:pStyle w:val="Heading2"/>
      </w:pPr>
      <w:r w:rsidRPr="00DE1779">
        <w:t>Средства финансијског обезбеђења</w:t>
      </w:r>
      <w:bookmarkEnd w:id="54"/>
      <w:bookmarkEnd w:id="55"/>
    </w:p>
    <w:p w14:paraId="4FB1BCFA" w14:textId="77777777" w:rsidR="00D03646" w:rsidRPr="00DE1779" w:rsidRDefault="00D03646" w:rsidP="000A54A6">
      <w:pPr>
        <w:rPr>
          <w:lang w:val="sr-Cyrl-RS"/>
        </w:rPr>
      </w:pPr>
    </w:p>
    <w:p w14:paraId="70AB96F6" w14:textId="28AEDDB1" w:rsidR="00D03646" w:rsidRPr="00DE1779" w:rsidRDefault="00D03646" w:rsidP="00D03646">
      <w:pPr>
        <w:pStyle w:val="KDParagraf"/>
        <w:spacing w:before="0"/>
        <w:rPr>
          <w:rFonts w:cs="Arial"/>
          <w:lang w:val="sr-Cyrl-RS"/>
        </w:rPr>
      </w:pPr>
      <w:r w:rsidRPr="00DE1779">
        <w:rPr>
          <w:rFonts w:cs="Arial"/>
          <w:bCs/>
          <w:lang w:val="sr-Cyrl-RS"/>
        </w:rPr>
        <w:t>Наручилац користи право да захтева средстава финансијског обезбеђења (у даљем текс</w:t>
      </w:r>
      <w:r w:rsidR="00256EBA" w:rsidRPr="00DE1779">
        <w:rPr>
          <w:rFonts w:cs="Arial"/>
          <w:bCs/>
          <w:lang w:val="sr-Cyrl-RS"/>
        </w:rPr>
        <w:t>т</w:t>
      </w:r>
      <w:r w:rsidRPr="00DE1779">
        <w:rPr>
          <w:rFonts w:cs="Arial"/>
          <w:bCs/>
          <w:lang w:val="sr-Cyrl-RS"/>
        </w:rPr>
        <w:t xml:space="preserve">у: СФО) </w:t>
      </w:r>
      <w:r w:rsidRPr="00DE1779">
        <w:rPr>
          <w:rFonts w:cs="Arial"/>
          <w:lang w:val="sr-Cyrl-RS"/>
        </w:rPr>
        <w:t>којим понуђачи обезбеђују испуњење својих обавеза у  предметном поступку, као и испуњење својих уговорних обавеза.</w:t>
      </w:r>
    </w:p>
    <w:p w14:paraId="01CB5AE6" w14:textId="77777777" w:rsidR="00D03646" w:rsidRPr="00DE1779" w:rsidRDefault="00D03646" w:rsidP="00D03646">
      <w:pPr>
        <w:pStyle w:val="KDParagraf"/>
        <w:spacing w:before="0"/>
        <w:rPr>
          <w:rFonts w:cs="Arial"/>
          <w:lang w:val="sr-Cyrl-RS"/>
        </w:rPr>
      </w:pPr>
    </w:p>
    <w:p w14:paraId="716AE306"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Сви трошкови око прибављања средстава обезбеђења и повраћаја депозита падају на терет понуђача, а и исти могу бити наведени у Обрасцу трошкова припреме понуде.</w:t>
      </w:r>
    </w:p>
    <w:p w14:paraId="2C94433C" w14:textId="77777777" w:rsidR="00D03646" w:rsidRPr="00DE1779" w:rsidRDefault="00D03646" w:rsidP="00D03646">
      <w:pPr>
        <w:jc w:val="both"/>
        <w:rPr>
          <w:rFonts w:ascii="Arial" w:eastAsia="TimesNewRomanPSMT" w:hAnsi="Arial" w:cs="Arial"/>
          <w:bCs/>
          <w:iCs/>
          <w:sz w:val="22"/>
          <w:szCs w:val="22"/>
          <w:lang w:val="sr-Cyrl-RS"/>
        </w:rPr>
      </w:pPr>
    </w:p>
    <w:p w14:paraId="4EE42E7C" w14:textId="77777777" w:rsidR="00D03646" w:rsidRPr="00DE1779" w:rsidRDefault="00D03646" w:rsidP="00D03646">
      <w:pPr>
        <w:ind w:right="-6"/>
        <w:jc w:val="both"/>
        <w:rPr>
          <w:rFonts w:ascii="Arial" w:hAnsi="Arial" w:cs="Arial"/>
          <w:sz w:val="22"/>
          <w:szCs w:val="22"/>
          <w:lang w:val="sr-Cyrl-RS"/>
        </w:rPr>
      </w:pPr>
      <w:r w:rsidRPr="00DE1779">
        <w:rPr>
          <w:rFonts w:ascii="Arial" w:hAnsi="Arial" w:cs="Arial"/>
          <w:sz w:val="22"/>
          <w:szCs w:val="22"/>
          <w:lang w:val="sr-Cyrl-RS"/>
        </w:rPr>
        <w:t>Сва средстава финансијског обезбеђења могу гласити на члана групе понуђача (Налогодавца) одређеног споразумом о заједничком извршењу набавке или понуђача, али не и на подизвођача.</w:t>
      </w:r>
    </w:p>
    <w:p w14:paraId="22D83526" w14:textId="77777777" w:rsidR="00D03646" w:rsidRPr="00DE1779" w:rsidRDefault="00D03646" w:rsidP="00D03646">
      <w:pPr>
        <w:jc w:val="both"/>
        <w:rPr>
          <w:rFonts w:ascii="Arial" w:eastAsia="TimesNewRomanPSMT" w:hAnsi="Arial" w:cs="Arial"/>
          <w:bCs/>
          <w:iCs/>
          <w:sz w:val="22"/>
          <w:szCs w:val="22"/>
          <w:lang w:val="sr-Cyrl-RS"/>
        </w:rPr>
      </w:pPr>
    </w:p>
    <w:p w14:paraId="5B7BAE12"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Средства финансијског обезбеђења морају да буду у валути у којој је и понуда.</w:t>
      </w:r>
    </w:p>
    <w:p w14:paraId="32D1DC61" w14:textId="77777777" w:rsidR="00D03646" w:rsidRPr="00DE1779" w:rsidRDefault="00D03646" w:rsidP="00D03646">
      <w:pPr>
        <w:jc w:val="both"/>
        <w:rPr>
          <w:rFonts w:ascii="Arial" w:eastAsia="TimesNewRomanPSMT" w:hAnsi="Arial" w:cs="Arial"/>
          <w:bCs/>
          <w:iCs/>
          <w:sz w:val="22"/>
          <w:szCs w:val="22"/>
          <w:lang w:val="sr-Cyrl-RS"/>
        </w:rPr>
      </w:pPr>
    </w:p>
    <w:p w14:paraId="38004809" w14:textId="77777777" w:rsidR="00D03646" w:rsidRPr="00DE1779" w:rsidRDefault="00D03646" w:rsidP="00D03646">
      <w:pPr>
        <w:jc w:val="both"/>
        <w:rPr>
          <w:rFonts w:ascii="Arial" w:eastAsia="TimesNewRomanPSMT" w:hAnsi="Arial" w:cs="Arial"/>
          <w:bCs/>
          <w:iCs/>
          <w:sz w:val="22"/>
          <w:szCs w:val="22"/>
          <w:lang w:val="sr-Cyrl-RS"/>
        </w:rPr>
      </w:pPr>
      <w:r w:rsidRPr="00DE1779">
        <w:rPr>
          <w:rFonts w:ascii="Arial" w:eastAsia="TimesNewRomanPSMT" w:hAnsi="Arial" w:cs="Arial"/>
          <w:bCs/>
          <w:iCs/>
          <w:sz w:val="22"/>
          <w:szCs w:val="22"/>
          <w:lang w:val="sr-Cyrl-RS"/>
        </w:rPr>
        <w:t xml:space="preserve">Ако се за време трајања уговора промене рокови за извршење уговорне обавезе, рок важења  СФО мора се продужити. </w:t>
      </w:r>
    </w:p>
    <w:p w14:paraId="7DD85017" w14:textId="77777777" w:rsidR="00D03646" w:rsidRPr="00DE1779" w:rsidRDefault="00D03646" w:rsidP="00D03646">
      <w:pPr>
        <w:pStyle w:val="KDKomentar"/>
        <w:spacing w:before="0"/>
        <w:rPr>
          <w:rFonts w:cs="Arial"/>
          <w:i w:val="0"/>
          <w:color w:val="auto"/>
          <w:sz w:val="22"/>
          <w:szCs w:val="22"/>
          <w:lang w:val="sr-Cyrl-RS"/>
        </w:rPr>
      </w:pPr>
    </w:p>
    <w:p w14:paraId="6E8585DA" w14:textId="77777777" w:rsidR="00D03646" w:rsidRPr="00DE1779" w:rsidRDefault="00D03646" w:rsidP="00D03646">
      <w:pPr>
        <w:jc w:val="both"/>
        <w:rPr>
          <w:rFonts w:ascii="Arial" w:hAnsi="Arial" w:cs="Arial"/>
          <w:b/>
          <w:sz w:val="22"/>
          <w:szCs w:val="22"/>
          <w:lang w:val="sr-Cyrl-RS"/>
        </w:rPr>
      </w:pPr>
      <w:r w:rsidRPr="00DE1779">
        <w:rPr>
          <w:rFonts w:ascii="Arial" w:hAnsi="Arial" w:cs="Arial"/>
          <w:b/>
          <w:sz w:val="22"/>
          <w:szCs w:val="22"/>
          <w:lang w:val="sr-Cyrl-RS"/>
        </w:rPr>
        <w:t>Понуђач је дужан да достави следећа средства финансијског обезбеђења:</w:t>
      </w:r>
    </w:p>
    <w:p w14:paraId="136CF402" w14:textId="77777777" w:rsidR="00D03646" w:rsidRPr="00DE1779" w:rsidRDefault="00D03646" w:rsidP="00D03646">
      <w:pPr>
        <w:jc w:val="both"/>
        <w:rPr>
          <w:rFonts w:ascii="Arial" w:hAnsi="Arial" w:cs="Arial"/>
          <w:b/>
          <w:sz w:val="22"/>
          <w:szCs w:val="22"/>
          <w:lang w:val="sr-Cyrl-RS"/>
        </w:rPr>
      </w:pPr>
    </w:p>
    <w:p w14:paraId="55D9B549" w14:textId="77777777" w:rsidR="00D03646" w:rsidRPr="00DE1779" w:rsidRDefault="00D03646" w:rsidP="00074D4E">
      <w:pPr>
        <w:pStyle w:val="ListParagraph"/>
        <w:numPr>
          <w:ilvl w:val="0"/>
          <w:numId w:val="19"/>
        </w:numPr>
        <w:spacing w:after="0" w:line="240" w:lineRule="auto"/>
        <w:jc w:val="both"/>
        <w:rPr>
          <w:rFonts w:ascii="Arial" w:hAnsi="Arial" w:cs="Arial"/>
          <w:b/>
          <w:u w:val="single"/>
          <w:lang w:val="sr-Cyrl-RS"/>
        </w:rPr>
      </w:pPr>
      <w:r w:rsidRPr="00DE1779">
        <w:rPr>
          <w:rFonts w:ascii="Arial" w:hAnsi="Arial" w:cs="Arial"/>
          <w:b/>
          <w:u w:val="single"/>
          <w:lang w:val="sr-Cyrl-RS"/>
        </w:rPr>
        <w:t>У понуди:</w:t>
      </w:r>
    </w:p>
    <w:p w14:paraId="1C0C9314" w14:textId="77777777" w:rsidR="00D03646" w:rsidRPr="00097AF8" w:rsidRDefault="00D03646" w:rsidP="00D03646">
      <w:pPr>
        <w:pStyle w:val="ListParagraph"/>
        <w:spacing w:after="0" w:line="240" w:lineRule="auto"/>
        <w:ind w:left="0"/>
        <w:jc w:val="both"/>
        <w:rPr>
          <w:rFonts w:ascii="Arial" w:eastAsia="Times New Roman" w:hAnsi="Arial" w:cs="Arial"/>
          <w:lang w:val="sr-Cyrl-RS" w:eastAsia="ar-SA"/>
        </w:rPr>
      </w:pPr>
    </w:p>
    <w:p w14:paraId="29732CC6" w14:textId="77777777" w:rsidR="00D03646" w:rsidRPr="00097AF8" w:rsidRDefault="00D03646" w:rsidP="00097AF8">
      <w:pPr>
        <w:rPr>
          <w:rFonts w:ascii="Arial" w:hAnsi="Arial" w:cs="Arial"/>
          <w:sz w:val="22"/>
          <w:szCs w:val="22"/>
          <w:lang w:val="sr-Cyrl-RS"/>
        </w:rPr>
      </w:pPr>
      <w:r w:rsidRPr="00097AF8">
        <w:rPr>
          <w:rFonts w:ascii="Arial" w:hAnsi="Arial" w:cs="Arial"/>
          <w:sz w:val="22"/>
          <w:szCs w:val="22"/>
          <w:lang w:val="sr-Cyrl-RS"/>
        </w:rPr>
        <w:t>Банкарска гаранција за озбиљност понуде</w:t>
      </w:r>
    </w:p>
    <w:p w14:paraId="42897ED9" w14:textId="77777777" w:rsidR="00D03646" w:rsidRPr="00DE1779" w:rsidRDefault="00D03646" w:rsidP="00D03646">
      <w:pPr>
        <w:rPr>
          <w:rFonts w:ascii="Arial" w:hAnsi="Arial" w:cs="Arial"/>
          <w:sz w:val="22"/>
          <w:szCs w:val="22"/>
          <w:lang w:val="sr-Cyrl-RS"/>
        </w:rPr>
      </w:pPr>
    </w:p>
    <w:p w14:paraId="2FD4194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доставља оригинал банкарску гаранцију за озбиљност понуде у висини од 5% вредности понудe, без ПДВ, на обрасцу Банке која је издала банкарску гаранцију.</w:t>
      </w:r>
    </w:p>
    <w:p w14:paraId="76DABFD0" w14:textId="77777777" w:rsidR="00D03646" w:rsidRPr="00DE1779" w:rsidRDefault="00D03646" w:rsidP="00D03646">
      <w:pPr>
        <w:jc w:val="both"/>
        <w:rPr>
          <w:rFonts w:ascii="Arial" w:hAnsi="Arial" w:cs="Arial"/>
          <w:sz w:val="22"/>
          <w:szCs w:val="22"/>
          <w:lang w:val="sr-Cyrl-RS"/>
        </w:rPr>
      </w:pPr>
    </w:p>
    <w:p w14:paraId="40FD748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Банкарскa гаранцијa понуђача мора бити неопозива, безусловна (без права на приговор) и наплатива на први писани позив, са трајањем најмање од 60 (словима: шездесет) календарских дана дужи од рока важења понуде.</w:t>
      </w:r>
    </w:p>
    <w:p w14:paraId="566CB437" w14:textId="77777777" w:rsidR="00D03646" w:rsidRPr="00DE1779" w:rsidRDefault="00D03646" w:rsidP="00D03646">
      <w:pPr>
        <w:jc w:val="both"/>
        <w:rPr>
          <w:rFonts w:ascii="Arial" w:hAnsi="Arial" w:cs="Arial"/>
          <w:sz w:val="22"/>
          <w:szCs w:val="22"/>
          <w:lang w:val="sr-Cyrl-RS"/>
        </w:rPr>
      </w:pPr>
    </w:p>
    <w:p w14:paraId="234A72E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ће уновчити гаранцију за озбиљност понуде дату уз понуду уколико: </w:t>
      </w:r>
    </w:p>
    <w:p w14:paraId="7A26E859" w14:textId="77777777" w:rsidR="00D03646" w:rsidRPr="00DE1779" w:rsidRDefault="00D03646" w:rsidP="00074D4E">
      <w:pPr>
        <w:numPr>
          <w:ilvl w:val="0"/>
          <w:numId w:val="18"/>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понуђач након истека рока за подношење понуда повуче, опозове или измени своју понуду или</w:t>
      </w:r>
    </w:p>
    <w:p w14:paraId="41AC95C5" w14:textId="77777777" w:rsidR="00D03646" w:rsidRPr="00DE1779" w:rsidRDefault="00D03646" w:rsidP="00074D4E">
      <w:pPr>
        <w:numPr>
          <w:ilvl w:val="0"/>
          <w:numId w:val="18"/>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 xml:space="preserve">понуђач коме је додељен уговор благовремено не потпише уговор о јавној набавци или </w:t>
      </w:r>
    </w:p>
    <w:p w14:paraId="14FA6EBA" w14:textId="77777777" w:rsidR="00D03646" w:rsidRPr="00DE1779" w:rsidRDefault="00D03646" w:rsidP="00074D4E">
      <w:pPr>
        <w:numPr>
          <w:ilvl w:val="0"/>
          <w:numId w:val="18"/>
        </w:numPr>
        <w:suppressAutoHyphens w:val="0"/>
        <w:ind w:left="993" w:hanging="142"/>
        <w:jc w:val="both"/>
        <w:rPr>
          <w:rFonts w:ascii="Arial" w:hAnsi="Arial" w:cs="Arial"/>
          <w:sz w:val="22"/>
          <w:szCs w:val="22"/>
          <w:lang w:val="sr-Cyrl-RS"/>
        </w:rPr>
      </w:pPr>
      <w:r w:rsidRPr="00DE1779">
        <w:rPr>
          <w:rFonts w:ascii="Arial" w:hAnsi="Arial" w:cs="Arial"/>
          <w:sz w:val="22"/>
          <w:szCs w:val="22"/>
          <w:lang w:val="sr-Cyrl-RS"/>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14:paraId="667685F9" w14:textId="77777777" w:rsidR="00D03646" w:rsidRPr="00DE1779" w:rsidRDefault="00D03646" w:rsidP="00D03646">
      <w:pPr>
        <w:suppressAutoHyphens w:val="0"/>
        <w:ind w:left="993"/>
        <w:jc w:val="both"/>
        <w:rPr>
          <w:rFonts w:ascii="Arial" w:hAnsi="Arial" w:cs="Arial"/>
          <w:sz w:val="22"/>
          <w:szCs w:val="22"/>
          <w:lang w:val="sr-Cyrl-RS"/>
        </w:rPr>
      </w:pPr>
    </w:p>
    <w:p w14:paraId="6BFE885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EC10DC8" w14:textId="77777777" w:rsidR="00D03646" w:rsidRPr="00DE1779" w:rsidRDefault="00D03646" w:rsidP="00D03646">
      <w:pPr>
        <w:jc w:val="both"/>
        <w:rPr>
          <w:rFonts w:ascii="Arial" w:hAnsi="Arial" w:cs="Arial"/>
          <w:sz w:val="22"/>
          <w:szCs w:val="22"/>
          <w:lang w:val="sr-Cyrl-RS"/>
        </w:rPr>
      </w:pPr>
    </w:p>
    <w:p w14:paraId="6F3A708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2FFB875E" w14:textId="77777777" w:rsidR="00D03646" w:rsidRPr="00DE1779" w:rsidRDefault="00D03646" w:rsidP="00D03646">
      <w:pPr>
        <w:jc w:val="both"/>
        <w:rPr>
          <w:rFonts w:ascii="Arial" w:hAnsi="Arial" w:cs="Arial"/>
          <w:sz w:val="22"/>
          <w:szCs w:val="22"/>
          <w:lang w:val="sr-Cyrl-RS"/>
        </w:rPr>
      </w:pPr>
    </w:p>
    <w:p w14:paraId="5F84EE1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9AF23D4" w14:textId="77777777" w:rsidR="00D03646" w:rsidRPr="00DE1779" w:rsidRDefault="00D03646" w:rsidP="00D03646">
      <w:pPr>
        <w:jc w:val="both"/>
        <w:rPr>
          <w:rFonts w:ascii="Arial" w:hAnsi="Arial" w:cs="Arial"/>
          <w:sz w:val="22"/>
          <w:szCs w:val="22"/>
          <w:lang w:val="sr-Cyrl-RS"/>
        </w:rPr>
      </w:pPr>
    </w:p>
    <w:p w14:paraId="1EFE4154" w14:textId="77777777" w:rsidR="00D03646" w:rsidRPr="00DE1779" w:rsidRDefault="00D03646" w:rsidP="00D03646">
      <w:pPr>
        <w:jc w:val="both"/>
        <w:rPr>
          <w:rFonts w:ascii="Arial" w:hAnsi="Arial" w:cs="Arial"/>
          <w:sz w:val="22"/>
          <w:szCs w:val="22"/>
          <w:lang w:val="sr-Cyrl-RS"/>
        </w:rPr>
      </w:pPr>
    </w:p>
    <w:p w14:paraId="1B1CE7A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3EF04EC8" w14:textId="77777777" w:rsidR="00D03646" w:rsidRPr="00DE1779" w:rsidRDefault="00D03646" w:rsidP="00D03646">
      <w:pPr>
        <w:pStyle w:val="ListParagraph"/>
        <w:jc w:val="both"/>
        <w:rPr>
          <w:rFonts w:ascii="Arial" w:hAnsi="Arial" w:cs="Arial"/>
          <w:b/>
          <w:lang w:val="sr-Cyrl-RS"/>
        </w:rPr>
      </w:pPr>
    </w:p>
    <w:p w14:paraId="240B2952" w14:textId="77777777" w:rsidR="00D03646" w:rsidRPr="00DE1779" w:rsidRDefault="00D03646" w:rsidP="00074D4E">
      <w:pPr>
        <w:pStyle w:val="ListParagraph"/>
        <w:numPr>
          <w:ilvl w:val="0"/>
          <w:numId w:val="19"/>
        </w:numPr>
        <w:jc w:val="both"/>
        <w:rPr>
          <w:rFonts w:ascii="Arial" w:hAnsi="Arial" w:cs="Arial"/>
          <w:b/>
          <w:lang w:val="sr-Cyrl-RS"/>
        </w:rPr>
      </w:pPr>
      <w:r w:rsidRPr="00DE1779">
        <w:rPr>
          <w:rFonts w:ascii="Arial" w:hAnsi="Arial" w:cs="Arial"/>
          <w:b/>
          <w:lang w:val="sr-Cyrl-RS"/>
        </w:rPr>
        <w:t>Приликом закључења уговора</w:t>
      </w:r>
    </w:p>
    <w:p w14:paraId="5B3D0062" w14:textId="77777777" w:rsidR="00D03646" w:rsidRPr="00097AF8" w:rsidRDefault="00D03646" w:rsidP="00097AF8">
      <w:pPr>
        <w:rPr>
          <w:rFonts w:ascii="Arial" w:hAnsi="Arial" w:cs="Arial"/>
          <w:b/>
          <w:sz w:val="22"/>
          <w:szCs w:val="22"/>
          <w:lang w:val="sr-Cyrl-RS"/>
        </w:rPr>
      </w:pPr>
      <w:r w:rsidRPr="00097AF8">
        <w:rPr>
          <w:rFonts w:ascii="Arial" w:hAnsi="Arial" w:cs="Arial"/>
          <w:b/>
          <w:sz w:val="22"/>
          <w:szCs w:val="22"/>
          <w:lang w:val="sr-Cyrl-RS"/>
        </w:rPr>
        <w:t>Банкарска гаранција за добро извршење посла</w:t>
      </w:r>
    </w:p>
    <w:p w14:paraId="4E44A863" w14:textId="46331B80"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Изабрани понуђач -Продавац је дужан да у тренутку закључења Уговора а најкасније у року од 10 (десет) дана од дана обостраног потписивања Уговора од законских заступника уговорних страна,</w:t>
      </w:r>
      <w:r w:rsidR="00885ADB">
        <w:rPr>
          <w:rFonts w:ascii="Arial" w:hAnsi="Arial" w:cs="Arial"/>
          <w:sz w:val="22"/>
          <w:szCs w:val="22"/>
          <w:lang w:val="en-GB"/>
        </w:rPr>
        <w:t xml:space="preserve"> </w:t>
      </w:r>
      <w:r w:rsidRPr="00DE1779">
        <w:rPr>
          <w:rFonts w:ascii="Arial" w:hAnsi="Arial" w:cs="Arial"/>
          <w:sz w:val="22"/>
          <w:szCs w:val="22"/>
          <w:lang w:val="sr-Cyrl-RS"/>
        </w:rPr>
        <w:t>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 банкарску гаранцију за добро извршење посла.</w:t>
      </w:r>
    </w:p>
    <w:p w14:paraId="3AFCB050" w14:textId="77777777" w:rsidR="00D03646" w:rsidRPr="00DE1779" w:rsidRDefault="00D03646" w:rsidP="00D03646">
      <w:pPr>
        <w:jc w:val="both"/>
        <w:rPr>
          <w:rFonts w:ascii="Arial" w:hAnsi="Arial" w:cs="Arial"/>
          <w:sz w:val="22"/>
          <w:szCs w:val="22"/>
          <w:lang w:val="sr-Cyrl-RS"/>
        </w:rPr>
      </w:pPr>
    </w:p>
    <w:p w14:paraId="0B04B87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Изабрани понуђач-Продавац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14:paraId="4F24968D" w14:textId="77777777" w:rsidR="00D03646" w:rsidRPr="00DE1779" w:rsidRDefault="00D03646" w:rsidP="00D03646">
      <w:pPr>
        <w:jc w:val="both"/>
        <w:rPr>
          <w:rFonts w:ascii="Arial" w:hAnsi="Arial" w:cs="Arial"/>
          <w:sz w:val="22"/>
          <w:szCs w:val="22"/>
          <w:lang w:val="sr-Cyrl-RS"/>
        </w:rPr>
      </w:pPr>
    </w:p>
    <w:p w14:paraId="49B06E5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Банкарска гаранција мора трајати најмање 30 (словима: тридесет) календарских дана дуже од рока одређеног за коначно извршење посла, тј од од датума обострано потписаног Записника о квалитативном пријему софтверског решења.</w:t>
      </w:r>
    </w:p>
    <w:p w14:paraId="10861EFB" w14:textId="77777777" w:rsidR="00D03646" w:rsidRPr="00DE1779" w:rsidRDefault="00D03646" w:rsidP="00D03646">
      <w:pPr>
        <w:jc w:val="both"/>
        <w:rPr>
          <w:rFonts w:ascii="Arial" w:hAnsi="Arial" w:cs="Arial"/>
          <w:sz w:val="22"/>
          <w:szCs w:val="22"/>
          <w:lang w:val="sr-Cyrl-RS"/>
        </w:rPr>
      </w:pPr>
    </w:p>
    <w:p w14:paraId="045F441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55C34BEB" w14:textId="77777777" w:rsidR="00D03646" w:rsidRPr="00DE1779" w:rsidRDefault="00D03646" w:rsidP="00D03646">
      <w:pPr>
        <w:jc w:val="both"/>
        <w:rPr>
          <w:rFonts w:ascii="Arial" w:hAnsi="Arial" w:cs="Arial"/>
          <w:sz w:val="22"/>
          <w:szCs w:val="22"/>
          <w:lang w:val="sr-Cyrl-RS"/>
        </w:rPr>
      </w:pPr>
    </w:p>
    <w:p w14:paraId="404446F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16646933" w14:textId="77777777" w:rsidR="00D03646" w:rsidRPr="00DE1779" w:rsidRDefault="00D03646" w:rsidP="00D03646">
      <w:pPr>
        <w:jc w:val="both"/>
        <w:rPr>
          <w:rFonts w:ascii="Arial" w:hAnsi="Arial" w:cs="Arial"/>
          <w:sz w:val="22"/>
          <w:szCs w:val="22"/>
          <w:lang w:val="sr-Cyrl-RS"/>
        </w:rPr>
      </w:pPr>
    </w:p>
    <w:p w14:paraId="252484B9" w14:textId="17719748"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тј до датума обострано потписаног Записника о квалитативном  пријему софтверског решења.</w:t>
      </w:r>
    </w:p>
    <w:p w14:paraId="050473B8" w14:textId="77777777" w:rsidR="00D03646" w:rsidRPr="00DE1779" w:rsidRDefault="00D03646" w:rsidP="00D03646">
      <w:pPr>
        <w:jc w:val="both"/>
        <w:rPr>
          <w:rFonts w:ascii="Arial" w:hAnsi="Arial" w:cs="Arial"/>
          <w:sz w:val="22"/>
          <w:szCs w:val="22"/>
          <w:lang w:val="sr-Cyrl-RS"/>
        </w:rPr>
      </w:pPr>
    </w:p>
    <w:p w14:paraId="16D80A6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7913B980" w14:textId="77777777" w:rsidR="00D03646" w:rsidRPr="00DE1779" w:rsidRDefault="00D03646" w:rsidP="00D03646">
      <w:pPr>
        <w:jc w:val="both"/>
        <w:rPr>
          <w:rFonts w:ascii="Arial" w:hAnsi="Arial" w:cs="Arial"/>
          <w:sz w:val="22"/>
          <w:szCs w:val="22"/>
          <w:lang w:val="sr-Cyrl-RS"/>
        </w:rPr>
      </w:pPr>
    </w:p>
    <w:p w14:paraId="04C06A8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64C35671" w14:textId="77777777" w:rsidR="00D03646" w:rsidRPr="00DE1779" w:rsidRDefault="00D03646" w:rsidP="00D03646">
      <w:pPr>
        <w:jc w:val="both"/>
        <w:rPr>
          <w:rFonts w:ascii="Arial" w:hAnsi="Arial" w:cs="Arial"/>
          <w:sz w:val="22"/>
          <w:szCs w:val="22"/>
          <w:lang w:val="sr-Cyrl-RS"/>
        </w:rPr>
      </w:pPr>
    </w:p>
    <w:p w14:paraId="34D81CFF" w14:textId="77777777" w:rsidR="00D03646" w:rsidRPr="00DE1779" w:rsidRDefault="00D03646" w:rsidP="00D03646">
      <w:pPr>
        <w:tabs>
          <w:tab w:val="left" w:pos="1440"/>
        </w:tabs>
        <w:jc w:val="both"/>
        <w:rPr>
          <w:rFonts w:ascii="Arial" w:hAnsi="Arial" w:cs="Arial"/>
          <w:b/>
          <w:bCs/>
          <w:sz w:val="22"/>
          <w:szCs w:val="22"/>
          <w:u w:val="single"/>
          <w:lang w:val="sr-Cyrl-RS"/>
        </w:rPr>
      </w:pPr>
      <w:r w:rsidRPr="00DE1779">
        <w:rPr>
          <w:rFonts w:ascii="Arial" w:hAnsi="Arial" w:cs="Arial"/>
          <w:b/>
          <w:bCs/>
          <w:sz w:val="22"/>
          <w:szCs w:val="22"/>
          <w:u w:val="single"/>
          <w:lang w:val="sr-Cyrl-RS"/>
        </w:rPr>
        <w:t>За горе наведену банкарску гаранцију, понуђач је дужан да уз понуду достави оригинално обавезујуће писмо о намери банке да изда банкарску гаранцију за добро извршење посла. Уколико понуђач уз понуду не достави оригинално обавезујуће писмо о намери банке да изда банкарску гаранцију, понуда понуђача ће бити одбијена као неприхватљива.</w:t>
      </w:r>
    </w:p>
    <w:p w14:paraId="61DD2459" w14:textId="77777777" w:rsidR="00D03646" w:rsidRPr="00DE1779" w:rsidRDefault="00D03646" w:rsidP="00D03646">
      <w:pPr>
        <w:jc w:val="both"/>
        <w:rPr>
          <w:rFonts w:ascii="Arial" w:hAnsi="Arial" w:cs="Arial"/>
          <w:b/>
          <w:sz w:val="22"/>
          <w:szCs w:val="22"/>
          <w:u w:val="single"/>
          <w:lang w:val="sr-Cyrl-RS"/>
        </w:rPr>
      </w:pPr>
    </w:p>
    <w:p w14:paraId="7BC84FA2" w14:textId="77777777" w:rsidR="00D03646" w:rsidRPr="00DE1779" w:rsidRDefault="00D03646" w:rsidP="00D03646">
      <w:pPr>
        <w:jc w:val="both"/>
        <w:rPr>
          <w:rFonts w:ascii="Arial" w:hAnsi="Arial" w:cs="Arial"/>
          <w:b/>
          <w:sz w:val="22"/>
          <w:szCs w:val="22"/>
          <w:u w:val="single"/>
          <w:lang w:val="sr-Cyrl-RS"/>
        </w:rPr>
      </w:pPr>
      <w:r w:rsidRPr="00DE1779">
        <w:rPr>
          <w:rFonts w:ascii="Arial" w:hAnsi="Arial" w:cs="Arial"/>
          <w:b/>
          <w:sz w:val="22"/>
          <w:szCs w:val="22"/>
          <w:u w:val="single"/>
          <w:lang w:val="sr-Cyrl-RS"/>
        </w:rPr>
        <w:t>Садржај Писма/Изјаве о намерама банке:</w:t>
      </w:r>
    </w:p>
    <w:p w14:paraId="4EA3E9D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14:paraId="014FD8C5" w14:textId="77777777" w:rsidR="00D03646" w:rsidRPr="00DE1779" w:rsidRDefault="00D03646" w:rsidP="00D03646">
      <w:pPr>
        <w:jc w:val="both"/>
        <w:rPr>
          <w:rFonts w:ascii="Arial" w:hAnsi="Arial" w:cs="Arial"/>
          <w:sz w:val="22"/>
          <w:szCs w:val="22"/>
          <w:lang w:val="sr-Cyrl-RS"/>
        </w:rPr>
      </w:pPr>
    </w:p>
    <w:p w14:paraId="6F3BBF5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Изјава о намерама банке je </w:t>
      </w:r>
      <w:r w:rsidRPr="00DE1779">
        <w:rPr>
          <w:rFonts w:ascii="Arial" w:hAnsi="Arial" w:cs="Arial"/>
          <w:b/>
          <w:sz w:val="22"/>
          <w:szCs w:val="22"/>
          <w:lang w:val="sr-Cyrl-RS"/>
        </w:rPr>
        <w:t>обавезујућег</w:t>
      </w:r>
      <w:r w:rsidRPr="00DE1779">
        <w:rPr>
          <w:rFonts w:ascii="Arial" w:hAnsi="Arial" w:cs="Arial"/>
          <w:sz w:val="22"/>
          <w:szCs w:val="22"/>
          <w:lang w:val="sr-Cyrl-RS"/>
        </w:rPr>
        <w:t xml:space="preserve"> карактера и мора да  садржи:</w:t>
      </w:r>
    </w:p>
    <w:p w14:paraId="6228CBF7" w14:textId="77777777" w:rsidR="00D03646" w:rsidRPr="00DE1779" w:rsidRDefault="00D03646" w:rsidP="000561C6">
      <w:pPr>
        <w:pStyle w:val="ListParagraph"/>
        <w:numPr>
          <w:ilvl w:val="0"/>
          <w:numId w:val="31"/>
        </w:numPr>
        <w:spacing w:after="0" w:line="240" w:lineRule="auto"/>
        <w:jc w:val="both"/>
        <w:rPr>
          <w:rFonts w:ascii="Arial" w:hAnsi="Arial" w:cs="Arial"/>
          <w:lang w:val="sr-Cyrl-RS"/>
        </w:rPr>
      </w:pPr>
      <w:r w:rsidRPr="00DE1779">
        <w:rPr>
          <w:rFonts w:ascii="Arial" w:hAnsi="Arial" w:cs="Arial"/>
          <w:lang w:val="sr-Cyrl-RS"/>
        </w:rPr>
        <w:t>датум издавања</w:t>
      </w:r>
    </w:p>
    <w:p w14:paraId="5225BA3E" w14:textId="77777777" w:rsidR="00D03646" w:rsidRPr="00DE1779" w:rsidRDefault="00D03646" w:rsidP="000561C6">
      <w:pPr>
        <w:pStyle w:val="ListParagraph"/>
        <w:numPr>
          <w:ilvl w:val="0"/>
          <w:numId w:val="31"/>
        </w:numPr>
        <w:spacing w:after="0" w:line="240" w:lineRule="auto"/>
        <w:jc w:val="both"/>
        <w:rPr>
          <w:rFonts w:ascii="Arial" w:hAnsi="Arial" w:cs="Arial"/>
          <w:lang w:val="sr-Cyrl-RS"/>
        </w:rPr>
      </w:pPr>
      <w:r w:rsidRPr="00DE1779">
        <w:rPr>
          <w:rFonts w:ascii="Arial" w:hAnsi="Arial" w:cs="Arial"/>
          <w:lang w:val="sr-Cyrl-RS"/>
        </w:rPr>
        <w:t>назив, место и адресу банке (гарант), понуђача (клијент - налогодавац) и корисника банкарске гаранције</w:t>
      </w:r>
    </w:p>
    <w:p w14:paraId="59CE1235" w14:textId="00327671" w:rsidR="00D03646" w:rsidRPr="005E70A3" w:rsidRDefault="00D03646" w:rsidP="005E70A3">
      <w:pPr>
        <w:pStyle w:val="ListParagraph"/>
        <w:numPr>
          <w:ilvl w:val="0"/>
          <w:numId w:val="31"/>
        </w:numPr>
        <w:spacing w:after="0" w:line="240" w:lineRule="auto"/>
        <w:jc w:val="both"/>
        <w:rPr>
          <w:rFonts w:ascii="Arial" w:hAnsi="Arial" w:cs="Arial"/>
          <w:lang w:val="sr-Cyrl-RS"/>
        </w:rPr>
      </w:pPr>
      <w:r w:rsidRPr="00DE1779">
        <w:rPr>
          <w:rFonts w:ascii="Arial" w:hAnsi="Arial" w:cs="Arial"/>
          <w:lang w:val="sr-Cyrl-RS"/>
        </w:rPr>
        <w:t>текст изјаве којим банка потврђује да ће на захтев клијента (понуђача) издати неопозиву, безусловну и на први позив наплативу банкарску гаранцију за добро извршење посла без права приговора на 10% уговорене вредности без ПДВ и  роком важности 30 дана дужим од уговореног рока извршења.</w:t>
      </w:r>
      <w:r w:rsidR="005E70A3">
        <w:rPr>
          <w:rFonts w:ascii="Arial" w:hAnsi="Arial" w:cs="Arial"/>
          <w:lang w:val="sr-Cyrl-RS"/>
        </w:rPr>
        <w:t xml:space="preserve"> Д</w:t>
      </w:r>
      <w:r w:rsidRPr="005E70A3">
        <w:rPr>
          <w:rFonts w:ascii="Arial" w:hAnsi="Arial" w:cs="Arial"/>
          <w:lang w:val="sr-Cyrl-RS"/>
        </w:rPr>
        <w:t xml:space="preserve">а ће гаранција бити издата за рачун клијента (понуђача) уколико његова понуда буде изабрана као најповољнија у јавној </w:t>
      </w:r>
      <w:r w:rsidRPr="00E61DE5">
        <w:rPr>
          <w:rFonts w:ascii="Arial" w:hAnsi="Arial" w:cs="Arial"/>
          <w:lang w:val="sr-Cyrl-RS"/>
        </w:rPr>
        <w:t xml:space="preserve">набавци </w:t>
      </w:r>
      <w:r w:rsidR="005E70A3" w:rsidRPr="00E61DE5">
        <w:rPr>
          <w:rFonts w:ascii="Arial" w:hAnsi="Arial" w:cs="Arial"/>
          <w:lang w:val="sr-Cyrl-RS"/>
        </w:rPr>
        <w:t xml:space="preserve">добара и пратећих </w:t>
      </w:r>
      <w:r w:rsidR="00C360CC" w:rsidRPr="00E61DE5">
        <w:rPr>
          <w:rFonts w:ascii="Arial" w:hAnsi="Arial" w:cs="Arial"/>
          <w:lang w:val="sr-Cyrl-RS"/>
        </w:rPr>
        <w:t>у</w:t>
      </w:r>
      <w:r w:rsidRPr="00E61DE5">
        <w:rPr>
          <w:rFonts w:ascii="Arial" w:hAnsi="Arial" w:cs="Arial"/>
          <w:lang w:val="sr-Cyrl-RS"/>
        </w:rPr>
        <w:t>слуга</w:t>
      </w:r>
      <w:r w:rsidR="00C360CC" w:rsidRPr="00E61DE5">
        <w:rPr>
          <w:rFonts w:ascii="Arial" w:hAnsi="Arial" w:cs="Arial"/>
          <w:lang w:val="sr-Cyrl-RS"/>
        </w:rPr>
        <w:t xml:space="preserve"> </w:t>
      </w:r>
      <w:r w:rsidR="005E70A3" w:rsidRPr="00E61DE5">
        <w:rPr>
          <w:rFonts w:ascii="Arial" w:hAnsi="Arial" w:cs="Arial"/>
          <w:lang w:val="sr-Cyrl-RS"/>
        </w:rPr>
        <w:t xml:space="preserve">- </w:t>
      </w:r>
      <w:r w:rsidR="00612A97" w:rsidRPr="00E61DE5">
        <w:rPr>
          <w:rFonts w:ascii="Arial" w:hAnsi="Arial" w:cs="Arial"/>
          <w:lang w:val="sr-Cyrl-RS"/>
        </w:rPr>
        <w:t>Систем контроле, детекције и анализе security логова</w:t>
      </w:r>
      <w:r w:rsidRPr="00E61DE5">
        <w:rPr>
          <w:rFonts w:ascii="Arial" w:hAnsi="Arial" w:cs="Arial"/>
          <w:lang w:val="sr-Cyrl-RS"/>
        </w:rPr>
        <w:t>, јавна</w:t>
      </w:r>
      <w:r w:rsidRPr="005E70A3">
        <w:rPr>
          <w:rFonts w:ascii="Arial" w:hAnsi="Arial" w:cs="Arial"/>
          <w:lang w:val="sr-Cyrl-RS"/>
        </w:rPr>
        <w:t xml:space="preserve"> набавка </w:t>
      </w:r>
      <w:r w:rsidR="00BE7B9A" w:rsidRPr="00BE7B9A">
        <w:rPr>
          <w:rFonts w:ascii="Arial" w:hAnsi="Arial" w:cs="Arial"/>
          <w:lang w:val="sr-Cyrl-RS"/>
        </w:rPr>
        <w:t xml:space="preserve">број 1004/2018 (ЈН/1000/0540/2018) </w:t>
      </w:r>
      <w:r w:rsidR="00BE7B9A" w:rsidRPr="00BE7B9A">
        <w:rPr>
          <w:rFonts w:ascii="Arial" w:hAnsi="Arial" w:cs="Arial"/>
          <w:lang w:val="sr-Latn-RS"/>
        </w:rPr>
        <w:t xml:space="preserve"> </w:t>
      </w:r>
      <w:r w:rsidRPr="00BE7B9A">
        <w:rPr>
          <w:rFonts w:ascii="Arial" w:hAnsi="Arial" w:cs="Arial"/>
          <w:lang w:val="sr-Cyrl-RS"/>
        </w:rPr>
        <w:t>,</w:t>
      </w:r>
      <w:r w:rsidRPr="005E70A3">
        <w:rPr>
          <w:rFonts w:ascii="Arial" w:hAnsi="Arial" w:cs="Arial"/>
          <w:lang w:val="sr-Cyrl-RS"/>
        </w:rPr>
        <w:t xml:space="preserve">  коју спроводи ЈП „Електропривреда Србије“ Београд.</w:t>
      </w:r>
    </w:p>
    <w:p w14:paraId="519D6ABF" w14:textId="77777777" w:rsidR="00D03646" w:rsidRPr="00DE1779" w:rsidRDefault="00D03646" w:rsidP="00D03646">
      <w:pPr>
        <w:ind w:left="851"/>
        <w:jc w:val="both"/>
        <w:rPr>
          <w:rFonts w:ascii="Arial" w:hAnsi="Arial" w:cs="Arial"/>
          <w:sz w:val="22"/>
          <w:szCs w:val="22"/>
          <w:lang w:val="sr-Cyrl-RS"/>
        </w:rPr>
      </w:pPr>
    </w:p>
    <w:p w14:paraId="1F150605" w14:textId="77777777" w:rsidR="00D03646" w:rsidRPr="00DE1779" w:rsidRDefault="00D03646" w:rsidP="00D03646">
      <w:pPr>
        <w:ind w:left="851"/>
        <w:jc w:val="both"/>
        <w:rPr>
          <w:rFonts w:ascii="Arial" w:hAnsi="Arial" w:cs="Arial"/>
          <w:sz w:val="22"/>
          <w:szCs w:val="22"/>
          <w:lang w:val="sr-Cyrl-RS"/>
        </w:rPr>
      </w:pPr>
    </w:p>
    <w:p w14:paraId="04949F20" w14:textId="77777777" w:rsidR="00D03646" w:rsidRPr="00DE1779" w:rsidRDefault="00D03646" w:rsidP="00074D4E">
      <w:pPr>
        <w:pStyle w:val="ListParagraph"/>
        <w:numPr>
          <w:ilvl w:val="0"/>
          <w:numId w:val="19"/>
        </w:numPr>
        <w:spacing w:after="0" w:line="240" w:lineRule="auto"/>
        <w:jc w:val="both"/>
        <w:rPr>
          <w:rFonts w:ascii="Arial" w:hAnsi="Arial" w:cs="Arial"/>
          <w:b/>
          <w:lang w:val="sr-Cyrl-RS"/>
        </w:rPr>
      </w:pPr>
      <w:r w:rsidRPr="00DE1779">
        <w:rPr>
          <w:rFonts w:ascii="Arial" w:hAnsi="Arial" w:cs="Arial"/>
          <w:b/>
          <w:lang w:val="sr-Cyrl-RS"/>
        </w:rPr>
        <w:t>По потписивању примопредаји предмета Уговора</w:t>
      </w:r>
    </w:p>
    <w:p w14:paraId="54A92FAB" w14:textId="77777777" w:rsidR="00D03646" w:rsidRPr="00DE1779" w:rsidRDefault="00D03646" w:rsidP="00D03646">
      <w:pPr>
        <w:ind w:left="851"/>
        <w:jc w:val="both"/>
        <w:rPr>
          <w:rFonts w:ascii="Arial" w:hAnsi="Arial" w:cs="Arial"/>
          <w:sz w:val="22"/>
          <w:szCs w:val="22"/>
          <w:lang w:val="sr-Cyrl-RS"/>
        </w:rPr>
      </w:pPr>
    </w:p>
    <w:p w14:paraId="799690EE" w14:textId="1B0531A9" w:rsidR="00D03646" w:rsidRPr="00097AF8" w:rsidRDefault="00D03646" w:rsidP="00097AF8">
      <w:pPr>
        <w:rPr>
          <w:rFonts w:ascii="Arial" w:hAnsi="Arial" w:cs="Arial"/>
          <w:b/>
          <w:sz w:val="22"/>
          <w:szCs w:val="22"/>
          <w:lang w:val="sr-Cyrl-RS"/>
        </w:rPr>
      </w:pPr>
      <w:bookmarkStart w:id="56" w:name="_Toc441651600"/>
      <w:bookmarkStart w:id="57" w:name="_Toc442559911"/>
      <w:r w:rsidRPr="00097AF8">
        <w:rPr>
          <w:rFonts w:ascii="Arial" w:hAnsi="Arial" w:cs="Arial"/>
          <w:b/>
          <w:sz w:val="22"/>
          <w:szCs w:val="22"/>
          <w:lang w:val="sr-Cyrl-RS"/>
        </w:rPr>
        <w:t>Банкарск</w:t>
      </w:r>
      <w:r w:rsidR="000A54A6" w:rsidRPr="00097AF8">
        <w:rPr>
          <w:rFonts w:ascii="Arial" w:hAnsi="Arial" w:cs="Arial"/>
          <w:b/>
          <w:sz w:val="22"/>
          <w:szCs w:val="22"/>
          <w:lang w:val="sr-Cyrl-RS"/>
        </w:rPr>
        <w:t>a</w:t>
      </w:r>
      <w:r w:rsidRPr="00097AF8">
        <w:rPr>
          <w:rFonts w:ascii="Arial" w:hAnsi="Arial" w:cs="Arial"/>
          <w:b/>
          <w:sz w:val="22"/>
          <w:szCs w:val="22"/>
          <w:lang w:val="sr-Cyrl-RS"/>
        </w:rPr>
        <w:t xml:space="preserve"> гаранциј</w:t>
      </w:r>
      <w:r w:rsidR="000A54A6" w:rsidRPr="00097AF8">
        <w:rPr>
          <w:rFonts w:ascii="Arial" w:hAnsi="Arial" w:cs="Arial"/>
          <w:b/>
          <w:sz w:val="22"/>
          <w:szCs w:val="22"/>
          <w:lang w:val="sr-Cyrl-RS"/>
        </w:rPr>
        <w:t>a</w:t>
      </w:r>
      <w:r w:rsidRPr="00097AF8">
        <w:rPr>
          <w:rFonts w:ascii="Arial" w:hAnsi="Arial" w:cs="Arial"/>
          <w:b/>
          <w:sz w:val="22"/>
          <w:szCs w:val="22"/>
          <w:lang w:val="sr-Cyrl-RS"/>
        </w:rPr>
        <w:t xml:space="preserve"> за отклањање грешака у гарантном року</w:t>
      </w:r>
      <w:bookmarkEnd w:id="56"/>
      <w:bookmarkEnd w:id="57"/>
    </w:p>
    <w:p w14:paraId="2042E430" w14:textId="577B9043" w:rsidR="00D03646" w:rsidRPr="00DE1779" w:rsidRDefault="00D03646" w:rsidP="00D03646">
      <w:pPr>
        <w:jc w:val="both"/>
        <w:rPr>
          <w:rFonts w:ascii="Arial" w:hAnsi="Arial" w:cs="Arial"/>
          <w:sz w:val="22"/>
          <w:szCs w:val="22"/>
          <w:lang w:val="sr-Cyrl-RS"/>
        </w:rPr>
      </w:pPr>
      <w:bookmarkStart w:id="58" w:name="_Toc441651601"/>
      <w:bookmarkStart w:id="59" w:name="_Toc442559912"/>
      <w:r w:rsidRPr="00DE1779">
        <w:rPr>
          <w:rFonts w:ascii="Arial" w:hAnsi="Arial" w:cs="Arial"/>
          <w:sz w:val="22"/>
          <w:szCs w:val="22"/>
          <w:lang w:val="sr-Cyrl-RS"/>
        </w:rPr>
        <w:t>Изабрани понуђач се обавезује да преда Наручиоцу банкарску гаранцију за отклањање недостатака у  гарантном року која је неопозива, безусловна,</w:t>
      </w:r>
      <w:r w:rsidR="00256EBA" w:rsidRPr="00DE1779">
        <w:rPr>
          <w:rFonts w:ascii="Arial" w:hAnsi="Arial" w:cs="Arial"/>
          <w:sz w:val="22"/>
          <w:szCs w:val="22"/>
          <w:lang w:val="sr-Cyrl-RS"/>
        </w:rPr>
        <w:t xml:space="preserve"> </w:t>
      </w:r>
      <w:r w:rsidRPr="00DE1779">
        <w:rPr>
          <w:rFonts w:ascii="Arial" w:hAnsi="Arial" w:cs="Arial"/>
          <w:sz w:val="22"/>
          <w:szCs w:val="22"/>
          <w:lang w:val="sr-Cyrl-RS"/>
        </w:rPr>
        <w:t>без права протеста и платива на први позив, издата у висини од 5% од укупно уговорене цене (без ПДВ) са роком важења 30 (тридесет) дана дужим од гарантног рока.</w:t>
      </w:r>
    </w:p>
    <w:p w14:paraId="4138C44D" w14:textId="77777777" w:rsidR="00D03646" w:rsidRPr="00DE1779" w:rsidRDefault="00D03646" w:rsidP="00D03646">
      <w:pPr>
        <w:jc w:val="both"/>
        <w:rPr>
          <w:rFonts w:ascii="Arial" w:hAnsi="Arial" w:cs="Arial"/>
          <w:sz w:val="22"/>
          <w:szCs w:val="22"/>
          <w:lang w:val="sr-Cyrl-RS"/>
        </w:rPr>
      </w:pPr>
    </w:p>
    <w:p w14:paraId="39CFA70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Наведену банкарску гаранцију Понуђач предаје у року од 3 дана од дана сачињавања и обостраног потписивања Записника о квалитативном пријему софтверског решења  без примедби.</w:t>
      </w:r>
    </w:p>
    <w:p w14:paraId="6E475DFB" w14:textId="77777777" w:rsidR="00D03646" w:rsidRPr="00DE1779" w:rsidRDefault="00D03646" w:rsidP="00D03646">
      <w:pPr>
        <w:jc w:val="both"/>
        <w:rPr>
          <w:rFonts w:ascii="Arial" w:hAnsi="Arial" w:cs="Arial"/>
          <w:sz w:val="22"/>
          <w:szCs w:val="22"/>
          <w:lang w:val="sr-Cyrl-RS"/>
        </w:rPr>
      </w:pPr>
    </w:p>
    <w:p w14:paraId="42ED46F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Понуђач не достави банкарску гаранцију за отклањање недостатака у гарантном року, Наручилац има право да наплати банкарску гаранцију за добро извршење посла.</w:t>
      </w:r>
    </w:p>
    <w:p w14:paraId="23C94BD4" w14:textId="77777777" w:rsidR="00D03646" w:rsidRPr="00DE1779" w:rsidRDefault="00D03646" w:rsidP="00D03646">
      <w:pPr>
        <w:jc w:val="both"/>
        <w:rPr>
          <w:rFonts w:ascii="Arial" w:hAnsi="Arial" w:cs="Arial"/>
          <w:sz w:val="22"/>
          <w:szCs w:val="22"/>
          <w:lang w:val="sr-Cyrl-RS"/>
        </w:rPr>
      </w:pPr>
    </w:p>
    <w:p w14:paraId="7C6EB7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рокови за извршење уговорне обавезе, рок важења банкарске гаранције мора да се продужи.</w:t>
      </w:r>
    </w:p>
    <w:p w14:paraId="3E7F4E93" w14:textId="77777777" w:rsidR="00D03646" w:rsidRPr="00DE1779" w:rsidRDefault="00D03646" w:rsidP="00D03646">
      <w:pPr>
        <w:jc w:val="both"/>
        <w:rPr>
          <w:rFonts w:ascii="Arial" w:hAnsi="Arial" w:cs="Arial"/>
          <w:sz w:val="22"/>
          <w:szCs w:val="22"/>
          <w:lang w:val="sr-Cyrl-RS"/>
        </w:rPr>
      </w:pPr>
    </w:p>
    <w:p w14:paraId="34F63AF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Достављена банкарска гаранција  не може да садржи додатне услове за исплату, краћи рок и мањи износ.</w:t>
      </w:r>
    </w:p>
    <w:p w14:paraId="6541D0BA" w14:textId="77777777" w:rsidR="00D03646" w:rsidRPr="00DE1779" w:rsidRDefault="00D03646" w:rsidP="00D03646">
      <w:pPr>
        <w:jc w:val="both"/>
        <w:rPr>
          <w:rFonts w:ascii="Arial" w:hAnsi="Arial" w:cs="Arial"/>
          <w:sz w:val="22"/>
          <w:szCs w:val="22"/>
          <w:lang w:val="sr-Cyrl-RS"/>
        </w:rPr>
      </w:pPr>
    </w:p>
    <w:p w14:paraId="28F1611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овлашћен да наплати банкарску гаранцију за отклањање недостатака у  гарантном року у случају да Понуђач не испуни своје уговорне обавезе у погледу гарантног рока.</w:t>
      </w:r>
    </w:p>
    <w:p w14:paraId="4F2669F3" w14:textId="77777777" w:rsidR="00D03646" w:rsidRPr="00DE1779" w:rsidRDefault="00D03646" w:rsidP="00D03646">
      <w:pPr>
        <w:jc w:val="both"/>
        <w:rPr>
          <w:rFonts w:ascii="Arial" w:hAnsi="Arial" w:cs="Arial"/>
          <w:sz w:val="22"/>
          <w:szCs w:val="22"/>
          <w:lang w:val="sr-Cyrl-RS"/>
        </w:rPr>
      </w:pPr>
    </w:p>
    <w:p w14:paraId="0FBB6AC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3FBB2BA" w14:textId="77777777" w:rsidR="00D03646" w:rsidRPr="00DE1779" w:rsidRDefault="00D03646" w:rsidP="00D03646">
      <w:pPr>
        <w:jc w:val="both"/>
        <w:rPr>
          <w:rFonts w:ascii="Arial" w:hAnsi="Arial" w:cs="Arial"/>
          <w:sz w:val="22"/>
          <w:szCs w:val="22"/>
          <w:lang w:val="sr-Cyrl-RS"/>
        </w:rPr>
      </w:pPr>
    </w:p>
    <w:p w14:paraId="0A04550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633E9DA5" w14:textId="77777777" w:rsidR="00D03646" w:rsidRPr="00DE1779" w:rsidRDefault="00D03646" w:rsidP="00D03646">
      <w:pPr>
        <w:jc w:val="both"/>
        <w:rPr>
          <w:rFonts w:ascii="Arial" w:hAnsi="Arial" w:cs="Arial"/>
          <w:sz w:val="22"/>
          <w:szCs w:val="22"/>
          <w:lang w:val="sr-Cyrl-RS"/>
        </w:rPr>
      </w:pPr>
    </w:p>
    <w:bookmarkEnd w:id="58"/>
    <w:bookmarkEnd w:id="59"/>
    <w:p w14:paraId="7432B44E" w14:textId="42E9BBF5" w:rsidR="00D03646" w:rsidRPr="000A54A6" w:rsidRDefault="00D03646" w:rsidP="000A54A6">
      <w:pPr>
        <w:pStyle w:val="ListParagraph"/>
        <w:numPr>
          <w:ilvl w:val="0"/>
          <w:numId w:val="19"/>
        </w:numPr>
        <w:spacing w:after="0" w:line="240" w:lineRule="auto"/>
        <w:jc w:val="both"/>
        <w:rPr>
          <w:rFonts w:ascii="Arial" w:hAnsi="Arial" w:cs="Arial"/>
          <w:b/>
          <w:lang w:val="sr-Cyrl-RS"/>
        </w:rPr>
      </w:pPr>
      <w:r w:rsidRPr="000A54A6">
        <w:rPr>
          <w:rFonts w:ascii="Arial" w:hAnsi="Arial" w:cs="Arial"/>
          <w:b/>
          <w:lang w:val="sr-Cyrl-RS"/>
        </w:rPr>
        <w:t>Достављање средстава финансијског обезбеђења</w:t>
      </w:r>
    </w:p>
    <w:p w14:paraId="583C0DB8" w14:textId="77777777" w:rsidR="00D03646" w:rsidRPr="00DE1779" w:rsidRDefault="00D03646" w:rsidP="00D03646">
      <w:pPr>
        <w:jc w:val="both"/>
        <w:rPr>
          <w:rFonts w:ascii="Arial" w:eastAsia="TimesNewRomanPSMT" w:hAnsi="Arial" w:cs="Arial"/>
          <w:sz w:val="22"/>
          <w:szCs w:val="22"/>
          <w:lang w:val="sr-Cyrl-RS"/>
        </w:rPr>
      </w:pPr>
    </w:p>
    <w:p w14:paraId="12E72F94" w14:textId="77777777" w:rsidR="00D03646" w:rsidRPr="00DE1779" w:rsidRDefault="00D03646" w:rsidP="00D03646">
      <w:pPr>
        <w:tabs>
          <w:tab w:val="left" w:pos="567"/>
          <w:tab w:val="left" w:pos="709"/>
        </w:tabs>
        <w:spacing w:after="120"/>
        <w:jc w:val="both"/>
        <w:rPr>
          <w:rFonts w:ascii="Arial" w:eastAsia="TimesNewRomanPSMT" w:hAnsi="Arial" w:cs="Arial"/>
          <w:bCs/>
          <w:sz w:val="22"/>
          <w:szCs w:val="22"/>
          <w:lang w:val="sr-Cyrl-RS"/>
        </w:rPr>
      </w:pPr>
      <w:r w:rsidRPr="00DE1779">
        <w:rPr>
          <w:rFonts w:ascii="Arial" w:eastAsia="TimesNewRomanPSMT" w:hAnsi="Arial" w:cs="Arial"/>
          <w:b/>
          <w:bCs/>
          <w:sz w:val="22"/>
          <w:szCs w:val="22"/>
          <w:lang w:val="sr-Cyrl-RS"/>
        </w:rPr>
        <w:t>1</w:t>
      </w:r>
      <w:r w:rsidRPr="00DE1779">
        <w:rPr>
          <w:rFonts w:ascii="Arial" w:eastAsia="TimesNewRomanPSMT" w:hAnsi="Arial" w:cs="Arial"/>
          <w:bCs/>
          <w:sz w:val="22"/>
          <w:szCs w:val="22"/>
          <w:lang w:val="sr-Cyrl-RS"/>
        </w:rPr>
        <w:t xml:space="preserve">. Средство финансијског обезбеђења </w:t>
      </w:r>
      <w:r w:rsidRPr="00DE1779">
        <w:rPr>
          <w:rFonts w:ascii="Arial" w:eastAsia="TimesNewRomanPSMT" w:hAnsi="Arial" w:cs="Arial"/>
          <w:b/>
          <w:bCs/>
          <w:sz w:val="22"/>
          <w:szCs w:val="22"/>
          <w:lang w:val="sr-Cyrl-RS"/>
        </w:rPr>
        <w:t>за  озбиљност понуде</w:t>
      </w:r>
      <w:r w:rsidRPr="00DE1779">
        <w:rPr>
          <w:rFonts w:ascii="Arial" w:eastAsia="TimesNewRomanPSMT" w:hAnsi="Arial" w:cs="Arial"/>
          <w:bCs/>
          <w:sz w:val="22"/>
          <w:szCs w:val="22"/>
          <w:lang w:val="sr-Cyrl-RS"/>
        </w:rPr>
        <w:t xml:space="preserve"> доставља се као саставни део понуде и гласи на Јавно предузеће „Електропривреда Србије“ Београд, Улица царице Милице 2,11000 Београд.</w:t>
      </w:r>
    </w:p>
    <w:p w14:paraId="4A18EB2D" w14:textId="03882B9B" w:rsidR="00D03646" w:rsidRPr="00DE1779" w:rsidRDefault="00D03646" w:rsidP="00D03646">
      <w:pPr>
        <w:tabs>
          <w:tab w:val="left" w:pos="567"/>
          <w:tab w:val="left" w:pos="709"/>
        </w:tabs>
        <w:spacing w:after="120"/>
        <w:jc w:val="both"/>
        <w:rPr>
          <w:rFonts w:ascii="Arial" w:eastAsia="TimesNewRomanPSMT" w:hAnsi="Arial" w:cs="Arial"/>
          <w:bCs/>
          <w:sz w:val="22"/>
          <w:szCs w:val="22"/>
          <w:lang w:val="sr-Cyrl-RS"/>
        </w:rPr>
      </w:pPr>
      <w:r w:rsidRPr="00DE1779">
        <w:rPr>
          <w:rFonts w:ascii="Arial" w:eastAsia="TimesNewRomanPSMT" w:hAnsi="Arial" w:cs="Arial"/>
          <w:b/>
          <w:bCs/>
          <w:sz w:val="22"/>
          <w:szCs w:val="22"/>
          <w:lang w:val="sr-Cyrl-RS"/>
        </w:rPr>
        <w:lastRenderedPageBreak/>
        <w:t>2.</w:t>
      </w:r>
      <w:r w:rsidRPr="00DE1779">
        <w:rPr>
          <w:rFonts w:ascii="Arial" w:eastAsia="TimesNewRomanPSMT" w:hAnsi="Arial" w:cs="Arial"/>
          <w:bCs/>
          <w:sz w:val="22"/>
          <w:szCs w:val="22"/>
          <w:lang w:val="sr-Cyrl-RS"/>
        </w:rPr>
        <w:t xml:space="preserve"> Средство финансијског обезбеђења </w:t>
      </w:r>
      <w:r w:rsidRPr="00DE1779">
        <w:rPr>
          <w:rFonts w:ascii="Arial" w:eastAsia="TimesNewRomanPSMT" w:hAnsi="Arial" w:cs="Arial"/>
          <w:b/>
          <w:bCs/>
          <w:sz w:val="22"/>
          <w:szCs w:val="22"/>
          <w:lang w:val="sr-Cyrl-RS"/>
        </w:rPr>
        <w:t>за добро извршење посла</w:t>
      </w:r>
      <w:r w:rsidRPr="00DE1779">
        <w:rPr>
          <w:rFonts w:ascii="Arial" w:eastAsia="TimesNewRomanPSMT" w:hAnsi="Arial" w:cs="Arial"/>
          <w:bCs/>
          <w:sz w:val="22"/>
          <w:szCs w:val="22"/>
          <w:lang w:val="sr-Cyrl-RS"/>
        </w:rPr>
        <w:t xml:space="preserve">  гласи на Јавно предузеће „Електроприв</w:t>
      </w:r>
      <w:r w:rsidR="00BE7B9A">
        <w:rPr>
          <w:rFonts w:ascii="Arial" w:eastAsia="TimesNewRomanPSMT" w:hAnsi="Arial" w:cs="Arial"/>
          <w:bCs/>
          <w:sz w:val="22"/>
          <w:szCs w:val="22"/>
          <w:lang w:val="sr-Cyrl-RS"/>
        </w:rPr>
        <w:t>реда Србије“ Улица  Балканска 13</w:t>
      </w:r>
      <w:r w:rsidRPr="00DE1779">
        <w:rPr>
          <w:rFonts w:ascii="Arial" w:eastAsia="TimesNewRomanPSMT" w:hAnsi="Arial" w:cs="Arial"/>
          <w:bCs/>
          <w:sz w:val="22"/>
          <w:szCs w:val="22"/>
          <w:lang w:val="sr-Cyrl-RS"/>
        </w:rPr>
        <w:t>,11000 Београд</w:t>
      </w:r>
      <w:r w:rsidRPr="00DE1779">
        <w:rPr>
          <w:rFonts w:ascii="Arial" w:hAnsi="Arial" w:cs="Arial"/>
          <w:b/>
          <w:sz w:val="22"/>
          <w:szCs w:val="22"/>
          <w:lang w:val="sr-Cyrl-RS"/>
        </w:rPr>
        <w:t xml:space="preserve">  и доставља се лично или поштом на адресу:</w:t>
      </w:r>
      <w:r w:rsidRPr="00DE1779">
        <w:rPr>
          <w:rFonts w:ascii="Arial" w:eastAsia="TimesNewRomanPSMT" w:hAnsi="Arial" w:cs="Arial"/>
          <w:bCs/>
          <w:sz w:val="22"/>
          <w:szCs w:val="22"/>
          <w:lang w:val="sr-Cyrl-RS"/>
        </w:rPr>
        <w:t xml:space="preserve"> </w:t>
      </w:r>
    </w:p>
    <w:p w14:paraId="3902EFD8" w14:textId="382CE617" w:rsidR="00D03646" w:rsidRPr="00DE1779" w:rsidRDefault="00D03646" w:rsidP="00D03646">
      <w:pPr>
        <w:tabs>
          <w:tab w:val="left" w:pos="567"/>
          <w:tab w:val="left" w:pos="709"/>
        </w:tabs>
        <w:spacing w:after="120"/>
        <w:jc w:val="both"/>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Јавно предузеће „Електропривреда Србије“ Балканска 13,11000 Београд,</w:t>
      </w:r>
      <w:r w:rsidRPr="00DE1779">
        <w:rPr>
          <w:rFonts w:ascii="Arial" w:eastAsia="TimesNewRomanPSMT" w:hAnsi="Arial" w:cs="Arial"/>
          <w:bCs/>
          <w:sz w:val="22"/>
          <w:szCs w:val="22"/>
          <w:lang w:val="sr-Cyrl-RS"/>
        </w:rPr>
        <w:t xml:space="preserve"> ,</w:t>
      </w:r>
      <w:r w:rsidRPr="00DE1779">
        <w:rPr>
          <w:rFonts w:ascii="Arial" w:hAnsi="Arial" w:cs="Arial"/>
          <w:sz w:val="22"/>
          <w:szCs w:val="22"/>
          <w:lang w:val="sr-Cyrl-RS"/>
        </w:rPr>
        <w:t xml:space="preserve"> Служба за ја</w:t>
      </w:r>
      <w:r w:rsidR="00BE7B9A">
        <w:rPr>
          <w:rFonts w:ascii="Arial" w:hAnsi="Arial" w:cs="Arial"/>
          <w:sz w:val="22"/>
          <w:szCs w:val="22"/>
          <w:lang w:val="sr-Cyrl-RS"/>
        </w:rPr>
        <w:t>вне набавке, канцеларија број 24</w:t>
      </w:r>
      <w:r w:rsidRPr="00DE1779">
        <w:rPr>
          <w:rFonts w:ascii="Arial" w:hAnsi="Arial" w:cs="Arial"/>
          <w:sz w:val="22"/>
          <w:szCs w:val="22"/>
          <w:lang w:val="sr-Cyrl-RS"/>
        </w:rPr>
        <w:t>,</w:t>
      </w:r>
    </w:p>
    <w:p w14:paraId="40B80AC9" w14:textId="13DAE71D" w:rsidR="00D03646" w:rsidRPr="00BE7B9A" w:rsidRDefault="00D03646" w:rsidP="00BE7B9A">
      <w:pPr>
        <w:tabs>
          <w:tab w:val="left" w:pos="567"/>
          <w:tab w:val="left" w:pos="709"/>
        </w:tabs>
        <w:spacing w:after="120"/>
        <w:jc w:val="both"/>
        <w:rPr>
          <w:rFonts w:ascii="Arial" w:hAnsi="Arial" w:cs="Arial"/>
          <w:b/>
          <w:sz w:val="22"/>
          <w:szCs w:val="22"/>
          <w:lang w:val="sr-Latn-RS"/>
        </w:rPr>
      </w:pPr>
      <w:r w:rsidRPr="00DE1779">
        <w:rPr>
          <w:rFonts w:ascii="Arial" w:hAnsi="Arial" w:cs="Arial"/>
          <w:b/>
          <w:sz w:val="22"/>
          <w:szCs w:val="22"/>
          <w:lang w:val="sr-Cyrl-RS"/>
        </w:rPr>
        <w:t xml:space="preserve"> </w:t>
      </w:r>
      <w:r w:rsidRPr="00DE1779">
        <w:rPr>
          <w:rFonts w:ascii="Arial" w:hAnsi="Arial" w:cs="Arial"/>
          <w:b/>
          <w:i/>
          <w:sz w:val="22"/>
          <w:szCs w:val="22"/>
          <w:lang w:val="sr-Cyrl-RS"/>
        </w:rPr>
        <w:t>са назнаком</w:t>
      </w:r>
      <w:r w:rsidRPr="00DE1779">
        <w:rPr>
          <w:rFonts w:ascii="Arial" w:hAnsi="Arial" w:cs="Arial"/>
          <w:i/>
          <w:sz w:val="22"/>
          <w:szCs w:val="22"/>
          <w:lang w:val="sr-Cyrl-RS"/>
        </w:rPr>
        <w:t>:</w:t>
      </w:r>
      <w:r w:rsidRPr="00DE1779">
        <w:rPr>
          <w:rFonts w:ascii="Arial" w:hAnsi="Arial" w:cs="Arial"/>
          <w:b/>
          <w:sz w:val="22"/>
          <w:szCs w:val="22"/>
          <w:lang w:val="sr-Cyrl-RS"/>
        </w:rPr>
        <w:t xml:space="preserve"> Средство финансијског обезбеђења за ЈН бр.</w:t>
      </w:r>
      <w:r w:rsidRPr="00DE1779">
        <w:rPr>
          <w:rFonts w:ascii="Arial" w:hAnsi="Arial" w:cs="Arial"/>
          <w:b/>
          <w:sz w:val="22"/>
          <w:szCs w:val="22"/>
          <w:lang w:val="sr-Latn-RS"/>
        </w:rPr>
        <w:t xml:space="preserve"> </w:t>
      </w:r>
      <w:r w:rsidR="00BE7B9A" w:rsidRPr="00BE7B9A">
        <w:rPr>
          <w:rFonts w:ascii="Arial" w:hAnsi="Arial" w:cs="Arial"/>
          <w:b/>
          <w:sz w:val="22"/>
          <w:szCs w:val="22"/>
          <w:lang w:val="sr-Cyrl-RS"/>
        </w:rPr>
        <w:t>1004/2018 (ЈН/1000/0540/2018)</w:t>
      </w:r>
    </w:p>
    <w:p w14:paraId="6F828846" w14:textId="1186D4B2" w:rsidR="00D03646" w:rsidRPr="00DE1779" w:rsidRDefault="00D03646" w:rsidP="00D03646">
      <w:pPr>
        <w:tabs>
          <w:tab w:val="left" w:pos="567"/>
          <w:tab w:val="left" w:pos="709"/>
        </w:tabs>
        <w:spacing w:after="120"/>
        <w:jc w:val="both"/>
        <w:rPr>
          <w:rFonts w:ascii="Arial" w:eastAsia="TimesNewRomanPSMT" w:hAnsi="Arial" w:cs="Arial"/>
          <w:bCs/>
          <w:sz w:val="22"/>
          <w:szCs w:val="22"/>
          <w:lang w:val="sr-Cyrl-RS"/>
        </w:rPr>
      </w:pPr>
      <w:r w:rsidRPr="00DE1779">
        <w:rPr>
          <w:rFonts w:ascii="Arial" w:eastAsia="TimesNewRomanPSMT" w:hAnsi="Arial" w:cs="Arial"/>
          <w:b/>
          <w:bCs/>
          <w:sz w:val="22"/>
          <w:szCs w:val="22"/>
          <w:lang w:val="sr-Cyrl-RS"/>
        </w:rPr>
        <w:t>3</w:t>
      </w:r>
      <w:r w:rsidRPr="00DE1779">
        <w:rPr>
          <w:rFonts w:ascii="Arial" w:eastAsia="TimesNewRomanPSMT" w:hAnsi="Arial" w:cs="Arial"/>
          <w:bCs/>
          <w:sz w:val="22"/>
          <w:szCs w:val="22"/>
          <w:lang w:val="sr-Cyrl-RS"/>
        </w:rPr>
        <w:t xml:space="preserve">.Средство финансијског обезбеђења </w:t>
      </w:r>
      <w:r w:rsidRPr="00DE1779">
        <w:rPr>
          <w:rFonts w:ascii="Arial" w:eastAsia="TimesNewRomanPSMT" w:hAnsi="Arial" w:cs="Arial"/>
          <w:b/>
          <w:bCs/>
          <w:sz w:val="22"/>
          <w:szCs w:val="22"/>
          <w:lang w:val="sr-Cyrl-RS"/>
        </w:rPr>
        <w:t>за отклањање недостатака у гарантном року</w:t>
      </w:r>
      <w:r w:rsidRPr="00DE1779">
        <w:rPr>
          <w:rFonts w:ascii="Arial" w:eastAsia="TimesNewRomanPSMT" w:hAnsi="Arial" w:cs="Arial"/>
          <w:bCs/>
          <w:sz w:val="22"/>
          <w:szCs w:val="22"/>
          <w:lang w:val="sr-Cyrl-RS"/>
        </w:rPr>
        <w:t xml:space="preserve">  гласи на Јавно предузеће „Електропривре</w:t>
      </w:r>
      <w:r w:rsidR="00BE7B9A">
        <w:rPr>
          <w:rFonts w:ascii="Arial" w:eastAsia="TimesNewRomanPSMT" w:hAnsi="Arial" w:cs="Arial"/>
          <w:bCs/>
          <w:sz w:val="22"/>
          <w:szCs w:val="22"/>
          <w:lang w:val="sr-Cyrl-RS"/>
        </w:rPr>
        <w:t>да Србије“ Улица Балканска 13</w:t>
      </w:r>
      <w:r w:rsidRPr="00DE1779">
        <w:rPr>
          <w:rFonts w:ascii="Arial" w:eastAsia="TimesNewRomanPSMT" w:hAnsi="Arial" w:cs="Arial"/>
          <w:bCs/>
          <w:sz w:val="22"/>
          <w:szCs w:val="22"/>
          <w:lang w:val="sr-Cyrl-RS"/>
        </w:rPr>
        <w:t>,11000 Београд</w:t>
      </w:r>
      <w:r w:rsidRPr="00DE1779">
        <w:rPr>
          <w:rFonts w:ascii="Arial" w:hAnsi="Arial" w:cs="Arial"/>
          <w:b/>
          <w:sz w:val="22"/>
          <w:szCs w:val="22"/>
          <w:lang w:val="sr-Cyrl-RS"/>
        </w:rPr>
        <w:t xml:space="preserve">  и доставља се лично или поштом</w:t>
      </w:r>
      <w:r w:rsidRPr="00DE1779">
        <w:rPr>
          <w:rFonts w:ascii="Arial" w:eastAsia="TimesNewRomanPSMT" w:hAnsi="Arial" w:cs="Arial"/>
          <w:bCs/>
          <w:sz w:val="22"/>
          <w:szCs w:val="22"/>
          <w:lang w:val="sr-Cyrl-RS"/>
        </w:rPr>
        <w:t xml:space="preserve"> </w:t>
      </w:r>
      <w:r w:rsidRPr="00DE1779">
        <w:rPr>
          <w:rFonts w:ascii="Arial" w:hAnsi="Arial" w:cs="Arial"/>
          <w:b/>
          <w:sz w:val="22"/>
          <w:szCs w:val="22"/>
          <w:lang w:val="sr-Cyrl-RS"/>
        </w:rPr>
        <w:t xml:space="preserve">на адресу </w:t>
      </w:r>
      <w:r w:rsidR="00256EBA" w:rsidRPr="00DE1779">
        <w:rPr>
          <w:rFonts w:ascii="Arial" w:hAnsi="Arial" w:cs="Arial"/>
          <w:b/>
          <w:sz w:val="22"/>
          <w:szCs w:val="22"/>
          <w:lang w:val="sr-Cyrl-RS"/>
        </w:rPr>
        <w:t>Корисника</w:t>
      </w:r>
      <w:r w:rsidRPr="00DE1779">
        <w:rPr>
          <w:rFonts w:ascii="Arial" w:hAnsi="Arial" w:cs="Arial"/>
          <w:b/>
          <w:sz w:val="22"/>
          <w:szCs w:val="22"/>
          <w:lang w:val="sr-Cyrl-RS"/>
        </w:rPr>
        <w:t xml:space="preserve"> уговора:</w:t>
      </w:r>
      <w:r w:rsidRPr="00DE1779">
        <w:rPr>
          <w:rFonts w:ascii="Arial" w:eastAsia="TimesNewRomanPSMT" w:hAnsi="Arial" w:cs="Arial"/>
          <w:bCs/>
          <w:sz w:val="22"/>
          <w:szCs w:val="22"/>
          <w:lang w:val="sr-Cyrl-RS"/>
        </w:rPr>
        <w:t xml:space="preserve"> </w:t>
      </w:r>
    </w:p>
    <w:p w14:paraId="7DB2DBAA" w14:textId="77777777" w:rsidR="00D03646" w:rsidRPr="00DE1779" w:rsidRDefault="00D03646" w:rsidP="00D03646">
      <w:pPr>
        <w:tabs>
          <w:tab w:val="left" w:pos="567"/>
          <w:tab w:val="left" w:pos="709"/>
        </w:tabs>
        <w:spacing w:after="120"/>
        <w:jc w:val="both"/>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Јавно предузеће „Електропривреда Србије“ Балканска 13,11000 Београд</w:t>
      </w:r>
      <w:r w:rsidRPr="00DE1779">
        <w:rPr>
          <w:rFonts w:ascii="Arial" w:eastAsia="TimesNewRomanPSMT" w:hAnsi="Arial" w:cs="Arial"/>
          <w:bCs/>
          <w:sz w:val="22"/>
          <w:szCs w:val="22"/>
          <w:lang w:val="sr-Cyrl-RS"/>
        </w:rPr>
        <w:t>,</w:t>
      </w:r>
      <w:r w:rsidRPr="00DE1779">
        <w:rPr>
          <w:rFonts w:ascii="Arial" w:hAnsi="Arial" w:cs="Arial"/>
          <w:sz w:val="22"/>
          <w:szCs w:val="22"/>
          <w:lang w:val="sr-Cyrl-RS"/>
        </w:rPr>
        <w:t xml:space="preserve"> Служба за јавне набавке, канцеларија број 23,</w:t>
      </w:r>
    </w:p>
    <w:p w14:paraId="51A1FADF" w14:textId="53363AD6" w:rsidR="00D03646" w:rsidRPr="00BE7B9A" w:rsidRDefault="00D03646" w:rsidP="00BE7B9A">
      <w:pPr>
        <w:tabs>
          <w:tab w:val="left" w:pos="567"/>
          <w:tab w:val="left" w:pos="709"/>
        </w:tabs>
        <w:spacing w:after="120"/>
        <w:jc w:val="both"/>
        <w:rPr>
          <w:rFonts w:ascii="Arial" w:hAnsi="Arial" w:cs="Arial"/>
          <w:b/>
          <w:sz w:val="22"/>
          <w:szCs w:val="22"/>
          <w:lang w:val="sr-Latn-RS"/>
        </w:rPr>
      </w:pPr>
      <w:r w:rsidRPr="00DE1779">
        <w:rPr>
          <w:rFonts w:ascii="Arial" w:hAnsi="Arial" w:cs="Arial"/>
          <w:b/>
          <w:i/>
          <w:sz w:val="22"/>
          <w:szCs w:val="22"/>
          <w:lang w:val="sr-Cyrl-RS"/>
        </w:rPr>
        <w:t>са назнаком</w:t>
      </w:r>
      <w:r w:rsidRPr="00DE1779">
        <w:rPr>
          <w:rFonts w:ascii="Arial" w:hAnsi="Arial" w:cs="Arial"/>
          <w:i/>
          <w:sz w:val="22"/>
          <w:szCs w:val="22"/>
          <w:lang w:val="sr-Cyrl-RS"/>
        </w:rPr>
        <w:t>:</w:t>
      </w:r>
      <w:r w:rsidRPr="00DE1779">
        <w:rPr>
          <w:rFonts w:ascii="Arial" w:hAnsi="Arial" w:cs="Arial"/>
          <w:b/>
          <w:sz w:val="22"/>
          <w:szCs w:val="22"/>
          <w:lang w:val="sr-Cyrl-RS"/>
        </w:rPr>
        <w:t xml:space="preserve"> Средство финансијског обезбеђења за ЈН </w:t>
      </w:r>
      <w:r w:rsidRPr="00BE7B9A">
        <w:rPr>
          <w:rFonts w:ascii="Arial" w:hAnsi="Arial" w:cs="Arial"/>
          <w:b/>
          <w:sz w:val="22"/>
          <w:szCs w:val="22"/>
          <w:lang w:val="sr-Cyrl-RS"/>
        </w:rPr>
        <w:t>бр.</w:t>
      </w:r>
      <w:r w:rsidR="00BE7B9A" w:rsidRPr="00BE7B9A">
        <w:rPr>
          <w:rFonts w:ascii="Arial" w:hAnsi="Arial" w:cs="Arial"/>
          <w:b/>
          <w:sz w:val="22"/>
          <w:szCs w:val="22"/>
          <w:lang w:val="sr-Cyrl-RS"/>
        </w:rPr>
        <w:t xml:space="preserve"> </w:t>
      </w:r>
      <w:r w:rsidR="00BE7B9A" w:rsidRPr="00BE7B9A">
        <w:rPr>
          <w:rFonts w:ascii="Arial" w:hAnsi="Arial" w:cs="Arial"/>
          <w:sz w:val="22"/>
          <w:szCs w:val="22"/>
          <w:lang w:val="sr-Cyrl-RS"/>
        </w:rPr>
        <w:t>1004/2018 (ЈН/1000/0540/2018)</w:t>
      </w:r>
    </w:p>
    <w:p w14:paraId="4E222F6D" w14:textId="77777777" w:rsidR="00D03646" w:rsidRPr="00DE1779" w:rsidRDefault="00D03646" w:rsidP="00D03646">
      <w:pPr>
        <w:tabs>
          <w:tab w:val="left" w:pos="567"/>
          <w:tab w:val="left" w:pos="709"/>
        </w:tabs>
        <w:spacing w:after="120"/>
        <w:jc w:val="both"/>
        <w:rPr>
          <w:rFonts w:ascii="Arial" w:hAnsi="Arial" w:cs="Arial"/>
          <w:sz w:val="22"/>
          <w:szCs w:val="22"/>
          <w:lang w:val="sr-Cyrl-RS"/>
        </w:rPr>
      </w:pPr>
    </w:p>
    <w:p w14:paraId="10825074" w14:textId="77777777" w:rsidR="00D03646" w:rsidRPr="00DE1779" w:rsidRDefault="00D03646" w:rsidP="00A01E52">
      <w:pPr>
        <w:pStyle w:val="Heading2"/>
      </w:pPr>
      <w:r w:rsidRPr="00DE1779">
        <w:t>Начин означавања поверљивих података у понуди</w:t>
      </w:r>
    </w:p>
    <w:p w14:paraId="72551C2C" w14:textId="77777777" w:rsidR="00D03646" w:rsidRPr="00DE1779" w:rsidRDefault="00D03646" w:rsidP="00D03646">
      <w:pPr>
        <w:jc w:val="both"/>
        <w:rPr>
          <w:rFonts w:ascii="Arial" w:hAnsi="Arial" w:cs="Arial"/>
          <w:b/>
          <w:sz w:val="22"/>
          <w:szCs w:val="22"/>
          <w:lang w:val="sr-Cyrl-RS"/>
        </w:rPr>
      </w:pPr>
    </w:p>
    <w:p w14:paraId="4626C05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57AE9DB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60E4EE2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може да одбије да пружи информацију која би значила повреду поверљивости података добијених у понуди.</w:t>
      </w:r>
    </w:p>
    <w:p w14:paraId="4990963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4ADEE21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6393813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2CD0E90F"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као поверљива третирати она документа која у десном горњем углу великим словима имају исписано „ПОВЕРЉИВО“.</w:t>
      </w:r>
    </w:p>
    <w:p w14:paraId="6589A243" w14:textId="77777777" w:rsidR="00D03646" w:rsidRPr="00DE1779" w:rsidRDefault="00D03646" w:rsidP="00D03646">
      <w:pPr>
        <w:jc w:val="both"/>
        <w:rPr>
          <w:rFonts w:ascii="Arial" w:hAnsi="Arial" w:cs="Arial"/>
          <w:sz w:val="22"/>
          <w:szCs w:val="22"/>
          <w:lang w:val="sr-Cyrl-RS"/>
        </w:rPr>
      </w:pPr>
    </w:p>
    <w:p w14:paraId="6C22DEE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не одговара за поверљивост података који нису означени на горе наведени начин.</w:t>
      </w:r>
    </w:p>
    <w:p w14:paraId="10CEE3DF" w14:textId="77777777" w:rsidR="00D03646" w:rsidRPr="00DE1779" w:rsidRDefault="00D03646" w:rsidP="00D03646">
      <w:pPr>
        <w:jc w:val="both"/>
        <w:rPr>
          <w:rFonts w:ascii="Arial" w:hAnsi="Arial" w:cs="Arial"/>
          <w:sz w:val="22"/>
          <w:szCs w:val="22"/>
          <w:lang w:val="sr-Cyrl-RS"/>
        </w:rPr>
      </w:pPr>
    </w:p>
    <w:p w14:paraId="6C08974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20A0AAFB" w14:textId="77777777" w:rsidR="00D03646" w:rsidRPr="00DE1779" w:rsidRDefault="00D03646" w:rsidP="00D03646">
      <w:pPr>
        <w:jc w:val="both"/>
        <w:rPr>
          <w:rFonts w:ascii="Arial" w:hAnsi="Arial" w:cs="Arial"/>
          <w:sz w:val="22"/>
          <w:szCs w:val="22"/>
          <w:lang w:val="sr-Cyrl-RS"/>
        </w:rPr>
      </w:pPr>
    </w:p>
    <w:p w14:paraId="4ECC228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85613A7" w14:textId="77777777" w:rsidR="00D03646" w:rsidRPr="00DE1779" w:rsidRDefault="00D03646" w:rsidP="00D03646">
      <w:pPr>
        <w:jc w:val="both"/>
        <w:rPr>
          <w:rFonts w:ascii="Arial" w:hAnsi="Arial" w:cs="Arial"/>
          <w:sz w:val="22"/>
          <w:szCs w:val="22"/>
          <w:lang w:val="sr-Cyrl-RS"/>
        </w:rPr>
      </w:pPr>
    </w:p>
    <w:p w14:paraId="693CA96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73B0BE3" w14:textId="77777777" w:rsidR="00D03646" w:rsidRPr="00DE1779" w:rsidRDefault="00D03646" w:rsidP="00D03646">
      <w:pPr>
        <w:jc w:val="both"/>
        <w:rPr>
          <w:rFonts w:ascii="Arial" w:hAnsi="Arial" w:cs="Arial"/>
          <w:sz w:val="22"/>
          <w:szCs w:val="22"/>
          <w:lang w:val="sr-Cyrl-RS"/>
        </w:rPr>
      </w:pPr>
    </w:p>
    <w:p w14:paraId="0F43E3E7" w14:textId="796FA5FB"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Неће се сматрати поверљивим докази о испуњености обавезних услова,</w:t>
      </w:r>
      <w:r w:rsidR="00256EBA" w:rsidRPr="00DE1779">
        <w:rPr>
          <w:rFonts w:ascii="Arial" w:hAnsi="Arial" w:cs="Arial"/>
          <w:sz w:val="22"/>
          <w:szCs w:val="22"/>
          <w:lang w:val="sr-Cyrl-RS"/>
        </w:rPr>
        <w:t xml:space="preserve"> </w:t>
      </w:r>
      <w:r w:rsidRPr="00DE1779">
        <w:rPr>
          <w:rFonts w:ascii="Arial" w:hAnsi="Arial" w:cs="Arial"/>
          <w:sz w:val="22"/>
          <w:szCs w:val="22"/>
          <w:lang w:val="sr-Cyrl-RS"/>
        </w:rPr>
        <w:t xml:space="preserve">цена и други подаци из понуде који су од значаја за примену критеријума и рангирање понуде. </w:t>
      </w:r>
    </w:p>
    <w:p w14:paraId="3A8ABFA1" w14:textId="77777777" w:rsidR="00D03646" w:rsidRPr="00DE1779" w:rsidRDefault="00D03646" w:rsidP="00D03646">
      <w:pPr>
        <w:jc w:val="both"/>
        <w:rPr>
          <w:rFonts w:ascii="Arial" w:eastAsia="TimesNewRomanPSMT" w:hAnsi="Arial" w:cs="Arial"/>
          <w:sz w:val="22"/>
          <w:szCs w:val="22"/>
          <w:lang w:val="sr-Cyrl-RS"/>
        </w:rPr>
      </w:pPr>
    </w:p>
    <w:p w14:paraId="77E64B7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Поштовање обавеза које произлазе из прописа о заштити на раду и других прописа</w:t>
      </w:r>
    </w:p>
    <w:p w14:paraId="58EB0FF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3. из Конкурсне документације).</w:t>
      </w:r>
    </w:p>
    <w:p w14:paraId="4CD065D9" w14:textId="77777777" w:rsidR="00D03646" w:rsidRPr="00DE1779" w:rsidRDefault="00D03646" w:rsidP="00D03646">
      <w:pPr>
        <w:jc w:val="both"/>
        <w:rPr>
          <w:rFonts w:ascii="Arial" w:hAnsi="Arial" w:cs="Arial"/>
          <w:sz w:val="22"/>
          <w:szCs w:val="22"/>
          <w:lang w:val="sr-Cyrl-RS"/>
        </w:rPr>
      </w:pPr>
    </w:p>
    <w:p w14:paraId="71E01DFB" w14:textId="77777777" w:rsidR="00D03646" w:rsidRPr="00DE1779" w:rsidRDefault="00D03646" w:rsidP="00A01E52">
      <w:pPr>
        <w:pStyle w:val="Heading2"/>
      </w:pPr>
      <w:r w:rsidRPr="00DE1779">
        <w:t>Накнада за коришћење патената</w:t>
      </w:r>
    </w:p>
    <w:p w14:paraId="3DEB1275" w14:textId="77777777" w:rsidR="00D03646" w:rsidRPr="00DE1779" w:rsidRDefault="00D03646" w:rsidP="00D03646">
      <w:pPr>
        <w:jc w:val="both"/>
        <w:rPr>
          <w:rFonts w:ascii="Arial" w:hAnsi="Arial" w:cs="Arial"/>
          <w:b/>
          <w:sz w:val="22"/>
          <w:szCs w:val="22"/>
          <w:lang w:val="sr-Cyrl-RS"/>
        </w:rPr>
      </w:pPr>
    </w:p>
    <w:p w14:paraId="7E2FD81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Накнаду за коришћење патената, као и одговорност за повреду заштићених права интелектуалне својине трећих лица сноси понуђач.</w:t>
      </w:r>
    </w:p>
    <w:p w14:paraId="0C82A090" w14:textId="77777777" w:rsidR="00D03646" w:rsidRPr="00DE1779" w:rsidRDefault="00D03646" w:rsidP="00D03646">
      <w:pPr>
        <w:jc w:val="both"/>
        <w:rPr>
          <w:rFonts w:ascii="Arial" w:hAnsi="Arial" w:cs="Arial"/>
          <w:sz w:val="22"/>
          <w:szCs w:val="22"/>
          <w:lang w:val="sr-Cyrl-RS"/>
        </w:rPr>
      </w:pPr>
    </w:p>
    <w:p w14:paraId="0A56677E" w14:textId="77777777" w:rsidR="00D03646" w:rsidRPr="00DE1779" w:rsidRDefault="00D03646" w:rsidP="00A01E52">
      <w:pPr>
        <w:pStyle w:val="Heading2"/>
      </w:pPr>
      <w:r w:rsidRPr="00DE1779">
        <w:t>Начело заштите животне средине и обезбеђивања енергетске ефикасности</w:t>
      </w:r>
    </w:p>
    <w:p w14:paraId="2FCD029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66E884E9" w14:textId="77777777" w:rsidR="00D03646" w:rsidRPr="00DE1779" w:rsidRDefault="00D03646" w:rsidP="00D03646">
      <w:pPr>
        <w:jc w:val="both"/>
        <w:rPr>
          <w:rFonts w:ascii="Arial" w:eastAsia="TimesNewRomanPSMT" w:hAnsi="Arial" w:cs="Arial"/>
          <w:sz w:val="22"/>
          <w:szCs w:val="22"/>
          <w:lang w:val="sr-Cyrl-RS"/>
        </w:rPr>
      </w:pPr>
    </w:p>
    <w:p w14:paraId="013FD1BD" w14:textId="77777777" w:rsidR="00D03646" w:rsidRPr="00DE1779" w:rsidRDefault="00D03646" w:rsidP="00A01E52">
      <w:pPr>
        <w:pStyle w:val="Heading2"/>
      </w:pPr>
      <w:bookmarkStart w:id="60" w:name="_Toc441651602"/>
      <w:bookmarkStart w:id="61" w:name="_Toc442559913"/>
      <w:r w:rsidRPr="00DE1779">
        <w:t>Додатне информације и објашњења</w:t>
      </w:r>
      <w:bookmarkEnd w:id="60"/>
      <w:bookmarkEnd w:id="61"/>
    </w:p>
    <w:p w14:paraId="085DF324" w14:textId="77777777" w:rsidR="00D03646" w:rsidRPr="00DE1779" w:rsidRDefault="00D03646" w:rsidP="00D03646">
      <w:pPr>
        <w:jc w:val="both"/>
        <w:rPr>
          <w:rFonts w:ascii="Arial" w:hAnsi="Arial" w:cs="Arial"/>
          <w:b/>
          <w:sz w:val="22"/>
          <w:szCs w:val="22"/>
          <w:lang w:val="sr-Cyrl-RS"/>
        </w:rPr>
      </w:pPr>
    </w:p>
    <w:p w14:paraId="17455764" w14:textId="59C1D507" w:rsidR="00D03646" w:rsidRPr="00DE1779" w:rsidRDefault="001F7718" w:rsidP="00D03646">
      <w:pPr>
        <w:jc w:val="both"/>
        <w:rPr>
          <w:rFonts w:ascii="Arial" w:hAnsi="Arial" w:cs="Arial"/>
          <w:sz w:val="22"/>
          <w:szCs w:val="22"/>
          <w:lang w:val="sr-Cyrl-RS"/>
        </w:rPr>
      </w:pPr>
      <w:r w:rsidRPr="00DE1779">
        <w:rPr>
          <w:rFonts w:ascii="Arial" w:hAnsi="Arial" w:cs="Arial"/>
          <w:sz w:val="22"/>
          <w:szCs w:val="22"/>
          <w:lang w:val="sr-Cyrl-RS"/>
        </w:rPr>
        <w:t>Заинтересовано</w:t>
      </w:r>
      <w:r w:rsidR="00D03646" w:rsidRPr="00DE1779">
        <w:rPr>
          <w:rFonts w:ascii="Arial" w:hAnsi="Arial" w:cs="Arial"/>
          <w:sz w:val="22"/>
          <w:szCs w:val="22"/>
          <w:lang w:val="sr-Cyrl-RS"/>
        </w:rPr>
        <w:t xml:space="preserve">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sidR="00BE7B9A" w:rsidRPr="00BE7B9A">
        <w:rPr>
          <w:rFonts w:ascii="Arial" w:hAnsi="Arial" w:cs="Arial"/>
          <w:sz w:val="22"/>
          <w:szCs w:val="22"/>
          <w:lang w:val="sr-Cyrl-RS"/>
        </w:rPr>
        <w:t xml:space="preserve">1004/2018 (ЈН/1000/0540/2018) </w:t>
      </w:r>
      <w:r w:rsidR="00D03646" w:rsidRPr="00DE1779">
        <w:rPr>
          <w:rFonts w:ascii="Arial" w:hAnsi="Arial" w:cs="Arial"/>
          <w:sz w:val="22"/>
          <w:szCs w:val="22"/>
          <w:lang w:val="sr-Cyrl-RS"/>
        </w:rPr>
        <w:t xml:space="preserve">или електронским путем на е-mail адресe: </w:t>
      </w:r>
      <w:r w:rsidR="00BE7B9A" w:rsidRPr="00BE7B9A">
        <w:rPr>
          <w:rFonts w:ascii="Arial" w:hAnsi="Arial" w:cs="Arial"/>
          <w:sz w:val="22"/>
          <w:szCs w:val="22"/>
          <w:lang w:val="sr-Latn-RS"/>
        </w:rPr>
        <w:t>milos.zarkovic</w:t>
      </w:r>
      <w:r w:rsidR="00D03646" w:rsidRPr="00BE7B9A">
        <w:rPr>
          <w:rFonts w:ascii="Arial" w:hAnsi="Arial" w:cs="Arial"/>
          <w:sz w:val="22"/>
          <w:szCs w:val="22"/>
          <w:lang w:val="sr-Cyrl-RS"/>
        </w:rPr>
        <w:t>@eps.rs</w:t>
      </w:r>
    </w:p>
    <w:p w14:paraId="5A3655D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радним данима (понедељак – петак) у времену од 07:30 до 15:30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71888F6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у року од три дана по пријему захтева објавити Одговор на захтев на Порталу јавних набавки и својој интернет страници.</w:t>
      </w:r>
    </w:p>
    <w:p w14:paraId="1EF3617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Тражење додатних информација и појашњења телефоном није дозвољено.</w:t>
      </w:r>
    </w:p>
    <w:p w14:paraId="79EE679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4A0924DC" w14:textId="347EE340"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Ако наручилац у року </w:t>
      </w:r>
      <w:r w:rsidR="001F7718" w:rsidRPr="00DE1779">
        <w:rPr>
          <w:rFonts w:ascii="Arial" w:hAnsi="Arial" w:cs="Arial"/>
          <w:sz w:val="22"/>
          <w:szCs w:val="22"/>
          <w:lang w:val="sr-Cyrl-RS"/>
        </w:rPr>
        <w:t>предвиђеном</w:t>
      </w:r>
      <w:r w:rsidRPr="00DE1779">
        <w:rPr>
          <w:rFonts w:ascii="Arial" w:hAnsi="Arial" w:cs="Arial"/>
          <w:sz w:val="22"/>
          <w:szCs w:val="22"/>
          <w:lang w:val="sr-Cyrl-RS"/>
        </w:rPr>
        <w:t xml:space="preserve">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5BD7E27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0417C135" w14:textId="6F45E1BF"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 истеку рока </w:t>
      </w:r>
      <w:r w:rsidR="001F7718" w:rsidRPr="00DE1779">
        <w:rPr>
          <w:rFonts w:ascii="Arial" w:hAnsi="Arial" w:cs="Arial"/>
          <w:sz w:val="22"/>
          <w:szCs w:val="22"/>
          <w:lang w:val="sr-Cyrl-RS"/>
        </w:rPr>
        <w:t>предвиђеног</w:t>
      </w:r>
      <w:r w:rsidRPr="00DE1779">
        <w:rPr>
          <w:rFonts w:ascii="Arial" w:hAnsi="Arial" w:cs="Arial"/>
          <w:sz w:val="22"/>
          <w:szCs w:val="22"/>
          <w:lang w:val="sr-Cyrl-RS"/>
        </w:rPr>
        <w:t xml:space="preserve"> за подношење понуда наручилац не може да мења нити да допуњује конкурсну документацију.</w:t>
      </w:r>
    </w:p>
    <w:p w14:paraId="1E5BB6C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Комуникација у поступку јавне набавке се врши на начин предвиђен чланом 20. Закона.</w:t>
      </w:r>
    </w:p>
    <w:p w14:paraId="3F80477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 w:history="1">
        <w:r w:rsidRPr="00DE1779">
          <w:rPr>
            <w:rFonts w:ascii="Arial" w:hAnsi="Arial" w:cs="Arial"/>
            <w:sz w:val="22"/>
            <w:szCs w:val="22"/>
            <w:lang w:val="sr-Cyrl-RS"/>
          </w:rPr>
          <w:t>www.кjn.gov.rs</w:t>
        </w:r>
      </w:hyperlink>
      <w:r w:rsidRPr="00DE1779">
        <w:rPr>
          <w:rFonts w:ascii="Arial" w:hAnsi="Arial" w:cs="Arial"/>
          <w:sz w:val="22"/>
          <w:szCs w:val="22"/>
          <w:lang w:val="sr-Cyrl-RS"/>
        </w:rPr>
        <w:t>).</w:t>
      </w:r>
      <w:bookmarkStart w:id="62" w:name="_Toc441651603"/>
      <w:bookmarkStart w:id="63" w:name="_Toc442559914"/>
    </w:p>
    <w:p w14:paraId="374353A9" w14:textId="77777777" w:rsidR="00D03646" w:rsidRPr="00DE1779" w:rsidRDefault="00D03646" w:rsidP="00D03646">
      <w:pPr>
        <w:jc w:val="both"/>
        <w:rPr>
          <w:rFonts w:ascii="Arial" w:hAnsi="Arial" w:cs="Arial"/>
          <w:sz w:val="22"/>
          <w:szCs w:val="22"/>
          <w:lang w:val="sr-Cyrl-RS"/>
        </w:rPr>
      </w:pPr>
    </w:p>
    <w:p w14:paraId="2CED5EA6" w14:textId="77777777" w:rsidR="00D03646" w:rsidRPr="00DE1779" w:rsidRDefault="00D03646" w:rsidP="00A01E52">
      <w:pPr>
        <w:pStyle w:val="Heading2"/>
      </w:pPr>
      <w:r w:rsidRPr="00DE1779">
        <w:t>Трошкови понуде</w:t>
      </w:r>
      <w:bookmarkEnd w:id="62"/>
      <w:bookmarkEnd w:id="63"/>
    </w:p>
    <w:p w14:paraId="2954E17E" w14:textId="77777777" w:rsidR="00D03646" w:rsidRPr="00DE1779" w:rsidRDefault="00D03646" w:rsidP="00D03646">
      <w:pPr>
        <w:jc w:val="both"/>
        <w:rPr>
          <w:rFonts w:ascii="Arial" w:hAnsi="Arial" w:cs="Arial"/>
          <w:b/>
          <w:sz w:val="22"/>
          <w:szCs w:val="22"/>
          <w:lang w:val="sr-Cyrl-RS"/>
        </w:rPr>
      </w:pPr>
    </w:p>
    <w:p w14:paraId="385B7AC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Трошкове припреме и подношења понуде сноси искључиво понуђач и не може тражити од Наручиоца накнаду трошкова.</w:t>
      </w:r>
    </w:p>
    <w:p w14:paraId="28824CF5" w14:textId="77777777" w:rsidR="00D03646" w:rsidRPr="00DE1779" w:rsidRDefault="00D03646" w:rsidP="00D03646">
      <w:pPr>
        <w:jc w:val="both"/>
        <w:rPr>
          <w:rFonts w:ascii="Arial" w:hAnsi="Arial" w:cs="Arial"/>
          <w:sz w:val="22"/>
          <w:szCs w:val="22"/>
          <w:lang w:val="sr-Cyrl-RS"/>
        </w:rPr>
      </w:pPr>
    </w:p>
    <w:p w14:paraId="29CF27F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може да у оквиру понуде достави укупан износ и структуру трошкова припремања понуде тако што попуњава, потписује и оверава печатом Образац 9. трошкова припреме понуде.</w:t>
      </w:r>
    </w:p>
    <w:p w14:paraId="0B3D548D" w14:textId="77777777" w:rsidR="00D03646" w:rsidRPr="00DE1779" w:rsidRDefault="00D03646" w:rsidP="00D03646">
      <w:pPr>
        <w:jc w:val="both"/>
        <w:rPr>
          <w:rFonts w:ascii="Arial" w:hAnsi="Arial" w:cs="Arial"/>
          <w:sz w:val="22"/>
          <w:szCs w:val="22"/>
          <w:lang w:val="sr-Cyrl-RS"/>
        </w:rPr>
      </w:pPr>
    </w:p>
    <w:p w14:paraId="4AE1579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41E97EA4" w14:textId="77777777" w:rsidR="00D03646" w:rsidRPr="00DE1779" w:rsidRDefault="00D03646" w:rsidP="00D03646">
      <w:pPr>
        <w:jc w:val="both"/>
        <w:rPr>
          <w:rFonts w:ascii="Arial" w:hAnsi="Arial" w:cs="Arial"/>
          <w:sz w:val="22"/>
          <w:szCs w:val="22"/>
          <w:lang w:val="sr-Cyrl-RS"/>
        </w:rPr>
      </w:pPr>
    </w:p>
    <w:p w14:paraId="35AC240F" w14:textId="77777777" w:rsidR="00D03646" w:rsidRPr="00DE1779" w:rsidRDefault="00D03646" w:rsidP="00A01E52">
      <w:pPr>
        <w:pStyle w:val="Heading2"/>
      </w:pPr>
      <w:r w:rsidRPr="00DE1779">
        <w:t>Додатна објашњења, контрола и допуштене исправке</w:t>
      </w:r>
    </w:p>
    <w:p w14:paraId="27F01C0E" w14:textId="77777777" w:rsidR="00D03646" w:rsidRPr="00DE1779" w:rsidRDefault="00D03646" w:rsidP="00D03646">
      <w:pPr>
        <w:jc w:val="both"/>
        <w:rPr>
          <w:rFonts w:ascii="Arial" w:hAnsi="Arial" w:cs="Arial"/>
          <w:b/>
          <w:sz w:val="22"/>
          <w:szCs w:val="22"/>
          <w:lang w:val="sr-Cyrl-RS"/>
        </w:rPr>
      </w:pPr>
    </w:p>
    <w:p w14:paraId="41711F4D"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2BCA9B20" w14:textId="77777777" w:rsidR="00D03646" w:rsidRPr="00DE1779" w:rsidRDefault="00D03646" w:rsidP="00D03646">
      <w:pPr>
        <w:jc w:val="both"/>
        <w:rPr>
          <w:rFonts w:ascii="Arial" w:eastAsia="TimesNewRomanPSMT" w:hAnsi="Arial" w:cs="Arial"/>
          <w:sz w:val="22"/>
          <w:szCs w:val="22"/>
          <w:lang w:val="sr-Cyrl-RS"/>
        </w:rPr>
      </w:pPr>
    </w:p>
    <w:p w14:paraId="16ADDF69"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27608F3F" w14:textId="77777777" w:rsidR="00D03646" w:rsidRPr="00DE1779" w:rsidRDefault="00D03646" w:rsidP="00D03646">
      <w:pPr>
        <w:jc w:val="both"/>
        <w:rPr>
          <w:rFonts w:ascii="Arial" w:eastAsia="TimesNewRomanPSMT" w:hAnsi="Arial" w:cs="Arial"/>
          <w:sz w:val="22"/>
          <w:szCs w:val="22"/>
          <w:lang w:val="sr-Cyrl-RS"/>
        </w:rPr>
      </w:pPr>
    </w:p>
    <w:p w14:paraId="3E641E08"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1E0F0F3" w14:textId="77777777" w:rsidR="00D03646" w:rsidRPr="00DE1779" w:rsidRDefault="00D03646" w:rsidP="00D03646">
      <w:pPr>
        <w:jc w:val="both"/>
        <w:rPr>
          <w:rFonts w:ascii="Arial" w:eastAsia="TimesNewRomanPSMT" w:hAnsi="Arial" w:cs="Arial"/>
          <w:sz w:val="22"/>
          <w:szCs w:val="22"/>
          <w:lang w:val="sr-Cyrl-RS"/>
        </w:rPr>
      </w:pPr>
    </w:p>
    <w:p w14:paraId="4D885E29"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У случају разлике између јединичне цене и укупне цене, меродавна је јединична цена.</w:t>
      </w:r>
    </w:p>
    <w:p w14:paraId="03913A77" w14:textId="77777777" w:rsidR="00D03646" w:rsidRPr="00DE1779" w:rsidRDefault="00D03646" w:rsidP="00D03646">
      <w:pPr>
        <w:jc w:val="both"/>
        <w:rPr>
          <w:rFonts w:ascii="Arial" w:eastAsia="TimesNewRomanPSMT" w:hAnsi="Arial" w:cs="Arial"/>
          <w:sz w:val="22"/>
          <w:szCs w:val="22"/>
          <w:lang w:val="sr-Cyrl-RS"/>
        </w:rPr>
      </w:pPr>
    </w:p>
    <w:p w14:paraId="757CAC76"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 xml:space="preserve"> Ако се понуђач не сагласи са исправком рачунских грешака, наручилац ће његову понуду одбити као неприхватљиву.</w:t>
      </w:r>
    </w:p>
    <w:p w14:paraId="4AF124C6" w14:textId="77777777" w:rsidR="00D03646" w:rsidRPr="00DE1779" w:rsidRDefault="00D03646" w:rsidP="00D03646">
      <w:pPr>
        <w:jc w:val="both"/>
        <w:rPr>
          <w:rFonts w:ascii="Arial" w:hAnsi="Arial" w:cs="Arial"/>
          <w:sz w:val="22"/>
          <w:szCs w:val="22"/>
          <w:lang w:val="sr-Cyrl-RS"/>
        </w:rPr>
      </w:pPr>
    </w:p>
    <w:p w14:paraId="201CAE27" w14:textId="77777777" w:rsidR="00D03646" w:rsidRPr="00DE1779" w:rsidRDefault="00D03646" w:rsidP="00A01E52">
      <w:pPr>
        <w:pStyle w:val="Heading2"/>
      </w:pPr>
      <w:bookmarkStart w:id="64" w:name="_Toc442559917"/>
      <w:bookmarkStart w:id="65" w:name="_Toc441651606"/>
      <w:r w:rsidRPr="00DE1779">
        <w:t>Разлози за одбијање понуде</w:t>
      </w:r>
      <w:bookmarkEnd w:id="64"/>
      <w:r w:rsidRPr="00DE1779">
        <w:t xml:space="preserve"> </w:t>
      </w:r>
      <w:bookmarkEnd w:id="65"/>
    </w:p>
    <w:p w14:paraId="0751C911" w14:textId="77777777" w:rsidR="00D03646" w:rsidRPr="00DE1779" w:rsidRDefault="00D03646" w:rsidP="00D03646">
      <w:pPr>
        <w:jc w:val="both"/>
        <w:rPr>
          <w:rFonts w:ascii="Arial" w:hAnsi="Arial" w:cs="Arial"/>
          <w:b/>
          <w:sz w:val="22"/>
          <w:szCs w:val="22"/>
          <w:lang w:val="sr-Cyrl-RS"/>
        </w:rPr>
      </w:pPr>
    </w:p>
    <w:p w14:paraId="679B3BCF"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Понуда ће бити одбијена ако:</w:t>
      </w:r>
    </w:p>
    <w:p w14:paraId="49525B9A" w14:textId="77777777" w:rsidR="00D03646" w:rsidRPr="00DE1779" w:rsidRDefault="00D03646" w:rsidP="00074D4E">
      <w:pPr>
        <w:pStyle w:val="ListParagraph"/>
        <w:numPr>
          <w:ilvl w:val="0"/>
          <w:numId w:val="20"/>
        </w:numPr>
        <w:jc w:val="both"/>
        <w:rPr>
          <w:rFonts w:ascii="Arial" w:eastAsia="TimesNewRomanPSMT" w:hAnsi="Arial" w:cs="Arial"/>
          <w:lang w:val="sr-Cyrl-RS"/>
        </w:rPr>
      </w:pPr>
      <w:r w:rsidRPr="00DE1779">
        <w:rPr>
          <w:rFonts w:ascii="Arial" w:eastAsia="TimesNewRomanPSMT" w:hAnsi="Arial" w:cs="Arial"/>
          <w:lang w:val="sr-Cyrl-RS"/>
        </w:rPr>
        <w:t>је неблаговремена, неприхватљива или неодговарајућа;</w:t>
      </w:r>
    </w:p>
    <w:p w14:paraId="7790EFE5" w14:textId="77777777" w:rsidR="00D03646" w:rsidRPr="00DE1779" w:rsidRDefault="00D03646" w:rsidP="00074D4E">
      <w:pPr>
        <w:pStyle w:val="ListParagraph"/>
        <w:numPr>
          <w:ilvl w:val="0"/>
          <w:numId w:val="20"/>
        </w:numPr>
        <w:jc w:val="both"/>
        <w:rPr>
          <w:rFonts w:ascii="Arial" w:eastAsia="TimesNewRomanPSMT" w:hAnsi="Arial" w:cs="Arial"/>
          <w:lang w:val="sr-Cyrl-RS"/>
        </w:rPr>
      </w:pPr>
      <w:r w:rsidRPr="00DE1779">
        <w:rPr>
          <w:rFonts w:ascii="Arial" w:eastAsia="TimesNewRomanPSMT" w:hAnsi="Arial" w:cs="Arial"/>
          <w:lang w:val="sr-Cyrl-RS"/>
        </w:rPr>
        <w:t>ако се понуђач не сагласи са исправком рачунских грешака;</w:t>
      </w:r>
    </w:p>
    <w:p w14:paraId="0E5012F0" w14:textId="77777777" w:rsidR="00D03646" w:rsidRPr="00DE1779" w:rsidRDefault="00D03646" w:rsidP="00074D4E">
      <w:pPr>
        <w:pStyle w:val="ListParagraph"/>
        <w:numPr>
          <w:ilvl w:val="0"/>
          <w:numId w:val="20"/>
        </w:numPr>
        <w:jc w:val="both"/>
        <w:rPr>
          <w:rFonts w:ascii="Arial" w:eastAsia="TimesNewRomanPSMT" w:hAnsi="Arial" w:cs="Arial"/>
          <w:lang w:val="sr-Cyrl-RS"/>
        </w:rPr>
      </w:pPr>
      <w:r w:rsidRPr="00DE1779">
        <w:rPr>
          <w:rFonts w:ascii="Arial" w:eastAsia="TimesNewRomanPSMT" w:hAnsi="Arial" w:cs="Arial"/>
          <w:lang w:val="sr-Cyrl-RS"/>
        </w:rPr>
        <w:t>ако има битне недостатке сходно члану 106. ЗЈН</w:t>
      </w:r>
    </w:p>
    <w:p w14:paraId="30F346A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донети одлуку о обустави поступка јавне набавке у складу са чланом 109. Закона.</w:t>
      </w:r>
    </w:p>
    <w:p w14:paraId="7FEA1063" w14:textId="77777777" w:rsidR="00D03646" w:rsidRPr="00DE1779" w:rsidRDefault="00D03646" w:rsidP="00D03646">
      <w:pPr>
        <w:jc w:val="both"/>
        <w:rPr>
          <w:rFonts w:ascii="Arial" w:eastAsia="TimesNewRomanPSMT" w:hAnsi="Arial" w:cs="Arial"/>
          <w:sz w:val="22"/>
          <w:szCs w:val="22"/>
          <w:lang w:val="sr-Cyrl-RS"/>
        </w:rPr>
      </w:pPr>
    </w:p>
    <w:p w14:paraId="5183AE1C" w14:textId="77777777" w:rsidR="00D03646" w:rsidRPr="00DE1779" w:rsidRDefault="00D03646" w:rsidP="00A01E52">
      <w:pPr>
        <w:pStyle w:val="Heading2"/>
      </w:pPr>
      <w:r w:rsidRPr="00DE1779">
        <w:t>Рок за доношење Одлуке о додели уговора/обустави</w:t>
      </w:r>
    </w:p>
    <w:p w14:paraId="43BB43A9" w14:textId="77777777" w:rsidR="00D03646" w:rsidRPr="00DE1779" w:rsidRDefault="00D03646" w:rsidP="00D03646">
      <w:pPr>
        <w:jc w:val="both"/>
        <w:rPr>
          <w:rFonts w:ascii="Arial" w:hAnsi="Arial" w:cs="Arial"/>
          <w:b/>
          <w:sz w:val="22"/>
          <w:szCs w:val="22"/>
          <w:lang w:val="sr-Cyrl-RS"/>
        </w:rPr>
      </w:pPr>
    </w:p>
    <w:p w14:paraId="021F7BEC"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Наручилац ће одлуку о додели уговора/обустави поступка донети у року од максимално 25 (двадесетпет) дана од дана јавног отварања понуда.</w:t>
      </w:r>
    </w:p>
    <w:p w14:paraId="0CE1B1D4" w14:textId="77777777" w:rsidR="00D03646" w:rsidRPr="00DE1779" w:rsidRDefault="00D03646" w:rsidP="00D03646">
      <w:pPr>
        <w:jc w:val="both"/>
        <w:rPr>
          <w:rFonts w:ascii="Arial" w:eastAsia="TimesNewRomanPSMT" w:hAnsi="Arial" w:cs="Arial"/>
          <w:sz w:val="22"/>
          <w:szCs w:val="22"/>
          <w:lang w:val="sr-Cyrl-RS"/>
        </w:rPr>
      </w:pPr>
      <w:r w:rsidRPr="00DE1779">
        <w:rPr>
          <w:rFonts w:ascii="Arial" w:eastAsia="TimesNewRomanPSMT" w:hAnsi="Arial" w:cs="Arial"/>
          <w:sz w:val="22"/>
          <w:szCs w:val="22"/>
          <w:lang w:val="sr-Cyrl-RS"/>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496FC21F" w14:textId="77777777" w:rsidR="00D03646" w:rsidRPr="00DE1779" w:rsidRDefault="00D03646" w:rsidP="00D03646">
      <w:pPr>
        <w:jc w:val="both"/>
        <w:rPr>
          <w:rFonts w:ascii="Arial" w:eastAsia="TimesNewRomanPSMT" w:hAnsi="Arial" w:cs="Arial"/>
          <w:sz w:val="22"/>
          <w:szCs w:val="22"/>
          <w:lang w:val="sr-Cyrl-RS"/>
        </w:rPr>
      </w:pPr>
    </w:p>
    <w:p w14:paraId="5F770142" w14:textId="77777777" w:rsidR="00D03646" w:rsidRPr="00DE1779" w:rsidRDefault="00D03646" w:rsidP="00A01E52">
      <w:pPr>
        <w:pStyle w:val="Heading2"/>
      </w:pPr>
      <w:bookmarkStart w:id="66" w:name="_Toc441651607"/>
      <w:bookmarkStart w:id="67" w:name="_Toc442559918"/>
      <w:r w:rsidRPr="00DE1779">
        <w:lastRenderedPageBreak/>
        <w:t>Негативне референце</w:t>
      </w:r>
      <w:bookmarkEnd w:id="66"/>
      <w:bookmarkEnd w:id="67"/>
    </w:p>
    <w:p w14:paraId="73782202" w14:textId="77777777" w:rsidR="00D03646" w:rsidRPr="00DE1779" w:rsidRDefault="00D03646" w:rsidP="00D03646">
      <w:pPr>
        <w:jc w:val="both"/>
        <w:rPr>
          <w:rFonts w:ascii="Arial" w:hAnsi="Arial" w:cs="Arial"/>
          <w:b/>
          <w:sz w:val="22"/>
          <w:szCs w:val="22"/>
          <w:lang w:val="sr-Cyrl-RS"/>
        </w:rPr>
      </w:pPr>
    </w:p>
    <w:p w14:paraId="62BD892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1C449DA1"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поступао супротно забрани из чл. 23. и 25. Закона;</w:t>
      </w:r>
    </w:p>
    <w:p w14:paraId="0F5FDCE4"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учинио повреду конкуренције;</w:t>
      </w:r>
    </w:p>
    <w:p w14:paraId="6BA9E187"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доставио неистините податке у понуди или без оправданих разлога одбио да закључи уговор о јавној набавци, након што му је уговор додељен;</w:t>
      </w:r>
    </w:p>
    <w:p w14:paraId="6F3DFBEA"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одбио да достави доказе и средства обезбеђења на шта се у понуди обавезао.</w:t>
      </w:r>
    </w:p>
    <w:p w14:paraId="37F63439" w14:textId="005EA409" w:rsidR="00D03646" w:rsidRPr="00DE1779" w:rsidRDefault="00D03646" w:rsidP="00D03646">
      <w:pPr>
        <w:ind w:left="360"/>
        <w:jc w:val="both"/>
        <w:rPr>
          <w:rFonts w:ascii="Arial" w:hAnsi="Arial" w:cs="Arial"/>
          <w:sz w:val="22"/>
          <w:szCs w:val="22"/>
          <w:lang w:val="sr-Cyrl-RS"/>
        </w:rPr>
      </w:pPr>
      <w:r w:rsidRPr="00DE1779">
        <w:rPr>
          <w:rFonts w:ascii="Arial" w:hAnsi="Arial" w:cs="Arial"/>
          <w:sz w:val="22"/>
          <w:szCs w:val="22"/>
          <w:lang w:val="sr-Cyrl-R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D9793F" w:rsidRPr="00DE1779">
        <w:rPr>
          <w:rFonts w:ascii="Arial" w:hAnsi="Arial" w:cs="Arial"/>
          <w:sz w:val="22"/>
          <w:szCs w:val="22"/>
          <w:lang w:val="sr-Latn-RS"/>
        </w:rPr>
        <w:t xml:space="preserve"> </w:t>
      </w:r>
      <w:r w:rsidRPr="00DE1779">
        <w:rPr>
          <w:rFonts w:ascii="Arial" w:hAnsi="Arial" w:cs="Arial"/>
          <w:sz w:val="22"/>
          <w:szCs w:val="22"/>
          <w:lang w:val="sr-Cyrl-RS"/>
        </w:rPr>
        <w:t>пре објављивања позива за подношење понуда. Доказ наведеног може бити:</w:t>
      </w:r>
    </w:p>
    <w:p w14:paraId="7B3E3E0E"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правоснажна судска одлука или коначна одлука другог надлежног органа;</w:t>
      </w:r>
    </w:p>
    <w:p w14:paraId="1DDF86A4"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исправа о реализованом средству обезбеђења испуњења обавеза у поступку јавне набавке или испуњења уговорних обавеза;</w:t>
      </w:r>
    </w:p>
    <w:p w14:paraId="233CF641"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исправа о наплаћеној уговорној казни;</w:t>
      </w:r>
    </w:p>
    <w:p w14:paraId="74BFE9B0"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рекламације потрошача, односно корисника, ако нису отклоњене у уговореном року;</w:t>
      </w:r>
    </w:p>
    <w:p w14:paraId="0174E91F"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7D1FF830"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доказ о ангажовању на извршењу уговора о јавној набавци лица која нису означена у понуди као подизвођачи, односно чланови групе понуђача;</w:t>
      </w:r>
    </w:p>
    <w:p w14:paraId="4E8156E7" w14:textId="77777777" w:rsidR="00D03646" w:rsidRPr="00DE1779" w:rsidRDefault="00D03646" w:rsidP="00074D4E">
      <w:pPr>
        <w:pStyle w:val="ListParagraph"/>
        <w:numPr>
          <w:ilvl w:val="0"/>
          <w:numId w:val="21"/>
        </w:numPr>
        <w:jc w:val="both"/>
        <w:rPr>
          <w:rFonts w:ascii="Arial" w:hAnsi="Arial" w:cs="Arial"/>
          <w:lang w:val="sr-Cyrl-RS"/>
        </w:rPr>
      </w:pPr>
      <w:r w:rsidRPr="00DE1779">
        <w:rPr>
          <w:rFonts w:ascii="Arial" w:hAnsi="Arial" w:cs="Arial"/>
          <w:lang w:val="sr-Cyrl-R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52EFBEE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27B555F" w14:textId="77777777" w:rsidR="00D03646" w:rsidRPr="00DE1779" w:rsidRDefault="00D03646" w:rsidP="00D03646">
      <w:pPr>
        <w:jc w:val="both"/>
        <w:rPr>
          <w:rFonts w:ascii="Arial" w:hAnsi="Arial" w:cs="Arial"/>
          <w:sz w:val="22"/>
          <w:szCs w:val="22"/>
          <w:lang w:val="sr-Cyrl-RS"/>
        </w:rPr>
      </w:pPr>
    </w:p>
    <w:p w14:paraId="6086F2D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341F9121" w14:textId="77777777" w:rsidR="00D03646" w:rsidRPr="00DE1779" w:rsidRDefault="00D03646" w:rsidP="00D03646">
      <w:pPr>
        <w:jc w:val="both"/>
        <w:rPr>
          <w:rFonts w:ascii="Arial" w:hAnsi="Arial" w:cs="Arial"/>
          <w:sz w:val="22"/>
          <w:szCs w:val="22"/>
          <w:lang w:val="sr-Cyrl-RS"/>
        </w:rPr>
      </w:pPr>
    </w:p>
    <w:p w14:paraId="3A0F6319" w14:textId="77777777" w:rsidR="00D03646" w:rsidRPr="00DE1779" w:rsidRDefault="00D03646" w:rsidP="00A01E52">
      <w:pPr>
        <w:pStyle w:val="Heading2"/>
      </w:pPr>
      <w:bookmarkStart w:id="68" w:name="_Toc441651608"/>
      <w:bookmarkStart w:id="69" w:name="_Toc442559919"/>
      <w:r w:rsidRPr="00DE1779">
        <w:t>Увид у документацију</w:t>
      </w:r>
      <w:bookmarkEnd w:id="68"/>
      <w:bookmarkEnd w:id="69"/>
    </w:p>
    <w:p w14:paraId="7B599430" w14:textId="77777777" w:rsidR="00D03646" w:rsidRPr="00DE1779" w:rsidRDefault="00D03646" w:rsidP="00D03646">
      <w:pPr>
        <w:jc w:val="both"/>
        <w:rPr>
          <w:rFonts w:ascii="Arial" w:hAnsi="Arial" w:cs="Arial"/>
          <w:b/>
          <w:sz w:val="22"/>
          <w:szCs w:val="22"/>
          <w:lang w:val="sr-Cyrl-RS"/>
        </w:rPr>
      </w:pPr>
    </w:p>
    <w:p w14:paraId="3696FB0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59295D03" w14:textId="77777777" w:rsidR="00D03646" w:rsidRPr="00DE1779" w:rsidRDefault="00D03646" w:rsidP="00D03646">
      <w:pPr>
        <w:jc w:val="both"/>
        <w:rPr>
          <w:rFonts w:ascii="Arial" w:hAnsi="Arial" w:cs="Arial"/>
          <w:sz w:val="22"/>
          <w:szCs w:val="22"/>
          <w:lang w:val="sr-Cyrl-RS"/>
        </w:rPr>
      </w:pPr>
    </w:p>
    <w:p w14:paraId="22E226A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58F1204B" w14:textId="77777777" w:rsidR="00D03646" w:rsidRPr="00DE1779" w:rsidRDefault="00D03646" w:rsidP="0050086B">
      <w:pPr>
        <w:rPr>
          <w:rFonts w:ascii="Arial" w:hAnsi="Arial" w:cs="Arial"/>
          <w:sz w:val="22"/>
          <w:szCs w:val="22"/>
          <w:lang w:val="sr-Cyrl-RS"/>
        </w:rPr>
      </w:pPr>
    </w:p>
    <w:p w14:paraId="3570B85C" w14:textId="77777777" w:rsidR="00D03646" w:rsidRPr="00DE1779" w:rsidRDefault="00D03646" w:rsidP="00A01E52">
      <w:pPr>
        <w:pStyle w:val="Heading2"/>
      </w:pPr>
      <w:r w:rsidRPr="00DE1779">
        <w:t>Поштовање обавеза које произлазе из прописа о заштити на раду и других прописа</w:t>
      </w:r>
    </w:p>
    <w:p w14:paraId="405D7677" w14:textId="77777777" w:rsidR="00D03646" w:rsidRPr="00DE1779" w:rsidRDefault="00D03646" w:rsidP="00D03646">
      <w:pPr>
        <w:pStyle w:val="KDParagraf"/>
        <w:spacing w:before="0"/>
        <w:rPr>
          <w:rFonts w:cs="Arial"/>
          <w:lang w:val="sr-Cyrl-RS"/>
        </w:rPr>
      </w:pPr>
    </w:p>
    <w:p w14:paraId="5C96934A" w14:textId="77777777" w:rsidR="00D03646" w:rsidRPr="00DE1779" w:rsidRDefault="00D03646" w:rsidP="00D03646">
      <w:pPr>
        <w:pStyle w:val="KDParagraf"/>
        <w:spacing w:before="0"/>
        <w:rPr>
          <w:rFonts w:cs="Arial"/>
          <w:lang w:val="sr-Cyrl-RS"/>
        </w:rPr>
      </w:pPr>
      <w:r w:rsidRPr="00DE1779">
        <w:rPr>
          <w:rFonts w:cs="Arial"/>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3. из конкурсне документације).</w:t>
      </w:r>
    </w:p>
    <w:p w14:paraId="179D527B" w14:textId="77777777" w:rsidR="00D03646" w:rsidRPr="00DE1779" w:rsidRDefault="00D03646" w:rsidP="00D03646">
      <w:pPr>
        <w:jc w:val="both"/>
        <w:rPr>
          <w:rFonts w:ascii="Arial" w:hAnsi="Arial" w:cs="Arial"/>
          <w:sz w:val="22"/>
          <w:szCs w:val="22"/>
          <w:lang w:val="sr-Cyrl-RS"/>
        </w:rPr>
      </w:pPr>
    </w:p>
    <w:p w14:paraId="0971EEEF" w14:textId="77777777" w:rsidR="00D03646" w:rsidRPr="00DE1779" w:rsidRDefault="00D03646" w:rsidP="00A01E52">
      <w:pPr>
        <w:pStyle w:val="Heading2"/>
      </w:pPr>
      <w:bookmarkStart w:id="70" w:name="_Toc441651609"/>
      <w:bookmarkStart w:id="71" w:name="_Toc442559920"/>
      <w:r w:rsidRPr="00DE1779">
        <w:t>Заштита права понуђача</w:t>
      </w:r>
      <w:bookmarkEnd w:id="70"/>
      <w:bookmarkEnd w:id="71"/>
    </w:p>
    <w:p w14:paraId="72E80DC7" w14:textId="77777777" w:rsidR="00D03646" w:rsidRPr="00DE1779" w:rsidRDefault="00D03646" w:rsidP="00D03646">
      <w:pPr>
        <w:jc w:val="both"/>
        <w:rPr>
          <w:rFonts w:ascii="Arial" w:hAnsi="Arial" w:cs="Arial"/>
          <w:b/>
          <w:sz w:val="22"/>
          <w:szCs w:val="22"/>
          <w:lang w:val="sr-Cyrl-RS"/>
        </w:rPr>
      </w:pPr>
    </w:p>
    <w:p w14:paraId="4B658C05" w14:textId="77777777" w:rsidR="00D03646" w:rsidRPr="00DE1779" w:rsidRDefault="00D03646" w:rsidP="00D03646">
      <w:pPr>
        <w:jc w:val="both"/>
        <w:rPr>
          <w:rFonts w:ascii="Arial" w:hAnsi="Arial" w:cs="Arial"/>
          <w:b/>
          <w:sz w:val="22"/>
          <w:szCs w:val="22"/>
          <w:lang w:val="sr-Cyrl-RS"/>
        </w:rPr>
      </w:pPr>
      <w:r w:rsidRPr="00DE1779">
        <w:rPr>
          <w:rFonts w:ascii="Arial" w:hAnsi="Arial" w:cs="Arial"/>
          <w:sz w:val="22"/>
          <w:szCs w:val="22"/>
          <w:lang w:val="sr-Cyrl-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1B9780E" w14:textId="77777777" w:rsidR="00D03646" w:rsidRPr="00DE1779" w:rsidRDefault="00D03646" w:rsidP="00D03646">
      <w:pPr>
        <w:jc w:val="both"/>
        <w:rPr>
          <w:rFonts w:ascii="Arial" w:hAnsi="Arial" w:cs="Arial"/>
          <w:b/>
          <w:sz w:val="22"/>
          <w:szCs w:val="22"/>
          <w:lang w:val="sr-Cyrl-RS"/>
        </w:rPr>
      </w:pPr>
    </w:p>
    <w:p w14:paraId="133F7B9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Захтев за заштиту права може се поднети у току целог поступка јавне набавке, против сваке радње, осим ако Законом није другачије одређено.</w:t>
      </w:r>
    </w:p>
    <w:p w14:paraId="05743249" w14:textId="77777777" w:rsidR="00D03646" w:rsidRPr="00DE1779" w:rsidRDefault="00D03646" w:rsidP="00D03646">
      <w:pPr>
        <w:jc w:val="both"/>
        <w:rPr>
          <w:rFonts w:ascii="Arial" w:hAnsi="Arial" w:cs="Arial"/>
          <w:sz w:val="22"/>
          <w:szCs w:val="22"/>
          <w:lang w:val="sr-Cyrl-RS" w:eastAsia="sr-Latn-CS"/>
        </w:rPr>
      </w:pPr>
    </w:p>
    <w:p w14:paraId="55B9CE5E"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14:paraId="542EE0A9" w14:textId="77777777" w:rsidR="00D03646" w:rsidRPr="00DE1779" w:rsidRDefault="00D03646" w:rsidP="00D03646">
      <w:pPr>
        <w:jc w:val="both"/>
        <w:rPr>
          <w:rFonts w:ascii="Arial" w:hAnsi="Arial" w:cs="Arial"/>
          <w:sz w:val="22"/>
          <w:szCs w:val="22"/>
          <w:lang w:val="sr-Cyrl-RS"/>
        </w:rPr>
      </w:pPr>
    </w:p>
    <w:p w14:paraId="256D9E8B" w14:textId="4247B77C" w:rsidR="00D03646" w:rsidRPr="00BE7B9A" w:rsidRDefault="00D03646" w:rsidP="00BE7B9A">
      <w:pPr>
        <w:jc w:val="both"/>
        <w:rPr>
          <w:rFonts w:ascii="Arial" w:hAnsi="Arial" w:cs="Arial"/>
          <w:sz w:val="22"/>
          <w:szCs w:val="22"/>
          <w:lang w:val="sr-Latn-RS"/>
        </w:rPr>
      </w:pPr>
      <w:r w:rsidRPr="00DE1779">
        <w:rPr>
          <w:rFonts w:ascii="Arial" w:hAnsi="Arial" w:cs="Arial"/>
          <w:sz w:val="22"/>
          <w:szCs w:val="22"/>
          <w:lang w:val="sr-Cyrl-RS"/>
        </w:rPr>
        <w:t xml:space="preserve">Захтев за заштиту права се подноси се лично или путем поште на адресу: Јавно предузеће „Електропривреда Србије“ Београд, адреса Балканска број 13 са назнаком Захтев за заштиту права за ЈН услуга Наручиоцу , са назнаком „Захтев за заштиту права за јавну набавку </w:t>
      </w:r>
      <w:r w:rsidR="00311D48">
        <w:rPr>
          <w:rFonts w:ascii="Arial" w:hAnsi="Arial" w:cs="Arial"/>
          <w:sz w:val="22"/>
          <w:szCs w:val="22"/>
          <w:lang w:val="sr-Cyrl-RS"/>
        </w:rPr>
        <w:t xml:space="preserve">добара и пратећих </w:t>
      </w:r>
      <w:r w:rsidR="00B75CD6">
        <w:rPr>
          <w:rFonts w:ascii="Arial" w:hAnsi="Arial" w:cs="Arial"/>
          <w:sz w:val="22"/>
          <w:szCs w:val="22"/>
          <w:lang w:val="sr-Cyrl-RS"/>
        </w:rPr>
        <w:t>услуг</w:t>
      </w:r>
      <w:r w:rsidR="00311D48">
        <w:rPr>
          <w:rFonts w:ascii="Arial" w:hAnsi="Arial" w:cs="Arial"/>
          <w:sz w:val="22"/>
          <w:szCs w:val="22"/>
          <w:lang w:val="sr-Cyrl-RS"/>
        </w:rPr>
        <w:t>а</w:t>
      </w:r>
      <w:r w:rsidR="00B75CD6">
        <w:rPr>
          <w:rFonts w:ascii="Arial" w:hAnsi="Arial" w:cs="Arial"/>
          <w:sz w:val="22"/>
          <w:szCs w:val="22"/>
          <w:lang w:val="sr-Cyrl-RS"/>
        </w:rPr>
        <w:t xml:space="preserve"> </w:t>
      </w:r>
      <w:r w:rsidRPr="00DE1779">
        <w:rPr>
          <w:rFonts w:ascii="Arial" w:hAnsi="Arial" w:cs="Arial"/>
          <w:sz w:val="22"/>
          <w:szCs w:val="22"/>
          <w:lang w:val="sr-Cyrl-RS"/>
        </w:rPr>
        <w:t xml:space="preserve">број </w:t>
      </w:r>
      <w:r w:rsidR="00BE7B9A">
        <w:rPr>
          <w:rFonts w:ascii="Arial" w:hAnsi="Arial" w:cs="Arial"/>
          <w:sz w:val="22"/>
          <w:szCs w:val="22"/>
          <w:lang w:val="sr-Cyrl-RS"/>
        </w:rPr>
        <w:t>1004/2018 (ЈН/1000/0540/2018)</w:t>
      </w:r>
    </w:p>
    <w:p w14:paraId="79680A97" w14:textId="77777777" w:rsidR="00D03646" w:rsidRPr="00BE7B9A" w:rsidRDefault="00D03646" w:rsidP="00D03646">
      <w:pPr>
        <w:jc w:val="both"/>
        <w:rPr>
          <w:rFonts w:ascii="Arial" w:hAnsi="Arial" w:cs="Arial"/>
          <w:sz w:val="22"/>
          <w:szCs w:val="22"/>
          <w:lang w:val="sr-Latn-RS"/>
        </w:rPr>
      </w:pPr>
    </w:p>
    <w:p w14:paraId="276B49BA" w14:textId="69366466" w:rsidR="00D03646" w:rsidRPr="00DE1779" w:rsidRDefault="00D03646" w:rsidP="00D03646">
      <w:pPr>
        <w:suppressAutoHyphens w:val="0"/>
        <w:jc w:val="both"/>
        <w:rPr>
          <w:rFonts w:ascii="Arial" w:hAnsi="Arial" w:cs="Arial"/>
          <w:sz w:val="22"/>
          <w:szCs w:val="22"/>
          <w:lang w:val="sr-Cyrl-RS" w:eastAsia="en-US"/>
        </w:rPr>
      </w:pPr>
      <w:r w:rsidRPr="00DE1779">
        <w:rPr>
          <w:rFonts w:ascii="Arial" w:hAnsi="Arial" w:cs="Arial"/>
          <w:sz w:val="22"/>
          <w:szCs w:val="22"/>
          <w:lang w:val="sr-Cyrl-RS" w:eastAsia="en-US"/>
        </w:rPr>
        <w:t xml:space="preserve">Захтев за заштиту права се може доставити и путем електронске поште на e-mail: </w:t>
      </w:r>
      <w:r w:rsidR="00BE7B9A" w:rsidRPr="00BE7B9A">
        <w:rPr>
          <w:rFonts w:ascii="Arial" w:hAnsi="Arial" w:cs="Arial"/>
          <w:sz w:val="22"/>
          <w:szCs w:val="22"/>
          <w:lang w:val="sr-Cyrl-RS" w:eastAsia="en-US"/>
        </w:rPr>
        <w:t>milos.zarkovic</w:t>
      </w:r>
      <w:r w:rsidRPr="00BE7B9A">
        <w:rPr>
          <w:rFonts w:ascii="Arial" w:hAnsi="Arial" w:cs="Arial"/>
          <w:sz w:val="22"/>
          <w:szCs w:val="22"/>
          <w:lang w:val="sr-Cyrl-RS" w:eastAsia="en-US"/>
        </w:rPr>
        <w:t>@eps.rs</w:t>
      </w:r>
      <w:r w:rsidRPr="00DE1779">
        <w:rPr>
          <w:rFonts w:ascii="Arial" w:hAnsi="Arial" w:cs="Arial"/>
          <w:sz w:val="22"/>
          <w:szCs w:val="22"/>
          <w:lang w:val="sr-Cyrl-RS" w:eastAsia="en-US"/>
        </w:rPr>
        <w:t xml:space="preserve"> радним данима (понедељак-петак) од 8,00 до 15,00 часова.</w:t>
      </w:r>
    </w:p>
    <w:p w14:paraId="59F83C9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Копију захтева за заштиту права подносилац истовремено доставља Републичкој комисији за заштиту права у поступцима јавних набавки, на адресу: 11000 Београд, Немањина 22-26.</w:t>
      </w:r>
    </w:p>
    <w:p w14:paraId="233A16EC" w14:textId="77777777" w:rsidR="00D03646" w:rsidRPr="00DE1779" w:rsidRDefault="00D03646" w:rsidP="00D03646">
      <w:pPr>
        <w:jc w:val="both"/>
        <w:rPr>
          <w:rFonts w:ascii="Arial" w:hAnsi="Arial" w:cs="Arial"/>
          <w:sz w:val="22"/>
          <w:szCs w:val="22"/>
          <w:lang w:val="sr-Cyrl-RS"/>
        </w:rPr>
      </w:pPr>
    </w:p>
    <w:p w14:paraId="068E24F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Захтев за заштиту права садржи:</w:t>
      </w:r>
    </w:p>
    <w:p w14:paraId="162BF6CA"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назив и адресу подносиоца захтева и лице за контакт; </w:t>
      </w:r>
    </w:p>
    <w:p w14:paraId="2FA75091"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назив и адресу Наручиоца; </w:t>
      </w:r>
    </w:p>
    <w:p w14:paraId="40CA9275"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податке о јавној набавци која је предмет захтева, односно о одлуци Наручиоца; </w:t>
      </w:r>
    </w:p>
    <w:p w14:paraId="36616CCB"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повреде прописа којима се уређује поступак јавне набавке; </w:t>
      </w:r>
    </w:p>
    <w:p w14:paraId="52977CDD"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чињенице и доказе којима се повреде доказују; </w:t>
      </w:r>
    </w:p>
    <w:p w14:paraId="189E1150"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eastAsia="sr-Latn-CS"/>
        </w:rPr>
      </w:pPr>
      <w:r w:rsidRPr="00DE1779">
        <w:rPr>
          <w:rFonts w:ascii="Arial" w:hAnsi="Arial" w:cs="Arial"/>
          <w:lang w:val="sr-Cyrl-RS" w:eastAsia="sr-Latn-CS"/>
        </w:rPr>
        <w:t xml:space="preserve">потврду о уплати таксе из члана 156. Закона; </w:t>
      </w:r>
    </w:p>
    <w:p w14:paraId="030AFA8A" w14:textId="77777777" w:rsidR="00D03646" w:rsidRPr="00DE1779" w:rsidRDefault="00D03646" w:rsidP="00074D4E">
      <w:pPr>
        <w:pStyle w:val="ListParagraph"/>
        <w:numPr>
          <w:ilvl w:val="0"/>
          <w:numId w:val="22"/>
        </w:numPr>
        <w:spacing w:after="0" w:line="240" w:lineRule="auto"/>
        <w:ind w:left="714" w:hanging="357"/>
        <w:jc w:val="both"/>
        <w:rPr>
          <w:rFonts w:ascii="Arial" w:hAnsi="Arial" w:cs="Arial"/>
          <w:lang w:val="sr-Cyrl-RS"/>
        </w:rPr>
      </w:pPr>
      <w:r w:rsidRPr="00DE1779">
        <w:rPr>
          <w:rFonts w:ascii="Arial" w:hAnsi="Arial" w:cs="Arial"/>
          <w:lang w:val="sr-Cyrl-RS" w:eastAsia="sr-Latn-CS"/>
        </w:rPr>
        <w:t xml:space="preserve">потпис подносиоца. </w:t>
      </w:r>
    </w:p>
    <w:p w14:paraId="573A36C1" w14:textId="77777777" w:rsidR="00D03646" w:rsidRPr="00DE1779" w:rsidRDefault="00D03646" w:rsidP="00D03646">
      <w:pPr>
        <w:pStyle w:val="ListParagraph"/>
        <w:spacing w:after="0" w:line="240" w:lineRule="auto"/>
        <w:ind w:left="714"/>
        <w:jc w:val="both"/>
        <w:rPr>
          <w:rFonts w:ascii="Arial" w:hAnsi="Arial" w:cs="Arial"/>
          <w:lang w:val="sr-Cyrl-RS"/>
        </w:rPr>
      </w:pPr>
    </w:p>
    <w:p w14:paraId="6F5373E9"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DE1779">
        <w:rPr>
          <w:rFonts w:ascii="Arial" w:hAnsi="Arial" w:cs="Arial"/>
          <w:b/>
          <w:sz w:val="22"/>
          <w:szCs w:val="22"/>
          <w:lang w:val="sr-Cyrl-RS"/>
        </w:rPr>
        <w:t>седам дана</w:t>
      </w:r>
      <w:r w:rsidRPr="00DE1779">
        <w:rPr>
          <w:rFonts w:ascii="Arial" w:hAnsi="Arial" w:cs="Arial"/>
          <w:sz w:val="22"/>
          <w:szCs w:val="22"/>
          <w:lang w:val="sr-Cyrl-RS"/>
        </w:rPr>
        <w:t xml:space="preserve"> пре истека рока за подношење понуда, без обзира на начин достављања, </w:t>
      </w:r>
      <w:r w:rsidRPr="00DE1779">
        <w:rPr>
          <w:rFonts w:ascii="Arial" w:hAnsi="Arial" w:cs="Arial"/>
          <w:sz w:val="22"/>
          <w:szCs w:val="22"/>
          <w:lang w:val="sr-Cyrl-RS" w:eastAsia="sr-Latn-CS"/>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DE1779">
        <w:rPr>
          <w:rFonts w:ascii="Arial" w:hAnsi="Arial" w:cs="Arial"/>
          <w:sz w:val="22"/>
          <w:szCs w:val="22"/>
          <w:lang w:val="sr-Cyrl-RS"/>
        </w:rPr>
        <w:t>.</w:t>
      </w:r>
    </w:p>
    <w:p w14:paraId="6F92B4C4" w14:textId="77777777" w:rsidR="00D03646" w:rsidRPr="00DE1779" w:rsidRDefault="00D03646" w:rsidP="00D03646">
      <w:pPr>
        <w:jc w:val="both"/>
        <w:rPr>
          <w:rFonts w:ascii="Arial" w:hAnsi="Arial" w:cs="Arial"/>
          <w:sz w:val="22"/>
          <w:szCs w:val="22"/>
          <w:lang w:val="sr-Cyrl-RS" w:eastAsia="sr-Latn-CS"/>
        </w:rPr>
      </w:pPr>
    </w:p>
    <w:p w14:paraId="6A2DBE9C"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77F646CD" w14:textId="77777777" w:rsidR="00D03646" w:rsidRPr="00DE1779" w:rsidRDefault="00D03646" w:rsidP="00D03646">
      <w:pPr>
        <w:jc w:val="both"/>
        <w:rPr>
          <w:rFonts w:ascii="Arial" w:hAnsi="Arial" w:cs="Arial"/>
          <w:sz w:val="22"/>
          <w:szCs w:val="22"/>
          <w:lang w:val="sr-Cyrl-RS"/>
        </w:rPr>
      </w:pPr>
    </w:p>
    <w:p w14:paraId="3E07286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 xml:space="preserve">После доношења одлуке о додели уговора и одлуке о обустави поступка, рок за подношење захтева за заштиту права је </w:t>
      </w:r>
      <w:r w:rsidRPr="00DE1779">
        <w:rPr>
          <w:rFonts w:ascii="Arial" w:hAnsi="Arial" w:cs="Arial"/>
          <w:b/>
          <w:sz w:val="22"/>
          <w:szCs w:val="22"/>
          <w:lang w:val="sr-Cyrl-RS"/>
        </w:rPr>
        <w:t>десет дана</w:t>
      </w:r>
      <w:r w:rsidRPr="00DE1779">
        <w:rPr>
          <w:rFonts w:ascii="Arial" w:hAnsi="Arial" w:cs="Arial"/>
          <w:sz w:val="22"/>
          <w:szCs w:val="22"/>
          <w:lang w:val="sr-Cyrl-RS"/>
        </w:rPr>
        <w:t xml:space="preserve"> од дана објављивања одлуке на Порталу јавних набавки.</w:t>
      </w:r>
    </w:p>
    <w:p w14:paraId="33A5A9B2" w14:textId="77777777" w:rsidR="00D03646" w:rsidRPr="00DE1779" w:rsidRDefault="00D03646" w:rsidP="00D03646">
      <w:pPr>
        <w:jc w:val="both"/>
        <w:rPr>
          <w:rFonts w:ascii="Arial" w:hAnsi="Arial" w:cs="Arial"/>
          <w:sz w:val="22"/>
          <w:szCs w:val="22"/>
          <w:lang w:val="sr-Cyrl-RS" w:eastAsia="sr-Latn-CS"/>
        </w:rPr>
      </w:pPr>
    </w:p>
    <w:p w14:paraId="756BE6EE"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Захтев за заштиту права не задржава даље активности Наручиоца у поступку јавне набавке у складу са одредбама члана 150. Закона. </w:t>
      </w:r>
    </w:p>
    <w:p w14:paraId="47872D6D" w14:textId="77777777" w:rsidR="00D03646" w:rsidRPr="00DE1779" w:rsidRDefault="00D03646" w:rsidP="00D03646">
      <w:pPr>
        <w:jc w:val="both"/>
        <w:rPr>
          <w:rFonts w:ascii="Arial" w:hAnsi="Arial" w:cs="Arial"/>
          <w:sz w:val="22"/>
          <w:szCs w:val="22"/>
          <w:lang w:val="sr-Cyrl-RS" w:eastAsia="sr-Latn-CS"/>
        </w:rPr>
      </w:pPr>
    </w:p>
    <w:p w14:paraId="27E676E8"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Закона.</w:t>
      </w:r>
    </w:p>
    <w:p w14:paraId="4F6C609F" w14:textId="77777777" w:rsidR="00D03646" w:rsidRPr="00DE1779" w:rsidRDefault="00D03646" w:rsidP="00D03646">
      <w:pPr>
        <w:jc w:val="both"/>
        <w:rPr>
          <w:rFonts w:ascii="Arial" w:hAnsi="Arial" w:cs="Arial"/>
          <w:sz w:val="22"/>
          <w:szCs w:val="22"/>
          <w:lang w:val="sr-Cyrl-RS" w:eastAsia="sr-Latn-CS"/>
        </w:rPr>
      </w:pPr>
    </w:p>
    <w:p w14:paraId="0BC39266"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w:t>
      </w:r>
    </w:p>
    <w:p w14:paraId="68D4165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eastAsia="sr-Latn-CS"/>
        </w:rPr>
        <w:t xml:space="preserve"> </w:t>
      </w:r>
    </w:p>
    <w:p w14:paraId="2B69E5CB" w14:textId="20245F72"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Подносилац захтева за заштиту права дужан је да на рачун буџета Републике Србије (број рачуна: 840-</w:t>
      </w:r>
      <w:r w:rsidRPr="00DE1779">
        <w:rPr>
          <w:rFonts w:ascii="Arial" w:hAnsi="Arial" w:cs="Arial"/>
          <w:bCs/>
          <w:iCs/>
          <w:sz w:val="22"/>
          <w:szCs w:val="22"/>
          <w:lang w:val="sr-Cyrl-RS"/>
        </w:rPr>
        <w:t>30678845-06</w:t>
      </w:r>
      <w:r w:rsidRPr="00DE1779">
        <w:rPr>
          <w:rFonts w:ascii="Arial" w:hAnsi="Arial" w:cs="Arial"/>
          <w:sz w:val="22"/>
          <w:szCs w:val="22"/>
          <w:lang w:val="sr-Cyrl-RS"/>
        </w:rPr>
        <w:t xml:space="preserve">, шифра плаћања 153 или 253, позив на број </w:t>
      </w:r>
      <w:r w:rsidR="00BE7B9A" w:rsidRPr="00BE7B9A">
        <w:rPr>
          <w:rFonts w:ascii="Arial" w:hAnsi="Arial" w:cs="Arial"/>
          <w:sz w:val="22"/>
          <w:szCs w:val="22"/>
          <w:lang w:val="sr-Cyrl-RS"/>
        </w:rPr>
        <w:t xml:space="preserve">1004/2018 (ЈН/1000/0540/2018) </w:t>
      </w:r>
      <w:r w:rsidRPr="00DE1779">
        <w:rPr>
          <w:rFonts w:ascii="Arial" w:hAnsi="Arial" w:cs="Arial"/>
          <w:sz w:val="22"/>
          <w:szCs w:val="22"/>
          <w:lang w:val="sr-Cyrl-RS"/>
        </w:rPr>
        <w:t xml:space="preserve"> ,  сврха: ЗЗП, ЈП ЕПС, јавна набавка добара и пратећих услуга број  </w:t>
      </w:r>
      <w:r w:rsidR="00BE7B9A">
        <w:rPr>
          <w:rFonts w:ascii="Arial" w:hAnsi="Arial" w:cs="Arial"/>
          <w:sz w:val="22"/>
          <w:szCs w:val="22"/>
          <w:lang w:val="sr-Latn-RS"/>
        </w:rPr>
        <w:t xml:space="preserve"> </w:t>
      </w:r>
      <w:r w:rsidR="00BE7B9A" w:rsidRPr="00BE7B9A">
        <w:rPr>
          <w:rFonts w:ascii="Arial" w:hAnsi="Arial" w:cs="Arial"/>
          <w:sz w:val="22"/>
          <w:szCs w:val="22"/>
          <w:lang w:val="sr-Cyrl-RS"/>
        </w:rPr>
        <w:t>1004/2018 (ЈН/1000/0540/2018)</w:t>
      </w:r>
      <w:r w:rsidRPr="00BE7B9A">
        <w:rPr>
          <w:rFonts w:ascii="Arial" w:hAnsi="Arial" w:cs="Arial"/>
          <w:sz w:val="22"/>
          <w:szCs w:val="22"/>
          <w:lang w:val="sr-Cyrl-RS"/>
        </w:rPr>
        <w:t>,</w:t>
      </w:r>
      <w:r w:rsidRPr="00DE1779">
        <w:rPr>
          <w:rFonts w:ascii="Arial" w:hAnsi="Arial" w:cs="Arial"/>
          <w:sz w:val="22"/>
          <w:szCs w:val="22"/>
          <w:lang w:val="sr-Cyrl-RS"/>
        </w:rPr>
        <w:t xml:space="preserve"> корисник: буџет Републике Србије) уплати таксу и то:</w:t>
      </w:r>
    </w:p>
    <w:p w14:paraId="18A15C9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1) 120.000,00 динара ако се захтев за заштиту права подноси пре отварања понуда </w:t>
      </w:r>
    </w:p>
    <w:p w14:paraId="0169B70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2) 120.000,00 динара ако се захтев за заштиту права подноси након отварања понуда.</w:t>
      </w:r>
    </w:p>
    <w:p w14:paraId="4F9FDE96" w14:textId="77777777" w:rsidR="00D03646" w:rsidRPr="00DE1779" w:rsidRDefault="00D03646" w:rsidP="00D03646">
      <w:pPr>
        <w:pStyle w:val="ListParagraph"/>
        <w:spacing w:after="0" w:line="240" w:lineRule="auto"/>
        <w:ind w:left="782"/>
        <w:jc w:val="both"/>
        <w:rPr>
          <w:rFonts w:ascii="Arial" w:hAnsi="Arial" w:cs="Arial"/>
          <w:lang w:val="sr-Cyrl-RS"/>
        </w:rPr>
      </w:pPr>
    </w:p>
    <w:p w14:paraId="432B062C" w14:textId="77777777" w:rsidR="00D03646" w:rsidRPr="00DE1779" w:rsidRDefault="00D03646" w:rsidP="00D03646">
      <w:pPr>
        <w:jc w:val="both"/>
        <w:rPr>
          <w:rStyle w:val="Hyperlink"/>
          <w:rFonts w:ascii="Arial" w:hAnsi="Arial" w:cs="Arial"/>
          <w:color w:val="auto"/>
          <w:sz w:val="22"/>
          <w:szCs w:val="22"/>
          <w:lang w:val="sr-Cyrl-RS" w:eastAsia="sr-Latn-CS"/>
        </w:rPr>
      </w:pPr>
      <w:r w:rsidRPr="00DE1779">
        <w:rPr>
          <w:rFonts w:ascii="Arial" w:hAnsi="Arial" w:cs="Arial"/>
          <w:noProof/>
          <w:sz w:val="22"/>
          <w:szCs w:val="22"/>
          <w:lang w:val="sr-Cyrl-RS"/>
        </w:rPr>
        <w:t>Упутство о уплати таксе је јавно доступно на сајту Републичке комисије за заштиту права у поступцима јавних набавки:</w:t>
      </w:r>
      <w:r w:rsidRPr="00DE1779">
        <w:rPr>
          <w:rFonts w:ascii="Arial" w:hAnsi="Arial" w:cs="Arial"/>
          <w:b/>
          <w:noProof/>
          <w:sz w:val="22"/>
          <w:szCs w:val="22"/>
          <w:lang w:val="sr-Cyrl-RS"/>
        </w:rPr>
        <w:t xml:space="preserve"> </w:t>
      </w:r>
      <w:hyperlink r:id="rId17" w:history="1">
        <w:r w:rsidRPr="00DE1779">
          <w:rPr>
            <w:rStyle w:val="Hyperlink"/>
            <w:rFonts w:ascii="Arial" w:hAnsi="Arial" w:cs="Arial"/>
            <w:color w:val="auto"/>
            <w:sz w:val="22"/>
            <w:szCs w:val="22"/>
            <w:lang w:val="sr-Cyrl-RS" w:eastAsia="sr-Latn-CS"/>
          </w:rPr>
          <w:t>http://www.kjn.gov.rs/ci/uputstvo-o-uplati-republicke-administrativne-takse.html</w:t>
        </w:r>
      </w:hyperlink>
    </w:p>
    <w:p w14:paraId="64989794" w14:textId="77777777" w:rsidR="00D03646" w:rsidRPr="00DE1779" w:rsidRDefault="00D03646" w:rsidP="00D03646">
      <w:pPr>
        <w:rPr>
          <w:rFonts w:ascii="Arial" w:hAnsi="Arial" w:cs="Arial"/>
          <w:sz w:val="22"/>
          <w:szCs w:val="22"/>
          <w:lang w:val="sr-Cyrl-RS"/>
        </w:rPr>
      </w:pPr>
    </w:p>
    <w:p w14:paraId="4CFC018D" w14:textId="77777777" w:rsidR="00D03646" w:rsidRPr="00DE1779" w:rsidRDefault="00D03646" w:rsidP="00A01E52">
      <w:pPr>
        <w:pStyle w:val="Heading2"/>
      </w:pPr>
      <w:r w:rsidRPr="00DE1779">
        <w:t>Закључење уговора</w:t>
      </w:r>
    </w:p>
    <w:p w14:paraId="7AD45091" w14:textId="64246EF3"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Наручилац ће доставити уговор о јавној набавци Изабраном понуђачу којем је додељен уговор у року од 8</w:t>
      </w:r>
      <w:r w:rsidR="0050086B" w:rsidRPr="00DE1779">
        <w:rPr>
          <w:rFonts w:ascii="Arial" w:hAnsi="Arial" w:cs="Arial"/>
          <w:sz w:val="22"/>
          <w:szCs w:val="22"/>
          <w:lang w:val="sr-Cyrl-RS"/>
        </w:rPr>
        <w:t xml:space="preserve"> </w:t>
      </w:r>
      <w:r w:rsidRPr="00DE1779">
        <w:rPr>
          <w:rFonts w:ascii="Arial" w:hAnsi="Arial" w:cs="Arial"/>
          <w:sz w:val="22"/>
          <w:szCs w:val="22"/>
          <w:lang w:val="sr-Cyrl-RS"/>
        </w:rPr>
        <w:t>(осам) дана од протека рока за подношење захтева за заштиту права, заједно са Уговором о чувању пословне тајне и поверљивих информација на потпис, оверу и завођење.</w:t>
      </w:r>
    </w:p>
    <w:p w14:paraId="3E23BC6B" w14:textId="77777777" w:rsidR="00D03646" w:rsidRPr="00DE1779" w:rsidRDefault="00D03646" w:rsidP="00D03646">
      <w:pPr>
        <w:jc w:val="both"/>
        <w:rPr>
          <w:rFonts w:ascii="Arial" w:hAnsi="Arial" w:cs="Arial"/>
          <w:sz w:val="22"/>
          <w:szCs w:val="22"/>
          <w:lang w:val="sr-Cyrl-RS"/>
        </w:rPr>
      </w:pPr>
    </w:p>
    <w:p w14:paraId="7C002484" w14:textId="7A6B24C9"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Понуђач којем буде додељен уговор, обавезан је да у року од највише 10 (десет)  дана  од дана закључења уговора достави банкарску </w:t>
      </w:r>
      <w:r w:rsidR="00BE574E" w:rsidRPr="00DE1779">
        <w:rPr>
          <w:rFonts w:ascii="Arial" w:hAnsi="Arial" w:cs="Arial"/>
          <w:sz w:val="22"/>
          <w:szCs w:val="22"/>
          <w:lang w:val="sr-Cyrl-RS"/>
        </w:rPr>
        <w:t>гаранцију</w:t>
      </w:r>
      <w:r w:rsidRPr="00DE1779">
        <w:rPr>
          <w:rFonts w:ascii="Arial" w:hAnsi="Arial" w:cs="Arial"/>
          <w:sz w:val="22"/>
          <w:szCs w:val="22"/>
          <w:lang w:val="sr-Cyrl-RS"/>
        </w:rPr>
        <w:t xml:space="preserve"> за добро извршење посла.</w:t>
      </w:r>
    </w:p>
    <w:p w14:paraId="2C85DF61" w14:textId="77777777" w:rsidR="00D03646" w:rsidRPr="00DE1779" w:rsidRDefault="00D03646" w:rsidP="00D03646">
      <w:pPr>
        <w:jc w:val="both"/>
        <w:rPr>
          <w:rFonts w:ascii="Arial" w:hAnsi="Arial" w:cs="Arial"/>
          <w:sz w:val="22"/>
          <w:szCs w:val="22"/>
          <w:lang w:val="sr-Cyrl-RS"/>
        </w:rPr>
      </w:pPr>
    </w:p>
    <w:p w14:paraId="26D756C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Ако понуђач којем је додељен уговор одбије да потпише уговор или уговор не потпише  у наведеном року, Наручилац  ће одлучити да ли ће Уговор о јавној набавци закључити са првим следећим најповољнијим понуђачем.</w:t>
      </w:r>
    </w:p>
    <w:p w14:paraId="2E297952" w14:textId="77777777" w:rsidR="00D03646" w:rsidRPr="00DE1779" w:rsidRDefault="00D03646" w:rsidP="00D03646">
      <w:pPr>
        <w:rPr>
          <w:rFonts w:ascii="Arial" w:hAnsi="Arial" w:cs="Arial"/>
          <w:sz w:val="22"/>
          <w:szCs w:val="22"/>
          <w:lang w:val="sr-Cyrl-RS"/>
        </w:rPr>
      </w:pPr>
    </w:p>
    <w:p w14:paraId="082014E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Такође, понуђач је дужан да закључи и Уговор о чувању пословне тајне и поверљивих информација који ће му доставити Наручилац.</w:t>
      </w:r>
    </w:p>
    <w:p w14:paraId="51CDF0A0" w14:textId="77777777" w:rsidR="00D03646" w:rsidRPr="00DE1779" w:rsidRDefault="00D03646" w:rsidP="00D03646">
      <w:pPr>
        <w:jc w:val="both"/>
        <w:rPr>
          <w:rFonts w:ascii="Arial" w:hAnsi="Arial" w:cs="Arial"/>
          <w:sz w:val="22"/>
          <w:szCs w:val="22"/>
          <w:lang w:val="sr-Cyrl-RS"/>
        </w:rPr>
      </w:pPr>
    </w:p>
    <w:p w14:paraId="649511C0"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5D6D49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w:t>
      </w:r>
    </w:p>
    <w:p w14:paraId="5DA720B0" w14:textId="77777777" w:rsidR="00D03646" w:rsidRPr="00DE1779" w:rsidRDefault="00D03646" w:rsidP="00A01E52">
      <w:pPr>
        <w:pStyle w:val="Heading2"/>
      </w:pPr>
      <w:r w:rsidRPr="00DE1779">
        <w:t xml:space="preserve">Измене током трајања уговора </w:t>
      </w:r>
    </w:p>
    <w:p w14:paraId="6F9DECBB"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w:t>
      </w:r>
      <w:r w:rsidRPr="00DE1779">
        <w:rPr>
          <w:rFonts w:ascii="Arial" w:eastAsia="Calibri" w:hAnsi="Arial" w:cs="Arial"/>
          <w:sz w:val="22"/>
          <w:szCs w:val="22"/>
          <w:lang w:val="sr-Cyrl-RS" w:eastAsia="sr-Latn-CS"/>
        </w:rPr>
        <w:t xml:space="preserve">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 </w:t>
      </w:r>
      <w:r w:rsidRPr="00DE1779">
        <w:rPr>
          <w:rFonts w:ascii="Arial" w:hAnsi="Arial" w:cs="Arial"/>
          <w:sz w:val="22"/>
          <w:szCs w:val="22"/>
          <w:lang w:val="sr-Cyrl-RS"/>
        </w:rPr>
        <w:t xml:space="preserve">Обим предмета јавне набавке из Уговора о јавној набавци  Наручилац може повећати за максимално до 5% укупне вредности Уговора под условом </w:t>
      </w:r>
      <w:r w:rsidRPr="00DE1779">
        <w:rPr>
          <w:rFonts w:ascii="Arial" w:hAnsi="Arial" w:cs="Arial"/>
          <w:sz w:val="22"/>
          <w:szCs w:val="22"/>
          <w:lang w:val="sr-Cyrl-RS"/>
        </w:rPr>
        <w:lastRenderedPageBreak/>
        <w:t>да има обезбеђена финансијска средства</w:t>
      </w:r>
      <w:r w:rsidRPr="00DE1779">
        <w:rPr>
          <w:rFonts w:ascii="Arial" w:hAnsi="Arial" w:cs="Arial"/>
          <w:i/>
          <w:sz w:val="22"/>
          <w:szCs w:val="22"/>
          <w:lang w:val="sr-Cyrl-RS"/>
        </w:rPr>
        <w:t xml:space="preserve">, </w:t>
      </w:r>
      <w:r w:rsidRPr="00DE1779">
        <w:rPr>
          <w:rFonts w:ascii="Arial" w:hAnsi="Arial" w:cs="Arial"/>
          <w:sz w:val="22"/>
          <w:szCs w:val="22"/>
          <w:lang w:val="sr-Cyrl-RS" w:eastAsia="sr-Latn-CS"/>
        </w:rPr>
        <w:t>за које се није могло знати приликом планирања набавке.</w:t>
      </w:r>
    </w:p>
    <w:p w14:paraId="188FB840" w14:textId="77777777" w:rsidR="00D03646" w:rsidRPr="00DE1779" w:rsidRDefault="00D03646" w:rsidP="00D03646">
      <w:pPr>
        <w:rPr>
          <w:rFonts w:ascii="Arial" w:hAnsi="Arial" w:cs="Arial"/>
          <w:sz w:val="22"/>
          <w:szCs w:val="22"/>
          <w:lang w:val="sr-Cyrl-RS" w:eastAsia="sr-Latn-CS"/>
        </w:rPr>
      </w:pPr>
    </w:p>
    <w:p w14:paraId="5C9C1B88"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Након закључења уговора о јавној набавци Наручилац може да дозволи промену цене и других битних елемената уговора из објективних разлога приликом реализације Уговора.</w:t>
      </w:r>
    </w:p>
    <w:p w14:paraId="6BD917A8" w14:textId="77777777" w:rsidR="00D03646" w:rsidRPr="00DE1779" w:rsidRDefault="00D03646" w:rsidP="00D03646">
      <w:pPr>
        <w:jc w:val="both"/>
        <w:rPr>
          <w:rFonts w:ascii="Arial" w:hAnsi="Arial" w:cs="Arial"/>
          <w:sz w:val="22"/>
          <w:szCs w:val="22"/>
          <w:lang w:val="sr-Cyrl-RS" w:eastAsia="sr-Latn-CS"/>
        </w:rPr>
      </w:pPr>
    </w:p>
    <w:p w14:paraId="026D6D6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Уговор се може изменити само писаним анексом, у складу са законом и дугим подзаконским актима, потписаним од стране овлашћених лица уговорних страна.</w:t>
      </w:r>
    </w:p>
    <w:p w14:paraId="3B0B25D8" w14:textId="77777777" w:rsidR="00D03646" w:rsidRPr="00DE1779" w:rsidRDefault="00D03646" w:rsidP="00D03646">
      <w:pPr>
        <w:jc w:val="both"/>
        <w:rPr>
          <w:rFonts w:ascii="Arial" w:hAnsi="Arial" w:cs="Arial"/>
          <w:strike/>
          <w:sz w:val="22"/>
          <w:szCs w:val="22"/>
          <w:lang w:val="sr-Cyrl-RS" w:eastAsia="sr-Latn-CS"/>
        </w:rPr>
      </w:pPr>
    </w:p>
    <w:p w14:paraId="35B79B00" w14:textId="77777777" w:rsidR="00D03646" w:rsidRPr="00DE1779" w:rsidRDefault="00D03646" w:rsidP="00D03646">
      <w:pPr>
        <w:jc w:val="both"/>
        <w:rPr>
          <w:rFonts w:ascii="Arial" w:hAnsi="Arial" w:cs="Arial"/>
          <w:sz w:val="22"/>
          <w:szCs w:val="22"/>
          <w:lang w:val="sr-Cyrl-RS" w:eastAsia="sr-Latn-CS"/>
        </w:rPr>
      </w:pPr>
      <w:r w:rsidRPr="00DE1779">
        <w:rPr>
          <w:rFonts w:ascii="Arial" w:hAnsi="Arial" w:cs="Arial"/>
          <w:sz w:val="22"/>
          <w:szCs w:val="22"/>
          <w:lang w:val="sr-Cyrl-RS" w:eastAsia="sr-Latn-CS"/>
        </w:rPr>
        <w:t>Корисник услуге може након закључења Уговора, без спровођења поступка јавне набавке да:</w:t>
      </w:r>
    </w:p>
    <w:p w14:paraId="5FC21D13" w14:textId="77777777" w:rsidR="00D03646" w:rsidRPr="00DE1779" w:rsidRDefault="00D03646" w:rsidP="000561C6">
      <w:pPr>
        <w:numPr>
          <w:ilvl w:val="0"/>
          <w:numId w:val="33"/>
        </w:numPr>
        <w:suppressAutoHyphens w:val="0"/>
        <w:spacing w:after="200" w:line="276" w:lineRule="auto"/>
        <w:contextualSpacing/>
        <w:jc w:val="both"/>
        <w:rPr>
          <w:rFonts w:ascii="Arial" w:hAnsi="Arial" w:cs="Arial"/>
          <w:strike/>
          <w:sz w:val="22"/>
          <w:szCs w:val="22"/>
          <w:lang w:val="sr-Cyrl-RS" w:eastAsia="sr-Latn-CS"/>
        </w:rPr>
      </w:pPr>
      <w:r w:rsidRPr="00DE1779">
        <w:rPr>
          <w:rFonts w:ascii="Arial" w:hAnsi="Arial" w:cs="Arial"/>
          <w:sz w:val="22"/>
          <w:szCs w:val="22"/>
          <w:lang w:val="sr-Cyrl-RS" w:eastAsia="sr-Latn-CS"/>
        </w:rPr>
        <w:t>повећа обим  предмета овог Уговора до лимита прописаног чланом 115. став 1. Закона из следећих разлога: делимичне допуне спецификације добара и услуга због непредвиђених околности.</w:t>
      </w:r>
    </w:p>
    <w:p w14:paraId="34E24615" w14:textId="77777777" w:rsidR="00D03646" w:rsidRPr="00DE1779" w:rsidRDefault="00D03646" w:rsidP="000561C6">
      <w:pPr>
        <w:numPr>
          <w:ilvl w:val="0"/>
          <w:numId w:val="33"/>
        </w:numPr>
        <w:suppressAutoHyphens w:val="0"/>
        <w:spacing w:after="200" w:line="276" w:lineRule="auto"/>
        <w:contextualSpacing/>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продужи </w:t>
      </w:r>
      <w:r w:rsidRPr="00DE1779">
        <w:rPr>
          <w:rFonts w:ascii="Arial" w:hAnsi="Arial" w:cs="Arial"/>
          <w:sz w:val="22"/>
          <w:szCs w:val="22"/>
          <w:lang w:val="sr-Cyrl-RS"/>
        </w:rPr>
        <w:t xml:space="preserve">период извршења услуга из објективних разлога продужења реализације активности заснованих на промени закона и подзаконских аката који директно утичу на повећање обима а услед непланиране неспремности локација и/или ванредних догађаја на оптичкој инфраструктури који онемогућавају пуштање уређаја у рад и захтевају додатно време за извршење,  у складу са чланом 115. став 2. Закона; </w:t>
      </w:r>
    </w:p>
    <w:p w14:paraId="67A767D9" w14:textId="77777777" w:rsidR="00D03646" w:rsidRPr="00DE1779" w:rsidRDefault="00D03646" w:rsidP="00D03646">
      <w:pPr>
        <w:rPr>
          <w:rFonts w:ascii="Arial" w:hAnsi="Arial" w:cs="Arial"/>
          <w:sz w:val="22"/>
          <w:szCs w:val="22"/>
          <w:lang w:val="sr-Cyrl-RS" w:eastAsia="en-US"/>
        </w:rPr>
      </w:pPr>
      <w:r w:rsidRPr="00DE1779">
        <w:rPr>
          <w:rFonts w:ascii="Arial" w:hAnsi="Arial" w:cs="Arial"/>
          <w:sz w:val="22"/>
          <w:szCs w:val="22"/>
          <w:lang w:val="sr-Cyrl-RS"/>
        </w:rPr>
        <w:t>а што ће бити регулисано анексом Уговора</w:t>
      </w:r>
      <w:r w:rsidRPr="00DE1779">
        <w:rPr>
          <w:rFonts w:ascii="Arial" w:hAnsi="Arial" w:cs="Arial"/>
          <w:sz w:val="22"/>
          <w:szCs w:val="22"/>
          <w:lang w:val="sr-Cyrl-RS" w:eastAsia="sr-Latn-CS"/>
        </w:rPr>
        <w:t>.</w:t>
      </w:r>
    </w:p>
    <w:p w14:paraId="1C47CFF8" w14:textId="77777777" w:rsidR="00D03646" w:rsidRPr="00DE1779" w:rsidRDefault="00D03646" w:rsidP="00D03646">
      <w:pPr>
        <w:jc w:val="both"/>
        <w:rPr>
          <w:rFonts w:ascii="Arial" w:hAnsi="Arial" w:cs="Arial"/>
          <w:sz w:val="22"/>
          <w:szCs w:val="22"/>
          <w:lang w:val="sr-Cyrl-RS" w:eastAsia="sr-Latn-CS"/>
        </w:rPr>
      </w:pPr>
    </w:p>
    <w:p w14:paraId="0A02124C" w14:textId="77777777" w:rsidR="00D03646" w:rsidRPr="00DE1779" w:rsidRDefault="00D03646" w:rsidP="00D03646">
      <w:pPr>
        <w:jc w:val="both"/>
        <w:rPr>
          <w:rFonts w:ascii="Arial" w:hAnsi="Arial" w:cs="Arial"/>
          <w:sz w:val="22"/>
          <w:szCs w:val="22"/>
          <w:lang w:val="sr-Cyrl-RS" w:eastAsia="sr-Latn-CS"/>
        </w:rPr>
      </w:pPr>
    </w:p>
    <w:p w14:paraId="0C849FBD" w14:textId="7B6F2BBA" w:rsidR="00D03646" w:rsidRPr="00DE1779" w:rsidRDefault="00D03646" w:rsidP="00D03646">
      <w:pPr>
        <w:jc w:val="both"/>
        <w:rPr>
          <w:rFonts w:ascii="Arial" w:hAnsi="Arial" w:cs="Arial"/>
          <w:bCs/>
          <w:sz w:val="22"/>
          <w:szCs w:val="22"/>
          <w:lang w:val="sr-Cyrl-RS" w:bidi="en-US"/>
        </w:rPr>
      </w:pPr>
      <w:r w:rsidRPr="00DE1779">
        <w:rPr>
          <w:rFonts w:ascii="Arial" w:hAnsi="Arial" w:cs="Arial"/>
          <w:bCs/>
          <w:sz w:val="22"/>
          <w:szCs w:val="22"/>
          <w:lang w:val="sr-Cyrl-RS" w:bidi="en-US"/>
        </w:rPr>
        <w:t>У</w:t>
      </w:r>
      <w:r w:rsidR="00BE574E" w:rsidRPr="00DE1779">
        <w:rPr>
          <w:rFonts w:ascii="Arial" w:hAnsi="Arial" w:cs="Arial"/>
          <w:bCs/>
          <w:sz w:val="22"/>
          <w:szCs w:val="22"/>
          <w:lang w:val="sr-Cyrl-RS" w:bidi="en-US"/>
        </w:rPr>
        <w:t xml:space="preserve"> </w:t>
      </w:r>
      <w:r w:rsidRPr="00DE1779">
        <w:rPr>
          <w:rFonts w:ascii="Arial" w:hAnsi="Arial" w:cs="Arial"/>
          <w:bCs/>
          <w:sz w:val="22"/>
          <w:szCs w:val="22"/>
          <w:lang w:val="sr-Cyrl-RS" w:bidi="en-US"/>
        </w:rPr>
        <w:t>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14:paraId="56F0DCFE" w14:textId="77777777" w:rsidR="00D03646" w:rsidRPr="00DE1779" w:rsidRDefault="00D03646" w:rsidP="00D03646">
      <w:pPr>
        <w:jc w:val="center"/>
        <w:rPr>
          <w:rFonts w:ascii="Arial" w:hAnsi="Arial" w:cs="Arial"/>
          <w:sz w:val="22"/>
          <w:szCs w:val="22"/>
          <w:lang w:val="sr-Cyrl-RS" w:eastAsia="sr-Latn-CS"/>
        </w:rPr>
      </w:pPr>
    </w:p>
    <w:p w14:paraId="715AD31D" w14:textId="77777777" w:rsidR="00D03646" w:rsidRPr="00DE1779" w:rsidRDefault="00D03646" w:rsidP="00D03646">
      <w:pPr>
        <w:jc w:val="center"/>
        <w:rPr>
          <w:rFonts w:ascii="Arial" w:hAnsi="Arial" w:cs="Arial"/>
          <w:sz w:val="22"/>
          <w:szCs w:val="22"/>
          <w:lang w:val="sr-Cyrl-RS" w:eastAsia="sr-Latn-CS"/>
        </w:rPr>
      </w:pPr>
    </w:p>
    <w:p w14:paraId="4461ED61" w14:textId="77777777" w:rsidR="00D03646" w:rsidRPr="00DE1779" w:rsidRDefault="00D03646" w:rsidP="00D03646">
      <w:pPr>
        <w:suppressAutoHyphens w:val="0"/>
        <w:spacing w:after="200" w:line="276" w:lineRule="auto"/>
        <w:rPr>
          <w:rFonts w:ascii="Arial" w:hAnsi="Arial" w:cs="Arial"/>
          <w:sz w:val="22"/>
          <w:szCs w:val="22"/>
          <w:lang w:val="sr-Cyrl-RS" w:eastAsia="sr-Latn-CS"/>
        </w:rPr>
      </w:pPr>
      <w:r w:rsidRPr="00DE1779">
        <w:rPr>
          <w:rFonts w:ascii="Arial" w:hAnsi="Arial" w:cs="Arial"/>
          <w:sz w:val="22"/>
          <w:szCs w:val="22"/>
          <w:lang w:val="sr-Cyrl-RS" w:eastAsia="sr-Latn-CS"/>
        </w:rPr>
        <w:br w:type="page"/>
      </w:r>
    </w:p>
    <w:p w14:paraId="7BDC872A" w14:textId="77777777" w:rsidR="00D03646" w:rsidRPr="00DE1779" w:rsidRDefault="00D03646" w:rsidP="00BE7B9A">
      <w:pPr>
        <w:pStyle w:val="Heading1"/>
        <w:jc w:val="right"/>
      </w:pPr>
      <w:r w:rsidRPr="00DE1779">
        <w:lastRenderedPageBreak/>
        <w:t>ОБРАСЦИ</w:t>
      </w:r>
    </w:p>
    <w:p w14:paraId="563A49CC" w14:textId="77777777" w:rsidR="00D03646" w:rsidRPr="00DE1779" w:rsidRDefault="00D03646" w:rsidP="00D03646">
      <w:pPr>
        <w:suppressAutoHyphens w:val="0"/>
        <w:spacing w:after="200" w:line="276" w:lineRule="auto"/>
        <w:rPr>
          <w:rFonts w:ascii="Arial" w:hAnsi="Arial" w:cs="Arial"/>
          <w:sz w:val="22"/>
          <w:szCs w:val="22"/>
          <w:lang w:val="sr-Cyrl-RS" w:eastAsia="sr-Latn-CS"/>
        </w:rPr>
      </w:pPr>
      <w:r w:rsidRPr="00DE1779">
        <w:rPr>
          <w:rFonts w:ascii="Arial" w:hAnsi="Arial" w:cs="Arial"/>
          <w:sz w:val="22"/>
          <w:szCs w:val="22"/>
          <w:lang w:val="sr-Cyrl-RS" w:eastAsia="sr-Latn-CS"/>
        </w:rPr>
        <w:br w:type="page"/>
      </w:r>
    </w:p>
    <w:p w14:paraId="152DF48C" w14:textId="77777777" w:rsidR="00D03646" w:rsidRPr="00DE1779" w:rsidRDefault="00D03646" w:rsidP="00D03646">
      <w:pPr>
        <w:rPr>
          <w:rFonts w:ascii="Arial" w:hAnsi="Arial" w:cs="Arial"/>
          <w:i/>
          <w:sz w:val="22"/>
          <w:szCs w:val="22"/>
          <w:lang w:val="sr-Cyrl-RS"/>
        </w:rPr>
      </w:pPr>
      <w:bookmarkStart w:id="72" w:name="_Toc300928429"/>
      <w:bookmarkStart w:id="73" w:name="_Toc301160124"/>
      <w:bookmarkStart w:id="74" w:name="_Toc301165012"/>
      <w:bookmarkStart w:id="75" w:name="_Toc301248344"/>
      <w:bookmarkStart w:id="76" w:name="_Toc300928434"/>
      <w:bookmarkStart w:id="77" w:name="_Toc301160129"/>
      <w:bookmarkStart w:id="78" w:name="_Toc301165017"/>
      <w:bookmarkStart w:id="79" w:name="_Toc301248349"/>
      <w:bookmarkStart w:id="80" w:name="_Toc300928436"/>
      <w:bookmarkStart w:id="81" w:name="_Toc301160131"/>
      <w:bookmarkStart w:id="82" w:name="_Toc301165019"/>
      <w:bookmarkStart w:id="83" w:name="_Toc301248351"/>
      <w:bookmarkStart w:id="84" w:name="_Toc300928440"/>
      <w:bookmarkStart w:id="85" w:name="_Toc301160135"/>
      <w:bookmarkStart w:id="86" w:name="_Toc301165023"/>
      <w:bookmarkStart w:id="87" w:name="_Toc301248355"/>
      <w:bookmarkStart w:id="88" w:name="_Toc300928441"/>
      <w:bookmarkStart w:id="89" w:name="_Toc301160136"/>
      <w:bookmarkStart w:id="90" w:name="_Toc301165024"/>
      <w:bookmarkStart w:id="91" w:name="_Toc301248356"/>
      <w:bookmarkStart w:id="92" w:name="_Toc300928443"/>
      <w:bookmarkStart w:id="93" w:name="_Toc301160138"/>
      <w:bookmarkStart w:id="94" w:name="_Toc301165026"/>
      <w:bookmarkStart w:id="95" w:name="_Toc301248358"/>
      <w:bookmarkStart w:id="96" w:name="_Toc300928444"/>
      <w:bookmarkStart w:id="97" w:name="_Toc301160139"/>
      <w:bookmarkStart w:id="98" w:name="_Toc301165027"/>
      <w:bookmarkStart w:id="99" w:name="_Toc301248359"/>
      <w:bookmarkStart w:id="100" w:name="_Toc300928445"/>
      <w:bookmarkStart w:id="101" w:name="_Toc301160140"/>
      <w:bookmarkStart w:id="102" w:name="_Toc301165028"/>
      <w:bookmarkStart w:id="103" w:name="_Toc301248360"/>
      <w:bookmarkStart w:id="104" w:name="_Toc300928447"/>
      <w:bookmarkStart w:id="105" w:name="_Toc301160142"/>
      <w:bookmarkStart w:id="106" w:name="_Toc301165030"/>
      <w:bookmarkStart w:id="107" w:name="_Toc301248362"/>
      <w:bookmarkStart w:id="108" w:name="_Toc300928448"/>
      <w:bookmarkStart w:id="109" w:name="_Toc301160143"/>
      <w:bookmarkStart w:id="110" w:name="_Toc301165031"/>
      <w:bookmarkStart w:id="111" w:name="_Toc301248363"/>
      <w:bookmarkStart w:id="112" w:name="_Toc300928449"/>
      <w:bookmarkStart w:id="113" w:name="_Toc301160144"/>
      <w:bookmarkStart w:id="114" w:name="_Toc301165032"/>
      <w:bookmarkStart w:id="115" w:name="_Toc301248364"/>
      <w:bookmarkStart w:id="116" w:name="_Toc300928450"/>
      <w:bookmarkStart w:id="117" w:name="_Toc301160145"/>
      <w:bookmarkStart w:id="118" w:name="_Toc301165033"/>
      <w:bookmarkStart w:id="119" w:name="_Toc301248365"/>
      <w:bookmarkStart w:id="120" w:name="_Toc300928451"/>
      <w:bookmarkStart w:id="121" w:name="_Toc301160146"/>
      <w:bookmarkStart w:id="122" w:name="_Toc301165034"/>
      <w:bookmarkStart w:id="123" w:name="_Toc301248366"/>
      <w:bookmarkStart w:id="124" w:name="_Toc300928452"/>
      <w:bookmarkStart w:id="125" w:name="_Toc301160147"/>
      <w:bookmarkStart w:id="126" w:name="_Toc301165035"/>
      <w:bookmarkStart w:id="127" w:name="_Toc301248367"/>
      <w:bookmarkStart w:id="128" w:name="_Toc300928453"/>
      <w:bookmarkStart w:id="129" w:name="_Toc301160148"/>
      <w:bookmarkStart w:id="130" w:name="_Toc301165036"/>
      <w:bookmarkStart w:id="131" w:name="_Toc301248368"/>
      <w:bookmarkStart w:id="132" w:name="_Toc300928454"/>
      <w:bookmarkStart w:id="133" w:name="_Toc301160149"/>
      <w:bookmarkStart w:id="134" w:name="_Toc301165037"/>
      <w:bookmarkStart w:id="135" w:name="_Toc301248369"/>
      <w:bookmarkStart w:id="136" w:name="_Toc300928455"/>
      <w:bookmarkStart w:id="137" w:name="_Toc301160150"/>
      <w:bookmarkStart w:id="138" w:name="_Toc301165038"/>
      <w:bookmarkStart w:id="139" w:name="_Toc301248370"/>
      <w:bookmarkStart w:id="140" w:name="_Toc300928456"/>
      <w:bookmarkStart w:id="141" w:name="_Toc301160151"/>
      <w:bookmarkStart w:id="142" w:name="_Toc301165039"/>
      <w:bookmarkStart w:id="143" w:name="_Toc301248371"/>
      <w:bookmarkStart w:id="144" w:name="_Toc300928457"/>
      <w:bookmarkStart w:id="145" w:name="_Toc301160152"/>
      <w:bookmarkStart w:id="146" w:name="_Toc301165040"/>
      <w:bookmarkStart w:id="147" w:name="_Toc301248372"/>
      <w:bookmarkStart w:id="148" w:name="_Toc300928458"/>
      <w:bookmarkStart w:id="149" w:name="_Toc301160153"/>
      <w:bookmarkStart w:id="150" w:name="_Toc301165041"/>
      <w:bookmarkStart w:id="151" w:name="_Toc301248373"/>
      <w:bookmarkStart w:id="152" w:name="_Toc300928459"/>
      <w:bookmarkStart w:id="153" w:name="_Toc301160154"/>
      <w:bookmarkStart w:id="154" w:name="_Toc301165042"/>
      <w:bookmarkStart w:id="155" w:name="_Toc301248374"/>
      <w:bookmarkStart w:id="156" w:name="_Toc300928462"/>
      <w:bookmarkStart w:id="157" w:name="_Toc301160157"/>
      <w:bookmarkStart w:id="158" w:name="_Toc301165045"/>
      <w:bookmarkStart w:id="159" w:name="_Toc301248377"/>
      <w:bookmarkStart w:id="160" w:name="_Toc300928464"/>
      <w:bookmarkStart w:id="161" w:name="_Toc301160159"/>
      <w:bookmarkStart w:id="162" w:name="_Toc301165047"/>
      <w:bookmarkStart w:id="163" w:name="_Toc301248379"/>
      <w:bookmarkStart w:id="164" w:name="_Toc300928466"/>
      <w:bookmarkStart w:id="165" w:name="_Toc301160161"/>
      <w:bookmarkStart w:id="166" w:name="_Toc301165049"/>
      <w:bookmarkStart w:id="167" w:name="_Toc301248381"/>
      <w:bookmarkStart w:id="168" w:name="_Toc300928467"/>
      <w:bookmarkStart w:id="169" w:name="_Toc301160162"/>
      <w:bookmarkStart w:id="170" w:name="_Toc301165050"/>
      <w:bookmarkStart w:id="171" w:name="_Toc301248382"/>
      <w:bookmarkStart w:id="172" w:name="_Toc300928468"/>
      <w:bookmarkStart w:id="173" w:name="_Toc301160163"/>
      <w:bookmarkStart w:id="174" w:name="_Toc301165051"/>
      <w:bookmarkStart w:id="175" w:name="_Toc301248383"/>
      <w:bookmarkStart w:id="176" w:name="_Toc300928474"/>
      <w:bookmarkStart w:id="177" w:name="_Toc301160169"/>
      <w:bookmarkStart w:id="178" w:name="_Toc301165057"/>
      <w:bookmarkStart w:id="179" w:name="_Toc301248389"/>
      <w:bookmarkStart w:id="180" w:name="_Toc300928476"/>
      <w:bookmarkStart w:id="181" w:name="_Toc301160171"/>
      <w:bookmarkStart w:id="182" w:name="_Toc301165059"/>
      <w:bookmarkStart w:id="183" w:name="_Toc301248391"/>
      <w:bookmarkStart w:id="184" w:name="_Toc300928478"/>
      <w:bookmarkStart w:id="185" w:name="_Toc301160173"/>
      <w:bookmarkStart w:id="186" w:name="_Toc301165061"/>
      <w:bookmarkStart w:id="187" w:name="_Toc301248393"/>
      <w:bookmarkStart w:id="188" w:name="_Toc300928480"/>
      <w:bookmarkStart w:id="189" w:name="_Toc301160175"/>
      <w:bookmarkStart w:id="190" w:name="_Toc301165063"/>
      <w:bookmarkStart w:id="191" w:name="_Toc301248395"/>
      <w:bookmarkStart w:id="192" w:name="_Toc300928482"/>
      <w:bookmarkStart w:id="193" w:name="_Toc301160177"/>
      <w:bookmarkStart w:id="194" w:name="_Toc301165065"/>
      <w:bookmarkStart w:id="195" w:name="_Toc301248397"/>
      <w:bookmarkStart w:id="196" w:name="_Toc300928484"/>
      <w:bookmarkStart w:id="197" w:name="_Toc301160179"/>
      <w:bookmarkStart w:id="198" w:name="_Toc301165067"/>
      <w:bookmarkStart w:id="199" w:name="_Toc301248399"/>
      <w:bookmarkStart w:id="200" w:name="_Toc300928486"/>
      <w:bookmarkStart w:id="201" w:name="_Toc301160181"/>
      <w:bookmarkStart w:id="202" w:name="_Toc301165069"/>
      <w:bookmarkStart w:id="203" w:name="_Toc301248401"/>
      <w:bookmarkStart w:id="204" w:name="_Toc300928487"/>
      <w:bookmarkStart w:id="205" w:name="_Toc301160182"/>
      <w:bookmarkStart w:id="206" w:name="_Toc301165070"/>
      <w:bookmarkStart w:id="207" w:name="_Toc301248402"/>
      <w:bookmarkStart w:id="208" w:name="_Toc300928488"/>
      <w:bookmarkStart w:id="209" w:name="_Toc301160183"/>
      <w:bookmarkStart w:id="210" w:name="_Toc301165071"/>
      <w:bookmarkStart w:id="211" w:name="_Toc301248403"/>
      <w:bookmarkStart w:id="212" w:name="_Toc300928490"/>
      <w:bookmarkStart w:id="213" w:name="_Toc301160185"/>
      <w:bookmarkStart w:id="214" w:name="_Toc301165073"/>
      <w:bookmarkStart w:id="215" w:name="_Toc301248405"/>
      <w:bookmarkStart w:id="216" w:name="_Toc300928492"/>
      <w:bookmarkStart w:id="217" w:name="_Toc301160187"/>
      <w:bookmarkStart w:id="218" w:name="_Toc301165075"/>
      <w:bookmarkStart w:id="219" w:name="_Toc301248407"/>
      <w:bookmarkStart w:id="220" w:name="_Toc300928494"/>
      <w:bookmarkStart w:id="221" w:name="_Toc301160189"/>
      <w:bookmarkStart w:id="222" w:name="_Toc301165077"/>
      <w:bookmarkStart w:id="223" w:name="_Toc301248409"/>
      <w:bookmarkStart w:id="224" w:name="_Toc300928496"/>
      <w:bookmarkStart w:id="225" w:name="_Toc301160191"/>
      <w:bookmarkStart w:id="226" w:name="_Toc301165079"/>
      <w:bookmarkStart w:id="227" w:name="_Toc301248411"/>
      <w:bookmarkStart w:id="228" w:name="_Toc300928497"/>
      <w:bookmarkStart w:id="229" w:name="_Toc301160192"/>
      <w:bookmarkStart w:id="230" w:name="_Toc301165080"/>
      <w:bookmarkStart w:id="231" w:name="_Toc301248412"/>
      <w:bookmarkStart w:id="232" w:name="_Toc300928498"/>
      <w:bookmarkStart w:id="233" w:name="_Toc301160193"/>
      <w:bookmarkStart w:id="234" w:name="_Toc301165081"/>
      <w:bookmarkStart w:id="235" w:name="_Toc301248413"/>
      <w:bookmarkStart w:id="236" w:name="_Toc300928499"/>
      <w:bookmarkStart w:id="237" w:name="_Toc301160194"/>
      <w:bookmarkStart w:id="238" w:name="_Toc301165082"/>
      <w:bookmarkStart w:id="239" w:name="_Toc30124841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F0B65BE" w14:textId="77777777" w:rsidR="00D03646" w:rsidRPr="00DE1779" w:rsidRDefault="00D03646" w:rsidP="00D03646">
      <w:pPr>
        <w:pStyle w:val="KDObrazac"/>
        <w:spacing w:before="0"/>
        <w:rPr>
          <w:noProof/>
          <w:lang w:val="sr-Cyrl-RS"/>
        </w:rPr>
      </w:pPr>
      <w:bookmarkStart w:id="240" w:name="_Toc442559924"/>
      <w:r w:rsidRPr="00DE1779">
        <w:rPr>
          <w:lang w:val="sr-Cyrl-RS"/>
        </w:rPr>
        <w:t>ОБРАЗАЦ 1</w:t>
      </w:r>
      <w:r w:rsidRPr="00DE1779">
        <w:rPr>
          <w:noProof/>
          <w:lang w:val="sr-Cyrl-RS"/>
        </w:rPr>
        <w:t>.</w:t>
      </w:r>
      <w:bookmarkEnd w:id="240"/>
    </w:p>
    <w:p w14:paraId="134AFD6C" w14:textId="77777777" w:rsidR="00D03646" w:rsidRPr="00DE1779" w:rsidRDefault="00D03646" w:rsidP="00D03646">
      <w:pPr>
        <w:rPr>
          <w:rFonts w:ascii="Arial" w:hAnsi="Arial" w:cs="Arial"/>
          <w:sz w:val="22"/>
          <w:szCs w:val="22"/>
          <w:lang w:val="sr-Cyrl-RS"/>
        </w:rPr>
      </w:pPr>
    </w:p>
    <w:p w14:paraId="3EE8D214" w14:textId="77777777" w:rsidR="00D03646" w:rsidRPr="00DE1779" w:rsidRDefault="00D03646" w:rsidP="00D03646">
      <w:pPr>
        <w:jc w:val="center"/>
        <w:rPr>
          <w:rStyle w:val="BookTitle"/>
          <w:rFonts w:ascii="Arial" w:hAnsi="Arial" w:cs="Arial"/>
          <w:sz w:val="22"/>
          <w:szCs w:val="22"/>
          <w:lang w:val="sr-Cyrl-RS"/>
        </w:rPr>
      </w:pPr>
      <w:r w:rsidRPr="00DE1779">
        <w:rPr>
          <w:rStyle w:val="BookTitle"/>
          <w:rFonts w:ascii="Arial" w:hAnsi="Arial" w:cs="Arial"/>
          <w:sz w:val="22"/>
          <w:szCs w:val="22"/>
          <w:lang w:val="sr-Cyrl-RS"/>
        </w:rPr>
        <w:t>ОБРАЗАЦ ПОНУДЕ</w:t>
      </w:r>
    </w:p>
    <w:p w14:paraId="04D02BCD" w14:textId="77777777" w:rsidR="00D03646" w:rsidRPr="00DE1779" w:rsidRDefault="00D03646" w:rsidP="00D03646">
      <w:pPr>
        <w:rPr>
          <w:rStyle w:val="BookTitle"/>
          <w:rFonts w:ascii="Arial" w:hAnsi="Arial" w:cs="Arial"/>
          <w:sz w:val="22"/>
          <w:szCs w:val="22"/>
          <w:lang w:val="sr-Cyrl-RS"/>
        </w:rPr>
      </w:pPr>
    </w:p>
    <w:p w14:paraId="412D057B" w14:textId="77777777" w:rsidR="00D03646" w:rsidRPr="00DE1779" w:rsidRDefault="00D03646" w:rsidP="00D03646">
      <w:pPr>
        <w:jc w:val="center"/>
        <w:rPr>
          <w:rStyle w:val="BookTitle"/>
          <w:rFonts w:ascii="Arial" w:hAnsi="Arial" w:cs="Arial"/>
          <w:sz w:val="22"/>
          <w:szCs w:val="22"/>
          <w:lang w:val="sr-Cyrl-RS"/>
        </w:rPr>
      </w:pPr>
    </w:p>
    <w:p w14:paraId="77380763" w14:textId="49E88873" w:rsidR="00D03646" w:rsidRPr="00BE7B9A" w:rsidRDefault="00D03646" w:rsidP="00BE7B9A">
      <w:pPr>
        <w:pStyle w:val="Title"/>
        <w:ind w:right="-291"/>
        <w:jc w:val="left"/>
        <w:rPr>
          <w:rFonts w:ascii="Arial" w:hAnsi="Arial" w:cs="Arial"/>
          <w:b w:val="0"/>
          <w:sz w:val="22"/>
          <w:szCs w:val="22"/>
          <w:lang w:val="sr-Cyrl-RS"/>
        </w:rPr>
      </w:pPr>
      <w:r w:rsidRPr="00DF70C0">
        <w:rPr>
          <w:rFonts w:ascii="Arial" w:eastAsia="TimesNewRomanPS-BoldMT" w:hAnsi="Arial" w:cs="Arial"/>
          <w:b w:val="0"/>
          <w:bCs w:val="0"/>
          <w:sz w:val="22"/>
          <w:szCs w:val="22"/>
          <w:lang w:val="sr-Cyrl-RS"/>
        </w:rPr>
        <w:t>Понуда бр.___</w:t>
      </w:r>
      <w:r w:rsidRPr="00E61DE5">
        <w:rPr>
          <w:rFonts w:ascii="Arial" w:eastAsia="TimesNewRomanPS-BoldMT" w:hAnsi="Arial" w:cs="Arial"/>
          <w:b w:val="0"/>
          <w:bCs w:val="0"/>
          <w:sz w:val="22"/>
          <w:szCs w:val="22"/>
          <w:lang w:val="sr-Cyrl-RS"/>
        </w:rPr>
        <w:t xml:space="preserve">______ од _______________ за  отворени поступак јавне набавке </w:t>
      </w:r>
      <w:r w:rsidR="00577B90" w:rsidRPr="00E61DE5">
        <w:rPr>
          <w:rFonts w:ascii="Arial" w:hAnsi="Arial" w:cs="Arial"/>
          <w:b w:val="0"/>
          <w:sz w:val="22"/>
          <w:szCs w:val="22"/>
          <w:lang w:val="sr-Cyrl-RS"/>
        </w:rPr>
        <w:t>добара</w:t>
      </w:r>
      <w:r w:rsidR="00DF70C0" w:rsidRPr="00E61DE5">
        <w:rPr>
          <w:rFonts w:ascii="Arial" w:hAnsi="Arial" w:cs="Arial"/>
          <w:b w:val="0"/>
          <w:sz w:val="22"/>
          <w:szCs w:val="22"/>
          <w:lang w:val="en-US"/>
        </w:rPr>
        <w:t xml:space="preserve"> </w:t>
      </w:r>
      <w:r w:rsidRPr="00E61DE5">
        <w:rPr>
          <w:rFonts w:ascii="Arial" w:hAnsi="Arial" w:cs="Arial"/>
          <w:b w:val="0"/>
          <w:sz w:val="22"/>
          <w:szCs w:val="22"/>
          <w:lang w:val="sr-Cyrl-RS"/>
        </w:rPr>
        <w:t>„</w:t>
      </w:r>
      <w:r w:rsidR="00612A97" w:rsidRPr="00E61DE5">
        <w:rPr>
          <w:rFonts w:ascii="Arial" w:hAnsi="Arial" w:cs="Arial"/>
          <w:b w:val="0"/>
          <w:sz w:val="22"/>
          <w:szCs w:val="22"/>
          <w:lang w:val="sr-Cyrl-RS"/>
        </w:rPr>
        <w:t>Систем контроле, детекције и анализе security логова</w:t>
      </w:r>
      <w:r w:rsidR="00BE7B9A">
        <w:rPr>
          <w:rFonts w:ascii="Arial" w:hAnsi="Arial" w:cs="Arial"/>
          <w:sz w:val="22"/>
          <w:szCs w:val="22"/>
          <w:lang w:val="sr-Cyrl-RS"/>
        </w:rPr>
        <w:t xml:space="preserve">, </w:t>
      </w:r>
      <w:r w:rsidR="00BE7B9A" w:rsidRPr="00BE7B9A">
        <w:rPr>
          <w:rFonts w:ascii="Arial" w:hAnsi="Arial" w:cs="Arial"/>
          <w:b w:val="0"/>
          <w:sz w:val="22"/>
          <w:szCs w:val="22"/>
          <w:lang w:val="sr-Cyrl-RS"/>
        </w:rPr>
        <w:t>1004/2018 (ЈН/1000/0540/2018)</w:t>
      </w:r>
    </w:p>
    <w:p w14:paraId="3B805AA6" w14:textId="77777777" w:rsidR="00D03646" w:rsidRPr="00DE1779" w:rsidRDefault="00D03646" w:rsidP="00D03646">
      <w:pPr>
        <w:rPr>
          <w:rFonts w:ascii="Arial" w:eastAsia="TimesNewRomanPS-BoldMT" w:hAnsi="Arial" w:cs="Arial"/>
          <w:bCs/>
          <w:sz w:val="22"/>
          <w:szCs w:val="22"/>
          <w:lang w:val="sr-Cyrl-RS"/>
        </w:rPr>
      </w:pPr>
    </w:p>
    <w:p w14:paraId="46226B8B" w14:textId="77777777" w:rsidR="00D03646" w:rsidRPr="00DE1779" w:rsidRDefault="00D03646" w:rsidP="00D03646">
      <w:pPr>
        <w:rPr>
          <w:rFonts w:ascii="Arial" w:hAnsi="Arial" w:cs="Arial"/>
          <w:b/>
          <w:bCs/>
          <w:i/>
          <w:iCs/>
          <w:sz w:val="22"/>
          <w:szCs w:val="22"/>
          <w:lang w:val="sr-Cyrl-RS"/>
        </w:rPr>
      </w:pPr>
      <w:r w:rsidRPr="00DE1779">
        <w:rPr>
          <w:rFonts w:ascii="Arial" w:hAnsi="Arial" w:cs="Arial"/>
          <w:b/>
          <w:bCs/>
          <w:i/>
          <w:iCs/>
          <w:sz w:val="22"/>
          <w:szCs w:val="22"/>
          <w:lang w:val="sr-Cyrl-RS"/>
        </w:rPr>
        <w:t>1)ОПШТИ ПОДАЦИ О ПОНУЂАЧУ</w:t>
      </w:r>
    </w:p>
    <w:p w14:paraId="31849A26" w14:textId="77777777" w:rsidR="00D03646" w:rsidRPr="00DE1779" w:rsidRDefault="00D03646" w:rsidP="00D03646">
      <w:pPr>
        <w:rPr>
          <w:rFonts w:ascii="Arial" w:hAnsi="Arial" w:cs="Arial"/>
          <w:i/>
          <w:iCs/>
          <w:sz w:val="22"/>
          <w:szCs w:val="22"/>
          <w:lang w:val="sr-Cyrl-RS"/>
        </w:rPr>
      </w:pPr>
    </w:p>
    <w:tbl>
      <w:tblPr>
        <w:tblW w:w="0" w:type="auto"/>
        <w:tblInd w:w="-20" w:type="dxa"/>
        <w:tblLayout w:type="fixed"/>
        <w:tblLook w:val="0000" w:firstRow="0" w:lastRow="0" w:firstColumn="0" w:lastColumn="0" w:noHBand="0" w:noVBand="0"/>
      </w:tblPr>
      <w:tblGrid>
        <w:gridCol w:w="4621"/>
        <w:gridCol w:w="4660"/>
      </w:tblGrid>
      <w:tr w:rsidR="00D03646" w:rsidRPr="00DE1779" w14:paraId="4FA0A69F" w14:textId="77777777" w:rsidTr="00757B28">
        <w:trPr>
          <w:trHeight w:val="620"/>
        </w:trPr>
        <w:tc>
          <w:tcPr>
            <w:tcW w:w="4621" w:type="dxa"/>
            <w:tcBorders>
              <w:top w:val="single" w:sz="4" w:space="0" w:color="000000"/>
              <w:left w:val="single" w:sz="4" w:space="0" w:color="000000"/>
              <w:bottom w:val="single" w:sz="4" w:space="0" w:color="000000"/>
            </w:tcBorders>
            <w:shd w:val="clear" w:color="auto" w:fill="auto"/>
          </w:tcPr>
          <w:p w14:paraId="471A77CD"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D72BEB3" w14:textId="77777777" w:rsidR="00D03646" w:rsidRPr="00DE1779" w:rsidRDefault="00D03646" w:rsidP="00757B28">
            <w:pPr>
              <w:snapToGrid w:val="0"/>
              <w:rPr>
                <w:rFonts w:ascii="Arial" w:hAnsi="Arial" w:cs="Arial"/>
                <w:b/>
                <w:bCs/>
                <w:i/>
                <w:iCs/>
                <w:sz w:val="22"/>
                <w:szCs w:val="22"/>
                <w:lang w:val="sr-Cyrl-RS"/>
              </w:rPr>
            </w:pPr>
          </w:p>
          <w:p w14:paraId="160AC0F5" w14:textId="77777777" w:rsidR="00D03646" w:rsidRPr="00DE1779" w:rsidRDefault="00D03646" w:rsidP="00757B28">
            <w:pPr>
              <w:rPr>
                <w:rFonts w:ascii="Arial" w:hAnsi="Arial" w:cs="Arial"/>
                <w:b/>
                <w:bCs/>
                <w:i/>
                <w:iCs/>
                <w:sz w:val="22"/>
                <w:szCs w:val="22"/>
                <w:lang w:val="sr-Cyrl-RS"/>
              </w:rPr>
            </w:pPr>
          </w:p>
          <w:p w14:paraId="35992802" w14:textId="77777777" w:rsidR="00D03646" w:rsidRPr="00DE1779" w:rsidRDefault="00D03646" w:rsidP="00757B28">
            <w:pPr>
              <w:rPr>
                <w:rFonts w:ascii="Arial" w:hAnsi="Arial" w:cs="Arial"/>
                <w:b/>
                <w:bCs/>
                <w:i/>
                <w:iCs/>
                <w:sz w:val="22"/>
                <w:szCs w:val="22"/>
                <w:lang w:val="sr-Cyrl-RS"/>
              </w:rPr>
            </w:pPr>
          </w:p>
        </w:tc>
      </w:tr>
      <w:tr w:rsidR="00D03646" w:rsidRPr="00DE1779" w14:paraId="1286592A" w14:textId="77777777" w:rsidTr="00757B28">
        <w:trPr>
          <w:trHeight w:val="683"/>
        </w:trPr>
        <w:tc>
          <w:tcPr>
            <w:tcW w:w="4621" w:type="dxa"/>
            <w:tcBorders>
              <w:top w:val="single" w:sz="4" w:space="0" w:color="000000"/>
              <w:left w:val="single" w:sz="4" w:space="0" w:color="000000"/>
              <w:bottom w:val="single" w:sz="4" w:space="0" w:color="000000"/>
            </w:tcBorders>
            <w:shd w:val="clear" w:color="auto" w:fill="auto"/>
          </w:tcPr>
          <w:p w14:paraId="6125100E"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E5D14F" w14:textId="77777777" w:rsidR="00D03646" w:rsidRPr="00DE1779" w:rsidRDefault="00D03646" w:rsidP="00757B28">
            <w:pPr>
              <w:snapToGrid w:val="0"/>
              <w:rPr>
                <w:rFonts w:ascii="Arial" w:hAnsi="Arial" w:cs="Arial"/>
                <w:b/>
                <w:bCs/>
                <w:i/>
                <w:iCs/>
                <w:sz w:val="22"/>
                <w:szCs w:val="22"/>
                <w:lang w:val="sr-Cyrl-RS"/>
              </w:rPr>
            </w:pPr>
          </w:p>
          <w:p w14:paraId="3C9BB6F1" w14:textId="77777777" w:rsidR="00D03646" w:rsidRPr="00DE1779" w:rsidRDefault="00D03646" w:rsidP="00757B28">
            <w:pPr>
              <w:rPr>
                <w:rFonts w:ascii="Arial" w:hAnsi="Arial" w:cs="Arial"/>
                <w:b/>
                <w:bCs/>
                <w:i/>
                <w:iCs/>
                <w:sz w:val="22"/>
                <w:szCs w:val="22"/>
                <w:lang w:val="sr-Cyrl-RS"/>
              </w:rPr>
            </w:pPr>
          </w:p>
          <w:p w14:paraId="3CC5FCF7" w14:textId="77777777" w:rsidR="00D03646" w:rsidRPr="00DE1779" w:rsidRDefault="00D03646" w:rsidP="00757B28">
            <w:pPr>
              <w:rPr>
                <w:rFonts w:ascii="Arial" w:hAnsi="Arial" w:cs="Arial"/>
                <w:b/>
                <w:bCs/>
                <w:i/>
                <w:iCs/>
                <w:sz w:val="22"/>
                <w:szCs w:val="22"/>
                <w:lang w:val="sr-Cyrl-RS"/>
              </w:rPr>
            </w:pPr>
          </w:p>
        </w:tc>
      </w:tr>
      <w:tr w:rsidR="00D03646" w:rsidRPr="00DE1779" w14:paraId="3E54BF0C" w14:textId="77777777" w:rsidTr="00757B28">
        <w:trPr>
          <w:trHeight w:val="440"/>
        </w:trPr>
        <w:tc>
          <w:tcPr>
            <w:tcW w:w="4621" w:type="dxa"/>
            <w:tcBorders>
              <w:top w:val="single" w:sz="4" w:space="0" w:color="000000"/>
              <w:left w:val="single" w:sz="4" w:space="0" w:color="000000"/>
              <w:bottom w:val="single" w:sz="4" w:space="0" w:color="000000"/>
            </w:tcBorders>
            <w:shd w:val="clear" w:color="auto" w:fill="auto"/>
          </w:tcPr>
          <w:p w14:paraId="47175408" w14:textId="77777777" w:rsidR="00D03646" w:rsidRPr="00DE1779" w:rsidRDefault="00D03646" w:rsidP="00757B28">
            <w:pPr>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4FFA473"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07EFC386" w14:textId="77777777" w:rsidTr="00757B28">
        <w:trPr>
          <w:trHeight w:val="647"/>
        </w:trPr>
        <w:tc>
          <w:tcPr>
            <w:tcW w:w="4621" w:type="dxa"/>
            <w:tcBorders>
              <w:top w:val="single" w:sz="4" w:space="0" w:color="000000"/>
              <w:left w:val="single" w:sz="4" w:space="0" w:color="000000"/>
              <w:bottom w:val="single" w:sz="4" w:space="0" w:color="000000"/>
            </w:tcBorders>
            <w:shd w:val="clear" w:color="auto" w:fill="auto"/>
          </w:tcPr>
          <w:p w14:paraId="5431FF15"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D13ACA9" w14:textId="77777777" w:rsidR="00D03646" w:rsidRPr="00DE1779" w:rsidRDefault="00D03646" w:rsidP="00757B28">
            <w:pPr>
              <w:snapToGrid w:val="0"/>
              <w:rPr>
                <w:rFonts w:ascii="Arial" w:hAnsi="Arial" w:cs="Arial"/>
                <w:b/>
                <w:bCs/>
                <w:i/>
                <w:iCs/>
                <w:sz w:val="22"/>
                <w:szCs w:val="22"/>
                <w:lang w:val="sr-Cyrl-RS"/>
              </w:rPr>
            </w:pPr>
          </w:p>
          <w:p w14:paraId="16D395AE" w14:textId="77777777" w:rsidR="00D03646" w:rsidRPr="00DE1779" w:rsidRDefault="00D03646" w:rsidP="00757B28">
            <w:pPr>
              <w:rPr>
                <w:rFonts w:ascii="Arial" w:hAnsi="Arial" w:cs="Arial"/>
                <w:b/>
                <w:bCs/>
                <w:i/>
                <w:iCs/>
                <w:sz w:val="22"/>
                <w:szCs w:val="22"/>
                <w:lang w:val="sr-Cyrl-RS"/>
              </w:rPr>
            </w:pPr>
          </w:p>
          <w:p w14:paraId="4E21F639" w14:textId="77777777" w:rsidR="00D03646" w:rsidRPr="00DE1779" w:rsidRDefault="00D03646" w:rsidP="00757B28">
            <w:pPr>
              <w:rPr>
                <w:rFonts w:ascii="Arial" w:hAnsi="Arial" w:cs="Arial"/>
                <w:b/>
                <w:bCs/>
                <w:i/>
                <w:iCs/>
                <w:sz w:val="22"/>
                <w:szCs w:val="22"/>
                <w:lang w:val="sr-Cyrl-RS"/>
              </w:rPr>
            </w:pPr>
          </w:p>
        </w:tc>
      </w:tr>
      <w:tr w:rsidR="00D03646" w:rsidRPr="00DE1779" w14:paraId="621D7AF8" w14:textId="77777777" w:rsidTr="00757B28">
        <w:tc>
          <w:tcPr>
            <w:tcW w:w="4621" w:type="dxa"/>
            <w:tcBorders>
              <w:top w:val="single" w:sz="4" w:space="0" w:color="000000"/>
              <w:left w:val="single" w:sz="4" w:space="0" w:color="000000"/>
              <w:bottom w:val="single" w:sz="4" w:space="0" w:color="000000"/>
            </w:tcBorders>
            <w:shd w:val="clear" w:color="auto" w:fill="auto"/>
          </w:tcPr>
          <w:p w14:paraId="142CA4DA"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FBD0961"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2CE0D538" w14:textId="77777777" w:rsidTr="00757B28">
        <w:trPr>
          <w:trHeight w:val="512"/>
        </w:trPr>
        <w:tc>
          <w:tcPr>
            <w:tcW w:w="4621" w:type="dxa"/>
            <w:tcBorders>
              <w:top w:val="single" w:sz="4" w:space="0" w:color="000000"/>
              <w:left w:val="single" w:sz="4" w:space="0" w:color="000000"/>
              <w:bottom w:val="single" w:sz="4" w:space="0" w:color="000000"/>
            </w:tcBorders>
            <w:shd w:val="clear" w:color="auto" w:fill="auto"/>
          </w:tcPr>
          <w:p w14:paraId="200366CB" w14:textId="77777777" w:rsidR="00D03646" w:rsidRPr="00DE1779" w:rsidRDefault="00D03646" w:rsidP="00757B28">
            <w:pPr>
              <w:rPr>
                <w:rFonts w:ascii="Arial" w:hAnsi="Arial" w:cs="Arial"/>
                <w:i/>
                <w:iCs/>
                <w:sz w:val="22"/>
                <w:szCs w:val="22"/>
                <w:lang w:val="sr-Cyrl-RS"/>
              </w:rPr>
            </w:pPr>
          </w:p>
          <w:p w14:paraId="3D8B4666"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31889ED" w14:textId="77777777" w:rsidR="00D03646" w:rsidRPr="00DE1779" w:rsidRDefault="00D03646" w:rsidP="00757B28">
            <w:pPr>
              <w:snapToGrid w:val="0"/>
              <w:rPr>
                <w:rFonts w:ascii="Arial" w:hAnsi="Arial" w:cs="Arial"/>
                <w:b/>
                <w:bCs/>
                <w:i/>
                <w:iCs/>
                <w:sz w:val="22"/>
                <w:szCs w:val="22"/>
                <w:lang w:val="sr-Cyrl-RS"/>
              </w:rPr>
            </w:pPr>
          </w:p>
          <w:p w14:paraId="7F701EE3" w14:textId="77777777" w:rsidR="00D03646" w:rsidRPr="00DE1779" w:rsidRDefault="00D03646" w:rsidP="00757B28">
            <w:pPr>
              <w:rPr>
                <w:rFonts w:ascii="Arial" w:hAnsi="Arial" w:cs="Arial"/>
                <w:b/>
                <w:bCs/>
                <w:i/>
                <w:iCs/>
                <w:sz w:val="22"/>
                <w:szCs w:val="22"/>
                <w:lang w:val="sr-Cyrl-RS"/>
              </w:rPr>
            </w:pPr>
          </w:p>
          <w:p w14:paraId="0B5DE9D9" w14:textId="77777777" w:rsidR="00D03646" w:rsidRPr="00DE1779" w:rsidRDefault="00D03646" w:rsidP="00757B28">
            <w:pPr>
              <w:rPr>
                <w:rFonts w:ascii="Arial" w:hAnsi="Arial" w:cs="Arial"/>
                <w:b/>
                <w:bCs/>
                <w:i/>
                <w:iCs/>
                <w:sz w:val="22"/>
                <w:szCs w:val="22"/>
                <w:lang w:val="sr-Cyrl-RS"/>
              </w:rPr>
            </w:pPr>
          </w:p>
        </w:tc>
      </w:tr>
      <w:tr w:rsidR="00D03646" w:rsidRPr="00DE1779" w14:paraId="2A78E958" w14:textId="77777777" w:rsidTr="00757B28">
        <w:tc>
          <w:tcPr>
            <w:tcW w:w="4621" w:type="dxa"/>
            <w:tcBorders>
              <w:top w:val="single" w:sz="4" w:space="0" w:color="000000"/>
              <w:left w:val="single" w:sz="4" w:space="0" w:color="000000"/>
              <w:bottom w:val="single" w:sz="4" w:space="0" w:color="000000"/>
            </w:tcBorders>
            <w:shd w:val="clear" w:color="auto" w:fill="auto"/>
          </w:tcPr>
          <w:p w14:paraId="48607F57"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Електронска адреса понуђача (e-mail):</w:t>
            </w:r>
          </w:p>
          <w:p w14:paraId="3901F6B6" w14:textId="77777777" w:rsidR="00D03646" w:rsidRPr="00DE1779" w:rsidRDefault="00D03646" w:rsidP="00757B28">
            <w:pPr>
              <w:rPr>
                <w:rFonts w:ascii="Arial" w:hAnsi="Arial" w:cs="Arial"/>
                <w:b/>
                <w:bCs/>
                <w:i/>
                <w:iCs/>
                <w:sz w:val="22"/>
                <w:szCs w:val="22"/>
                <w:lang w:val="sr-Cyrl-R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62703F" w14:textId="77777777" w:rsidR="00D03646" w:rsidRPr="00DE1779" w:rsidRDefault="00D03646" w:rsidP="00757B28">
            <w:pPr>
              <w:snapToGrid w:val="0"/>
              <w:rPr>
                <w:rFonts w:ascii="Arial" w:hAnsi="Arial" w:cs="Arial"/>
                <w:b/>
                <w:bCs/>
                <w:i/>
                <w:iCs/>
                <w:sz w:val="22"/>
                <w:szCs w:val="22"/>
                <w:lang w:val="sr-Cyrl-RS"/>
              </w:rPr>
            </w:pPr>
          </w:p>
        </w:tc>
      </w:tr>
      <w:tr w:rsidR="00D03646" w:rsidRPr="00DE1779" w14:paraId="7D8272CB" w14:textId="77777777" w:rsidTr="00757B28">
        <w:trPr>
          <w:trHeight w:val="557"/>
        </w:trPr>
        <w:tc>
          <w:tcPr>
            <w:tcW w:w="4621" w:type="dxa"/>
            <w:tcBorders>
              <w:top w:val="single" w:sz="4" w:space="0" w:color="000000"/>
              <w:left w:val="single" w:sz="4" w:space="0" w:color="000000"/>
              <w:bottom w:val="single" w:sz="4" w:space="0" w:color="000000"/>
            </w:tcBorders>
            <w:shd w:val="clear" w:color="auto" w:fill="auto"/>
          </w:tcPr>
          <w:p w14:paraId="7B9CA13E"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E2C447" w14:textId="77777777" w:rsidR="00D03646" w:rsidRPr="00DE1779" w:rsidRDefault="00D03646" w:rsidP="00757B28">
            <w:pPr>
              <w:snapToGrid w:val="0"/>
              <w:rPr>
                <w:rFonts w:ascii="Arial" w:hAnsi="Arial" w:cs="Arial"/>
                <w:b/>
                <w:bCs/>
                <w:i/>
                <w:iCs/>
                <w:sz w:val="22"/>
                <w:szCs w:val="22"/>
                <w:lang w:val="sr-Cyrl-RS"/>
              </w:rPr>
            </w:pPr>
          </w:p>
          <w:p w14:paraId="1090C245" w14:textId="77777777" w:rsidR="00D03646" w:rsidRPr="00DE1779" w:rsidRDefault="00D03646" w:rsidP="00757B28">
            <w:pPr>
              <w:rPr>
                <w:rFonts w:ascii="Arial" w:hAnsi="Arial" w:cs="Arial"/>
                <w:b/>
                <w:bCs/>
                <w:i/>
                <w:iCs/>
                <w:sz w:val="22"/>
                <w:szCs w:val="22"/>
                <w:lang w:val="sr-Cyrl-RS"/>
              </w:rPr>
            </w:pPr>
          </w:p>
          <w:p w14:paraId="1C7988D1" w14:textId="77777777" w:rsidR="00D03646" w:rsidRPr="00DE1779" w:rsidRDefault="00D03646" w:rsidP="00757B28">
            <w:pPr>
              <w:rPr>
                <w:rFonts w:ascii="Arial" w:hAnsi="Arial" w:cs="Arial"/>
                <w:b/>
                <w:bCs/>
                <w:i/>
                <w:iCs/>
                <w:sz w:val="22"/>
                <w:szCs w:val="22"/>
                <w:lang w:val="sr-Cyrl-RS"/>
              </w:rPr>
            </w:pPr>
          </w:p>
        </w:tc>
      </w:tr>
      <w:tr w:rsidR="00D03646" w:rsidRPr="00DE1779" w14:paraId="3DD05308" w14:textId="77777777" w:rsidTr="00757B28">
        <w:trPr>
          <w:trHeight w:val="530"/>
        </w:trPr>
        <w:tc>
          <w:tcPr>
            <w:tcW w:w="4621" w:type="dxa"/>
            <w:tcBorders>
              <w:top w:val="single" w:sz="4" w:space="0" w:color="000000"/>
              <w:left w:val="single" w:sz="4" w:space="0" w:color="000000"/>
              <w:bottom w:val="single" w:sz="4" w:space="0" w:color="000000"/>
            </w:tcBorders>
            <w:shd w:val="clear" w:color="auto" w:fill="auto"/>
          </w:tcPr>
          <w:p w14:paraId="107AD0C8"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A84606" w14:textId="77777777" w:rsidR="00D03646" w:rsidRPr="00DE1779" w:rsidRDefault="00D03646" w:rsidP="00757B28">
            <w:pPr>
              <w:snapToGrid w:val="0"/>
              <w:rPr>
                <w:rFonts w:ascii="Arial" w:hAnsi="Arial" w:cs="Arial"/>
                <w:b/>
                <w:bCs/>
                <w:i/>
                <w:iCs/>
                <w:sz w:val="22"/>
                <w:szCs w:val="22"/>
                <w:lang w:val="sr-Cyrl-RS"/>
              </w:rPr>
            </w:pPr>
          </w:p>
          <w:p w14:paraId="1C9324F4" w14:textId="77777777" w:rsidR="00D03646" w:rsidRPr="00DE1779" w:rsidRDefault="00D03646" w:rsidP="00757B28">
            <w:pPr>
              <w:rPr>
                <w:rFonts w:ascii="Arial" w:hAnsi="Arial" w:cs="Arial"/>
                <w:b/>
                <w:bCs/>
                <w:i/>
                <w:iCs/>
                <w:sz w:val="22"/>
                <w:szCs w:val="22"/>
                <w:lang w:val="sr-Cyrl-RS"/>
              </w:rPr>
            </w:pPr>
          </w:p>
          <w:p w14:paraId="53FD7723" w14:textId="77777777" w:rsidR="00D03646" w:rsidRPr="00DE1779" w:rsidRDefault="00D03646" w:rsidP="00757B28">
            <w:pPr>
              <w:rPr>
                <w:rFonts w:ascii="Arial" w:hAnsi="Arial" w:cs="Arial"/>
                <w:b/>
                <w:bCs/>
                <w:i/>
                <w:iCs/>
                <w:sz w:val="22"/>
                <w:szCs w:val="22"/>
                <w:lang w:val="sr-Cyrl-RS"/>
              </w:rPr>
            </w:pPr>
          </w:p>
        </w:tc>
      </w:tr>
      <w:tr w:rsidR="00D03646" w:rsidRPr="00DE1779" w14:paraId="4EDA96E7" w14:textId="77777777" w:rsidTr="00757B28">
        <w:trPr>
          <w:trHeight w:val="593"/>
        </w:trPr>
        <w:tc>
          <w:tcPr>
            <w:tcW w:w="4621" w:type="dxa"/>
            <w:tcBorders>
              <w:top w:val="single" w:sz="4" w:space="0" w:color="000000"/>
              <w:left w:val="single" w:sz="4" w:space="0" w:color="000000"/>
              <w:bottom w:val="single" w:sz="4" w:space="0" w:color="000000"/>
            </w:tcBorders>
            <w:shd w:val="clear" w:color="auto" w:fill="auto"/>
          </w:tcPr>
          <w:p w14:paraId="7C0E2129"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51B1822" w14:textId="77777777" w:rsidR="00D03646" w:rsidRPr="00DE1779" w:rsidRDefault="00D03646" w:rsidP="00757B28">
            <w:pPr>
              <w:snapToGrid w:val="0"/>
              <w:rPr>
                <w:rFonts w:ascii="Arial" w:hAnsi="Arial" w:cs="Arial"/>
                <w:b/>
                <w:bCs/>
                <w:i/>
                <w:iCs/>
                <w:sz w:val="22"/>
                <w:szCs w:val="22"/>
                <w:lang w:val="sr-Cyrl-RS"/>
              </w:rPr>
            </w:pPr>
          </w:p>
          <w:p w14:paraId="3B799C1B" w14:textId="77777777" w:rsidR="00D03646" w:rsidRPr="00DE1779" w:rsidRDefault="00D03646" w:rsidP="00757B28">
            <w:pPr>
              <w:rPr>
                <w:rFonts w:ascii="Arial" w:hAnsi="Arial" w:cs="Arial"/>
                <w:b/>
                <w:bCs/>
                <w:i/>
                <w:iCs/>
                <w:sz w:val="22"/>
                <w:szCs w:val="22"/>
                <w:lang w:val="sr-Cyrl-RS"/>
              </w:rPr>
            </w:pPr>
          </w:p>
          <w:p w14:paraId="436683C9" w14:textId="77777777" w:rsidR="00D03646" w:rsidRPr="00DE1779" w:rsidRDefault="00D03646" w:rsidP="00757B28">
            <w:pPr>
              <w:rPr>
                <w:rFonts w:ascii="Arial" w:hAnsi="Arial" w:cs="Arial"/>
                <w:b/>
                <w:bCs/>
                <w:i/>
                <w:iCs/>
                <w:sz w:val="22"/>
                <w:szCs w:val="22"/>
                <w:lang w:val="sr-Cyrl-RS"/>
              </w:rPr>
            </w:pPr>
          </w:p>
        </w:tc>
      </w:tr>
      <w:tr w:rsidR="00D03646" w:rsidRPr="00DE1779" w14:paraId="186D44E2" w14:textId="77777777" w:rsidTr="00757B28">
        <w:trPr>
          <w:trHeight w:val="593"/>
        </w:trPr>
        <w:tc>
          <w:tcPr>
            <w:tcW w:w="4621" w:type="dxa"/>
            <w:tcBorders>
              <w:top w:val="single" w:sz="4" w:space="0" w:color="000000"/>
              <w:left w:val="single" w:sz="4" w:space="0" w:color="000000"/>
              <w:bottom w:val="single" w:sz="4" w:space="0" w:color="000000"/>
            </w:tcBorders>
            <w:shd w:val="clear" w:color="auto" w:fill="auto"/>
          </w:tcPr>
          <w:p w14:paraId="32DBF070" w14:textId="77777777" w:rsidR="00D03646" w:rsidRPr="00DE1779" w:rsidRDefault="00D03646" w:rsidP="00757B28">
            <w:pPr>
              <w:rPr>
                <w:rFonts w:ascii="Arial" w:hAnsi="Arial" w:cs="Arial"/>
                <w:b/>
                <w:bCs/>
                <w:i/>
                <w:iCs/>
                <w:sz w:val="22"/>
                <w:szCs w:val="22"/>
                <w:lang w:val="sr-Cyrl-RS"/>
              </w:rPr>
            </w:pPr>
            <w:r w:rsidRPr="00DE1779">
              <w:rPr>
                <w:rFonts w:ascii="Arial" w:hAnsi="Arial" w:cs="Arial"/>
                <w:i/>
                <w:iCs/>
                <w:sz w:val="22"/>
                <w:szCs w:val="22"/>
                <w:lang w:val="sr-Cyrl-R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A3CE55" w14:textId="77777777" w:rsidR="00D03646" w:rsidRPr="00DE1779" w:rsidRDefault="00D03646" w:rsidP="00757B28">
            <w:pPr>
              <w:snapToGrid w:val="0"/>
              <w:ind w:firstLine="708"/>
              <w:rPr>
                <w:rFonts w:ascii="Arial" w:hAnsi="Arial" w:cs="Arial"/>
                <w:b/>
                <w:bCs/>
                <w:i/>
                <w:iCs/>
                <w:sz w:val="22"/>
                <w:szCs w:val="22"/>
                <w:lang w:val="sr-Cyrl-RS"/>
              </w:rPr>
            </w:pPr>
          </w:p>
          <w:p w14:paraId="392F5DF5" w14:textId="77777777" w:rsidR="00D03646" w:rsidRPr="00DE1779" w:rsidRDefault="00D03646" w:rsidP="00757B28">
            <w:pPr>
              <w:ind w:firstLine="708"/>
              <w:rPr>
                <w:rFonts w:ascii="Arial" w:hAnsi="Arial" w:cs="Arial"/>
                <w:b/>
                <w:bCs/>
                <w:i/>
                <w:iCs/>
                <w:sz w:val="22"/>
                <w:szCs w:val="22"/>
                <w:lang w:val="sr-Cyrl-RS"/>
              </w:rPr>
            </w:pPr>
          </w:p>
          <w:p w14:paraId="693459FE" w14:textId="77777777" w:rsidR="00D03646" w:rsidRPr="00DE1779" w:rsidRDefault="00D03646" w:rsidP="00757B28">
            <w:pPr>
              <w:ind w:firstLine="708"/>
              <w:rPr>
                <w:rFonts w:ascii="Arial" w:hAnsi="Arial" w:cs="Arial"/>
                <w:b/>
                <w:bCs/>
                <w:i/>
                <w:iCs/>
                <w:sz w:val="22"/>
                <w:szCs w:val="22"/>
                <w:lang w:val="sr-Cyrl-RS"/>
              </w:rPr>
            </w:pPr>
          </w:p>
        </w:tc>
      </w:tr>
    </w:tbl>
    <w:p w14:paraId="32F86340" w14:textId="77777777" w:rsidR="00D03646" w:rsidRPr="00DE1779" w:rsidRDefault="00D03646" w:rsidP="00D03646">
      <w:pPr>
        <w:rPr>
          <w:rFonts w:ascii="Arial" w:hAnsi="Arial" w:cs="Arial"/>
          <w:sz w:val="22"/>
          <w:szCs w:val="22"/>
          <w:lang w:val="sr-Cyrl-RS"/>
        </w:rPr>
      </w:pPr>
    </w:p>
    <w:p w14:paraId="7E045D39" w14:textId="77777777" w:rsidR="00D03646" w:rsidRPr="00DE1779" w:rsidRDefault="00D03646" w:rsidP="00D03646">
      <w:pPr>
        <w:rPr>
          <w:rFonts w:ascii="Arial" w:eastAsia="TimesNewRomanPSMT" w:hAnsi="Arial" w:cs="Arial"/>
          <w:b/>
          <w:bCs/>
          <w:i/>
          <w:iCs/>
          <w:sz w:val="22"/>
          <w:szCs w:val="22"/>
          <w:lang w:val="sr-Cyrl-RS"/>
        </w:rPr>
      </w:pPr>
      <w:r w:rsidRPr="00DE1779">
        <w:rPr>
          <w:rFonts w:ascii="Arial" w:eastAsia="TimesNewRomanPSMT" w:hAnsi="Arial" w:cs="Arial"/>
          <w:b/>
          <w:bCs/>
          <w:i/>
          <w:iCs/>
          <w:sz w:val="22"/>
          <w:szCs w:val="22"/>
          <w:lang w:val="sr-Cyrl-RS"/>
        </w:rPr>
        <w:t xml:space="preserve">2) ПОНУДУ ПОДНОСИ: </w:t>
      </w:r>
    </w:p>
    <w:p w14:paraId="08793EC9" w14:textId="77777777" w:rsidR="00D03646" w:rsidRPr="00DE1779" w:rsidRDefault="00D03646" w:rsidP="00D03646">
      <w:pPr>
        <w:rPr>
          <w:rFonts w:ascii="Arial" w:hAnsi="Arial" w:cs="Arial"/>
          <w:sz w:val="22"/>
          <w:szCs w:val="22"/>
          <w:lang w:val="sr-Cyrl-RS"/>
        </w:rPr>
      </w:pPr>
    </w:p>
    <w:tbl>
      <w:tblPr>
        <w:tblW w:w="0" w:type="auto"/>
        <w:tblInd w:w="-20" w:type="dxa"/>
        <w:tblLayout w:type="fixed"/>
        <w:tblLook w:val="0000" w:firstRow="0" w:lastRow="0" w:firstColumn="0" w:lastColumn="0" w:noHBand="0" w:noVBand="0"/>
      </w:tblPr>
      <w:tblGrid>
        <w:gridCol w:w="9282"/>
      </w:tblGrid>
      <w:tr w:rsidR="00D03646" w:rsidRPr="00DE1779" w14:paraId="2B5AF7DD"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E6A47DD" w14:textId="77777777" w:rsidR="00D03646" w:rsidRPr="00DE1779" w:rsidRDefault="00D03646" w:rsidP="00757B28">
            <w:pPr>
              <w:snapToGrid w:val="0"/>
              <w:jc w:val="center"/>
              <w:rPr>
                <w:rFonts w:ascii="Arial" w:hAnsi="Arial" w:cs="Arial"/>
                <w:sz w:val="22"/>
                <w:szCs w:val="22"/>
                <w:lang w:val="sr-Cyrl-RS"/>
              </w:rPr>
            </w:pPr>
          </w:p>
          <w:p w14:paraId="3E53AE85" w14:textId="77777777" w:rsidR="00D03646" w:rsidRPr="00DE1779" w:rsidRDefault="00D03646" w:rsidP="00757B28">
            <w:pPr>
              <w:jc w:val="center"/>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 xml:space="preserve">А) САМОСТАЛНО </w:t>
            </w:r>
          </w:p>
        </w:tc>
      </w:tr>
      <w:tr w:rsidR="00D03646" w:rsidRPr="00DE1779" w14:paraId="0B71215A"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BE3A111" w14:textId="77777777" w:rsidR="00D03646" w:rsidRPr="00DE1779" w:rsidRDefault="00D03646" w:rsidP="00757B28">
            <w:pPr>
              <w:snapToGrid w:val="0"/>
              <w:jc w:val="center"/>
              <w:rPr>
                <w:rFonts w:ascii="Arial" w:eastAsia="TimesNewRomanPSMT" w:hAnsi="Arial" w:cs="Arial"/>
                <w:b/>
                <w:bCs/>
                <w:sz w:val="22"/>
                <w:szCs w:val="22"/>
                <w:lang w:val="sr-Cyrl-RS"/>
              </w:rPr>
            </w:pPr>
          </w:p>
          <w:p w14:paraId="46A6E377" w14:textId="77777777" w:rsidR="00D03646" w:rsidRPr="00DE1779" w:rsidRDefault="00D03646" w:rsidP="00757B28">
            <w:pPr>
              <w:jc w:val="center"/>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t>Б) СА ПОДИЗВОЂАЧЕМ</w:t>
            </w:r>
          </w:p>
        </w:tc>
      </w:tr>
      <w:tr w:rsidR="00D03646" w:rsidRPr="00DE1779" w14:paraId="5E2F4D2D" w14:textId="77777777" w:rsidTr="00757B28">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193A5D" w14:textId="77777777" w:rsidR="00D03646" w:rsidRPr="00DE1779" w:rsidRDefault="00D03646" w:rsidP="00757B28">
            <w:pPr>
              <w:snapToGrid w:val="0"/>
              <w:jc w:val="center"/>
              <w:rPr>
                <w:rFonts w:ascii="Arial" w:eastAsia="TimesNewRomanPSMT" w:hAnsi="Arial" w:cs="Arial"/>
                <w:b/>
                <w:bCs/>
                <w:sz w:val="22"/>
                <w:szCs w:val="22"/>
                <w:lang w:val="sr-Cyrl-RS"/>
              </w:rPr>
            </w:pPr>
          </w:p>
          <w:p w14:paraId="78E0ABE4" w14:textId="77777777" w:rsidR="00D03646" w:rsidRPr="00DE1779" w:rsidRDefault="00D03646" w:rsidP="00757B28">
            <w:pPr>
              <w:jc w:val="center"/>
              <w:rPr>
                <w:rFonts w:ascii="Arial" w:hAnsi="Arial" w:cs="Arial"/>
                <w:b/>
                <w:i/>
                <w:iCs/>
                <w:sz w:val="22"/>
                <w:szCs w:val="22"/>
                <w:lang w:val="sr-Cyrl-RS"/>
              </w:rPr>
            </w:pPr>
            <w:r w:rsidRPr="00DE1779">
              <w:rPr>
                <w:rFonts w:ascii="Arial" w:eastAsia="TimesNewRomanPSMT" w:hAnsi="Arial" w:cs="Arial"/>
                <w:b/>
                <w:bCs/>
                <w:sz w:val="22"/>
                <w:szCs w:val="22"/>
                <w:lang w:val="sr-Cyrl-RS"/>
              </w:rPr>
              <w:t>В) КАО ЗАЈЕДНИЧКУ ПОНУДУ</w:t>
            </w:r>
          </w:p>
        </w:tc>
      </w:tr>
    </w:tbl>
    <w:p w14:paraId="57B0A138" w14:textId="77777777" w:rsidR="00D03646" w:rsidRPr="00DE1779" w:rsidRDefault="00D03646" w:rsidP="00D03646">
      <w:pPr>
        <w:rPr>
          <w:rFonts w:ascii="Arial" w:hAnsi="Arial" w:cs="Arial"/>
          <w:b/>
          <w:i/>
          <w:iCs/>
          <w:sz w:val="22"/>
          <w:szCs w:val="22"/>
          <w:lang w:val="sr-Cyrl-RS"/>
        </w:rPr>
      </w:pPr>
    </w:p>
    <w:p w14:paraId="2E25D46F" w14:textId="77777777" w:rsidR="00D03646" w:rsidRPr="00DE1779" w:rsidRDefault="00D03646" w:rsidP="00D03646">
      <w:pPr>
        <w:rPr>
          <w:rFonts w:ascii="Arial" w:hAnsi="Arial" w:cs="Arial"/>
          <w:i/>
          <w:iCs/>
          <w:sz w:val="22"/>
          <w:szCs w:val="22"/>
          <w:lang w:val="sr-Cyrl-RS"/>
        </w:rPr>
      </w:pPr>
      <w:r w:rsidRPr="00DE1779">
        <w:rPr>
          <w:rFonts w:ascii="Arial" w:hAnsi="Arial" w:cs="Arial"/>
          <w:b/>
          <w:i/>
          <w:iCs/>
          <w:sz w:val="22"/>
          <w:szCs w:val="22"/>
          <w:lang w:val="sr-Cyrl-RS"/>
        </w:rPr>
        <w:t>Напомена:</w:t>
      </w:r>
      <w:r w:rsidRPr="00DE1779">
        <w:rPr>
          <w:rFonts w:ascii="Arial" w:hAnsi="Arial" w:cs="Arial"/>
          <w:i/>
          <w:iCs/>
          <w:sz w:val="22"/>
          <w:szCs w:val="22"/>
          <w:lang w:val="sr-Cyrl-R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7C538029" w14:textId="77777777" w:rsidR="00D03646" w:rsidRPr="00DE1779" w:rsidRDefault="00D03646" w:rsidP="00D03646">
      <w:pPr>
        <w:rPr>
          <w:rFonts w:ascii="Arial" w:hAnsi="Arial" w:cs="Arial"/>
          <w:i/>
          <w:iCs/>
          <w:sz w:val="22"/>
          <w:szCs w:val="22"/>
          <w:lang w:val="sr-Cyrl-RS"/>
        </w:rPr>
      </w:pPr>
    </w:p>
    <w:p w14:paraId="2A689CEE" w14:textId="77777777" w:rsidR="00D03646" w:rsidRPr="00DE1779" w:rsidRDefault="00D03646" w:rsidP="00D03646">
      <w:pPr>
        <w:rPr>
          <w:rFonts w:ascii="Arial" w:eastAsia="TimesNewRomanPSMT" w:hAnsi="Arial" w:cs="Arial"/>
          <w:b/>
          <w:bCs/>
          <w:i/>
          <w:sz w:val="22"/>
          <w:szCs w:val="22"/>
          <w:lang w:val="sr-Cyrl-RS"/>
        </w:rPr>
      </w:pPr>
      <w:r w:rsidRPr="00DE1779">
        <w:rPr>
          <w:rFonts w:ascii="Arial" w:eastAsia="TimesNewRomanPSMT" w:hAnsi="Arial" w:cs="Arial"/>
          <w:b/>
          <w:bCs/>
          <w:i/>
          <w:sz w:val="22"/>
          <w:szCs w:val="22"/>
          <w:lang w:val="sr-Cyrl-RS"/>
        </w:rPr>
        <w:t xml:space="preserve">3) ПОДАЦИ О ПОДИЗВОЂАЧУ </w:t>
      </w:r>
    </w:p>
    <w:p w14:paraId="0A593001" w14:textId="77777777" w:rsidR="00D03646" w:rsidRPr="00DE1779" w:rsidRDefault="00D03646" w:rsidP="00D03646">
      <w:pPr>
        <w:rPr>
          <w:rFonts w:ascii="Arial" w:eastAsia="TimesNewRomanPSMT" w:hAnsi="Arial" w:cs="Arial"/>
          <w:b/>
          <w:bCs/>
          <w:i/>
          <w:sz w:val="22"/>
          <w:szCs w:val="22"/>
          <w:lang w:val="sr-Cyrl-RS"/>
        </w:rPr>
      </w:pPr>
    </w:p>
    <w:p w14:paraId="1A934C2A" w14:textId="77777777" w:rsidR="00D03646" w:rsidRPr="00DE1779" w:rsidRDefault="00D03646" w:rsidP="00D03646">
      <w:pPr>
        <w:rPr>
          <w:rFonts w:ascii="Arial" w:hAnsi="Arial" w:cs="Arial"/>
          <w:sz w:val="22"/>
          <w:szCs w:val="22"/>
          <w:lang w:val="sr-Cyrl-RS"/>
        </w:rPr>
      </w:pPr>
      <w:r w:rsidRPr="00DE1779">
        <w:rPr>
          <w:rFonts w:ascii="Arial" w:eastAsia="TimesNewRomanPSMT" w:hAnsi="Arial" w:cs="Arial"/>
          <w:b/>
          <w:bCs/>
          <w:i/>
          <w:sz w:val="22"/>
          <w:szCs w:val="22"/>
          <w:lang w:val="sr-Cyrl-RS"/>
        </w:rPr>
        <w:tab/>
      </w:r>
    </w:p>
    <w:tbl>
      <w:tblPr>
        <w:tblW w:w="0" w:type="auto"/>
        <w:tblInd w:w="-20" w:type="dxa"/>
        <w:tblLayout w:type="fixed"/>
        <w:tblLook w:val="0000" w:firstRow="0" w:lastRow="0" w:firstColumn="0" w:lastColumn="0" w:noHBand="0" w:noVBand="0"/>
      </w:tblPr>
      <w:tblGrid>
        <w:gridCol w:w="465"/>
        <w:gridCol w:w="4219"/>
        <w:gridCol w:w="4598"/>
      </w:tblGrid>
      <w:tr w:rsidR="00D03646" w:rsidRPr="00DE1779" w14:paraId="086A3309" w14:textId="77777777" w:rsidTr="00757B28">
        <w:tc>
          <w:tcPr>
            <w:tcW w:w="465" w:type="dxa"/>
            <w:tcBorders>
              <w:top w:val="single" w:sz="4" w:space="0" w:color="000000"/>
              <w:left w:val="single" w:sz="4" w:space="0" w:color="000000"/>
              <w:bottom w:val="single" w:sz="4" w:space="0" w:color="000000"/>
            </w:tcBorders>
            <w:shd w:val="clear" w:color="auto" w:fill="auto"/>
          </w:tcPr>
          <w:p w14:paraId="1FDDAAC5" w14:textId="77777777" w:rsidR="00D03646" w:rsidRPr="00DE1779" w:rsidRDefault="00D03646" w:rsidP="00757B28">
            <w:pPr>
              <w:snapToGrid w:val="0"/>
              <w:rPr>
                <w:rFonts w:ascii="Arial" w:hAnsi="Arial" w:cs="Arial"/>
                <w:sz w:val="22"/>
                <w:szCs w:val="22"/>
                <w:lang w:val="sr-Cyrl-RS"/>
              </w:rPr>
            </w:pPr>
          </w:p>
          <w:p w14:paraId="15ED144C"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1)</w:t>
            </w:r>
          </w:p>
        </w:tc>
        <w:tc>
          <w:tcPr>
            <w:tcW w:w="4219" w:type="dxa"/>
            <w:tcBorders>
              <w:top w:val="single" w:sz="4" w:space="0" w:color="000000"/>
              <w:left w:val="single" w:sz="4" w:space="0" w:color="000000"/>
              <w:bottom w:val="single" w:sz="4" w:space="0" w:color="000000"/>
            </w:tcBorders>
            <w:shd w:val="clear" w:color="auto" w:fill="auto"/>
          </w:tcPr>
          <w:p w14:paraId="43305B16" w14:textId="77777777" w:rsidR="00D03646" w:rsidRPr="00DE1779" w:rsidRDefault="00D03646" w:rsidP="00757B28">
            <w:pPr>
              <w:snapToGrid w:val="0"/>
              <w:rPr>
                <w:rFonts w:ascii="Arial" w:eastAsia="TimesNewRomanPSMT" w:hAnsi="Arial" w:cs="Arial"/>
                <w:bCs/>
                <w:i/>
                <w:sz w:val="22"/>
                <w:szCs w:val="22"/>
                <w:lang w:val="sr-Cyrl-RS"/>
              </w:rPr>
            </w:pPr>
          </w:p>
          <w:p w14:paraId="31232CAA"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54F26"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9DA7ED3" w14:textId="77777777" w:rsidTr="00757B28">
        <w:tc>
          <w:tcPr>
            <w:tcW w:w="465" w:type="dxa"/>
            <w:tcBorders>
              <w:top w:val="single" w:sz="4" w:space="0" w:color="000000"/>
              <w:left w:val="single" w:sz="4" w:space="0" w:color="000000"/>
              <w:bottom w:val="single" w:sz="4" w:space="0" w:color="000000"/>
            </w:tcBorders>
            <w:shd w:val="clear" w:color="auto" w:fill="auto"/>
          </w:tcPr>
          <w:p w14:paraId="6D3485A8" w14:textId="77777777" w:rsidR="00D03646" w:rsidRPr="00DE1779" w:rsidRDefault="00D03646" w:rsidP="00757B28">
            <w:pPr>
              <w:snapToGrid w:val="0"/>
              <w:rPr>
                <w:rFonts w:ascii="Arial" w:eastAsia="TimesNewRomanPSMT" w:hAnsi="Arial" w:cs="Arial"/>
                <w:bCs/>
                <w:i/>
                <w:sz w:val="22"/>
                <w:szCs w:val="22"/>
                <w:lang w:val="sr-Cyrl-RS"/>
              </w:rPr>
            </w:pPr>
          </w:p>
          <w:p w14:paraId="12F87060"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FFBCD8B" w14:textId="77777777" w:rsidR="00D03646" w:rsidRPr="00DE1779" w:rsidRDefault="00D03646" w:rsidP="00757B28">
            <w:pPr>
              <w:snapToGrid w:val="0"/>
              <w:rPr>
                <w:rFonts w:ascii="Arial" w:eastAsia="TimesNewRomanPSMT" w:hAnsi="Arial" w:cs="Arial"/>
                <w:bCs/>
                <w:i/>
                <w:sz w:val="22"/>
                <w:szCs w:val="22"/>
                <w:lang w:val="sr-Cyrl-RS"/>
              </w:rPr>
            </w:pPr>
          </w:p>
          <w:p w14:paraId="5A092FF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81710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8E17F7D" w14:textId="77777777" w:rsidTr="00757B28">
        <w:tc>
          <w:tcPr>
            <w:tcW w:w="465" w:type="dxa"/>
            <w:tcBorders>
              <w:top w:val="single" w:sz="4" w:space="0" w:color="000000"/>
              <w:left w:val="single" w:sz="4" w:space="0" w:color="000000"/>
              <w:bottom w:val="single" w:sz="4" w:space="0" w:color="000000"/>
            </w:tcBorders>
            <w:shd w:val="clear" w:color="auto" w:fill="auto"/>
          </w:tcPr>
          <w:p w14:paraId="2E403799"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0A1C557" w14:textId="77777777" w:rsidR="00D03646" w:rsidRPr="00DE1779" w:rsidRDefault="00D03646" w:rsidP="00757B28">
            <w:pPr>
              <w:snapToGrid w:val="0"/>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p w14:paraId="091C95DE" w14:textId="77777777" w:rsidR="00D03646" w:rsidRPr="00DE1779" w:rsidRDefault="00D03646" w:rsidP="00757B28">
            <w:pPr>
              <w:snapToGrid w:val="0"/>
              <w:rPr>
                <w:rFonts w:ascii="Arial" w:eastAsia="TimesNewRomanPSMT" w:hAnsi="Arial" w:cs="Arial"/>
                <w:bCs/>
                <w:i/>
                <w:sz w:val="22"/>
                <w:szCs w:val="22"/>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AE117C"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1BA36E0" w14:textId="77777777" w:rsidTr="00757B28">
        <w:tc>
          <w:tcPr>
            <w:tcW w:w="465" w:type="dxa"/>
            <w:tcBorders>
              <w:top w:val="single" w:sz="4" w:space="0" w:color="000000"/>
              <w:left w:val="single" w:sz="4" w:space="0" w:color="000000"/>
              <w:bottom w:val="single" w:sz="4" w:space="0" w:color="000000"/>
            </w:tcBorders>
            <w:shd w:val="clear" w:color="auto" w:fill="auto"/>
          </w:tcPr>
          <w:p w14:paraId="3DE4B627" w14:textId="77777777" w:rsidR="00D03646" w:rsidRPr="00DE1779" w:rsidRDefault="00D03646" w:rsidP="00757B28">
            <w:pPr>
              <w:snapToGrid w:val="0"/>
              <w:rPr>
                <w:rFonts w:ascii="Arial" w:eastAsia="TimesNewRomanPSMT" w:hAnsi="Arial" w:cs="Arial"/>
                <w:bCs/>
                <w:i/>
                <w:sz w:val="22"/>
                <w:szCs w:val="22"/>
                <w:lang w:val="sr-Cyrl-RS"/>
              </w:rPr>
            </w:pPr>
          </w:p>
          <w:p w14:paraId="0A2CC48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27CE22F" w14:textId="77777777" w:rsidR="00D03646" w:rsidRPr="00DE1779" w:rsidRDefault="00D03646" w:rsidP="00757B28">
            <w:pPr>
              <w:snapToGrid w:val="0"/>
              <w:rPr>
                <w:rFonts w:ascii="Arial" w:eastAsia="TimesNewRomanPSMT" w:hAnsi="Arial" w:cs="Arial"/>
                <w:bCs/>
                <w:i/>
                <w:sz w:val="22"/>
                <w:szCs w:val="22"/>
                <w:lang w:val="sr-Cyrl-RS"/>
              </w:rPr>
            </w:pPr>
          </w:p>
          <w:p w14:paraId="3BFE0F2C"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98EC9E"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3FC0F76" w14:textId="77777777" w:rsidTr="00757B28">
        <w:tc>
          <w:tcPr>
            <w:tcW w:w="465" w:type="dxa"/>
            <w:tcBorders>
              <w:top w:val="single" w:sz="4" w:space="0" w:color="000000"/>
              <w:left w:val="single" w:sz="4" w:space="0" w:color="000000"/>
              <w:bottom w:val="single" w:sz="4" w:space="0" w:color="000000"/>
            </w:tcBorders>
            <w:shd w:val="clear" w:color="auto" w:fill="auto"/>
          </w:tcPr>
          <w:p w14:paraId="4FD8022C" w14:textId="77777777" w:rsidR="00D03646" w:rsidRPr="00DE1779" w:rsidRDefault="00D03646" w:rsidP="00757B28">
            <w:pPr>
              <w:snapToGrid w:val="0"/>
              <w:rPr>
                <w:rFonts w:ascii="Arial" w:eastAsia="TimesNewRomanPSMT" w:hAnsi="Arial" w:cs="Arial"/>
                <w:bCs/>
                <w:i/>
                <w:sz w:val="22"/>
                <w:szCs w:val="22"/>
                <w:lang w:val="sr-Cyrl-RS"/>
              </w:rPr>
            </w:pPr>
          </w:p>
          <w:p w14:paraId="2CD820CF"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A6F8255" w14:textId="77777777" w:rsidR="00D03646" w:rsidRPr="00DE1779" w:rsidRDefault="00D03646" w:rsidP="00757B28">
            <w:pPr>
              <w:snapToGrid w:val="0"/>
              <w:rPr>
                <w:rFonts w:ascii="Arial" w:eastAsia="TimesNewRomanPSMT" w:hAnsi="Arial" w:cs="Arial"/>
                <w:bCs/>
                <w:i/>
                <w:sz w:val="22"/>
                <w:szCs w:val="22"/>
                <w:lang w:val="sr-Cyrl-RS"/>
              </w:rPr>
            </w:pPr>
          </w:p>
          <w:p w14:paraId="22E7EE9E"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B9E111"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7F7F900" w14:textId="77777777" w:rsidTr="00757B28">
        <w:tc>
          <w:tcPr>
            <w:tcW w:w="465" w:type="dxa"/>
            <w:tcBorders>
              <w:top w:val="single" w:sz="4" w:space="0" w:color="000000"/>
              <w:left w:val="single" w:sz="4" w:space="0" w:color="000000"/>
              <w:bottom w:val="single" w:sz="4" w:space="0" w:color="000000"/>
            </w:tcBorders>
            <w:shd w:val="clear" w:color="auto" w:fill="auto"/>
          </w:tcPr>
          <w:p w14:paraId="47E9E3E1"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2D8098C" w14:textId="77777777" w:rsidR="00D03646" w:rsidRPr="00DE1779" w:rsidRDefault="00D03646" w:rsidP="00757B28">
            <w:pPr>
              <w:snapToGrid w:val="0"/>
              <w:rPr>
                <w:rFonts w:ascii="Arial" w:eastAsia="TimesNewRomanPSMT" w:hAnsi="Arial" w:cs="Arial"/>
                <w:bCs/>
                <w:i/>
                <w:sz w:val="22"/>
                <w:szCs w:val="22"/>
                <w:lang w:val="sr-Cyrl-RS"/>
              </w:rPr>
            </w:pPr>
          </w:p>
          <w:p w14:paraId="64F345C1"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C7EDB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E6854E7" w14:textId="77777777" w:rsidTr="00757B28">
        <w:tc>
          <w:tcPr>
            <w:tcW w:w="465" w:type="dxa"/>
            <w:tcBorders>
              <w:top w:val="single" w:sz="4" w:space="0" w:color="000000"/>
              <w:left w:val="single" w:sz="4" w:space="0" w:color="000000"/>
              <w:bottom w:val="single" w:sz="4" w:space="0" w:color="000000"/>
            </w:tcBorders>
            <w:shd w:val="clear" w:color="auto" w:fill="auto"/>
          </w:tcPr>
          <w:p w14:paraId="4F183537"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6EBE4C01" w14:textId="77777777" w:rsidR="00D03646" w:rsidRPr="00DE1779" w:rsidRDefault="00D03646" w:rsidP="00757B28">
            <w:pPr>
              <w:snapToGrid w:val="0"/>
              <w:rPr>
                <w:rFonts w:ascii="Arial" w:eastAsia="TimesNewRomanPSMT" w:hAnsi="Arial" w:cs="Arial"/>
                <w:bCs/>
                <w:i/>
                <w:sz w:val="22"/>
                <w:szCs w:val="22"/>
                <w:lang w:val="sr-Cyrl-RS"/>
              </w:rPr>
            </w:pPr>
          </w:p>
          <w:p w14:paraId="1576B81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80988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2BB115F" w14:textId="77777777" w:rsidTr="00757B28">
        <w:tc>
          <w:tcPr>
            <w:tcW w:w="465" w:type="dxa"/>
            <w:tcBorders>
              <w:top w:val="single" w:sz="4" w:space="0" w:color="000000"/>
              <w:left w:val="single" w:sz="4" w:space="0" w:color="000000"/>
              <w:bottom w:val="single" w:sz="4" w:space="0" w:color="000000"/>
            </w:tcBorders>
            <w:shd w:val="clear" w:color="auto" w:fill="auto"/>
          </w:tcPr>
          <w:p w14:paraId="538DDDEF"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48806A0" w14:textId="77777777" w:rsidR="00D03646" w:rsidRPr="00DE1779" w:rsidRDefault="00D03646" w:rsidP="00757B28">
            <w:pPr>
              <w:snapToGrid w:val="0"/>
              <w:rPr>
                <w:rFonts w:ascii="Arial" w:eastAsia="TimesNewRomanPSMT" w:hAnsi="Arial" w:cs="Arial"/>
                <w:bCs/>
                <w:i/>
                <w:sz w:val="22"/>
                <w:szCs w:val="22"/>
                <w:lang w:val="sr-Cyrl-RS"/>
              </w:rPr>
            </w:pPr>
          </w:p>
          <w:p w14:paraId="7172D1B5"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E405B0"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55DD36D" w14:textId="77777777" w:rsidTr="00757B28">
        <w:tc>
          <w:tcPr>
            <w:tcW w:w="465" w:type="dxa"/>
            <w:tcBorders>
              <w:top w:val="single" w:sz="4" w:space="0" w:color="000000"/>
              <w:left w:val="single" w:sz="4" w:space="0" w:color="000000"/>
              <w:bottom w:val="single" w:sz="4" w:space="0" w:color="000000"/>
            </w:tcBorders>
            <w:shd w:val="clear" w:color="auto" w:fill="auto"/>
          </w:tcPr>
          <w:p w14:paraId="4D963A95" w14:textId="77777777" w:rsidR="00D03646" w:rsidRPr="00DE1779" w:rsidRDefault="00D03646" w:rsidP="00757B28">
            <w:pPr>
              <w:snapToGrid w:val="0"/>
              <w:rPr>
                <w:rFonts w:ascii="Arial" w:eastAsia="TimesNewRomanPSMT" w:hAnsi="Arial" w:cs="Arial"/>
                <w:bCs/>
                <w:i/>
                <w:sz w:val="22"/>
                <w:szCs w:val="22"/>
                <w:lang w:val="sr-Cyrl-RS"/>
              </w:rPr>
            </w:pPr>
          </w:p>
          <w:p w14:paraId="17525480"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2)</w:t>
            </w:r>
          </w:p>
        </w:tc>
        <w:tc>
          <w:tcPr>
            <w:tcW w:w="4219" w:type="dxa"/>
            <w:tcBorders>
              <w:top w:val="single" w:sz="4" w:space="0" w:color="000000"/>
              <w:left w:val="single" w:sz="4" w:space="0" w:color="000000"/>
              <w:bottom w:val="single" w:sz="4" w:space="0" w:color="000000"/>
            </w:tcBorders>
            <w:shd w:val="clear" w:color="auto" w:fill="auto"/>
          </w:tcPr>
          <w:p w14:paraId="4C807B54" w14:textId="77777777" w:rsidR="00D03646" w:rsidRPr="00DE1779" w:rsidRDefault="00D03646" w:rsidP="00757B28">
            <w:pPr>
              <w:snapToGrid w:val="0"/>
              <w:rPr>
                <w:rFonts w:ascii="Arial" w:eastAsia="TimesNewRomanPSMT" w:hAnsi="Arial" w:cs="Arial"/>
                <w:bCs/>
                <w:i/>
                <w:sz w:val="22"/>
                <w:szCs w:val="22"/>
                <w:lang w:val="sr-Cyrl-RS"/>
              </w:rPr>
            </w:pPr>
          </w:p>
          <w:p w14:paraId="780834A2"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D81300"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76DCF673" w14:textId="77777777" w:rsidTr="00757B28">
        <w:tc>
          <w:tcPr>
            <w:tcW w:w="465" w:type="dxa"/>
            <w:tcBorders>
              <w:top w:val="single" w:sz="4" w:space="0" w:color="000000"/>
              <w:left w:val="single" w:sz="4" w:space="0" w:color="000000"/>
              <w:bottom w:val="single" w:sz="4" w:space="0" w:color="000000"/>
            </w:tcBorders>
            <w:shd w:val="clear" w:color="auto" w:fill="auto"/>
          </w:tcPr>
          <w:p w14:paraId="4B84A9C7" w14:textId="77777777" w:rsidR="00D03646" w:rsidRPr="00DE1779" w:rsidRDefault="00D03646" w:rsidP="00757B28">
            <w:pPr>
              <w:snapToGrid w:val="0"/>
              <w:rPr>
                <w:rFonts w:ascii="Arial" w:eastAsia="TimesNewRomanPSMT" w:hAnsi="Arial" w:cs="Arial"/>
                <w:bCs/>
                <w:i/>
                <w:sz w:val="22"/>
                <w:szCs w:val="22"/>
                <w:lang w:val="sr-Cyrl-RS"/>
              </w:rPr>
            </w:pPr>
          </w:p>
          <w:p w14:paraId="3B722570"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51313FA" w14:textId="77777777" w:rsidR="00D03646" w:rsidRPr="00DE1779" w:rsidRDefault="00D03646" w:rsidP="00757B28">
            <w:pPr>
              <w:snapToGrid w:val="0"/>
              <w:rPr>
                <w:rFonts w:ascii="Arial" w:eastAsia="TimesNewRomanPSMT" w:hAnsi="Arial" w:cs="Arial"/>
                <w:bCs/>
                <w:i/>
                <w:sz w:val="22"/>
                <w:szCs w:val="22"/>
                <w:lang w:val="sr-Cyrl-RS"/>
              </w:rPr>
            </w:pPr>
          </w:p>
          <w:p w14:paraId="67F232F0"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99083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4DBA7D2" w14:textId="77777777" w:rsidTr="00757B28">
        <w:tc>
          <w:tcPr>
            <w:tcW w:w="465" w:type="dxa"/>
            <w:tcBorders>
              <w:top w:val="single" w:sz="4" w:space="0" w:color="000000"/>
              <w:left w:val="single" w:sz="4" w:space="0" w:color="000000"/>
              <w:bottom w:val="single" w:sz="4" w:space="0" w:color="000000"/>
            </w:tcBorders>
            <w:shd w:val="clear" w:color="auto" w:fill="auto"/>
          </w:tcPr>
          <w:p w14:paraId="15E79D21" w14:textId="77777777" w:rsidR="00D03646" w:rsidRPr="00DE1779" w:rsidRDefault="00D03646" w:rsidP="00757B28">
            <w:pPr>
              <w:snapToGrid w:val="0"/>
              <w:rPr>
                <w:rFonts w:ascii="Arial" w:eastAsia="TimesNewRomanPSMT" w:hAnsi="Arial" w:cs="Arial"/>
                <w:bCs/>
                <w:i/>
                <w:sz w:val="22"/>
                <w:szCs w:val="22"/>
                <w:lang w:val="sr-Cyrl-RS"/>
              </w:rPr>
            </w:pPr>
          </w:p>
          <w:p w14:paraId="7183BE7F"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66300139" w14:textId="77777777" w:rsidR="00D03646" w:rsidRPr="00DE1779" w:rsidRDefault="00D03646" w:rsidP="00757B28">
            <w:pPr>
              <w:snapToGrid w:val="0"/>
              <w:rPr>
                <w:rFonts w:ascii="Arial" w:eastAsia="TimesNewRomanPSMT" w:hAnsi="Arial" w:cs="Arial"/>
                <w:bCs/>
                <w:i/>
                <w:sz w:val="22"/>
                <w:szCs w:val="22"/>
                <w:lang w:val="sr-Cyrl-RS"/>
              </w:rPr>
            </w:pPr>
          </w:p>
          <w:p w14:paraId="5AABE7E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ECA752"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A218629" w14:textId="77777777" w:rsidTr="00757B28">
        <w:tc>
          <w:tcPr>
            <w:tcW w:w="465" w:type="dxa"/>
            <w:tcBorders>
              <w:top w:val="single" w:sz="4" w:space="0" w:color="000000"/>
              <w:left w:val="single" w:sz="4" w:space="0" w:color="000000"/>
              <w:bottom w:val="single" w:sz="4" w:space="0" w:color="000000"/>
            </w:tcBorders>
            <w:shd w:val="clear" w:color="auto" w:fill="auto"/>
          </w:tcPr>
          <w:p w14:paraId="79C1CB26" w14:textId="77777777" w:rsidR="00D03646" w:rsidRPr="00DE1779" w:rsidRDefault="00D03646" w:rsidP="00757B28">
            <w:pPr>
              <w:snapToGrid w:val="0"/>
              <w:rPr>
                <w:rFonts w:ascii="Arial" w:eastAsia="TimesNewRomanPSMT" w:hAnsi="Arial" w:cs="Arial"/>
                <w:bCs/>
                <w:i/>
                <w:sz w:val="22"/>
                <w:szCs w:val="22"/>
                <w:lang w:val="sr-Cyrl-RS"/>
              </w:rPr>
            </w:pPr>
          </w:p>
          <w:p w14:paraId="1A9B62E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62EC3C9" w14:textId="77777777" w:rsidR="00D03646" w:rsidRPr="00DE1779" w:rsidRDefault="00D03646" w:rsidP="00757B28">
            <w:pPr>
              <w:snapToGrid w:val="0"/>
              <w:rPr>
                <w:rFonts w:ascii="Arial" w:eastAsia="TimesNewRomanPSMT" w:hAnsi="Arial" w:cs="Arial"/>
                <w:bCs/>
                <w:i/>
                <w:sz w:val="22"/>
                <w:szCs w:val="22"/>
                <w:lang w:val="sr-Cyrl-RS"/>
              </w:rPr>
            </w:pPr>
          </w:p>
          <w:p w14:paraId="5B19DDDE"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61846A"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48A66F13" w14:textId="77777777" w:rsidTr="00757B28">
        <w:tc>
          <w:tcPr>
            <w:tcW w:w="465" w:type="dxa"/>
            <w:tcBorders>
              <w:top w:val="single" w:sz="4" w:space="0" w:color="000000"/>
              <w:left w:val="single" w:sz="4" w:space="0" w:color="000000"/>
              <w:bottom w:val="single" w:sz="4" w:space="0" w:color="000000"/>
            </w:tcBorders>
            <w:shd w:val="clear" w:color="auto" w:fill="auto"/>
          </w:tcPr>
          <w:p w14:paraId="5324C0D0"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405D74F" w14:textId="77777777" w:rsidR="00D03646" w:rsidRPr="00DE1779" w:rsidRDefault="00D03646" w:rsidP="00757B28">
            <w:pPr>
              <w:snapToGrid w:val="0"/>
              <w:rPr>
                <w:rFonts w:ascii="Arial" w:eastAsia="TimesNewRomanPSMT" w:hAnsi="Arial" w:cs="Arial"/>
                <w:bCs/>
                <w:i/>
                <w:sz w:val="22"/>
                <w:szCs w:val="22"/>
                <w:lang w:val="sr-Cyrl-RS"/>
              </w:rPr>
            </w:pPr>
          </w:p>
          <w:p w14:paraId="2F21D32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AF719D"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CC45BE1" w14:textId="77777777" w:rsidTr="00757B28">
        <w:tc>
          <w:tcPr>
            <w:tcW w:w="465" w:type="dxa"/>
            <w:tcBorders>
              <w:top w:val="single" w:sz="4" w:space="0" w:color="000000"/>
              <w:left w:val="single" w:sz="4" w:space="0" w:color="000000"/>
              <w:bottom w:val="single" w:sz="4" w:space="0" w:color="000000"/>
            </w:tcBorders>
            <w:shd w:val="clear" w:color="auto" w:fill="auto"/>
          </w:tcPr>
          <w:p w14:paraId="33FFF9FB"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E25CFFF" w14:textId="77777777" w:rsidR="00D03646" w:rsidRPr="00DE1779" w:rsidRDefault="00D03646" w:rsidP="00757B28">
            <w:pPr>
              <w:snapToGrid w:val="0"/>
              <w:rPr>
                <w:rFonts w:ascii="Arial" w:eastAsia="TimesNewRomanPSMT" w:hAnsi="Arial" w:cs="Arial"/>
                <w:bCs/>
                <w:i/>
                <w:sz w:val="22"/>
                <w:szCs w:val="22"/>
                <w:lang w:val="sr-Cyrl-RS"/>
              </w:rPr>
            </w:pPr>
          </w:p>
          <w:p w14:paraId="0BA9643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769879"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3F58AC1" w14:textId="77777777" w:rsidTr="00757B28">
        <w:tc>
          <w:tcPr>
            <w:tcW w:w="465" w:type="dxa"/>
            <w:tcBorders>
              <w:top w:val="single" w:sz="4" w:space="0" w:color="000000"/>
              <w:left w:val="single" w:sz="4" w:space="0" w:color="000000"/>
              <w:bottom w:val="single" w:sz="4" w:space="0" w:color="000000"/>
            </w:tcBorders>
            <w:shd w:val="clear" w:color="auto" w:fill="auto"/>
          </w:tcPr>
          <w:p w14:paraId="4405C5BE"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C7FDF5E" w14:textId="77777777" w:rsidR="00D03646" w:rsidRPr="00DE1779" w:rsidRDefault="00D03646" w:rsidP="00757B28">
            <w:pPr>
              <w:snapToGrid w:val="0"/>
              <w:rPr>
                <w:rFonts w:ascii="Arial" w:eastAsia="TimesNewRomanPSMT" w:hAnsi="Arial" w:cs="Arial"/>
                <w:bCs/>
                <w:i/>
                <w:sz w:val="22"/>
                <w:szCs w:val="22"/>
                <w:lang w:val="sr-Cyrl-RS"/>
              </w:rPr>
            </w:pPr>
          </w:p>
          <w:p w14:paraId="40A8EEB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DACCF5" w14:textId="77777777" w:rsidR="00D03646" w:rsidRPr="00DE1779" w:rsidRDefault="00D03646" w:rsidP="00757B28">
            <w:pPr>
              <w:snapToGrid w:val="0"/>
              <w:rPr>
                <w:rFonts w:ascii="Arial" w:eastAsia="TimesNewRomanPSMT" w:hAnsi="Arial" w:cs="Arial"/>
                <w:b/>
                <w:bCs/>
                <w:sz w:val="22"/>
                <w:szCs w:val="22"/>
                <w:lang w:val="sr-Cyrl-RS"/>
              </w:rPr>
            </w:pPr>
          </w:p>
        </w:tc>
      </w:tr>
    </w:tbl>
    <w:p w14:paraId="7DD8C6FB" w14:textId="77777777" w:rsidR="00D03646" w:rsidRPr="00DE1779" w:rsidRDefault="00D03646" w:rsidP="00D03646">
      <w:pPr>
        <w:rPr>
          <w:rFonts w:ascii="Arial" w:hAnsi="Arial" w:cs="Arial"/>
          <w:b/>
          <w:bCs/>
          <w:i/>
          <w:iCs/>
          <w:sz w:val="22"/>
          <w:szCs w:val="22"/>
          <w:u w:val="single"/>
          <w:lang w:val="sr-Cyrl-RS"/>
        </w:rPr>
      </w:pPr>
    </w:p>
    <w:p w14:paraId="00568638" w14:textId="77777777" w:rsidR="00D03646" w:rsidRPr="00DE1779" w:rsidRDefault="00D03646" w:rsidP="00D03646">
      <w:pPr>
        <w:rPr>
          <w:rFonts w:ascii="Arial" w:hAnsi="Arial" w:cs="Arial"/>
          <w:b/>
          <w:bCs/>
          <w:i/>
          <w:iCs/>
          <w:sz w:val="22"/>
          <w:szCs w:val="22"/>
          <w:u w:val="single"/>
          <w:lang w:val="sr-Cyrl-RS"/>
        </w:rPr>
      </w:pPr>
    </w:p>
    <w:p w14:paraId="1267CFB7" w14:textId="77777777" w:rsidR="00D03646" w:rsidRPr="00DE1779" w:rsidRDefault="00D03646" w:rsidP="00D03646">
      <w:pPr>
        <w:rPr>
          <w:rFonts w:ascii="Arial" w:hAnsi="Arial" w:cs="Arial"/>
          <w:i/>
          <w:iCs/>
          <w:sz w:val="22"/>
          <w:szCs w:val="22"/>
          <w:lang w:val="sr-Cyrl-RS"/>
        </w:rPr>
      </w:pPr>
      <w:r w:rsidRPr="00DE1779">
        <w:rPr>
          <w:rFonts w:ascii="Arial" w:hAnsi="Arial" w:cs="Arial"/>
          <w:b/>
          <w:bCs/>
          <w:i/>
          <w:iCs/>
          <w:sz w:val="22"/>
          <w:szCs w:val="22"/>
          <w:u w:val="single"/>
          <w:lang w:val="sr-Cyrl-RS"/>
        </w:rPr>
        <w:t>Напомена:</w:t>
      </w:r>
    </w:p>
    <w:p w14:paraId="339849E4" w14:textId="77777777" w:rsidR="00D03646" w:rsidRPr="00DE1779" w:rsidRDefault="00D03646" w:rsidP="00D03646">
      <w:pPr>
        <w:rPr>
          <w:rFonts w:ascii="Arial" w:eastAsia="TimesNewRomanPSMT" w:hAnsi="Arial" w:cs="Arial"/>
          <w:b/>
          <w:bCs/>
          <w:sz w:val="22"/>
          <w:szCs w:val="22"/>
          <w:lang w:val="sr-Cyrl-RS"/>
        </w:rPr>
      </w:pPr>
      <w:r w:rsidRPr="00DE1779">
        <w:rPr>
          <w:rFonts w:ascii="Arial" w:hAnsi="Arial" w:cs="Arial"/>
          <w:i/>
          <w:iCs/>
          <w:sz w:val="22"/>
          <w:szCs w:val="22"/>
          <w:lang w:val="sr-Cyrl-R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45790B0" w14:textId="77777777" w:rsidR="00D03646" w:rsidRPr="00DE1779" w:rsidRDefault="00D03646" w:rsidP="00D03646">
      <w:pPr>
        <w:suppressAutoHyphens w:val="0"/>
        <w:spacing w:after="200" w:line="276" w:lineRule="auto"/>
        <w:rPr>
          <w:rFonts w:ascii="Arial" w:eastAsia="TimesNewRomanPSMT" w:hAnsi="Arial" w:cs="Arial"/>
          <w:b/>
          <w:bCs/>
          <w:sz w:val="22"/>
          <w:szCs w:val="22"/>
          <w:lang w:val="sr-Cyrl-RS"/>
        </w:rPr>
      </w:pPr>
      <w:r w:rsidRPr="00DE1779">
        <w:rPr>
          <w:rFonts w:ascii="Arial" w:eastAsia="TimesNewRomanPSMT" w:hAnsi="Arial" w:cs="Arial"/>
          <w:b/>
          <w:bCs/>
          <w:sz w:val="22"/>
          <w:szCs w:val="22"/>
          <w:lang w:val="sr-Cyrl-RS"/>
        </w:rPr>
        <w:br w:type="page"/>
      </w:r>
    </w:p>
    <w:p w14:paraId="5E56B2B0" w14:textId="77777777" w:rsidR="00D03646" w:rsidRPr="00DE1779" w:rsidRDefault="00D03646" w:rsidP="00D03646">
      <w:pPr>
        <w:rPr>
          <w:rFonts w:ascii="Arial" w:eastAsia="TimesNewRomanPSMT" w:hAnsi="Arial" w:cs="Arial"/>
          <w:b/>
          <w:bCs/>
          <w:i/>
          <w:sz w:val="22"/>
          <w:szCs w:val="22"/>
          <w:lang w:val="sr-Cyrl-RS"/>
        </w:rPr>
      </w:pPr>
      <w:r w:rsidRPr="00DE1779">
        <w:rPr>
          <w:rFonts w:ascii="Arial" w:eastAsia="TimesNewRomanPSMT" w:hAnsi="Arial" w:cs="Arial"/>
          <w:b/>
          <w:bCs/>
          <w:i/>
          <w:sz w:val="22"/>
          <w:szCs w:val="22"/>
          <w:lang w:val="sr-Cyrl-RS"/>
        </w:rPr>
        <w:lastRenderedPageBreak/>
        <w:t>4) ПОДАЦИ ЧЛАНУ ГРУПЕ ПОНУЂАЧА</w:t>
      </w:r>
    </w:p>
    <w:p w14:paraId="3F11E26E" w14:textId="77777777" w:rsidR="00D03646" w:rsidRPr="00DE1779" w:rsidRDefault="00D03646" w:rsidP="00D03646">
      <w:pPr>
        <w:rPr>
          <w:rFonts w:ascii="Arial" w:eastAsia="TimesNewRomanPSMT" w:hAnsi="Arial" w:cs="Arial"/>
          <w:b/>
          <w:bCs/>
          <w:i/>
          <w:sz w:val="22"/>
          <w:szCs w:val="22"/>
          <w:lang w:val="sr-Cyrl-RS"/>
        </w:rPr>
      </w:pPr>
    </w:p>
    <w:p w14:paraId="2C285D4B" w14:textId="77777777" w:rsidR="00D03646" w:rsidRPr="00DE1779" w:rsidRDefault="00D03646" w:rsidP="00D03646">
      <w:pPr>
        <w:rPr>
          <w:rFonts w:ascii="Arial" w:hAnsi="Arial" w:cs="Arial"/>
          <w:sz w:val="22"/>
          <w:szCs w:val="22"/>
          <w:lang w:val="sr-Cyrl-RS"/>
        </w:rPr>
      </w:pPr>
    </w:p>
    <w:tbl>
      <w:tblPr>
        <w:tblW w:w="0" w:type="auto"/>
        <w:tblInd w:w="-20" w:type="dxa"/>
        <w:tblLayout w:type="fixed"/>
        <w:tblLook w:val="0000" w:firstRow="0" w:lastRow="0" w:firstColumn="0" w:lastColumn="0" w:noHBand="0" w:noVBand="0"/>
      </w:tblPr>
      <w:tblGrid>
        <w:gridCol w:w="465"/>
        <w:gridCol w:w="4219"/>
        <w:gridCol w:w="4598"/>
      </w:tblGrid>
      <w:tr w:rsidR="00D03646" w:rsidRPr="00DE1779" w14:paraId="07181D1E" w14:textId="77777777" w:rsidTr="00757B28">
        <w:tc>
          <w:tcPr>
            <w:tcW w:w="465" w:type="dxa"/>
            <w:tcBorders>
              <w:top w:val="single" w:sz="4" w:space="0" w:color="000000"/>
              <w:left w:val="single" w:sz="4" w:space="0" w:color="000000"/>
              <w:bottom w:val="single" w:sz="4" w:space="0" w:color="000000"/>
            </w:tcBorders>
            <w:shd w:val="clear" w:color="auto" w:fill="auto"/>
          </w:tcPr>
          <w:p w14:paraId="238FDD17" w14:textId="77777777" w:rsidR="00D03646" w:rsidRPr="00DE1779" w:rsidRDefault="00D03646" w:rsidP="00757B28">
            <w:pPr>
              <w:snapToGrid w:val="0"/>
              <w:rPr>
                <w:rFonts w:ascii="Arial" w:hAnsi="Arial" w:cs="Arial"/>
                <w:sz w:val="22"/>
                <w:szCs w:val="22"/>
                <w:lang w:val="sr-Cyrl-RS"/>
              </w:rPr>
            </w:pPr>
          </w:p>
          <w:p w14:paraId="612182D6"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1)</w:t>
            </w:r>
          </w:p>
        </w:tc>
        <w:tc>
          <w:tcPr>
            <w:tcW w:w="4219" w:type="dxa"/>
            <w:tcBorders>
              <w:top w:val="single" w:sz="4" w:space="0" w:color="000000"/>
              <w:left w:val="single" w:sz="4" w:space="0" w:color="000000"/>
              <w:bottom w:val="single" w:sz="4" w:space="0" w:color="000000"/>
            </w:tcBorders>
            <w:shd w:val="clear" w:color="auto" w:fill="auto"/>
          </w:tcPr>
          <w:p w14:paraId="5DA53085" w14:textId="77777777" w:rsidR="00D03646" w:rsidRPr="00DE1779" w:rsidRDefault="00D03646" w:rsidP="00757B28">
            <w:pPr>
              <w:snapToGrid w:val="0"/>
              <w:rPr>
                <w:rFonts w:ascii="Arial" w:eastAsia="TimesNewRomanPSMT" w:hAnsi="Arial" w:cs="Arial"/>
                <w:bCs/>
                <w:i/>
                <w:sz w:val="22"/>
                <w:szCs w:val="22"/>
                <w:lang w:val="sr-Cyrl-RS"/>
              </w:rPr>
            </w:pPr>
          </w:p>
          <w:p w14:paraId="254343EC"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09173E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54E6FFF" w14:textId="77777777" w:rsidTr="00757B28">
        <w:tc>
          <w:tcPr>
            <w:tcW w:w="465" w:type="dxa"/>
            <w:tcBorders>
              <w:top w:val="single" w:sz="4" w:space="0" w:color="000000"/>
              <w:left w:val="single" w:sz="4" w:space="0" w:color="000000"/>
              <w:bottom w:val="single" w:sz="4" w:space="0" w:color="000000"/>
            </w:tcBorders>
            <w:shd w:val="clear" w:color="auto" w:fill="auto"/>
          </w:tcPr>
          <w:p w14:paraId="4321C437" w14:textId="77777777" w:rsidR="00D03646" w:rsidRPr="00DE1779" w:rsidRDefault="00D03646" w:rsidP="00757B28">
            <w:pPr>
              <w:snapToGrid w:val="0"/>
              <w:rPr>
                <w:rFonts w:ascii="Arial" w:eastAsia="TimesNewRomanPSMT" w:hAnsi="Arial" w:cs="Arial"/>
                <w:bCs/>
                <w:i/>
                <w:sz w:val="22"/>
                <w:szCs w:val="22"/>
                <w:lang w:val="sr-Cyrl-RS"/>
              </w:rPr>
            </w:pPr>
          </w:p>
          <w:p w14:paraId="0171544A"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3BB5A58" w14:textId="77777777" w:rsidR="00D03646" w:rsidRPr="00DE1779" w:rsidRDefault="00D03646" w:rsidP="00757B28">
            <w:pPr>
              <w:snapToGrid w:val="0"/>
              <w:rPr>
                <w:rFonts w:ascii="Arial" w:eastAsia="TimesNewRomanPSMT" w:hAnsi="Arial" w:cs="Arial"/>
                <w:bCs/>
                <w:i/>
                <w:sz w:val="22"/>
                <w:szCs w:val="22"/>
                <w:lang w:val="sr-Cyrl-RS"/>
              </w:rPr>
            </w:pPr>
          </w:p>
          <w:p w14:paraId="7585DC66"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65392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2FE226A1" w14:textId="77777777" w:rsidTr="00757B28">
        <w:tc>
          <w:tcPr>
            <w:tcW w:w="465" w:type="dxa"/>
            <w:tcBorders>
              <w:top w:val="single" w:sz="4" w:space="0" w:color="000000"/>
              <w:left w:val="single" w:sz="4" w:space="0" w:color="000000"/>
              <w:bottom w:val="single" w:sz="4" w:space="0" w:color="000000"/>
            </w:tcBorders>
            <w:shd w:val="clear" w:color="auto" w:fill="auto"/>
          </w:tcPr>
          <w:p w14:paraId="0D2B79E2"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7EF8A53" w14:textId="77777777" w:rsidR="00D03646" w:rsidRPr="00DE1779" w:rsidRDefault="00D03646" w:rsidP="00757B28">
            <w:pPr>
              <w:snapToGrid w:val="0"/>
              <w:rPr>
                <w:rFonts w:ascii="Arial" w:hAnsi="Arial" w:cs="Arial"/>
                <w:i/>
                <w:iCs/>
                <w:sz w:val="22"/>
                <w:szCs w:val="22"/>
                <w:lang w:val="sr-Cyrl-RS"/>
              </w:rPr>
            </w:pPr>
            <w:r w:rsidRPr="00DE1779">
              <w:rPr>
                <w:rFonts w:ascii="Arial" w:hAnsi="Arial" w:cs="Arial"/>
                <w:i/>
                <w:iCs/>
                <w:sz w:val="22"/>
                <w:szCs w:val="22"/>
                <w:lang w:val="sr-Cyrl-RS"/>
              </w:rPr>
              <w:t>Врста правног лица:</w:t>
            </w:r>
            <w:r w:rsidRPr="00DE1779">
              <w:rPr>
                <w:rFonts w:ascii="Arial" w:eastAsia="TimesNewRomanPSMT" w:hAnsi="Arial" w:cs="Arial"/>
                <w:bCs/>
                <w:i/>
                <w:sz w:val="22"/>
                <w:szCs w:val="22"/>
                <w:lang w:val="sr-Cyrl-RS"/>
              </w:rPr>
              <w:t xml:space="preserve"> (микро, мало, средње, велико, физичко лице)</w:t>
            </w:r>
          </w:p>
          <w:p w14:paraId="1B9A66F9" w14:textId="77777777" w:rsidR="00D03646" w:rsidRPr="00DE1779" w:rsidRDefault="00D03646" w:rsidP="00757B28">
            <w:pPr>
              <w:snapToGrid w:val="0"/>
              <w:rPr>
                <w:rFonts w:ascii="Arial" w:eastAsia="TimesNewRomanPSMT" w:hAnsi="Arial" w:cs="Arial"/>
                <w:bCs/>
                <w:i/>
                <w:sz w:val="22"/>
                <w:szCs w:val="22"/>
                <w:lang w:val="sr-Cyrl-R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6D299D"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0244DAB7" w14:textId="77777777" w:rsidTr="00757B28">
        <w:tc>
          <w:tcPr>
            <w:tcW w:w="465" w:type="dxa"/>
            <w:tcBorders>
              <w:top w:val="single" w:sz="4" w:space="0" w:color="000000"/>
              <w:left w:val="single" w:sz="4" w:space="0" w:color="000000"/>
              <w:bottom w:val="single" w:sz="4" w:space="0" w:color="000000"/>
            </w:tcBorders>
            <w:shd w:val="clear" w:color="auto" w:fill="auto"/>
          </w:tcPr>
          <w:p w14:paraId="11F0C9FB" w14:textId="77777777" w:rsidR="00D03646" w:rsidRPr="00DE1779" w:rsidRDefault="00D03646" w:rsidP="00757B28">
            <w:pPr>
              <w:snapToGrid w:val="0"/>
              <w:rPr>
                <w:rFonts w:ascii="Arial" w:eastAsia="TimesNewRomanPSMT" w:hAnsi="Arial" w:cs="Arial"/>
                <w:bCs/>
                <w:i/>
                <w:sz w:val="22"/>
                <w:szCs w:val="22"/>
                <w:lang w:val="sr-Cyrl-RS"/>
              </w:rPr>
            </w:pPr>
          </w:p>
          <w:p w14:paraId="5D814D57"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480F46C" w14:textId="77777777" w:rsidR="00D03646" w:rsidRPr="00DE1779" w:rsidRDefault="00D03646" w:rsidP="00757B28">
            <w:pPr>
              <w:snapToGrid w:val="0"/>
              <w:rPr>
                <w:rFonts w:ascii="Arial" w:eastAsia="TimesNewRomanPSMT" w:hAnsi="Arial" w:cs="Arial"/>
                <w:bCs/>
                <w:i/>
                <w:sz w:val="22"/>
                <w:szCs w:val="22"/>
                <w:lang w:val="sr-Cyrl-RS"/>
              </w:rPr>
            </w:pPr>
          </w:p>
          <w:p w14:paraId="222DA9B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42965"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B976EB9" w14:textId="77777777" w:rsidTr="00757B28">
        <w:tc>
          <w:tcPr>
            <w:tcW w:w="465" w:type="dxa"/>
            <w:tcBorders>
              <w:top w:val="single" w:sz="4" w:space="0" w:color="000000"/>
              <w:left w:val="single" w:sz="4" w:space="0" w:color="000000"/>
              <w:bottom w:val="single" w:sz="4" w:space="0" w:color="000000"/>
            </w:tcBorders>
            <w:shd w:val="clear" w:color="auto" w:fill="auto"/>
          </w:tcPr>
          <w:p w14:paraId="26875BD9" w14:textId="77777777" w:rsidR="00D03646" w:rsidRPr="00DE1779" w:rsidRDefault="00D03646" w:rsidP="00757B28">
            <w:pPr>
              <w:snapToGrid w:val="0"/>
              <w:rPr>
                <w:rFonts w:ascii="Arial" w:eastAsia="TimesNewRomanPSMT" w:hAnsi="Arial" w:cs="Arial"/>
                <w:bCs/>
                <w:i/>
                <w:sz w:val="22"/>
                <w:szCs w:val="22"/>
                <w:lang w:val="sr-Cyrl-RS"/>
              </w:rPr>
            </w:pPr>
          </w:p>
          <w:p w14:paraId="31DB649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48AF77CF" w14:textId="77777777" w:rsidR="00D03646" w:rsidRPr="00DE1779" w:rsidRDefault="00D03646" w:rsidP="00757B28">
            <w:pPr>
              <w:snapToGrid w:val="0"/>
              <w:rPr>
                <w:rFonts w:ascii="Arial" w:eastAsia="TimesNewRomanPSMT" w:hAnsi="Arial" w:cs="Arial"/>
                <w:bCs/>
                <w:i/>
                <w:sz w:val="22"/>
                <w:szCs w:val="22"/>
                <w:lang w:val="sr-Cyrl-RS"/>
              </w:rPr>
            </w:pPr>
          </w:p>
          <w:p w14:paraId="0E94107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47D3DB"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748F011" w14:textId="77777777" w:rsidTr="00757B28">
        <w:tc>
          <w:tcPr>
            <w:tcW w:w="465" w:type="dxa"/>
            <w:tcBorders>
              <w:top w:val="single" w:sz="4" w:space="0" w:color="000000"/>
              <w:left w:val="single" w:sz="4" w:space="0" w:color="000000"/>
              <w:bottom w:val="single" w:sz="4" w:space="0" w:color="000000"/>
            </w:tcBorders>
            <w:shd w:val="clear" w:color="auto" w:fill="auto"/>
          </w:tcPr>
          <w:p w14:paraId="1B7F73D8"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38BE7A2" w14:textId="77777777" w:rsidR="00D03646" w:rsidRPr="00DE1779" w:rsidRDefault="00D03646" w:rsidP="00757B28">
            <w:pPr>
              <w:snapToGrid w:val="0"/>
              <w:rPr>
                <w:rFonts w:ascii="Arial" w:eastAsia="TimesNewRomanPSMT" w:hAnsi="Arial" w:cs="Arial"/>
                <w:bCs/>
                <w:i/>
                <w:sz w:val="22"/>
                <w:szCs w:val="22"/>
                <w:lang w:val="sr-Cyrl-RS"/>
              </w:rPr>
            </w:pPr>
          </w:p>
          <w:p w14:paraId="2941F43D"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2439F73"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0658018" w14:textId="77777777" w:rsidTr="00757B28">
        <w:tc>
          <w:tcPr>
            <w:tcW w:w="465" w:type="dxa"/>
            <w:tcBorders>
              <w:top w:val="single" w:sz="4" w:space="0" w:color="000000"/>
              <w:left w:val="single" w:sz="4" w:space="0" w:color="000000"/>
              <w:bottom w:val="single" w:sz="4" w:space="0" w:color="000000"/>
            </w:tcBorders>
            <w:shd w:val="clear" w:color="auto" w:fill="auto"/>
          </w:tcPr>
          <w:p w14:paraId="242EAE98" w14:textId="77777777" w:rsidR="00D03646" w:rsidRPr="00DE1779" w:rsidRDefault="00D03646" w:rsidP="00757B28">
            <w:pPr>
              <w:snapToGrid w:val="0"/>
              <w:rPr>
                <w:rFonts w:ascii="Arial" w:eastAsia="TimesNewRomanPSMT" w:hAnsi="Arial" w:cs="Arial"/>
                <w:bCs/>
                <w:i/>
                <w:sz w:val="22"/>
                <w:szCs w:val="22"/>
                <w:lang w:val="sr-Cyrl-RS"/>
              </w:rPr>
            </w:pPr>
          </w:p>
          <w:p w14:paraId="2DECBEB5"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2)</w:t>
            </w:r>
          </w:p>
        </w:tc>
        <w:tc>
          <w:tcPr>
            <w:tcW w:w="4219" w:type="dxa"/>
            <w:tcBorders>
              <w:top w:val="single" w:sz="4" w:space="0" w:color="000000"/>
              <w:left w:val="single" w:sz="4" w:space="0" w:color="000000"/>
              <w:bottom w:val="single" w:sz="4" w:space="0" w:color="000000"/>
            </w:tcBorders>
            <w:shd w:val="clear" w:color="auto" w:fill="auto"/>
          </w:tcPr>
          <w:p w14:paraId="6E5CF626" w14:textId="77777777" w:rsidR="00D03646" w:rsidRPr="00DE1779" w:rsidRDefault="00D03646" w:rsidP="00757B28">
            <w:pPr>
              <w:snapToGrid w:val="0"/>
              <w:rPr>
                <w:rFonts w:ascii="Arial" w:eastAsia="TimesNewRomanPSMT" w:hAnsi="Arial" w:cs="Arial"/>
                <w:bCs/>
                <w:i/>
                <w:sz w:val="22"/>
                <w:szCs w:val="22"/>
                <w:lang w:val="sr-Cyrl-RS"/>
              </w:rPr>
            </w:pPr>
          </w:p>
          <w:p w14:paraId="7F5C0C2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4C54F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23B77E26" w14:textId="77777777" w:rsidTr="00757B28">
        <w:tc>
          <w:tcPr>
            <w:tcW w:w="465" w:type="dxa"/>
            <w:tcBorders>
              <w:top w:val="single" w:sz="4" w:space="0" w:color="000000"/>
              <w:left w:val="single" w:sz="4" w:space="0" w:color="000000"/>
              <w:bottom w:val="single" w:sz="4" w:space="0" w:color="000000"/>
            </w:tcBorders>
            <w:shd w:val="clear" w:color="auto" w:fill="auto"/>
          </w:tcPr>
          <w:p w14:paraId="60F0012B" w14:textId="77777777" w:rsidR="00D03646" w:rsidRPr="00DE1779" w:rsidRDefault="00D03646" w:rsidP="00757B28">
            <w:pPr>
              <w:snapToGrid w:val="0"/>
              <w:rPr>
                <w:rFonts w:ascii="Arial" w:eastAsia="TimesNewRomanPSMT" w:hAnsi="Arial" w:cs="Arial"/>
                <w:bCs/>
                <w:i/>
                <w:sz w:val="22"/>
                <w:szCs w:val="22"/>
                <w:lang w:val="sr-Cyrl-RS"/>
              </w:rPr>
            </w:pPr>
          </w:p>
          <w:p w14:paraId="7269B066"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BA13AD4" w14:textId="77777777" w:rsidR="00D03646" w:rsidRPr="00DE1779" w:rsidRDefault="00D03646" w:rsidP="00757B28">
            <w:pPr>
              <w:snapToGrid w:val="0"/>
              <w:rPr>
                <w:rFonts w:ascii="Arial" w:eastAsia="TimesNewRomanPSMT" w:hAnsi="Arial" w:cs="Arial"/>
                <w:bCs/>
                <w:i/>
                <w:sz w:val="22"/>
                <w:szCs w:val="22"/>
                <w:lang w:val="sr-Cyrl-RS"/>
              </w:rPr>
            </w:pPr>
          </w:p>
          <w:p w14:paraId="535AC7EF"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B4EB66"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0343FE3" w14:textId="77777777" w:rsidTr="00757B28">
        <w:tc>
          <w:tcPr>
            <w:tcW w:w="465" w:type="dxa"/>
            <w:tcBorders>
              <w:top w:val="single" w:sz="4" w:space="0" w:color="000000"/>
              <w:left w:val="single" w:sz="4" w:space="0" w:color="000000"/>
              <w:bottom w:val="single" w:sz="4" w:space="0" w:color="000000"/>
            </w:tcBorders>
            <w:shd w:val="clear" w:color="auto" w:fill="auto"/>
          </w:tcPr>
          <w:p w14:paraId="516F4654" w14:textId="77777777" w:rsidR="00D03646" w:rsidRPr="00DE1779" w:rsidRDefault="00D03646" w:rsidP="00757B28">
            <w:pPr>
              <w:snapToGrid w:val="0"/>
              <w:rPr>
                <w:rFonts w:ascii="Arial" w:eastAsia="TimesNewRomanPSMT" w:hAnsi="Arial" w:cs="Arial"/>
                <w:bCs/>
                <w:i/>
                <w:sz w:val="22"/>
                <w:szCs w:val="22"/>
                <w:lang w:val="sr-Cyrl-RS"/>
              </w:rPr>
            </w:pPr>
          </w:p>
          <w:p w14:paraId="34E9EC24"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0D1502F0" w14:textId="77777777" w:rsidR="00D03646" w:rsidRPr="00DE1779" w:rsidRDefault="00D03646" w:rsidP="00757B28">
            <w:pPr>
              <w:snapToGrid w:val="0"/>
              <w:rPr>
                <w:rFonts w:ascii="Arial" w:eastAsia="TimesNewRomanPSMT" w:hAnsi="Arial" w:cs="Arial"/>
                <w:bCs/>
                <w:i/>
                <w:sz w:val="22"/>
                <w:szCs w:val="22"/>
                <w:lang w:val="sr-Cyrl-RS"/>
              </w:rPr>
            </w:pPr>
          </w:p>
          <w:p w14:paraId="7A1E6D3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5050A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16F61B33" w14:textId="77777777" w:rsidTr="00757B28">
        <w:tc>
          <w:tcPr>
            <w:tcW w:w="465" w:type="dxa"/>
            <w:tcBorders>
              <w:top w:val="single" w:sz="4" w:space="0" w:color="000000"/>
              <w:left w:val="single" w:sz="4" w:space="0" w:color="000000"/>
              <w:bottom w:val="single" w:sz="4" w:space="0" w:color="000000"/>
            </w:tcBorders>
            <w:shd w:val="clear" w:color="auto" w:fill="auto"/>
          </w:tcPr>
          <w:p w14:paraId="5F83BA1C" w14:textId="77777777" w:rsidR="00D03646" w:rsidRPr="00DE1779" w:rsidRDefault="00D03646" w:rsidP="00757B28">
            <w:pPr>
              <w:snapToGrid w:val="0"/>
              <w:rPr>
                <w:rFonts w:ascii="Arial" w:eastAsia="TimesNewRomanPSMT" w:hAnsi="Arial" w:cs="Arial"/>
                <w:bCs/>
                <w:i/>
                <w:sz w:val="22"/>
                <w:szCs w:val="22"/>
                <w:lang w:val="sr-Cyrl-RS"/>
              </w:rPr>
            </w:pPr>
          </w:p>
          <w:p w14:paraId="5B87AB6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7EC8339C" w14:textId="77777777" w:rsidR="00D03646" w:rsidRPr="00DE1779" w:rsidRDefault="00D03646" w:rsidP="00757B28">
            <w:pPr>
              <w:snapToGrid w:val="0"/>
              <w:rPr>
                <w:rFonts w:ascii="Arial" w:eastAsia="TimesNewRomanPSMT" w:hAnsi="Arial" w:cs="Arial"/>
                <w:bCs/>
                <w:i/>
                <w:sz w:val="22"/>
                <w:szCs w:val="22"/>
                <w:lang w:val="sr-Cyrl-RS"/>
              </w:rPr>
            </w:pPr>
          </w:p>
          <w:p w14:paraId="6170DEA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21ABDF4"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6F393D3D" w14:textId="77777777" w:rsidTr="00757B28">
        <w:tc>
          <w:tcPr>
            <w:tcW w:w="465" w:type="dxa"/>
            <w:tcBorders>
              <w:top w:val="single" w:sz="4" w:space="0" w:color="000000"/>
              <w:left w:val="single" w:sz="4" w:space="0" w:color="000000"/>
              <w:bottom w:val="single" w:sz="4" w:space="0" w:color="000000"/>
            </w:tcBorders>
            <w:shd w:val="clear" w:color="auto" w:fill="auto"/>
          </w:tcPr>
          <w:p w14:paraId="7A7E3A08"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5785422F" w14:textId="77777777" w:rsidR="00D03646" w:rsidRPr="00DE1779" w:rsidRDefault="00D03646" w:rsidP="00757B28">
            <w:pPr>
              <w:snapToGrid w:val="0"/>
              <w:rPr>
                <w:rFonts w:ascii="Arial" w:eastAsia="TimesNewRomanPSMT" w:hAnsi="Arial" w:cs="Arial"/>
                <w:bCs/>
                <w:i/>
                <w:sz w:val="22"/>
                <w:szCs w:val="22"/>
                <w:lang w:val="sr-Cyrl-RS"/>
              </w:rPr>
            </w:pPr>
          </w:p>
          <w:p w14:paraId="2E48F9E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0A75A1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C62893D" w14:textId="77777777" w:rsidTr="00757B28">
        <w:tc>
          <w:tcPr>
            <w:tcW w:w="465" w:type="dxa"/>
            <w:tcBorders>
              <w:top w:val="single" w:sz="4" w:space="0" w:color="000000"/>
              <w:left w:val="single" w:sz="4" w:space="0" w:color="000000"/>
              <w:bottom w:val="single" w:sz="4" w:space="0" w:color="000000"/>
            </w:tcBorders>
            <w:shd w:val="clear" w:color="auto" w:fill="auto"/>
          </w:tcPr>
          <w:p w14:paraId="01EF2F2C" w14:textId="77777777" w:rsidR="00D03646" w:rsidRPr="00DE1779" w:rsidRDefault="00D03646" w:rsidP="00757B28">
            <w:pPr>
              <w:snapToGrid w:val="0"/>
              <w:rPr>
                <w:rFonts w:ascii="Arial" w:eastAsia="TimesNewRomanPSMT" w:hAnsi="Arial" w:cs="Arial"/>
                <w:bCs/>
                <w:i/>
                <w:sz w:val="22"/>
                <w:szCs w:val="22"/>
                <w:lang w:val="sr-Cyrl-RS"/>
              </w:rPr>
            </w:pPr>
          </w:p>
          <w:p w14:paraId="4FF14E93" w14:textId="77777777" w:rsidR="00D03646" w:rsidRPr="00DE1779" w:rsidRDefault="00D03646" w:rsidP="00757B28">
            <w:pPr>
              <w:rPr>
                <w:rFonts w:ascii="Arial" w:eastAsia="TimesNewRomanPSMT" w:hAnsi="Arial" w:cs="Arial"/>
                <w:bCs/>
                <w:i/>
                <w:sz w:val="22"/>
                <w:szCs w:val="22"/>
                <w:lang w:val="sr-Cyrl-RS"/>
              </w:rPr>
            </w:pPr>
            <w:r w:rsidRPr="00DE1779">
              <w:rPr>
                <w:rFonts w:ascii="Arial" w:eastAsia="TimesNewRomanPSMT" w:hAnsi="Arial" w:cs="Arial"/>
                <w:bCs/>
                <w:i/>
                <w:sz w:val="22"/>
                <w:szCs w:val="22"/>
                <w:lang w:val="sr-Cyrl-RS"/>
              </w:rPr>
              <w:t>3)</w:t>
            </w:r>
          </w:p>
        </w:tc>
        <w:tc>
          <w:tcPr>
            <w:tcW w:w="4219" w:type="dxa"/>
            <w:tcBorders>
              <w:top w:val="single" w:sz="4" w:space="0" w:color="000000"/>
              <w:left w:val="single" w:sz="4" w:space="0" w:color="000000"/>
              <w:bottom w:val="single" w:sz="4" w:space="0" w:color="000000"/>
            </w:tcBorders>
            <w:shd w:val="clear" w:color="auto" w:fill="auto"/>
          </w:tcPr>
          <w:p w14:paraId="776041F5" w14:textId="77777777" w:rsidR="00D03646" w:rsidRPr="00DE1779" w:rsidRDefault="00D03646" w:rsidP="00757B28">
            <w:pPr>
              <w:snapToGrid w:val="0"/>
              <w:rPr>
                <w:rFonts w:ascii="Arial" w:eastAsia="TimesNewRomanPSMT" w:hAnsi="Arial" w:cs="Arial"/>
                <w:bCs/>
                <w:i/>
                <w:sz w:val="22"/>
                <w:szCs w:val="22"/>
                <w:lang w:val="sr-Cyrl-RS"/>
              </w:rPr>
            </w:pPr>
          </w:p>
          <w:p w14:paraId="42CF3BB4"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325138"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743EE9DD" w14:textId="77777777" w:rsidTr="00757B28">
        <w:tc>
          <w:tcPr>
            <w:tcW w:w="465" w:type="dxa"/>
            <w:tcBorders>
              <w:top w:val="single" w:sz="4" w:space="0" w:color="000000"/>
              <w:left w:val="single" w:sz="4" w:space="0" w:color="000000"/>
              <w:bottom w:val="single" w:sz="4" w:space="0" w:color="000000"/>
            </w:tcBorders>
            <w:shd w:val="clear" w:color="auto" w:fill="auto"/>
          </w:tcPr>
          <w:p w14:paraId="4B37D655" w14:textId="77777777" w:rsidR="00D03646" w:rsidRPr="00DE1779" w:rsidRDefault="00D03646" w:rsidP="00757B28">
            <w:pPr>
              <w:snapToGrid w:val="0"/>
              <w:rPr>
                <w:rFonts w:ascii="Arial" w:eastAsia="TimesNewRomanPSMT" w:hAnsi="Arial" w:cs="Arial"/>
                <w:bCs/>
                <w:i/>
                <w:sz w:val="22"/>
                <w:szCs w:val="22"/>
                <w:lang w:val="sr-Cyrl-RS"/>
              </w:rPr>
            </w:pPr>
          </w:p>
          <w:p w14:paraId="3826474E"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F8A5FAB" w14:textId="77777777" w:rsidR="00D03646" w:rsidRPr="00DE1779" w:rsidRDefault="00D03646" w:rsidP="00757B28">
            <w:pPr>
              <w:snapToGrid w:val="0"/>
              <w:rPr>
                <w:rFonts w:ascii="Arial" w:eastAsia="TimesNewRomanPSMT" w:hAnsi="Arial" w:cs="Arial"/>
                <w:bCs/>
                <w:i/>
                <w:sz w:val="22"/>
                <w:szCs w:val="22"/>
                <w:lang w:val="sr-Cyrl-RS"/>
              </w:rPr>
            </w:pPr>
          </w:p>
          <w:p w14:paraId="6A84DEE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688EE7"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39C04D93" w14:textId="77777777" w:rsidTr="00757B28">
        <w:tc>
          <w:tcPr>
            <w:tcW w:w="465" w:type="dxa"/>
            <w:tcBorders>
              <w:top w:val="single" w:sz="4" w:space="0" w:color="000000"/>
              <w:left w:val="single" w:sz="4" w:space="0" w:color="000000"/>
              <w:bottom w:val="single" w:sz="4" w:space="0" w:color="000000"/>
            </w:tcBorders>
            <w:shd w:val="clear" w:color="auto" w:fill="auto"/>
          </w:tcPr>
          <w:p w14:paraId="2C9EBB19" w14:textId="77777777" w:rsidR="00D03646" w:rsidRPr="00DE1779" w:rsidRDefault="00D03646" w:rsidP="00757B28">
            <w:pPr>
              <w:snapToGrid w:val="0"/>
              <w:rPr>
                <w:rFonts w:ascii="Arial" w:eastAsia="TimesNewRomanPSMT" w:hAnsi="Arial" w:cs="Arial"/>
                <w:bCs/>
                <w:i/>
                <w:sz w:val="22"/>
                <w:szCs w:val="22"/>
                <w:lang w:val="sr-Cyrl-RS"/>
              </w:rPr>
            </w:pPr>
          </w:p>
          <w:p w14:paraId="607C72A4"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2146DF23" w14:textId="77777777" w:rsidR="00D03646" w:rsidRPr="00DE1779" w:rsidRDefault="00D03646" w:rsidP="00757B28">
            <w:pPr>
              <w:snapToGrid w:val="0"/>
              <w:rPr>
                <w:rFonts w:ascii="Arial" w:eastAsia="TimesNewRomanPSMT" w:hAnsi="Arial" w:cs="Arial"/>
                <w:bCs/>
                <w:i/>
                <w:sz w:val="22"/>
                <w:szCs w:val="22"/>
                <w:lang w:val="sr-Cyrl-RS"/>
              </w:rPr>
            </w:pPr>
          </w:p>
          <w:p w14:paraId="36EB0839"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A7499F"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84B93CC" w14:textId="77777777" w:rsidTr="00757B28">
        <w:tc>
          <w:tcPr>
            <w:tcW w:w="465" w:type="dxa"/>
            <w:tcBorders>
              <w:top w:val="single" w:sz="4" w:space="0" w:color="000000"/>
              <w:left w:val="single" w:sz="4" w:space="0" w:color="000000"/>
              <w:bottom w:val="single" w:sz="4" w:space="0" w:color="000000"/>
            </w:tcBorders>
            <w:shd w:val="clear" w:color="auto" w:fill="auto"/>
          </w:tcPr>
          <w:p w14:paraId="216CE123" w14:textId="77777777" w:rsidR="00D03646" w:rsidRPr="00DE1779" w:rsidRDefault="00D03646" w:rsidP="00757B28">
            <w:pPr>
              <w:snapToGrid w:val="0"/>
              <w:rPr>
                <w:rFonts w:ascii="Arial" w:eastAsia="TimesNewRomanPSMT" w:hAnsi="Arial" w:cs="Arial"/>
                <w:bCs/>
                <w:i/>
                <w:sz w:val="22"/>
                <w:szCs w:val="22"/>
                <w:lang w:val="sr-Cyrl-RS"/>
              </w:rPr>
            </w:pPr>
          </w:p>
          <w:p w14:paraId="6905C24C" w14:textId="77777777" w:rsidR="00D03646" w:rsidRPr="00DE1779" w:rsidRDefault="00D03646" w:rsidP="00757B28">
            <w:pPr>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1CFBBB7F" w14:textId="77777777" w:rsidR="00D03646" w:rsidRPr="00DE1779" w:rsidRDefault="00D03646" w:rsidP="00757B28">
            <w:pPr>
              <w:snapToGrid w:val="0"/>
              <w:rPr>
                <w:rFonts w:ascii="Arial" w:eastAsia="TimesNewRomanPSMT" w:hAnsi="Arial" w:cs="Arial"/>
                <w:bCs/>
                <w:i/>
                <w:sz w:val="22"/>
                <w:szCs w:val="22"/>
                <w:lang w:val="sr-Cyrl-RS"/>
              </w:rPr>
            </w:pPr>
          </w:p>
          <w:p w14:paraId="0054C178"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8ED343" w14:textId="77777777" w:rsidR="00D03646" w:rsidRPr="00DE1779" w:rsidRDefault="00D03646" w:rsidP="00757B28">
            <w:pPr>
              <w:snapToGrid w:val="0"/>
              <w:rPr>
                <w:rFonts w:ascii="Arial" w:eastAsia="TimesNewRomanPSMT" w:hAnsi="Arial" w:cs="Arial"/>
                <w:b/>
                <w:bCs/>
                <w:sz w:val="22"/>
                <w:szCs w:val="22"/>
                <w:lang w:val="sr-Cyrl-RS"/>
              </w:rPr>
            </w:pPr>
          </w:p>
        </w:tc>
      </w:tr>
      <w:tr w:rsidR="00D03646" w:rsidRPr="00DE1779" w14:paraId="5B572BAD" w14:textId="77777777" w:rsidTr="00757B28">
        <w:tc>
          <w:tcPr>
            <w:tcW w:w="465" w:type="dxa"/>
            <w:tcBorders>
              <w:top w:val="single" w:sz="4" w:space="0" w:color="000000"/>
              <w:left w:val="single" w:sz="4" w:space="0" w:color="000000"/>
              <w:bottom w:val="single" w:sz="4" w:space="0" w:color="000000"/>
            </w:tcBorders>
            <w:shd w:val="clear" w:color="auto" w:fill="auto"/>
          </w:tcPr>
          <w:p w14:paraId="6671D4E5" w14:textId="77777777" w:rsidR="00D03646" w:rsidRPr="00DE1779" w:rsidRDefault="00D03646" w:rsidP="00757B28">
            <w:pPr>
              <w:snapToGrid w:val="0"/>
              <w:rPr>
                <w:rFonts w:ascii="Arial" w:eastAsia="TimesNewRomanPSMT" w:hAnsi="Arial" w:cs="Arial"/>
                <w:bCs/>
                <w:i/>
                <w:sz w:val="22"/>
                <w:szCs w:val="22"/>
                <w:lang w:val="sr-Cyrl-RS"/>
              </w:rPr>
            </w:pPr>
          </w:p>
        </w:tc>
        <w:tc>
          <w:tcPr>
            <w:tcW w:w="4219" w:type="dxa"/>
            <w:tcBorders>
              <w:top w:val="single" w:sz="4" w:space="0" w:color="000000"/>
              <w:left w:val="single" w:sz="4" w:space="0" w:color="000000"/>
              <w:bottom w:val="single" w:sz="4" w:space="0" w:color="000000"/>
            </w:tcBorders>
            <w:shd w:val="clear" w:color="auto" w:fill="auto"/>
          </w:tcPr>
          <w:p w14:paraId="38014296" w14:textId="77777777" w:rsidR="00D03646" w:rsidRPr="00DE1779" w:rsidRDefault="00D03646" w:rsidP="00757B28">
            <w:pPr>
              <w:snapToGrid w:val="0"/>
              <w:rPr>
                <w:rFonts w:ascii="Arial" w:eastAsia="TimesNewRomanPSMT" w:hAnsi="Arial" w:cs="Arial"/>
                <w:bCs/>
                <w:i/>
                <w:sz w:val="22"/>
                <w:szCs w:val="22"/>
                <w:lang w:val="sr-Cyrl-RS"/>
              </w:rPr>
            </w:pPr>
          </w:p>
          <w:p w14:paraId="236455D3" w14:textId="77777777" w:rsidR="00D03646" w:rsidRPr="00DE1779" w:rsidRDefault="00D03646" w:rsidP="00757B28">
            <w:pPr>
              <w:rPr>
                <w:rFonts w:ascii="Arial" w:eastAsia="TimesNewRomanPSMT" w:hAnsi="Arial" w:cs="Arial"/>
                <w:b/>
                <w:bCs/>
                <w:sz w:val="22"/>
                <w:szCs w:val="22"/>
                <w:lang w:val="sr-Cyrl-RS"/>
              </w:rPr>
            </w:pPr>
            <w:r w:rsidRPr="00DE1779">
              <w:rPr>
                <w:rFonts w:ascii="Arial" w:eastAsia="TimesNewRomanPSMT" w:hAnsi="Arial" w:cs="Arial"/>
                <w:bCs/>
                <w:i/>
                <w:sz w:val="22"/>
                <w:szCs w:val="22"/>
                <w:lang w:val="sr-Cyrl-R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3D579E" w14:textId="77777777" w:rsidR="00D03646" w:rsidRPr="00DE1779" w:rsidRDefault="00D03646" w:rsidP="00757B28">
            <w:pPr>
              <w:snapToGrid w:val="0"/>
              <w:rPr>
                <w:rFonts w:ascii="Arial" w:eastAsia="TimesNewRomanPSMT" w:hAnsi="Arial" w:cs="Arial"/>
                <w:b/>
                <w:bCs/>
                <w:sz w:val="22"/>
                <w:szCs w:val="22"/>
                <w:lang w:val="sr-Cyrl-RS"/>
              </w:rPr>
            </w:pPr>
          </w:p>
        </w:tc>
      </w:tr>
    </w:tbl>
    <w:p w14:paraId="3A337F8A" w14:textId="77777777" w:rsidR="00D03646" w:rsidRPr="00DE1779" w:rsidRDefault="00D03646" w:rsidP="00D03646">
      <w:pPr>
        <w:rPr>
          <w:rFonts w:ascii="Arial" w:hAnsi="Arial" w:cs="Arial"/>
          <w:b/>
          <w:bCs/>
          <w:i/>
          <w:iCs/>
          <w:sz w:val="22"/>
          <w:szCs w:val="22"/>
          <w:u w:val="single"/>
          <w:lang w:val="sr-Cyrl-RS"/>
        </w:rPr>
      </w:pPr>
    </w:p>
    <w:p w14:paraId="64B095FD" w14:textId="77777777" w:rsidR="00D03646" w:rsidRPr="00DE1779" w:rsidRDefault="00D03646" w:rsidP="00D03646">
      <w:pPr>
        <w:rPr>
          <w:rFonts w:ascii="Arial" w:hAnsi="Arial" w:cs="Arial"/>
          <w:i/>
          <w:iCs/>
          <w:sz w:val="22"/>
          <w:szCs w:val="22"/>
          <w:lang w:val="sr-Cyrl-RS"/>
        </w:rPr>
      </w:pPr>
      <w:r w:rsidRPr="00DE1779">
        <w:rPr>
          <w:rFonts w:ascii="Arial" w:hAnsi="Arial" w:cs="Arial"/>
          <w:b/>
          <w:bCs/>
          <w:i/>
          <w:iCs/>
          <w:sz w:val="22"/>
          <w:szCs w:val="22"/>
          <w:u w:val="single"/>
          <w:lang w:val="sr-Cyrl-RS"/>
        </w:rPr>
        <w:t>Напомена:</w:t>
      </w:r>
    </w:p>
    <w:p w14:paraId="65770857" w14:textId="77777777" w:rsidR="00D03646" w:rsidRPr="00DE1779" w:rsidRDefault="00D03646" w:rsidP="00D03646">
      <w:pPr>
        <w:rPr>
          <w:rFonts w:ascii="Arial" w:hAnsi="Arial" w:cs="Arial"/>
          <w:i/>
          <w:iCs/>
          <w:sz w:val="22"/>
          <w:szCs w:val="22"/>
          <w:lang w:val="sr-Cyrl-RS"/>
        </w:rPr>
      </w:pPr>
      <w:r w:rsidRPr="00DE1779">
        <w:rPr>
          <w:rFonts w:ascii="Arial" w:hAnsi="Arial" w:cs="Arial"/>
          <w:i/>
          <w:iCs/>
          <w:sz w:val="22"/>
          <w:szCs w:val="22"/>
          <w:lang w:val="sr-Cyrl-R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287CDFF" w14:textId="77777777" w:rsidR="00D03646" w:rsidRPr="00DE1779" w:rsidRDefault="00D03646" w:rsidP="00D03646">
      <w:pPr>
        <w:suppressAutoHyphens w:val="0"/>
        <w:spacing w:after="200" w:line="276" w:lineRule="auto"/>
        <w:rPr>
          <w:rFonts w:ascii="Arial" w:hAnsi="Arial" w:cs="Arial"/>
          <w:b/>
          <w:sz w:val="22"/>
          <w:szCs w:val="22"/>
          <w:lang w:val="sr-Cyrl-RS"/>
        </w:rPr>
      </w:pPr>
      <w:r w:rsidRPr="00DE1779">
        <w:rPr>
          <w:rFonts w:ascii="Arial" w:hAnsi="Arial" w:cs="Arial"/>
          <w:b/>
          <w:sz w:val="22"/>
          <w:szCs w:val="22"/>
          <w:lang w:val="sr-Cyrl-RS"/>
        </w:rPr>
        <w:br w:type="page"/>
      </w:r>
    </w:p>
    <w:p w14:paraId="4EF661B0" w14:textId="77777777" w:rsidR="00D03646" w:rsidRPr="00DE1779" w:rsidRDefault="00D03646" w:rsidP="00D03646">
      <w:pPr>
        <w:suppressAutoHyphens w:val="0"/>
        <w:jc w:val="center"/>
        <w:rPr>
          <w:rFonts w:ascii="Arial" w:eastAsia="TimesNewRomanPSMT" w:hAnsi="Arial" w:cs="Arial"/>
          <w:b/>
          <w:bCs/>
          <w:i/>
          <w:sz w:val="22"/>
          <w:szCs w:val="22"/>
          <w:lang w:val="sr-Cyrl-RS" w:eastAsia="en-US"/>
        </w:rPr>
      </w:pPr>
      <w:r w:rsidRPr="00DE1779">
        <w:rPr>
          <w:rFonts w:ascii="Arial" w:eastAsia="TimesNewRomanPSMT" w:hAnsi="Arial" w:cs="Arial"/>
          <w:b/>
          <w:bCs/>
          <w:i/>
          <w:sz w:val="22"/>
          <w:szCs w:val="22"/>
          <w:lang w:val="sr-Cyrl-RS" w:eastAsia="en-US"/>
        </w:rPr>
        <w:lastRenderedPageBreak/>
        <w:t>5) ЦЕНА И КОМЕРЦИЈАЛНИ УСЛОВИ ПОНУДЕ</w:t>
      </w:r>
    </w:p>
    <w:p w14:paraId="5D0E83AA" w14:textId="77777777" w:rsidR="00D03646" w:rsidRPr="00DE1779" w:rsidRDefault="00D03646" w:rsidP="00D03646">
      <w:pPr>
        <w:suppressAutoHyphens w:val="0"/>
        <w:jc w:val="center"/>
        <w:rPr>
          <w:rFonts w:ascii="Arial" w:hAnsi="Arial" w:cs="Arial"/>
          <w:b/>
          <w:bCs/>
          <w:i/>
          <w:iCs/>
          <w:sz w:val="22"/>
          <w:szCs w:val="22"/>
          <w:u w:val="single"/>
          <w:lang w:val="sr-Cyrl-RS" w:eastAsia="en-US"/>
        </w:rPr>
      </w:pPr>
    </w:p>
    <w:tbl>
      <w:tblPr>
        <w:tblW w:w="97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7040"/>
      </w:tblGrid>
      <w:tr w:rsidR="00D03646" w:rsidRPr="00DE1779" w14:paraId="658BE85C" w14:textId="77777777" w:rsidTr="00757B28">
        <w:trPr>
          <w:trHeight w:val="485"/>
        </w:trPr>
        <w:tc>
          <w:tcPr>
            <w:tcW w:w="2680" w:type="dxa"/>
            <w:shd w:val="clear" w:color="auto" w:fill="D5DCE4" w:themeFill="text2" w:themeFillTint="33"/>
            <w:vAlign w:val="center"/>
          </w:tcPr>
          <w:p w14:paraId="10DDEBB9"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eastAsia="TimesNewRomanPSMT" w:hAnsi="Arial" w:cs="Arial"/>
                <w:b/>
                <w:bCs/>
                <w:sz w:val="22"/>
                <w:szCs w:val="22"/>
                <w:lang w:val="sr-Cyrl-RS" w:eastAsia="en-US"/>
              </w:rPr>
              <w:t>ПРЕДМЕТ И БРОЈ НАБАВКЕ</w:t>
            </w:r>
          </w:p>
        </w:tc>
        <w:tc>
          <w:tcPr>
            <w:tcW w:w="7040" w:type="dxa"/>
            <w:shd w:val="clear" w:color="auto" w:fill="D5DCE4" w:themeFill="text2" w:themeFillTint="33"/>
            <w:vAlign w:val="center"/>
          </w:tcPr>
          <w:p w14:paraId="2CA8DF51"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u w:val="single"/>
                <w:lang w:val="sr-Cyrl-RS" w:eastAsia="en-US"/>
              </w:rPr>
              <w:t>ЦЕНА</w:t>
            </w:r>
          </w:p>
        </w:tc>
      </w:tr>
      <w:tr w:rsidR="00D03646" w:rsidRPr="00DE1779" w14:paraId="594CAA2C" w14:textId="77777777" w:rsidTr="00757B28">
        <w:trPr>
          <w:trHeight w:val="2980"/>
        </w:trPr>
        <w:tc>
          <w:tcPr>
            <w:tcW w:w="2680" w:type="dxa"/>
            <w:vAlign w:val="center"/>
          </w:tcPr>
          <w:p w14:paraId="5B540EF4" w14:textId="77777777" w:rsidR="00D03646" w:rsidRDefault="00D03646" w:rsidP="00BE7B9A">
            <w:pPr>
              <w:pStyle w:val="Title"/>
              <w:rPr>
                <w:rFonts w:ascii="Arial" w:hAnsi="Arial" w:cs="Arial"/>
                <w:b w:val="0"/>
                <w:sz w:val="22"/>
                <w:szCs w:val="22"/>
                <w:lang w:val="sr-Cyrl-RS" w:eastAsia="en-US"/>
              </w:rPr>
            </w:pPr>
            <w:r w:rsidRPr="00E61DE5">
              <w:rPr>
                <w:rFonts w:ascii="Arial" w:hAnsi="Arial" w:cs="Arial"/>
                <w:b w:val="0"/>
                <w:sz w:val="22"/>
                <w:szCs w:val="22"/>
                <w:lang w:val="sr-Cyrl-RS" w:eastAsia="en-US"/>
              </w:rPr>
              <w:t>„</w:t>
            </w:r>
            <w:r w:rsidR="00612A97" w:rsidRPr="00E61DE5">
              <w:rPr>
                <w:rFonts w:ascii="Arial" w:hAnsi="Arial" w:cs="Arial"/>
                <w:sz w:val="22"/>
                <w:szCs w:val="22"/>
                <w:lang w:val="sr-Cyrl-RS"/>
              </w:rPr>
              <w:t>Систем контроле, детекције и анализе security логова</w:t>
            </w:r>
            <w:r w:rsidRPr="00E61DE5">
              <w:rPr>
                <w:rFonts w:ascii="Arial" w:hAnsi="Arial" w:cs="Arial"/>
                <w:b w:val="0"/>
                <w:sz w:val="22"/>
                <w:szCs w:val="22"/>
                <w:lang w:val="sr-Cyrl-RS" w:eastAsia="en-US"/>
              </w:rPr>
              <w:t>“</w:t>
            </w:r>
            <w:r w:rsidRPr="00DE1779">
              <w:rPr>
                <w:rFonts w:ascii="Arial" w:hAnsi="Arial" w:cs="Arial"/>
                <w:b w:val="0"/>
                <w:sz w:val="22"/>
                <w:szCs w:val="22"/>
                <w:lang w:val="sr-Cyrl-RS" w:eastAsia="en-US"/>
              </w:rPr>
              <w:t xml:space="preserve"> </w:t>
            </w:r>
          </w:p>
          <w:p w14:paraId="435E0BA1" w14:textId="19258DEE" w:rsidR="00BE7B9A" w:rsidRPr="00BE7B9A" w:rsidRDefault="00BE7B9A" w:rsidP="00BE7B9A">
            <w:pPr>
              <w:pStyle w:val="Subtitle"/>
              <w:rPr>
                <w:lang w:val="sr-Cyrl-RS" w:eastAsia="en-US"/>
              </w:rPr>
            </w:pPr>
            <w:r w:rsidRPr="00BE7B9A">
              <w:rPr>
                <w:rFonts w:eastAsia="Times New Roman" w:cs="Arial"/>
                <w:b/>
                <w:i w:val="0"/>
                <w:iCs w:val="0"/>
                <w:sz w:val="22"/>
                <w:szCs w:val="22"/>
                <w:lang w:val="sr-Cyrl-RS"/>
              </w:rPr>
              <w:t>1004/2018 (ЈН/1000/0540/2018</w:t>
            </w:r>
            <w:r w:rsidRPr="00BE7B9A">
              <w:rPr>
                <w:rFonts w:eastAsia="Times New Roman" w:cs="Arial"/>
                <w:i w:val="0"/>
                <w:iCs w:val="0"/>
                <w:sz w:val="22"/>
                <w:szCs w:val="22"/>
                <w:lang w:val="sr-Cyrl-RS"/>
              </w:rPr>
              <w:t>)</w:t>
            </w:r>
          </w:p>
        </w:tc>
        <w:tc>
          <w:tcPr>
            <w:tcW w:w="7040" w:type="dxa"/>
          </w:tcPr>
          <w:p w14:paraId="09F10326" w14:textId="77777777" w:rsidR="00D03646" w:rsidRPr="00DE1779" w:rsidRDefault="00D03646" w:rsidP="00757B28">
            <w:pPr>
              <w:suppressAutoHyphens w:val="0"/>
              <w:jc w:val="both"/>
              <w:rPr>
                <w:rFonts w:ascii="Arial" w:hAnsi="Arial" w:cs="Arial"/>
                <w:sz w:val="22"/>
                <w:szCs w:val="22"/>
                <w:lang w:val="sr-Cyrl-RS" w:eastAsia="sr-Latn-CS"/>
              </w:rPr>
            </w:pPr>
          </w:p>
          <w:p w14:paraId="7E126C3E" w14:textId="77777777" w:rsidR="00D03646" w:rsidRPr="00DE1779" w:rsidRDefault="00D03646" w:rsidP="00757B28">
            <w:pPr>
              <w:suppressAutoHyphens w:val="0"/>
              <w:jc w:val="both"/>
              <w:rPr>
                <w:rFonts w:ascii="Arial" w:hAnsi="Arial" w:cs="Arial"/>
                <w:b/>
                <w:sz w:val="22"/>
                <w:szCs w:val="22"/>
                <w:lang w:val="sr-Cyrl-RS" w:eastAsia="sr-Latn-CS"/>
              </w:rPr>
            </w:pPr>
            <w:r w:rsidRPr="00DE1779">
              <w:rPr>
                <w:rFonts w:ascii="Arial" w:hAnsi="Arial" w:cs="Arial"/>
                <w:b/>
                <w:sz w:val="22"/>
                <w:szCs w:val="22"/>
                <w:lang w:val="sr-Cyrl-RS" w:eastAsia="sr-Latn-CS"/>
              </w:rPr>
              <w:t>1.1. УКУПНА ЦЕНА   ________________________ РСД/ЕУР (словима: ___________ РСД/ЕУР) исказана без ПДВ.</w:t>
            </w:r>
          </w:p>
          <w:p w14:paraId="23CF8382" w14:textId="77777777" w:rsidR="00D03646" w:rsidRPr="00DE1779" w:rsidRDefault="00D03646" w:rsidP="00757B28">
            <w:pPr>
              <w:suppressAutoHyphens w:val="0"/>
              <w:jc w:val="both"/>
              <w:rPr>
                <w:rFonts w:ascii="Arial" w:hAnsi="Arial" w:cs="Arial"/>
                <w:sz w:val="22"/>
                <w:szCs w:val="22"/>
                <w:lang w:val="sr-Cyrl-RS" w:eastAsia="sr-Latn-CS"/>
              </w:rPr>
            </w:pPr>
          </w:p>
          <w:p w14:paraId="64639C9F" w14:textId="2BB0D07A" w:rsidR="0050086B" w:rsidRPr="00DE1779" w:rsidRDefault="0050086B" w:rsidP="0050086B">
            <w:pPr>
              <w:suppressAutoHyphens w:val="0"/>
              <w:jc w:val="both"/>
              <w:rPr>
                <w:rFonts w:ascii="Arial" w:hAnsi="Arial" w:cs="Arial"/>
                <w:sz w:val="22"/>
                <w:szCs w:val="22"/>
                <w:lang w:val="sr-Cyrl-RS" w:eastAsia="sr-Latn-CS"/>
              </w:rPr>
            </w:pPr>
            <w:r w:rsidRPr="00DE1779">
              <w:rPr>
                <w:rFonts w:ascii="Arial" w:hAnsi="Arial" w:cs="Arial"/>
                <w:sz w:val="22"/>
                <w:szCs w:val="22"/>
                <w:lang w:val="sr-Cyrl-RS" w:eastAsia="sr-Latn-CS"/>
              </w:rPr>
              <w:t>1.1.1 УКУПНА ЦЕНА ДОБАРА - ОПРЕМЕ ________________________ РСД/ЕУР (словима: ___________ РСД/ЕУР) исказана без ПДВ.</w:t>
            </w:r>
          </w:p>
          <w:p w14:paraId="29CB3784" w14:textId="77777777" w:rsidR="0050086B" w:rsidRPr="00DE1779" w:rsidRDefault="0050086B" w:rsidP="00757B28">
            <w:pPr>
              <w:suppressAutoHyphens w:val="0"/>
              <w:jc w:val="both"/>
              <w:rPr>
                <w:rFonts w:ascii="Arial" w:hAnsi="Arial" w:cs="Arial"/>
                <w:sz w:val="22"/>
                <w:szCs w:val="22"/>
                <w:lang w:val="sr-Cyrl-RS" w:eastAsia="sr-Latn-CS"/>
              </w:rPr>
            </w:pPr>
          </w:p>
          <w:p w14:paraId="6AF4C4CD" w14:textId="442CDB5C" w:rsidR="00D03646" w:rsidRPr="00DE1779" w:rsidRDefault="00D03646" w:rsidP="00757B28">
            <w:pPr>
              <w:suppressAutoHyphens w:val="0"/>
              <w:jc w:val="both"/>
              <w:rPr>
                <w:rFonts w:ascii="Arial" w:hAnsi="Arial" w:cs="Arial"/>
                <w:sz w:val="22"/>
                <w:szCs w:val="22"/>
                <w:lang w:val="sr-Cyrl-RS" w:eastAsia="sr-Latn-CS"/>
              </w:rPr>
            </w:pPr>
            <w:r w:rsidRPr="00DE1779">
              <w:rPr>
                <w:rFonts w:ascii="Arial" w:hAnsi="Arial" w:cs="Arial"/>
                <w:sz w:val="22"/>
                <w:szCs w:val="22"/>
                <w:lang w:val="sr-Cyrl-RS" w:eastAsia="sr-Latn-CS"/>
              </w:rPr>
              <w:t>1.1.</w:t>
            </w:r>
            <w:r w:rsidR="0050086B" w:rsidRPr="00DE1779">
              <w:rPr>
                <w:rFonts w:ascii="Arial" w:hAnsi="Arial" w:cs="Arial"/>
                <w:sz w:val="22"/>
                <w:szCs w:val="22"/>
                <w:lang w:val="sr-Cyrl-RS" w:eastAsia="sr-Latn-CS"/>
              </w:rPr>
              <w:t>2</w:t>
            </w:r>
            <w:r w:rsidRPr="00DE1779">
              <w:rPr>
                <w:rFonts w:ascii="Arial" w:hAnsi="Arial" w:cs="Arial"/>
                <w:sz w:val="22"/>
                <w:szCs w:val="22"/>
                <w:lang w:val="sr-Cyrl-RS" w:eastAsia="sr-Latn-CS"/>
              </w:rPr>
              <w:t xml:space="preserve"> УКУПНА ЦЕНА </w:t>
            </w:r>
            <w:r w:rsidR="00403D45">
              <w:rPr>
                <w:rFonts w:ascii="Arial" w:hAnsi="Arial" w:cs="Arial"/>
                <w:sz w:val="22"/>
                <w:szCs w:val="22"/>
                <w:lang w:val="sr-Cyrl-RS" w:eastAsia="sr-Latn-CS"/>
              </w:rPr>
              <w:t xml:space="preserve">ПРАТЕЋИХ </w:t>
            </w:r>
            <w:r w:rsidRPr="00DE1779">
              <w:rPr>
                <w:rFonts w:ascii="Arial" w:hAnsi="Arial" w:cs="Arial"/>
                <w:sz w:val="22"/>
                <w:szCs w:val="22"/>
                <w:lang w:val="sr-Cyrl-RS" w:eastAsia="sr-Latn-CS"/>
              </w:rPr>
              <w:t>УСЛУГА  ________________________ РСД/ЕУР (словима: ___________ РСД/ЕУР) исказана без ПДВ.</w:t>
            </w:r>
          </w:p>
          <w:p w14:paraId="4B2EDD9D" w14:textId="77777777" w:rsidR="00D03646" w:rsidRPr="00DE1779" w:rsidRDefault="00D03646" w:rsidP="00757B28">
            <w:pPr>
              <w:suppressAutoHyphens w:val="0"/>
              <w:jc w:val="both"/>
              <w:rPr>
                <w:rFonts w:ascii="Arial" w:hAnsi="Arial" w:cs="Arial"/>
                <w:sz w:val="22"/>
                <w:szCs w:val="22"/>
                <w:lang w:val="sr-Cyrl-RS" w:eastAsia="sr-Latn-CS"/>
              </w:rPr>
            </w:pPr>
          </w:p>
          <w:p w14:paraId="6337B56C" w14:textId="77777777" w:rsidR="00D03646" w:rsidRPr="00DE1779" w:rsidRDefault="00D03646" w:rsidP="00757B28">
            <w:pPr>
              <w:suppressAutoHyphens w:val="0"/>
              <w:jc w:val="both"/>
              <w:rPr>
                <w:rFonts w:ascii="Arial" w:hAnsi="Arial" w:cs="Arial"/>
                <w:sz w:val="22"/>
                <w:szCs w:val="22"/>
                <w:lang w:val="sr-Cyrl-RS" w:eastAsia="sr-Latn-CS"/>
              </w:rPr>
            </w:pPr>
          </w:p>
          <w:p w14:paraId="6B37DE01" w14:textId="77777777" w:rsidR="00D03646" w:rsidRPr="00DE1779" w:rsidRDefault="00D03646" w:rsidP="00757B28">
            <w:pPr>
              <w:suppressAutoHyphens w:val="0"/>
              <w:jc w:val="both"/>
              <w:rPr>
                <w:rFonts w:ascii="Arial" w:hAnsi="Arial" w:cs="Arial"/>
                <w:sz w:val="22"/>
                <w:szCs w:val="22"/>
                <w:lang w:val="sr-Cyrl-RS" w:eastAsia="sr-Latn-CS"/>
              </w:rPr>
            </w:pPr>
          </w:p>
        </w:tc>
      </w:tr>
    </w:tbl>
    <w:p w14:paraId="6D2943B5" w14:textId="77777777" w:rsidR="00D03646" w:rsidRPr="00DE1779" w:rsidRDefault="00D03646" w:rsidP="00D03646">
      <w:pPr>
        <w:suppressAutoHyphens w:val="0"/>
        <w:jc w:val="both"/>
        <w:rPr>
          <w:rFonts w:ascii="Arial" w:hAnsi="Arial" w:cs="Arial"/>
          <w:b/>
          <w:bCs/>
          <w:i/>
          <w:iCs/>
          <w:sz w:val="22"/>
          <w:szCs w:val="22"/>
          <w:u w:val="single"/>
          <w:lang w:val="sr-Cyrl-RS" w:eastAsia="en-US"/>
        </w:rPr>
      </w:pPr>
    </w:p>
    <w:p w14:paraId="63175BE8" w14:textId="77777777" w:rsidR="00D03646" w:rsidRPr="00DE1779" w:rsidRDefault="00D03646" w:rsidP="00D03646">
      <w:pPr>
        <w:suppressAutoHyphens w:val="0"/>
        <w:jc w:val="center"/>
        <w:rPr>
          <w:rFonts w:ascii="Arial" w:hAnsi="Arial" w:cs="Arial"/>
          <w:b/>
          <w:bCs/>
          <w:i/>
          <w:iCs/>
          <w:sz w:val="22"/>
          <w:szCs w:val="22"/>
          <w:u w:val="single"/>
          <w:lang w:val="sr-Cyrl-RS" w:eastAsia="en-US"/>
        </w:rPr>
      </w:pPr>
      <w:r w:rsidRPr="00DE1779">
        <w:rPr>
          <w:rFonts w:ascii="Arial" w:hAnsi="Arial" w:cs="Arial"/>
          <w:b/>
          <w:bCs/>
          <w:i/>
          <w:iCs/>
          <w:sz w:val="22"/>
          <w:szCs w:val="22"/>
          <w:u w:val="single"/>
          <w:lang w:val="sr-Cyrl-RS" w:eastAsia="en-US"/>
        </w:rPr>
        <w:t>КОМЕРЦИЈАЛНИ УСЛОВИ</w:t>
      </w:r>
    </w:p>
    <w:tbl>
      <w:tblPr>
        <w:tblW w:w="986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4067"/>
      </w:tblGrid>
      <w:tr w:rsidR="00D03646" w:rsidRPr="00DE1779" w14:paraId="5870B0F7" w14:textId="77777777" w:rsidTr="00757B28">
        <w:trPr>
          <w:trHeight w:val="620"/>
        </w:trPr>
        <w:tc>
          <w:tcPr>
            <w:tcW w:w="5799" w:type="dxa"/>
            <w:shd w:val="clear" w:color="auto" w:fill="D5DCE4" w:themeFill="text2" w:themeFillTint="33"/>
            <w:vAlign w:val="center"/>
          </w:tcPr>
          <w:p w14:paraId="122DB584"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УСЛОВ НАРУЧИОЦА</w:t>
            </w:r>
          </w:p>
        </w:tc>
        <w:tc>
          <w:tcPr>
            <w:tcW w:w="4067" w:type="dxa"/>
            <w:shd w:val="clear" w:color="auto" w:fill="D5DCE4" w:themeFill="text2" w:themeFillTint="33"/>
            <w:vAlign w:val="center"/>
          </w:tcPr>
          <w:p w14:paraId="7E994172"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ПОНУДА ПОНУЂАЧА</w:t>
            </w:r>
          </w:p>
        </w:tc>
      </w:tr>
      <w:tr w:rsidR="00D03646" w:rsidRPr="00DE1779" w14:paraId="0D145410" w14:textId="77777777" w:rsidTr="00757B28">
        <w:trPr>
          <w:trHeight w:val="2150"/>
        </w:trPr>
        <w:tc>
          <w:tcPr>
            <w:tcW w:w="5799" w:type="dxa"/>
            <w:vAlign w:val="center"/>
          </w:tcPr>
          <w:p w14:paraId="7641EBFD" w14:textId="77777777" w:rsidR="00D03646" w:rsidRPr="00326F05" w:rsidRDefault="00D03646" w:rsidP="00757B28">
            <w:pPr>
              <w:keepLines/>
              <w:suppressAutoHyphens w:val="0"/>
              <w:jc w:val="both"/>
              <w:rPr>
                <w:rFonts w:ascii="Arial" w:hAnsi="Arial" w:cs="Arial"/>
                <w:sz w:val="22"/>
                <w:szCs w:val="22"/>
                <w:lang w:val="sr-Cyrl-RS"/>
              </w:rPr>
            </w:pPr>
          </w:p>
          <w:p w14:paraId="5A073734" w14:textId="77777777" w:rsidR="00D03646" w:rsidRPr="00326F05" w:rsidRDefault="00D03646" w:rsidP="00757B28">
            <w:pPr>
              <w:keepLines/>
              <w:suppressAutoHyphens w:val="0"/>
              <w:jc w:val="center"/>
              <w:rPr>
                <w:rFonts w:ascii="Arial" w:hAnsi="Arial" w:cs="Arial"/>
                <w:b/>
                <w:sz w:val="22"/>
                <w:szCs w:val="22"/>
                <w:lang w:val="sr-Cyrl-RS"/>
              </w:rPr>
            </w:pPr>
            <w:r w:rsidRPr="00326F05">
              <w:rPr>
                <w:rFonts w:ascii="Arial" w:hAnsi="Arial" w:cs="Arial"/>
                <w:b/>
                <w:sz w:val="22"/>
                <w:szCs w:val="22"/>
                <w:lang w:val="sr-Cyrl-RS"/>
              </w:rPr>
              <w:t>НАЧИН И РОК ПЛАЋАЊА</w:t>
            </w:r>
          </w:p>
          <w:p w14:paraId="61DDAE1D" w14:textId="77777777" w:rsidR="00D03646" w:rsidRPr="00326F05" w:rsidRDefault="00D03646" w:rsidP="00757B28">
            <w:pPr>
              <w:keepLines/>
              <w:suppressAutoHyphens w:val="0"/>
              <w:jc w:val="both"/>
              <w:rPr>
                <w:rFonts w:ascii="Arial" w:hAnsi="Arial" w:cs="Arial"/>
                <w:sz w:val="22"/>
                <w:szCs w:val="22"/>
                <w:lang w:val="sr-Cyrl-RS"/>
              </w:rPr>
            </w:pPr>
            <w:r w:rsidRPr="00326F05">
              <w:rPr>
                <w:rFonts w:ascii="Arial" w:hAnsi="Arial" w:cs="Arial"/>
                <w:sz w:val="22"/>
                <w:szCs w:val="22"/>
                <w:lang w:val="sr-Cyrl-RS"/>
              </w:rPr>
              <w:t>Наручилац ће извршити плаћање на следећи начин:</w:t>
            </w:r>
          </w:p>
          <w:p w14:paraId="106D81C7" w14:textId="77777777" w:rsidR="00D03646" w:rsidRPr="000A54A6" w:rsidRDefault="00D03646" w:rsidP="00757B28">
            <w:pPr>
              <w:keepLines/>
              <w:suppressAutoHyphens w:val="0"/>
              <w:jc w:val="both"/>
              <w:rPr>
                <w:rFonts w:ascii="Arial" w:hAnsi="Arial" w:cs="Arial"/>
                <w:sz w:val="22"/>
                <w:szCs w:val="22"/>
                <w:highlight w:val="yellow"/>
                <w:lang w:val="sr-Cyrl-RS"/>
              </w:rPr>
            </w:pPr>
          </w:p>
          <w:p w14:paraId="638CAD14" w14:textId="000D43FD" w:rsidR="0044610F" w:rsidRDefault="0044610F" w:rsidP="0044610F">
            <w:pPr>
              <w:keepLines/>
              <w:numPr>
                <w:ilvl w:val="0"/>
                <w:numId w:val="7"/>
              </w:numPr>
              <w:tabs>
                <w:tab w:val="num" w:pos="1350"/>
              </w:tabs>
              <w:suppressAutoHyphens w:val="0"/>
              <w:ind w:left="1350" w:hanging="448"/>
              <w:jc w:val="both"/>
              <w:rPr>
                <w:rFonts w:ascii="Arial" w:hAnsi="Arial" w:cs="Arial"/>
                <w:sz w:val="22"/>
                <w:szCs w:val="22"/>
                <w:lang w:val="sr-Cyrl-RS"/>
              </w:rPr>
            </w:pPr>
            <w:bookmarkStart w:id="241" w:name="_Hlk521079904"/>
            <w:r w:rsidRPr="009F67F9">
              <w:rPr>
                <w:rFonts w:ascii="Arial" w:hAnsi="Arial" w:cs="Arial"/>
                <w:b/>
                <w:sz w:val="22"/>
                <w:szCs w:val="22"/>
                <w:lang w:val="sr-Cyrl-RS"/>
              </w:rPr>
              <w:t>100%</w:t>
            </w:r>
            <w:r w:rsidRPr="009F67F9">
              <w:rPr>
                <w:rFonts w:ascii="Arial" w:hAnsi="Arial" w:cs="Arial"/>
                <w:sz w:val="22"/>
                <w:szCs w:val="22"/>
                <w:lang w:val="sr-Cyrl-RS"/>
              </w:rPr>
              <w:t xml:space="preserve"> укупне вредности добара - опреме са припадајућим ПДВ-ом плаћа се након извршене целокупне испоруке добара – опреме на основу обостраног потписаног Записника о квантитативном пријему добара – опреме </w:t>
            </w:r>
            <w:r w:rsidRPr="009F67F9">
              <w:rPr>
                <w:rFonts w:ascii="Arial" w:eastAsia="Calibri" w:hAnsi="Arial" w:cs="Arial"/>
                <w:sz w:val="22"/>
                <w:szCs w:val="22"/>
                <w:lang w:val="sr-Cyrl-RS"/>
              </w:rPr>
              <w:t>од стране овлашћених представника Наручиоца и Изабраног понуђача без примедби</w:t>
            </w:r>
            <w:r w:rsidRPr="009F67F9">
              <w:rPr>
                <w:rFonts w:ascii="Arial" w:hAnsi="Arial" w:cs="Arial"/>
                <w:sz w:val="22"/>
                <w:szCs w:val="22"/>
                <w:lang w:val="sr-Cyrl-RS"/>
              </w:rPr>
              <w:t xml:space="preserve">, у року од 45 (четрдесетпет) дана, од дана пријема исправног рачуна од </w:t>
            </w:r>
            <w:r w:rsidRPr="009F67F9">
              <w:rPr>
                <w:rFonts w:ascii="Arial" w:eastAsia="Calibri" w:hAnsi="Arial" w:cs="Arial"/>
                <w:sz w:val="22"/>
                <w:szCs w:val="22"/>
                <w:lang w:val="sr-Cyrl-RS"/>
              </w:rPr>
              <w:t>Изабраног понуђача</w:t>
            </w:r>
            <w:r w:rsidRPr="009F67F9">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9F67F9">
              <w:rPr>
                <w:rFonts w:ascii="Arial" w:eastAsia="Calibri" w:hAnsi="Arial" w:cs="Arial"/>
                <w:sz w:val="22"/>
                <w:szCs w:val="22"/>
                <w:lang w:val="sr-Cyrl-RS"/>
              </w:rPr>
              <w:t>Наручиоца</w:t>
            </w:r>
            <w:r w:rsidRPr="009F67F9">
              <w:rPr>
                <w:rFonts w:ascii="Arial" w:hAnsi="Arial" w:cs="Arial"/>
                <w:sz w:val="22"/>
                <w:szCs w:val="22"/>
                <w:lang w:val="sr-Cyrl-RS"/>
              </w:rPr>
              <w:t>.</w:t>
            </w:r>
          </w:p>
          <w:p w14:paraId="773C3CF8" w14:textId="4686D190" w:rsidR="007A41A5" w:rsidRPr="005053C6" w:rsidRDefault="007A41A5" w:rsidP="00757B28">
            <w:pPr>
              <w:pStyle w:val="Header"/>
              <w:tabs>
                <w:tab w:val="left" w:pos="709"/>
              </w:tabs>
              <w:rPr>
                <w:rFonts w:ascii="Arial" w:hAnsi="Arial" w:cs="Arial"/>
                <w:sz w:val="22"/>
                <w:szCs w:val="22"/>
                <w:u w:val="single"/>
                <w:lang w:val="sr-Cyrl-RS"/>
              </w:rPr>
            </w:pPr>
          </w:p>
          <w:p w14:paraId="1BF6AF2A" w14:textId="03139C6F" w:rsidR="00D03646" w:rsidRPr="005053C6" w:rsidRDefault="00D03646" w:rsidP="00757B28">
            <w:pPr>
              <w:pStyle w:val="Header"/>
              <w:tabs>
                <w:tab w:val="left" w:pos="709"/>
              </w:tabs>
              <w:rPr>
                <w:rFonts w:ascii="Arial" w:hAnsi="Arial" w:cs="Arial"/>
                <w:sz w:val="22"/>
                <w:szCs w:val="22"/>
                <w:u w:val="single"/>
                <w:lang w:val="sr-Cyrl-RS"/>
              </w:rPr>
            </w:pPr>
            <w:r w:rsidRPr="005053C6">
              <w:rPr>
                <w:rFonts w:ascii="Arial" w:hAnsi="Arial" w:cs="Arial"/>
                <w:sz w:val="22"/>
                <w:szCs w:val="22"/>
                <w:u w:val="single"/>
                <w:lang w:val="sr-Cyrl-RS"/>
              </w:rPr>
              <w:t>Укупна вредност</w:t>
            </w:r>
            <w:r w:rsidR="00403D45">
              <w:rPr>
                <w:rFonts w:ascii="Arial" w:hAnsi="Arial" w:cs="Arial"/>
                <w:sz w:val="22"/>
                <w:szCs w:val="22"/>
                <w:u w:val="single"/>
                <w:lang w:val="sr-Cyrl-RS"/>
              </w:rPr>
              <w:t xml:space="preserve"> пратећих</w:t>
            </w:r>
            <w:r w:rsidRPr="005053C6">
              <w:rPr>
                <w:rFonts w:ascii="Arial" w:hAnsi="Arial" w:cs="Arial"/>
                <w:sz w:val="22"/>
                <w:szCs w:val="22"/>
                <w:u w:val="single"/>
                <w:lang w:val="sr-Cyrl-RS"/>
              </w:rPr>
              <w:t xml:space="preserve"> </w:t>
            </w:r>
            <w:r w:rsidR="00256EBA" w:rsidRPr="005053C6">
              <w:rPr>
                <w:rFonts w:ascii="Arial" w:hAnsi="Arial" w:cs="Arial"/>
                <w:sz w:val="22"/>
                <w:szCs w:val="22"/>
                <w:u w:val="single"/>
                <w:lang w:val="sr-Cyrl-RS"/>
              </w:rPr>
              <w:t>у</w:t>
            </w:r>
            <w:r w:rsidRPr="005053C6">
              <w:rPr>
                <w:rFonts w:ascii="Arial" w:hAnsi="Arial" w:cs="Arial"/>
                <w:sz w:val="22"/>
                <w:szCs w:val="22"/>
                <w:u w:val="single"/>
                <w:lang w:val="sr-Cyrl-RS"/>
              </w:rPr>
              <w:t>слуга биће плаћена на следећи начин:</w:t>
            </w:r>
          </w:p>
          <w:p w14:paraId="61AAADFB" w14:textId="77777777" w:rsidR="00D03646" w:rsidRPr="000A54A6" w:rsidRDefault="00D03646" w:rsidP="00757B28">
            <w:pPr>
              <w:pStyle w:val="Header"/>
              <w:tabs>
                <w:tab w:val="left" w:pos="709"/>
              </w:tabs>
              <w:rPr>
                <w:rFonts w:ascii="Arial" w:hAnsi="Arial" w:cs="Arial"/>
                <w:sz w:val="22"/>
                <w:szCs w:val="22"/>
                <w:highlight w:val="yellow"/>
                <w:lang w:val="sr-Cyrl-RS"/>
              </w:rPr>
            </w:pPr>
          </w:p>
          <w:p w14:paraId="3F4EB643" w14:textId="77777777" w:rsidR="00D03646" w:rsidRPr="000A54A6" w:rsidRDefault="00D03646" w:rsidP="00757B28">
            <w:pPr>
              <w:pStyle w:val="Header"/>
              <w:tabs>
                <w:tab w:val="left" w:pos="709"/>
              </w:tabs>
              <w:rPr>
                <w:rFonts w:ascii="Arial" w:hAnsi="Arial" w:cs="Arial"/>
                <w:sz w:val="22"/>
                <w:szCs w:val="22"/>
                <w:highlight w:val="yellow"/>
                <w:lang w:val="sr-Cyrl-RS"/>
              </w:rPr>
            </w:pPr>
          </w:p>
          <w:p w14:paraId="7615B149" w14:textId="112D819D" w:rsidR="007A41A5" w:rsidRPr="00752FDC" w:rsidRDefault="00E06B0E" w:rsidP="00E06B0E">
            <w:pPr>
              <w:keepLines/>
              <w:tabs>
                <w:tab w:val="left" w:pos="3486"/>
              </w:tabs>
              <w:suppressAutoHyphens w:val="0"/>
              <w:ind w:left="1350"/>
              <w:jc w:val="both"/>
              <w:rPr>
                <w:rFonts w:ascii="Arial" w:hAnsi="Arial" w:cs="Arial"/>
                <w:sz w:val="22"/>
                <w:szCs w:val="22"/>
                <w:highlight w:val="yellow"/>
                <w:lang w:val="en-GB"/>
              </w:rPr>
            </w:pPr>
            <w:r w:rsidRPr="00DC5C9C">
              <w:rPr>
                <w:rFonts w:ascii="Arial" w:hAnsi="Arial" w:cs="Arial"/>
                <w:b/>
                <w:sz w:val="22"/>
                <w:szCs w:val="22"/>
                <w:lang w:val="sr-Cyrl-RS"/>
              </w:rPr>
              <w:lastRenderedPageBreak/>
              <w:t>100</w:t>
            </w:r>
            <w:r w:rsidRPr="00FC35ED">
              <w:rPr>
                <w:rFonts w:ascii="Arial" w:hAnsi="Arial" w:cs="Arial"/>
                <w:b/>
                <w:sz w:val="22"/>
                <w:szCs w:val="22"/>
                <w:lang w:val="sr-Cyrl-RS"/>
              </w:rPr>
              <w:t>%</w:t>
            </w:r>
            <w:r w:rsidRPr="00FC35ED">
              <w:rPr>
                <w:rFonts w:ascii="Arial" w:hAnsi="Arial" w:cs="Arial"/>
                <w:sz w:val="22"/>
                <w:szCs w:val="22"/>
                <w:lang w:val="sr-Cyrl-RS"/>
              </w:rPr>
              <w:t xml:space="preserve"> укупне вредности услуге и</w:t>
            </w:r>
            <w:r w:rsidR="00C00230" w:rsidRPr="00FC35ED">
              <w:rPr>
                <w:rFonts w:ascii="Arial" w:hAnsi="Arial" w:cs="Arial"/>
                <w:sz w:val="22"/>
                <w:szCs w:val="22"/>
                <w:lang w:eastAsia="en-US"/>
              </w:rPr>
              <w:t>нсталациј</w:t>
            </w:r>
            <w:r w:rsidR="00C00230" w:rsidRPr="00FC35ED">
              <w:rPr>
                <w:rFonts w:ascii="Arial" w:hAnsi="Arial" w:cs="Arial"/>
                <w:sz w:val="22"/>
                <w:szCs w:val="22"/>
                <w:lang w:val="sr-Cyrl-RS" w:eastAsia="en-US"/>
              </w:rPr>
              <w:t>е</w:t>
            </w:r>
            <w:r w:rsidR="00C00230" w:rsidRPr="00FC35ED">
              <w:rPr>
                <w:rFonts w:ascii="Arial" w:hAnsi="Arial" w:cs="Arial"/>
                <w:sz w:val="22"/>
                <w:szCs w:val="22"/>
                <w:lang w:eastAsia="en-US"/>
              </w:rPr>
              <w:t>, имплементациј</w:t>
            </w:r>
            <w:r w:rsidR="00C00230" w:rsidRPr="00FC35ED">
              <w:rPr>
                <w:rFonts w:ascii="Arial" w:hAnsi="Arial" w:cs="Arial"/>
                <w:sz w:val="22"/>
                <w:szCs w:val="22"/>
                <w:lang w:val="sr-Cyrl-RS" w:eastAsia="en-US"/>
              </w:rPr>
              <w:t>е</w:t>
            </w:r>
            <w:r w:rsidR="00C00230" w:rsidRPr="00FC35ED">
              <w:rPr>
                <w:rFonts w:ascii="Arial" w:hAnsi="Arial" w:cs="Arial"/>
                <w:sz w:val="22"/>
                <w:szCs w:val="22"/>
                <w:lang w:eastAsia="en-US"/>
              </w:rPr>
              <w:t>, тестирањ</w:t>
            </w:r>
            <w:r w:rsidR="00C00230" w:rsidRPr="00FC35ED">
              <w:rPr>
                <w:rFonts w:ascii="Arial" w:hAnsi="Arial" w:cs="Arial"/>
                <w:sz w:val="22"/>
                <w:szCs w:val="22"/>
                <w:lang w:val="sr-Cyrl-RS" w:eastAsia="en-US"/>
              </w:rPr>
              <w:t>а</w:t>
            </w:r>
            <w:r w:rsidR="00C00230" w:rsidRPr="00FC35ED">
              <w:rPr>
                <w:rFonts w:ascii="Arial" w:hAnsi="Arial" w:cs="Arial"/>
                <w:sz w:val="22"/>
                <w:szCs w:val="22"/>
                <w:lang w:eastAsia="en-US"/>
              </w:rPr>
              <w:t xml:space="preserve"> и пуштање у рад</w:t>
            </w:r>
            <w:r w:rsidR="00903BAD" w:rsidRPr="00FC35ED">
              <w:rPr>
                <w:rFonts w:ascii="Arial" w:hAnsi="Arial" w:cs="Arial"/>
                <w:sz w:val="22"/>
                <w:szCs w:val="22"/>
                <w:lang w:val="sr-Cyrl-RS" w:eastAsia="en-US"/>
              </w:rPr>
              <w:t xml:space="preserve"> решења</w:t>
            </w:r>
            <w:r w:rsidR="00C00230" w:rsidRPr="00FC35ED">
              <w:rPr>
                <w:rFonts w:ascii="Arial" w:hAnsi="Arial" w:cs="Arial"/>
                <w:sz w:val="22"/>
                <w:szCs w:val="22"/>
                <w:lang w:val="sr-Cyrl-RS"/>
              </w:rPr>
              <w:t xml:space="preserve"> </w:t>
            </w:r>
            <w:r w:rsidRPr="00FC35ED">
              <w:rPr>
                <w:rFonts w:ascii="Arial" w:hAnsi="Arial" w:cs="Arial"/>
                <w:sz w:val="22"/>
                <w:szCs w:val="22"/>
                <w:lang w:val="sr-Cyrl-RS"/>
              </w:rPr>
              <w:t>са припадајућим ПДВ-ом биће плаћено по завршеној</w:t>
            </w:r>
            <w:r w:rsidR="00F42EFC" w:rsidRPr="00FC35ED">
              <w:rPr>
                <w:rFonts w:ascii="Arial" w:hAnsi="Arial" w:cs="Arial"/>
                <w:sz w:val="22"/>
                <w:szCs w:val="22"/>
                <w:lang w:val="sr-Cyrl-RS"/>
              </w:rPr>
              <w:t xml:space="preserve"> услузи </w:t>
            </w:r>
            <w:r w:rsidRPr="00FC35ED">
              <w:rPr>
                <w:rFonts w:ascii="Arial" w:hAnsi="Arial" w:cs="Arial"/>
                <w:sz w:val="22"/>
                <w:szCs w:val="22"/>
                <w:lang w:val="sr-Cyrl-RS"/>
              </w:rPr>
              <w:t xml:space="preserve">на основу обострано потписаног Записника о квалитативном </w:t>
            </w:r>
            <w:r w:rsidRPr="00903BAD">
              <w:rPr>
                <w:rFonts w:ascii="Arial" w:hAnsi="Arial" w:cs="Arial"/>
                <w:sz w:val="22"/>
                <w:szCs w:val="22"/>
                <w:lang w:val="sr-Cyrl-RS"/>
              </w:rPr>
              <w:t xml:space="preserve">пријему решења </w:t>
            </w:r>
            <w:r w:rsidRPr="00903BAD">
              <w:rPr>
                <w:rFonts w:ascii="Arial" w:eastAsia="Calibri" w:hAnsi="Arial" w:cs="Arial"/>
                <w:sz w:val="22"/>
                <w:szCs w:val="22"/>
              </w:rPr>
              <w:t>од стране овлашћених</w:t>
            </w:r>
            <w:r w:rsidRPr="00DC5C9C">
              <w:rPr>
                <w:rFonts w:ascii="Arial" w:eastAsia="Calibri" w:hAnsi="Arial" w:cs="Arial"/>
                <w:sz w:val="22"/>
                <w:szCs w:val="22"/>
              </w:rPr>
              <w:t xml:space="preserve"> представника </w:t>
            </w:r>
            <w:r w:rsidRPr="00DC5C9C">
              <w:rPr>
                <w:rFonts w:ascii="Arial" w:eastAsia="Calibri" w:hAnsi="Arial" w:cs="Arial"/>
                <w:sz w:val="22"/>
                <w:szCs w:val="22"/>
                <w:lang w:val="sr-Cyrl-RS"/>
              </w:rPr>
              <w:t xml:space="preserve">Наручиоца </w:t>
            </w:r>
            <w:r w:rsidRPr="00DC5C9C">
              <w:rPr>
                <w:rFonts w:ascii="Arial" w:eastAsia="Calibri" w:hAnsi="Arial" w:cs="Arial"/>
                <w:sz w:val="22"/>
                <w:szCs w:val="22"/>
              </w:rPr>
              <w:t xml:space="preserve">и  </w:t>
            </w:r>
            <w:r w:rsidRPr="00DC5C9C">
              <w:rPr>
                <w:rFonts w:ascii="Arial" w:eastAsia="Calibri" w:hAnsi="Arial" w:cs="Arial"/>
                <w:sz w:val="22"/>
                <w:szCs w:val="22"/>
                <w:lang w:val="sr-Cyrl-RS"/>
              </w:rPr>
              <w:t xml:space="preserve">Изабраног понуђача, </w:t>
            </w:r>
            <w:r w:rsidRPr="00DC5C9C">
              <w:rPr>
                <w:rFonts w:ascii="Arial" w:eastAsia="Calibri" w:hAnsi="Arial" w:cs="Arial"/>
                <w:sz w:val="22"/>
                <w:szCs w:val="22"/>
              </w:rPr>
              <w:t xml:space="preserve"> без примедби</w:t>
            </w:r>
            <w:r w:rsidRPr="00DC5C9C">
              <w:rPr>
                <w:rFonts w:ascii="Arial" w:hAnsi="Arial" w:cs="Arial"/>
                <w:sz w:val="22"/>
                <w:szCs w:val="22"/>
                <w:lang w:val="sr-Cyrl-RS"/>
              </w:rPr>
              <w:t xml:space="preserve">, у року од 45 (четрдесетпет) дана, од дана пријема исправног рачуна од продавца, издатог на основу прихваћеног и одобреног извештаја, овереног од стране овлашћеног представника </w:t>
            </w:r>
            <w:r>
              <w:rPr>
                <w:rFonts w:ascii="Arial" w:hAnsi="Arial" w:cs="Arial"/>
                <w:sz w:val="22"/>
                <w:szCs w:val="22"/>
                <w:lang w:val="sr-Cyrl-RS"/>
              </w:rPr>
              <w:t>Наручиоца</w:t>
            </w:r>
            <w:r w:rsidRPr="000A54A6">
              <w:rPr>
                <w:rFonts w:ascii="Arial" w:hAnsi="Arial" w:cs="Arial"/>
                <w:sz w:val="22"/>
                <w:szCs w:val="22"/>
                <w:highlight w:val="yellow"/>
                <w:lang w:val="sr-Cyrl-RS"/>
              </w:rPr>
              <w:t xml:space="preserve"> </w:t>
            </w:r>
          </w:p>
          <w:bookmarkEnd w:id="241"/>
          <w:p w14:paraId="13846526" w14:textId="77777777" w:rsidR="00D03646" w:rsidRPr="000A54A6" w:rsidRDefault="00D03646" w:rsidP="00757B28">
            <w:pPr>
              <w:keepLines/>
              <w:tabs>
                <w:tab w:val="left" w:pos="3486"/>
              </w:tabs>
              <w:suppressAutoHyphens w:val="0"/>
              <w:jc w:val="both"/>
              <w:rPr>
                <w:rFonts w:ascii="Arial" w:hAnsi="Arial" w:cs="Arial"/>
                <w:sz w:val="22"/>
                <w:szCs w:val="22"/>
                <w:highlight w:val="yellow"/>
                <w:lang w:val="sr-Cyrl-RS"/>
              </w:rPr>
            </w:pPr>
          </w:p>
        </w:tc>
        <w:tc>
          <w:tcPr>
            <w:tcW w:w="4067" w:type="dxa"/>
            <w:vAlign w:val="center"/>
          </w:tcPr>
          <w:p w14:paraId="59290D37" w14:textId="77777777" w:rsidR="00D03646" w:rsidRPr="00DE1779" w:rsidRDefault="00D03646" w:rsidP="00757B28">
            <w:pPr>
              <w:suppressAutoHyphens w:val="0"/>
              <w:jc w:val="both"/>
              <w:rPr>
                <w:rFonts w:ascii="Arial" w:hAnsi="Arial" w:cs="Arial"/>
                <w:bCs/>
                <w:i/>
                <w:iCs/>
                <w:sz w:val="22"/>
                <w:szCs w:val="22"/>
                <w:lang w:val="sr-Cyrl-RS" w:eastAsia="en-US"/>
              </w:rPr>
            </w:pPr>
          </w:p>
          <w:p w14:paraId="16ECC97B" w14:textId="77777777" w:rsidR="00D03646" w:rsidRPr="00DE1779" w:rsidRDefault="00D03646" w:rsidP="00757B28">
            <w:pPr>
              <w:suppressAutoHyphens w:val="0"/>
              <w:jc w:val="center"/>
              <w:rPr>
                <w:rFonts w:ascii="Arial" w:hAnsi="Arial" w:cs="Arial"/>
                <w:bCs/>
                <w:i/>
                <w:iCs/>
                <w:sz w:val="22"/>
                <w:szCs w:val="22"/>
                <w:lang w:val="sr-Cyrl-RS" w:eastAsia="en-US"/>
              </w:rPr>
            </w:pPr>
          </w:p>
          <w:p w14:paraId="14FA26A3" w14:textId="77777777" w:rsidR="00D03646" w:rsidRPr="00DE1779" w:rsidRDefault="00D03646" w:rsidP="00757B28">
            <w:pPr>
              <w:suppressAutoHyphens w:val="0"/>
              <w:jc w:val="center"/>
              <w:rPr>
                <w:rFonts w:ascii="Arial" w:hAnsi="Arial" w:cs="Arial"/>
                <w:bCs/>
                <w:i/>
                <w:iCs/>
                <w:sz w:val="22"/>
                <w:szCs w:val="22"/>
                <w:lang w:val="sr-Cyrl-RS" w:eastAsia="en-US"/>
              </w:rPr>
            </w:pPr>
          </w:p>
          <w:p w14:paraId="5BA90278"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Сагласан за захтевом наручиоца</w:t>
            </w:r>
          </w:p>
          <w:p w14:paraId="7DD0ABD4"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ДА/НЕ (заокружити)</w:t>
            </w:r>
          </w:p>
          <w:p w14:paraId="495CD5FB" w14:textId="77777777" w:rsidR="00D03646" w:rsidRPr="00DE1779" w:rsidRDefault="00D03646" w:rsidP="00757B28">
            <w:pPr>
              <w:suppressAutoHyphens w:val="0"/>
              <w:jc w:val="center"/>
              <w:rPr>
                <w:rFonts w:ascii="Arial" w:hAnsi="Arial" w:cs="Arial"/>
                <w:bCs/>
                <w:i/>
                <w:iCs/>
                <w:sz w:val="22"/>
                <w:szCs w:val="22"/>
                <w:lang w:val="sr-Cyrl-RS" w:eastAsia="en-US"/>
              </w:rPr>
            </w:pPr>
          </w:p>
          <w:p w14:paraId="0989E2AB" w14:textId="77777777" w:rsidR="00D03646" w:rsidRPr="00DE1779" w:rsidRDefault="00D03646" w:rsidP="00757B28">
            <w:pPr>
              <w:suppressAutoHyphens w:val="0"/>
              <w:jc w:val="center"/>
              <w:rPr>
                <w:rFonts w:ascii="Arial" w:hAnsi="Arial" w:cs="Arial"/>
                <w:bCs/>
                <w:i/>
                <w:iCs/>
                <w:sz w:val="22"/>
                <w:szCs w:val="22"/>
                <w:lang w:val="sr-Cyrl-RS" w:eastAsia="en-US"/>
              </w:rPr>
            </w:pPr>
          </w:p>
          <w:p w14:paraId="09C95D7E" w14:textId="77777777" w:rsidR="00D03646" w:rsidRPr="00DE1779" w:rsidRDefault="00D03646" w:rsidP="00757B28">
            <w:pPr>
              <w:suppressAutoHyphens w:val="0"/>
              <w:jc w:val="center"/>
              <w:rPr>
                <w:rFonts w:ascii="Arial" w:hAnsi="Arial" w:cs="Arial"/>
                <w:b/>
                <w:bCs/>
                <w:i/>
                <w:iCs/>
                <w:sz w:val="22"/>
                <w:szCs w:val="22"/>
                <w:lang w:val="sr-Cyrl-RS" w:eastAsia="en-US"/>
              </w:rPr>
            </w:pPr>
          </w:p>
        </w:tc>
      </w:tr>
      <w:tr w:rsidR="00D03646" w:rsidRPr="00DE1779" w14:paraId="172E6639" w14:textId="77777777" w:rsidTr="00757B28">
        <w:trPr>
          <w:trHeight w:val="1223"/>
        </w:trPr>
        <w:tc>
          <w:tcPr>
            <w:tcW w:w="5799" w:type="dxa"/>
            <w:vAlign w:val="center"/>
          </w:tcPr>
          <w:p w14:paraId="5FE9A082" w14:textId="681CE6E4" w:rsidR="00D03646" w:rsidRPr="00752FDC" w:rsidRDefault="00D03646" w:rsidP="00757B28">
            <w:pPr>
              <w:pStyle w:val="BodyText"/>
              <w:suppressAutoHyphens w:val="0"/>
              <w:rPr>
                <w:rFonts w:ascii="Arial" w:hAnsi="Arial" w:cs="Arial"/>
                <w:b/>
                <w:sz w:val="22"/>
                <w:szCs w:val="22"/>
                <w:lang w:val="sr-Cyrl-RS"/>
              </w:rPr>
            </w:pPr>
            <w:r w:rsidRPr="00752FDC">
              <w:rPr>
                <w:rFonts w:ascii="Arial" w:hAnsi="Arial" w:cs="Arial"/>
                <w:b/>
                <w:sz w:val="22"/>
                <w:szCs w:val="22"/>
                <w:lang w:val="sr-Cyrl-RS"/>
              </w:rPr>
              <w:lastRenderedPageBreak/>
              <w:t xml:space="preserve">     РОК </w:t>
            </w:r>
            <w:r w:rsidR="00403D45" w:rsidRPr="00752FDC">
              <w:rPr>
                <w:rFonts w:ascii="Arial" w:hAnsi="Arial" w:cs="Arial"/>
                <w:b/>
                <w:sz w:val="22"/>
                <w:szCs w:val="22"/>
                <w:lang w:val="sr-Cyrl-RS"/>
              </w:rPr>
              <w:t>ИСПОРУКЕ ДОБАРА</w:t>
            </w:r>
            <w:r w:rsidR="00403D45">
              <w:rPr>
                <w:rFonts w:ascii="Arial" w:hAnsi="Arial" w:cs="Arial"/>
                <w:b/>
                <w:sz w:val="22"/>
                <w:szCs w:val="22"/>
                <w:lang w:val="sr-Cyrl-RS"/>
              </w:rPr>
              <w:t>/</w:t>
            </w:r>
            <w:r w:rsidR="00403D45" w:rsidRPr="00752FDC">
              <w:rPr>
                <w:rFonts w:ascii="Arial" w:hAnsi="Arial" w:cs="Arial"/>
                <w:b/>
                <w:sz w:val="22"/>
                <w:szCs w:val="22"/>
                <w:lang w:val="sr-Cyrl-RS"/>
              </w:rPr>
              <w:t xml:space="preserve"> </w:t>
            </w:r>
            <w:r w:rsidRPr="00752FDC">
              <w:rPr>
                <w:rFonts w:ascii="Arial" w:hAnsi="Arial" w:cs="Arial"/>
                <w:b/>
                <w:sz w:val="22"/>
                <w:szCs w:val="22"/>
                <w:lang w:val="sr-Cyrl-RS"/>
              </w:rPr>
              <w:t>ИЗВРШЕЊА</w:t>
            </w:r>
            <w:r w:rsidR="00403D45">
              <w:rPr>
                <w:rFonts w:ascii="Arial" w:hAnsi="Arial" w:cs="Arial"/>
                <w:b/>
                <w:sz w:val="22"/>
                <w:szCs w:val="22"/>
                <w:lang w:val="sr-Cyrl-RS"/>
              </w:rPr>
              <w:t xml:space="preserve"> ПРАТЕЋИХ</w:t>
            </w:r>
            <w:r w:rsidR="00D71AD4" w:rsidRPr="00752FDC">
              <w:rPr>
                <w:rFonts w:ascii="Arial" w:hAnsi="Arial" w:cs="Arial"/>
                <w:b/>
                <w:sz w:val="22"/>
                <w:szCs w:val="22"/>
                <w:lang w:val="sr-Cyrl-RS"/>
              </w:rPr>
              <w:t xml:space="preserve"> </w:t>
            </w:r>
            <w:r w:rsidRPr="00752FDC">
              <w:rPr>
                <w:rFonts w:ascii="Arial" w:hAnsi="Arial" w:cs="Arial"/>
                <w:b/>
                <w:sz w:val="22"/>
                <w:szCs w:val="22"/>
                <w:lang w:val="sr-Cyrl-RS"/>
              </w:rPr>
              <w:t>УСЛУГ</w:t>
            </w:r>
            <w:r w:rsidR="00E6625A" w:rsidRPr="00752FDC">
              <w:rPr>
                <w:rFonts w:ascii="Arial" w:hAnsi="Arial" w:cs="Arial"/>
                <w:b/>
                <w:sz w:val="22"/>
                <w:szCs w:val="22"/>
                <w:lang w:val="sr-Cyrl-RS"/>
              </w:rPr>
              <w:t>А</w:t>
            </w:r>
          </w:p>
          <w:p w14:paraId="20BF8BFF" w14:textId="77777777" w:rsidR="00D03646" w:rsidRPr="000A54A6" w:rsidRDefault="00D03646" w:rsidP="00757B28">
            <w:pPr>
              <w:pStyle w:val="BodyText"/>
              <w:suppressAutoHyphens w:val="0"/>
              <w:rPr>
                <w:rFonts w:ascii="Arial" w:hAnsi="Arial" w:cs="Arial"/>
                <w:b/>
                <w:sz w:val="22"/>
                <w:szCs w:val="22"/>
                <w:highlight w:val="yellow"/>
                <w:lang w:val="sr-Cyrl-RS"/>
              </w:rPr>
            </w:pPr>
          </w:p>
          <w:p w14:paraId="6F6A7745" w14:textId="77777777" w:rsidR="00D03646" w:rsidRPr="000A54A6" w:rsidRDefault="00D03646" w:rsidP="00757B28">
            <w:pPr>
              <w:pStyle w:val="BodyText"/>
              <w:suppressAutoHyphens w:val="0"/>
              <w:rPr>
                <w:rFonts w:ascii="Arial" w:hAnsi="Arial" w:cs="Arial"/>
                <w:b/>
                <w:sz w:val="22"/>
                <w:szCs w:val="22"/>
                <w:highlight w:val="yellow"/>
                <w:lang w:val="sr-Cyrl-RS"/>
              </w:rPr>
            </w:pPr>
          </w:p>
          <w:p w14:paraId="2673F83B" w14:textId="32334682" w:rsidR="00752FDC" w:rsidRDefault="00752FDC" w:rsidP="00752FDC">
            <w:pPr>
              <w:pStyle w:val="BodyText"/>
              <w:numPr>
                <w:ilvl w:val="0"/>
                <w:numId w:val="35"/>
              </w:numPr>
              <w:suppressAutoHyphens w:val="0"/>
              <w:rPr>
                <w:rFonts w:ascii="Arial" w:hAnsi="Arial" w:cs="Arial"/>
                <w:sz w:val="22"/>
                <w:szCs w:val="22"/>
                <w:lang w:val="sr-Cyrl-RS"/>
              </w:rPr>
            </w:pPr>
            <w:bookmarkStart w:id="242" w:name="_Hlk521081894"/>
            <w:bookmarkStart w:id="243" w:name="_Hlk521343552"/>
            <w:r w:rsidRPr="00DC5C9C">
              <w:rPr>
                <w:rFonts w:ascii="Arial" w:hAnsi="Arial" w:cs="Arial"/>
                <w:sz w:val="22"/>
                <w:szCs w:val="22"/>
                <w:lang w:val="sr-Cyrl-RS"/>
              </w:rPr>
              <w:t xml:space="preserve">Испорука добара - опреме мора бити извршена у року </w:t>
            </w:r>
            <w:r w:rsidRPr="0035064C">
              <w:rPr>
                <w:rFonts w:ascii="Arial" w:hAnsi="Arial" w:cs="Arial"/>
                <w:sz w:val="22"/>
                <w:szCs w:val="22"/>
                <w:lang w:val="sr-Cyrl-RS"/>
              </w:rPr>
              <w:t xml:space="preserve">од </w:t>
            </w:r>
            <w:r w:rsidR="00F60B11" w:rsidRPr="0035064C">
              <w:rPr>
                <w:rFonts w:ascii="Arial" w:hAnsi="Arial" w:cs="Arial"/>
                <w:sz w:val="22"/>
                <w:szCs w:val="22"/>
                <w:lang w:val="sr-Cyrl-RS"/>
              </w:rPr>
              <w:t>30</w:t>
            </w:r>
            <w:r w:rsidRPr="0035064C">
              <w:rPr>
                <w:rFonts w:ascii="Arial" w:hAnsi="Arial" w:cs="Arial"/>
                <w:sz w:val="22"/>
                <w:szCs w:val="22"/>
                <w:lang w:val="sr-Cyrl-RS"/>
              </w:rPr>
              <w:t xml:space="preserve"> (словима:</w:t>
            </w:r>
            <w:r w:rsidR="00F60B11" w:rsidRPr="0035064C">
              <w:rPr>
                <w:rFonts w:ascii="Arial" w:hAnsi="Arial" w:cs="Arial"/>
                <w:sz w:val="22"/>
                <w:szCs w:val="22"/>
                <w:lang w:val="sr-Cyrl-RS"/>
              </w:rPr>
              <w:t>тридесет</w:t>
            </w:r>
            <w:r w:rsidRPr="0035064C">
              <w:rPr>
                <w:rFonts w:ascii="Arial" w:hAnsi="Arial" w:cs="Arial"/>
                <w:sz w:val="22"/>
                <w:szCs w:val="22"/>
                <w:lang w:val="sr-Cyrl-RS"/>
              </w:rPr>
              <w:t xml:space="preserve">) </w:t>
            </w:r>
            <w:r w:rsidRPr="00DC5C9C">
              <w:rPr>
                <w:rFonts w:ascii="Arial" w:hAnsi="Arial" w:cs="Arial"/>
                <w:sz w:val="22"/>
                <w:szCs w:val="22"/>
                <w:lang w:val="sr-Cyrl-RS"/>
              </w:rPr>
              <w:t>дана од дана ступања Уговора на снагу.</w:t>
            </w:r>
          </w:p>
          <w:p w14:paraId="799D43D5" w14:textId="77777777" w:rsidR="00E27231" w:rsidRPr="00DC5C9C" w:rsidRDefault="00E27231" w:rsidP="00E27231">
            <w:pPr>
              <w:pStyle w:val="BodyText"/>
              <w:suppressAutoHyphens w:val="0"/>
              <w:ind w:left="1211"/>
              <w:rPr>
                <w:rFonts w:ascii="Arial" w:hAnsi="Arial" w:cs="Arial"/>
                <w:sz w:val="22"/>
                <w:szCs w:val="22"/>
                <w:lang w:val="sr-Cyrl-RS"/>
              </w:rPr>
            </w:pPr>
          </w:p>
          <w:p w14:paraId="4A06C0BB" w14:textId="470A88BB" w:rsidR="00752FDC" w:rsidRDefault="00752FDC" w:rsidP="000731AC">
            <w:pPr>
              <w:pStyle w:val="BodyText"/>
              <w:numPr>
                <w:ilvl w:val="0"/>
                <w:numId w:val="35"/>
              </w:numPr>
              <w:suppressAutoHyphens w:val="0"/>
              <w:rPr>
                <w:rFonts w:ascii="Arial" w:hAnsi="Arial" w:cs="Arial"/>
                <w:sz w:val="22"/>
                <w:szCs w:val="22"/>
                <w:lang w:val="sr-Cyrl-RS"/>
              </w:rPr>
            </w:pPr>
            <w:r w:rsidRPr="0035064C">
              <w:rPr>
                <w:rFonts w:ascii="Arial" w:hAnsi="Arial" w:cs="Arial"/>
                <w:sz w:val="22"/>
                <w:szCs w:val="22"/>
                <w:lang w:val="sr-Cyrl-RS"/>
              </w:rPr>
              <w:t>Услуг</w:t>
            </w:r>
            <w:r w:rsidR="000731AC" w:rsidRPr="0035064C">
              <w:rPr>
                <w:rFonts w:ascii="Arial" w:hAnsi="Arial" w:cs="Arial"/>
                <w:sz w:val="22"/>
                <w:szCs w:val="22"/>
                <w:lang w:val="sr-Cyrl-RS"/>
              </w:rPr>
              <w:t>а</w:t>
            </w:r>
            <w:r w:rsidRPr="0035064C">
              <w:rPr>
                <w:rFonts w:ascii="Arial" w:hAnsi="Arial" w:cs="Arial"/>
                <w:sz w:val="22"/>
                <w:szCs w:val="22"/>
                <w:lang w:val="sr-Cyrl-RS"/>
              </w:rPr>
              <w:t xml:space="preserve"> имплементације</w:t>
            </w:r>
            <w:r w:rsidR="000731AC" w:rsidRPr="0035064C">
              <w:rPr>
                <w:rFonts w:ascii="Arial" w:hAnsi="Arial" w:cs="Arial"/>
                <w:sz w:val="22"/>
                <w:szCs w:val="22"/>
                <w:lang w:val="sr-Cyrl-RS"/>
              </w:rPr>
              <w:t xml:space="preserve"> </w:t>
            </w:r>
            <w:r w:rsidRPr="0035064C">
              <w:rPr>
                <w:rFonts w:ascii="Arial" w:hAnsi="Arial" w:cs="Arial"/>
                <w:sz w:val="22"/>
                <w:szCs w:val="22"/>
                <w:lang w:val="sr-Cyrl-RS"/>
              </w:rPr>
              <w:t>мора бити извршен</w:t>
            </w:r>
            <w:r w:rsidR="000731AC" w:rsidRPr="0035064C">
              <w:rPr>
                <w:rFonts w:ascii="Arial" w:hAnsi="Arial" w:cs="Arial"/>
                <w:sz w:val="22"/>
                <w:szCs w:val="22"/>
                <w:lang w:val="sr-Cyrl-RS"/>
              </w:rPr>
              <w:t>а</w:t>
            </w:r>
            <w:r w:rsidRPr="0035064C">
              <w:rPr>
                <w:rFonts w:ascii="Arial" w:hAnsi="Arial" w:cs="Arial"/>
                <w:sz w:val="22"/>
                <w:szCs w:val="22"/>
                <w:lang w:val="sr-Cyrl-RS"/>
              </w:rPr>
              <w:t xml:space="preserve"> у року од </w:t>
            </w:r>
            <w:r w:rsidR="00F60B11" w:rsidRPr="0035064C">
              <w:rPr>
                <w:rFonts w:ascii="Arial" w:hAnsi="Arial" w:cs="Arial"/>
                <w:sz w:val="22"/>
                <w:szCs w:val="22"/>
                <w:lang w:val="sr-Cyrl-RS"/>
              </w:rPr>
              <w:t>15</w:t>
            </w:r>
            <w:r w:rsidRPr="0035064C">
              <w:rPr>
                <w:rFonts w:ascii="Arial" w:hAnsi="Arial" w:cs="Arial"/>
                <w:sz w:val="22"/>
                <w:szCs w:val="22"/>
                <w:lang w:val="sr-Cyrl-RS"/>
              </w:rPr>
              <w:t>0 (словима:</w:t>
            </w:r>
            <w:r w:rsidR="00F60B11" w:rsidRPr="0035064C">
              <w:rPr>
                <w:rFonts w:ascii="Arial" w:hAnsi="Arial" w:cs="Arial"/>
                <w:sz w:val="22"/>
                <w:szCs w:val="22"/>
                <w:lang w:val="sr-Cyrl-RS"/>
              </w:rPr>
              <w:t>сто пе</w:t>
            </w:r>
            <w:r w:rsidRPr="0035064C">
              <w:rPr>
                <w:rFonts w:ascii="Arial" w:hAnsi="Arial" w:cs="Arial"/>
                <w:sz w:val="22"/>
                <w:szCs w:val="22"/>
                <w:lang w:val="sr-Cyrl-RS"/>
              </w:rPr>
              <w:t>десет) дана од дана испоруке добара - опреме и обостраног потписивања Записника о финалном квантитативном пријему свих добара (без примедби). Рок за почетак извршења предметних услуга је најкасније 5 (словима:пет) дана од дана обостраног потписивања Записника о финалном квантитативном пријему свих добара (без примедби).</w:t>
            </w:r>
          </w:p>
          <w:p w14:paraId="0EA7F5AB" w14:textId="77777777" w:rsidR="00E61DE5" w:rsidRDefault="00E61DE5" w:rsidP="00E61DE5">
            <w:pPr>
              <w:pStyle w:val="ListParagraph"/>
              <w:rPr>
                <w:rFonts w:ascii="Arial" w:hAnsi="Arial" w:cs="Arial"/>
                <w:lang w:val="sr-Cyrl-RS"/>
              </w:rPr>
            </w:pPr>
          </w:p>
          <w:p w14:paraId="7E97BA08" w14:textId="1DC8D24C" w:rsidR="00E61DE5" w:rsidRDefault="00E61DE5" w:rsidP="00E61DE5">
            <w:pPr>
              <w:pStyle w:val="BodyText"/>
              <w:suppressAutoHyphens w:val="0"/>
              <w:rPr>
                <w:rFonts w:ascii="Arial" w:hAnsi="Arial" w:cs="Arial"/>
                <w:sz w:val="22"/>
                <w:szCs w:val="22"/>
                <w:lang w:val="sr-Cyrl-RS"/>
              </w:rPr>
            </w:pPr>
          </w:p>
          <w:p w14:paraId="3C387E28" w14:textId="5E4CA87C" w:rsidR="00E61DE5" w:rsidRDefault="00E61DE5" w:rsidP="00E61DE5">
            <w:pPr>
              <w:pStyle w:val="BodyText"/>
              <w:suppressAutoHyphens w:val="0"/>
              <w:rPr>
                <w:rFonts w:ascii="Arial" w:hAnsi="Arial" w:cs="Arial"/>
                <w:sz w:val="22"/>
                <w:szCs w:val="22"/>
                <w:lang w:val="sr-Cyrl-RS"/>
              </w:rPr>
            </w:pPr>
          </w:p>
          <w:p w14:paraId="3DE882BA" w14:textId="1BEBDFB5" w:rsidR="00E61DE5" w:rsidRDefault="00E61DE5" w:rsidP="00E61DE5">
            <w:pPr>
              <w:pStyle w:val="BodyText"/>
              <w:suppressAutoHyphens w:val="0"/>
              <w:rPr>
                <w:rFonts w:ascii="Arial" w:hAnsi="Arial" w:cs="Arial"/>
                <w:sz w:val="22"/>
                <w:szCs w:val="22"/>
                <w:lang w:val="sr-Cyrl-RS"/>
              </w:rPr>
            </w:pPr>
          </w:p>
          <w:p w14:paraId="42F1D6D4" w14:textId="52CB6612" w:rsidR="00E61DE5" w:rsidRDefault="00E61DE5" w:rsidP="00E61DE5">
            <w:pPr>
              <w:pStyle w:val="BodyText"/>
              <w:suppressAutoHyphens w:val="0"/>
              <w:rPr>
                <w:rFonts w:ascii="Arial" w:hAnsi="Arial" w:cs="Arial"/>
                <w:sz w:val="22"/>
                <w:szCs w:val="22"/>
                <w:lang w:val="sr-Cyrl-RS"/>
              </w:rPr>
            </w:pPr>
          </w:p>
          <w:p w14:paraId="60179F52" w14:textId="77777777" w:rsidR="00E61DE5" w:rsidRPr="0035064C" w:rsidRDefault="00E61DE5" w:rsidP="00E61DE5">
            <w:pPr>
              <w:pStyle w:val="BodyText"/>
              <w:suppressAutoHyphens w:val="0"/>
              <w:rPr>
                <w:rFonts w:ascii="Arial" w:hAnsi="Arial" w:cs="Arial"/>
                <w:sz w:val="22"/>
                <w:szCs w:val="22"/>
                <w:lang w:val="sr-Cyrl-RS"/>
              </w:rPr>
            </w:pPr>
          </w:p>
          <w:p w14:paraId="23FC9AFD" w14:textId="60FEB509" w:rsidR="004C63FE" w:rsidRPr="0035064C" w:rsidRDefault="004C63FE" w:rsidP="00752FDC">
            <w:pPr>
              <w:rPr>
                <w:rFonts w:ascii="Arial" w:hAnsi="Arial" w:cs="Arial"/>
                <w:highlight w:val="yellow"/>
                <w:lang w:val="sr-Cyrl-RS"/>
              </w:rPr>
            </w:pPr>
          </w:p>
          <w:bookmarkEnd w:id="242"/>
          <w:bookmarkEnd w:id="243"/>
          <w:p w14:paraId="13A1075D" w14:textId="77777777" w:rsidR="00D03646" w:rsidRPr="000A54A6" w:rsidRDefault="00D03646" w:rsidP="00757B28">
            <w:pPr>
              <w:pStyle w:val="BodyText"/>
              <w:suppressAutoHyphens w:val="0"/>
              <w:ind w:left="1211"/>
              <w:rPr>
                <w:rFonts w:ascii="Arial" w:hAnsi="Arial" w:cs="Arial"/>
                <w:sz w:val="22"/>
                <w:szCs w:val="22"/>
                <w:highlight w:val="yellow"/>
                <w:lang w:val="sr-Cyrl-RS"/>
              </w:rPr>
            </w:pPr>
          </w:p>
        </w:tc>
        <w:tc>
          <w:tcPr>
            <w:tcW w:w="4067" w:type="dxa"/>
            <w:vAlign w:val="center"/>
          </w:tcPr>
          <w:p w14:paraId="23A43502" w14:textId="77777777" w:rsidR="00D03646" w:rsidRPr="00DE1779" w:rsidRDefault="00D03646" w:rsidP="00757B28">
            <w:pPr>
              <w:suppressAutoHyphens w:val="0"/>
              <w:jc w:val="both"/>
              <w:rPr>
                <w:rFonts w:ascii="Arial" w:hAnsi="Arial" w:cs="Arial"/>
                <w:bCs/>
                <w:iCs/>
                <w:sz w:val="22"/>
                <w:szCs w:val="22"/>
                <w:lang w:val="sr-Cyrl-RS" w:eastAsia="en-US"/>
              </w:rPr>
            </w:pPr>
          </w:p>
          <w:p w14:paraId="3A93AD3C" w14:textId="77777777" w:rsidR="00D03646" w:rsidRPr="00DE1779" w:rsidRDefault="00D03646" w:rsidP="00757B28">
            <w:pPr>
              <w:suppressAutoHyphens w:val="0"/>
              <w:jc w:val="both"/>
              <w:rPr>
                <w:rFonts w:ascii="Arial" w:hAnsi="Arial" w:cs="Arial"/>
                <w:bCs/>
                <w:iCs/>
                <w:sz w:val="22"/>
                <w:szCs w:val="22"/>
                <w:lang w:val="sr-Cyrl-RS" w:eastAsia="en-US"/>
              </w:rPr>
            </w:pPr>
          </w:p>
          <w:p w14:paraId="2333C8A7" w14:textId="4691A610" w:rsidR="00752FDC" w:rsidRDefault="00752FDC" w:rsidP="00752FDC">
            <w:pPr>
              <w:suppressAutoHyphens w:val="0"/>
              <w:jc w:val="both"/>
              <w:rPr>
                <w:rFonts w:ascii="Arial" w:hAnsi="Arial" w:cs="Arial"/>
                <w:bCs/>
                <w:iCs/>
                <w:sz w:val="22"/>
                <w:szCs w:val="22"/>
                <w:lang w:val="sr-Cyrl-RS" w:eastAsia="en-US"/>
              </w:rPr>
            </w:pPr>
            <w:r>
              <w:rPr>
                <w:rFonts w:ascii="Arial" w:hAnsi="Arial" w:cs="Arial"/>
                <w:bCs/>
                <w:iCs/>
                <w:sz w:val="22"/>
                <w:szCs w:val="22"/>
                <w:lang w:val="sr-Cyrl-RS" w:eastAsia="en-US"/>
              </w:rPr>
              <w:t>1._____________</w:t>
            </w:r>
            <w:r w:rsidR="00D9487D">
              <w:rPr>
                <w:rFonts w:ascii="Arial" w:hAnsi="Arial" w:cs="Arial"/>
                <w:bCs/>
                <w:iCs/>
                <w:sz w:val="22"/>
                <w:szCs w:val="22"/>
                <w:lang w:val="sr-Cyrl-RS" w:eastAsia="en-US"/>
              </w:rPr>
              <w:t xml:space="preserve"> </w:t>
            </w:r>
            <w:r>
              <w:rPr>
                <w:rFonts w:ascii="Arial" w:hAnsi="Arial" w:cs="Arial"/>
                <w:bCs/>
                <w:iCs/>
                <w:sz w:val="22"/>
                <w:szCs w:val="22"/>
                <w:lang w:val="sr-Cyrl-RS" w:eastAsia="en-US"/>
              </w:rPr>
              <w:t>дана од дана ступања Уговора на снагу.</w:t>
            </w:r>
          </w:p>
          <w:p w14:paraId="14A57DA5" w14:textId="77777777" w:rsidR="00752FDC" w:rsidRDefault="00752FDC" w:rsidP="00752FDC">
            <w:pPr>
              <w:suppressAutoHyphens w:val="0"/>
              <w:jc w:val="both"/>
              <w:rPr>
                <w:rFonts w:ascii="Arial" w:hAnsi="Arial" w:cs="Arial"/>
                <w:bCs/>
                <w:iCs/>
                <w:sz w:val="22"/>
                <w:szCs w:val="22"/>
                <w:lang w:val="sr-Cyrl-RS" w:eastAsia="en-US"/>
              </w:rPr>
            </w:pPr>
          </w:p>
          <w:p w14:paraId="2BD1E7A7" w14:textId="77777777" w:rsidR="00752FDC" w:rsidRDefault="00752FDC" w:rsidP="00752FDC">
            <w:pPr>
              <w:suppressAutoHyphens w:val="0"/>
              <w:jc w:val="both"/>
              <w:rPr>
                <w:rFonts w:ascii="Arial" w:hAnsi="Arial" w:cs="Arial"/>
                <w:bCs/>
                <w:iCs/>
                <w:sz w:val="22"/>
                <w:szCs w:val="22"/>
                <w:lang w:val="sr-Cyrl-RS" w:eastAsia="en-US"/>
              </w:rPr>
            </w:pPr>
          </w:p>
          <w:p w14:paraId="2EB0BACD" w14:textId="77777777" w:rsidR="00752FDC" w:rsidRDefault="00752FDC" w:rsidP="00752FDC">
            <w:pPr>
              <w:suppressAutoHyphens w:val="0"/>
              <w:jc w:val="both"/>
              <w:rPr>
                <w:rFonts w:ascii="Arial" w:hAnsi="Arial" w:cs="Arial"/>
                <w:sz w:val="22"/>
                <w:szCs w:val="22"/>
                <w:lang w:val="sr-Cyrl-RS" w:eastAsia="en-US"/>
              </w:rPr>
            </w:pPr>
            <w:r>
              <w:rPr>
                <w:rFonts w:ascii="Arial" w:hAnsi="Arial" w:cs="Arial"/>
                <w:bCs/>
                <w:iCs/>
                <w:sz w:val="22"/>
                <w:szCs w:val="22"/>
                <w:lang w:val="sr-Cyrl-RS" w:eastAsia="en-US"/>
              </w:rPr>
              <w:t>2.____________</w:t>
            </w:r>
            <w:r w:rsidRPr="00AB3B97">
              <w:rPr>
                <w:rFonts w:ascii="Arial" w:hAnsi="Arial" w:cs="Arial"/>
                <w:sz w:val="22"/>
                <w:szCs w:val="22"/>
                <w:lang w:val="sr-Cyrl-RS" w:eastAsia="en-US"/>
              </w:rPr>
              <w:t xml:space="preserve"> </w:t>
            </w:r>
            <w:r w:rsidRPr="00AB3B97">
              <w:rPr>
                <w:rFonts w:ascii="Arial" w:hAnsi="Arial" w:cs="Arial"/>
                <w:bCs/>
                <w:iCs/>
                <w:sz w:val="22"/>
                <w:szCs w:val="22"/>
                <w:lang w:val="sr-Cyrl-RS" w:eastAsia="en-US"/>
              </w:rPr>
              <w:t xml:space="preserve"> дана од дана испоруке добара </w:t>
            </w:r>
            <w:r w:rsidRPr="00DC5C9C">
              <w:rPr>
                <w:rFonts w:ascii="Arial" w:hAnsi="Arial" w:cs="Arial"/>
                <w:sz w:val="22"/>
                <w:szCs w:val="22"/>
                <w:lang w:val="sr-Cyrl-RS"/>
              </w:rPr>
              <w:t>- опреме и обостраног пот</w:t>
            </w:r>
            <w:r>
              <w:rPr>
                <w:rFonts w:ascii="Arial" w:hAnsi="Arial" w:cs="Arial"/>
                <w:sz w:val="22"/>
                <w:szCs w:val="22"/>
                <w:lang w:val="sr-Cyrl-RS"/>
              </w:rPr>
              <w:t xml:space="preserve">писивања Записника о финалном </w:t>
            </w:r>
            <w:r w:rsidRPr="00DC5C9C">
              <w:rPr>
                <w:rFonts w:ascii="Arial" w:hAnsi="Arial" w:cs="Arial"/>
                <w:sz w:val="22"/>
                <w:szCs w:val="22"/>
                <w:lang w:val="sr-Cyrl-RS"/>
              </w:rPr>
              <w:t>квантитативном пријему свих добара (без примедби).</w:t>
            </w:r>
          </w:p>
          <w:p w14:paraId="4CFB08BD" w14:textId="77777777" w:rsidR="00752FDC" w:rsidRDefault="00752FDC" w:rsidP="00752FDC">
            <w:pPr>
              <w:suppressAutoHyphens w:val="0"/>
              <w:jc w:val="both"/>
              <w:rPr>
                <w:rFonts w:ascii="Arial" w:hAnsi="Arial" w:cs="Arial"/>
                <w:sz w:val="22"/>
                <w:szCs w:val="22"/>
                <w:lang w:val="sr-Cyrl-RS" w:eastAsia="en-US"/>
              </w:rPr>
            </w:pPr>
          </w:p>
          <w:p w14:paraId="7BB0268B" w14:textId="17D53EF4" w:rsidR="00752FDC" w:rsidRDefault="00752FDC" w:rsidP="00752FDC">
            <w:pPr>
              <w:suppressAutoHyphens w:val="0"/>
              <w:jc w:val="both"/>
              <w:rPr>
                <w:rFonts w:ascii="Arial" w:hAnsi="Arial" w:cs="Arial"/>
                <w:bCs/>
                <w:iCs/>
                <w:sz w:val="22"/>
                <w:szCs w:val="22"/>
                <w:lang w:val="sr-Cyrl-RS" w:eastAsia="en-US"/>
              </w:rPr>
            </w:pPr>
            <w:r w:rsidRPr="00AB3B97">
              <w:rPr>
                <w:rFonts w:ascii="Arial" w:hAnsi="Arial" w:cs="Arial"/>
                <w:bCs/>
                <w:iCs/>
                <w:sz w:val="22"/>
                <w:szCs w:val="22"/>
                <w:lang w:val="sr-Cyrl-RS" w:eastAsia="en-US"/>
              </w:rPr>
              <w:t xml:space="preserve">Рок за почетак извршења предметних услуга је </w:t>
            </w:r>
            <w:r>
              <w:rPr>
                <w:rFonts w:ascii="Arial" w:hAnsi="Arial" w:cs="Arial"/>
                <w:bCs/>
                <w:iCs/>
                <w:sz w:val="22"/>
                <w:szCs w:val="22"/>
                <w:lang w:val="sr-Cyrl-RS" w:eastAsia="en-US"/>
              </w:rPr>
              <w:t>___</w:t>
            </w:r>
            <w:r w:rsidR="00D9487D">
              <w:rPr>
                <w:rFonts w:ascii="Arial" w:hAnsi="Arial" w:cs="Arial"/>
                <w:bCs/>
                <w:iCs/>
                <w:sz w:val="22"/>
                <w:szCs w:val="22"/>
                <w:lang w:val="sr-Cyrl-RS" w:eastAsia="en-US"/>
              </w:rPr>
              <w:t xml:space="preserve"> </w:t>
            </w:r>
            <w:r w:rsidRPr="00AB3B97">
              <w:rPr>
                <w:rFonts w:ascii="Arial" w:hAnsi="Arial" w:cs="Arial"/>
                <w:bCs/>
                <w:iCs/>
                <w:sz w:val="22"/>
                <w:szCs w:val="22"/>
                <w:lang w:val="sr-Cyrl-RS" w:eastAsia="en-US"/>
              </w:rPr>
              <w:t xml:space="preserve">дана од дана обостраног потписивања Записника о </w:t>
            </w:r>
            <w:r>
              <w:rPr>
                <w:rFonts w:ascii="Arial" w:hAnsi="Arial" w:cs="Arial"/>
                <w:bCs/>
                <w:iCs/>
                <w:sz w:val="22"/>
                <w:szCs w:val="22"/>
                <w:lang w:val="sr-Cyrl-RS" w:eastAsia="en-US"/>
              </w:rPr>
              <w:t xml:space="preserve">финалном </w:t>
            </w:r>
            <w:r w:rsidRPr="00AB3B97">
              <w:rPr>
                <w:rFonts w:ascii="Arial" w:hAnsi="Arial" w:cs="Arial"/>
                <w:bCs/>
                <w:iCs/>
                <w:sz w:val="22"/>
                <w:szCs w:val="22"/>
                <w:lang w:val="sr-Cyrl-RS" w:eastAsia="en-US"/>
              </w:rPr>
              <w:t>квантитативном пријему свих добара (без примедби).</w:t>
            </w:r>
          </w:p>
          <w:p w14:paraId="7BE72592" w14:textId="77777777" w:rsidR="00752FDC" w:rsidRDefault="00752FDC" w:rsidP="00752FDC">
            <w:pPr>
              <w:suppressAutoHyphens w:val="0"/>
              <w:jc w:val="both"/>
              <w:rPr>
                <w:rFonts w:ascii="Arial" w:hAnsi="Arial" w:cs="Arial"/>
                <w:bCs/>
                <w:iCs/>
                <w:sz w:val="22"/>
                <w:szCs w:val="22"/>
                <w:lang w:val="sr-Cyrl-RS" w:eastAsia="en-US"/>
              </w:rPr>
            </w:pPr>
          </w:p>
          <w:p w14:paraId="41CD0B33" w14:textId="77777777" w:rsidR="002F3CC4" w:rsidRPr="00DE1779" w:rsidRDefault="002F3CC4" w:rsidP="002F3CC4">
            <w:pPr>
              <w:pStyle w:val="ListParagraph"/>
              <w:rPr>
                <w:rFonts w:ascii="Arial" w:hAnsi="Arial" w:cs="Arial"/>
                <w:bCs/>
                <w:iCs/>
                <w:lang w:val="sr-Cyrl-RS"/>
              </w:rPr>
            </w:pPr>
          </w:p>
          <w:p w14:paraId="7CF219DE" w14:textId="358E4353" w:rsidR="00D03646" w:rsidRPr="00DE1779" w:rsidRDefault="00D03646" w:rsidP="00472D66">
            <w:pPr>
              <w:jc w:val="both"/>
              <w:rPr>
                <w:rFonts w:ascii="Arial" w:hAnsi="Arial" w:cs="Arial"/>
                <w:bCs/>
                <w:iCs/>
                <w:sz w:val="22"/>
                <w:szCs w:val="22"/>
                <w:lang w:val="sr-Cyrl-RS"/>
              </w:rPr>
            </w:pPr>
            <w:r w:rsidRPr="00DE1779">
              <w:rPr>
                <w:rFonts w:ascii="Arial" w:hAnsi="Arial" w:cs="Arial"/>
                <w:bCs/>
                <w:iCs/>
                <w:sz w:val="22"/>
                <w:szCs w:val="22"/>
                <w:lang w:val="sr-Cyrl-RS"/>
              </w:rPr>
              <w:t>Сагласан за захтевом наручиоца</w:t>
            </w:r>
          </w:p>
          <w:p w14:paraId="6ED75188" w14:textId="77777777" w:rsidR="00D03646" w:rsidRPr="00DE1779" w:rsidRDefault="00D03646" w:rsidP="00757B28">
            <w:pPr>
              <w:suppressAutoHyphens w:val="0"/>
              <w:jc w:val="center"/>
              <w:rPr>
                <w:rFonts w:ascii="Arial" w:hAnsi="Arial" w:cs="Arial"/>
                <w:bCs/>
                <w:iCs/>
                <w:sz w:val="22"/>
                <w:szCs w:val="22"/>
                <w:lang w:val="sr-Cyrl-RS" w:eastAsia="en-US"/>
              </w:rPr>
            </w:pPr>
            <w:r w:rsidRPr="00DE1779">
              <w:rPr>
                <w:rFonts w:ascii="Arial" w:hAnsi="Arial" w:cs="Arial"/>
                <w:bCs/>
                <w:iCs/>
                <w:sz w:val="22"/>
                <w:szCs w:val="22"/>
                <w:lang w:val="sr-Cyrl-RS" w:eastAsia="en-US"/>
              </w:rPr>
              <w:t>ДА/НЕ (заокружити)</w:t>
            </w:r>
          </w:p>
          <w:p w14:paraId="555FC039" w14:textId="77777777" w:rsidR="00D03646" w:rsidRPr="00DE1779" w:rsidRDefault="00D03646" w:rsidP="00757B28">
            <w:pPr>
              <w:suppressAutoHyphens w:val="0"/>
              <w:jc w:val="both"/>
              <w:rPr>
                <w:rFonts w:ascii="Arial" w:hAnsi="Arial" w:cs="Arial"/>
                <w:bCs/>
                <w:iCs/>
                <w:sz w:val="22"/>
                <w:szCs w:val="22"/>
                <w:lang w:val="sr-Cyrl-RS" w:eastAsia="en-US"/>
              </w:rPr>
            </w:pPr>
          </w:p>
          <w:p w14:paraId="555E2140" w14:textId="77777777" w:rsidR="00D03646" w:rsidRPr="00DE1779" w:rsidRDefault="00D03646" w:rsidP="00757B28">
            <w:pPr>
              <w:suppressAutoHyphens w:val="0"/>
              <w:jc w:val="both"/>
              <w:rPr>
                <w:rFonts w:ascii="Arial" w:hAnsi="Arial" w:cs="Arial"/>
                <w:bCs/>
                <w:iCs/>
                <w:sz w:val="22"/>
                <w:szCs w:val="22"/>
                <w:lang w:val="sr-Cyrl-RS" w:eastAsia="en-US"/>
              </w:rPr>
            </w:pPr>
          </w:p>
        </w:tc>
      </w:tr>
      <w:tr w:rsidR="00D03646" w:rsidRPr="00DE1779" w14:paraId="05CD413E" w14:textId="77777777" w:rsidTr="00757B28">
        <w:trPr>
          <w:trHeight w:val="1223"/>
        </w:trPr>
        <w:tc>
          <w:tcPr>
            <w:tcW w:w="5799" w:type="dxa"/>
            <w:vAlign w:val="center"/>
          </w:tcPr>
          <w:p w14:paraId="6A14679B" w14:textId="77777777" w:rsidR="00D03646" w:rsidRPr="00DE1779" w:rsidRDefault="00D03646" w:rsidP="00757B28">
            <w:pPr>
              <w:suppressAutoHyphens w:val="0"/>
              <w:jc w:val="both"/>
              <w:rPr>
                <w:rFonts w:ascii="Arial" w:hAnsi="Arial" w:cs="Arial"/>
                <w:bCs/>
                <w:iCs/>
                <w:sz w:val="22"/>
                <w:szCs w:val="22"/>
                <w:lang w:val="sr-Cyrl-RS" w:eastAsia="en-US"/>
              </w:rPr>
            </w:pPr>
          </w:p>
          <w:p w14:paraId="2BD7896A" w14:textId="77777777" w:rsidR="00D03646" w:rsidRPr="00AB684B" w:rsidRDefault="00D03646" w:rsidP="00757B28">
            <w:pPr>
              <w:suppressAutoHyphens w:val="0"/>
              <w:jc w:val="center"/>
              <w:rPr>
                <w:rFonts w:ascii="Arial" w:hAnsi="Arial" w:cs="Arial"/>
                <w:b/>
                <w:bCs/>
                <w:iCs/>
                <w:sz w:val="22"/>
                <w:szCs w:val="22"/>
                <w:lang w:val="sr-Cyrl-RS" w:eastAsia="en-US"/>
              </w:rPr>
            </w:pPr>
            <w:r w:rsidRPr="00AB684B">
              <w:rPr>
                <w:rFonts w:ascii="Arial" w:hAnsi="Arial" w:cs="Arial"/>
                <w:b/>
                <w:bCs/>
                <w:iCs/>
                <w:sz w:val="22"/>
                <w:szCs w:val="22"/>
                <w:lang w:val="sr-Cyrl-RS" w:eastAsia="en-US"/>
              </w:rPr>
              <w:t>ГАРАНТНИ РОК</w:t>
            </w:r>
          </w:p>
          <w:p w14:paraId="02490EBB" w14:textId="346006B6" w:rsidR="002F3CC4" w:rsidRPr="00AE38B8" w:rsidRDefault="002F3CC4" w:rsidP="002F3CC4">
            <w:pPr>
              <w:jc w:val="both"/>
              <w:rPr>
                <w:rFonts w:ascii="Arial" w:hAnsi="Arial" w:cs="Arial"/>
                <w:sz w:val="22"/>
                <w:szCs w:val="22"/>
                <w:lang w:val="sr-Cyrl-RS"/>
              </w:rPr>
            </w:pPr>
            <w:r w:rsidRPr="00AE38B8">
              <w:rPr>
                <w:rFonts w:ascii="Arial" w:hAnsi="Arial" w:cs="Arial"/>
                <w:sz w:val="22"/>
                <w:szCs w:val="22"/>
                <w:lang w:val="sr-Cyrl-RS"/>
              </w:rPr>
              <w:t xml:space="preserve">Гарантни рок не може бити краћи од 12 месеци. </w:t>
            </w:r>
          </w:p>
          <w:p w14:paraId="47C6DEB2" w14:textId="3502F68A" w:rsidR="002F3CC4" w:rsidRPr="00AE38B8" w:rsidRDefault="002F3CC4" w:rsidP="002F3CC4">
            <w:pPr>
              <w:jc w:val="both"/>
              <w:rPr>
                <w:rFonts w:ascii="Arial" w:hAnsi="Arial" w:cs="Arial"/>
                <w:sz w:val="22"/>
                <w:szCs w:val="22"/>
                <w:lang w:val="sr-Cyrl-RS"/>
              </w:rPr>
            </w:pPr>
            <w:r w:rsidRPr="00AE38B8">
              <w:rPr>
                <w:rFonts w:ascii="Arial" w:hAnsi="Arial" w:cs="Arial"/>
                <w:sz w:val="22"/>
                <w:szCs w:val="22"/>
                <w:lang w:val="sr-Cyrl-RS"/>
              </w:rPr>
              <w:t>Гарантни рок почиње да тече од дана обостраног потписивања Записника о квантитативном пријему добара (без примедби)</w:t>
            </w:r>
            <w:r w:rsidR="00AB684B" w:rsidRPr="00AE38B8">
              <w:rPr>
                <w:rFonts w:ascii="Arial" w:hAnsi="Arial" w:cs="Arial"/>
                <w:sz w:val="22"/>
                <w:szCs w:val="22"/>
                <w:lang w:val="sr-Cyrl-RS"/>
              </w:rPr>
              <w:t>.</w:t>
            </w:r>
          </w:p>
          <w:p w14:paraId="64E1531F" w14:textId="77777777" w:rsidR="00D03646" w:rsidRPr="00DE1779" w:rsidRDefault="00D03646" w:rsidP="00757B28">
            <w:pPr>
              <w:suppressAutoHyphens w:val="0"/>
              <w:jc w:val="both"/>
              <w:rPr>
                <w:rFonts w:ascii="Arial" w:hAnsi="Arial" w:cs="Arial"/>
                <w:b/>
                <w:bCs/>
                <w:i/>
                <w:iCs/>
                <w:sz w:val="22"/>
                <w:szCs w:val="22"/>
                <w:lang w:val="sr-Cyrl-RS" w:eastAsia="en-US"/>
              </w:rPr>
            </w:pPr>
          </w:p>
        </w:tc>
        <w:tc>
          <w:tcPr>
            <w:tcW w:w="4067" w:type="dxa"/>
            <w:vAlign w:val="center"/>
          </w:tcPr>
          <w:p w14:paraId="333EA85A" w14:textId="77777777" w:rsidR="00D03646" w:rsidRPr="00DE1779" w:rsidRDefault="00D03646" w:rsidP="00757B28">
            <w:pPr>
              <w:suppressAutoHyphens w:val="0"/>
              <w:jc w:val="both"/>
              <w:rPr>
                <w:rFonts w:ascii="Arial" w:hAnsi="Arial" w:cs="Arial"/>
                <w:bCs/>
                <w:iCs/>
                <w:sz w:val="22"/>
                <w:szCs w:val="22"/>
                <w:lang w:val="sr-Cyrl-RS" w:eastAsia="en-US"/>
              </w:rPr>
            </w:pPr>
            <w:r w:rsidRPr="00DE1779">
              <w:rPr>
                <w:rFonts w:ascii="Arial" w:hAnsi="Arial" w:cs="Arial"/>
                <w:bCs/>
                <w:iCs/>
                <w:sz w:val="22"/>
                <w:szCs w:val="22"/>
                <w:lang w:val="sr-Cyrl-RS" w:eastAsia="en-US"/>
              </w:rPr>
              <w:t>__________________ месеци.</w:t>
            </w:r>
          </w:p>
        </w:tc>
      </w:tr>
      <w:tr w:rsidR="00D03646" w:rsidRPr="00DE1779" w14:paraId="03D6E56C" w14:textId="77777777" w:rsidTr="00757B28">
        <w:trPr>
          <w:trHeight w:val="800"/>
        </w:trPr>
        <w:tc>
          <w:tcPr>
            <w:tcW w:w="5799" w:type="dxa"/>
            <w:vAlign w:val="center"/>
          </w:tcPr>
          <w:p w14:paraId="2E4C9202" w14:textId="77777777" w:rsidR="00D03646" w:rsidRPr="00DE1779" w:rsidRDefault="00D03646" w:rsidP="00757B28">
            <w:pPr>
              <w:suppressAutoHyphens w:val="0"/>
              <w:jc w:val="center"/>
              <w:rPr>
                <w:rFonts w:ascii="Arial" w:hAnsi="Arial" w:cs="Arial"/>
                <w:b/>
                <w:bCs/>
                <w:i/>
                <w:iCs/>
                <w:sz w:val="22"/>
                <w:szCs w:val="22"/>
                <w:lang w:val="sr-Cyrl-RS" w:eastAsia="en-US"/>
              </w:rPr>
            </w:pPr>
            <w:r w:rsidRPr="00DE1779">
              <w:rPr>
                <w:rFonts w:ascii="Arial" w:hAnsi="Arial" w:cs="Arial"/>
                <w:b/>
                <w:bCs/>
                <w:i/>
                <w:iCs/>
                <w:sz w:val="22"/>
                <w:szCs w:val="22"/>
                <w:lang w:val="sr-Cyrl-RS" w:eastAsia="en-US"/>
              </w:rPr>
              <w:t>РОК ВАЖЕЊА ПОНУДЕ:</w:t>
            </w:r>
          </w:p>
          <w:p w14:paraId="4A8A3031" w14:textId="77777777" w:rsidR="00D03646" w:rsidRPr="00DE1779" w:rsidRDefault="00D03646" w:rsidP="00757B28">
            <w:pPr>
              <w:suppressAutoHyphens w:val="0"/>
              <w:jc w:val="center"/>
              <w:rPr>
                <w:rFonts w:ascii="Arial" w:hAnsi="Arial" w:cs="Arial"/>
                <w:b/>
                <w:bCs/>
                <w:iCs/>
                <w:sz w:val="22"/>
                <w:szCs w:val="22"/>
                <w:lang w:val="sr-Cyrl-RS" w:eastAsia="en-US"/>
              </w:rPr>
            </w:pPr>
            <w:r w:rsidRPr="00DE1779">
              <w:rPr>
                <w:rFonts w:ascii="Arial" w:hAnsi="Arial" w:cs="Arial"/>
                <w:bCs/>
                <w:iCs/>
                <w:sz w:val="22"/>
                <w:szCs w:val="22"/>
                <w:lang w:val="sr-Cyrl-RS" w:eastAsia="en-US"/>
              </w:rPr>
              <w:t>не може бити краћи од 90 (словима: деведесет) дана од дана отварања понуда</w:t>
            </w:r>
          </w:p>
        </w:tc>
        <w:tc>
          <w:tcPr>
            <w:tcW w:w="4067" w:type="dxa"/>
            <w:vAlign w:val="center"/>
          </w:tcPr>
          <w:p w14:paraId="32679CFF" w14:textId="77777777" w:rsidR="00D03646" w:rsidRPr="00DE1779" w:rsidRDefault="00D03646" w:rsidP="00757B28">
            <w:pPr>
              <w:suppressAutoHyphens w:val="0"/>
              <w:jc w:val="center"/>
              <w:rPr>
                <w:rFonts w:ascii="Arial" w:hAnsi="Arial" w:cs="Arial"/>
                <w:b/>
                <w:bCs/>
                <w:iCs/>
                <w:sz w:val="22"/>
                <w:szCs w:val="22"/>
                <w:lang w:val="sr-Cyrl-RS" w:eastAsia="en-US"/>
              </w:rPr>
            </w:pPr>
          </w:p>
          <w:p w14:paraId="4BFEAA45" w14:textId="77777777" w:rsidR="00D03646" w:rsidRPr="00DE1779" w:rsidRDefault="00D03646" w:rsidP="00757B28">
            <w:pPr>
              <w:suppressAutoHyphens w:val="0"/>
              <w:jc w:val="center"/>
              <w:rPr>
                <w:rFonts w:ascii="Arial" w:hAnsi="Arial" w:cs="Arial"/>
                <w:b/>
                <w:bCs/>
                <w:iCs/>
                <w:sz w:val="22"/>
                <w:szCs w:val="22"/>
                <w:lang w:val="sr-Cyrl-RS" w:eastAsia="en-US"/>
              </w:rPr>
            </w:pPr>
            <w:r w:rsidRPr="00DE1779">
              <w:rPr>
                <w:rFonts w:ascii="Arial" w:hAnsi="Arial" w:cs="Arial"/>
                <w:bCs/>
                <w:iCs/>
                <w:sz w:val="22"/>
                <w:szCs w:val="22"/>
                <w:lang w:val="sr-Cyrl-RS" w:eastAsia="en-US"/>
              </w:rPr>
              <w:t>_____ дана од дана отварања понуда</w:t>
            </w:r>
          </w:p>
        </w:tc>
      </w:tr>
      <w:tr w:rsidR="00D03646" w:rsidRPr="00DE1779" w14:paraId="448418B6" w14:textId="77777777" w:rsidTr="00757B28">
        <w:tc>
          <w:tcPr>
            <w:tcW w:w="9866" w:type="dxa"/>
            <w:gridSpan w:val="2"/>
          </w:tcPr>
          <w:p w14:paraId="662C173B" w14:textId="77777777" w:rsidR="00D03646" w:rsidRPr="00DE1779" w:rsidRDefault="00D03646" w:rsidP="00757B28">
            <w:pPr>
              <w:suppressAutoHyphens w:val="0"/>
              <w:jc w:val="both"/>
              <w:rPr>
                <w:rFonts w:ascii="Arial" w:hAnsi="Arial" w:cs="Arial"/>
                <w:bCs/>
                <w:iCs/>
                <w:sz w:val="22"/>
                <w:szCs w:val="22"/>
                <w:lang w:val="sr-Cyrl-RS" w:eastAsia="en-US"/>
              </w:rPr>
            </w:pPr>
            <w:r w:rsidRPr="00DE1779">
              <w:rPr>
                <w:rFonts w:ascii="Arial" w:hAnsi="Arial" w:cs="Arial"/>
                <w:bCs/>
                <w:iCs/>
                <w:sz w:val="22"/>
                <w:szCs w:val="22"/>
                <w:lang w:val="sr-Cyrl-RS" w:eastAsia="en-US"/>
              </w:rPr>
              <w:lastRenderedPageBreak/>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1AB4D5A3" w14:textId="77777777" w:rsidR="00D03646" w:rsidRPr="00DE1779" w:rsidRDefault="00D03646" w:rsidP="00D03646">
      <w:pPr>
        <w:suppressAutoHyphens w:val="0"/>
        <w:jc w:val="both"/>
        <w:rPr>
          <w:rFonts w:ascii="Arial" w:hAnsi="Arial" w:cs="Arial"/>
          <w:b/>
          <w:bCs/>
          <w:i/>
          <w:iCs/>
          <w:sz w:val="22"/>
          <w:szCs w:val="22"/>
          <w:lang w:val="sr-Cyrl-RS" w:eastAsia="en-US"/>
        </w:rPr>
      </w:pPr>
    </w:p>
    <w:p w14:paraId="267487B0" w14:textId="77777777" w:rsidR="00D03646" w:rsidRPr="00DE1779" w:rsidRDefault="00D03646" w:rsidP="00D03646">
      <w:pPr>
        <w:suppressAutoHyphens w:val="0"/>
        <w:ind w:firstLine="720"/>
        <w:jc w:val="both"/>
        <w:rPr>
          <w:rFonts w:ascii="Arial" w:eastAsia="TimesNewRomanPSMT" w:hAnsi="Arial" w:cs="Arial"/>
          <w:bCs/>
          <w:sz w:val="22"/>
          <w:szCs w:val="22"/>
          <w:lang w:val="sr-Cyrl-RS" w:eastAsia="en-US"/>
        </w:rPr>
      </w:pPr>
      <w:r w:rsidRPr="00DE1779">
        <w:rPr>
          <w:rFonts w:ascii="Arial" w:eastAsia="TimesNewRomanPSMT" w:hAnsi="Arial" w:cs="Arial"/>
          <w:bCs/>
          <w:sz w:val="22"/>
          <w:szCs w:val="22"/>
          <w:lang w:val="sr-Cyrl-RS" w:eastAsia="en-US"/>
        </w:rPr>
        <w:t xml:space="preserve">Датум </w:t>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r>
      <w:r w:rsidRPr="00DE1779">
        <w:rPr>
          <w:rFonts w:ascii="Arial" w:eastAsia="TimesNewRomanPSMT" w:hAnsi="Arial" w:cs="Arial"/>
          <w:bCs/>
          <w:sz w:val="22"/>
          <w:szCs w:val="22"/>
          <w:lang w:val="sr-Cyrl-RS" w:eastAsia="en-US"/>
        </w:rPr>
        <w:tab/>
        <w:t>Понуђач</w:t>
      </w:r>
    </w:p>
    <w:p w14:paraId="5F862AA0" w14:textId="77777777" w:rsidR="00D03646" w:rsidRPr="00DE1779" w:rsidRDefault="00D03646" w:rsidP="00D03646">
      <w:pPr>
        <w:suppressAutoHyphens w:val="0"/>
        <w:ind w:left="720" w:firstLine="720"/>
        <w:jc w:val="both"/>
        <w:rPr>
          <w:rFonts w:ascii="Arial" w:eastAsia="TimesNewRomanPSMT" w:hAnsi="Arial" w:cs="Arial"/>
          <w:bCs/>
          <w:sz w:val="22"/>
          <w:szCs w:val="22"/>
          <w:lang w:val="sr-Cyrl-RS" w:eastAsia="en-US"/>
        </w:rPr>
      </w:pPr>
    </w:p>
    <w:p w14:paraId="391E251A" w14:textId="77777777" w:rsidR="00D03646" w:rsidRPr="00DE1779" w:rsidRDefault="00D03646" w:rsidP="00D03646">
      <w:pPr>
        <w:suppressAutoHyphens w:val="0"/>
        <w:jc w:val="both"/>
        <w:rPr>
          <w:rFonts w:ascii="Arial" w:eastAsia="TimesNewRomanPS-BoldMT" w:hAnsi="Arial" w:cs="Arial"/>
          <w:b/>
          <w:bCs/>
          <w:i/>
          <w:iCs/>
          <w:sz w:val="22"/>
          <w:szCs w:val="22"/>
          <w:lang w:val="sr-Cyrl-RS" w:eastAsia="en-US"/>
        </w:rPr>
      </w:pPr>
      <w:r w:rsidRPr="00DE1779">
        <w:rPr>
          <w:rFonts w:ascii="Arial" w:eastAsia="TimesNewRomanPS-BoldMT" w:hAnsi="Arial" w:cs="Arial"/>
          <w:b/>
          <w:bCs/>
          <w:i/>
          <w:iCs/>
          <w:sz w:val="22"/>
          <w:szCs w:val="22"/>
          <w:lang w:val="sr-Cyrl-RS" w:eastAsia="en-US"/>
        </w:rPr>
        <w:t>________________________</w:t>
      </w:r>
      <w:r w:rsidRPr="00DE1779">
        <w:rPr>
          <w:rFonts w:ascii="Arial" w:eastAsia="TimesNewRomanPS-BoldMT" w:hAnsi="Arial" w:cs="Arial"/>
          <w:b/>
          <w:bCs/>
          <w:i/>
          <w:iCs/>
          <w:sz w:val="22"/>
          <w:szCs w:val="22"/>
          <w:lang w:val="sr-Cyrl-RS" w:eastAsia="en-US"/>
        </w:rPr>
        <w:tab/>
      </w:r>
      <w:r w:rsidRPr="00DE1779">
        <w:rPr>
          <w:rFonts w:ascii="Arial" w:eastAsia="TimesNewRomanPS-BoldMT" w:hAnsi="Arial" w:cs="Arial"/>
          <w:b/>
          <w:bCs/>
          <w:i/>
          <w:iCs/>
          <w:sz w:val="22"/>
          <w:szCs w:val="22"/>
          <w:lang w:val="sr-Cyrl-RS" w:eastAsia="en-US"/>
        </w:rPr>
        <w:tab/>
        <w:t>М.П.</w:t>
      </w:r>
      <w:r w:rsidRPr="00DE1779">
        <w:rPr>
          <w:rFonts w:ascii="Arial" w:eastAsia="TimesNewRomanPS-BoldMT" w:hAnsi="Arial" w:cs="Arial"/>
          <w:b/>
          <w:bCs/>
          <w:i/>
          <w:iCs/>
          <w:sz w:val="22"/>
          <w:szCs w:val="22"/>
          <w:lang w:val="sr-Cyrl-RS" w:eastAsia="en-US"/>
        </w:rPr>
        <w:tab/>
        <w:t>_____________________</w:t>
      </w:r>
    </w:p>
    <w:p w14:paraId="54821C47" w14:textId="77777777" w:rsidR="00D03646" w:rsidRPr="00DE1779" w:rsidRDefault="00D03646" w:rsidP="00D03646">
      <w:pPr>
        <w:suppressAutoHyphens w:val="0"/>
        <w:jc w:val="both"/>
        <w:rPr>
          <w:rFonts w:ascii="Arial" w:hAnsi="Arial" w:cs="Arial"/>
          <w:b/>
          <w:bCs/>
          <w:i/>
          <w:iCs/>
          <w:sz w:val="22"/>
          <w:szCs w:val="22"/>
          <w:u w:val="single"/>
          <w:lang w:val="sr-Cyrl-RS" w:eastAsia="en-US"/>
        </w:rPr>
      </w:pPr>
      <w:r w:rsidRPr="00DE1779">
        <w:rPr>
          <w:rFonts w:ascii="Arial" w:hAnsi="Arial" w:cs="Arial"/>
          <w:b/>
          <w:bCs/>
          <w:i/>
          <w:iCs/>
          <w:sz w:val="22"/>
          <w:szCs w:val="22"/>
          <w:u w:val="single"/>
          <w:lang w:val="sr-Cyrl-RS" w:eastAsia="en-US"/>
        </w:rPr>
        <w:t>Напомене:</w:t>
      </w:r>
    </w:p>
    <w:p w14:paraId="1E83B4B9" w14:textId="77777777" w:rsidR="00D03646" w:rsidRPr="00DE1779" w:rsidRDefault="00D03646" w:rsidP="00D03646">
      <w:pPr>
        <w:suppressAutoHyphens w:val="0"/>
        <w:autoSpaceDE w:val="0"/>
        <w:autoSpaceDN w:val="0"/>
        <w:adjustRightInd w:val="0"/>
        <w:jc w:val="both"/>
        <w:rPr>
          <w:rFonts w:ascii="Arial" w:eastAsia="TimesNewRomanPS-BoldMT" w:hAnsi="Arial" w:cs="Arial"/>
          <w:bCs/>
          <w:i/>
          <w:iCs/>
          <w:sz w:val="22"/>
          <w:szCs w:val="22"/>
          <w:lang w:val="sr-Cyrl-RS" w:eastAsia="en-US"/>
        </w:rPr>
      </w:pPr>
      <w:r w:rsidRPr="00DE1779">
        <w:rPr>
          <w:rFonts w:ascii="Arial" w:eastAsia="TimesNewRomanPS-BoldMT" w:hAnsi="Arial" w:cs="Arial"/>
          <w:bCs/>
          <w:i/>
          <w:iCs/>
          <w:sz w:val="22"/>
          <w:szCs w:val="22"/>
          <w:lang w:val="sr-Cyrl-RS" w:eastAsia="en-US"/>
        </w:rPr>
        <w:t>-  Понуђач је обавезан да у обрасцу понуде попуни све комерцијалне услове (сва празна поља).</w:t>
      </w:r>
    </w:p>
    <w:p w14:paraId="3DB8EA62" w14:textId="2F1F9DE1" w:rsidR="00D03646" w:rsidRPr="00DE1779" w:rsidRDefault="00D03646" w:rsidP="00D03646">
      <w:pPr>
        <w:suppressAutoHyphens w:val="0"/>
        <w:autoSpaceDE w:val="0"/>
        <w:autoSpaceDN w:val="0"/>
        <w:adjustRightInd w:val="0"/>
        <w:jc w:val="both"/>
        <w:rPr>
          <w:rFonts w:ascii="Arial" w:eastAsia="TimesNewRomanPS-BoldMT" w:hAnsi="Arial" w:cs="Arial"/>
          <w:bCs/>
          <w:i/>
          <w:iCs/>
          <w:sz w:val="22"/>
          <w:szCs w:val="22"/>
          <w:lang w:val="sr-Cyrl-RS" w:eastAsia="en-US"/>
        </w:rPr>
      </w:pPr>
      <w:r w:rsidRPr="00DE1779">
        <w:rPr>
          <w:rFonts w:ascii="Arial" w:eastAsia="TimesNewRomanPS-BoldMT" w:hAnsi="Arial" w:cs="Arial"/>
          <w:bCs/>
          <w:i/>
          <w:iCs/>
          <w:sz w:val="22"/>
          <w:szCs w:val="22"/>
          <w:lang w:val="sr-Cyrl-RS" w:eastAsia="en-US"/>
        </w:rPr>
        <w:t>- Уколико понуђачи подносе заједничку понуду,</w:t>
      </w:r>
      <w:r w:rsidR="00A47F19">
        <w:rPr>
          <w:rFonts w:ascii="Arial" w:eastAsia="TimesNewRomanPS-BoldMT" w:hAnsi="Arial" w:cs="Arial"/>
          <w:bCs/>
          <w:i/>
          <w:iCs/>
          <w:sz w:val="22"/>
          <w:szCs w:val="22"/>
          <w:lang w:val="en-GB" w:eastAsia="en-US"/>
        </w:rPr>
        <w:t xml:space="preserve"> </w:t>
      </w:r>
      <w:r w:rsidRPr="00DE1779">
        <w:rPr>
          <w:rFonts w:ascii="Arial" w:eastAsia="TimesNewRomanPS-BoldMT" w:hAnsi="Arial" w:cs="Arial"/>
          <w:bCs/>
          <w:i/>
          <w:iCs/>
          <w:sz w:val="22"/>
          <w:szCs w:val="22"/>
          <w:lang w:val="sr-Cyrl-RS" w:eastAsia="en-US"/>
        </w:rPr>
        <w:t>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sidR="00520D17" w:rsidRPr="00DE1779">
        <w:rPr>
          <w:rFonts w:ascii="Arial" w:eastAsia="TimesNewRomanPS-BoldMT" w:hAnsi="Arial" w:cs="Arial"/>
          <w:bCs/>
          <w:i/>
          <w:iCs/>
          <w:sz w:val="22"/>
          <w:szCs w:val="22"/>
          <w:lang w:val="en-GB" w:eastAsia="en-US"/>
        </w:rPr>
        <w:t xml:space="preserve"> </w:t>
      </w:r>
      <w:r w:rsidRPr="00DE1779">
        <w:rPr>
          <w:rFonts w:ascii="Arial" w:eastAsia="TimesNewRomanPS-BoldMT" w:hAnsi="Arial" w:cs="Arial"/>
          <w:bCs/>
          <w:i/>
          <w:iCs/>
          <w:sz w:val="22"/>
          <w:szCs w:val="22"/>
          <w:lang w:val="sr-Cyrl-RS" w:eastAsia="en-US"/>
        </w:rPr>
        <w:t>овере сви понуђачи из групе понуђача (у том смислу овај образац треба прилагодити већем броју потписника.</w:t>
      </w:r>
    </w:p>
    <w:p w14:paraId="7A048EE2" w14:textId="77777777" w:rsidR="00D03646" w:rsidRPr="00DE1779" w:rsidRDefault="00D03646" w:rsidP="00D03646">
      <w:pPr>
        <w:jc w:val="both"/>
        <w:rPr>
          <w:rFonts w:ascii="Arial" w:hAnsi="Arial" w:cs="Arial"/>
          <w:b/>
          <w:sz w:val="22"/>
          <w:szCs w:val="22"/>
          <w:lang w:val="sr-Cyrl-RS"/>
        </w:rPr>
      </w:pPr>
    </w:p>
    <w:p w14:paraId="1BEA79C7" w14:textId="77777777" w:rsidR="00D03646" w:rsidRPr="00DE1779" w:rsidRDefault="00D03646" w:rsidP="00D03646">
      <w:pPr>
        <w:suppressAutoHyphens w:val="0"/>
        <w:spacing w:after="200" w:line="276" w:lineRule="auto"/>
        <w:rPr>
          <w:rFonts w:ascii="Arial" w:hAnsi="Arial" w:cs="Arial"/>
          <w:b/>
          <w:sz w:val="22"/>
          <w:szCs w:val="22"/>
          <w:lang w:val="sr-Cyrl-RS"/>
        </w:rPr>
      </w:pPr>
      <w:r w:rsidRPr="00DE1779">
        <w:rPr>
          <w:rFonts w:ascii="Arial" w:hAnsi="Arial" w:cs="Arial"/>
          <w:b/>
          <w:sz w:val="22"/>
          <w:szCs w:val="22"/>
          <w:lang w:val="sr-Cyrl-RS"/>
        </w:rPr>
        <w:br w:type="page"/>
      </w:r>
    </w:p>
    <w:p w14:paraId="0D4E7C92" w14:textId="77777777" w:rsidR="00D03646" w:rsidRPr="00DE1779" w:rsidRDefault="00D03646" w:rsidP="00BE574E">
      <w:pPr>
        <w:pStyle w:val="KDObrazac"/>
        <w:spacing w:before="0"/>
        <w:rPr>
          <w:lang w:val="sr-Cyrl-RS"/>
        </w:rPr>
      </w:pPr>
      <w:r w:rsidRPr="00DE1779">
        <w:rPr>
          <w:lang w:val="sr-Cyrl-RS"/>
        </w:rPr>
        <w:lastRenderedPageBreak/>
        <w:t>ОБРАЗАЦ 2.</w:t>
      </w:r>
    </w:p>
    <w:p w14:paraId="170DA623" w14:textId="77777777" w:rsidR="00D03646" w:rsidRPr="00DE1779" w:rsidRDefault="00D03646" w:rsidP="00D03646">
      <w:pPr>
        <w:jc w:val="both"/>
        <w:rPr>
          <w:rFonts w:ascii="Arial" w:hAnsi="Arial" w:cs="Arial"/>
          <w:bCs/>
          <w:sz w:val="22"/>
          <w:szCs w:val="22"/>
          <w:lang w:val="sr-Cyrl-RS" w:eastAsia="en-US" w:bidi="en-US"/>
        </w:rPr>
      </w:pPr>
    </w:p>
    <w:p w14:paraId="01AB4FEE" w14:textId="77777777" w:rsidR="00D03646" w:rsidRPr="00DE1779" w:rsidRDefault="00D03646" w:rsidP="00D03646">
      <w:pPr>
        <w:jc w:val="both"/>
        <w:rPr>
          <w:rFonts w:ascii="Arial" w:hAnsi="Arial" w:cs="Arial"/>
          <w:bCs/>
          <w:sz w:val="22"/>
          <w:szCs w:val="22"/>
          <w:lang w:val="sr-Cyrl-RS" w:eastAsia="en-US" w:bidi="en-US"/>
        </w:rPr>
      </w:pPr>
    </w:p>
    <w:p w14:paraId="24260E51" w14:textId="77777777" w:rsidR="00D03646" w:rsidRPr="00DE1779" w:rsidRDefault="00D03646" w:rsidP="00D03646">
      <w:pPr>
        <w:ind w:right="-360"/>
        <w:jc w:val="both"/>
        <w:rPr>
          <w:rFonts w:ascii="Arial" w:hAnsi="Arial" w:cs="Arial"/>
          <w:sz w:val="22"/>
          <w:szCs w:val="22"/>
          <w:lang w:val="sr-Cyrl-RS"/>
        </w:rPr>
      </w:pPr>
      <w:r w:rsidRPr="00DE1779">
        <w:rPr>
          <w:rFonts w:ascii="Arial" w:hAnsi="Arial" w:cs="Arial"/>
          <w:sz w:val="22"/>
          <w:szCs w:val="22"/>
          <w:lang w:val="sr-Cyrl-RS"/>
        </w:rPr>
        <w:t>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62FFFD63" w14:textId="77777777" w:rsidR="00D03646" w:rsidRPr="00DE1779" w:rsidRDefault="00D03646" w:rsidP="00D03646">
      <w:pPr>
        <w:jc w:val="both"/>
        <w:rPr>
          <w:rFonts w:ascii="Arial" w:hAnsi="Arial" w:cs="Arial"/>
          <w:sz w:val="22"/>
          <w:szCs w:val="22"/>
          <w:lang w:val="sr-Cyrl-RS"/>
        </w:rPr>
      </w:pPr>
    </w:p>
    <w:p w14:paraId="11A8A625"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ИЗЈАВУ О НЕЗАВИСНОЈ ПОНУДИ</w:t>
      </w:r>
    </w:p>
    <w:p w14:paraId="0DFA917E" w14:textId="77777777" w:rsidR="00D03646" w:rsidRPr="00DE1779" w:rsidRDefault="00D03646" w:rsidP="00D03646">
      <w:pPr>
        <w:jc w:val="both"/>
        <w:rPr>
          <w:rFonts w:ascii="Arial" w:hAnsi="Arial" w:cs="Arial"/>
          <w:b/>
          <w:sz w:val="22"/>
          <w:szCs w:val="22"/>
          <w:lang w:val="sr-Cyrl-RS"/>
        </w:rPr>
      </w:pPr>
    </w:p>
    <w:p w14:paraId="60AC3D27" w14:textId="77777777" w:rsidR="00D03646" w:rsidRPr="003D1482" w:rsidRDefault="00D03646" w:rsidP="00D03646">
      <w:pPr>
        <w:jc w:val="both"/>
        <w:rPr>
          <w:rFonts w:ascii="Arial" w:hAnsi="Arial" w:cs="Arial"/>
          <w:sz w:val="22"/>
          <w:szCs w:val="22"/>
          <w:lang w:val="sr-Cyrl-RS"/>
        </w:rPr>
      </w:pPr>
    </w:p>
    <w:p w14:paraId="4AB2EBB7" w14:textId="1D0671E0" w:rsidR="00D03646" w:rsidRPr="003D1482" w:rsidRDefault="00D03646" w:rsidP="00D565A6">
      <w:pPr>
        <w:pStyle w:val="Title"/>
        <w:jc w:val="both"/>
        <w:rPr>
          <w:rFonts w:ascii="Arial" w:hAnsi="Arial" w:cs="Arial"/>
          <w:b w:val="0"/>
          <w:sz w:val="22"/>
          <w:szCs w:val="22"/>
          <w:lang w:val="sr-Cyrl-RS"/>
        </w:rPr>
      </w:pPr>
      <w:r w:rsidRPr="003D1482">
        <w:rPr>
          <w:rFonts w:ascii="Arial" w:hAnsi="Arial" w:cs="Arial"/>
          <w:b w:val="0"/>
          <w:sz w:val="22"/>
          <w:szCs w:val="22"/>
          <w:lang w:val="sr-Cyrl-RS"/>
        </w:rPr>
        <w:t>и под пуном материјалном и кривичном одговорношћу потврђује да је Понуду број:________ за јавну набавку</w:t>
      </w:r>
      <w:r w:rsidR="00A702F5" w:rsidRPr="003D1482">
        <w:rPr>
          <w:rFonts w:ascii="Arial" w:hAnsi="Arial" w:cs="Arial"/>
          <w:b w:val="0"/>
          <w:sz w:val="22"/>
          <w:szCs w:val="22"/>
          <w:lang w:val="sr-Cyrl-RS"/>
        </w:rPr>
        <w:t xml:space="preserve"> </w:t>
      </w:r>
      <w:r w:rsidR="003D1482">
        <w:rPr>
          <w:rFonts w:ascii="Arial" w:hAnsi="Arial" w:cs="Arial"/>
          <w:b w:val="0"/>
          <w:sz w:val="22"/>
          <w:szCs w:val="22"/>
          <w:lang w:val="sr-Cyrl-RS"/>
        </w:rPr>
        <w:t>добара</w:t>
      </w:r>
      <w:r w:rsidRPr="003D1482">
        <w:rPr>
          <w:rFonts w:ascii="Arial" w:hAnsi="Arial" w:cs="Arial"/>
          <w:b w:val="0"/>
          <w:sz w:val="22"/>
          <w:szCs w:val="22"/>
          <w:lang w:val="sr-Cyrl-RS"/>
        </w:rPr>
        <w:t>:</w:t>
      </w:r>
      <w:r w:rsidR="00BE7B9A">
        <w:rPr>
          <w:rFonts w:ascii="Arial" w:hAnsi="Arial" w:cs="Arial"/>
          <w:b w:val="0"/>
          <w:sz w:val="22"/>
          <w:szCs w:val="22"/>
          <w:lang w:val="en-US"/>
        </w:rPr>
        <w:t xml:space="preserve"> </w:t>
      </w:r>
      <w:r w:rsidR="00E61DE5" w:rsidRPr="00E61DE5">
        <w:rPr>
          <w:rFonts w:ascii="Arial" w:hAnsi="Arial" w:cs="Arial"/>
          <w:b w:val="0"/>
          <w:sz w:val="22"/>
          <w:szCs w:val="22"/>
          <w:lang w:val="sr-Cyrl-RS"/>
        </w:rPr>
        <w:t>Систем контроле, детекције и анализе security логова</w:t>
      </w:r>
      <w:r w:rsidR="00BE7B9A" w:rsidRPr="00BE7B9A">
        <w:rPr>
          <w:rFonts w:ascii="Arial" w:hAnsi="Arial" w:cs="Arial"/>
          <w:b w:val="0"/>
          <w:sz w:val="22"/>
          <w:szCs w:val="22"/>
          <w:lang w:val="sr-Cyrl-RS"/>
        </w:rPr>
        <w:t>,</w:t>
      </w:r>
      <w:r w:rsidR="00BE7B9A" w:rsidRPr="00BE7B9A">
        <w:rPr>
          <w:rFonts w:ascii="Arial" w:hAnsi="Arial" w:cs="Arial"/>
          <w:b w:val="0"/>
          <w:bCs w:val="0"/>
          <w:sz w:val="22"/>
          <w:szCs w:val="22"/>
          <w:lang w:val="sr-Cyrl-RS"/>
        </w:rPr>
        <w:t xml:space="preserve"> </w:t>
      </w:r>
      <w:r w:rsidR="00BE7B9A">
        <w:rPr>
          <w:rFonts w:ascii="Arial" w:hAnsi="Arial" w:cs="Arial"/>
          <w:b w:val="0"/>
          <w:bCs w:val="0"/>
          <w:sz w:val="22"/>
          <w:szCs w:val="22"/>
          <w:lang w:val="sr-Cyrl-RS"/>
        </w:rPr>
        <w:t>1004/2018 (ЈН/1000/0540/2018)</w:t>
      </w:r>
      <w:r w:rsidRPr="003D1482">
        <w:rPr>
          <w:rFonts w:ascii="Arial" w:hAnsi="Arial" w:cs="Arial"/>
          <w:b w:val="0"/>
          <w:sz w:val="22"/>
          <w:szCs w:val="22"/>
          <w:lang w:val="sr-Cyrl-RS"/>
        </w:rPr>
        <w:t xml:space="preserve">, Наручиоца </w:t>
      </w:r>
      <w:r w:rsidRPr="003D1482">
        <w:rPr>
          <w:rFonts w:ascii="Arial" w:eastAsia="Arial Unicode MS" w:hAnsi="Arial" w:cs="Arial"/>
          <w:b w:val="0"/>
          <w:kern w:val="1"/>
          <w:sz w:val="22"/>
          <w:szCs w:val="22"/>
          <w:lang w:val="sr-Cyrl-RS"/>
        </w:rPr>
        <w:t>Јавно предузеће „Електропривреда Србије“ Београд</w:t>
      </w:r>
      <w:r w:rsidRPr="003D1482">
        <w:rPr>
          <w:rFonts w:ascii="Arial" w:hAnsi="Arial" w:cs="Arial"/>
          <w:b w:val="0"/>
          <w:sz w:val="22"/>
          <w:szCs w:val="22"/>
          <w:lang w:val="sr-Cyrl-RS"/>
        </w:rPr>
        <w:t>, поднео независно, без договора са другим понуђачима или заинтересованим лицима</w:t>
      </w:r>
      <w:r w:rsidRPr="00DE1779">
        <w:rPr>
          <w:rFonts w:ascii="Arial" w:hAnsi="Arial" w:cs="Arial"/>
          <w:sz w:val="22"/>
          <w:szCs w:val="22"/>
          <w:lang w:val="sr-Cyrl-RS"/>
        </w:rPr>
        <w:t>.</w:t>
      </w:r>
    </w:p>
    <w:p w14:paraId="4D09B08F" w14:textId="77777777" w:rsidR="00D03646" w:rsidRPr="00DE1779" w:rsidRDefault="00D03646" w:rsidP="00D03646">
      <w:pPr>
        <w:ind w:firstLine="709"/>
        <w:jc w:val="both"/>
        <w:rPr>
          <w:rFonts w:ascii="Arial" w:hAnsi="Arial" w:cs="Arial"/>
          <w:sz w:val="22"/>
          <w:szCs w:val="22"/>
          <w:lang w:val="sr-Cyrl-RS"/>
        </w:rPr>
      </w:pPr>
    </w:p>
    <w:p w14:paraId="07C73911"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00E4EFDC" w14:textId="77777777" w:rsidR="00D03646" w:rsidRPr="00DE1779" w:rsidRDefault="00D03646" w:rsidP="00D03646">
      <w:pPr>
        <w:jc w:val="both"/>
        <w:rPr>
          <w:rFonts w:ascii="Arial" w:hAnsi="Arial" w:cs="Arial"/>
          <w:b/>
          <w:sz w:val="22"/>
          <w:szCs w:val="22"/>
          <w:lang w:val="sr-Cyrl-RS"/>
        </w:rPr>
      </w:pPr>
    </w:p>
    <w:p w14:paraId="69D2849D" w14:textId="77777777" w:rsidR="00D03646" w:rsidRPr="00DE1779" w:rsidRDefault="00D03646" w:rsidP="00D03646">
      <w:pPr>
        <w:jc w:val="both"/>
        <w:rPr>
          <w:rFonts w:ascii="Arial" w:hAnsi="Arial" w:cs="Arial"/>
          <w:b/>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5403A6DE" w14:textId="77777777" w:rsidTr="00757B28">
        <w:trPr>
          <w:jc w:val="center"/>
        </w:trPr>
        <w:tc>
          <w:tcPr>
            <w:tcW w:w="3882" w:type="dxa"/>
          </w:tcPr>
          <w:p w14:paraId="4C3675F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Датум:</w:t>
            </w:r>
          </w:p>
        </w:tc>
        <w:tc>
          <w:tcPr>
            <w:tcW w:w="2127" w:type="dxa"/>
          </w:tcPr>
          <w:p w14:paraId="60597959" w14:textId="77777777" w:rsidR="00D03646" w:rsidRPr="00DE1779" w:rsidRDefault="00D03646" w:rsidP="00757B28">
            <w:pPr>
              <w:jc w:val="both"/>
              <w:rPr>
                <w:rFonts w:ascii="Arial" w:hAnsi="Arial" w:cs="Arial"/>
                <w:sz w:val="22"/>
                <w:szCs w:val="22"/>
                <w:lang w:val="sr-Cyrl-RS"/>
              </w:rPr>
            </w:pPr>
          </w:p>
        </w:tc>
        <w:tc>
          <w:tcPr>
            <w:tcW w:w="4022" w:type="dxa"/>
          </w:tcPr>
          <w:p w14:paraId="639130A2"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570DAB6C" w14:textId="77777777" w:rsidTr="00757B28">
        <w:trPr>
          <w:jc w:val="center"/>
        </w:trPr>
        <w:tc>
          <w:tcPr>
            <w:tcW w:w="3882" w:type="dxa"/>
          </w:tcPr>
          <w:p w14:paraId="2B2581B2" w14:textId="77777777" w:rsidR="00D03646" w:rsidRPr="00DE1779" w:rsidRDefault="00D03646" w:rsidP="00757B28">
            <w:pPr>
              <w:jc w:val="both"/>
              <w:rPr>
                <w:rFonts w:ascii="Arial" w:hAnsi="Arial" w:cs="Arial"/>
                <w:sz w:val="22"/>
                <w:szCs w:val="22"/>
                <w:lang w:val="sr-Cyrl-RS"/>
              </w:rPr>
            </w:pPr>
          </w:p>
        </w:tc>
        <w:tc>
          <w:tcPr>
            <w:tcW w:w="2127" w:type="dxa"/>
          </w:tcPr>
          <w:p w14:paraId="58ED447B"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21691314" w14:textId="77777777" w:rsidR="00D03646" w:rsidRPr="00DE1779" w:rsidRDefault="00D03646" w:rsidP="00757B28">
            <w:pPr>
              <w:jc w:val="both"/>
              <w:rPr>
                <w:rFonts w:ascii="Arial" w:hAnsi="Arial" w:cs="Arial"/>
                <w:sz w:val="22"/>
                <w:szCs w:val="22"/>
                <w:lang w:val="sr-Cyrl-RS"/>
              </w:rPr>
            </w:pPr>
          </w:p>
        </w:tc>
      </w:tr>
      <w:tr w:rsidR="00D03646" w:rsidRPr="00DE1779" w14:paraId="2E50CFE6" w14:textId="77777777" w:rsidTr="00757B28">
        <w:trPr>
          <w:jc w:val="center"/>
        </w:trPr>
        <w:tc>
          <w:tcPr>
            <w:tcW w:w="3882" w:type="dxa"/>
            <w:tcBorders>
              <w:bottom w:val="single" w:sz="4" w:space="0" w:color="auto"/>
            </w:tcBorders>
          </w:tcPr>
          <w:p w14:paraId="4276412D" w14:textId="77777777" w:rsidR="00D03646" w:rsidRPr="00DE1779" w:rsidRDefault="00D03646" w:rsidP="00757B28">
            <w:pPr>
              <w:jc w:val="both"/>
              <w:rPr>
                <w:rFonts w:ascii="Arial" w:hAnsi="Arial" w:cs="Arial"/>
                <w:sz w:val="22"/>
                <w:szCs w:val="22"/>
                <w:lang w:val="sr-Cyrl-RS"/>
              </w:rPr>
            </w:pPr>
          </w:p>
        </w:tc>
        <w:tc>
          <w:tcPr>
            <w:tcW w:w="2127" w:type="dxa"/>
          </w:tcPr>
          <w:p w14:paraId="4DAF2740"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53819C2A" w14:textId="77777777" w:rsidR="00D03646" w:rsidRPr="00DE1779" w:rsidRDefault="00D03646" w:rsidP="00757B28">
            <w:pPr>
              <w:jc w:val="both"/>
              <w:rPr>
                <w:rFonts w:ascii="Arial" w:hAnsi="Arial" w:cs="Arial"/>
                <w:sz w:val="22"/>
                <w:szCs w:val="22"/>
                <w:lang w:val="sr-Cyrl-RS"/>
              </w:rPr>
            </w:pPr>
          </w:p>
        </w:tc>
      </w:tr>
      <w:tr w:rsidR="00D03646" w:rsidRPr="00DE1779" w14:paraId="779F0068" w14:textId="77777777" w:rsidTr="00757B28">
        <w:trPr>
          <w:trHeight w:val="389"/>
          <w:jc w:val="center"/>
        </w:trPr>
        <w:tc>
          <w:tcPr>
            <w:tcW w:w="3882" w:type="dxa"/>
            <w:tcBorders>
              <w:top w:val="single" w:sz="4" w:space="0" w:color="auto"/>
            </w:tcBorders>
          </w:tcPr>
          <w:p w14:paraId="6D447FD2" w14:textId="77777777" w:rsidR="00D03646" w:rsidRPr="00DE1779" w:rsidRDefault="00D03646" w:rsidP="00757B28">
            <w:pPr>
              <w:jc w:val="both"/>
              <w:rPr>
                <w:rFonts w:ascii="Arial" w:hAnsi="Arial" w:cs="Arial"/>
                <w:sz w:val="22"/>
                <w:szCs w:val="22"/>
                <w:lang w:val="sr-Cyrl-RS"/>
              </w:rPr>
            </w:pPr>
          </w:p>
          <w:p w14:paraId="77E89040" w14:textId="77777777" w:rsidR="00D03646" w:rsidRPr="00DE1779" w:rsidRDefault="00D03646" w:rsidP="00757B28">
            <w:pPr>
              <w:jc w:val="both"/>
              <w:rPr>
                <w:rFonts w:ascii="Arial" w:hAnsi="Arial" w:cs="Arial"/>
                <w:sz w:val="22"/>
                <w:szCs w:val="22"/>
                <w:lang w:val="sr-Cyrl-RS"/>
              </w:rPr>
            </w:pPr>
          </w:p>
        </w:tc>
        <w:tc>
          <w:tcPr>
            <w:tcW w:w="2127" w:type="dxa"/>
          </w:tcPr>
          <w:p w14:paraId="2FF2D5EC"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12057D27" w14:textId="77777777" w:rsidR="00D03646" w:rsidRPr="00DE1779" w:rsidRDefault="00D03646" w:rsidP="00757B28">
            <w:pPr>
              <w:jc w:val="both"/>
              <w:rPr>
                <w:rFonts w:ascii="Arial" w:hAnsi="Arial" w:cs="Arial"/>
                <w:sz w:val="22"/>
                <w:szCs w:val="22"/>
                <w:lang w:val="sr-Cyrl-RS"/>
              </w:rPr>
            </w:pPr>
          </w:p>
        </w:tc>
      </w:tr>
    </w:tbl>
    <w:p w14:paraId="29DF7B50"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7D8A6455" w14:textId="77777777" w:rsidR="00D03646" w:rsidRPr="00DE1779" w:rsidRDefault="00D03646" w:rsidP="00D03646">
      <w:pPr>
        <w:jc w:val="both"/>
        <w:rPr>
          <w:rFonts w:ascii="Arial" w:hAnsi="Arial" w:cs="Arial"/>
          <w:b/>
          <w:sz w:val="22"/>
          <w:szCs w:val="22"/>
          <w:lang w:val="sr-Cyrl-RS"/>
        </w:rPr>
      </w:pPr>
    </w:p>
    <w:p w14:paraId="4137FA87" w14:textId="77777777" w:rsidR="00D03646" w:rsidRPr="00DE1779" w:rsidRDefault="00D03646" w:rsidP="00D03646">
      <w:pPr>
        <w:jc w:val="both"/>
        <w:rPr>
          <w:rFonts w:ascii="Arial" w:hAnsi="Arial" w:cs="Arial"/>
          <w:b/>
          <w:sz w:val="22"/>
          <w:szCs w:val="22"/>
          <w:lang w:val="sr-Cyrl-RS"/>
        </w:rPr>
      </w:pPr>
    </w:p>
    <w:p w14:paraId="1B92EB61" w14:textId="77777777" w:rsidR="00D03646" w:rsidRPr="00DE1779" w:rsidRDefault="00D03646" w:rsidP="00074D4E">
      <w:pPr>
        <w:pStyle w:val="ListParagraph"/>
        <w:numPr>
          <w:ilvl w:val="0"/>
          <w:numId w:val="27"/>
        </w:numPr>
        <w:jc w:val="both"/>
        <w:rPr>
          <w:rFonts w:ascii="Arial" w:hAnsi="Arial" w:cs="Arial"/>
          <w:b/>
          <w:i/>
          <w:lang w:val="sr-Cyrl-RS"/>
        </w:rPr>
      </w:pPr>
      <w:r w:rsidRPr="00DE1779">
        <w:rPr>
          <w:rFonts w:ascii="Arial" w:hAnsi="Arial" w:cs="Arial"/>
          <w:b/>
          <w:i/>
          <w:lang w:val="sr-Cyrl-RS"/>
        </w:rPr>
        <w:t>Напомена:</w:t>
      </w:r>
    </w:p>
    <w:p w14:paraId="6E5CB603" w14:textId="77777777" w:rsidR="00D03646" w:rsidRPr="00DE1779" w:rsidRDefault="00D03646" w:rsidP="00074D4E">
      <w:pPr>
        <w:pStyle w:val="ListParagraph"/>
        <w:numPr>
          <w:ilvl w:val="0"/>
          <w:numId w:val="27"/>
        </w:numPr>
        <w:jc w:val="both"/>
        <w:rPr>
          <w:rFonts w:ascii="Arial" w:hAnsi="Arial" w:cs="Arial"/>
          <w:i/>
          <w:lang w:val="sr-Cyrl-RS"/>
        </w:rPr>
      </w:pPr>
      <w:r w:rsidRPr="00DE1779">
        <w:rPr>
          <w:rFonts w:ascii="Arial" w:hAnsi="Arial" w:cs="Arial"/>
          <w:b/>
          <w:i/>
          <w:lang w:val="sr-Cyrl-RS"/>
        </w:rPr>
        <w:t xml:space="preserve">- </w:t>
      </w:r>
      <w:r w:rsidRPr="00DE1779">
        <w:rPr>
          <w:rFonts w:ascii="Arial" w:hAnsi="Arial" w:cs="Arial"/>
          <w:i/>
          <w:lang w:val="sr-Cyrl-RS"/>
        </w:rPr>
        <w:t xml:space="preserve">Уколико заједничку понуду подноси група понуђача Изјава се доставља за сваког члана групе понуђача. </w:t>
      </w:r>
    </w:p>
    <w:p w14:paraId="75BF7FC2" w14:textId="77777777" w:rsidR="00D03646" w:rsidRPr="00DE1779" w:rsidRDefault="00D03646" w:rsidP="00074D4E">
      <w:pPr>
        <w:pStyle w:val="ListParagraph"/>
        <w:numPr>
          <w:ilvl w:val="0"/>
          <w:numId w:val="27"/>
        </w:numPr>
        <w:jc w:val="both"/>
        <w:rPr>
          <w:rFonts w:ascii="Arial" w:hAnsi="Arial" w:cs="Arial"/>
          <w:i/>
          <w:lang w:val="sr-Cyrl-RS"/>
        </w:rPr>
      </w:pPr>
      <w:r w:rsidRPr="00DE1779">
        <w:rPr>
          <w:rFonts w:ascii="Arial" w:hAnsi="Arial" w:cs="Arial"/>
          <w:i/>
          <w:lang w:val="sr-Cyrl-RS"/>
        </w:rPr>
        <w:t xml:space="preserve">Изјава мора бити попуњена, потписана од стране овлашћеног лица за заступање понуђача из групе понуђача и оверена печатом. </w:t>
      </w:r>
    </w:p>
    <w:p w14:paraId="4E951A41" w14:textId="77777777" w:rsidR="00D03646" w:rsidRPr="00DE1779" w:rsidRDefault="00D03646" w:rsidP="00074D4E">
      <w:pPr>
        <w:pStyle w:val="ListParagraph"/>
        <w:numPr>
          <w:ilvl w:val="0"/>
          <w:numId w:val="27"/>
        </w:numPr>
        <w:jc w:val="both"/>
        <w:rPr>
          <w:rFonts w:ascii="Arial" w:hAnsi="Arial" w:cs="Arial"/>
          <w:i/>
          <w:lang w:val="sr-Cyrl-RS"/>
        </w:rPr>
      </w:pPr>
      <w:r w:rsidRPr="00DE1779">
        <w:rPr>
          <w:rFonts w:ascii="Arial" w:hAnsi="Arial" w:cs="Arial"/>
          <w:i/>
          <w:lang w:val="sr-Cyrl-RS"/>
        </w:rPr>
        <w:t>Приликом подношења понуде овај образац копирати у потребном броју примерака.</w:t>
      </w:r>
    </w:p>
    <w:p w14:paraId="491D154A" w14:textId="77777777" w:rsidR="00D03646" w:rsidRPr="00DE1779" w:rsidRDefault="00D03646" w:rsidP="00D03646">
      <w:pPr>
        <w:suppressAutoHyphens w:val="0"/>
        <w:spacing w:after="200" w:line="276" w:lineRule="auto"/>
        <w:rPr>
          <w:rFonts w:ascii="Arial" w:hAnsi="Arial" w:cs="Arial"/>
          <w:b/>
          <w:i/>
          <w:sz w:val="22"/>
          <w:szCs w:val="22"/>
          <w:lang w:val="sr-Cyrl-RS"/>
        </w:rPr>
      </w:pPr>
      <w:bookmarkStart w:id="244" w:name="_Toc417400787"/>
      <w:r w:rsidRPr="00DE1779">
        <w:rPr>
          <w:rFonts w:ascii="Arial" w:hAnsi="Arial" w:cs="Arial"/>
          <w:b/>
          <w:i/>
          <w:sz w:val="22"/>
          <w:szCs w:val="22"/>
          <w:lang w:val="sr-Cyrl-RS"/>
        </w:rPr>
        <w:br w:type="page"/>
      </w:r>
    </w:p>
    <w:p w14:paraId="7BC6A460" w14:textId="77777777" w:rsidR="00D03646" w:rsidRPr="00DE1779" w:rsidRDefault="00D03646" w:rsidP="00BE574E">
      <w:pPr>
        <w:pStyle w:val="KDObrazac"/>
        <w:spacing w:before="0"/>
        <w:rPr>
          <w:lang w:val="sr-Cyrl-RS"/>
        </w:rPr>
      </w:pPr>
      <w:r w:rsidRPr="00DE1779">
        <w:rPr>
          <w:lang w:val="sr-Cyrl-RS"/>
        </w:rPr>
        <w:lastRenderedPageBreak/>
        <w:t>ОБРАЗАЦ 3.</w:t>
      </w:r>
      <w:bookmarkEnd w:id="244"/>
    </w:p>
    <w:p w14:paraId="0E9CF7AE" w14:textId="77777777" w:rsidR="00D03646" w:rsidRPr="00DE1779" w:rsidRDefault="00D03646" w:rsidP="00D03646">
      <w:pPr>
        <w:tabs>
          <w:tab w:val="right" w:pos="9072"/>
        </w:tabs>
        <w:ind w:left="142"/>
        <w:jc w:val="both"/>
        <w:rPr>
          <w:rFonts w:ascii="Arial" w:hAnsi="Arial" w:cs="Arial"/>
          <w:sz w:val="22"/>
          <w:szCs w:val="22"/>
          <w:lang w:val="sr-Cyrl-RS"/>
        </w:rPr>
      </w:pPr>
    </w:p>
    <w:p w14:paraId="36D68AF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основу члана 75. став 2. Закона о јавним набавкама („Службени гласник РС“ бр.124/2012, 14/15  и 68/15) као понуђач/подизвођач дајем:</w:t>
      </w:r>
    </w:p>
    <w:p w14:paraId="5F9E7E92" w14:textId="77777777" w:rsidR="00D03646" w:rsidRPr="00DE1779" w:rsidRDefault="00D03646" w:rsidP="00D03646">
      <w:pPr>
        <w:jc w:val="both"/>
        <w:rPr>
          <w:rFonts w:ascii="Arial" w:hAnsi="Arial" w:cs="Arial"/>
          <w:sz w:val="22"/>
          <w:szCs w:val="22"/>
          <w:lang w:val="sr-Cyrl-RS"/>
        </w:rPr>
      </w:pPr>
    </w:p>
    <w:p w14:paraId="5E6A9A81" w14:textId="77777777" w:rsidR="00D03646" w:rsidRPr="00DE1779" w:rsidRDefault="00D03646" w:rsidP="00D03646">
      <w:pPr>
        <w:jc w:val="both"/>
        <w:rPr>
          <w:rFonts w:ascii="Arial" w:hAnsi="Arial" w:cs="Arial"/>
          <w:sz w:val="22"/>
          <w:szCs w:val="22"/>
          <w:lang w:val="sr-Cyrl-RS"/>
        </w:rPr>
      </w:pPr>
    </w:p>
    <w:p w14:paraId="3AB61D2E" w14:textId="77777777" w:rsidR="00D03646" w:rsidRPr="00DE1779" w:rsidRDefault="00D03646" w:rsidP="00D03646">
      <w:pPr>
        <w:jc w:val="center"/>
        <w:rPr>
          <w:rFonts w:ascii="Arial" w:hAnsi="Arial" w:cs="Arial"/>
          <w:b/>
          <w:sz w:val="22"/>
          <w:szCs w:val="22"/>
          <w:lang w:val="sr-Cyrl-RS"/>
        </w:rPr>
      </w:pPr>
      <w:bookmarkStart w:id="245" w:name="_Toc442559929"/>
      <w:r w:rsidRPr="00DE1779">
        <w:rPr>
          <w:rFonts w:ascii="Arial" w:hAnsi="Arial" w:cs="Arial"/>
          <w:b/>
          <w:sz w:val="22"/>
          <w:szCs w:val="22"/>
          <w:lang w:val="sr-Cyrl-RS"/>
        </w:rPr>
        <w:t>И З Ј А В У</w:t>
      </w:r>
      <w:bookmarkEnd w:id="245"/>
    </w:p>
    <w:p w14:paraId="778A5123" w14:textId="77777777" w:rsidR="00D03646" w:rsidRPr="00DE1779" w:rsidRDefault="00D03646" w:rsidP="00D03646">
      <w:pPr>
        <w:jc w:val="both"/>
        <w:rPr>
          <w:rFonts w:ascii="Arial" w:hAnsi="Arial" w:cs="Arial"/>
          <w:sz w:val="22"/>
          <w:szCs w:val="22"/>
          <w:lang w:val="sr-Cyrl-RS"/>
        </w:rPr>
      </w:pPr>
    </w:p>
    <w:p w14:paraId="1057AD58" w14:textId="77777777" w:rsidR="00D03646" w:rsidRPr="00DE1779" w:rsidRDefault="00D03646" w:rsidP="00D03646">
      <w:pPr>
        <w:jc w:val="both"/>
        <w:rPr>
          <w:rFonts w:ascii="Arial" w:hAnsi="Arial" w:cs="Arial"/>
          <w:sz w:val="22"/>
          <w:szCs w:val="22"/>
          <w:lang w:val="sr-Cyrl-RS"/>
        </w:rPr>
      </w:pPr>
    </w:p>
    <w:p w14:paraId="0EA1C5BD" w14:textId="09D44CA2" w:rsidR="00D03646" w:rsidRPr="003D1482" w:rsidRDefault="00D03646" w:rsidP="00D565A6">
      <w:pPr>
        <w:pStyle w:val="Title"/>
        <w:jc w:val="both"/>
        <w:rPr>
          <w:rFonts w:ascii="Arial" w:hAnsi="Arial" w:cs="Arial"/>
          <w:b w:val="0"/>
          <w:sz w:val="22"/>
          <w:szCs w:val="22"/>
          <w:lang w:val="sr-Cyrl-RS"/>
        </w:rPr>
      </w:pPr>
      <w:r w:rsidRPr="003D1482">
        <w:rPr>
          <w:rFonts w:ascii="Arial" w:hAnsi="Arial" w:cs="Arial"/>
          <w:b w:val="0"/>
          <w:sz w:val="22"/>
          <w:szCs w:val="22"/>
          <w:lang w:val="sr-Cyrl-RS"/>
        </w:rPr>
        <w:t xml:space="preserve">којом изричито наводимо да смо у свом досадашњем раду и при састављању Понуде  број: ______________ за </w:t>
      </w:r>
      <w:bookmarkStart w:id="246" w:name="_Hlk526293386"/>
      <w:r w:rsidRPr="003D1482">
        <w:rPr>
          <w:rFonts w:ascii="Arial" w:hAnsi="Arial" w:cs="Arial"/>
          <w:b w:val="0"/>
          <w:sz w:val="22"/>
          <w:szCs w:val="22"/>
          <w:lang w:val="sr-Cyrl-RS"/>
        </w:rPr>
        <w:t>јавну набавку</w:t>
      </w:r>
      <w:r w:rsidR="00CE6E09" w:rsidRPr="003D1482">
        <w:rPr>
          <w:rFonts w:ascii="Arial" w:hAnsi="Arial" w:cs="Arial"/>
          <w:b w:val="0"/>
          <w:sz w:val="22"/>
          <w:szCs w:val="22"/>
          <w:lang w:val="sr-Cyrl-RS"/>
        </w:rPr>
        <w:t xml:space="preserve"> </w:t>
      </w:r>
      <w:r w:rsidR="003D1482" w:rsidRPr="003D1482">
        <w:rPr>
          <w:rFonts w:ascii="Arial" w:hAnsi="Arial" w:cs="Arial"/>
          <w:b w:val="0"/>
          <w:sz w:val="22"/>
          <w:szCs w:val="22"/>
          <w:lang w:val="sr-Cyrl-RS"/>
        </w:rPr>
        <w:t>добара</w:t>
      </w:r>
      <w:r w:rsidRPr="003D1482">
        <w:rPr>
          <w:rFonts w:ascii="Arial" w:hAnsi="Arial" w:cs="Arial"/>
          <w:b w:val="0"/>
          <w:sz w:val="22"/>
          <w:szCs w:val="22"/>
          <w:lang w:val="sr-Cyrl-RS"/>
        </w:rPr>
        <w:t xml:space="preserve">: </w:t>
      </w:r>
      <w:r w:rsidR="00612A97" w:rsidRPr="00E61DE5">
        <w:rPr>
          <w:rFonts w:ascii="Arial" w:hAnsi="Arial" w:cs="Arial"/>
          <w:b w:val="0"/>
          <w:sz w:val="22"/>
          <w:szCs w:val="22"/>
          <w:lang w:val="sr-Cyrl-RS"/>
        </w:rPr>
        <w:t>Систем контроле, детекције и анализе security логова</w:t>
      </w:r>
      <w:bookmarkEnd w:id="246"/>
      <w:r w:rsidRPr="00E61DE5">
        <w:rPr>
          <w:rFonts w:ascii="Arial" w:hAnsi="Arial" w:cs="Arial"/>
          <w:b w:val="0"/>
          <w:sz w:val="22"/>
          <w:szCs w:val="22"/>
          <w:lang w:val="sr-Cyrl-RS"/>
        </w:rPr>
        <w:t>, у отвореном</w:t>
      </w:r>
      <w:r w:rsidRPr="003D1482">
        <w:rPr>
          <w:rFonts w:ascii="Arial" w:hAnsi="Arial" w:cs="Arial"/>
          <w:b w:val="0"/>
          <w:sz w:val="22"/>
          <w:szCs w:val="22"/>
          <w:lang w:val="sr-Cyrl-RS"/>
        </w:rPr>
        <w:t xml:space="preserve"> поступку јн бр.</w:t>
      </w:r>
      <w:r w:rsidR="00BE7B9A" w:rsidRPr="00BE7B9A">
        <w:rPr>
          <w:rFonts w:ascii="Arial" w:hAnsi="Arial" w:cs="Arial"/>
          <w:b w:val="0"/>
          <w:bCs w:val="0"/>
          <w:sz w:val="22"/>
          <w:szCs w:val="22"/>
          <w:lang w:val="sr-Cyrl-RS"/>
        </w:rPr>
        <w:t xml:space="preserve"> 1004/2018 (ЈН/1000/0540/2018) </w:t>
      </w:r>
      <w:r w:rsidRPr="003D1482">
        <w:rPr>
          <w:rFonts w:ascii="Arial" w:hAnsi="Arial" w:cs="Arial"/>
          <w:b w:val="0"/>
          <w:sz w:val="22"/>
          <w:szCs w:val="22"/>
          <w:lang w:val="sr-Cyrl-RS"/>
        </w:rPr>
        <w:t>,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6F2BA30C" w14:textId="77777777" w:rsidR="00D03646" w:rsidRPr="00DE1779" w:rsidRDefault="00D03646" w:rsidP="00D03646">
      <w:pPr>
        <w:jc w:val="both"/>
        <w:rPr>
          <w:rFonts w:ascii="Arial" w:hAnsi="Arial" w:cs="Arial"/>
          <w:sz w:val="22"/>
          <w:szCs w:val="22"/>
          <w:lang w:val="sr-Cyrl-RS"/>
        </w:rPr>
      </w:pPr>
    </w:p>
    <w:p w14:paraId="781AF6D2"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3D7BD30C"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p w14:paraId="525C3778" w14:textId="77777777" w:rsidR="00D03646" w:rsidRPr="00DE1779" w:rsidRDefault="00D03646" w:rsidP="00D03646">
      <w:pPr>
        <w:tabs>
          <w:tab w:val="left" w:pos="6028"/>
        </w:tabs>
        <w:autoSpaceDE w:val="0"/>
        <w:autoSpaceDN w:val="0"/>
        <w:adjustRightInd w:val="0"/>
        <w:ind w:left="360"/>
        <w:jc w:val="both"/>
        <w:rPr>
          <w:rFonts w:ascii="Arial" w:eastAsia="Calibri" w:hAnsi="Arial" w:cs="Arial"/>
          <w:bCs/>
          <w:iCs/>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066AE154" w14:textId="77777777" w:rsidTr="00757B28">
        <w:trPr>
          <w:jc w:val="center"/>
        </w:trPr>
        <w:tc>
          <w:tcPr>
            <w:tcW w:w="3882" w:type="dxa"/>
          </w:tcPr>
          <w:p w14:paraId="36C8D4B4"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Датум:</w:t>
            </w:r>
          </w:p>
        </w:tc>
        <w:tc>
          <w:tcPr>
            <w:tcW w:w="2127" w:type="dxa"/>
          </w:tcPr>
          <w:p w14:paraId="5194DCA0" w14:textId="77777777" w:rsidR="00D03646" w:rsidRPr="00DE1779" w:rsidRDefault="00D03646" w:rsidP="00757B28">
            <w:pPr>
              <w:jc w:val="both"/>
              <w:rPr>
                <w:rFonts w:ascii="Arial" w:hAnsi="Arial" w:cs="Arial"/>
                <w:sz w:val="22"/>
                <w:szCs w:val="22"/>
                <w:lang w:val="sr-Cyrl-RS"/>
              </w:rPr>
            </w:pPr>
          </w:p>
        </w:tc>
        <w:tc>
          <w:tcPr>
            <w:tcW w:w="4022" w:type="dxa"/>
          </w:tcPr>
          <w:p w14:paraId="56E0BACB"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Понуђач/члан групе</w:t>
            </w:r>
          </w:p>
        </w:tc>
      </w:tr>
      <w:tr w:rsidR="00D03646" w:rsidRPr="00DE1779" w14:paraId="05B90822" w14:textId="77777777" w:rsidTr="00757B28">
        <w:trPr>
          <w:jc w:val="center"/>
        </w:trPr>
        <w:tc>
          <w:tcPr>
            <w:tcW w:w="3882" w:type="dxa"/>
          </w:tcPr>
          <w:p w14:paraId="4D53165A" w14:textId="77777777" w:rsidR="00D03646" w:rsidRPr="00DE1779" w:rsidRDefault="00D03646" w:rsidP="00757B28">
            <w:pPr>
              <w:jc w:val="both"/>
              <w:rPr>
                <w:rFonts w:ascii="Arial" w:hAnsi="Arial" w:cs="Arial"/>
                <w:sz w:val="22"/>
                <w:szCs w:val="22"/>
                <w:lang w:val="sr-Cyrl-RS"/>
              </w:rPr>
            </w:pPr>
          </w:p>
        </w:tc>
        <w:tc>
          <w:tcPr>
            <w:tcW w:w="2127" w:type="dxa"/>
          </w:tcPr>
          <w:p w14:paraId="078D5570"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54135BE3" w14:textId="77777777" w:rsidR="00D03646" w:rsidRPr="00DE1779" w:rsidRDefault="00D03646" w:rsidP="00757B28">
            <w:pPr>
              <w:jc w:val="both"/>
              <w:rPr>
                <w:rFonts w:ascii="Arial" w:hAnsi="Arial" w:cs="Arial"/>
                <w:sz w:val="22"/>
                <w:szCs w:val="22"/>
                <w:lang w:val="sr-Cyrl-RS"/>
              </w:rPr>
            </w:pPr>
          </w:p>
        </w:tc>
      </w:tr>
      <w:tr w:rsidR="00D03646" w:rsidRPr="00DE1779" w14:paraId="19759B7B" w14:textId="77777777" w:rsidTr="00757B28">
        <w:trPr>
          <w:jc w:val="center"/>
        </w:trPr>
        <w:tc>
          <w:tcPr>
            <w:tcW w:w="3882" w:type="dxa"/>
            <w:tcBorders>
              <w:bottom w:val="single" w:sz="4" w:space="0" w:color="auto"/>
            </w:tcBorders>
          </w:tcPr>
          <w:p w14:paraId="2679ACB6" w14:textId="77777777" w:rsidR="00D03646" w:rsidRPr="00DE1779" w:rsidRDefault="00D03646" w:rsidP="00757B28">
            <w:pPr>
              <w:jc w:val="both"/>
              <w:rPr>
                <w:rFonts w:ascii="Arial" w:hAnsi="Arial" w:cs="Arial"/>
                <w:sz w:val="22"/>
                <w:szCs w:val="22"/>
                <w:lang w:val="sr-Cyrl-RS"/>
              </w:rPr>
            </w:pPr>
          </w:p>
        </w:tc>
        <w:tc>
          <w:tcPr>
            <w:tcW w:w="2127" w:type="dxa"/>
          </w:tcPr>
          <w:p w14:paraId="24E389FA"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4830F6B7" w14:textId="77777777" w:rsidR="00D03646" w:rsidRPr="00DE1779" w:rsidRDefault="00D03646" w:rsidP="00757B28">
            <w:pPr>
              <w:jc w:val="both"/>
              <w:rPr>
                <w:rFonts w:ascii="Arial" w:hAnsi="Arial" w:cs="Arial"/>
                <w:sz w:val="22"/>
                <w:szCs w:val="22"/>
                <w:lang w:val="sr-Cyrl-RS"/>
              </w:rPr>
            </w:pPr>
          </w:p>
        </w:tc>
      </w:tr>
      <w:tr w:rsidR="00D03646" w:rsidRPr="00DE1779" w14:paraId="768A75F5" w14:textId="77777777" w:rsidTr="00757B28">
        <w:trPr>
          <w:trHeight w:val="389"/>
          <w:jc w:val="center"/>
        </w:trPr>
        <w:tc>
          <w:tcPr>
            <w:tcW w:w="3882" w:type="dxa"/>
            <w:tcBorders>
              <w:top w:val="single" w:sz="4" w:space="0" w:color="auto"/>
            </w:tcBorders>
          </w:tcPr>
          <w:p w14:paraId="4FDA7EB9" w14:textId="77777777" w:rsidR="00D03646" w:rsidRPr="00DE1779" w:rsidRDefault="00D03646" w:rsidP="00757B28">
            <w:pPr>
              <w:jc w:val="both"/>
              <w:rPr>
                <w:rFonts w:ascii="Arial" w:hAnsi="Arial" w:cs="Arial"/>
                <w:sz w:val="22"/>
                <w:szCs w:val="22"/>
                <w:lang w:val="sr-Cyrl-RS"/>
              </w:rPr>
            </w:pPr>
          </w:p>
          <w:p w14:paraId="0C3C4C29" w14:textId="77777777" w:rsidR="00D03646" w:rsidRPr="00DE1779" w:rsidRDefault="00D03646" w:rsidP="00757B28">
            <w:pPr>
              <w:jc w:val="both"/>
              <w:rPr>
                <w:rFonts w:ascii="Arial" w:hAnsi="Arial" w:cs="Arial"/>
                <w:sz w:val="22"/>
                <w:szCs w:val="22"/>
                <w:lang w:val="sr-Cyrl-RS"/>
              </w:rPr>
            </w:pPr>
          </w:p>
        </w:tc>
        <w:tc>
          <w:tcPr>
            <w:tcW w:w="2127" w:type="dxa"/>
          </w:tcPr>
          <w:p w14:paraId="00428948"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13992E1B" w14:textId="77777777" w:rsidR="00D03646" w:rsidRPr="00DE1779" w:rsidRDefault="00D03646" w:rsidP="00757B28">
            <w:pPr>
              <w:jc w:val="both"/>
              <w:rPr>
                <w:rFonts w:ascii="Arial" w:hAnsi="Arial" w:cs="Arial"/>
                <w:sz w:val="22"/>
                <w:szCs w:val="22"/>
                <w:lang w:val="sr-Cyrl-RS"/>
              </w:rPr>
            </w:pPr>
          </w:p>
        </w:tc>
      </w:tr>
    </w:tbl>
    <w:p w14:paraId="38DC3065" w14:textId="77777777" w:rsidR="00D03646" w:rsidRPr="00DE1779" w:rsidRDefault="00D03646" w:rsidP="00D03646">
      <w:pPr>
        <w:jc w:val="both"/>
        <w:rPr>
          <w:rFonts w:ascii="Arial" w:hAnsi="Arial" w:cs="Arial"/>
          <w:i/>
          <w:sz w:val="22"/>
          <w:szCs w:val="22"/>
          <w:lang w:val="sr-Cyrl-RS"/>
        </w:rPr>
      </w:pPr>
      <w:r w:rsidRPr="00DE1779">
        <w:rPr>
          <w:rFonts w:ascii="Arial" w:hAnsi="Arial" w:cs="Arial"/>
          <w:b/>
          <w:i/>
          <w:sz w:val="22"/>
          <w:szCs w:val="22"/>
          <w:lang w:val="sr-Cyrl-RS"/>
        </w:rPr>
        <w:t>Напомена:</w:t>
      </w:r>
      <w:r w:rsidRPr="00DE1779">
        <w:rPr>
          <w:rFonts w:ascii="Arial" w:hAnsi="Arial" w:cs="Arial"/>
          <w:i/>
          <w:sz w:val="22"/>
          <w:szCs w:val="22"/>
          <w:lang w:val="sr-Cyrl-RS"/>
        </w:rPr>
        <w:t xml:space="preserve"> </w:t>
      </w:r>
    </w:p>
    <w:p w14:paraId="7239706D" w14:textId="77777777" w:rsidR="00D03646" w:rsidRPr="00DE1779" w:rsidRDefault="00D03646" w:rsidP="00074D4E">
      <w:pPr>
        <w:pStyle w:val="ListParagraph"/>
        <w:numPr>
          <w:ilvl w:val="0"/>
          <w:numId w:val="21"/>
        </w:numPr>
        <w:jc w:val="both"/>
        <w:rPr>
          <w:rFonts w:ascii="Arial" w:hAnsi="Arial" w:cs="Arial"/>
          <w:i/>
          <w:lang w:val="sr-Cyrl-RS"/>
        </w:rPr>
      </w:pPr>
      <w:r w:rsidRPr="00DE1779">
        <w:rPr>
          <w:rFonts w:ascii="Arial" w:hAnsi="Arial" w:cs="Arial"/>
          <w:i/>
          <w:lang w:val="sr-Cyrl-RS"/>
        </w:rPr>
        <w:t>Уколико заједничку понуду подноси група понуђача Изјава се доставља за сваког члана групе понуђача.</w:t>
      </w:r>
    </w:p>
    <w:p w14:paraId="209AE85B" w14:textId="77777777" w:rsidR="00D03646" w:rsidRPr="00DE1779" w:rsidRDefault="00D03646" w:rsidP="00D03646">
      <w:pPr>
        <w:pStyle w:val="ListParagraph"/>
        <w:jc w:val="both"/>
        <w:rPr>
          <w:rFonts w:ascii="Arial" w:hAnsi="Arial" w:cs="Arial"/>
          <w:lang w:val="sr-Cyrl-RS"/>
        </w:rPr>
      </w:pPr>
      <w:r w:rsidRPr="00DE1779">
        <w:rPr>
          <w:rFonts w:ascii="Arial" w:hAnsi="Arial" w:cs="Arial"/>
          <w:i/>
          <w:lang w:val="sr-Cyrl-RS"/>
        </w:rPr>
        <w:t xml:space="preserve"> Изјава мора бити попуњена, потписана од стране овлашћеног лица за заступање понуђача из групе понуђача и оверена печатом.</w:t>
      </w:r>
    </w:p>
    <w:p w14:paraId="71D0AE1E" w14:textId="77777777" w:rsidR="00D03646" w:rsidRPr="00DE1779" w:rsidRDefault="00D03646" w:rsidP="00074D4E">
      <w:pPr>
        <w:pStyle w:val="ListParagraph"/>
        <w:numPr>
          <w:ilvl w:val="0"/>
          <w:numId w:val="21"/>
        </w:numPr>
        <w:jc w:val="both"/>
        <w:rPr>
          <w:rFonts w:ascii="Arial" w:hAnsi="Arial" w:cs="Arial"/>
          <w:i/>
          <w:lang w:val="sr-Cyrl-RS"/>
        </w:rPr>
      </w:pPr>
      <w:r w:rsidRPr="00DE1779">
        <w:rPr>
          <w:rFonts w:ascii="Arial" w:hAnsi="Arial" w:cs="Arial"/>
          <w:i/>
          <w:lang w:val="sr-Cyrl-RS"/>
        </w:rPr>
        <w:t xml:space="preserve">У случају да понуђач подноси понуду са подизвођачем, Изјава се доставља за понуђача и сваког подизвођача. </w:t>
      </w:r>
    </w:p>
    <w:p w14:paraId="6DB4A48A" w14:textId="77777777" w:rsidR="00D03646" w:rsidRPr="00DE1779" w:rsidRDefault="00D03646" w:rsidP="00D03646">
      <w:pPr>
        <w:pStyle w:val="ListParagraph"/>
        <w:jc w:val="both"/>
        <w:rPr>
          <w:rFonts w:ascii="Arial" w:hAnsi="Arial" w:cs="Arial"/>
          <w:i/>
          <w:lang w:val="sr-Cyrl-RS"/>
        </w:rPr>
      </w:pPr>
      <w:r w:rsidRPr="00DE1779">
        <w:rPr>
          <w:rFonts w:ascii="Arial" w:hAnsi="Arial" w:cs="Arial"/>
          <w:i/>
          <w:lang w:val="sr-Cyrl-RS"/>
        </w:rPr>
        <w:t>Изјава мора бити попуњена, потписана и оверена од стране овлашћеног лица за заступање понуђача/подизвођача и оверена печатом.</w:t>
      </w:r>
    </w:p>
    <w:p w14:paraId="461934D9" w14:textId="77777777" w:rsidR="00D03646" w:rsidRPr="00DE1779" w:rsidRDefault="00D03646" w:rsidP="00D03646">
      <w:pPr>
        <w:jc w:val="both"/>
        <w:rPr>
          <w:rFonts w:ascii="Arial" w:hAnsi="Arial" w:cs="Arial"/>
          <w:sz w:val="22"/>
          <w:szCs w:val="22"/>
          <w:lang w:val="sr-Cyrl-RS"/>
        </w:rPr>
      </w:pPr>
      <w:r w:rsidRPr="00DE1779">
        <w:rPr>
          <w:rFonts w:ascii="Arial" w:hAnsi="Arial" w:cs="Arial"/>
          <w:i/>
          <w:sz w:val="22"/>
          <w:szCs w:val="22"/>
          <w:lang w:val="sr-Cyrl-RS"/>
        </w:rPr>
        <w:t>Приликом подношења понуде овај образац копирати у потребном броју примерака.</w:t>
      </w:r>
    </w:p>
    <w:p w14:paraId="500D4644" w14:textId="77777777" w:rsidR="00D03646" w:rsidRPr="00DE1779" w:rsidRDefault="00D03646" w:rsidP="00D03646">
      <w:pPr>
        <w:suppressAutoHyphens w:val="0"/>
        <w:spacing w:after="200" w:line="276" w:lineRule="auto"/>
        <w:rPr>
          <w:rFonts w:ascii="Arial" w:hAnsi="Arial" w:cs="Arial"/>
          <w:sz w:val="22"/>
          <w:szCs w:val="22"/>
          <w:lang w:val="sr-Cyrl-RS"/>
        </w:rPr>
      </w:pPr>
      <w:r w:rsidRPr="00DE1779">
        <w:rPr>
          <w:rFonts w:ascii="Arial" w:hAnsi="Arial" w:cs="Arial"/>
          <w:sz w:val="22"/>
          <w:szCs w:val="22"/>
          <w:lang w:val="sr-Cyrl-RS"/>
        </w:rPr>
        <w:br w:type="page"/>
      </w:r>
    </w:p>
    <w:p w14:paraId="284D8BF3" w14:textId="77777777" w:rsidR="00D03646" w:rsidRPr="00DE1779" w:rsidRDefault="00D03646" w:rsidP="00D03646">
      <w:pPr>
        <w:jc w:val="both"/>
        <w:rPr>
          <w:rFonts w:ascii="Arial" w:hAnsi="Arial" w:cs="Arial"/>
          <w:sz w:val="22"/>
          <w:szCs w:val="22"/>
          <w:lang w:val="sr-Cyrl-RS"/>
        </w:rPr>
      </w:pPr>
    </w:p>
    <w:p w14:paraId="41FEBCAC" w14:textId="77777777" w:rsidR="00D03646" w:rsidRPr="00DE1779" w:rsidRDefault="00D03646" w:rsidP="00D03646">
      <w:pPr>
        <w:pStyle w:val="BodyText"/>
        <w:ind w:left="-540" w:right="-16"/>
        <w:rPr>
          <w:rFonts w:ascii="Arial" w:hAnsi="Arial" w:cs="Arial"/>
          <w:sz w:val="22"/>
          <w:szCs w:val="22"/>
          <w:lang w:val="sr-Cyrl-RS"/>
        </w:rPr>
      </w:pPr>
    </w:p>
    <w:p w14:paraId="6498F2B1" w14:textId="77777777" w:rsidR="00D03646" w:rsidRPr="00DE1779" w:rsidRDefault="00D03646" w:rsidP="00BE574E">
      <w:pPr>
        <w:pStyle w:val="KDObrazac"/>
        <w:spacing w:before="0"/>
        <w:rPr>
          <w:lang w:val="sr-Cyrl-RS"/>
        </w:rPr>
      </w:pPr>
      <w:bookmarkStart w:id="247" w:name="_Toc362821716"/>
      <w:bookmarkStart w:id="248" w:name="_Toc417400788"/>
      <w:bookmarkStart w:id="249" w:name="_Toc297798741"/>
      <w:r w:rsidRPr="00DE1779">
        <w:rPr>
          <w:lang w:val="sr-Cyrl-RS"/>
        </w:rPr>
        <w:t>ОБРАЗАЦ 4.</w:t>
      </w:r>
      <w:bookmarkEnd w:id="247"/>
      <w:bookmarkEnd w:id="248"/>
    </w:p>
    <w:p w14:paraId="5AA352D5" w14:textId="77777777" w:rsidR="00D03646" w:rsidRPr="00DE1779" w:rsidRDefault="00D03646" w:rsidP="00D03646">
      <w:pPr>
        <w:rPr>
          <w:rFonts w:ascii="Arial" w:hAnsi="Arial" w:cs="Arial"/>
          <w:sz w:val="22"/>
          <w:szCs w:val="22"/>
        </w:rPr>
      </w:pPr>
    </w:p>
    <w:p w14:paraId="46AD89C0" w14:textId="77777777" w:rsidR="00D03646" w:rsidRPr="00DE1779" w:rsidRDefault="00D03646" w:rsidP="00D03646">
      <w:pPr>
        <w:rPr>
          <w:rFonts w:ascii="Arial" w:hAnsi="Arial" w:cs="Arial"/>
          <w:b/>
          <w:sz w:val="22"/>
          <w:szCs w:val="22"/>
        </w:rPr>
      </w:pPr>
      <w:bookmarkStart w:id="250" w:name="_Toc310433013"/>
      <w:bookmarkStart w:id="251" w:name="_Toc361395926"/>
      <w:bookmarkStart w:id="252" w:name="_Toc361395991"/>
      <w:bookmarkStart w:id="253" w:name="_Toc417400789"/>
      <w:bookmarkStart w:id="254" w:name="_Toc418507001"/>
      <w:bookmarkStart w:id="255" w:name="_Toc417402017"/>
      <w:r w:rsidRPr="00DE1779">
        <w:rPr>
          <w:rFonts w:ascii="Arial" w:hAnsi="Arial" w:cs="Arial"/>
          <w:b/>
          <w:sz w:val="22"/>
          <w:szCs w:val="22"/>
        </w:rPr>
        <w:t xml:space="preserve">ТЕРМИН ПЛАН ИЗВРШЕЊА УСЛУГЕ И ИСПОРУКЕ ДОБАРА – ОПРЕМЕ </w:t>
      </w:r>
      <w:bookmarkEnd w:id="250"/>
      <w:bookmarkEnd w:id="251"/>
      <w:bookmarkEnd w:id="252"/>
      <w:bookmarkEnd w:id="253"/>
      <w:bookmarkEnd w:id="254"/>
      <w:bookmarkEnd w:id="255"/>
    </w:p>
    <w:p w14:paraId="0A8A5276" w14:textId="77777777" w:rsidR="00D03646" w:rsidRPr="00DE1779" w:rsidRDefault="00D03646" w:rsidP="00D03646">
      <w:pPr>
        <w:rPr>
          <w:rFonts w:ascii="Arial" w:hAnsi="Arial" w:cs="Arial"/>
          <w:b/>
          <w:sz w:val="22"/>
          <w:szCs w:val="22"/>
        </w:rPr>
      </w:pPr>
    </w:p>
    <w:p w14:paraId="420B6F91" w14:textId="505BA3CC" w:rsidR="005E70A3" w:rsidRPr="00A84F65" w:rsidRDefault="00612A97" w:rsidP="005E70A3">
      <w:pPr>
        <w:pStyle w:val="Title"/>
        <w:jc w:val="left"/>
        <w:rPr>
          <w:rFonts w:ascii="Arial" w:hAnsi="Arial" w:cs="Arial"/>
          <w:sz w:val="22"/>
          <w:szCs w:val="22"/>
          <w:lang w:val="sr-Cyrl-RS"/>
        </w:rPr>
      </w:pPr>
      <w:r w:rsidRPr="00E61DE5">
        <w:rPr>
          <w:rFonts w:ascii="Arial" w:hAnsi="Arial" w:cs="Arial"/>
          <w:sz w:val="22"/>
          <w:szCs w:val="22"/>
          <w:lang w:val="sr-Cyrl-RS"/>
        </w:rPr>
        <w:t>Систем контроле, детекције и анализе security логова</w:t>
      </w:r>
    </w:p>
    <w:p w14:paraId="778A25D2" w14:textId="68C754C1" w:rsidR="00D03646" w:rsidRDefault="00D03646" w:rsidP="00D03646">
      <w:pPr>
        <w:tabs>
          <w:tab w:val="left" w:pos="360"/>
        </w:tabs>
        <w:rPr>
          <w:rFonts w:ascii="Arial" w:hAnsi="Arial" w:cs="Arial"/>
          <w:sz w:val="22"/>
          <w:szCs w:val="22"/>
          <w:lang w:val="sr-Cyrl-RS"/>
        </w:rPr>
      </w:pPr>
    </w:p>
    <w:p w14:paraId="593B186E" w14:textId="77777777" w:rsidR="00145F17" w:rsidRPr="00DE1779" w:rsidRDefault="00145F17" w:rsidP="00D03646">
      <w:pPr>
        <w:tabs>
          <w:tab w:val="left" w:pos="360"/>
        </w:tabs>
        <w:rPr>
          <w:rFonts w:ascii="Arial" w:hAnsi="Arial" w:cs="Arial"/>
          <w:sz w:val="22"/>
          <w:szCs w:val="22"/>
          <w:lang w:val="sr-Cyrl-RS"/>
        </w:rPr>
      </w:pPr>
    </w:p>
    <w:tbl>
      <w:tblPr>
        <w:tblW w:w="5000" w:type="pct"/>
        <w:tblCellMar>
          <w:left w:w="72" w:type="dxa"/>
          <w:right w:w="72" w:type="dxa"/>
        </w:tblCellMar>
        <w:tblLook w:val="0000" w:firstRow="0" w:lastRow="0" w:firstColumn="0" w:lastColumn="0" w:noHBand="0" w:noVBand="0"/>
      </w:tblPr>
      <w:tblGrid>
        <w:gridCol w:w="391"/>
        <w:gridCol w:w="2561"/>
        <w:gridCol w:w="468"/>
        <w:gridCol w:w="468"/>
        <w:gridCol w:w="468"/>
        <w:gridCol w:w="468"/>
        <w:gridCol w:w="468"/>
        <w:gridCol w:w="468"/>
        <w:gridCol w:w="468"/>
        <w:gridCol w:w="468"/>
        <w:gridCol w:w="469"/>
        <w:gridCol w:w="469"/>
        <w:gridCol w:w="469"/>
        <w:gridCol w:w="469"/>
        <w:gridCol w:w="467"/>
      </w:tblGrid>
      <w:tr w:rsidR="00D03646" w:rsidRPr="00DE1779" w14:paraId="74972354" w14:textId="77777777" w:rsidTr="00757B28">
        <w:trPr>
          <w:cantSplit/>
          <w:trHeight w:hRule="exact" w:val="397"/>
        </w:trPr>
        <w:tc>
          <w:tcPr>
            <w:tcW w:w="175" w:type="pct"/>
            <w:vMerge w:val="restart"/>
            <w:tcBorders>
              <w:top w:val="double" w:sz="4" w:space="0" w:color="auto"/>
              <w:left w:val="double" w:sz="4" w:space="0" w:color="auto"/>
            </w:tcBorders>
            <w:vAlign w:val="center"/>
          </w:tcPr>
          <w:p w14:paraId="09D9E8E5"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N°</w:t>
            </w:r>
          </w:p>
        </w:tc>
        <w:tc>
          <w:tcPr>
            <w:tcW w:w="1420" w:type="pct"/>
            <w:vMerge w:val="restart"/>
            <w:tcBorders>
              <w:top w:val="double" w:sz="4" w:space="0" w:color="auto"/>
              <w:left w:val="single" w:sz="6" w:space="0" w:color="auto"/>
            </w:tcBorders>
            <w:vAlign w:val="center"/>
          </w:tcPr>
          <w:p w14:paraId="07C8598F"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Активност</w:t>
            </w:r>
            <w:r w:rsidRPr="00DE1779">
              <w:rPr>
                <w:rFonts w:ascii="Arial" w:hAnsi="Arial" w:cs="Arial"/>
                <w:sz w:val="22"/>
                <w:szCs w:val="22"/>
                <w:vertAlign w:val="superscript"/>
                <w:lang w:val="sr-Cyrl-RS"/>
              </w:rPr>
              <w:t>1</w:t>
            </w:r>
          </w:p>
        </w:tc>
        <w:tc>
          <w:tcPr>
            <w:tcW w:w="3405" w:type="pct"/>
            <w:gridSpan w:val="13"/>
            <w:tcBorders>
              <w:top w:val="double" w:sz="4" w:space="0" w:color="auto"/>
              <w:left w:val="single" w:sz="6" w:space="0" w:color="auto"/>
              <w:bottom w:val="single" w:sz="6" w:space="0" w:color="auto"/>
              <w:right w:val="double" w:sz="4" w:space="0" w:color="auto"/>
            </w:tcBorders>
            <w:vAlign w:val="center"/>
          </w:tcPr>
          <w:p w14:paraId="2C20778D" w14:textId="77777777" w:rsidR="00D03646" w:rsidRPr="00DE1779" w:rsidRDefault="00D03646" w:rsidP="00757B28">
            <w:pPr>
              <w:tabs>
                <w:tab w:val="left" w:pos="360"/>
              </w:tabs>
              <w:jc w:val="center"/>
              <w:rPr>
                <w:rFonts w:ascii="Arial" w:hAnsi="Arial" w:cs="Arial"/>
                <w:b/>
                <w:sz w:val="22"/>
                <w:szCs w:val="22"/>
                <w:vertAlign w:val="superscript"/>
                <w:lang w:val="sr-Cyrl-RS"/>
              </w:rPr>
            </w:pPr>
            <w:r w:rsidRPr="00DE1779">
              <w:rPr>
                <w:rFonts w:ascii="Arial" w:hAnsi="Arial" w:cs="Arial"/>
                <w:b/>
                <w:sz w:val="22"/>
                <w:szCs w:val="22"/>
                <w:lang w:val="sr-Cyrl-RS"/>
              </w:rPr>
              <w:t>Месеци</w:t>
            </w:r>
          </w:p>
        </w:tc>
      </w:tr>
      <w:tr w:rsidR="00D03646" w:rsidRPr="00DE1779" w14:paraId="4204C0AD" w14:textId="77777777" w:rsidTr="00757B28">
        <w:trPr>
          <w:cantSplit/>
          <w:trHeight w:hRule="exact" w:val="397"/>
        </w:trPr>
        <w:tc>
          <w:tcPr>
            <w:tcW w:w="175" w:type="pct"/>
            <w:vMerge/>
            <w:tcBorders>
              <w:left w:val="double" w:sz="4" w:space="0" w:color="auto"/>
              <w:bottom w:val="single" w:sz="12" w:space="0" w:color="auto"/>
            </w:tcBorders>
            <w:vAlign w:val="center"/>
          </w:tcPr>
          <w:p w14:paraId="653335D0" w14:textId="77777777" w:rsidR="00D03646" w:rsidRPr="00DE1779" w:rsidRDefault="00D03646" w:rsidP="00757B28">
            <w:pPr>
              <w:tabs>
                <w:tab w:val="left" w:pos="360"/>
              </w:tabs>
              <w:jc w:val="center"/>
              <w:rPr>
                <w:rFonts w:ascii="Arial" w:hAnsi="Arial" w:cs="Arial"/>
                <w:b/>
                <w:sz w:val="22"/>
                <w:szCs w:val="22"/>
                <w:lang w:val="sr-Cyrl-RS"/>
              </w:rPr>
            </w:pPr>
          </w:p>
        </w:tc>
        <w:tc>
          <w:tcPr>
            <w:tcW w:w="1420" w:type="pct"/>
            <w:vMerge/>
            <w:tcBorders>
              <w:left w:val="single" w:sz="6" w:space="0" w:color="auto"/>
              <w:bottom w:val="single" w:sz="12" w:space="0" w:color="auto"/>
            </w:tcBorders>
            <w:vAlign w:val="center"/>
          </w:tcPr>
          <w:p w14:paraId="78A466C4"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607773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7758FA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74152AF2"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B1D7D1F"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5560E2A"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316A3D7F"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3C5FB9D"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6D52A500"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1690F194"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19088EA"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30E16428"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single" w:sz="6" w:space="0" w:color="auto"/>
            </w:tcBorders>
            <w:vAlign w:val="center"/>
          </w:tcPr>
          <w:p w14:paraId="51CC22A1" w14:textId="77777777" w:rsidR="00D03646" w:rsidRPr="00DE1779" w:rsidRDefault="00D03646" w:rsidP="00757B28">
            <w:pPr>
              <w:tabs>
                <w:tab w:val="left" w:pos="360"/>
              </w:tabs>
              <w:jc w:val="center"/>
              <w:rPr>
                <w:rFonts w:ascii="Arial" w:hAnsi="Arial" w:cs="Arial"/>
                <w:b/>
                <w:sz w:val="22"/>
                <w:szCs w:val="22"/>
                <w:lang w:val="sr-Cyrl-RS"/>
              </w:rPr>
            </w:pPr>
          </w:p>
        </w:tc>
        <w:tc>
          <w:tcPr>
            <w:tcW w:w="262" w:type="pct"/>
            <w:tcBorders>
              <w:top w:val="single" w:sz="6" w:space="0" w:color="auto"/>
              <w:left w:val="single" w:sz="6" w:space="0" w:color="auto"/>
              <w:bottom w:val="single" w:sz="12" w:space="0" w:color="auto"/>
              <w:right w:val="double" w:sz="4" w:space="0" w:color="auto"/>
            </w:tcBorders>
            <w:vAlign w:val="center"/>
          </w:tcPr>
          <w:p w14:paraId="1F595B00" w14:textId="77777777" w:rsidR="00D03646" w:rsidRPr="00DE1779" w:rsidRDefault="00D03646" w:rsidP="00757B28">
            <w:pPr>
              <w:tabs>
                <w:tab w:val="left" w:pos="360"/>
              </w:tabs>
              <w:jc w:val="center"/>
              <w:rPr>
                <w:rFonts w:ascii="Arial" w:hAnsi="Arial" w:cs="Arial"/>
                <w:b/>
                <w:sz w:val="22"/>
                <w:szCs w:val="22"/>
                <w:lang w:val="sr-Cyrl-RS"/>
              </w:rPr>
            </w:pPr>
            <w:r w:rsidRPr="00DE1779">
              <w:rPr>
                <w:rFonts w:ascii="Arial" w:hAnsi="Arial" w:cs="Arial"/>
                <w:b/>
                <w:sz w:val="22"/>
                <w:szCs w:val="22"/>
                <w:lang w:val="sr-Cyrl-RS"/>
              </w:rPr>
              <w:t>n</w:t>
            </w:r>
          </w:p>
        </w:tc>
      </w:tr>
      <w:tr w:rsidR="00D03646" w:rsidRPr="00DE1779" w14:paraId="40F9CA93" w14:textId="77777777" w:rsidTr="00757B28">
        <w:tc>
          <w:tcPr>
            <w:tcW w:w="175" w:type="pct"/>
            <w:tcBorders>
              <w:top w:val="single" w:sz="12" w:space="0" w:color="auto"/>
              <w:left w:val="double" w:sz="4" w:space="0" w:color="auto"/>
              <w:bottom w:val="single" w:sz="6" w:space="0" w:color="auto"/>
            </w:tcBorders>
            <w:vAlign w:val="center"/>
          </w:tcPr>
          <w:p w14:paraId="4B609718"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1</w:t>
            </w:r>
          </w:p>
        </w:tc>
        <w:tc>
          <w:tcPr>
            <w:tcW w:w="1420" w:type="pct"/>
            <w:tcBorders>
              <w:top w:val="single" w:sz="12" w:space="0" w:color="auto"/>
              <w:left w:val="single" w:sz="6" w:space="0" w:color="auto"/>
              <w:bottom w:val="single" w:sz="6" w:space="0" w:color="auto"/>
            </w:tcBorders>
          </w:tcPr>
          <w:p w14:paraId="5391634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0B9AD31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DA1F97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59EB523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33BD22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9DF914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10D478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20C8E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76D3649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26C727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139FB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68740B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single" w:sz="6" w:space="0" w:color="auto"/>
            </w:tcBorders>
          </w:tcPr>
          <w:p w14:paraId="46E10E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12" w:space="0" w:color="auto"/>
              <w:left w:val="single" w:sz="6" w:space="0" w:color="auto"/>
              <w:bottom w:val="single" w:sz="6" w:space="0" w:color="auto"/>
              <w:right w:val="double" w:sz="4" w:space="0" w:color="auto"/>
            </w:tcBorders>
          </w:tcPr>
          <w:p w14:paraId="42FB626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3D85B782" w14:textId="77777777" w:rsidTr="00757B28">
        <w:tc>
          <w:tcPr>
            <w:tcW w:w="175" w:type="pct"/>
            <w:tcBorders>
              <w:top w:val="single" w:sz="6" w:space="0" w:color="auto"/>
              <w:left w:val="double" w:sz="4" w:space="0" w:color="auto"/>
              <w:bottom w:val="single" w:sz="6" w:space="0" w:color="auto"/>
            </w:tcBorders>
            <w:vAlign w:val="center"/>
          </w:tcPr>
          <w:p w14:paraId="49DD511A"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2</w:t>
            </w:r>
          </w:p>
        </w:tc>
        <w:tc>
          <w:tcPr>
            <w:tcW w:w="1420" w:type="pct"/>
            <w:tcBorders>
              <w:top w:val="single" w:sz="6" w:space="0" w:color="auto"/>
              <w:left w:val="single" w:sz="6" w:space="0" w:color="auto"/>
              <w:bottom w:val="single" w:sz="6" w:space="0" w:color="auto"/>
            </w:tcBorders>
          </w:tcPr>
          <w:p w14:paraId="4A7D3B4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57A45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47F15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501C99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09F171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245D5D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C2ACA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9E7A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D349E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C8085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2F4425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A152C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F07F7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756F1C3"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5BF1E35A" w14:textId="77777777" w:rsidTr="00757B28">
        <w:tc>
          <w:tcPr>
            <w:tcW w:w="175" w:type="pct"/>
            <w:tcBorders>
              <w:top w:val="single" w:sz="6" w:space="0" w:color="auto"/>
              <w:left w:val="double" w:sz="4" w:space="0" w:color="auto"/>
              <w:bottom w:val="single" w:sz="6" w:space="0" w:color="auto"/>
            </w:tcBorders>
            <w:vAlign w:val="center"/>
          </w:tcPr>
          <w:p w14:paraId="4DDDBEC2"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3</w:t>
            </w:r>
          </w:p>
        </w:tc>
        <w:tc>
          <w:tcPr>
            <w:tcW w:w="1420" w:type="pct"/>
            <w:tcBorders>
              <w:top w:val="single" w:sz="6" w:space="0" w:color="auto"/>
              <w:left w:val="single" w:sz="6" w:space="0" w:color="auto"/>
              <w:bottom w:val="single" w:sz="6" w:space="0" w:color="auto"/>
            </w:tcBorders>
          </w:tcPr>
          <w:p w14:paraId="4EEBEBB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BEEA7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36351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89FAD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C9B15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A5C63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6B2749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2E9BD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21C832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E074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E0D86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FDA420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23EE5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47A894B"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717E037" w14:textId="77777777" w:rsidTr="00757B28">
        <w:tc>
          <w:tcPr>
            <w:tcW w:w="175" w:type="pct"/>
            <w:tcBorders>
              <w:top w:val="single" w:sz="6" w:space="0" w:color="auto"/>
              <w:left w:val="double" w:sz="4" w:space="0" w:color="auto"/>
              <w:bottom w:val="single" w:sz="6" w:space="0" w:color="auto"/>
            </w:tcBorders>
            <w:vAlign w:val="center"/>
          </w:tcPr>
          <w:p w14:paraId="69ABDD1E"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4</w:t>
            </w:r>
          </w:p>
        </w:tc>
        <w:tc>
          <w:tcPr>
            <w:tcW w:w="1420" w:type="pct"/>
            <w:tcBorders>
              <w:top w:val="single" w:sz="6" w:space="0" w:color="auto"/>
              <w:left w:val="single" w:sz="6" w:space="0" w:color="auto"/>
              <w:bottom w:val="single" w:sz="6" w:space="0" w:color="auto"/>
            </w:tcBorders>
          </w:tcPr>
          <w:p w14:paraId="014EB7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3E41B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0771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59842C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4601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B7D40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4DBF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BF0D1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6508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F135D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AADE9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529C8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FAF6A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6CD65F6E"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D0A7BD3" w14:textId="77777777" w:rsidTr="00757B28">
        <w:tc>
          <w:tcPr>
            <w:tcW w:w="175" w:type="pct"/>
            <w:tcBorders>
              <w:top w:val="single" w:sz="6" w:space="0" w:color="auto"/>
              <w:left w:val="double" w:sz="4" w:space="0" w:color="auto"/>
              <w:bottom w:val="single" w:sz="6" w:space="0" w:color="auto"/>
            </w:tcBorders>
            <w:vAlign w:val="center"/>
          </w:tcPr>
          <w:p w14:paraId="6A01957D"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5</w:t>
            </w:r>
          </w:p>
        </w:tc>
        <w:tc>
          <w:tcPr>
            <w:tcW w:w="1420" w:type="pct"/>
            <w:tcBorders>
              <w:top w:val="single" w:sz="6" w:space="0" w:color="auto"/>
              <w:left w:val="single" w:sz="6" w:space="0" w:color="auto"/>
              <w:bottom w:val="single" w:sz="6" w:space="0" w:color="auto"/>
            </w:tcBorders>
          </w:tcPr>
          <w:p w14:paraId="59D0D1D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0E575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0391C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16157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C4270B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BEBDBD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5D0D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6D5746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E0982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39AAC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3590D8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69A6B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2DF28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27BD1CE6"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4554115" w14:textId="77777777" w:rsidTr="00757B28">
        <w:tc>
          <w:tcPr>
            <w:tcW w:w="175" w:type="pct"/>
            <w:tcBorders>
              <w:top w:val="single" w:sz="6" w:space="0" w:color="auto"/>
              <w:left w:val="double" w:sz="4" w:space="0" w:color="auto"/>
              <w:bottom w:val="single" w:sz="6" w:space="0" w:color="auto"/>
            </w:tcBorders>
            <w:vAlign w:val="center"/>
          </w:tcPr>
          <w:p w14:paraId="363D0014"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6</w:t>
            </w:r>
          </w:p>
        </w:tc>
        <w:tc>
          <w:tcPr>
            <w:tcW w:w="1420" w:type="pct"/>
            <w:tcBorders>
              <w:top w:val="single" w:sz="6" w:space="0" w:color="auto"/>
              <w:left w:val="single" w:sz="6" w:space="0" w:color="auto"/>
              <w:bottom w:val="single" w:sz="6" w:space="0" w:color="auto"/>
            </w:tcBorders>
          </w:tcPr>
          <w:p w14:paraId="5D38E2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550250" w14:textId="77777777" w:rsidR="00D03646" w:rsidRPr="00DE1779" w:rsidRDefault="00D03646" w:rsidP="00757B28">
            <w:pPr>
              <w:pStyle w:val="Heade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46A66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6ABA7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8093D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FB5724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EEEFF3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1C0C1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B94B2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184364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8236D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3379E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BD8C75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66463CB"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54B771A9" w14:textId="77777777" w:rsidTr="00757B28">
        <w:tc>
          <w:tcPr>
            <w:tcW w:w="175" w:type="pct"/>
            <w:tcBorders>
              <w:top w:val="single" w:sz="6" w:space="0" w:color="auto"/>
              <w:left w:val="double" w:sz="4" w:space="0" w:color="auto"/>
              <w:bottom w:val="single" w:sz="6" w:space="0" w:color="auto"/>
            </w:tcBorders>
            <w:vAlign w:val="center"/>
          </w:tcPr>
          <w:p w14:paraId="25AE9068"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7</w:t>
            </w:r>
          </w:p>
        </w:tc>
        <w:tc>
          <w:tcPr>
            <w:tcW w:w="1420" w:type="pct"/>
            <w:tcBorders>
              <w:top w:val="single" w:sz="6" w:space="0" w:color="auto"/>
              <w:left w:val="single" w:sz="6" w:space="0" w:color="auto"/>
              <w:bottom w:val="single" w:sz="6" w:space="0" w:color="auto"/>
            </w:tcBorders>
          </w:tcPr>
          <w:p w14:paraId="34E6AE1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B166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0BD994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AEE2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2ADC2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B4D029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6958D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80E40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B7B5E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9CB54C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81720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002E7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026BD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2F0A35A"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99EC24B" w14:textId="77777777" w:rsidTr="00757B28">
        <w:tc>
          <w:tcPr>
            <w:tcW w:w="175" w:type="pct"/>
            <w:tcBorders>
              <w:top w:val="single" w:sz="6" w:space="0" w:color="auto"/>
              <w:left w:val="double" w:sz="4" w:space="0" w:color="auto"/>
              <w:bottom w:val="single" w:sz="6" w:space="0" w:color="auto"/>
            </w:tcBorders>
            <w:vAlign w:val="center"/>
          </w:tcPr>
          <w:p w14:paraId="1C90428E" w14:textId="77777777" w:rsidR="00D03646" w:rsidRPr="00DE1779" w:rsidRDefault="00D03646" w:rsidP="00757B28">
            <w:pPr>
              <w:tabs>
                <w:tab w:val="left" w:pos="360"/>
              </w:tabs>
              <w:jc w:val="center"/>
              <w:rPr>
                <w:rFonts w:ascii="Arial" w:hAnsi="Arial" w:cs="Arial"/>
                <w:sz w:val="22"/>
                <w:szCs w:val="22"/>
                <w:lang w:val="sr-Cyrl-RS"/>
              </w:rPr>
            </w:pPr>
            <w:r w:rsidRPr="00DE1779">
              <w:rPr>
                <w:rFonts w:ascii="Arial" w:hAnsi="Arial" w:cs="Arial"/>
                <w:sz w:val="22"/>
                <w:szCs w:val="22"/>
                <w:lang w:val="sr-Cyrl-RS"/>
              </w:rPr>
              <w:t>8</w:t>
            </w:r>
          </w:p>
        </w:tc>
        <w:tc>
          <w:tcPr>
            <w:tcW w:w="1420" w:type="pct"/>
            <w:tcBorders>
              <w:top w:val="single" w:sz="6" w:space="0" w:color="auto"/>
              <w:left w:val="single" w:sz="6" w:space="0" w:color="auto"/>
              <w:bottom w:val="single" w:sz="6" w:space="0" w:color="auto"/>
            </w:tcBorders>
          </w:tcPr>
          <w:p w14:paraId="6555F31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D5C7BD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08054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EBF5FA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EC4F12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64C94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8972C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905A7B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9000C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FB78D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58C80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FE4CE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D8C84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0892D62"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C72966F" w14:textId="77777777" w:rsidTr="00757B28">
        <w:tc>
          <w:tcPr>
            <w:tcW w:w="175" w:type="pct"/>
            <w:tcBorders>
              <w:top w:val="single" w:sz="6" w:space="0" w:color="auto"/>
              <w:left w:val="double" w:sz="4" w:space="0" w:color="auto"/>
              <w:bottom w:val="single" w:sz="6" w:space="0" w:color="auto"/>
            </w:tcBorders>
            <w:vAlign w:val="center"/>
          </w:tcPr>
          <w:p w14:paraId="5A90B234"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C11519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F7368B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984248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D7AC4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9E2CA6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C7B1AA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BA0E4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C16CB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747C8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3DAFF6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3858FA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5E5B7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8C0EA3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1BE6B32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F809C10" w14:textId="77777777" w:rsidTr="00757B28">
        <w:tc>
          <w:tcPr>
            <w:tcW w:w="175" w:type="pct"/>
            <w:tcBorders>
              <w:top w:val="single" w:sz="6" w:space="0" w:color="auto"/>
              <w:left w:val="double" w:sz="4" w:space="0" w:color="auto"/>
              <w:bottom w:val="single" w:sz="6" w:space="0" w:color="auto"/>
            </w:tcBorders>
            <w:vAlign w:val="center"/>
          </w:tcPr>
          <w:p w14:paraId="530208EC"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01D357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98765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FA65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9E2CA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24E2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91074C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75CBAB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735F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10C4D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25C424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8674CE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FEDD3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57A666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3B7067C"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E94987B" w14:textId="77777777" w:rsidTr="00757B28">
        <w:tc>
          <w:tcPr>
            <w:tcW w:w="175" w:type="pct"/>
            <w:tcBorders>
              <w:top w:val="single" w:sz="6" w:space="0" w:color="auto"/>
              <w:left w:val="double" w:sz="4" w:space="0" w:color="auto"/>
              <w:bottom w:val="single" w:sz="6" w:space="0" w:color="auto"/>
            </w:tcBorders>
            <w:vAlign w:val="center"/>
          </w:tcPr>
          <w:p w14:paraId="73EFE38E"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54F9C54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D1331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47037B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015DAF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7E291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FC599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F069D4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CD4E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480D9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D3F06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5E7F98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5D1C1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0A98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5B87AA14"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75ACF925" w14:textId="77777777" w:rsidTr="00757B28">
        <w:tc>
          <w:tcPr>
            <w:tcW w:w="175" w:type="pct"/>
            <w:tcBorders>
              <w:top w:val="single" w:sz="6" w:space="0" w:color="auto"/>
              <w:left w:val="double" w:sz="4" w:space="0" w:color="auto"/>
              <w:bottom w:val="single" w:sz="6" w:space="0" w:color="auto"/>
            </w:tcBorders>
            <w:vAlign w:val="center"/>
          </w:tcPr>
          <w:p w14:paraId="25AA9102"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B89C9F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1643E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137C4B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828B7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22DAFD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DBFDA3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236D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E31D13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834245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63E78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B583C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08E28F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8C5546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0542FB3D"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65D99DED" w14:textId="77777777" w:rsidTr="00757B28">
        <w:tc>
          <w:tcPr>
            <w:tcW w:w="175" w:type="pct"/>
            <w:tcBorders>
              <w:top w:val="single" w:sz="6" w:space="0" w:color="auto"/>
              <w:left w:val="double" w:sz="4" w:space="0" w:color="auto"/>
              <w:bottom w:val="single" w:sz="6" w:space="0" w:color="auto"/>
            </w:tcBorders>
            <w:vAlign w:val="center"/>
          </w:tcPr>
          <w:p w14:paraId="07DF042B"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11AFA5B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A74100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97B42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E6632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876B11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C74F5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F865A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D5FEE8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44EF32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3D41DC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863A4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7765C0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2B484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3250EE7A"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6C6B27C1" w14:textId="77777777" w:rsidTr="00757B28">
        <w:tc>
          <w:tcPr>
            <w:tcW w:w="175" w:type="pct"/>
            <w:tcBorders>
              <w:top w:val="single" w:sz="6" w:space="0" w:color="auto"/>
              <w:left w:val="double" w:sz="4" w:space="0" w:color="auto"/>
              <w:bottom w:val="single" w:sz="6" w:space="0" w:color="auto"/>
            </w:tcBorders>
            <w:vAlign w:val="center"/>
          </w:tcPr>
          <w:p w14:paraId="688C849B"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71C823A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0C5C0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332CEA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F2EEE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856A0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41A30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19040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BBBC3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B30244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0ECAEB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7135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BADFCA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C2326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7115CD2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079E9228" w14:textId="77777777" w:rsidTr="00757B28">
        <w:tc>
          <w:tcPr>
            <w:tcW w:w="175" w:type="pct"/>
            <w:tcBorders>
              <w:top w:val="single" w:sz="6" w:space="0" w:color="auto"/>
              <w:left w:val="double" w:sz="4" w:space="0" w:color="auto"/>
              <w:bottom w:val="single" w:sz="6" w:space="0" w:color="auto"/>
            </w:tcBorders>
            <w:vAlign w:val="center"/>
          </w:tcPr>
          <w:p w14:paraId="65E0FCF0"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03547DB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B66EED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6E51AB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E3E342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363579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524284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729FF4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13294A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C7E2A1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F221A7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A5DF3B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15C6F7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22C8E2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2566647"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91F599C" w14:textId="77777777" w:rsidTr="00757B28">
        <w:tc>
          <w:tcPr>
            <w:tcW w:w="175" w:type="pct"/>
            <w:tcBorders>
              <w:top w:val="single" w:sz="6" w:space="0" w:color="auto"/>
              <w:left w:val="double" w:sz="4" w:space="0" w:color="auto"/>
              <w:bottom w:val="single" w:sz="6" w:space="0" w:color="auto"/>
            </w:tcBorders>
            <w:vAlign w:val="center"/>
          </w:tcPr>
          <w:p w14:paraId="6959AC45"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3032C58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D1C76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8DBAD0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E8AEED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F9988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C5C64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F755DB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499302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3D895E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6FB2A3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C903AE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4309A7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7A2AC4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26B92DD0"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143E648B" w14:textId="77777777" w:rsidTr="00757B28">
        <w:tc>
          <w:tcPr>
            <w:tcW w:w="175" w:type="pct"/>
            <w:tcBorders>
              <w:top w:val="single" w:sz="6" w:space="0" w:color="auto"/>
              <w:left w:val="double" w:sz="4" w:space="0" w:color="auto"/>
              <w:bottom w:val="single" w:sz="6" w:space="0" w:color="auto"/>
            </w:tcBorders>
            <w:vAlign w:val="center"/>
          </w:tcPr>
          <w:p w14:paraId="32BD6F5E" w14:textId="77777777" w:rsidR="00D03646" w:rsidRPr="00DE1779" w:rsidRDefault="00D03646" w:rsidP="00757B28">
            <w:pPr>
              <w:tabs>
                <w:tab w:val="left" w:pos="360"/>
              </w:tabs>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28663DB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55B7EA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215FA2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02B446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06ECC64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47FE3AB"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94DE85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CD74D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AD4CAA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06FF8F5"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AEABF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208F2B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53F5E0"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C0C7056"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2105F64E" w14:textId="77777777" w:rsidTr="00757B28">
        <w:tc>
          <w:tcPr>
            <w:tcW w:w="175" w:type="pct"/>
            <w:tcBorders>
              <w:top w:val="single" w:sz="6" w:space="0" w:color="auto"/>
              <w:left w:val="double" w:sz="4" w:space="0" w:color="auto"/>
              <w:bottom w:val="single" w:sz="6" w:space="0" w:color="auto"/>
            </w:tcBorders>
            <w:vAlign w:val="center"/>
          </w:tcPr>
          <w:p w14:paraId="38A3DF0B" w14:textId="77777777" w:rsidR="00D03646" w:rsidRPr="00DE1779" w:rsidRDefault="00D03646" w:rsidP="00757B28">
            <w:pPr>
              <w:tabs>
                <w:tab w:val="left" w:pos="360"/>
              </w:tabs>
              <w:ind w:left="-25"/>
              <w:jc w:val="center"/>
              <w:rPr>
                <w:rFonts w:ascii="Arial" w:hAnsi="Arial" w:cs="Arial"/>
                <w:sz w:val="22"/>
                <w:szCs w:val="22"/>
                <w:lang w:val="sr-Cyrl-RS"/>
              </w:rPr>
            </w:pPr>
          </w:p>
        </w:tc>
        <w:tc>
          <w:tcPr>
            <w:tcW w:w="1420" w:type="pct"/>
            <w:tcBorders>
              <w:top w:val="single" w:sz="6" w:space="0" w:color="auto"/>
              <w:left w:val="single" w:sz="6" w:space="0" w:color="auto"/>
              <w:bottom w:val="single" w:sz="6" w:space="0" w:color="auto"/>
            </w:tcBorders>
          </w:tcPr>
          <w:p w14:paraId="01B08BD5" w14:textId="77777777" w:rsidR="00D03646" w:rsidRPr="00DE1779" w:rsidRDefault="00D03646" w:rsidP="00757B28">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6CF10DE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6AEE7C7"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FEA91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AAAA60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FB1763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61059F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4C58580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74361C0C"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5ADEDCD6"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32CAED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2E15DA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single" w:sz="6" w:space="0" w:color="auto"/>
            </w:tcBorders>
          </w:tcPr>
          <w:p w14:paraId="17631548"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single" w:sz="6" w:space="0" w:color="auto"/>
              <w:right w:val="double" w:sz="4" w:space="0" w:color="auto"/>
            </w:tcBorders>
          </w:tcPr>
          <w:p w14:paraId="4F3435EF" w14:textId="77777777" w:rsidR="00D03646" w:rsidRPr="00DE1779" w:rsidRDefault="00D03646" w:rsidP="00757B28">
            <w:pPr>
              <w:tabs>
                <w:tab w:val="left" w:pos="360"/>
              </w:tabs>
              <w:rPr>
                <w:rFonts w:ascii="Arial" w:hAnsi="Arial" w:cs="Arial"/>
                <w:sz w:val="22"/>
                <w:szCs w:val="22"/>
                <w:lang w:val="sr-Cyrl-RS"/>
              </w:rPr>
            </w:pPr>
          </w:p>
        </w:tc>
      </w:tr>
      <w:tr w:rsidR="00D03646" w:rsidRPr="00DE1779" w14:paraId="31CB78CE" w14:textId="77777777" w:rsidTr="00757B28">
        <w:tc>
          <w:tcPr>
            <w:tcW w:w="175" w:type="pct"/>
            <w:tcBorders>
              <w:top w:val="single" w:sz="6" w:space="0" w:color="auto"/>
              <w:left w:val="double" w:sz="4" w:space="0" w:color="auto"/>
              <w:bottom w:val="double" w:sz="4" w:space="0" w:color="auto"/>
            </w:tcBorders>
            <w:vAlign w:val="center"/>
          </w:tcPr>
          <w:p w14:paraId="7CC6D810" w14:textId="77777777" w:rsidR="00D03646" w:rsidRPr="00DE1779" w:rsidRDefault="00D03646" w:rsidP="00757B28">
            <w:pPr>
              <w:tabs>
                <w:tab w:val="left" w:pos="360"/>
              </w:tabs>
              <w:ind w:left="-25"/>
              <w:jc w:val="center"/>
              <w:rPr>
                <w:rFonts w:ascii="Arial" w:hAnsi="Arial" w:cs="Arial"/>
                <w:sz w:val="22"/>
                <w:szCs w:val="22"/>
                <w:lang w:val="sr-Cyrl-RS"/>
              </w:rPr>
            </w:pPr>
            <w:r w:rsidRPr="00DE1779">
              <w:rPr>
                <w:rFonts w:ascii="Arial" w:hAnsi="Arial" w:cs="Arial"/>
                <w:sz w:val="22"/>
                <w:szCs w:val="22"/>
                <w:lang w:val="sr-Cyrl-RS"/>
              </w:rPr>
              <w:t>n</w:t>
            </w:r>
          </w:p>
        </w:tc>
        <w:tc>
          <w:tcPr>
            <w:tcW w:w="1420" w:type="pct"/>
            <w:tcBorders>
              <w:top w:val="single" w:sz="6" w:space="0" w:color="auto"/>
              <w:left w:val="single" w:sz="6" w:space="0" w:color="auto"/>
              <w:bottom w:val="double" w:sz="4" w:space="0" w:color="auto"/>
            </w:tcBorders>
          </w:tcPr>
          <w:p w14:paraId="735BD3D2" w14:textId="77777777" w:rsidR="00D03646" w:rsidRPr="00DE1779" w:rsidRDefault="00D03646" w:rsidP="00757B28">
            <w:pPr>
              <w:tabs>
                <w:tab w:val="left" w:pos="360"/>
              </w:tabs>
              <w:ind w:left="-25"/>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24DA22CA"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F7570D4"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7765FDD"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3487BDF"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EC50B0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0843FB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3323C54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E531D82"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55A00EB1"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78608FE9"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2B7DE843"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single" w:sz="6" w:space="0" w:color="auto"/>
            </w:tcBorders>
          </w:tcPr>
          <w:p w14:paraId="18442DAE" w14:textId="77777777" w:rsidR="00D03646" w:rsidRPr="00DE1779" w:rsidRDefault="00D03646" w:rsidP="00757B28">
            <w:pPr>
              <w:tabs>
                <w:tab w:val="left" w:pos="360"/>
              </w:tabs>
              <w:rPr>
                <w:rFonts w:ascii="Arial" w:hAnsi="Arial" w:cs="Arial"/>
                <w:sz w:val="22"/>
                <w:szCs w:val="22"/>
                <w:lang w:val="sr-Cyrl-RS"/>
              </w:rPr>
            </w:pPr>
          </w:p>
        </w:tc>
        <w:tc>
          <w:tcPr>
            <w:tcW w:w="262" w:type="pct"/>
            <w:tcBorders>
              <w:top w:val="single" w:sz="6" w:space="0" w:color="auto"/>
              <w:left w:val="single" w:sz="6" w:space="0" w:color="auto"/>
              <w:bottom w:val="double" w:sz="4" w:space="0" w:color="auto"/>
              <w:right w:val="double" w:sz="4" w:space="0" w:color="auto"/>
            </w:tcBorders>
          </w:tcPr>
          <w:p w14:paraId="0A992FCD" w14:textId="77777777" w:rsidR="00D03646" w:rsidRPr="00DE1779" w:rsidRDefault="00D03646" w:rsidP="00757B28">
            <w:pPr>
              <w:tabs>
                <w:tab w:val="left" w:pos="360"/>
              </w:tabs>
              <w:rPr>
                <w:rFonts w:ascii="Arial" w:hAnsi="Arial" w:cs="Arial"/>
                <w:sz w:val="22"/>
                <w:szCs w:val="22"/>
                <w:lang w:val="sr-Cyrl-RS"/>
              </w:rPr>
            </w:pPr>
          </w:p>
        </w:tc>
      </w:tr>
    </w:tbl>
    <w:p w14:paraId="65E64C8D" w14:textId="77777777" w:rsidR="00D03646" w:rsidRPr="00DE1779" w:rsidRDefault="00D03646" w:rsidP="00D03646">
      <w:pPr>
        <w:tabs>
          <w:tab w:val="left" w:pos="426"/>
        </w:tabs>
        <w:ind w:left="426" w:hanging="426"/>
        <w:rPr>
          <w:rFonts w:ascii="Arial" w:hAnsi="Arial" w:cs="Arial"/>
          <w:sz w:val="22"/>
          <w:szCs w:val="22"/>
          <w:lang w:val="sr-Cyrl-RS"/>
        </w:rPr>
      </w:pPr>
    </w:p>
    <w:p w14:paraId="4F13B5A2" w14:textId="77777777" w:rsidR="00D03646" w:rsidRPr="00DE1779" w:rsidRDefault="00D03646" w:rsidP="00D03646">
      <w:pPr>
        <w:pStyle w:val="ListParagraph"/>
        <w:numPr>
          <w:ilvl w:val="0"/>
          <w:numId w:val="6"/>
        </w:numPr>
        <w:tabs>
          <w:tab w:val="left" w:pos="426"/>
        </w:tabs>
        <w:spacing w:after="0" w:line="240" w:lineRule="auto"/>
        <w:ind w:left="714" w:hanging="357"/>
        <w:jc w:val="both"/>
        <w:rPr>
          <w:rFonts w:ascii="Arial" w:hAnsi="Arial" w:cs="Arial"/>
          <w:lang w:val="sr-Cyrl-RS"/>
        </w:rPr>
      </w:pPr>
      <w:r w:rsidRPr="00DE1779">
        <w:rPr>
          <w:rFonts w:ascii="Arial" w:hAnsi="Arial" w:cs="Arial"/>
          <w:lang w:val="sr-Cyrl-RS"/>
        </w:rPr>
        <w:t>назначити све главне активности које су утврђене приликом испоруке добара и извршења услуга</w:t>
      </w:r>
    </w:p>
    <w:p w14:paraId="422BDDB8" w14:textId="77777777" w:rsidR="00D03646" w:rsidRPr="00DE1779" w:rsidRDefault="00D03646" w:rsidP="00D03646">
      <w:pPr>
        <w:spacing w:before="240"/>
        <w:jc w:val="both"/>
        <w:rPr>
          <w:rFonts w:ascii="Arial" w:hAnsi="Arial" w:cs="Arial"/>
          <w:i/>
          <w:sz w:val="22"/>
          <w:szCs w:val="22"/>
          <w:lang w:val="sr-Cyrl-RS"/>
        </w:rPr>
      </w:pPr>
      <w:r w:rsidRPr="00DE1779">
        <w:rPr>
          <w:rFonts w:ascii="Arial" w:hAnsi="Arial" w:cs="Arial"/>
          <w:i/>
          <w:sz w:val="22"/>
          <w:szCs w:val="22"/>
          <w:lang w:val="sr-Cyrl-RS"/>
        </w:rPr>
        <w:t>Напомена: По потреби термин план се може се проширити / модификовати додавањем потребног броја колона и редова.</w:t>
      </w:r>
    </w:p>
    <w:p w14:paraId="27E5BBD4" w14:textId="77777777" w:rsidR="00D03646" w:rsidRPr="00DE1779" w:rsidRDefault="00D03646" w:rsidP="00D03646">
      <w:pPr>
        <w:tabs>
          <w:tab w:val="left" w:pos="426"/>
        </w:tabs>
        <w:ind w:left="360"/>
        <w:jc w:val="both"/>
        <w:rPr>
          <w:rFonts w:ascii="Arial" w:hAnsi="Arial" w:cs="Arial"/>
          <w:i/>
          <w:sz w:val="22"/>
          <w:szCs w:val="22"/>
          <w:lang w:val="sr-Cyrl-RS"/>
        </w:rPr>
      </w:pPr>
    </w:p>
    <w:p w14:paraId="336381A4" w14:textId="77777777" w:rsidR="00D03646" w:rsidRPr="00DE1779" w:rsidRDefault="00D03646" w:rsidP="00D03646">
      <w:pPr>
        <w:jc w:val="right"/>
        <w:rPr>
          <w:rFonts w:ascii="Arial" w:hAnsi="Arial" w:cs="Arial"/>
          <w:b/>
          <w:sz w:val="22"/>
          <w:szCs w:val="22"/>
          <w:lang w:val="sr-Cyrl-RS"/>
        </w:rPr>
      </w:pPr>
    </w:p>
    <w:p w14:paraId="0B715150" w14:textId="77777777" w:rsidR="00D03646" w:rsidRPr="00DE1779" w:rsidRDefault="00D03646" w:rsidP="00D03646">
      <w:pPr>
        <w:jc w:val="right"/>
        <w:rPr>
          <w:rFonts w:ascii="Arial" w:hAnsi="Arial" w:cs="Arial"/>
          <w:b/>
          <w:sz w:val="22"/>
          <w:szCs w:val="22"/>
          <w:lang w:val="sr-Cyrl-RS"/>
        </w:rPr>
      </w:pPr>
    </w:p>
    <w:p w14:paraId="154930A6" w14:textId="77777777" w:rsidR="00D03646" w:rsidRPr="00DE1779" w:rsidRDefault="00D03646" w:rsidP="00D03646">
      <w:pPr>
        <w:jc w:val="right"/>
        <w:rPr>
          <w:rFonts w:ascii="Arial" w:hAnsi="Arial" w:cs="Arial"/>
          <w:b/>
          <w:sz w:val="22"/>
          <w:szCs w:val="22"/>
          <w:lang w:val="sr-Cyrl-RS"/>
        </w:rPr>
      </w:pPr>
    </w:p>
    <w:p w14:paraId="33DC07D4" w14:textId="77777777" w:rsidR="00D03646" w:rsidRPr="00DE1779" w:rsidRDefault="00D03646" w:rsidP="00D03646">
      <w:pPr>
        <w:jc w:val="right"/>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D03646" w:rsidRPr="00DE1779" w14:paraId="7F664B0D" w14:textId="77777777" w:rsidTr="00757B28">
        <w:trPr>
          <w:jc w:val="center"/>
        </w:trPr>
        <w:tc>
          <w:tcPr>
            <w:tcW w:w="3652" w:type="dxa"/>
          </w:tcPr>
          <w:p w14:paraId="1B251A59"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797082F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6C5E797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598EC71E" w14:textId="77777777" w:rsidTr="00757B28">
        <w:trPr>
          <w:jc w:val="center"/>
        </w:trPr>
        <w:tc>
          <w:tcPr>
            <w:tcW w:w="3652" w:type="dxa"/>
            <w:vAlign w:val="center"/>
          </w:tcPr>
          <w:p w14:paraId="125A31EE"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293A22D9" w14:textId="77777777" w:rsidR="00D03646" w:rsidRPr="00DE1779" w:rsidRDefault="00D03646" w:rsidP="00757B28">
            <w:pPr>
              <w:jc w:val="both"/>
              <w:rPr>
                <w:rFonts w:ascii="Arial" w:hAnsi="Arial" w:cs="Arial"/>
                <w:sz w:val="22"/>
                <w:szCs w:val="22"/>
                <w:lang w:val="sr-Cyrl-RS"/>
              </w:rPr>
            </w:pPr>
          </w:p>
        </w:tc>
        <w:tc>
          <w:tcPr>
            <w:tcW w:w="3782" w:type="dxa"/>
            <w:vAlign w:val="center"/>
          </w:tcPr>
          <w:p w14:paraId="365798D4" w14:textId="77777777" w:rsidR="00D03646" w:rsidRPr="00DE1779" w:rsidRDefault="00D03646" w:rsidP="00757B28">
            <w:pPr>
              <w:jc w:val="both"/>
              <w:rPr>
                <w:rFonts w:ascii="Arial" w:hAnsi="Arial" w:cs="Arial"/>
                <w:sz w:val="22"/>
                <w:szCs w:val="22"/>
                <w:lang w:val="sr-Cyrl-RS"/>
              </w:rPr>
            </w:pPr>
          </w:p>
        </w:tc>
      </w:tr>
      <w:tr w:rsidR="00D03646" w:rsidRPr="00DE1779" w14:paraId="17532901" w14:textId="77777777" w:rsidTr="00757B28">
        <w:trPr>
          <w:jc w:val="center"/>
        </w:trPr>
        <w:tc>
          <w:tcPr>
            <w:tcW w:w="3652" w:type="dxa"/>
            <w:tcBorders>
              <w:bottom w:val="single" w:sz="4" w:space="0" w:color="auto"/>
            </w:tcBorders>
            <w:vAlign w:val="center"/>
          </w:tcPr>
          <w:p w14:paraId="5579BC63"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3A3D10C9" w14:textId="77777777" w:rsidR="00D03646" w:rsidRPr="00DE1779" w:rsidRDefault="00D03646" w:rsidP="00757B28">
            <w:pPr>
              <w:jc w:val="both"/>
              <w:rPr>
                <w:rFonts w:ascii="Arial" w:hAnsi="Arial" w:cs="Arial"/>
                <w:sz w:val="22"/>
                <w:szCs w:val="22"/>
                <w:lang w:val="sr-Cyrl-RS"/>
              </w:rPr>
            </w:pPr>
          </w:p>
        </w:tc>
        <w:tc>
          <w:tcPr>
            <w:tcW w:w="3782" w:type="dxa"/>
            <w:tcBorders>
              <w:bottom w:val="single" w:sz="4" w:space="0" w:color="auto"/>
            </w:tcBorders>
            <w:vAlign w:val="center"/>
          </w:tcPr>
          <w:p w14:paraId="53B9BB4C" w14:textId="77777777" w:rsidR="00D03646" w:rsidRPr="00DE1779" w:rsidRDefault="00D03646" w:rsidP="00757B28">
            <w:pPr>
              <w:jc w:val="both"/>
              <w:rPr>
                <w:rFonts w:ascii="Arial" w:hAnsi="Arial" w:cs="Arial"/>
                <w:sz w:val="22"/>
                <w:szCs w:val="22"/>
                <w:lang w:val="sr-Cyrl-RS"/>
              </w:rPr>
            </w:pPr>
          </w:p>
        </w:tc>
      </w:tr>
    </w:tbl>
    <w:p w14:paraId="6C58CF65" w14:textId="77777777" w:rsidR="00D03646" w:rsidRPr="00DE1779" w:rsidRDefault="00D03646" w:rsidP="00D03646">
      <w:pPr>
        <w:jc w:val="right"/>
        <w:rPr>
          <w:rFonts w:ascii="Arial" w:hAnsi="Arial" w:cs="Arial"/>
          <w:b/>
          <w:sz w:val="22"/>
          <w:szCs w:val="22"/>
          <w:lang w:val="sr-Cyrl-RS"/>
        </w:rPr>
      </w:pPr>
    </w:p>
    <w:p w14:paraId="26195333" w14:textId="77777777" w:rsidR="00D03646" w:rsidRPr="00DE1779" w:rsidRDefault="00D03646" w:rsidP="00BE574E">
      <w:pPr>
        <w:pStyle w:val="KDObrazac"/>
        <w:spacing w:before="0"/>
        <w:rPr>
          <w:i/>
          <w:lang w:val="sr-Cyrl-RS"/>
        </w:rPr>
      </w:pPr>
      <w:r w:rsidRPr="00DE1779">
        <w:rPr>
          <w:lang w:val="sr-Cyrl-RS"/>
        </w:rPr>
        <w:br w:type="page"/>
      </w:r>
      <w:bookmarkStart w:id="256" w:name="_Toc362821718"/>
      <w:bookmarkStart w:id="257" w:name="_Toc417400790"/>
      <w:bookmarkStart w:id="258" w:name="_Toc362821720"/>
      <w:bookmarkStart w:id="259" w:name="_Toc363929241"/>
      <w:bookmarkEnd w:id="249"/>
      <w:r w:rsidRPr="00DE1779">
        <w:rPr>
          <w:lang w:val="sr-Cyrl-RS"/>
        </w:rPr>
        <w:lastRenderedPageBreak/>
        <w:t>ОБРАЗАЦ 5.</w:t>
      </w:r>
      <w:bookmarkEnd w:id="256"/>
      <w:bookmarkEnd w:id="257"/>
    </w:p>
    <w:p w14:paraId="34998898" w14:textId="77777777" w:rsidR="00D03646" w:rsidRPr="00DE1779" w:rsidRDefault="00D03646" w:rsidP="00D03646">
      <w:pPr>
        <w:jc w:val="right"/>
        <w:rPr>
          <w:rFonts w:ascii="Arial" w:hAnsi="Arial" w:cs="Arial"/>
          <w:b/>
          <w:i/>
          <w:sz w:val="22"/>
          <w:szCs w:val="22"/>
          <w:lang w:val="sr-Cyrl-RS"/>
        </w:rPr>
      </w:pPr>
    </w:p>
    <w:p w14:paraId="011A0A7C" w14:textId="6ADCE085" w:rsidR="00D03646" w:rsidRDefault="00D03646" w:rsidP="00C30DAD">
      <w:pPr>
        <w:jc w:val="center"/>
        <w:rPr>
          <w:rStyle w:val="BookTitle"/>
          <w:rFonts w:ascii="Arial" w:hAnsi="Arial" w:cs="Arial"/>
          <w:sz w:val="22"/>
          <w:szCs w:val="22"/>
        </w:rPr>
      </w:pPr>
      <w:bookmarkStart w:id="260" w:name="_Toc310433014"/>
      <w:bookmarkStart w:id="261" w:name="_Toc361395928"/>
      <w:bookmarkStart w:id="262" w:name="_Toc361395993"/>
      <w:bookmarkStart w:id="263" w:name="_Toc362821719"/>
      <w:bookmarkStart w:id="264" w:name="_Toc417400791"/>
      <w:bookmarkStart w:id="265" w:name="_Toc418507002"/>
      <w:bookmarkStart w:id="266" w:name="_Toc417402018"/>
      <w:r w:rsidRPr="00DE1779">
        <w:rPr>
          <w:rStyle w:val="BookTitle"/>
          <w:rFonts w:ascii="Arial" w:hAnsi="Arial" w:cs="Arial"/>
          <w:sz w:val="22"/>
          <w:szCs w:val="22"/>
        </w:rPr>
        <w:t>СТРУКТУРА ЦЕНЕ</w:t>
      </w:r>
      <w:bookmarkEnd w:id="260"/>
      <w:bookmarkEnd w:id="261"/>
      <w:bookmarkEnd w:id="262"/>
      <w:bookmarkEnd w:id="263"/>
      <w:bookmarkEnd w:id="264"/>
      <w:bookmarkEnd w:id="265"/>
      <w:bookmarkEnd w:id="266"/>
    </w:p>
    <w:p w14:paraId="369E2BE7" w14:textId="6D0711CF" w:rsidR="00D9487D" w:rsidRDefault="00D9487D" w:rsidP="00C30DAD">
      <w:pPr>
        <w:jc w:val="center"/>
        <w:rPr>
          <w:rStyle w:val="BookTitle"/>
          <w:rFonts w:ascii="Arial" w:hAnsi="Arial" w:cs="Arial"/>
          <w:sz w:val="22"/>
          <w:szCs w:val="22"/>
        </w:rPr>
      </w:pPr>
    </w:p>
    <w:p w14:paraId="3A6476C5" w14:textId="54DB7CD3" w:rsidR="00C87A75" w:rsidRPr="00E61DE5" w:rsidRDefault="00D9487D" w:rsidP="00C30DAD">
      <w:pPr>
        <w:jc w:val="center"/>
        <w:rPr>
          <w:rFonts w:ascii="Arial" w:hAnsi="Arial" w:cs="Arial"/>
          <w:b/>
          <w:sz w:val="22"/>
          <w:szCs w:val="22"/>
          <w:lang w:val="sr-Cyrl-RS"/>
        </w:rPr>
      </w:pPr>
      <w:r w:rsidRPr="00E61DE5">
        <w:rPr>
          <w:rFonts w:ascii="Arial" w:hAnsi="Arial" w:cs="Arial"/>
          <w:b/>
          <w:sz w:val="22"/>
          <w:szCs w:val="22"/>
          <w:lang w:val="sr-Cyrl-RS"/>
        </w:rPr>
        <w:t>Систем контроле, детекције и анализе security логова</w:t>
      </w:r>
    </w:p>
    <w:p w14:paraId="03508864" w14:textId="77777777" w:rsidR="00D9487D" w:rsidRPr="00DE1779" w:rsidRDefault="00D9487D" w:rsidP="00D03646">
      <w:pPr>
        <w:rPr>
          <w:rFonts w:ascii="Arial" w:hAnsi="Arial" w:cs="Arial"/>
          <w:sz w:val="22"/>
          <w:szCs w:val="22"/>
          <w:lang w:val="sr-Cyrl-RS"/>
        </w:rPr>
      </w:pPr>
    </w:p>
    <w:p w14:paraId="45100A99" w14:textId="77777777" w:rsidR="00DC0D17" w:rsidRPr="00DE1779" w:rsidRDefault="00DC0D17" w:rsidP="000561C6">
      <w:pPr>
        <w:pStyle w:val="ListParagraph"/>
        <w:numPr>
          <w:ilvl w:val="0"/>
          <w:numId w:val="34"/>
        </w:numPr>
        <w:rPr>
          <w:rFonts w:ascii="Arial" w:hAnsi="Arial" w:cs="Arial"/>
          <w:b/>
          <w:lang w:val="sr-Cyrl-RS"/>
        </w:rPr>
      </w:pPr>
      <w:r w:rsidRPr="00DE1779">
        <w:rPr>
          <w:rFonts w:ascii="Arial" w:hAnsi="Arial" w:cs="Arial"/>
          <w:b/>
          <w:lang w:val="sr-Cyrl-RS"/>
        </w:rPr>
        <w:t xml:space="preserve">ДОБРА - ОПРЕМА: </w:t>
      </w:r>
    </w:p>
    <w:p w14:paraId="13735C89" w14:textId="77777777" w:rsidR="00DC0D17" w:rsidRPr="00631317" w:rsidRDefault="00DC0D17" w:rsidP="00DC0D17">
      <w:pPr>
        <w:rPr>
          <w:rFonts w:ascii="Arial" w:hAnsi="Arial" w:cs="Arial"/>
          <w:sz w:val="22"/>
          <w:szCs w:val="22"/>
          <w:lang w:val="en-US"/>
        </w:rPr>
      </w:pPr>
    </w:p>
    <w:p w14:paraId="38E5A4A9" w14:textId="61749335" w:rsidR="003D1482" w:rsidRPr="003D1482" w:rsidRDefault="00DC0D17" w:rsidP="003D1482">
      <w:pPr>
        <w:pStyle w:val="Title"/>
        <w:jc w:val="left"/>
        <w:rPr>
          <w:rFonts w:ascii="Arial" w:hAnsi="Arial" w:cs="Arial"/>
          <w:b w:val="0"/>
          <w:sz w:val="22"/>
          <w:szCs w:val="22"/>
          <w:lang w:val="sr-Cyrl-RS"/>
        </w:rPr>
      </w:pPr>
      <w:r w:rsidRPr="003D1482">
        <w:rPr>
          <w:rFonts w:ascii="Arial" w:hAnsi="Arial" w:cs="Arial"/>
          <w:b w:val="0"/>
          <w:sz w:val="22"/>
          <w:szCs w:val="22"/>
          <w:lang w:val="sr-Cyrl-RS"/>
        </w:rPr>
        <w:t xml:space="preserve">Добра - Опрема </w:t>
      </w:r>
      <w:r w:rsidR="00D9487D">
        <w:rPr>
          <w:rFonts w:ascii="Arial" w:hAnsi="Arial" w:cs="Arial"/>
          <w:b w:val="0"/>
          <w:sz w:val="22"/>
          <w:szCs w:val="22"/>
          <w:lang w:val="sr-Cyrl-RS"/>
        </w:rPr>
        <w:t xml:space="preserve">за </w:t>
      </w:r>
      <w:r w:rsidR="00D9487D" w:rsidRPr="00D9487D">
        <w:rPr>
          <w:rFonts w:ascii="Arial" w:hAnsi="Arial" w:cs="Arial"/>
          <w:b w:val="0"/>
          <w:sz w:val="22"/>
          <w:szCs w:val="22"/>
          <w:lang w:val="sr-Cyrl-RS"/>
        </w:rPr>
        <w:t>Систем контроле, детекције и анализе security логова</w:t>
      </w:r>
    </w:p>
    <w:p w14:paraId="4BB1BC26" w14:textId="3D27BF60" w:rsidR="00DC0D17" w:rsidRDefault="00DC0D17" w:rsidP="00DC0D17">
      <w:pPr>
        <w:spacing w:after="60"/>
        <w:ind w:firstLine="714"/>
        <w:rPr>
          <w:rFonts w:ascii="Arial" w:hAnsi="Arial" w:cs="Arial"/>
          <w:sz w:val="22"/>
          <w:szCs w:val="22"/>
          <w:lang w:val="sr-Cyrl-RS"/>
        </w:rPr>
      </w:pPr>
    </w:p>
    <w:p w14:paraId="7C8BE979" w14:textId="77777777" w:rsidR="00DC0D17" w:rsidRPr="00DE1779" w:rsidRDefault="00DC0D17" w:rsidP="00DC0D17">
      <w:pPr>
        <w:pStyle w:val="ListParagraph"/>
        <w:spacing w:after="60"/>
        <w:ind w:left="714"/>
        <w:rPr>
          <w:rFonts w:ascii="Arial" w:hAnsi="Arial" w:cs="Arial"/>
          <w:lang w:val="sr-Cyrl-RS"/>
        </w:rPr>
      </w:pPr>
      <w:r w:rsidRPr="00DE1779">
        <w:rPr>
          <w:rFonts w:ascii="Arial" w:hAnsi="Arial" w:cs="Arial"/>
          <w:lang w:val="sr-Cyrl-RS"/>
        </w:rPr>
        <w:t>(Д.1)</w:t>
      </w:r>
    </w:p>
    <w:p w14:paraId="1E88C7D6" w14:textId="77777777" w:rsidR="00DC0D17" w:rsidRPr="00DE1779" w:rsidRDefault="00DC0D17" w:rsidP="00DC0D17">
      <w:pPr>
        <w:rPr>
          <w:rFonts w:ascii="Arial" w:hAnsi="Arial" w:cs="Arial"/>
          <w:sz w:val="22"/>
          <w:szCs w:val="22"/>
          <w:lang w:val="sr-Cyrl-RS"/>
        </w:rPr>
      </w:pPr>
    </w:p>
    <w:tbl>
      <w:tblPr>
        <w:tblW w:w="95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87"/>
        <w:gridCol w:w="3640"/>
        <w:gridCol w:w="1447"/>
        <w:gridCol w:w="1707"/>
        <w:gridCol w:w="1980"/>
      </w:tblGrid>
      <w:tr w:rsidR="00DC0D17" w:rsidRPr="00DE1779" w14:paraId="6146C67E" w14:textId="77777777" w:rsidTr="00885ADB">
        <w:trPr>
          <w:cantSplit/>
          <w:trHeight w:val="760"/>
          <w:tblHeader/>
          <w:jc w:val="center"/>
        </w:trPr>
        <w:tc>
          <w:tcPr>
            <w:tcW w:w="787" w:type="dxa"/>
            <w:tcBorders>
              <w:top w:val="double" w:sz="4" w:space="0" w:color="auto"/>
              <w:bottom w:val="single" w:sz="4" w:space="0" w:color="auto"/>
            </w:tcBorders>
            <w:vAlign w:val="center"/>
          </w:tcPr>
          <w:p w14:paraId="00672068"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Број</w:t>
            </w:r>
          </w:p>
        </w:tc>
        <w:tc>
          <w:tcPr>
            <w:tcW w:w="3640" w:type="dxa"/>
            <w:tcBorders>
              <w:top w:val="double" w:sz="4" w:space="0" w:color="auto"/>
              <w:bottom w:val="single" w:sz="4" w:space="0" w:color="auto"/>
            </w:tcBorders>
            <w:vAlign w:val="center"/>
          </w:tcPr>
          <w:p w14:paraId="0F52EA16"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Опис</w:t>
            </w:r>
          </w:p>
        </w:tc>
        <w:tc>
          <w:tcPr>
            <w:tcW w:w="1447" w:type="dxa"/>
            <w:tcBorders>
              <w:top w:val="double" w:sz="4" w:space="0" w:color="auto"/>
              <w:bottom w:val="single" w:sz="4" w:space="0" w:color="auto"/>
            </w:tcBorders>
            <w:vAlign w:val="center"/>
          </w:tcPr>
          <w:p w14:paraId="7AEAF939"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Количина</w:t>
            </w:r>
          </w:p>
          <w:p w14:paraId="236806DC" w14:textId="77777777" w:rsidR="00DC0D17" w:rsidRPr="00DE1779" w:rsidRDefault="00DC0D17" w:rsidP="00885ADB">
            <w:pPr>
              <w:jc w:val="center"/>
              <w:rPr>
                <w:rFonts w:ascii="Arial" w:hAnsi="Arial" w:cs="Arial"/>
                <w:sz w:val="22"/>
                <w:szCs w:val="22"/>
                <w:lang w:val="sr-Cyrl-RS"/>
              </w:rPr>
            </w:pPr>
          </w:p>
        </w:tc>
        <w:tc>
          <w:tcPr>
            <w:tcW w:w="1707" w:type="dxa"/>
            <w:tcBorders>
              <w:top w:val="double" w:sz="4" w:space="0" w:color="auto"/>
              <w:bottom w:val="single" w:sz="4" w:space="0" w:color="auto"/>
            </w:tcBorders>
            <w:vAlign w:val="center"/>
          </w:tcPr>
          <w:p w14:paraId="68DBFB6A"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Јединична цена</w:t>
            </w:r>
          </w:p>
          <w:p w14:paraId="5A48F503"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(РСД/ЕУР)</w:t>
            </w:r>
          </w:p>
        </w:tc>
        <w:tc>
          <w:tcPr>
            <w:tcW w:w="1980" w:type="dxa"/>
            <w:tcBorders>
              <w:top w:val="double" w:sz="4" w:space="0" w:color="auto"/>
              <w:bottom w:val="single" w:sz="4" w:space="0" w:color="auto"/>
            </w:tcBorders>
            <w:vAlign w:val="center"/>
          </w:tcPr>
          <w:p w14:paraId="3BEC5652"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 xml:space="preserve">Укупна цена </w:t>
            </w:r>
          </w:p>
          <w:p w14:paraId="74B866A5"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(РСД/ЕУР)</w:t>
            </w:r>
          </w:p>
        </w:tc>
      </w:tr>
      <w:tr w:rsidR="00DC0D17" w:rsidRPr="00DE1779" w14:paraId="5A31635E" w14:textId="77777777" w:rsidTr="00885ADB">
        <w:trPr>
          <w:cantSplit/>
          <w:trHeight w:val="343"/>
          <w:tblHeader/>
          <w:jc w:val="center"/>
        </w:trPr>
        <w:tc>
          <w:tcPr>
            <w:tcW w:w="787" w:type="dxa"/>
            <w:tcBorders>
              <w:top w:val="single" w:sz="4" w:space="0" w:color="auto"/>
              <w:bottom w:val="double" w:sz="4" w:space="0" w:color="auto"/>
            </w:tcBorders>
          </w:tcPr>
          <w:p w14:paraId="7339C808" w14:textId="77777777" w:rsidR="00DC0D17" w:rsidRPr="00DE1779" w:rsidRDefault="00DC0D17" w:rsidP="00885ADB">
            <w:pPr>
              <w:rPr>
                <w:rFonts w:ascii="Arial" w:hAnsi="Arial" w:cs="Arial"/>
                <w:sz w:val="22"/>
                <w:szCs w:val="22"/>
                <w:lang w:val="sr-Cyrl-RS"/>
              </w:rPr>
            </w:pPr>
          </w:p>
        </w:tc>
        <w:tc>
          <w:tcPr>
            <w:tcW w:w="3640" w:type="dxa"/>
            <w:tcBorders>
              <w:top w:val="single" w:sz="4" w:space="0" w:color="auto"/>
              <w:bottom w:val="double" w:sz="4" w:space="0" w:color="auto"/>
            </w:tcBorders>
          </w:tcPr>
          <w:p w14:paraId="0ABBC934" w14:textId="77777777" w:rsidR="00DC0D17" w:rsidRPr="00DE1779" w:rsidRDefault="00DC0D17" w:rsidP="00885ADB">
            <w:pPr>
              <w:rPr>
                <w:rFonts w:ascii="Arial" w:hAnsi="Arial" w:cs="Arial"/>
                <w:sz w:val="22"/>
                <w:szCs w:val="22"/>
                <w:lang w:val="sr-Cyrl-RS"/>
              </w:rPr>
            </w:pPr>
          </w:p>
        </w:tc>
        <w:tc>
          <w:tcPr>
            <w:tcW w:w="1447" w:type="dxa"/>
            <w:tcBorders>
              <w:top w:val="single" w:sz="4" w:space="0" w:color="auto"/>
              <w:bottom w:val="double" w:sz="4" w:space="0" w:color="auto"/>
            </w:tcBorders>
            <w:vAlign w:val="center"/>
          </w:tcPr>
          <w:p w14:paraId="612291C0"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(1)</w:t>
            </w:r>
          </w:p>
        </w:tc>
        <w:tc>
          <w:tcPr>
            <w:tcW w:w="1707" w:type="dxa"/>
            <w:tcBorders>
              <w:top w:val="single" w:sz="4" w:space="0" w:color="auto"/>
              <w:bottom w:val="double" w:sz="4" w:space="0" w:color="auto"/>
            </w:tcBorders>
            <w:vAlign w:val="center"/>
          </w:tcPr>
          <w:p w14:paraId="063E65FE"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(2)</w:t>
            </w:r>
          </w:p>
        </w:tc>
        <w:tc>
          <w:tcPr>
            <w:tcW w:w="1980" w:type="dxa"/>
            <w:tcBorders>
              <w:top w:val="single" w:sz="4" w:space="0" w:color="auto"/>
              <w:bottom w:val="double" w:sz="4" w:space="0" w:color="auto"/>
            </w:tcBorders>
            <w:vAlign w:val="center"/>
          </w:tcPr>
          <w:p w14:paraId="22DB82B0"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(3=1*2)</w:t>
            </w:r>
          </w:p>
        </w:tc>
      </w:tr>
      <w:tr w:rsidR="00DC0D17" w:rsidRPr="00DE1779" w14:paraId="185BA4DB" w14:textId="77777777" w:rsidTr="00885ADB">
        <w:trPr>
          <w:cantSplit/>
          <w:trHeight w:val="403"/>
          <w:jc w:val="center"/>
        </w:trPr>
        <w:tc>
          <w:tcPr>
            <w:tcW w:w="787" w:type="dxa"/>
            <w:tcBorders>
              <w:top w:val="double" w:sz="4" w:space="0" w:color="auto"/>
              <w:bottom w:val="single" w:sz="4" w:space="0" w:color="auto"/>
            </w:tcBorders>
            <w:tcMar>
              <w:top w:w="113" w:type="dxa"/>
              <w:bottom w:w="113" w:type="dxa"/>
            </w:tcMar>
            <w:vAlign w:val="center"/>
          </w:tcPr>
          <w:p w14:paraId="33BDE74A" w14:textId="77777777" w:rsidR="00DC0D17" w:rsidRPr="00D9487D" w:rsidRDefault="00DC0D17" w:rsidP="00885ADB">
            <w:pPr>
              <w:ind w:left="57"/>
              <w:jc w:val="center"/>
              <w:rPr>
                <w:rFonts w:ascii="Arial" w:hAnsi="Arial" w:cs="Arial"/>
                <w:sz w:val="22"/>
                <w:szCs w:val="22"/>
                <w:lang w:val="sr-Cyrl-RS"/>
              </w:rPr>
            </w:pPr>
            <w:r w:rsidRPr="00D9487D">
              <w:rPr>
                <w:rFonts w:ascii="Arial" w:hAnsi="Arial" w:cs="Arial"/>
                <w:sz w:val="22"/>
                <w:szCs w:val="22"/>
                <w:lang w:val="sr-Cyrl-RS"/>
              </w:rPr>
              <w:t>Д.1.</w:t>
            </w:r>
          </w:p>
        </w:tc>
        <w:tc>
          <w:tcPr>
            <w:tcW w:w="3640" w:type="dxa"/>
            <w:tcBorders>
              <w:top w:val="double" w:sz="4" w:space="0" w:color="auto"/>
              <w:bottom w:val="single" w:sz="4" w:space="0" w:color="auto"/>
            </w:tcBorders>
            <w:tcMar>
              <w:top w:w="113" w:type="dxa"/>
              <w:bottom w:w="113" w:type="dxa"/>
            </w:tcMar>
            <w:vAlign w:val="center"/>
          </w:tcPr>
          <w:p w14:paraId="175EC911" w14:textId="31CF4EC4" w:rsidR="00DC0D17" w:rsidRPr="00D9487D" w:rsidRDefault="00D9487D" w:rsidP="00885ADB">
            <w:pPr>
              <w:rPr>
                <w:rFonts w:ascii="Arial" w:hAnsi="Arial" w:cs="Arial"/>
                <w:sz w:val="22"/>
                <w:szCs w:val="22"/>
                <w:lang w:val="sr-Cyrl-RS"/>
              </w:rPr>
            </w:pPr>
            <w:r w:rsidRPr="00D9487D">
              <w:rPr>
                <w:rFonts w:ascii="Arial" w:hAnsi="Arial" w:cs="Arial"/>
                <w:sz w:val="22"/>
                <w:szCs w:val="22"/>
                <w:lang w:val="sr-Cyrl-RS"/>
              </w:rPr>
              <w:t>Хардвер, софтвер и лиценце</w:t>
            </w:r>
          </w:p>
        </w:tc>
        <w:tc>
          <w:tcPr>
            <w:tcW w:w="1447" w:type="dxa"/>
            <w:tcBorders>
              <w:top w:val="double" w:sz="4" w:space="0" w:color="auto"/>
              <w:bottom w:val="single" w:sz="4" w:space="0" w:color="auto"/>
            </w:tcBorders>
            <w:tcMar>
              <w:top w:w="113" w:type="dxa"/>
              <w:bottom w:w="113" w:type="dxa"/>
            </w:tcMar>
            <w:vAlign w:val="center"/>
          </w:tcPr>
          <w:p w14:paraId="2A545A15" w14:textId="77777777" w:rsidR="00DC0D17" w:rsidRPr="00DE1779" w:rsidRDefault="00DC0D17" w:rsidP="00885ADB">
            <w:pPr>
              <w:jc w:val="center"/>
              <w:rPr>
                <w:rFonts w:ascii="Arial" w:hAnsi="Arial" w:cs="Arial"/>
                <w:sz w:val="22"/>
                <w:szCs w:val="22"/>
                <w:lang w:val="sr-Cyrl-RS"/>
              </w:rPr>
            </w:pPr>
            <w:r w:rsidRPr="00DE1779">
              <w:rPr>
                <w:rFonts w:ascii="Arial" w:hAnsi="Arial" w:cs="Arial"/>
                <w:sz w:val="22"/>
                <w:szCs w:val="22"/>
                <w:lang w:val="sr-Cyrl-RS"/>
              </w:rPr>
              <w:t>1</w:t>
            </w:r>
          </w:p>
        </w:tc>
        <w:tc>
          <w:tcPr>
            <w:tcW w:w="1707" w:type="dxa"/>
            <w:tcBorders>
              <w:top w:val="double" w:sz="4" w:space="0" w:color="auto"/>
              <w:bottom w:val="single" w:sz="4" w:space="0" w:color="auto"/>
            </w:tcBorders>
            <w:tcMar>
              <w:top w:w="113" w:type="dxa"/>
              <w:bottom w:w="113" w:type="dxa"/>
            </w:tcMar>
            <w:vAlign w:val="center"/>
          </w:tcPr>
          <w:p w14:paraId="0110A75B" w14:textId="77777777" w:rsidR="00DC0D17" w:rsidRPr="00DE1779" w:rsidRDefault="00DC0D17" w:rsidP="00885ADB">
            <w:pPr>
              <w:jc w:val="center"/>
              <w:rPr>
                <w:rFonts w:ascii="Arial" w:hAnsi="Arial" w:cs="Arial"/>
                <w:sz w:val="22"/>
                <w:szCs w:val="22"/>
                <w:lang w:val="sr-Cyrl-RS"/>
              </w:rPr>
            </w:pPr>
          </w:p>
        </w:tc>
        <w:tc>
          <w:tcPr>
            <w:tcW w:w="1980" w:type="dxa"/>
            <w:tcBorders>
              <w:top w:val="double" w:sz="4" w:space="0" w:color="auto"/>
              <w:bottom w:val="single" w:sz="4" w:space="0" w:color="auto"/>
            </w:tcBorders>
            <w:vAlign w:val="center"/>
          </w:tcPr>
          <w:p w14:paraId="76F10BB9" w14:textId="77777777" w:rsidR="00DC0D17" w:rsidRPr="00DE1779" w:rsidRDefault="00DC0D17" w:rsidP="00885ADB">
            <w:pPr>
              <w:jc w:val="center"/>
              <w:rPr>
                <w:rFonts w:ascii="Arial" w:hAnsi="Arial" w:cs="Arial"/>
                <w:sz w:val="22"/>
                <w:szCs w:val="22"/>
                <w:lang w:val="sr-Cyrl-RS"/>
              </w:rPr>
            </w:pPr>
          </w:p>
        </w:tc>
      </w:tr>
      <w:tr w:rsidR="00DC0D17" w:rsidRPr="00DE1779" w14:paraId="1E86B1C8" w14:textId="77777777" w:rsidTr="00885ADB">
        <w:trPr>
          <w:cantSplit/>
          <w:trHeight w:hRule="exact" w:val="572"/>
          <w:jc w:val="center"/>
        </w:trPr>
        <w:tc>
          <w:tcPr>
            <w:tcW w:w="787" w:type="dxa"/>
            <w:tcBorders>
              <w:top w:val="single" w:sz="4" w:space="0" w:color="auto"/>
              <w:bottom w:val="double" w:sz="4" w:space="0" w:color="auto"/>
            </w:tcBorders>
            <w:tcMar>
              <w:top w:w="113" w:type="dxa"/>
              <w:bottom w:w="113" w:type="dxa"/>
            </w:tcMar>
          </w:tcPr>
          <w:p w14:paraId="0ED0331D" w14:textId="77777777" w:rsidR="00DC0D17" w:rsidRPr="00DE1779" w:rsidRDefault="00DC0D17" w:rsidP="00885ADB">
            <w:pPr>
              <w:ind w:left="170"/>
              <w:jc w:val="center"/>
              <w:rPr>
                <w:rFonts w:ascii="Arial" w:hAnsi="Arial" w:cs="Arial"/>
                <w:sz w:val="22"/>
                <w:szCs w:val="22"/>
                <w:lang w:val="sr-Cyrl-RS"/>
              </w:rPr>
            </w:pPr>
          </w:p>
        </w:tc>
        <w:tc>
          <w:tcPr>
            <w:tcW w:w="6794" w:type="dxa"/>
            <w:gridSpan w:val="3"/>
            <w:tcBorders>
              <w:top w:val="single" w:sz="4" w:space="0" w:color="auto"/>
              <w:bottom w:val="double" w:sz="4" w:space="0" w:color="auto"/>
            </w:tcBorders>
            <w:tcMar>
              <w:top w:w="113" w:type="dxa"/>
              <w:bottom w:w="113" w:type="dxa"/>
            </w:tcMar>
          </w:tcPr>
          <w:p w14:paraId="644592EF" w14:textId="77777777" w:rsidR="00DC0D17" w:rsidRPr="00DE1779" w:rsidRDefault="00DC0D17" w:rsidP="00885ADB">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 ОПРЕМЕ без ПДВ-а: </w:t>
            </w:r>
            <w:r w:rsidRPr="00DE1779">
              <w:rPr>
                <w:rFonts w:ascii="Arial" w:hAnsi="Arial" w:cs="Arial"/>
                <w:sz w:val="22"/>
                <w:szCs w:val="22"/>
                <w:lang w:val="sr-Cyrl-RS"/>
              </w:rPr>
              <w:t>РСД/ЕУР</w:t>
            </w:r>
          </w:p>
          <w:p w14:paraId="5C22CBE4" w14:textId="77777777" w:rsidR="00DC0D17" w:rsidRPr="00DE1779" w:rsidRDefault="00DC0D17" w:rsidP="00885ADB">
            <w:pPr>
              <w:spacing w:before="120"/>
              <w:rPr>
                <w:rFonts w:ascii="Arial" w:hAnsi="Arial" w:cs="Arial"/>
                <w:b/>
                <w:spacing w:val="-2"/>
                <w:sz w:val="22"/>
                <w:szCs w:val="22"/>
                <w:lang w:val="sr-Cyrl-RS"/>
              </w:rPr>
            </w:pPr>
            <w:r w:rsidRPr="00DE1779">
              <w:rPr>
                <w:rFonts w:ascii="Arial" w:hAnsi="Arial" w:cs="Arial"/>
                <w:b/>
                <w:spacing w:val="-2"/>
                <w:sz w:val="22"/>
                <w:szCs w:val="22"/>
                <w:lang w:val="sr-Cyrl-RS"/>
              </w:rPr>
              <w:t>:</w:t>
            </w:r>
          </w:p>
          <w:p w14:paraId="3DF4C757" w14:textId="77777777" w:rsidR="00DC0D17" w:rsidRPr="00DE1779" w:rsidRDefault="00DC0D17" w:rsidP="00885ADB">
            <w:pPr>
              <w:rPr>
                <w:rFonts w:ascii="Arial" w:hAnsi="Arial" w:cs="Arial"/>
                <w:sz w:val="22"/>
                <w:szCs w:val="22"/>
                <w:lang w:val="sr-Cyrl-RS"/>
              </w:rPr>
            </w:pPr>
          </w:p>
        </w:tc>
        <w:tc>
          <w:tcPr>
            <w:tcW w:w="1980" w:type="dxa"/>
            <w:tcBorders>
              <w:top w:val="single" w:sz="4" w:space="0" w:color="auto"/>
              <w:bottom w:val="double" w:sz="4" w:space="0" w:color="auto"/>
            </w:tcBorders>
          </w:tcPr>
          <w:p w14:paraId="72902274" w14:textId="77777777" w:rsidR="00DC0D17" w:rsidRPr="00DE1779" w:rsidRDefault="00DC0D17" w:rsidP="00885ADB">
            <w:pPr>
              <w:rPr>
                <w:rFonts w:ascii="Arial" w:hAnsi="Arial" w:cs="Arial"/>
                <w:sz w:val="22"/>
                <w:szCs w:val="22"/>
                <w:lang w:val="sr-Cyrl-RS"/>
              </w:rPr>
            </w:pPr>
          </w:p>
        </w:tc>
      </w:tr>
    </w:tbl>
    <w:p w14:paraId="6C2AE7EB" w14:textId="77777777" w:rsidR="00DC0D17" w:rsidRPr="00DE1779" w:rsidRDefault="00DC0D17" w:rsidP="00D03646">
      <w:pPr>
        <w:rPr>
          <w:rFonts w:ascii="Arial" w:hAnsi="Arial" w:cs="Arial"/>
          <w:sz w:val="22"/>
          <w:szCs w:val="22"/>
          <w:lang w:val="sr-Cyrl-RS"/>
        </w:rPr>
      </w:pPr>
    </w:p>
    <w:p w14:paraId="1CCA2036" w14:textId="77777777" w:rsidR="00D03646" w:rsidRPr="00DE1779" w:rsidRDefault="00D03646" w:rsidP="00D03646">
      <w:pPr>
        <w:rPr>
          <w:rFonts w:ascii="Arial" w:hAnsi="Arial" w:cs="Arial"/>
          <w:sz w:val="22"/>
          <w:szCs w:val="22"/>
          <w:lang w:val="sr-Cyrl-RS"/>
        </w:rPr>
      </w:pPr>
    </w:p>
    <w:p w14:paraId="1142852C" w14:textId="3348BEC1" w:rsidR="00D03646" w:rsidRPr="00DE1779" w:rsidRDefault="00403D45" w:rsidP="000561C6">
      <w:pPr>
        <w:pStyle w:val="ListParagraph"/>
        <w:numPr>
          <w:ilvl w:val="0"/>
          <w:numId w:val="34"/>
        </w:numPr>
        <w:rPr>
          <w:rFonts w:ascii="Arial" w:hAnsi="Arial" w:cs="Arial"/>
          <w:b/>
          <w:lang w:val="sr-Cyrl-RS"/>
        </w:rPr>
      </w:pPr>
      <w:r>
        <w:rPr>
          <w:rFonts w:ascii="Arial" w:hAnsi="Arial" w:cs="Arial"/>
          <w:b/>
          <w:lang w:val="sr-Cyrl-RS"/>
        </w:rPr>
        <w:t xml:space="preserve">ПРАТЕЋЕ </w:t>
      </w:r>
      <w:r w:rsidR="00D03646" w:rsidRPr="00DE1779">
        <w:rPr>
          <w:rFonts w:ascii="Arial" w:hAnsi="Arial" w:cs="Arial"/>
          <w:b/>
          <w:lang w:val="sr-Cyrl-RS"/>
        </w:rPr>
        <w:t>УСЛУГЕ :</w:t>
      </w:r>
    </w:p>
    <w:p w14:paraId="3FFB9C63" w14:textId="77777777" w:rsidR="00D03646" w:rsidRPr="00DE1779" w:rsidRDefault="00D03646" w:rsidP="00D03646">
      <w:pPr>
        <w:rPr>
          <w:rFonts w:ascii="Arial" w:hAnsi="Arial" w:cs="Arial"/>
          <w:sz w:val="22"/>
          <w:szCs w:val="22"/>
          <w:lang w:val="sr-Cyrl-RS"/>
        </w:rPr>
      </w:pPr>
    </w:p>
    <w:p w14:paraId="32AB4CAB" w14:textId="152EA548" w:rsidR="00D03646" w:rsidRPr="00675A53" w:rsidRDefault="00DC0D17" w:rsidP="00DC0D17">
      <w:pPr>
        <w:pStyle w:val="ListParagraph"/>
        <w:rPr>
          <w:rFonts w:ascii="Arial" w:hAnsi="Arial" w:cs="Arial"/>
          <w:lang w:val="sr-Cyrl-RS"/>
        </w:rPr>
      </w:pPr>
      <w:r w:rsidRPr="00675A53">
        <w:rPr>
          <w:rFonts w:ascii="Arial" w:hAnsi="Arial" w:cs="Arial"/>
          <w:lang w:val="sr-Cyrl-RS"/>
        </w:rPr>
        <w:t xml:space="preserve">Услуге </w:t>
      </w:r>
      <w:r w:rsidR="0007189B" w:rsidRPr="00675A53">
        <w:rPr>
          <w:rFonts w:ascii="Arial" w:hAnsi="Arial" w:cs="Arial"/>
          <w:lang w:val="sr-Cyrl-RS"/>
        </w:rPr>
        <w:t xml:space="preserve">имплементације решења </w:t>
      </w:r>
      <w:r w:rsidRPr="00675A53">
        <w:rPr>
          <w:rFonts w:ascii="Arial" w:hAnsi="Arial" w:cs="Arial"/>
          <w:lang w:val="sr-Cyrl-RS"/>
        </w:rPr>
        <w:t>(У.</w:t>
      </w:r>
      <w:r w:rsidR="00044588">
        <w:rPr>
          <w:rFonts w:ascii="Arial" w:hAnsi="Arial" w:cs="Arial"/>
          <w:lang w:val="sr-Cyrl-RS"/>
        </w:rPr>
        <w:t>1</w:t>
      </w:r>
      <w:r w:rsidRPr="00675A53">
        <w:rPr>
          <w:rFonts w:ascii="Arial" w:hAnsi="Arial" w:cs="Arial"/>
          <w:lang w:val="sr-Cyrl-RS"/>
        </w:rPr>
        <w:t>.):</w:t>
      </w:r>
      <w:r w:rsidR="00D03646" w:rsidRPr="00675A53">
        <w:rPr>
          <w:rFonts w:ascii="Arial" w:hAnsi="Arial" w:cs="Arial"/>
          <w:lang w:val="sr-Cyrl-RS"/>
        </w:rPr>
        <w:t xml:space="preserve"> </w:t>
      </w:r>
    </w:p>
    <w:tbl>
      <w:tblPr>
        <w:tblW w:w="93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4"/>
        <w:gridCol w:w="4111"/>
        <w:gridCol w:w="1171"/>
        <w:gridCol w:w="1224"/>
        <w:gridCol w:w="1980"/>
      </w:tblGrid>
      <w:tr w:rsidR="00D03646" w:rsidRPr="00675A53" w14:paraId="118D8F20" w14:textId="77777777" w:rsidTr="00757B28">
        <w:trPr>
          <w:cantSplit/>
          <w:trHeight w:val="760"/>
          <w:tblHeader/>
          <w:jc w:val="center"/>
        </w:trPr>
        <w:tc>
          <w:tcPr>
            <w:tcW w:w="834" w:type="dxa"/>
            <w:tcBorders>
              <w:top w:val="double" w:sz="4" w:space="0" w:color="auto"/>
              <w:bottom w:val="single" w:sz="4" w:space="0" w:color="auto"/>
            </w:tcBorders>
            <w:vAlign w:val="center"/>
          </w:tcPr>
          <w:p w14:paraId="70A919A1"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Број</w:t>
            </w:r>
          </w:p>
        </w:tc>
        <w:tc>
          <w:tcPr>
            <w:tcW w:w="4111" w:type="dxa"/>
            <w:tcBorders>
              <w:top w:val="double" w:sz="4" w:space="0" w:color="auto"/>
              <w:bottom w:val="single" w:sz="4" w:space="0" w:color="auto"/>
            </w:tcBorders>
            <w:vAlign w:val="center"/>
          </w:tcPr>
          <w:p w14:paraId="224929B4"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Опис</w:t>
            </w:r>
          </w:p>
        </w:tc>
        <w:tc>
          <w:tcPr>
            <w:tcW w:w="1171" w:type="dxa"/>
            <w:tcBorders>
              <w:top w:val="double" w:sz="4" w:space="0" w:color="auto"/>
              <w:bottom w:val="single" w:sz="4" w:space="0" w:color="auto"/>
            </w:tcBorders>
            <w:vAlign w:val="center"/>
          </w:tcPr>
          <w:p w14:paraId="6BD1ADBD"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Количина</w:t>
            </w:r>
          </w:p>
          <w:p w14:paraId="66031336" w14:textId="77777777" w:rsidR="00D03646" w:rsidRPr="00675A53" w:rsidRDefault="00D03646" w:rsidP="00757B28">
            <w:pPr>
              <w:jc w:val="center"/>
              <w:rPr>
                <w:rFonts w:ascii="Arial" w:hAnsi="Arial" w:cs="Arial"/>
                <w:sz w:val="22"/>
                <w:szCs w:val="22"/>
                <w:lang w:val="sr-Cyrl-RS"/>
              </w:rPr>
            </w:pPr>
          </w:p>
        </w:tc>
        <w:tc>
          <w:tcPr>
            <w:tcW w:w="1224" w:type="dxa"/>
            <w:tcBorders>
              <w:top w:val="double" w:sz="4" w:space="0" w:color="auto"/>
              <w:bottom w:val="single" w:sz="4" w:space="0" w:color="auto"/>
            </w:tcBorders>
            <w:vAlign w:val="center"/>
          </w:tcPr>
          <w:p w14:paraId="1F04D9A8"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Јединична цена</w:t>
            </w:r>
          </w:p>
          <w:p w14:paraId="181ED01C" w14:textId="77777777" w:rsidR="00D03646" w:rsidRPr="00675A53" w:rsidRDefault="00D03646" w:rsidP="00757B28">
            <w:pPr>
              <w:rPr>
                <w:rFonts w:ascii="Arial" w:hAnsi="Arial" w:cs="Arial"/>
                <w:sz w:val="22"/>
                <w:szCs w:val="22"/>
                <w:lang w:val="sr-Cyrl-RS"/>
              </w:rPr>
            </w:pPr>
            <w:r w:rsidRPr="00675A53">
              <w:rPr>
                <w:rFonts w:ascii="Arial" w:hAnsi="Arial" w:cs="Arial"/>
                <w:sz w:val="22"/>
                <w:szCs w:val="22"/>
                <w:lang w:val="sr-Cyrl-RS"/>
              </w:rPr>
              <w:t>(РСД/ЕУР)</w:t>
            </w:r>
          </w:p>
        </w:tc>
        <w:tc>
          <w:tcPr>
            <w:tcW w:w="1980" w:type="dxa"/>
            <w:tcBorders>
              <w:top w:val="double" w:sz="4" w:space="0" w:color="auto"/>
              <w:bottom w:val="single" w:sz="4" w:space="0" w:color="auto"/>
            </w:tcBorders>
            <w:vAlign w:val="center"/>
          </w:tcPr>
          <w:p w14:paraId="71227FFC"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 xml:space="preserve">Укупна цена </w:t>
            </w:r>
          </w:p>
          <w:p w14:paraId="5394E121" w14:textId="77777777" w:rsidR="00D03646" w:rsidRPr="00675A53" w:rsidRDefault="00D03646" w:rsidP="00757B28">
            <w:pPr>
              <w:jc w:val="center"/>
              <w:rPr>
                <w:rFonts w:ascii="Arial" w:hAnsi="Arial" w:cs="Arial"/>
                <w:sz w:val="22"/>
                <w:szCs w:val="22"/>
                <w:lang w:val="sr-Cyrl-RS"/>
              </w:rPr>
            </w:pPr>
            <w:r w:rsidRPr="00675A53">
              <w:rPr>
                <w:rFonts w:ascii="Arial" w:hAnsi="Arial" w:cs="Arial"/>
                <w:sz w:val="22"/>
                <w:szCs w:val="22"/>
                <w:lang w:val="sr-Cyrl-RS"/>
              </w:rPr>
              <w:t>(РСД/ЕУР)</w:t>
            </w:r>
          </w:p>
        </w:tc>
      </w:tr>
      <w:tr w:rsidR="00D03646" w:rsidRPr="00675A53" w14:paraId="4E110233" w14:textId="77777777" w:rsidTr="00267F32">
        <w:trPr>
          <w:cantSplit/>
          <w:trHeight w:val="343"/>
          <w:tblHeader/>
          <w:jc w:val="center"/>
        </w:trPr>
        <w:tc>
          <w:tcPr>
            <w:tcW w:w="834" w:type="dxa"/>
            <w:tcBorders>
              <w:top w:val="single" w:sz="4" w:space="0" w:color="auto"/>
              <w:bottom w:val="double" w:sz="4" w:space="0" w:color="auto"/>
            </w:tcBorders>
          </w:tcPr>
          <w:p w14:paraId="7EB873D2" w14:textId="77777777" w:rsidR="00D03646" w:rsidRPr="00675A53" w:rsidRDefault="00D03646" w:rsidP="00757B28">
            <w:pPr>
              <w:rPr>
                <w:rFonts w:ascii="Arial" w:hAnsi="Arial" w:cs="Arial"/>
                <w:sz w:val="22"/>
                <w:szCs w:val="22"/>
                <w:lang w:val="sr-Cyrl-RS"/>
              </w:rPr>
            </w:pPr>
          </w:p>
        </w:tc>
        <w:tc>
          <w:tcPr>
            <w:tcW w:w="4111" w:type="dxa"/>
            <w:tcBorders>
              <w:top w:val="single" w:sz="4" w:space="0" w:color="auto"/>
              <w:bottom w:val="double" w:sz="4" w:space="0" w:color="auto"/>
            </w:tcBorders>
          </w:tcPr>
          <w:p w14:paraId="05403E26" w14:textId="77777777" w:rsidR="00D03646" w:rsidRPr="00675A53" w:rsidRDefault="00D03646" w:rsidP="00757B28">
            <w:pPr>
              <w:rPr>
                <w:rFonts w:ascii="Arial" w:hAnsi="Arial" w:cs="Arial"/>
                <w:sz w:val="22"/>
                <w:szCs w:val="22"/>
                <w:lang w:val="sr-Cyrl-RS"/>
              </w:rPr>
            </w:pPr>
          </w:p>
        </w:tc>
        <w:tc>
          <w:tcPr>
            <w:tcW w:w="1171" w:type="dxa"/>
            <w:tcBorders>
              <w:top w:val="single" w:sz="4" w:space="0" w:color="auto"/>
              <w:bottom w:val="double" w:sz="4" w:space="0" w:color="auto"/>
            </w:tcBorders>
            <w:vAlign w:val="center"/>
          </w:tcPr>
          <w:p w14:paraId="0C9CD8DA" w14:textId="5BD33483" w:rsidR="00D03646" w:rsidRPr="00675A53" w:rsidRDefault="00267F32" w:rsidP="00757B28">
            <w:pPr>
              <w:jc w:val="center"/>
              <w:rPr>
                <w:rFonts w:ascii="Arial" w:hAnsi="Arial" w:cs="Arial"/>
                <w:sz w:val="22"/>
                <w:szCs w:val="22"/>
                <w:lang w:val="sr-Cyrl-RS"/>
              </w:rPr>
            </w:pPr>
            <w:r w:rsidRPr="00675A53">
              <w:rPr>
                <w:rFonts w:ascii="Arial" w:hAnsi="Arial" w:cs="Arial"/>
                <w:sz w:val="22"/>
                <w:szCs w:val="22"/>
                <w:lang w:val="sr-Cyrl-RS"/>
              </w:rPr>
              <w:t>(</w:t>
            </w:r>
            <w:r w:rsidR="00D03646" w:rsidRPr="00675A53">
              <w:rPr>
                <w:rFonts w:ascii="Arial" w:hAnsi="Arial" w:cs="Arial"/>
                <w:sz w:val="22"/>
                <w:szCs w:val="22"/>
                <w:lang w:val="sr-Cyrl-RS"/>
              </w:rPr>
              <w:t>1</w:t>
            </w:r>
            <w:r w:rsidRPr="00675A53">
              <w:rPr>
                <w:rFonts w:ascii="Arial" w:hAnsi="Arial" w:cs="Arial"/>
                <w:sz w:val="22"/>
                <w:szCs w:val="22"/>
                <w:lang w:val="sr-Cyrl-RS"/>
              </w:rPr>
              <w:t>)</w:t>
            </w:r>
          </w:p>
        </w:tc>
        <w:tc>
          <w:tcPr>
            <w:tcW w:w="1224" w:type="dxa"/>
            <w:tcBorders>
              <w:top w:val="single" w:sz="4" w:space="0" w:color="auto"/>
              <w:bottom w:val="double" w:sz="4" w:space="0" w:color="auto"/>
            </w:tcBorders>
            <w:vAlign w:val="center"/>
          </w:tcPr>
          <w:p w14:paraId="7837DAA4" w14:textId="7D2CC69B" w:rsidR="00D03646" w:rsidRPr="00675A53" w:rsidRDefault="00267F32" w:rsidP="00757B28">
            <w:pPr>
              <w:jc w:val="center"/>
              <w:rPr>
                <w:rFonts w:ascii="Arial" w:hAnsi="Arial" w:cs="Arial"/>
                <w:sz w:val="22"/>
                <w:szCs w:val="22"/>
                <w:lang w:val="sr-Cyrl-RS"/>
              </w:rPr>
            </w:pPr>
            <w:r w:rsidRPr="00675A53">
              <w:rPr>
                <w:rFonts w:ascii="Arial" w:hAnsi="Arial" w:cs="Arial"/>
                <w:sz w:val="22"/>
                <w:szCs w:val="22"/>
                <w:lang w:val="sr-Cyrl-RS"/>
              </w:rPr>
              <w:t>(</w:t>
            </w:r>
            <w:r w:rsidR="00D03646" w:rsidRPr="00675A53">
              <w:rPr>
                <w:rFonts w:ascii="Arial" w:hAnsi="Arial" w:cs="Arial"/>
                <w:sz w:val="22"/>
                <w:szCs w:val="22"/>
                <w:lang w:val="sr-Cyrl-RS"/>
              </w:rPr>
              <w:t>2</w:t>
            </w:r>
            <w:r w:rsidRPr="00675A53">
              <w:rPr>
                <w:rFonts w:ascii="Arial" w:hAnsi="Arial" w:cs="Arial"/>
                <w:sz w:val="22"/>
                <w:szCs w:val="22"/>
                <w:lang w:val="sr-Cyrl-RS"/>
              </w:rPr>
              <w:t>)</w:t>
            </w:r>
          </w:p>
        </w:tc>
        <w:tc>
          <w:tcPr>
            <w:tcW w:w="1980" w:type="dxa"/>
            <w:tcBorders>
              <w:top w:val="single" w:sz="4" w:space="0" w:color="auto"/>
              <w:bottom w:val="double" w:sz="4" w:space="0" w:color="auto"/>
            </w:tcBorders>
            <w:vAlign w:val="center"/>
          </w:tcPr>
          <w:p w14:paraId="11CBAF4E" w14:textId="4D6E07B2" w:rsidR="00D03646" w:rsidRPr="00675A53" w:rsidRDefault="00267F32" w:rsidP="00757B28">
            <w:pPr>
              <w:jc w:val="center"/>
              <w:rPr>
                <w:rFonts w:ascii="Arial" w:hAnsi="Arial" w:cs="Arial"/>
                <w:sz w:val="22"/>
                <w:szCs w:val="22"/>
                <w:lang w:val="sr-Cyrl-RS"/>
              </w:rPr>
            </w:pPr>
            <w:r w:rsidRPr="00675A53">
              <w:rPr>
                <w:rFonts w:ascii="Arial" w:hAnsi="Arial" w:cs="Arial"/>
                <w:sz w:val="22"/>
                <w:szCs w:val="22"/>
                <w:lang w:val="sr-Cyrl-RS"/>
              </w:rPr>
              <w:t>(</w:t>
            </w:r>
            <w:r w:rsidR="00D03646" w:rsidRPr="00675A53">
              <w:rPr>
                <w:rFonts w:ascii="Arial" w:hAnsi="Arial" w:cs="Arial"/>
                <w:sz w:val="22"/>
                <w:szCs w:val="22"/>
                <w:lang w:val="sr-Cyrl-RS"/>
              </w:rPr>
              <w:t>3=1*2</w:t>
            </w:r>
            <w:r w:rsidRPr="00675A53">
              <w:rPr>
                <w:rFonts w:ascii="Arial" w:hAnsi="Arial" w:cs="Arial"/>
                <w:sz w:val="22"/>
                <w:szCs w:val="22"/>
                <w:lang w:val="sr-Cyrl-RS"/>
              </w:rPr>
              <w:t>)</w:t>
            </w:r>
          </w:p>
        </w:tc>
      </w:tr>
      <w:tr w:rsidR="00267F32" w:rsidRPr="00DE1779" w14:paraId="3C9C1AD1" w14:textId="77777777" w:rsidTr="00757B28">
        <w:trPr>
          <w:cantSplit/>
          <w:trHeight w:val="403"/>
          <w:jc w:val="center"/>
        </w:trPr>
        <w:tc>
          <w:tcPr>
            <w:tcW w:w="834" w:type="dxa"/>
            <w:tcBorders>
              <w:top w:val="double" w:sz="4" w:space="0" w:color="auto"/>
              <w:bottom w:val="single" w:sz="4" w:space="0" w:color="auto"/>
            </w:tcBorders>
            <w:tcMar>
              <w:top w:w="113" w:type="dxa"/>
              <w:bottom w:w="113" w:type="dxa"/>
            </w:tcMar>
            <w:vAlign w:val="center"/>
          </w:tcPr>
          <w:p w14:paraId="4D6E2026" w14:textId="7FCCA66D" w:rsidR="00267F32" w:rsidRPr="00675A53" w:rsidRDefault="00267F32" w:rsidP="00267F32">
            <w:pPr>
              <w:ind w:left="57"/>
              <w:jc w:val="center"/>
              <w:rPr>
                <w:rFonts w:ascii="Arial" w:hAnsi="Arial" w:cs="Arial"/>
                <w:sz w:val="22"/>
                <w:szCs w:val="22"/>
                <w:lang w:val="sr-Cyrl-RS"/>
              </w:rPr>
            </w:pPr>
            <w:r w:rsidRPr="00675A53">
              <w:rPr>
                <w:rFonts w:ascii="Arial" w:hAnsi="Arial" w:cs="Arial"/>
                <w:sz w:val="22"/>
                <w:szCs w:val="22"/>
                <w:lang w:val="sr-Cyrl-RS"/>
              </w:rPr>
              <w:t>У.1.</w:t>
            </w:r>
          </w:p>
        </w:tc>
        <w:tc>
          <w:tcPr>
            <w:tcW w:w="4111" w:type="dxa"/>
            <w:tcBorders>
              <w:top w:val="double" w:sz="4" w:space="0" w:color="auto"/>
              <w:bottom w:val="single" w:sz="4" w:space="0" w:color="auto"/>
            </w:tcBorders>
            <w:tcMar>
              <w:top w:w="113" w:type="dxa"/>
              <w:bottom w:w="113" w:type="dxa"/>
            </w:tcMar>
            <w:vAlign w:val="center"/>
          </w:tcPr>
          <w:p w14:paraId="14D4316B" w14:textId="595089D7" w:rsidR="00267F32" w:rsidRPr="00C86F36" w:rsidRDefault="00267F32" w:rsidP="003C03E9">
            <w:pPr>
              <w:ind w:left="52"/>
              <w:rPr>
                <w:rFonts w:ascii="Arial" w:hAnsi="Arial" w:cs="Arial"/>
                <w:sz w:val="22"/>
                <w:szCs w:val="22"/>
                <w:lang w:val="sr-Cyrl-RS"/>
              </w:rPr>
            </w:pPr>
            <w:r w:rsidRPr="0035064C">
              <w:rPr>
                <w:rFonts w:ascii="Arial" w:hAnsi="Arial" w:cs="Arial"/>
                <w:sz w:val="22"/>
                <w:szCs w:val="22"/>
                <w:lang w:val="sr-Cyrl-RS"/>
              </w:rPr>
              <w:t xml:space="preserve">Услуге </w:t>
            </w:r>
            <w:r w:rsidR="00C86F36" w:rsidRPr="0035064C">
              <w:rPr>
                <w:rFonts w:ascii="Arial" w:hAnsi="Arial" w:cs="Arial"/>
                <w:sz w:val="22"/>
                <w:szCs w:val="22"/>
                <w:lang w:val="sr-Cyrl-RS" w:eastAsia="en-US"/>
              </w:rPr>
              <w:t>и</w:t>
            </w:r>
            <w:r w:rsidR="00C86F36" w:rsidRPr="0035064C">
              <w:rPr>
                <w:rFonts w:ascii="Arial" w:hAnsi="Arial" w:cs="Arial"/>
                <w:sz w:val="22"/>
                <w:szCs w:val="22"/>
                <w:lang w:eastAsia="en-US"/>
              </w:rPr>
              <w:t>нсталациј</w:t>
            </w:r>
            <w:r w:rsidR="00C86F36" w:rsidRPr="0035064C">
              <w:rPr>
                <w:rFonts w:ascii="Arial" w:hAnsi="Arial" w:cs="Arial"/>
                <w:sz w:val="22"/>
                <w:szCs w:val="22"/>
                <w:lang w:val="sr-Cyrl-RS" w:eastAsia="en-US"/>
              </w:rPr>
              <w:t>е</w:t>
            </w:r>
            <w:r w:rsidR="00C86F36" w:rsidRPr="0035064C">
              <w:rPr>
                <w:rFonts w:ascii="Arial" w:hAnsi="Arial" w:cs="Arial"/>
                <w:sz w:val="22"/>
                <w:szCs w:val="22"/>
                <w:lang w:eastAsia="en-US"/>
              </w:rPr>
              <w:t>, имплементациј</w:t>
            </w:r>
            <w:r w:rsidR="00C86F36" w:rsidRPr="0035064C">
              <w:rPr>
                <w:rFonts w:ascii="Arial" w:hAnsi="Arial" w:cs="Arial"/>
                <w:sz w:val="22"/>
                <w:szCs w:val="22"/>
                <w:lang w:val="sr-Cyrl-RS" w:eastAsia="en-US"/>
              </w:rPr>
              <w:t>е</w:t>
            </w:r>
            <w:r w:rsidR="00C86F36" w:rsidRPr="0035064C">
              <w:rPr>
                <w:rFonts w:ascii="Arial" w:hAnsi="Arial" w:cs="Arial"/>
                <w:sz w:val="22"/>
                <w:szCs w:val="22"/>
                <w:lang w:eastAsia="en-US"/>
              </w:rPr>
              <w:t>, тестирањ</w:t>
            </w:r>
            <w:r w:rsidR="00C86F36" w:rsidRPr="0035064C">
              <w:rPr>
                <w:rFonts w:ascii="Arial" w:hAnsi="Arial" w:cs="Arial"/>
                <w:sz w:val="22"/>
                <w:szCs w:val="22"/>
                <w:lang w:val="sr-Cyrl-RS" w:eastAsia="en-US"/>
              </w:rPr>
              <w:t>а</w:t>
            </w:r>
            <w:r w:rsidR="00C86F36" w:rsidRPr="0035064C">
              <w:rPr>
                <w:rFonts w:ascii="Arial" w:hAnsi="Arial" w:cs="Arial"/>
                <w:sz w:val="22"/>
                <w:szCs w:val="22"/>
                <w:lang w:eastAsia="en-US"/>
              </w:rPr>
              <w:t xml:space="preserve"> и пуштањ</w:t>
            </w:r>
            <w:r w:rsidR="00C86F36" w:rsidRPr="0035064C">
              <w:rPr>
                <w:rFonts w:ascii="Arial" w:hAnsi="Arial" w:cs="Arial"/>
                <w:sz w:val="22"/>
                <w:szCs w:val="22"/>
                <w:lang w:val="sr-Cyrl-RS" w:eastAsia="en-US"/>
              </w:rPr>
              <w:t>а</w:t>
            </w:r>
            <w:r w:rsidR="00C86F36" w:rsidRPr="0035064C">
              <w:rPr>
                <w:rFonts w:ascii="Arial" w:hAnsi="Arial" w:cs="Arial"/>
                <w:sz w:val="22"/>
                <w:szCs w:val="22"/>
                <w:lang w:eastAsia="en-US"/>
              </w:rPr>
              <w:t xml:space="preserve"> у рад опреме</w:t>
            </w:r>
          </w:p>
        </w:tc>
        <w:tc>
          <w:tcPr>
            <w:tcW w:w="1171" w:type="dxa"/>
            <w:tcBorders>
              <w:top w:val="double" w:sz="4" w:space="0" w:color="auto"/>
              <w:bottom w:val="single" w:sz="4" w:space="0" w:color="auto"/>
            </w:tcBorders>
            <w:tcMar>
              <w:top w:w="113" w:type="dxa"/>
              <w:bottom w:w="113" w:type="dxa"/>
            </w:tcMar>
          </w:tcPr>
          <w:p w14:paraId="2B7880A8" w14:textId="4DCE5E6E" w:rsidR="00267F32" w:rsidRPr="00675A53" w:rsidRDefault="00267F32" w:rsidP="00267F32">
            <w:pPr>
              <w:ind w:left="57"/>
              <w:jc w:val="center"/>
              <w:rPr>
                <w:rFonts w:ascii="Arial" w:eastAsia="Arial Unicode MS" w:hAnsi="Arial" w:cs="Arial"/>
                <w:sz w:val="22"/>
                <w:szCs w:val="22"/>
                <w:lang w:val="sr-Cyrl-RS"/>
              </w:rPr>
            </w:pPr>
            <w:r w:rsidRPr="00675A53">
              <w:rPr>
                <w:rFonts w:ascii="Arial" w:eastAsia="Arial Unicode MS" w:hAnsi="Arial" w:cs="Arial"/>
                <w:sz w:val="22"/>
                <w:szCs w:val="22"/>
                <w:lang w:val="sr-Cyrl-RS"/>
              </w:rPr>
              <w:t>1</w:t>
            </w:r>
          </w:p>
        </w:tc>
        <w:tc>
          <w:tcPr>
            <w:tcW w:w="1224" w:type="dxa"/>
            <w:tcBorders>
              <w:top w:val="double" w:sz="4" w:space="0" w:color="auto"/>
              <w:bottom w:val="single" w:sz="4" w:space="0" w:color="auto"/>
            </w:tcBorders>
            <w:tcMar>
              <w:top w:w="113" w:type="dxa"/>
              <w:bottom w:w="113" w:type="dxa"/>
            </w:tcMar>
            <w:vAlign w:val="center"/>
          </w:tcPr>
          <w:p w14:paraId="48EC7C01" w14:textId="77777777" w:rsidR="00267F32" w:rsidRPr="00675A53" w:rsidRDefault="00267F32" w:rsidP="00267F32">
            <w:pPr>
              <w:ind w:left="57"/>
              <w:jc w:val="center"/>
              <w:rPr>
                <w:rFonts w:ascii="Arial" w:hAnsi="Arial" w:cs="Arial"/>
                <w:sz w:val="22"/>
                <w:szCs w:val="22"/>
                <w:lang w:val="sr-Cyrl-RS"/>
              </w:rPr>
            </w:pPr>
          </w:p>
        </w:tc>
        <w:tc>
          <w:tcPr>
            <w:tcW w:w="1980" w:type="dxa"/>
            <w:tcBorders>
              <w:top w:val="double" w:sz="4" w:space="0" w:color="auto"/>
              <w:bottom w:val="single" w:sz="4" w:space="0" w:color="auto"/>
            </w:tcBorders>
            <w:vAlign w:val="center"/>
          </w:tcPr>
          <w:p w14:paraId="335E1D70" w14:textId="77777777" w:rsidR="00267F32" w:rsidRPr="00675A53" w:rsidRDefault="00267F32" w:rsidP="00267F32">
            <w:pPr>
              <w:ind w:left="57"/>
              <w:jc w:val="center"/>
              <w:rPr>
                <w:rFonts w:ascii="Arial" w:hAnsi="Arial" w:cs="Arial"/>
                <w:sz w:val="22"/>
                <w:szCs w:val="22"/>
                <w:lang w:val="sr-Cyrl-RS"/>
              </w:rPr>
            </w:pPr>
          </w:p>
        </w:tc>
      </w:tr>
      <w:tr w:rsidR="00267F32" w:rsidRPr="00DE1779" w14:paraId="4913078C" w14:textId="77777777" w:rsidTr="00757B28">
        <w:trPr>
          <w:cantSplit/>
          <w:trHeight w:hRule="exact" w:val="572"/>
          <w:jc w:val="center"/>
        </w:trPr>
        <w:tc>
          <w:tcPr>
            <w:tcW w:w="834" w:type="dxa"/>
            <w:tcBorders>
              <w:top w:val="double" w:sz="4" w:space="0" w:color="auto"/>
              <w:bottom w:val="double" w:sz="4" w:space="0" w:color="auto"/>
            </w:tcBorders>
            <w:tcMar>
              <w:top w:w="113" w:type="dxa"/>
              <w:bottom w:w="113" w:type="dxa"/>
            </w:tcMar>
          </w:tcPr>
          <w:p w14:paraId="0406C6C8" w14:textId="77777777" w:rsidR="00267F32" w:rsidRPr="00DE1779" w:rsidRDefault="00267F32" w:rsidP="00267F32">
            <w:pPr>
              <w:ind w:left="170"/>
              <w:jc w:val="center"/>
              <w:rPr>
                <w:rFonts w:ascii="Arial" w:hAnsi="Arial" w:cs="Arial"/>
                <w:sz w:val="22"/>
                <w:szCs w:val="22"/>
                <w:lang w:val="sr-Cyrl-RS"/>
              </w:rPr>
            </w:pPr>
          </w:p>
        </w:tc>
        <w:tc>
          <w:tcPr>
            <w:tcW w:w="6506" w:type="dxa"/>
            <w:gridSpan w:val="3"/>
            <w:tcBorders>
              <w:top w:val="double" w:sz="4" w:space="0" w:color="auto"/>
              <w:bottom w:val="double" w:sz="4" w:space="0" w:color="auto"/>
            </w:tcBorders>
            <w:tcMar>
              <w:top w:w="113" w:type="dxa"/>
              <w:bottom w:w="113" w:type="dxa"/>
            </w:tcMar>
          </w:tcPr>
          <w:p w14:paraId="13049F3B" w14:textId="77777777" w:rsidR="00267F32" w:rsidRPr="00DE1779" w:rsidRDefault="00267F32" w:rsidP="00267F32">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УСЛУГA без ПДВ-а: </w:t>
            </w:r>
            <w:r w:rsidRPr="00DE1779">
              <w:rPr>
                <w:rFonts w:ascii="Arial" w:hAnsi="Arial" w:cs="Arial"/>
                <w:sz w:val="22"/>
                <w:szCs w:val="22"/>
                <w:lang w:val="sr-Cyrl-RS"/>
              </w:rPr>
              <w:t>РСД/ЕУР</w:t>
            </w:r>
          </w:p>
          <w:p w14:paraId="335D533B" w14:textId="77777777" w:rsidR="00267F32" w:rsidRPr="00DE1779" w:rsidRDefault="00267F32" w:rsidP="00267F32">
            <w:pPr>
              <w:spacing w:before="120"/>
              <w:rPr>
                <w:rFonts w:ascii="Arial" w:hAnsi="Arial" w:cs="Arial"/>
                <w:b/>
                <w:spacing w:val="-2"/>
                <w:sz w:val="22"/>
                <w:szCs w:val="22"/>
                <w:lang w:val="sr-Cyrl-RS"/>
              </w:rPr>
            </w:pPr>
            <w:r w:rsidRPr="00DE1779">
              <w:rPr>
                <w:rFonts w:ascii="Arial" w:hAnsi="Arial" w:cs="Arial"/>
                <w:b/>
                <w:spacing w:val="-2"/>
                <w:sz w:val="22"/>
                <w:szCs w:val="22"/>
                <w:lang w:val="sr-Cyrl-RS"/>
              </w:rPr>
              <w:t>:</w:t>
            </w:r>
          </w:p>
          <w:p w14:paraId="1E4ECC23" w14:textId="77777777" w:rsidR="00267F32" w:rsidRPr="00DE1779" w:rsidRDefault="00267F32" w:rsidP="00267F32">
            <w:pPr>
              <w:rPr>
                <w:rFonts w:ascii="Arial" w:hAnsi="Arial" w:cs="Arial"/>
                <w:sz w:val="22"/>
                <w:szCs w:val="22"/>
                <w:lang w:val="sr-Cyrl-RS"/>
              </w:rPr>
            </w:pPr>
          </w:p>
        </w:tc>
        <w:tc>
          <w:tcPr>
            <w:tcW w:w="1980" w:type="dxa"/>
            <w:tcBorders>
              <w:top w:val="double" w:sz="4" w:space="0" w:color="auto"/>
              <w:bottom w:val="double" w:sz="4" w:space="0" w:color="auto"/>
            </w:tcBorders>
          </w:tcPr>
          <w:p w14:paraId="4FFA1C0D" w14:textId="77777777" w:rsidR="00267F32" w:rsidRPr="00DE1779" w:rsidRDefault="00267F32" w:rsidP="00267F32">
            <w:pPr>
              <w:rPr>
                <w:rFonts w:ascii="Arial" w:hAnsi="Arial" w:cs="Arial"/>
                <w:sz w:val="22"/>
                <w:szCs w:val="22"/>
                <w:lang w:val="sr-Cyrl-RS"/>
              </w:rPr>
            </w:pPr>
          </w:p>
        </w:tc>
      </w:tr>
    </w:tbl>
    <w:p w14:paraId="7A15641E" w14:textId="77777777" w:rsidR="00D03646" w:rsidRPr="00DE1779" w:rsidRDefault="00D03646" w:rsidP="00D03646">
      <w:pPr>
        <w:rPr>
          <w:rFonts w:ascii="Arial" w:hAnsi="Arial" w:cs="Arial"/>
          <w:sz w:val="22"/>
          <w:szCs w:val="22"/>
          <w:lang w:val="sr-Cyrl-RS"/>
        </w:rPr>
      </w:pPr>
    </w:p>
    <w:p w14:paraId="6772992F" w14:textId="3D307307" w:rsidR="00D03646" w:rsidRPr="00DE1779" w:rsidRDefault="00D03646" w:rsidP="00D03646">
      <w:pPr>
        <w:rPr>
          <w:rFonts w:ascii="Arial" w:hAnsi="Arial" w:cs="Arial"/>
          <w:sz w:val="22"/>
          <w:szCs w:val="22"/>
          <w:lang w:val="sr-Cyrl-RS"/>
        </w:rPr>
      </w:pPr>
    </w:p>
    <w:p w14:paraId="06B9B601" w14:textId="1D87EB67" w:rsidR="00B476EB" w:rsidRPr="00DE1779" w:rsidRDefault="00B476EB" w:rsidP="00D03646">
      <w:pPr>
        <w:rPr>
          <w:rFonts w:ascii="Arial" w:hAnsi="Arial" w:cs="Arial"/>
          <w:sz w:val="22"/>
          <w:szCs w:val="22"/>
          <w:lang w:val="sr-Cyrl-RS"/>
        </w:rPr>
      </w:pPr>
    </w:p>
    <w:p w14:paraId="025E9A40" w14:textId="025035D6" w:rsidR="00B476EB" w:rsidRPr="00DE1779" w:rsidRDefault="00B476EB" w:rsidP="00D03646">
      <w:pPr>
        <w:rPr>
          <w:rFonts w:ascii="Arial" w:hAnsi="Arial" w:cs="Arial"/>
          <w:sz w:val="22"/>
          <w:szCs w:val="22"/>
          <w:lang w:val="sr-Cyrl-RS"/>
        </w:rPr>
      </w:pPr>
    </w:p>
    <w:p w14:paraId="5A2E0924" w14:textId="77777777" w:rsidR="00B476EB" w:rsidRPr="00DE1779" w:rsidRDefault="00B476EB" w:rsidP="00D03646">
      <w:pPr>
        <w:rPr>
          <w:rFonts w:ascii="Arial" w:hAnsi="Arial" w:cs="Arial"/>
          <w:sz w:val="22"/>
          <w:szCs w:val="22"/>
          <w:lang w:val="sr-Cyrl-RS"/>
        </w:rPr>
      </w:pPr>
    </w:p>
    <w:p w14:paraId="326B9C15" w14:textId="77777777" w:rsidR="00D03646" w:rsidRPr="00DE1779" w:rsidRDefault="00D03646" w:rsidP="00D03646">
      <w:pPr>
        <w:rPr>
          <w:rFonts w:ascii="Arial" w:hAnsi="Arial" w:cs="Arial"/>
          <w:sz w:val="22"/>
          <w:szCs w:val="22"/>
          <w:lang w:val="sr-Cyrl-RS"/>
        </w:rPr>
      </w:pPr>
    </w:p>
    <w:tbl>
      <w:tblPr>
        <w:tblW w:w="92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5"/>
        <w:gridCol w:w="6649"/>
        <w:gridCol w:w="1980"/>
      </w:tblGrid>
      <w:tr w:rsidR="00D03646" w:rsidRPr="00DE1779" w14:paraId="31618C9D" w14:textId="77777777" w:rsidTr="00403D45">
        <w:trPr>
          <w:cantSplit/>
          <w:trHeight w:hRule="exact" w:val="1021"/>
          <w:jc w:val="center"/>
        </w:trPr>
        <w:tc>
          <w:tcPr>
            <w:tcW w:w="605" w:type="dxa"/>
            <w:tcBorders>
              <w:top w:val="single" w:sz="4" w:space="0" w:color="auto"/>
              <w:bottom w:val="double" w:sz="4" w:space="0" w:color="auto"/>
            </w:tcBorders>
            <w:tcMar>
              <w:top w:w="113" w:type="dxa"/>
              <w:bottom w:w="113" w:type="dxa"/>
            </w:tcMar>
          </w:tcPr>
          <w:p w14:paraId="4CE00854" w14:textId="77777777" w:rsidR="00D03646" w:rsidRPr="00DE1779" w:rsidRDefault="00D03646" w:rsidP="00757B28">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75A67721" w14:textId="391EB86B" w:rsidR="00D03646" w:rsidRPr="00DE1779" w:rsidRDefault="00B476EB" w:rsidP="00757B28">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УКУПНА ЦЕНА ДОБАРА И</w:t>
            </w:r>
            <w:r w:rsidR="00403D45">
              <w:rPr>
                <w:rFonts w:ascii="Arial" w:hAnsi="Arial" w:cs="Arial"/>
                <w:b/>
                <w:spacing w:val="-2"/>
                <w:sz w:val="22"/>
                <w:szCs w:val="22"/>
                <w:lang w:val="sr-Cyrl-RS"/>
              </w:rPr>
              <w:t xml:space="preserve"> ПРАТЕЋИХ</w:t>
            </w:r>
            <w:r w:rsidRPr="00DE1779">
              <w:rPr>
                <w:rFonts w:ascii="Arial" w:hAnsi="Arial" w:cs="Arial"/>
                <w:b/>
                <w:spacing w:val="-2"/>
                <w:sz w:val="22"/>
                <w:szCs w:val="22"/>
                <w:lang w:val="sr-Cyrl-RS"/>
              </w:rPr>
              <w:t xml:space="preserve"> УСЛУГА без ПДВ-а: </w:t>
            </w:r>
            <w:r w:rsidRPr="00DE1779">
              <w:rPr>
                <w:rFonts w:ascii="Arial" w:hAnsi="Arial" w:cs="Arial"/>
                <w:sz w:val="22"/>
                <w:szCs w:val="22"/>
                <w:lang w:val="sr-Cyrl-RS"/>
              </w:rPr>
              <w:t xml:space="preserve"> РСД/ЕУР</w:t>
            </w:r>
          </w:p>
          <w:p w14:paraId="0E352F11" w14:textId="77777777" w:rsidR="00D03646" w:rsidRPr="00DE1779" w:rsidRDefault="00D03646" w:rsidP="00757B28">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295B5F3E" w14:textId="77777777" w:rsidR="00D03646" w:rsidRPr="00DE1779" w:rsidRDefault="00D03646" w:rsidP="00757B28">
            <w:pPr>
              <w:rPr>
                <w:rFonts w:ascii="Arial" w:hAnsi="Arial" w:cs="Arial"/>
                <w:sz w:val="22"/>
                <w:szCs w:val="22"/>
                <w:lang w:val="sr-Cyrl-RS"/>
              </w:rPr>
            </w:pPr>
          </w:p>
        </w:tc>
      </w:tr>
      <w:tr w:rsidR="00B476EB" w:rsidRPr="00DE1779" w14:paraId="417995B5" w14:textId="77777777" w:rsidTr="00757B28">
        <w:trPr>
          <w:cantSplit/>
          <w:trHeight w:hRule="exact" w:val="572"/>
          <w:jc w:val="center"/>
        </w:trPr>
        <w:tc>
          <w:tcPr>
            <w:tcW w:w="605" w:type="dxa"/>
            <w:tcBorders>
              <w:top w:val="single" w:sz="4" w:space="0" w:color="auto"/>
              <w:bottom w:val="double" w:sz="4" w:space="0" w:color="auto"/>
            </w:tcBorders>
            <w:tcMar>
              <w:top w:w="113" w:type="dxa"/>
              <w:bottom w:w="113" w:type="dxa"/>
            </w:tcMar>
          </w:tcPr>
          <w:p w14:paraId="5F50E573" w14:textId="77777777" w:rsidR="00B476EB" w:rsidRPr="00DE1779" w:rsidRDefault="00B476EB" w:rsidP="00757B28">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4043B1CD" w14:textId="7C90EF22" w:rsidR="00B476EB" w:rsidRPr="00DE1779" w:rsidRDefault="00B476EB" w:rsidP="00B476EB">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ДОБАРА са ПДВ-ом: </w:t>
            </w:r>
            <w:r w:rsidRPr="00DE1779">
              <w:rPr>
                <w:rFonts w:ascii="Arial" w:hAnsi="Arial" w:cs="Arial"/>
                <w:sz w:val="22"/>
                <w:szCs w:val="22"/>
                <w:lang w:val="sr-Cyrl-RS"/>
              </w:rPr>
              <w:t>РСД/ЕУР</w:t>
            </w:r>
          </w:p>
          <w:p w14:paraId="3D7F62DD" w14:textId="77777777" w:rsidR="00B476EB" w:rsidRPr="00DE1779" w:rsidRDefault="00B476EB" w:rsidP="00757B28">
            <w:pPr>
              <w:spacing w:before="120"/>
              <w:ind w:left="153"/>
              <w:jc w:val="right"/>
              <w:rPr>
                <w:rFonts w:ascii="Arial" w:hAnsi="Arial" w:cs="Arial"/>
                <w:b/>
                <w:spacing w:val="-2"/>
                <w:sz w:val="22"/>
                <w:szCs w:val="22"/>
                <w:lang w:val="sr-Cyrl-RS"/>
              </w:rPr>
            </w:pPr>
          </w:p>
        </w:tc>
        <w:tc>
          <w:tcPr>
            <w:tcW w:w="1980" w:type="dxa"/>
            <w:tcBorders>
              <w:top w:val="single" w:sz="4" w:space="0" w:color="auto"/>
              <w:bottom w:val="double" w:sz="4" w:space="0" w:color="auto"/>
            </w:tcBorders>
          </w:tcPr>
          <w:p w14:paraId="5B009C50" w14:textId="77777777" w:rsidR="00B476EB" w:rsidRPr="00DE1779" w:rsidRDefault="00B476EB" w:rsidP="00757B28">
            <w:pPr>
              <w:rPr>
                <w:rFonts w:ascii="Arial" w:hAnsi="Arial" w:cs="Arial"/>
                <w:sz w:val="22"/>
                <w:szCs w:val="22"/>
                <w:lang w:val="sr-Cyrl-RS"/>
              </w:rPr>
            </w:pPr>
          </w:p>
        </w:tc>
      </w:tr>
      <w:tr w:rsidR="00D03646" w:rsidRPr="00DE1779" w14:paraId="41B8F930" w14:textId="77777777" w:rsidTr="00757B28">
        <w:trPr>
          <w:cantSplit/>
          <w:trHeight w:hRule="exact" w:val="572"/>
          <w:jc w:val="center"/>
        </w:trPr>
        <w:tc>
          <w:tcPr>
            <w:tcW w:w="605" w:type="dxa"/>
            <w:tcMar>
              <w:top w:w="113" w:type="dxa"/>
              <w:bottom w:w="113" w:type="dxa"/>
            </w:tcMar>
          </w:tcPr>
          <w:p w14:paraId="065C3AA1" w14:textId="77777777" w:rsidR="00D03646" w:rsidRPr="00DE1779" w:rsidRDefault="00D03646" w:rsidP="00757B28">
            <w:pPr>
              <w:ind w:left="170"/>
              <w:jc w:val="center"/>
              <w:rPr>
                <w:rFonts w:ascii="Arial" w:hAnsi="Arial" w:cs="Arial"/>
                <w:sz w:val="22"/>
                <w:szCs w:val="22"/>
                <w:lang w:val="sr-Cyrl-RS"/>
              </w:rPr>
            </w:pPr>
          </w:p>
        </w:tc>
        <w:tc>
          <w:tcPr>
            <w:tcW w:w="6649" w:type="dxa"/>
            <w:tcMar>
              <w:top w:w="113" w:type="dxa"/>
              <w:bottom w:w="113" w:type="dxa"/>
            </w:tcMar>
          </w:tcPr>
          <w:p w14:paraId="1B41F2EE" w14:textId="6C513BC5" w:rsidR="00D03646" w:rsidRPr="00DE1779" w:rsidRDefault="00D03646" w:rsidP="00757B28">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w:t>
            </w:r>
            <w:r w:rsidR="00403D45">
              <w:rPr>
                <w:rFonts w:ascii="Arial" w:hAnsi="Arial" w:cs="Arial"/>
                <w:b/>
                <w:spacing w:val="-2"/>
                <w:sz w:val="22"/>
                <w:szCs w:val="22"/>
                <w:lang w:val="sr-Cyrl-RS"/>
              </w:rPr>
              <w:t xml:space="preserve">ПРАТЕЋИХ </w:t>
            </w:r>
            <w:r w:rsidR="00DC0D17" w:rsidRPr="00DE1779">
              <w:rPr>
                <w:rFonts w:ascii="Arial" w:hAnsi="Arial" w:cs="Arial"/>
                <w:b/>
                <w:spacing w:val="-2"/>
                <w:sz w:val="22"/>
                <w:szCs w:val="22"/>
                <w:lang w:val="sr-Cyrl-RS"/>
              </w:rPr>
              <w:t>УСЛУГА</w:t>
            </w:r>
            <w:r w:rsidRPr="00DE1779">
              <w:rPr>
                <w:rFonts w:ascii="Arial" w:hAnsi="Arial" w:cs="Arial"/>
                <w:b/>
                <w:spacing w:val="-2"/>
                <w:sz w:val="22"/>
                <w:szCs w:val="22"/>
                <w:lang w:val="sr-Cyrl-RS"/>
              </w:rPr>
              <w:t xml:space="preserve"> са ПДВ-ом: </w:t>
            </w:r>
            <w:r w:rsidRPr="00DE1779">
              <w:rPr>
                <w:rFonts w:ascii="Arial" w:hAnsi="Arial" w:cs="Arial"/>
                <w:sz w:val="22"/>
                <w:szCs w:val="22"/>
                <w:lang w:val="sr-Cyrl-RS"/>
              </w:rPr>
              <w:t>РСД/ЕУР</w:t>
            </w:r>
          </w:p>
          <w:p w14:paraId="4C115007" w14:textId="77777777" w:rsidR="00D03646" w:rsidRPr="00DE1779" w:rsidRDefault="00D03646" w:rsidP="00757B28">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4F3805E4" w14:textId="77777777" w:rsidR="00D03646" w:rsidRPr="00DE1779" w:rsidRDefault="00D03646" w:rsidP="00757B28">
            <w:pPr>
              <w:jc w:val="right"/>
              <w:rPr>
                <w:rFonts w:ascii="Arial" w:hAnsi="Arial" w:cs="Arial"/>
                <w:sz w:val="22"/>
                <w:szCs w:val="22"/>
                <w:lang w:val="sr-Cyrl-RS"/>
              </w:rPr>
            </w:pPr>
          </w:p>
        </w:tc>
        <w:tc>
          <w:tcPr>
            <w:tcW w:w="1980" w:type="dxa"/>
          </w:tcPr>
          <w:p w14:paraId="3346E481" w14:textId="77777777" w:rsidR="00D03646" w:rsidRPr="00DE1779" w:rsidRDefault="00D03646" w:rsidP="00757B28">
            <w:pPr>
              <w:rPr>
                <w:rFonts w:ascii="Arial" w:hAnsi="Arial" w:cs="Arial"/>
                <w:sz w:val="22"/>
                <w:szCs w:val="22"/>
                <w:lang w:val="sr-Cyrl-RS"/>
              </w:rPr>
            </w:pPr>
          </w:p>
        </w:tc>
      </w:tr>
      <w:tr w:rsidR="00D03646" w:rsidRPr="00DE1779" w14:paraId="37E7D8B0" w14:textId="77777777" w:rsidTr="00403D45">
        <w:trPr>
          <w:cantSplit/>
          <w:trHeight w:hRule="exact" w:val="1039"/>
          <w:jc w:val="center"/>
        </w:trPr>
        <w:tc>
          <w:tcPr>
            <w:tcW w:w="605" w:type="dxa"/>
            <w:tcBorders>
              <w:top w:val="single" w:sz="4" w:space="0" w:color="auto"/>
              <w:left w:val="double" w:sz="4" w:space="0" w:color="auto"/>
              <w:bottom w:val="double" w:sz="4" w:space="0" w:color="auto"/>
              <w:right w:val="single" w:sz="4" w:space="0" w:color="auto"/>
            </w:tcBorders>
            <w:tcMar>
              <w:top w:w="113" w:type="dxa"/>
              <w:bottom w:w="113" w:type="dxa"/>
            </w:tcMar>
          </w:tcPr>
          <w:p w14:paraId="703C757C" w14:textId="77777777" w:rsidR="00D03646" w:rsidRPr="00DE1779" w:rsidRDefault="00D03646" w:rsidP="00757B28">
            <w:pPr>
              <w:ind w:left="170"/>
              <w:jc w:val="center"/>
              <w:rPr>
                <w:rFonts w:ascii="Arial" w:hAnsi="Arial" w:cs="Arial"/>
                <w:sz w:val="22"/>
                <w:szCs w:val="22"/>
                <w:lang w:val="sr-Cyrl-RS"/>
              </w:rPr>
            </w:pPr>
          </w:p>
        </w:tc>
        <w:tc>
          <w:tcPr>
            <w:tcW w:w="6649" w:type="dxa"/>
            <w:tcBorders>
              <w:top w:val="single" w:sz="4" w:space="0" w:color="auto"/>
              <w:left w:val="single" w:sz="4" w:space="0" w:color="auto"/>
              <w:bottom w:val="double" w:sz="4" w:space="0" w:color="auto"/>
              <w:right w:val="single" w:sz="4" w:space="0" w:color="auto"/>
            </w:tcBorders>
            <w:tcMar>
              <w:top w:w="113" w:type="dxa"/>
              <w:bottom w:w="113" w:type="dxa"/>
            </w:tcMar>
          </w:tcPr>
          <w:p w14:paraId="5A740816" w14:textId="63CC0B61" w:rsidR="00D03646" w:rsidRPr="00DE1779" w:rsidRDefault="00D03646" w:rsidP="00757B28">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вредност ПДВ-а за </w:t>
            </w:r>
            <w:r w:rsidR="00DC0D17" w:rsidRPr="00DE1779">
              <w:rPr>
                <w:rFonts w:ascii="Arial" w:hAnsi="Arial" w:cs="Arial"/>
                <w:b/>
                <w:spacing w:val="-2"/>
                <w:sz w:val="22"/>
                <w:szCs w:val="22"/>
                <w:lang w:val="sr-Cyrl-RS"/>
              </w:rPr>
              <w:t>ДОБРА и</w:t>
            </w:r>
            <w:r w:rsidR="00403D45">
              <w:rPr>
                <w:rFonts w:ascii="Arial" w:hAnsi="Arial" w:cs="Arial"/>
                <w:b/>
                <w:spacing w:val="-2"/>
                <w:sz w:val="22"/>
                <w:szCs w:val="22"/>
                <w:lang w:val="sr-Cyrl-RS"/>
              </w:rPr>
              <w:t xml:space="preserve"> ПРАТЕЋЕ</w:t>
            </w:r>
            <w:r w:rsidR="00DC0D17" w:rsidRPr="00DE1779">
              <w:rPr>
                <w:rFonts w:ascii="Arial" w:hAnsi="Arial" w:cs="Arial"/>
                <w:b/>
                <w:spacing w:val="-2"/>
                <w:sz w:val="22"/>
                <w:szCs w:val="22"/>
                <w:lang w:val="sr-Cyrl-RS"/>
              </w:rPr>
              <w:t xml:space="preserve"> </w:t>
            </w:r>
            <w:r w:rsidRPr="00DE1779">
              <w:rPr>
                <w:rFonts w:ascii="Arial" w:hAnsi="Arial" w:cs="Arial"/>
                <w:b/>
                <w:spacing w:val="-2"/>
                <w:sz w:val="22"/>
                <w:szCs w:val="22"/>
                <w:lang w:val="sr-Cyrl-RS"/>
              </w:rPr>
              <w:t>УСЛУГ</w:t>
            </w:r>
            <w:r w:rsidR="00DC0D17" w:rsidRPr="00DE1779">
              <w:rPr>
                <w:rFonts w:ascii="Arial" w:hAnsi="Arial" w:cs="Arial"/>
                <w:b/>
                <w:spacing w:val="-2"/>
                <w:sz w:val="22"/>
                <w:szCs w:val="22"/>
                <w:lang w:val="sr-Cyrl-RS"/>
              </w:rPr>
              <w:t>Е</w:t>
            </w:r>
            <w:r w:rsidRPr="00DE1779">
              <w:rPr>
                <w:rFonts w:ascii="Arial" w:hAnsi="Arial" w:cs="Arial"/>
                <w:b/>
                <w:spacing w:val="-2"/>
                <w:sz w:val="22"/>
                <w:szCs w:val="22"/>
                <w:lang w:val="sr-Cyrl-RS"/>
              </w:rPr>
              <w:t xml:space="preserve">: </w:t>
            </w:r>
            <w:r w:rsidRPr="00DE1779">
              <w:rPr>
                <w:rFonts w:ascii="Arial" w:hAnsi="Arial" w:cs="Arial"/>
                <w:sz w:val="22"/>
                <w:szCs w:val="22"/>
                <w:lang w:val="sr-Cyrl-RS"/>
              </w:rPr>
              <w:t>РСД/ЕУР</w:t>
            </w:r>
          </w:p>
          <w:p w14:paraId="30671F84" w14:textId="77777777" w:rsidR="00D03646" w:rsidRPr="00DE1779" w:rsidRDefault="00D03646" w:rsidP="00757B28">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7F30D787" w14:textId="77777777" w:rsidR="00D03646" w:rsidRPr="00DE1779" w:rsidRDefault="00D03646" w:rsidP="00757B28">
            <w:pPr>
              <w:spacing w:before="120"/>
              <w:ind w:left="153"/>
              <w:jc w:val="right"/>
              <w:rPr>
                <w:rFonts w:ascii="Arial" w:hAnsi="Arial" w:cs="Arial"/>
                <w:b/>
                <w:spacing w:val="-2"/>
                <w:sz w:val="22"/>
                <w:szCs w:val="22"/>
                <w:lang w:val="sr-Cyrl-RS"/>
              </w:rPr>
            </w:pPr>
          </w:p>
        </w:tc>
        <w:tc>
          <w:tcPr>
            <w:tcW w:w="1980" w:type="dxa"/>
            <w:tcBorders>
              <w:top w:val="single" w:sz="4" w:space="0" w:color="auto"/>
              <w:left w:val="single" w:sz="4" w:space="0" w:color="auto"/>
              <w:bottom w:val="double" w:sz="4" w:space="0" w:color="auto"/>
              <w:right w:val="double" w:sz="4" w:space="0" w:color="auto"/>
            </w:tcBorders>
          </w:tcPr>
          <w:p w14:paraId="0FC94850" w14:textId="77777777" w:rsidR="00D03646" w:rsidRPr="00DE1779" w:rsidRDefault="00D03646" w:rsidP="00757B28">
            <w:pPr>
              <w:rPr>
                <w:rFonts w:ascii="Arial" w:hAnsi="Arial" w:cs="Arial"/>
                <w:sz w:val="22"/>
                <w:szCs w:val="22"/>
                <w:lang w:val="sr-Cyrl-RS"/>
              </w:rPr>
            </w:pPr>
          </w:p>
        </w:tc>
      </w:tr>
      <w:tr w:rsidR="00D03646" w:rsidRPr="00DE1779" w14:paraId="72B4EA50" w14:textId="77777777" w:rsidTr="00403D45">
        <w:trPr>
          <w:cantSplit/>
          <w:trHeight w:hRule="exact" w:val="967"/>
          <w:jc w:val="center"/>
        </w:trPr>
        <w:tc>
          <w:tcPr>
            <w:tcW w:w="605" w:type="dxa"/>
            <w:tcBorders>
              <w:top w:val="single" w:sz="4" w:space="0" w:color="auto"/>
              <w:bottom w:val="double" w:sz="4" w:space="0" w:color="auto"/>
            </w:tcBorders>
            <w:tcMar>
              <w:top w:w="113" w:type="dxa"/>
              <w:bottom w:w="113" w:type="dxa"/>
            </w:tcMar>
          </w:tcPr>
          <w:p w14:paraId="5470B78C" w14:textId="77777777" w:rsidR="00D03646" w:rsidRPr="00DE1779" w:rsidRDefault="00D03646" w:rsidP="00757B28">
            <w:pPr>
              <w:ind w:left="170"/>
              <w:jc w:val="center"/>
              <w:rPr>
                <w:rFonts w:ascii="Arial" w:hAnsi="Arial" w:cs="Arial"/>
                <w:sz w:val="22"/>
                <w:szCs w:val="22"/>
                <w:lang w:val="sr-Cyrl-RS"/>
              </w:rPr>
            </w:pPr>
          </w:p>
        </w:tc>
        <w:tc>
          <w:tcPr>
            <w:tcW w:w="6649" w:type="dxa"/>
            <w:tcBorders>
              <w:top w:val="single" w:sz="4" w:space="0" w:color="auto"/>
              <w:bottom w:val="double" w:sz="4" w:space="0" w:color="auto"/>
            </w:tcBorders>
            <w:tcMar>
              <w:top w:w="113" w:type="dxa"/>
              <w:bottom w:w="113" w:type="dxa"/>
            </w:tcMar>
          </w:tcPr>
          <w:p w14:paraId="033E4703" w14:textId="78F71E14" w:rsidR="00D03646" w:rsidRPr="00DE1779" w:rsidRDefault="00D03646" w:rsidP="00757B28">
            <w:pPr>
              <w:spacing w:before="120"/>
              <w:ind w:left="153"/>
              <w:jc w:val="right"/>
              <w:rPr>
                <w:rFonts w:ascii="Arial" w:hAnsi="Arial" w:cs="Arial"/>
                <w:b/>
                <w:spacing w:val="-2"/>
                <w:sz w:val="22"/>
                <w:szCs w:val="22"/>
                <w:lang w:val="sr-Cyrl-RS"/>
              </w:rPr>
            </w:pPr>
            <w:r w:rsidRPr="00DE1779">
              <w:rPr>
                <w:rFonts w:ascii="Arial" w:hAnsi="Arial" w:cs="Arial"/>
                <w:b/>
                <w:spacing w:val="-2"/>
                <w:sz w:val="22"/>
                <w:szCs w:val="22"/>
                <w:lang w:val="sr-Cyrl-RS"/>
              </w:rPr>
              <w:t xml:space="preserve">УКУПНА ЦЕНА </w:t>
            </w:r>
            <w:r w:rsidR="00DC0D17" w:rsidRPr="00DE1779">
              <w:rPr>
                <w:rFonts w:ascii="Arial" w:hAnsi="Arial" w:cs="Arial"/>
                <w:b/>
                <w:spacing w:val="-2"/>
                <w:sz w:val="22"/>
                <w:szCs w:val="22"/>
                <w:lang w:val="sr-Cyrl-RS"/>
              </w:rPr>
              <w:t>ДОБАРА И</w:t>
            </w:r>
            <w:r w:rsidR="00403D45">
              <w:rPr>
                <w:rFonts w:ascii="Arial" w:hAnsi="Arial" w:cs="Arial"/>
                <w:b/>
                <w:spacing w:val="-2"/>
                <w:sz w:val="22"/>
                <w:szCs w:val="22"/>
                <w:lang w:val="sr-Cyrl-RS"/>
              </w:rPr>
              <w:t xml:space="preserve"> ПРАТЕЋЕ</w:t>
            </w:r>
            <w:r w:rsidR="00DC0D17" w:rsidRPr="00DE1779">
              <w:rPr>
                <w:rFonts w:ascii="Arial" w:hAnsi="Arial" w:cs="Arial"/>
                <w:b/>
                <w:spacing w:val="-2"/>
                <w:sz w:val="22"/>
                <w:szCs w:val="22"/>
                <w:lang w:val="sr-Cyrl-RS"/>
              </w:rPr>
              <w:t xml:space="preserve"> </w:t>
            </w:r>
            <w:r w:rsidRPr="00DE1779">
              <w:rPr>
                <w:rFonts w:ascii="Arial" w:hAnsi="Arial" w:cs="Arial"/>
                <w:b/>
                <w:spacing w:val="-2"/>
                <w:sz w:val="22"/>
                <w:szCs w:val="22"/>
                <w:lang w:val="sr-Cyrl-RS"/>
              </w:rPr>
              <w:t>УСЛУГА</w:t>
            </w:r>
            <w:r w:rsidR="00DC0D17" w:rsidRPr="00DE1779">
              <w:rPr>
                <w:rFonts w:ascii="Arial" w:hAnsi="Arial" w:cs="Arial"/>
                <w:b/>
                <w:spacing w:val="-2"/>
                <w:sz w:val="22"/>
                <w:szCs w:val="22"/>
                <w:lang w:val="sr-Cyrl-RS"/>
              </w:rPr>
              <w:t xml:space="preserve"> </w:t>
            </w:r>
            <w:r w:rsidRPr="00DE1779">
              <w:rPr>
                <w:rFonts w:ascii="Arial" w:hAnsi="Arial" w:cs="Arial"/>
                <w:b/>
                <w:spacing w:val="-2"/>
                <w:sz w:val="22"/>
                <w:szCs w:val="22"/>
                <w:lang w:val="sr-Cyrl-RS"/>
              </w:rPr>
              <w:t xml:space="preserve">са ПДВ-ом: </w:t>
            </w:r>
            <w:r w:rsidRPr="00DE1779">
              <w:rPr>
                <w:rFonts w:ascii="Arial" w:hAnsi="Arial" w:cs="Arial"/>
                <w:sz w:val="22"/>
                <w:szCs w:val="22"/>
                <w:lang w:val="sr-Cyrl-RS"/>
              </w:rPr>
              <w:t>РСД/ЕУР</w:t>
            </w:r>
          </w:p>
          <w:p w14:paraId="0736E6B4" w14:textId="77777777" w:rsidR="00D03646" w:rsidRPr="00DE1779" w:rsidRDefault="00D03646" w:rsidP="00757B28">
            <w:pPr>
              <w:spacing w:before="120"/>
              <w:jc w:val="right"/>
              <w:rPr>
                <w:rFonts w:ascii="Arial" w:hAnsi="Arial" w:cs="Arial"/>
                <w:b/>
                <w:spacing w:val="-2"/>
                <w:sz w:val="22"/>
                <w:szCs w:val="22"/>
                <w:lang w:val="sr-Cyrl-RS"/>
              </w:rPr>
            </w:pPr>
            <w:r w:rsidRPr="00DE1779">
              <w:rPr>
                <w:rFonts w:ascii="Arial" w:hAnsi="Arial" w:cs="Arial"/>
                <w:b/>
                <w:spacing w:val="-2"/>
                <w:sz w:val="22"/>
                <w:szCs w:val="22"/>
                <w:lang w:val="sr-Cyrl-RS"/>
              </w:rPr>
              <w:t>:</w:t>
            </w:r>
          </w:p>
          <w:p w14:paraId="603D4C1A" w14:textId="77777777" w:rsidR="00D03646" w:rsidRPr="00DE1779" w:rsidRDefault="00D03646" w:rsidP="00757B28">
            <w:pPr>
              <w:jc w:val="right"/>
              <w:rPr>
                <w:rFonts w:ascii="Arial" w:hAnsi="Arial" w:cs="Arial"/>
                <w:sz w:val="22"/>
                <w:szCs w:val="22"/>
                <w:lang w:val="sr-Cyrl-RS"/>
              </w:rPr>
            </w:pPr>
          </w:p>
        </w:tc>
        <w:tc>
          <w:tcPr>
            <w:tcW w:w="1980" w:type="dxa"/>
            <w:tcBorders>
              <w:top w:val="single" w:sz="4" w:space="0" w:color="auto"/>
              <w:bottom w:val="double" w:sz="4" w:space="0" w:color="auto"/>
            </w:tcBorders>
          </w:tcPr>
          <w:p w14:paraId="2A9D6192" w14:textId="77777777" w:rsidR="00D03646" w:rsidRPr="00DE1779" w:rsidRDefault="00D03646" w:rsidP="00757B28">
            <w:pPr>
              <w:rPr>
                <w:rFonts w:ascii="Arial" w:hAnsi="Arial" w:cs="Arial"/>
                <w:sz w:val="22"/>
                <w:szCs w:val="22"/>
                <w:lang w:val="sr-Cyrl-RS"/>
              </w:rPr>
            </w:pPr>
          </w:p>
        </w:tc>
      </w:tr>
    </w:tbl>
    <w:p w14:paraId="218DFBD2" w14:textId="77777777" w:rsidR="00D03646" w:rsidRPr="00DE1779" w:rsidRDefault="00D03646" w:rsidP="00D03646">
      <w:pPr>
        <w:widowControl w:val="0"/>
        <w:jc w:val="both"/>
        <w:rPr>
          <w:rFonts w:ascii="Arial" w:hAnsi="Arial" w:cs="Arial"/>
          <w:bCs/>
          <w:sz w:val="22"/>
          <w:szCs w:val="22"/>
          <w:lang w:val="sr-Cyrl-RS"/>
        </w:rPr>
      </w:pPr>
    </w:p>
    <w:p w14:paraId="5F026B66" w14:textId="77777777" w:rsidR="00D03646" w:rsidRPr="00DE1779" w:rsidRDefault="00D03646" w:rsidP="00D03646">
      <w:pPr>
        <w:widowControl w:val="0"/>
        <w:rPr>
          <w:rFonts w:ascii="Arial" w:eastAsia="Arial Unicode MS" w:hAnsi="Arial" w:cs="Arial"/>
          <w:sz w:val="22"/>
          <w:szCs w:val="22"/>
          <w:lang w:val="sr-Cyrl-RS"/>
        </w:rPr>
      </w:pPr>
    </w:p>
    <w:p w14:paraId="7ADF0629" w14:textId="77777777" w:rsidR="00D03646" w:rsidRPr="00DE1779" w:rsidRDefault="00D03646" w:rsidP="00D03646">
      <w:pPr>
        <w:rPr>
          <w:rFonts w:ascii="Arial" w:hAnsi="Arial" w:cs="Arial"/>
          <w:sz w:val="22"/>
          <w:szCs w:val="22"/>
          <w:lang w:val="sr-Cyrl-RS"/>
        </w:rPr>
      </w:pPr>
    </w:p>
    <w:tbl>
      <w:tblPr>
        <w:tblW w:w="0" w:type="auto"/>
        <w:jc w:val="center"/>
        <w:tblLook w:val="01E0" w:firstRow="1" w:lastRow="1" w:firstColumn="1" w:lastColumn="1" w:noHBand="0" w:noVBand="0"/>
      </w:tblPr>
      <w:tblGrid>
        <w:gridCol w:w="3508"/>
        <w:gridCol w:w="1917"/>
        <w:gridCol w:w="3644"/>
      </w:tblGrid>
      <w:tr w:rsidR="00D03646" w:rsidRPr="00DE1779" w14:paraId="395E5B94" w14:textId="77777777" w:rsidTr="00757B28">
        <w:trPr>
          <w:jc w:val="center"/>
        </w:trPr>
        <w:tc>
          <w:tcPr>
            <w:tcW w:w="3652" w:type="dxa"/>
          </w:tcPr>
          <w:p w14:paraId="58FC587E"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63DBAE84"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7DC2E87F"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2C916847" w14:textId="77777777" w:rsidTr="00757B28">
        <w:trPr>
          <w:jc w:val="center"/>
        </w:trPr>
        <w:tc>
          <w:tcPr>
            <w:tcW w:w="3652" w:type="dxa"/>
            <w:vAlign w:val="center"/>
          </w:tcPr>
          <w:p w14:paraId="73EC17F3"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435FC7A7" w14:textId="77777777" w:rsidR="00D03646" w:rsidRPr="00DE1779" w:rsidRDefault="00D03646" w:rsidP="00757B28">
            <w:pPr>
              <w:jc w:val="both"/>
              <w:rPr>
                <w:rFonts w:ascii="Arial" w:hAnsi="Arial" w:cs="Arial"/>
                <w:sz w:val="22"/>
                <w:szCs w:val="22"/>
                <w:lang w:val="sr-Cyrl-RS"/>
              </w:rPr>
            </w:pPr>
          </w:p>
        </w:tc>
        <w:tc>
          <w:tcPr>
            <w:tcW w:w="3782" w:type="dxa"/>
            <w:vAlign w:val="center"/>
          </w:tcPr>
          <w:p w14:paraId="4C7B2D9B" w14:textId="77777777" w:rsidR="00D03646" w:rsidRPr="00DE1779" w:rsidRDefault="00D03646" w:rsidP="00757B28">
            <w:pPr>
              <w:jc w:val="both"/>
              <w:rPr>
                <w:rFonts w:ascii="Arial" w:hAnsi="Arial" w:cs="Arial"/>
                <w:sz w:val="22"/>
                <w:szCs w:val="22"/>
                <w:lang w:val="sr-Cyrl-RS"/>
              </w:rPr>
            </w:pPr>
          </w:p>
        </w:tc>
      </w:tr>
      <w:tr w:rsidR="00D03646" w:rsidRPr="00DE1779" w14:paraId="1EE205BD" w14:textId="77777777" w:rsidTr="00757B28">
        <w:trPr>
          <w:jc w:val="center"/>
        </w:trPr>
        <w:tc>
          <w:tcPr>
            <w:tcW w:w="3652" w:type="dxa"/>
            <w:tcBorders>
              <w:bottom w:val="single" w:sz="4" w:space="0" w:color="auto"/>
            </w:tcBorders>
            <w:vAlign w:val="center"/>
          </w:tcPr>
          <w:p w14:paraId="615A44E2"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5F116AD1" w14:textId="77777777" w:rsidR="00D03646" w:rsidRPr="00DE1779" w:rsidRDefault="00D03646" w:rsidP="00757B28">
            <w:pPr>
              <w:jc w:val="both"/>
              <w:rPr>
                <w:rFonts w:ascii="Arial" w:hAnsi="Arial" w:cs="Arial"/>
                <w:sz w:val="22"/>
                <w:szCs w:val="22"/>
                <w:lang w:val="sr-Cyrl-RS"/>
              </w:rPr>
            </w:pPr>
          </w:p>
        </w:tc>
        <w:tc>
          <w:tcPr>
            <w:tcW w:w="3782" w:type="dxa"/>
            <w:tcBorders>
              <w:bottom w:val="single" w:sz="4" w:space="0" w:color="auto"/>
            </w:tcBorders>
            <w:vAlign w:val="center"/>
          </w:tcPr>
          <w:p w14:paraId="3A3BB02A" w14:textId="77777777" w:rsidR="00D03646" w:rsidRPr="00DE1779" w:rsidRDefault="00D03646" w:rsidP="00757B28">
            <w:pPr>
              <w:jc w:val="both"/>
              <w:rPr>
                <w:rFonts w:ascii="Arial" w:hAnsi="Arial" w:cs="Arial"/>
                <w:sz w:val="22"/>
                <w:szCs w:val="22"/>
                <w:lang w:val="sr-Cyrl-RS"/>
              </w:rPr>
            </w:pPr>
          </w:p>
        </w:tc>
      </w:tr>
    </w:tbl>
    <w:p w14:paraId="6002EC44" w14:textId="77777777" w:rsidR="00D03646" w:rsidRPr="00DE1779" w:rsidRDefault="00D03646" w:rsidP="00D03646">
      <w:pPr>
        <w:rPr>
          <w:rFonts w:ascii="Arial" w:hAnsi="Arial" w:cs="Arial"/>
          <w:sz w:val="22"/>
          <w:szCs w:val="22"/>
          <w:lang w:val="sr-Cyrl-RS"/>
        </w:rPr>
      </w:pPr>
    </w:p>
    <w:p w14:paraId="6B2EC6EA" w14:textId="77777777" w:rsidR="00D03646" w:rsidRPr="00DE1779" w:rsidRDefault="00D03646" w:rsidP="00D03646">
      <w:pPr>
        <w:tabs>
          <w:tab w:val="left" w:pos="1695"/>
        </w:tabs>
        <w:rPr>
          <w:rFonts w:ascii="Arial" w:hAnsi="Arial" w:cs="Arial"/>
          <w:i/>
          <w:sz w:val="22"/>
          <w:szCs w:val="22"/>
          <w:lang w:val="sr-Cyrl-RS"/>
        </w:rPr>
      </w:pPr>
      <w:r w:rsidRPr="00DE1779">
        <w:rPr>
          <w:rFonts w:ascii="Arial" w:hAnsi="Arial" w:cs="Arial"/>
          <w:b/>
          <w:i/>
          <w:sz w:val="22"/>
          <w:szCs w:val="22"/>
          <w:lang w:val="sr-Cyrl-RS"/>
        </w:rPr>
        <w:t>Упутство</w:t>
      </w:r>
      <w:r w:rsidRPr="00DE1779">
        <w:rPr>
          <w:rFonts w:ascii="Arial" w:hAnsi="Arial" w:cs="Arial"/>
          <w:i/>
          <w:sz w:val="22"/>
          <w:szCs w:val="22"/>
          <w:lang w:val="sr-Cyrl-RS"/>
        </w:rPr>
        <w:t>:</w:t>
      </w:r>
    </w:p>
    <w:p w14:paraId="7C91F385" w14:textId="77777777" w:rsidR="00D03646" w:rsidRPr="00DE1779" w:rsidRDefault="00D03646" w:rsidP="00D03646">
      <w:pPr>
        <w:tabs>
          <w:tab w:val="left" w:pos="1695"/>
        </w:tabs>
        <w:jc w:val="both"/>
        <w:rPr>
          <w:rFonts w:ascii="Arial" w:hAnsi="Arial" w:cs="Arial"/>
          <w:sz w:val="22"/>
          <w:szCs w:val="22"/>
          <w:lang w:val="sr-Cyrl-RS"/>
        </w:rPr>
      </w:pPr>
      <w:r w:rsidRPr="00DE1779">
        <w:rPr>
          <w:rFonts w:ascii="Arial" w:hAnsi="Arial" w:cs="Arial"/>
          <w:sz w:val="22"/>
          <w:szCs w:val="22"/>
          <w:lang w:val="sr-Cyrl-RS"/>
        </w:rPr>
        <w:t xml:space="preserve">Понуђач  јасно и недвосмислено уноси све тражене податке у Образац структура цене. </w:t>
      </w:r>
    </w:p>
    <w:p w14:paraId="0638208B" w14:textId="77777777" w:rsidR="00D03646" w:rsidRPr="00DE1779" w:rsidRDefault="00D03646" w:rsidP="00D03646">
      <w:pPr>
        <w:rPr>
          <w:rFonts w:ascii="Arial" w:hAnsi="Arial" w:cs="Arial"/>
          <w:b/>
          <w:sz w:val="22"/>
          <w:szCs w:val="22"/>
          <w:lang w:val="sr-Cyrl-RS"/>
        </w:rPr>
      </w:pPr>
    </w:p>
    <w:p w14:paraId="32452547" w14:textId="77777777" w:rsidR="00D03646" w:rsidRPr="00DE1779" w:rsidRDefault="00D03646" w:rsidP="00D03646">
      <w:pPr>
        <w:rPr>
          <w:rFonts w:ascii="Arial" w:hAnsi="Arial" w:cs="Arial"/>
          <w:b/>
          <w:i/>
          <w:sz w:val="22"/>
          <w:szCs w:val="22"/>
          <w:lang w:val="sr-Cyrl-RS"/>
        </w:rPr>
      </w:pPr>
      <w:r w:rsidRPr="00DE1779">
        <w:rPr>
          <w:rFonts w:ascii="Arial" w:hAnsi="Arial" w:cs="Arial"/>
          <w:b/>
          <w:i/>
          <w:sz w:val="22"/>
          <w:szCs w:val="22"/>
          <w:lang w:val="sr-Cyrl-RS"/>
        </w:rPr>
        <w:t>Напомена:</w:t>
      </w:r>
    </w:p>
    <w:p w14:paraId="21B3D1C9" w14:textId="77777777" w:rsidR="00D03646" w:rsidRPr="00DE1779" w:rsidRDefault="00D03646" w:rsidP="00D03646">
      <w:pPr>
        <w:pStyle w:val="KDKomenta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-Уколико група понуђача подноси заједничку понуду овај образац потписује и оверава Носилац посла.</w:t>
      </w:r>
    </w:p>
    <w:p w14:paraId="0A83E051" w14:textId="77777777" w:rsidR="00D03646" w:rsidRPr="00DE1779" w:rsidRDefault="00D03646" w:rsidP="00D03646">
      <w:pPr>
        <w:pStyle w:val="KDKomenta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 xml:space="preserve">- Уколико понуђач подноси понуду са подизвођачем овај образац потписује и оверава печатом понуђач. </w:t>
      </w:r>
    </w:p>
    <w:p w14:paraId="0041442B" w14:textId="77777777" w:rsidR="00D03646" w:rsidRPr="00DE1779" w:rsidRDefault="00D03646" w:rsidP="00D03646">
      <w:pPr>
        <w:tabs>
          <w:tab w:val="left" w:pos="1695"/>
        </w:tabs>
        <w:jc w:val="both"/>
        <w:rPr>
          <w:rFonts w:ascii="Arial" w:hAnsi="Arial" w:cs="Arial"/>
          <w:b/>
          <w:i/>
          <w:sz w:val="22"/>
          <w:szCs w:val="22"/>
          <w:lang w:val="sr-Cyrl-RS"/>
        </w:rPr>
      </w:pPr>
      <w:r w:rsidRPr="00DE1779">
        <w:rPr>
          <w:rFonts w:ascii="Arial" w:hAnsi="Arial" w:cs="Arial"/>
          <w:sz w:val="22"/>
          <w:szCs w:val="22"/>
          <w:lang w:val="sr-Cyrl-RS"/>
        </w:rPr>
        <w:br w:type="page"/>
      </w:r>
    </w:p>
    <w:bookmarkEnd w:id="258"/>
    <w:bookmarkEnd w:id="259"/>
    <w:p w14:paraId="62E0D6B3" w14:textId="77777777" w:rsidR="00D03646" w:rsidRPr="00DE1779" w:rsidRDefault="00D03646" w:rsidP="00D03646">
      <w:pPr>
        <w:shd w:val="clear" w:color="auto" w:fill="FFFFFF"/>
        <w:jc w:val="both"/>
        <w:rPr>
          <w:rFonts w:ascii="Arial" w:hAnsi="Arial" w:cs="Arial"/>
          <w:b/>
          <w:bCs/>
          <w:sz w:val="22"/>
          <w:szCs w:val="22"/>
          <w:lang w:val="sr-Cyrl-RS"/>
        </w:rPr>
      </w:pPr>
    </w:p>
    <w:p w14:paraId="669969E4" w14:textId="77777777" w:rsidR="00D03646" w:rsidRPr="00DE1779" w:rsidRDefault="00D03646" w:rsidP="00D03646">
      <w:pPr>
        <w:shd w:val="clear" w:color="auto" w:fill="FFFFFF"/>
        <w:jc w:val="both"/>
        <w:rPr>
          <w:rFonts w:ascii="Arial" w:hAnsi="Arial" w:cs="Arial"/>
          <w:b/>
          <w:bCs/>
          <w:sz w:val="22"/>
          <w:szCs w:val="22"/>
          <w:lang w:val="sr-Cyrl-RS"/>
        </w:rPr>
      </w:pPr>
    </w:p>
    <w:p w14:paraId="26804864"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b/>
          <w:bCs/>
          <w:sz w:val="22"/>
          <w:szCs w:val="22"/>
          <w:lang w:val="sr-Cyrl-RS"/>
        </w:rPr>
        <w:t>Модел банкарске гаранције за добро извршење посла</w:t>
      </w:r>
    </w:p>
    <w:p w14:paraId="2265E1C5" w14:textId="77777777" w:rsidR="00D03646" w:rsidRPr="00DE1779" w:rsidRDefault="00D03646" w:rsidP="00D03646">
      <w:pPr>
        <w:rPr>
          <w:rFonts w:ascii="Arial" w:hAnsi="Arial" w:cs="Arial"/>
          <w:b/>
          <w:bCs/>
          <w:sz w:val="22"/>
          <w:szCs w:val="22"/>
          <w:lang w:val="sr-Cyrl-RS"/>
        </w:rPr>
      </w:pPr>
      <w:r w:rsidRPr="00DE1779">
        <w:rPr>
          <w:rFonts w:ascii="Arial" w:hAnsi="Arial" w:cs="Arial"/>
          <w:b/>
          <w:bCs/>
          <w:sz w:val="22"/>
          <w:szCs w:val="22"/>
          <w:lang w:val="sr-Cyrl-RS"/>
        </w:rPr>
        <w:t> (не доставља се у понуди)</w:t>
      </w:r>
    </w:p>
    <w:p w14:paraId="39931A4F" w14:textId="77777777" w:rsidR="00D03646" w:rsidRPr="00DE1779" w:rsidRDefault="00D03646" w:rsidP="00D03646">
      <w:pPr>
        <w:shd w:val="clear" w:color="auto" w:fill="FFFFFF"/>
        <w:rPr>
          <w:rFonts w:ascii="Arial" w:hAnsi="Arial" w:cs="Arial"/>
          <w:sz w:val="22"/>
          <w:szCs w:val="22"/>
          <w:lang w:val="sr-Cyrl-RS"/>
        </w:rPr>
      </w:pPr>
    </w:p>
    <w:p w14:paraId="5B651713" w14:textId="77777777" w:rsidR="00D03646" w:rsidRPr="00DE1779" w:rsidRDefault="00D03646" w:rsidP="00D03646">
      <w:pPr>
        <w:shd w:val="clear" w:color="auto" w:fill="FFFFFF"/>
        <w:rPr>
          <w:rFonts w:ascii="Arial" w:hAnsi="Arial" w:cs="Arial"/>
          <w:sz w:val="22"/>
          <w:szCs w:val="22"/>
          <w:lang w:val="sr-Cyrl-RS"/>
        </w:rPr>
      </w:pPr>
      <w:r w:rsidRPr="00DE1779">
        <w:rPr>
          <w:rFonts w:ascii="Arial" w:hAnsi="Arial" w:cs="Arial"/>
          <w:sz w:val="22"/>
          <w:szCs w:val="22"/>
          <w:lang w:val="sr-Cyrl-RS"/>
        </w:rPr>
        <w:t>(меморандум пословне банке)</w:t>
      </w:r>
    </w:p>
    <w:p w14:paraId="50330D97"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b/>
          <w:bCs/>
          <w:sz w:val="22"/>
          <w:szCs w:val="22"/>
          <w:lang w:val="sr-Cyrl-RS"/>
        </w:rPr>
        <w:t xml:space="preserve">                                                            </w:t>
      </w:r>
    </w:p>
    <w:p w14:paraId="519D43F4"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БАНКА:_________________</w:t>
      </w:r>
    </w:p>
    <w:p w14:paraId="1944C946"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Адреса Банке:_______________________</w:t>
      </w:r>
    </w:p>
    <w:p w14:paraId="7EEA4FE7" w14:textId="77777777" w:rsidR="00D03646" w:rsidRPr="00DE1779" w:rsidRDefault="00D03646" w:rsidP="00D03646">
      <w:pPr>
        <w:jc w:val="both"/>
        <w:rPr>
          <w:rFonts w:ascii="Arial" w:hAnsi="Arial" w:cs="Arial"/>
          <w:noProof/>
          <w:sz w:val="22"/>
          <w:szCs w:val="22"/>
          <w:lang w:val="sr-Cyrl-RS"/>
        </w:rPr>
      </w:pPr>
    </w:p>
    <w:p w14:paraId="7E084A13"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НАЛОГОДАВАЦ:_____________________</w:t>
      </w:r>
    </w:p>
    <w:p w14:paraId="1F0EB02B"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Адреса Налогодавца:__________________</w:t>
      </w:r>
    </w:p>
    <w:p w14:paraId="11891F71"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ПИБ:</w:t>
      </w:r>
      <w:r w:rsidRPr="00DE1779">
        <w:rPr>
          <w:rFonts w:ascii="Arial" w:hAnsi="Arial" w:cs="Arial"/>
          <w:bCs/>
          <w:noProof/>
          <w:sz w:val="22"/>
          <w:szCs w:val="22"/>
          <w:lang w:val="sr-Cyrl-RS"/>
        </w:rPr>
        <w:t>_________________</w:t>
      </w:r>
    </w:p>
    <w:p w14:paraId="5487DFE8"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МБ:</w:t>
      </w:r>
      <w:r w:rsidRPr="00DE1779">
        <w:rPr>
          <w:rFonts w:ascii="Arial" w:hAnsi="Arial" w:cs="Arial"/>
          <w:bCs/>
          <w:noProof/>
          <w:sz w:val="22"/>
          <w:szCs w:val="22"/>
          <w:lang w:val="sr-Cyrl-RS"/>
        </w:rPr>
        <w:t>_________________</w:t>
      </w:r>
    </w:p>
    <w:p w14:paraId="7BA5A769" w14:textId="77777777" w:rsidR="00D03646" w:rsidRPr="00DE1779" w:rsidRDefault="00D03646" w:rsidP="00D03646">
      <w:pPr>
        <w:jc w:val="both"/>
        <w:rPr>
          <w:rFonts w:ascii="Arial" w:hAnsi="Arial" w:cs="Arial"/>
          <w:b/>
          <w:bCs/>
          <w:noProof/>
          <w:sz w:val="22"/>
          <w:szCs w:val="22"/>
          <w:lang w:val="sr-Cyrl-RS"/>
        </w:rPr>
      </w:pPr>
    </w:p>
    <w:p w14:paraId="1D146913"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КОРИСНИК:</w:t>
      </w:r>
    </w:p>
    <w:p w14:paraId="330FB02E"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Jавно предузеће „Електропривреда Србије“, Београд</w:t>
      </w:r>
    </w:p>
    <w:p w14:paraId="7BE6A9FA"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11000 Београд</w:t>
      </w:r>
    </w:p>
    <w:p w14:paraId="016EC92E" w14:textId="77777777" w:rsidR="00403D45" w:rsidRDefault="00403D45" w:rsidP="00D03646">
      <w:pPr>
        <w:jc w:val="both"/>
        <w:rPr>
          <w:rFonts w:ascii="Arial" w:hAnsi="Arial" w:cs="Arial"/>
          <w:bCs/>
          <w:noProof/>
          <w:sz w:val="22"/>
          <w:szCs w:val="22"/>
          <w:lang w:val="sr-Cyrl-RS"/>
        </w:rPr>
      </w:pPr>
      <w:r>
        <w:rPr>
          <w:rFonts w:ascii="Arial" w:hAnsi="Arial" w:cs="Arial"/>
          <w:bCs/>
          <w:noProof/>
          <w:sz w:val="22"/>
          <w:szCs w:val="22"/>
          <w:lang w:val="sr-Cyrl-RS"/>
        </w:rPr>
        <w:t>Балканска 13</w:t>
      </w:r>
    </w:p>
    <w:p w14:paraId="223D7754" w14:textId="2A8668CA"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Република Србија</w:t>
      </w:r>
    </w:p>
    <w:p w14:paraId="2B178FDC"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ПИБ: 103920327</w:t>
      </w:r>
    </w:p>
    <w:p w14:paraId="41F6A331"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МБ: 20053658</w:t>
      </w:r>
    </w:p>
    <w:p w14:paraId="2DDF7873" w14:textId="77777777" w:rsidR="00D03646" w:rsidRPr="00DE1779" w:rsidRDefault="00D03646" w:rsidP="00D03646">
      <w:pPr>
        <w:shd w:val="clear" w:color="auto" w:fill="FFFFFF"/>
        <w:rPr>
          <w:rFonts w:ascii="Arial" w:hAnsi="Arial" w:cs="Arial"/>
          <w:b/>
          <w:spacing w:val="9"/>
          <w:sz w:val="22"/>
          <w:szCs w:val="22"/>
          <w:lang w:val="sr-Cyrl-RS" w:eastAsia="hr-HR"/>
        </w:rPr>
      </w:pPr>
      <w:r w:rsidRPr="00DE1779">
        <w:rPr>
          <w:rFonts w:ascii="Arial" w:hAnsi="Arial" w:cs="Arial"/>
          <w:sz w:val="22"/>
          <w:szCs w:val="22"/>
          <w:lang w:val="sr-Cyrl-RS"/>
        </w:rPr>
        <w:t xml:space="preserve">БРОЈ ТЕКУЋЕГ РАЧУНА: 160-700-13 Banca Intesa </w:t>
      </w:r>
    </w:p>
    <w:p w14:paraId="711CB1F6" w14:textId="77777777" w:rsidR="00D03646" w:rsidRPr="00DE1779" w:rsidRDefault="00D03646" w:rsidP="00D03646">
      <w:pPr>
        <w:jc w:val="both"/>
        <w:rPr>
          <w:rFonts w:ascii="Arial" w:hAnsi="Arial" w:cs="Arial"/>
          <w:noProof/>
          <w:sz w:val="22"/>
          <w:szCs w:val="22"/>
          <w:lang w:val="sr-Cyrl-RS"/>
        </w:rPr>
      </w:pPr>
    </w:p>
    <w:p w14:paraId="74E41091" w14:textId="77777777" w:rsidR="00D03646" w:rsidRPr="00DE1779" w:rsidRDefault="00D03646" w:rsidP="00D03646">
      <w:pPr>
        <w:jc w:val="both"/>
        <w:rPr>
          <w:rFonts w:ascii="Arial" w:hAnsi="Arial" w:cs="Arial"/>
          <w:noProof/>
          <w:sz w:val="22"/>
          <w:szCs w:val="22"/>
          <w:lang w:val="sr-Cyrl-RS"/>
        </w:rPr>
      </w:pPr>
    </w:p>
    <w:p w14:paraId="6C5C8196"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 xml:space="preserve">Датум </w:t>
      </w:r>
      <w:r w:rsidRPr="00DE1779">
        <w:rPr>
          <w:rFonts w:ascii="Arial" w:hAnsi="Arial" w:cs="Arial"/>
          <w:bCs/>
          <w:noProof/>
          <w:sz w:val="22"/>
          <w:szCs w:val="22"/>
          <w:lang w:val="sr-Cyrl-RS"/>
        </w:rPr>
        <w:t>_________________</w:t>
      </w:r>
    </w:p>
    <w:p w14:paraId="33E43B86" w14:textId="77777777" w:rsidR="00D03646" w:rsidRPr="00DE1779" w:rsidRDefault="00D03646" w:rsidP="00D03646">
      <w:pPr>
        <w:shd w:val="clear" w:color="auto" w:fill="FFFFFF"/>
        <w:jc w:val="both"/>
        <w:rPr>
          <w:rFonts w:ascii="Arial" w:hAnsi="Arial" w:cs="Arial"/>
          <w:sz w:val="22"/>
          <w:szCs w:val="22"/>
          <w:lang w:val="sr-Cyrl-RS"/>
        </w:rPr>
      </w:pPr>
    </w:p>
    <w:p w14:paraId="55CC4A09" w14:textId="77777777" w:rsidR="00D03646" w:rsidRPr="00DE1779" w:rsidRDefault="00D03646" w:rsidP="00D03646">
      <w:pPr>
        <w:jc w:val="both"/>
        <w:rPr>
          <w:rFonts w:ascii="Arial" w:hAnsi="Arial" w:cs="Arial"/>
          <w:b/>
          <w:noProof/>
          <w:sz w:val="22"/>
          <w:szCs w:val="22"/>
          <w:lang w:val="sr-Cyrl-RS"/>
        </w:rPr>
      </w:pPr>
      <w:r w:rsidRPr="00DE1779">
        <w:rPr>
          <w:rFonts w:ascii="Arial" w:hAnsi="Arial" w:cs="Arial"/>
          <w:b/>
          <w:noProof/>
          <w:sz w:val="22"/>
          <w:szCs w:val="22"/>
          <w:lang w:val="sr-Cyrl-RS"/>
        </w:rPr>
        <w:t>Банкарска гаранција за добро извршење посла</w:t>
      </w:r>
    </w:p>
    <w:p w14:paraId="19412A9E"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noProof/>
          <w:sz w:val="22"/>
          <w:szCs w:val="22"/>
          <w:lang w:val="sr-Cyrl-RS"/>
        </w:rPr>
        <w:t>бр:</w:t>
      </w:r>
      <w:r w:rsidRPr="00DE1779">
        <w:rPr>
          <w:rFonts w:ascii="Arial" w:hAnsi="Arial" w:cs="Arial"/>
          <w:bCs/>
          <w:noProof/>
          <w:sz w:val="22"/>
          <w:szCs w:val="22"/>
          <w:lang w:val="sr-Cyrl-RS"/>
        </w:rPr>
        <w:t>_________________</w:t>
      </w:r>
    </w:p>
    <w:p w14:paraId="740C9FB9" w14:textId="77777777" w:rsidR="00D03646" w:rsidRPr="00DE1779" w:rsidRDefault="00D03646" w:rsidP="00D03646">
      <w:pPr>
        <w:jc w:val="both"/>
        <w:rPr>
          <w:rFonts w:ascii="Arial" w:hAnsi="Arial" w:cs="Arial"/>
          <w:sz w:val="22"/>
          <w:szCs w:val="22"/>
          <w:lang w:val="sr-Cyrl-RS"/>
        </w:rPr>
      </w:pPr>
    </w:p>
    <w:p w14:paraId="2358827B" w14:textId="7B32B0D3" w:rsidR="00D03646" w:rsidRPr="003D1482" w:rsidRDefault="00D03646" w:rsidP="00D565A6">
      <w:pPr>
        <w:pStyle w:val="Title"/>
        <w:jc w:val="both"/>
        <w:rPr>
          <w:rFonts w:ascii="Arial" w:hAnsi="Arial" w:cs="Arial"/>
          <w:b w:val="0"/>
          <w:sz w:val="22"/>
          <w:szCs w:val="22"/>
          <w:lang w:val="sr-Cyrl-RS"/>
        </w:rPr>
      </w:pPr>
      <w:r w:rsidRPr="003D1482">
        <w:rPr>
          <w:rFonts w:ascii="Arial" w:hAnsi="Arial" w:cs="Arial"/>
          <w:b w:val="0"/>
          <w:sz w:val="22"/>
          <w:szCs w:val="22"/>
          <w:lang w:val="sr-Cyrl-RS"/>
        </w:rPr>
        <w:t xml:space="preserve">Обавештени смо да су ________________ (у наставку „Налогодавац“) и Јавно предузеће „Електропривреда Србије'' 11000 Београд, Улица </w:t>
      </w:r>
      <w:r w:rsidR="00403D45">
        <w:rPr>
          <w:rFonts w:ascii="Arial" w:hAnsi="Arial" w:cs="Arial"/>
          <w:b w:val="0"/>
          <w:sz w:val="22"/>
          <w:szCs w:val="22"/>
          <w:lang w:val="sr-Cyrl-RS"/>
        </w:rPr>
        <w:t>Балканска 13</w:t>
      </w:r>
      <w:r w:rsidRPr="003D1482">
        <w:rPr>
          <w:rFonts w:ascii="Arial" w:hAnsi="Arial" w:cs="Arial"/>
          <w:b w:val="0"/>
          <w:sz w:val="22"/>
          <w:szCs w:val="22"/>
          <w:lang w:val="sr-Cyrl-RS"/>
        </w:rPr>
        <w:t>(у даљем тексту: Корисник), у складу са одлуком Корисника о додели уговора и избору Понуде Налогодавца закључили Уговор  бр.  ______  од _____201</w:t>
      </w:r>
      <w:r w:rsidR="0035064C" w:rsidRPr="003D1482">
        <w:rPr>
          <w:rFonts w:ascii="Arial" w:hAnsi="Arial" w:cs="Arial"/>
          <w:b w:val="0"/>
          <w:sz w:val="22"/>
          <w:szCs w:val="22"/>
          <w:lang w:val="sr-Cyrl-RS"/>
        </w:rPr>
        <w:t>8</w:t>
      </w:r>
      <w:r w:rsidRPr="003D1482">
        <w:rPr>
          <w:rFonts w:ascii="Arial" w:hAnsi="Arial" w:cs="Arial"/>
          <w:b w:val="0"/>
          <w:sz w:val="22"/>
          <w:szCs w:val="22"/>
          <w:lang w:val="sr-Cyrl-RS"/>
        </w:rPr>
        <w:t>. године, по спроведеној јавној набавци “</w:t>
      </w:r>
      <w:r w:rsidR="00E61DE5" w:rsidRPr="00E61DE5">
        <w:rPr>
          <w:rFonts w:ascii="Arial" w:hAnsi="Arial" w:cs="Arial"/>
          <w:b w:val="0"/>
          <w:sz w:val="22"/>
          <w:szCs w:val="22"/>
          <w:lang w:val="sr-Cyrl-RS"/>
        </w:rPr>
        <w:t>Систем контроле, детекције и анализе security логова</w:t>
      </w:r>
      <w:r w:rsidR="00E61DE5">
        <w:rPr>
          <w:rFonts w:ascii="Arial" w:hAnsi="Arial" w:cs="Arial"/>
          <w:b w:val="0"/>
          <w:sz w:val="22"/>
          <w:szCs w:val="22"/>
          <w:lang w:val="sr-Cyrl-RS"/>
        </w:rPr>
        <w:t xml:space="preserve">“ </w:t>
      </w:r>
      <w:r w:rsidRPr="003D1482">
        <w:rPr>
          <w:rFonts w:ascii="Arial" w:hAnsi="Arial" w:cs="Arial"/>
          <w:b w:val="0"/>
          <w:bCs w:val="0"/>
          <w:sz w:val="22"/>
          <w:szCs w:val="22"/>
          <w:lang w:val="sr-Cyrl-RS"/>
        </w:rPr>
        <w:t xml:space="preserve">број </w:t>
      </w:r>
      <w:r w:rsidR="00BE7B9A" w:rsidRPr="00BE7B9A">
        <w:rPr>
          <w:rFonts w:ascii="Arial" w:hAnsi="Arial" w:cs="Arial"/>
          <w:b w:val="0"/>
          <w:bCs w:val="0"/>
          <w:sz w:val="22"/>
          <w:szCs w:val="22"/>
          <w:lang w:val="sr-Cyrl-RS"/>
        </w:rPr>
        <w:t xml:space="preserve">1004/2018 (ЈН/1000/0540/2018) </w:t>
      </w:r>
      <w:r w:rsidR="00BE7B9A">
        <w:rPr>
          <w:rFonts w:ascii="Arial" w:hAnsi="Arial" w:cs="Arial"/>
          <w:b w:val="0"/>
          <w:sz w:val="22"/>
          <w:szCs w:val="22"/>
          <w:lang w:val="sr-Latn-RS"/>
        </w:rPr>
        <w:t xml:space="preserve"> </w:t>
      </w:r>
      <w:r w:rsidRPr="003D1482">
        <w:rPr>
          <w:rFonts w:ascii="Arial" w:hAnsi="Arial" w:cs="Arial"/>
          <w:b w:val="0"/>
          <w:sz w:val="22"/>
          <w:szCs w:val="22"/>
          <w:lang w:val="sr-Cyrl-RS"/>
        </w:rPr>
        <w:t>укупне вредности  _____ ( износ словима _____).</w:t>
      </w:r>
    </w:p>
    <w:p w14:paraId="15926F58"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2DC64176" w14:textId="77777777" w:rsidR="00D03646" w:rsidRPr="00DE1779" w:rsidRDefault="00D03646" w:rsidP="00D03646">
      <w:pPr>
        <w:jc w:val="both"/>
        <w:rPr>
          <w:rFonts w:ascii="Arial" w:hAnsi="Arial" w:cs="Arial"/>
          <w:sz w:val="22"/>
          <w:szCs w:val="22"/>
          <w:lang w:val="sr-Cyrl-RS"/>
        </w:rPr>
      </w:pPr>
    </w:p>
    <w:p w14:paraId="29CA1214" w14:textId="0E3E5FEF" w:rsidR="00D03646" w:rsidRPr="00B92348" w:rsidRDefault="00D03646" w:rsidP="00D565A6">
      <w:pPr>
        <w:pStyle w:val="Title"/>
        <w:jc w:val="both"/>
        <w:rPr>
          <w:rFonts w:ascii="Arial" w:hAnsi="Arial" w:cs="Arial"/>
          <w:b w:val="0"/>
          <w:sz w:val="22"/>
          <w:szCs w:val="22"/>
          <w:lang w:val="sr-Cyrl-RS"/>
        </w:rPr>
      </w:pPr>
      <w:r w:rsidRPr="00B92348">
        <w:rPr>
          <w:rFonts w:ascii="Arial" w:hAnsi="Arial" w:cs="Arial"/>
          <w:b w:val="0"/>
          <w:sz w:val="22"/>
          <w:szCs w:val="22"/>
          <w:lang w:val="sr-Cyrl-RS"/>
        </w:rPr>
        <w:t>У складу са условима горе наведеног Уговора, предвиђена је обавеза Налогодавца да достави Кориснику приликом закључења Уговора а најкасније у року од 10 (десет) дана од дана обостраног потписивања Уговора од законских заступника уговорних страна, гаранцију за добро извршење посла, којом се гарантује прописано извршење Уговора -</w:t>
      </w:r>
      <w:r w:rsidR="00E61DE5">
        <w:rPr>
          <w:rFonts w:ascii="Arial" w:hAnsi="Arial" w:cs="Arial"/>
          <w:b w:val="0"/>
          <w:sz w:val="22"/>
          <w:szCs w:val="22"/>
          <w:lang w:val="sr-Cyrl-RS"/>
        </w:rPr>
        <w:t xml:space="preserve"> </w:t>
      </w:r>
      <w:r w:rsidRPr="00E61DE5">
        <w:rPr>
          <w:rFonts w:ascii="Arial" w:hAnsi="Arial" w:cs="Arial"/>
          <w:b w:val="0"/>
          <w:sz w:val="22"/>
          <w:szCs w:val="22"/>
          <w:lang w:val="sr-Cyrl-RS"/>
        </w:rPr>
        <w:t>“</w:t>
      </w:r>
      <w:r w:rsidR="00612A97" w:rsidRPr="00E61DE5">
        <w:rPr>
          <w:rFonts w:ascii="Arial" w:hAnsi="Arial" w:cs="Arial"/>
          <w:b w:val="0"/>
          <w:sz w:val="22"/>
          <w:szCs w:val="22"/>
          <w:lang w:val="sr-Cyrl-RS"/>
        </w:rPr>
        <w:t>Систем контроле, детекције и анализе security логова</w:t>
      </w:r>
      <w:r w:rsidRPr="00E61DE5">
        <w:rPr>
          <w:rFonts w:ascii="Arial" w:hAnsi="Arial" w:cs="Arial"/>
          <w:b w:val="0"/>
          <w:sz w:val="22"/>
          <w:szCs w:val="22"/>
          <w:lang w:val="sr-Cyrl-RS"/>
        </w:rPr>
        <w:t>“</w:t>
      </w:r>
      <w:r w:rsidR="008D665C" w:rsidRPr="00E61DE5">
        <w:rPr>
          <w:rFonts w:ascii="Arial" w:hAnsi="Arial" w:cs="Arial"/>
          <w:b w:val="0"/>
          <w:sz w:val="22"/>
          <w:szCs w:val="22"/>
          <w:lang w:val="sr-Cyrl-RS"/>
        </w:rPr>
        <w:t>.</w:t>
      </w:r>
    </w:p>
    <w:p w14:paraId="4824444F" w14:textId="77777777" w:rsidR="00D03646" w:rsidRPr="00DE1779" w:rsidRDefault="00D03646" w:rsidP="00D03646">
      <w:pPr>
        <w:jc w:val="both"/>
        <w:rPr>
          <w:rFonts w:ascii="Arial" w:hAnsi="Arial" w:cs="Arial"/>
          <w:sz w:val="22"/>
          <w:szCs w:val="22"/>
          <w:lang w:val="sr-Cyrl-RS"/>
        </w:rPr>
      </w:pPr>
    </w:p>
    <w:p w14:paraId="325D69A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захтев Налогодавца, ми _____________ (</w:t>
      </w:r>
      <w:r w:rsidRPr="00DE1779">
        <w:rPr>
          <w:rFonts w:ascii="Arial" w:hAnsi="Arial" w:cs="Arial"/>
          <w:i/>
          <w:sz w:val="22"/>
          <w:szCs w:val="22"/>
          <w:lang w:val="sr-Cyrl-RS"/>
        </w:rPr>
        <w:t>банка гарант</w:t>
      </w:r>
      <w:r w:rsidRPr="00DE1779">
        <w:rPr>
          <w:rFonts w:ascii="Arial" w:hAnsi="Arial" w:cs="Arial"/>
          <w:sz w:val="22"/>
          <w:szCs w:val="22"/>
          <w:lang w:val="sr-Cyrl-RS"/>
        </w:rPr>
        <w:t xml:space="preserve">), издајемо ову  неопозиву, безусловну, наплативу на први позив и без права на приговор, гаранцију којом гарантујемо да ћемо вам извршити плаћање што представља 10% вредности Уговора без ПДВ, у вашу корист до укупног максималног износа  од </w:t>
      </w:r>
    </w:p>
    <w:p w14:paraId="44AA4B03"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______________</w:t>
      </w:r>
    </w:p>
    <w:p w14:paraId="540C7FCA"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(слoвимa: ______</w:t>
      </w:r>
      <w:r w:rsidRPr="00DE1779">
        <w:rPr>
          <w:rFonts w:ascii="Arial" w:hAnsi="Arial" w:cs="Arial"/>
          <w:bCs/>
          <w:noProof/>
          <w:sz w:val="22"/>
          <w:szCs w:val="22"/>
          <w:lang w:val="sr-Cyrl-RS"/>
        </w:rPr>
        <w:t>_________________</w:t>
      </w:r>
      <w:r w:rsidRPr="00DE1779">
        <w:rPr>
          <w:rFonts w:ascii="Arial" w:hAnsi="Arial" w:cs="Arial"/>
          <w:sz w:val="22"/>
          <w:szCs w:val="22"/>
          <w:lang w:val="sr-Cyrl-RS"/>
        </w:rPr>
        <w:t>)</w:t>
      </w:r>
    </w:p>
    <w:p w14:paraId="7E8F5014" w14:textId="77777777" w:rsidR="00D03646" w:rsidRPr="00DE1779" w:rsidRDefault="00D03646" w:rsidP="00D03646">
      <w:pPr>
        <w:ind w:firstLine="720"/>
        <w:rPr>
          <w:rFonts w:ascii="Arial" w:hAnsi="Arial" w:cs="Arial"/>
          <w:b/>
          <w:i/>
          <w:sz w:val="22"/>
          <w:szCs w:val="22"/>
          <w:lang w:val="sr-Cyrl-RS"/>
        </w:rPr>
      </w:pPr>
    </w:p>
    <w:p w14:paraId="5B001E74" w14:textId="77777777" w:rsidR="00D03646" w:rsidRPr="00DE1779" w:rsidRDefault="00D03646" w:rsidP="00D03646">
      <w:pPr>
        <w:ind w:left="720"/>
        <w:rPr>
          <w:rFonts w:ascii="Arial" w:hAnsi="Arial" w:cs="Arial"/>
          <w:b/>
          <w:i/>
          <w:sz w:val="22"/>
          <w:szCs w:val="22"/>
          <w:lang w:val="sr-Cyrl-RS"/>
        </w:rPr>
      </w:pPr>
    </w:p>
    <w:p w14:paraId="2E9D267A" w14:textId="77777777" w:rsidR="00D03646" w:rsidRPr="00DE1779" w:rsidRDefault="00D03646" w:rsidP="00D03646">
      <w:pPr>
        <w:ind w:left="720"/>
        <w:rPr>
          <w:rFonts w:ascii="Arial" w:hAnsi="Arial" w:cs="Arial"/>
          <w:b/>
          <w:i/>
          <w:sz w:val="22"/>
          <w:szCs w:val="22"/>
          <w:lang w:val="sr-Cyrl-RS"/>
        </w:rPr>
      </w:pPr>
    </w:p>
    <w:p w14:paraId="5DD9E418" w14:textId="77777777" w:rsidR="00D03646" w:rsidRPr="00DE1779" w:rsidRDefault="00D03646" w:rsidP="00D03646">
      <w:pPr>
        <w:ind w:left="720"/>
        <w:rPr>
          <w:rFonts w:ascii="Arial" w:hAnsi="Arial" w:cs="Arial"/>
          <w:b/>
          <w:i/>
          <w:sz w:val="22"/>
          <w:szCs w:val="22"/>
          <w:lang w:val="sr-Cyrl-RS"/>
        </w:rPr>
      </w:pPr>
    </w:p>
    <w:p w14:paraId="0B105B64" w14:textId="77777777" w:rsidR="00D03646" w:rsidRPr="00DE1779" w:rsidRDefault="00D03646" w:rsidP="00D03646">
      <w:pPr>
        <w:ind w:left="720"/>
        <w:rPr>
          <w:rFonts w:ascii="Arial" w:hAnsi="Arial" w:cs="Arial"/>
          <w:b/>
          <w:i/>
          <w:sz w:val="22"/>
          <w:szCs w:val="22"/>
          <w:lang w:val="sr-Cyrl-RS"/>
        </w:rPr>
      </w:pPr>
    </w:p>
    <w:p w14:paraId="0D8EC9AC" w14:textId="77777777" w:rsidR="00D03646" w:rsidRPr="00DE1779" w:rsidRDefault="00D03646" w:rsidP="00D03646">
      <w:pPr>
        <w:ind w:left="720"/>
        <w:rPr>
          <w:rFonts w:ascii="Arial" w:hAnsi="Arial" w:cs="Arial"/>
          <w:b/>
          <w:i/>
          <w:sz w:val="22"/>
          <w:szCs w:val="22"/>
          <w:lang w:val="sr-Cyrl-RS"/>
        </w:rPr>
      </w:pPr>
    </w:p>
    <w:p w14:paraId="39DB83C2" w14:textId="77777777" w:rsidR="00D03646" w:rsidRPr="00DE1779" w:rsidRDefault="00D03646" w:rsidP="00D03646">
      <w:pPr>
        <w:ind w:left="720"/>
        <w:rPr>
          <w:rFonts w:ascii="Arial" w:hAnsi="Arial" w:cs="Arial"/>
          <w:b/>
          <w:i/>
          <w:sz w:val="22"/>
          <w:szCs w:val="22"/>
          <w:lang w:val="sr-Cyrl-RS"/>
        </w:rPr>
      </w:pPr>
    </w:p>
    <w:p w14:paraId="355A6CC3"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 пријему вашег првог позива у писаној форми и ваше Писане изјаве у којој се наводи:</w:t>
      </w:r>
    </w:p>
    <w:p w14:paraId="690B5306" w14:textId="77777777" w:rsidR="00D03646" w:rsidRPr="00DE1779" w:rsidRDefault="00D03646" w:rsidP="00074D4E">
      <w:pPr>
        <w:numPr>
          <w:ilvl w:val="0"/>
          <w:numId w:val="23"/>
        </w:numPr>
        <w:suppressAutoHyphens w:val="0"/>
        <w:jc w:val="both"/>
        <w:rPr>
          <w:rFonts w:ascii="Arial" w:eastAsia="Calibri" w:hAnsi="Arial" w:cs="Arial"/>
          <w:sz w:val="22"/>
          <w:szCs w:val="22"/>
          <w:lang w:val="sr-Cyrl-RS" w:eastAsia="en-US"/>
        </w:rPr>
      </w:pPr>
      <w:r w:rsidRPr="00DE1779">
        <w:rPr>
          <w:rFonts w:ascii="Arial" w:eastAsia="Calibri" w:hAnsi="Arial" w:cs="Arial"/>
          <w:sz w:val="22"/>
          <w:szCs w:val="22"/>
          <w:lang w:val="sr-Cyrl-RS" w:eastAsia="en-US"/>
        </w:rPr>
        <w:t>да је Налогодавац гаранције ______________прекршио своју(е) обавезу(е) из закљученог Уговора,</w:t>
      </w:r>
    </w:p>
    <w:p w14:paraId="727CF361" w14:textId="77777777" w:rsidR="00D03646" w:rsidRPr="00DE1779" w:rsidRDefault="00D03646" w:rsidP="00074D4E">
      <w:pPr>
        <w:numPr>
          <w:ilvl w:val="0"/>
          <w:numId w:val="23"/>
        </w:numPr>
        <w:suppressAutoHyphens w:val="0"/>
        <w:jc w:val="both"/>
        <w:rPr>
          <w:rFonts w:ascii="Arial" w:eastAsia="Calibri" w:hAnsi="Arial" w:cs="Arial"/>
          <w:sz w:val="22"/>
          <w:szCs w:val="22"/>
          <w:lang w:val="sr-Cyrl-RS"/>
        </w:rPr>
      </w:pPr>
      <w:r w:rsidRPr="00DE1779">
        <w:rPr>
          <w:rFonts w:ascii="Arial" w:eastAsia="Calibri" w:hAnsi="Arial" w:cs="Arial"/>
          <w:sz w:val="22"/>
          <w:szCs w:val="22"/>
          <w:lang w:val="sr-Cyrl-RS"/>
        </w:rPr>
        <w:t xml:space="preserve">у ком погледу је Налогодавац за издавање гаранције, ___________извршио прекршај. </w:t>
      </w:r>
    </w:p>
    <w:p w14:paraId="3E91C726" w14:textId="77777777" w:rsidR="00D03646" w:rsidRPr="00DE1779" w:rsidRDefault="00D03646" w:rsidP="00D03646">
      <w:pPr>
        <w:suppressAutoHyphens w:val="0"/>
        <w:ind w:left="720"/>
        <w:jc w:val="both"/>
        <w:rPr>
          <w:rFonts w:ascii="Arial" w:eastAsia="Calibri" w:hAnsi="Arial" w:cs="Arial"/>
          <w:sz w:val="22"/>
          <w:szCs w:val="22"/>
          <w:lang w:val="sr-Cyrl-RS"/>
        </w:rPr>
      </w:pPr>
    </w:p>
    <w:p w14:paraId="7991E0D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Ова  гаранција важи 30 дана дуже од уговореног рока за коначно извршења посла, тј </w:t>
      </w:r>
      <w:r w:rsidRPr="00DE1779">
        <w:rPr>
          <w:rFonts w:ascii="Arial" w:eastAsia="Calibri" w:hAnsi="Arial" w:cs="Arial"/>
          <w:sz w:val="22"/>
          <w:szCs w:val="22"/>
          <w:lang w:val="sr-Cyrl-RS" w:eastAsia="en-US"/>
        </w:rPr>
        <w:t xml:space="preserve">од </w:t>
      </w:r>
      <w:r w:rsidRPr="00DE1779">
        <w:rPr>
          <w:rFonts w:ascii="Arial" w:hAnsi="Arial" w:cs="Arial"/>
          <w:sz w:val="22"/>
          <w:szCs w:val="22"/>
          <w:lang w:val="sr-Cyrl-RS"/>
        </w:rPr>
        <w:t>датума обострано потписаног Записника о квалитативном  пријему софтверског решења (</w:t>
      </w:r>
      <w:r w:rsidRPr="00DE1779">
        <w:rPr>
          <w:rFonts w:ascii="Arial" w:eastAsia="Calibri" w:hAnsi="Arial" w:cs="Arial"/>
          <w:sz w:val="22"/>
          <w:szCs w:val="22"/>
          <w:lang w:val="sr-Cyrl-RS" w:eastAsia="en-US"/>
        </w:rPr>
        <w:t xml:space="preserve">, </w:t>
      </w:r>
      <w:r w:rsidRPr="00DE1779">
        <w:rPr>
          <w:rFonts w:ascii="Arial" w:hAnsi="Arial" w:cs="Arial"/>
          <w:sz w:val="22"/>
          <w:szCs w:val="22"/>
          <w:lang w:val="sr-Cyrl-RS"/>
        </w:rPr>
        <w:t>а најкасније до ________(навести датум), 24:00 (CET), и истиче у целости и аутоматски уколико ваш писани захтев не будемо добили до тог датума, без обзира да ли је овај документ враћен или не</w:t>
      </w:r>
      <w:r w:rsidRPr="00DE1779">
        <w:rPr>
          <w:rFonts w:ascii="Arial" w:eastAsia="Calibri" w:hAnsi="Arial" w:cs="Arial"/>
          <w:sz w:val="22"/>
          <w:szCs w:val="22"/>
          <w:lang w:val="sr-Cyrl-RS"/>
        </w:rPr>
        <w:t xml:space="preserve">, с тим да евентуални продужетак уговореног рока </w:t>
      </w:r>
      <w:r w:rsidRPr="00DE1779">
        <w:rPr>
          <w:rFonts w:ascii="Arial" w:hAnsi="Arial" w:cs="Arial"/>
          <w:sz w:val="22"/>
          <w:szCs w:val="22"/>
          <w:lang w:val="sr-Cyrl-RS"/>
        </w:rPr>
        <w:t>извршења посла</w:t>
      </w:r>
      <w:r w:rsidRPr="00DE1779">
        <w:rPr>
          <w:rFonts w:ascii="Arial" w:eastAsia="Calibri" w:hAnsi="Arial" w:cs="Arial"/>
          <w:sz w:val="22"/>
          <w:szCs w:val="22"/>
          <w:lang w:val="sr-Cyrl-RS"/>
        </w:rPr>
        <w:t xml:space="preserve"> има за последицу и продужење рока важења ове банкарске гаранције за исти број дана</w:t>
      </w:r>
      <w:r w:rsidRPr="00DE1779">
        <w:rPr>
          <w:rFonts w:ascii="Arial" w:hAnsi="Arial" w:cs="Arial"/>
          <w:sz w:val="22"/>
          <w:szCs w:val="22"/>
          <w:lang w:val="sr-Cyrl-RS"/>
        </w:rPr>
        <w:t>.</w:t>
      </w:r>
    </w:p>
    <w:p w14:paraId="6C6B3806" w14:textId="77777777" w:rsidR="00D03646" w:rsidRPr="00DE1779" w:rsidRDefault="00D03646" w:rsidP="00D03646">
      <w:pPr>
        <w:jc w:val="both"/>
        <w:rPr>
          <w:rFonts w:ascii="Arial" w:hAnsi="Arial" w:cs="Arial"/>
          <w:sz w:val="22"/>
          <w:szCs w:val="22"/>
          <w:lang w:val="sr-Cyrl-RS"/>
        </w:rPr>
      </w:pPr>
    </w:p>
    <w:p w14:paraId="685126B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Ова гаранција се не може уступити и није преносива без писане сагласности Корисника, Налогодавца и Банке гаранта.</w:t>
      </w:r>
    </w:p>
    <w:p w14:paraId="0C46B038" w14:textId="77777777" w:rsidR="00D03646" w:rsidRPr="00DE1779" w:rsidRDefault="00D03646" w:rsidP="00D03646">
      <w:pPr>
        <w:jc w:val="both"/>
        <w:rPr>
          <w:rFonts w:ascii="Arial" w:hAnsi="Arial" w:cs="Arial"/>
          <w:sz w:val="22"/>
          <w:szCs w:val="22"/>
          <w:lang w:val="sr-Cyrl-RS"/>
        </w:rPr>
      </w:pPr>
    </w:p>
    <w:p w14:paraId="0EE30C3E"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Правилника Привредне коморе Србије и процесног и материјалног права Републике Србије.</w:t>
      </w:r>
    </w:p>
    <w:p w14:paraId="37596D55" w14:textId="77777777" w:rsidR="00D03646" w:rsidRPr="00DE1779" w:rsidRDefault="00D03646" w:rsidP="00D03646">
      <w:pPr>
        <w:jc w:val="both"/>
        <w:rPr>
          <w:rFonts w:ascii="Arial" w:hAnsi="Arial" w:cs="Arial"/>
          <w:sz w:val="22"/>
          <w:szCs w:val="22"/>
          <w:lang w:val="sr-Cyrl-RS"/>
        </w:rPr>
      </w:pPr>
    </w:p>
    <w:p w14:paraId="7CC4224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14:paraId="0B64EEAB"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 xml:space="preserve"> </w:t>
      </w:r>
    </w:p>
    <w:p w14:paraId="3A24D1FD"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На ову Гаранцију се примењују одредбе Једнообразних правила за гаранцију на позив (URDG 758) Међународне Трговинске коморе у Паризу.</w:t>
      </w:r>
    </w:p>
    <w:p w14:paraId="3198B5C5" w14:textId="77777777" w:rsidR="00D03646" w:rsidRPr="00DE1779" w:rsidRDefault="00D03646" w:rsidP="00D03646">
      <w:pPr>
        <w:jc w:val="both"/>
        <w:rPr>
          <w:rFonts w:ascii="Arial" w:hAnsi="Arial" w:cs="Arial"/>
          <w:sz w:val="22"/>
          <w:szCs w:val="22"/>
          <w:lang w:val="sr-Cyrl-RS"/>
        </w:rPr>
      </w:pPr>
    </w:p>
    <w:p w14:paraId="4A821EC2"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Потпис(и) ______________________</w:t>
      </w:r>
    </w:p>
    <w:p w14:paraId="7CE2CA4B"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Meстo, дaтум</w:t>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t>Гaрaнт</w:t>
      </w:r>
    </w:p>
    <w:p w14:paraId="2377ACF0" w14:textId="77777777" w:rsidR="00D03646" w:rsidRPr="00DE1779" w:rsidRDefault="00D03646" w:rsidP="00D03646">
      <w:pPr>
        <w:jc w:val="both"/>
        <w:rPr>
          <w:rFonts w:ascii="Arial" w:hAnsi="Arial" w:cs="Arial"/>
          <w:sz w:val="22"/>
          <w:szCs w:val="22"/>
          <w:lang w:val="sr-Cyrl-RS"/>
        </w:rPr>
      </w:pPr>
    </w:p>
    <w:p w14:paraId="4132393F" w14:textId="77777777" w:rsidR="00D03646" w:rsidRPr="00DE1779" w:rsidRDefault="00D03646" w:rsidP="00D03646">
      <w:pPr>
        <w:jc w:val="both"/>
        <w:rPr>
          <w:rFonts w:ascii="Arial" w:hAnsi="Arial" w:cs="Arial"/>
          <w:sz w:val="22"/>
          <w:szCs w:val="22"/>
          <w:lang w:val="sr-Cyrl-RS"/>
        </w:rPr>
      </w:pPr>
    </w:p>
    <w:p w14:paraId="3ECAF95B" w14:textId="77777777" w:rsidR="00D03646" w:rsidRPr="00DE1779" w:rsidRDefault="00D03646" w:rsidP="00D03646">
      <w:pPr>
        <w:jc w:val="both"/>
        <w:rPr>
          <w:rFonts w:ascii="Arial" w:hAnsi="Arial" w:cs="Arial"/>
          <w:sz w:val="22"/>
          <w:szCs w:val="22"/>
          <w:lang w:val="sr-Cyrl-RS"/>
        </w:rPr>
      </w:pPr>
    </w:p>
    <w:p w14:paraId="0BCCFF3D" w14:textId="77777777" w:rsidR="00D03646" w:rsidRPr="00DE1779" w:rsidRDefault="00D03646" w:rsidP="00D03646">
      <w:pPr>
        <w:shd w:val="clear" w:color="auto" w:fill="FFFFFF"/>
        <w:jc w:val="both"/>
        <w:rPr>
          <w:rFonts w:ascii="Arial" w:hAnsi="Arial" w:cs="Arial"/>
          <w:sz w:val="22"/>
          <w:szCs w:val="22"/>
          <w:lang w:val="sr-Cyrl-RS"/>
        </w:rPr>
      </w:pPr>
    </w:p>
    <w:p w14:paraId="52687F35" w14:textId="77777777" w:rsidR="00D03646" w:rsidRPr="00DE1779" w:rsidRDefault="00D03646" w:rsidP="00D03646">
      <w:pPr>
        <w:shd w:val="clear" w:color="auto" w:fill="FFFFFF"/>
        <w:jc w:val="both"/>
        <w:rPr>
          <w:rFonts w:ascii="Arial" w:hAnsi="Arial" w:cs="Arial"/>
          <w:sz w:val="22"/>
          <w:szCs w:val="22"/>
          <w:lang w:val="sr-Cyrl-RS"/>
        </w:rPr>
      </w:pPr>
    </w:p>
    <w:p w14:paraId="0DE4E900" w14:textId="77777777" w:rsidR="00D03646" w:rsidRPr="00DE1779" w:rsidRDefault="00D03646" w:rsidP="00D03646">
      <w:pPr>
        <w:shd w:val="clear" w:color="auto" w:fill="FFFFFF"/>
        <w:rPr>
          <w:rFonts w:ascii="Arial" w:hAnsi="Arial" w:cs="Arial"/>
          <w:sz w:val="22"/>
          <w:szCs w:val="22"/>
          <w:lang w:val="sr-Cyrl-RS"/>
        </w:rPr>
      </w:pPr>
    </w:p>
    <w:p w14:paraId="21CB6930" w14:textId="77777777" w:rsidR="00D03646" w:rsidRPr="00DE1779" w:rsidRDefault="00D03646" w:rsidP="00D03646">
      <w:pPr>
        <w:shd w:val="clear" w:color="auto" w:fill="FFFFFF"/>
        <w:jc w:val="center"/>
        <w:rPr>
          <w:rFonts w:ascii="Arial" w:hAnsi="Arial" w:cs="Arial"/>
          <w:sz w:val="22"/>
          <w:szCs w:val="22"/>
          <w:lang w:val="sr-Cyrl-RS"/>
        </w:rPr>
      </w:pPr>
    </w:p>
    <w:p w14:paraId="138F1528" w14:textId="77777777" w:rsidR="00D03646" w:rsidRPr="00DE1779" w:rsidRDefault="00D03646" w:rsidP="00D03646">
      <w:pPr>
        <w:shd w:val="clear" w:color="auto" w:fill="FFFFFF"/>
        <w:rPr>
          <w:rFonts w:ascii="Arial" w:hAnsi="Arial" w:cs="Arial"/>
          <w:b/>
          <w:bCs/>
          <w:sz w:val="22"/>
          <w:szCs w:val="22"/>
          <w:lang w:val="sr-Cyrl-RS"/>
        </w:rPr>
      </w:pPr>
    </w:p>
    <w:p w14:paraId="732B5447" w14:textId="77777777" w:rsidR="00D03646" w:rsidRPr="00DE1779" w:rsidRDefault="00D03646" w:rsidP="00D03646">
      <w:pPr>
        <w:shd w:val="clear" w:color="auto" w:fill="FFFFFF"/>
        <w:jc w:val="center"/>
        <w:rPr>
          <w:rFonts w:ascii="Arial" w:hAnsi="Arial" w:cs="Arial"/>
          <w:sz w:val="22"/>
          <w:szCs w:val="22"/>
          <w:lang w:val="sr-Cyrl-RS"/>
        </w:rPr>
      </w:pPr>
      <w:r w:rsidRPr="00DE1779">
        <w:rPr>
          <w:rFonts w:ascii="Arial" w:hAnsi="Arial" w:cs="Arial"/>
          <w:b/>
          <w:bCs/>
          <w:sz w:val="22"/>
          <w:szCs w:val="22"/>
          <w:lang w:val="sr-Cyrl-RS"/>
        </w:rPr>
        <w:t> </w:t>
      </w:r>
    </w:p>
    <w:p w14:paraId="604D2333" w14:textId="77777777" w:rsidR="00D03646" w:rsidRPr="00DE1779" w:rsidRDefault="00D03646" w:rsidP="00D03646">
      <w:pPr>
        <w:shd w:val="clear" w:color="auto" w:fill="FFFFFF"/>
        <w:jc w:val="center"/>
        <w:rPr>
          <w:rFonts w:ascii="Arial" w:hAnsi="Arial" w:cs="Arial"/>
          <w:sz w:val="22"/>
          <w:szCs w:val="22"/>
          <w:lang w:val="sr-Cyrl-RS"/>
        </w:rPr>
      </w:pPr>
    </w:p>
    <w:p w14:paraId="0A4C3BAA" w14:textId="77777777" w:rsidR="00D03646" w:rsidRPr="00DE1779" w:rsidRDefault="00D03646" w:rsidP="00D03646">
      <w:pPr>
        <w:tabs>
          <w:tab w:val="left" w:pos="709"/>
          <w:tab w:val="center" w:pos="7938"/>
        </w:tabs>
        <w:jc w:val="both"/>
        <w:rPr>
          <w:rFonts w:ascii="Arial" w:hAnsi="Arial" w:cs="Arial"/>
          <w:sz w:val="22"/>
          <w:szCs w:val="22"/>
          <w:lang w:val="sr-Cyrl-RS"/>
        </w:rPr>
      </w:pPr>
    </w:p>
    <w:p w14:paraId="29999DF5" w14:textId="77777777" w:rsidR="00D03646" w:rsidRPr="00DE1779" w:rsidRDefault="00D03646" w:rsidP="00D03646">
      <w:pPr>
        <w:suppressAutoHyphens w:val="0"/>
        <w:spacing w:after="200" w:line="276" w:lineRule="auto"/>
        <w:rPr>
          <w:rFonts w:ascii="Arial" w:hAnsi="Arial" w:cs="Arial"/>
          <w:sz w:val="22"/>
          <w:szCs w:val="22"/>
          <w:lang w:val="sr-Cyrl-RS"/>
        </w:rPr>
      </w:pPr>
      <w:r w:rsidRPr="00DE1779">
        <w:rPr>
          <w:rFonts w:ascii="Arial" w:hAnsi="Arial" w:cs="Arial"/>
          <w:sz w:val="22"/>
          <w:szCs w:val="22"/>
          <w:lang w:val="sr-Cyrl-RS"/>
        </w:rPr>
        <w:br w:type="page"/>
      </w:r>
    </w:p>
    <w:p w14:paraId="054D9880" w14:textId="77777777" w:rsidR="00D03646" w:rsidRPr="00DE1779" w:rsidRDefault="00D03646" w:rsidP="00D03646">
      <w:pPr>
        <w:shd w:val="clear" w:color="auto" w:fill="FFFFFF"/>
        <w:jc w:val="both"/>
        <w:rPr>
          <w:rFonts w:ascii="Arial" w:hAnsi="Arial" w:cs="Arial"/>
          <w:b/>
          <w:bCs/>
          <w:sz w:val="22"/>
          <w:szCs w:val="22"/>
          <w:lang w:val="sr-Cyrl-RS"/>
        </w:rPr>
      </w:pPr>
    </w:p>
    <w:p w14:paraId="0CE00779" w14:textId="77777777" w:rsidR="00D03646" w:rsidRPr="00DE1779" w:rsidRDefault="00D03646" w:rsidP="00D03646">
      <w:pPr>
        <w:shd w:val="clear" w:color="auto" w:fill="FFFFFF"/>
        <w:jc w:val="both"/>
        <w:rPr>
          <w:rFonts w:ascii="Arial" w:hAnsi="Arial" w:cs="Arial"/>
          <w:b/>
          <w:bCs/>
          <w:sz w:val="22"/>
          <w:szCs w:val="22"/>
          <w:lang w:val="sr-Cyrl-RS"/>
        </w:rPr>
      </w:pPr>
    </w:p>
    <w:p w14:paraId="098B5D70"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b/>
          <w:bCs/>
          <w:sz w:val="22"/>
          <w:szCs w:val="22"/>
          <w:lang w:val="sr-Cyrl-RS"/>
        </w:rPr>
        <w:t>Модел банкарске гаранције за отклањање грешака у гарантном року</w:t>
      </w:r>
    </w:p>
    <w:p w14:paraId="428C592B" w14:textId="77777777" w:rsidR="00D03646" w:rsidRPr="00DE1779" w:rsidRDefault="00D03646" w:rsidP="00D03646">
      <w:pPr>
        <w:shd w:val="clear" w:color="auto" w:fill="FFFFFF"/>
        <w:rPr>
          <w:rFonts w:ascii="Arial" w:hAnsi="Arial" w:cs="Arial"/>
          <w:sz w:val="22"/>
          <w:szCs w:val="22"/>
          <w:lang w:val="sr-Cyrl-RS"/>
        </w:rPr>
      </w:pPr>
    </w:p>
    <w:p w14:paraId="1D45AB67" w14:textId="77777777" w:rsidR="00D03646" w:rsidRPr="00DE1779" w:rsidRDefault="00D03646" w:rsidP="00D03646">
      <w:pPr>
        <w:shd w:val="clear" w:color="auto" w:fill="FFFFFF"/>
        <w:rPr>
          <w:rFonts w:ascii="Arial" w:hAnsi="Arial" w:cs="Arial"/>
          <w:sz w:val="22"/>
          <w:szCs w:val="22"/>
          <w:lang w:val="sr-Cyrl-RS"/>
        </w:rPr>
      </w:pPr>
      <w:r w:rsidRPr="00DE1779">
        <w:rPr>
          <w:rFonts w:ascii="Arial" w:hAnsi="Arial" w:cs="Arial"/>
          <w:sz w:val="22"/>
          <w:szCs w:val="22"/>
          <w:lang w:val="sr-Cyrl-RS"/>
        </w:rPr>
        <w:t>(меморандум пословне банке)</w:t>
      </w:r>
    </w:p>
    <w:p w14:paraId="14CD4DA9"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b/>
          <w:bCs/>
          <w:sz w:val="22"/>
          <w:szCs w:val="22"/>
          <w:lang w:val="sr-Cyrl-RS"/>
        </w:rPr>
        <w:t xml:space="preserve">                                                            </w:t>
      </w:r>
    </w:p>
    <w:p w14:paraId="23290B90"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БАНКА:_________________</w:t>
      </w:r>
    </w:p>
    <w:p w14:paraId="78AD4B8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Адреса Банке:_______________________</w:t>
      </w:r>
    </w:p>
    <w:p w14:paraId="2B369CE9" w14:textId="77777777" w:rsidR="00D03646" w:rsidRPr="00DE1779" w:rsidRDefault="00D03646" w:rsidP="00D03646">
      <w:pPr>
        <w:jc w:val="both"/>
        <w:rPr>
          <w:rFonts w:ascii="Arial" w:hAnsi="Arial" w:cs="Arial"/>
          <w:noProof/>
          <w:sz w:val="22"/>
          <w:szCs w:val="22"/>
          <w:lang w:val="sr-Cyrl-RS"/>
        </w:rPr>
      </w:pPr>
    </w:p>
    <w:p w14:paraId="692E52A9"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НАЛОГОДАВАЦ:_____________________</w:t>
      </w:r>
    </w:p>
    <w:p w14:paraId="31260A31"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Адреса Налогодавца:__________________</w:t>
      </w:r>
    </w:p>
    <w:p w14:paraId="1B61C9C0"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ПИБ:</w:t>
      </w:r>
      <w:r w:rsidRPr="00DE1779">
        <w:rPr>
          <w:rFonts w:ascii="Arial" w:hAnsi="Arial" w:cs="Arial"/>
          <w:bCs/>
          <w:noProof/>
          <w:sz w:val="22"/>
          <w:szCs w:val="22"/>
          <w:lang w:val="sr-Cyrl-RS"/>
        </w:rPr>
        <w:t>_________________</w:t>
      </w:r>
    </w:p>
    <w:p w14:paraId="11859D53"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МБ:</w:t>
      </w:r>
      <w:r w:rsidRPr="00DE1779">
        <w:rPr>
          <w:rFonts w:ascii="Arial" w:hAnsi="Arial" w:cs="Arial"/>
          <w:bCs/>
          <w:noProof/>
          <w:sz w:val="22"/>
          <w:szCs w:val="22"/>
          <w:lang w:val="sr-Cyrl-RS"/>
        </w:rPr>
        <w:t>_________________</w:t>
      </w:r>
    </w:p>
    <w:p w14:paraId="4DF13312" w14:textId="77777777" w:rsidR="00D03646" w:rsidRPr="00DE1779" w:rsidRDefault="00D03646" w:rsidP="00D03646">
      <w:pPr>
        <w:jc w:val="both"/>
        <w:rPr>
          <w:rFonts w:ascii="Arial" w:hAnsi="Arial" w:cs="Arial"/>
          <w:b/>
          <w:bCs/>
          <w:noProof/>
          <w:sz w:val="22"/>
          <w:szCs w:val="22"/>
          <w:lang w:val="sr-Cyrl-RS"/>
        </w:rPr>
      </w:pPr>
    </w:p>
    <w:p w14:paraId="3941230A"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КОРИСНИК:</w:t>
      </w:r>
    </w:p>
    <w:p w14:paraId="12EA06E2"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Jавно предузеће „Електропривреда Србије“, Београд</w:t>
      </w:r>
    </w:p>
    <w:p w14:paraId="3716D42F" w14:textId="77777777"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11000 Београд</w:t>
      </w:r>
    </w:p>
    <w:p w14:paraId="375EB39E" w14:textId="77777777" w:rsidR="00403D45" w:rsidRDefault="00403D45" w:rsidP="00D03646">
      <w:pPr>
        <w:jc w:val="both"/>
        <w:rPr>
          <w:rFonts w:ascii="Arial" w:hAnsi="Arial" w:cs="Arial"/>
          <w:bCs/>
          <w:noProof/>
          <w:sz w:val="22"/>
          <w:szCs w:val="22"/>
          <w:lang w:val="sr-Cyrl-RS"/>
        </w:rPr>
      </w:pPr>
      <w:r>
        <w:rPr>
          <w:rFonts w:ascii="Arial" w:hAnsi="Arial" w:cs="Arial"/>
          <w:bCs/>
          <w:noProof/>
          <w:sz w:val="22"/>
          <w:szCs w:val="22"/>
          <w:lang w:val="sr-Cyrl-RS"/>
        </w:rPr>
        <w:t>Балканска 13</w:t>
      </w:r>
    </w:p>
    <w:p w14:paraId="2B30FC03" w14:textId="1B44BEF6" w:rsidR="00D03646" w:rsidRPr="00DE1779" w:rsidRDefault="00D03646" w:rsidP="00D03646">
      <w:pPr>
        <w:jc w:val="both"/>
        <w:rPr>
          <w:rFonts w:ascii="Arial" w:hAnsi="Arial" w:cs="Arial"/>
          <w:bCs/>
          <w:noProof/>
          <w:sz w:val="22"/>
          <w:szCs w:val="22"/>
          <w:lang w:val="sr-Cyrl-RS"/>
        </w:rPr>
      </w:pPr>
      <w:r w:rsidRPr="00DE1779">
        <w:rPr>
          <w:rFonts w:ascii="Arial" w:hAnsi="Arial" w:cs="Arial"/>
          <w:bCs/>
          <w:noProof/>
          <w:sz w:val="22"/>
          <w:szCs w:val="22"/>
          <w:lang w:val="sr-Cyrl-RS"/>
        </w:rPr>
        <w:t>Република Србија</w:t>
      </w:r>
    </w:p>
    <w:p w14:paraId="1140C142"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ПИБ: 103920327</w:t>
      </w:r>
    </w:p>
    <w:p w14:paraId="7C42B400" w14:textId="77777777" w:rsidR="00D03646" w:rsidRPr="00DE1779" w:rsidRDefault="00D03646" w:rsidP="00D03646">
      <w:pPr>
        <w:jc w:val="both"/>
        <w:rPr>
          <w:rFonts w:ascii="Arial" w:hAnsi="Arial" w:cs="Arial"/>
          <w:noProof/>
          <w:sz w:val="22"/>
          <w:szCs w:val="22"/>
          <w:lang w:val="sr-Cyrl-RS"/>
        </w:rPr>
      </w:pPr>
      <w:r w:rsidRPr="00DE1779">
        <w:rPr>
          <w:rFonts w:ascii="Arial" w:hAnsi="Arial" w:cs="Arial"/>
          <w:noProof/>
          <w:sz w:val="22"/>
          <w:szCs w:val="22"/>
          <w:lang w:val="sr-Cyrl-RS"/>
        </w:rPr>
        <w:t>МБ: 20053658</w:t>
      </w:r>
    </w:p>
    <w:p w14:paraId="26005897" w14:textId="77777777" w:rsidR="00D03646" w:rsidRPr="00DE1779" w:rsidRDefault="00D03646" w:rsidP="00D03646">
      <w:pPr>
        <w:shd w:val="clear" w:color="auto" w:fill="FFFFFF"/>
        <w:rPr>
          <w:rFonts w:ascii="Arial" w:hAnsi="Arial" w:cs="Arial"/>
          <w:b/>
          <w:spacing w:val="9"/>
          <w:sz w:val="22"/>
          <w:szCs w:val="22"/>
          <w:lang w:val="sr-Cyrl-RS" w:eastAsia="hr-HR"/>
        </w:rPr>
      </w:pPr>
      <w:r w:rsidRPr="00DE1779">
        <w:rPr>
          <w:rFonts w:ascii="Arial" w:hAnsi="Arial" w:cs="Arial"/>
          <w:sz w:val="22"/>
          <w:szCs w:val="22"/>
          <w:lang w:val="sr-Cyrl-RS"/>
        </w:rPr>
        <w:t xml:space="preserve">БРОЈ ТЕКУЋЕГ РАЧУНА: 160-700-13 Banca Intesa </w:t>
      </w:r>
    </w:p>
    <w:p w14:paraId="7653649B" w14:textId="77777777" w:rsidR="00D03646" w:rsidRPr="00DE1779" w:rsidRDefault="00D03646" w:rsidP="00D03646">
      <w:pPr>
        <w:jc w:val="both"/>
        <w:rPr>
          <w:rFonts w:ascii="Arial" w:hAnsi="Arial" w:cs="Arial"/>
          <w:noProof/>
          <w:sz w:val="22"/>
          <w:szCs w:val="22"/>
          <w:lang w:val="sr-Cyrl-RS"/>
        </w:rPr>
      </w:pPr>
    </w:p>
    <w:p w14:paraId="784780A5" w14:textId="77777777" w:rsidR="00D03646" w:rsidRPr="00DE1779" w:rsidRDefault="00D03646" w:rsidP="00D03646">
      <w:pPr>
        <w:rPr>
          <w:rFonts w:ascii="Arial" w:hAnsi="Arial" w:cs="Arial"/>
          <w:noProof/>
          <w:sz w:val="22"/>
          <w:szCs w:val="22"/>
          <w:lang w:val="sr-Cyrl-RS"/>
        </w:rPr>
      </w:pPr>
    </w:p>
    <w:p w14:paraId="6A1F4156" w14:textId="77777777" w:rsidR="00D03646" w:rsidRPr="00DE1779" w:rsidRDefault="00D03646" w:rsidP="00D03646">
      <w:pPr>
        <w:jc w:val="right"/>
        <w:rPr>
          <w:rFonts w:ascii="Arial" w:hAnsi="Arial" w:cs="Arial"/>
          <w:noProof/>
          <w:sz w:val="22"/>
          <w:szCs w:val="22"/>
          <w:lang w:val="sr-Cyrl-RS"/>
        </w:rPr>
      </w:pPr>
      <w:r w:rsidRPr="00DE1779">
        <w:rPr>
          <w:rFonts w:ascii="Arial" w:hAnsi="Arial" w:cs="Arial"/>
          <w:noProof/>
          <w:sz w:val="22"/>
          <w:szCs w:val="22"/>
          <w:lang w:val="sr-Cyrl-RS"/>
        </w:rPr>
        <w:t xml:space="preserve">Датум </w:t>
      </w:r>
      <w:r w:rsidRPr="00DE1779">
        <w:rPr>
          <w:rFonts w:ascii="Arial" w:hAnsi="Arial" w:cs="Arial"/>
          <w:bCs/>
          <w:noProof/>
          <w:sz w:val="22"/>
          <w:szCs w:val="22"/>
          <w:lang w:val="sr-Cyrl-RS"/>
        </w:rPr>
        <w:t>_________________</w:t>
      </w:r>
    </w:p>
    <w:p w14:paraId="4C1A62C6" w14:textId="77777777" w:rsidR="00D03646" w:rsidRPr="00DE1779" w:rsidRDefault="00D03646" w:rsidP="00D03646">
      <w:pPr>
        <w:shd w:val="clear" w:color="auto" w:fill="FFFFFF"/>
        <w:jc w:val="both"/>
        <w:rPr>
          <w:rFonts w:ascii="Arial" w:hAnsi="Arial" w:cs="Arial"/>
          <w:sz w:val="22"/>
          <w:szCs w:val="22"/>
          <w:lang w:val="sr-Cyrl-RS"/>
        </w:rPr>
      </w:pPr>
    </w:p>
    <w:p w14:paraId="2B4C1A4D" w14:textId="77777777" w:rsidR="00D03646" w:rsidRPr="00DE1779" w:rsidRDefault="00D03646" w:rsidP="00D03646">
      <w:pPr>
        <w:jc w:val="center"/>
        <w:rPr>
          <w:rFonts w:ascii="Arial" w:hAnsi="Arial" w:cs="Arial"/>
          <w:b/>
          <w:noProof/>
          <w:sz w:val="22"/>
          <w:szCs w:val="22"/>
          <w:lang w:val="sr-Cyrl-RS"/>
        </w:rPr>
      </w:pPr>
      <w:r w:rsidRPr="00DE1779">
        <w:rPr>
          <w:rFonts w:ascii="Arial" w:hAnsi="Arial" w:cs="Arial"/>
          <w:b/>
          <w:noProof/>
          <w:sz w:val="22"/>
          <w:szCs w:val="22"/>
          <w:lang w:val="sr-Cyrl-RS"/>
        </w:rPr>
        <w:t>Банкарска гаранција за отклањање грешака у гарантном року</w:t>
      </w:r>
    </w:p>
    <w:p w14:paraId="2199C3AE" w14:textId="77777777" w:rsidR="00D03646" w:rsidRPr="00DE1779" w:rsidRDefault="00D03646" w:rsidP="00D03646">
      <w:pPr>
        <w:jc w:val="center"/>
        <w:rPr>
          <w:rFonts w:ascii="Arial" w:hAnsi="Arial" w:cs="Arial"/>
          <w:bCs/>
          <w:noProof/>
          <w:sz w:val="22"/>
          <w:szCs w:val="22"/>
          <w:lang w:val="sr-Cyrl-RS"/>
        </w:rPr>
      </w:pPr>
      <w:r w:rsidRPr="00DE1779">
        <w:rPr>
          <w:rFonts w:ascii="Arial" w:hAnsi="Arial" w:cs="Arial"/>
          <w:noProof/>
          <w:sz w:val="22"/>
          <w:szCs w:val="22"/>
          <w:lang w:val="sr-Cyrl-RS"/>
        </w:rPr>
        <w:t>бр:</w:t>
      </w:r>
      <w:r w:rsidRPr="00DE1779">
        <w:rPr>
          <w:rFonts w:ascii="Arial" w:hAnsi="Arial" w:cs="Arial"/>
          <w:bCs/>
          <w:noProof/>
          <w:sz w:val="22"/>
          <w:szCs w:val="22"/>
          <w:lang w:val="sr-Cyrl-RS"/>
        </w:rPr>
        <w:t>_________________</w:t>
      </w:r>
    </w:p>
    <w:p w14:paraId="22F4BD89" w14:textId="77777777" w:rsidR="00D03646" w:rsidRPr="00DE1779" w:rsidRDefault="00D03646" w:rsidP="00D03646">
      <w:pPr>
        <w:jc w:val="center"/>
        <w:rPr>
          <w:rFonts w:ascii="Arial" w:hAnsi="Arial" w:cs="Arial"/>
          <w:bCs/>
          <w:noProof/>
          <w:sz w:val="22"/>
          <w:szCs w:val="22"/>
          <w:lang w:val="sr-Cyrl-RS"/>
        </w:rPr>
      </w:pPr>
    </w:p>
    <w:p w14:paraId="2217E3A6" w14:textId="77777777" w:rsidR="00D03646" w:rsidRPr="00DE1779" w:rsidRDefault="00D03646" w:rsidP="00D03646">
      <w:pPr>
        <w:rPr>
          <w:rFonts w:ascii="Arial" w:hAnsi="Arial" w:cs="Arial"/>
          <w:sz w:val="22"/>
          <w:szCs w:val="22"/>
          <w:highlight w:val="yellow"/>
          <w:lang w:val="sr-Cyrl-RS"/>
        </w:rPr>
      </w:pPr>
    </w:p>
    <w:p w14:paraId="09851799" w14:textId="77777777" w:rsidR="00D03646" w:rsidRPr="00DE1779" w:rsidRDefault="00D03646" w:rsidP="00D03646">
      <w:pPr>
        <w:jc w:val="center"/>
        <w:rPr>
          <w:rFonts w:ascii="Arial" w:hAnsi="Arial" w:cs="Arial"/>
          <w:i/>
          <w:sz w:val="22"/>
          <w:szCs w:val="22"/>
          <w:lang w:val="sr-Cyrl-RS" w:eastAsia="sr-Latn-CS"/>
        </w:rPr>
      </w:pPr>
    </w:p>
    <w:p w14:paraId="51E6F636" w14:textId="77777777" w:rsidR="00D03646" w:rsidRPr="00DE1779" w:rsidRDefault="00D03646" w:rsidP="00D03646">
      <w:pPr>
        <w:jc w:val="center"/>
        <w:rPr>
          <w:rFonts w:ascii="Arial" w:hAnsi="Arial" w:cs="Arial"/>
          <w:noProof/>
          <w:sz w:val="22"/>
          <w:szCs w:val="22"/>
          <w:lang w:val="sr-Cyrl-RS"/>
        </w:rPr>
      </w:pPr>
    </w:p>
    <w:p w14:paraId="24806736" w14:textId="18264010" w:rsidR="00D03646" w:rsidRPr="00B92348" w:rsidRDefault="00D03646" w:rsidP="00D565A6">
      <w:pPr>
        <w:pStyle w:val="Title"/>
        <w:jc w:val="both"/>
        <w:rPr>
          <w:rFonts w:ascii="Arial" w:hAnsi="Arial" w:cs="Arial"/>
          <w:b w:val="0"/>
          <w:sz w:val="22"/>
          <w:szCs w:val="22"/>
          <w:lang w:val="sr-Cyrl-RS"/>
        </w:rPr>
      </w:pPr>
      <w:r w:rsidRPr="00B92348">
        <w:rPr>
          <w:rFonts w:ascii="Arial" w:hAnsi="Arial" w:cs="Arial"/>
          <w:b w:val="0"/>
          <w:sz w:val="22"/>
          <w:szCs w:val="22"/>
          <w:lang w:val="sr-Cyrl-RS"/>
        </w:rPr>
        <w:t xml:space="preserve">Обавештени смо  да су ____________________  (у даљем тексту: Налогодавац) и Јавно предузеће «Електропривреда Србије» Београд, 11000 Београд, Улица </w:t>
      </w:r>
      <w:r w:rsidR="00403D45">
        <w:rPr>
          <w:rFonts w:ascii="Arial" w:hAnsi="Arial" w:cs="Arial"/>
          <w:b w:val="0"/>
          <w:sz w:val="22"/>
          <w:szCs w:val="22"/>
          <w:lang w:val="sr-Cyrl-RS"/>
        </w:rPr>
        <w:t>Балканска 13</w:t>
      </w:r>
      <w:r w:rsidRPr="00B92348">
        <w:rPr>
          <w:rFonts w:ascii="Arial" w:hAnsi="Arial" w:cs="Arial"/>
          <w:b w:val="0"/>
          <w:sz w:val="22"/>
          <w:szCs w:val="22"/>
          <w:lang w:val="sr-Cyrl-RS"/>
        </w:rPr>
        <w:t xml:space="preserve">(у даљем тексту: Корисник) закључили Уговор бр.  ____      од ____     зa jaвну нaбaвку </w:t>
      </w:r>
      <w:r w:rsidRPr="00E61DE5">
        <w:rPr>
          <w:rFonts w:ascii="Arial" w:hAnsi="Arial" w:cs="Arial"/>
          <w:b w:val="0"/>
          <w:sz w:val="22"/>
          <w:szCs w:val="22"/>
          <w:lang w:val="sr-Cyrl-RS"/>
        </w:rPr>
        <w:t>“</w:t>
      </w:r>
      <w:r w:rsidR="00612A97" w:rsidRPr="00E61DE5">
        <w:rPr>
          <w:rFonts w:ascii="Arial" w:hAnsi="Arial" w:cs="Arial"/>
          <w:b w:val="0"/>
          <w:sz w:val="22"/>
          <w:szCs w:val="22"/>
          <w:lang w:val="sr-Cyrl-RS"/>
        </w:rPr>
        <w:t>Систем контроле, детекције и анализе security логова</w:t>
      </w:r>
      <w:r w:rsidRPr="00E61DE5">
        <w:rPr>
          <w:rFonts w:ascii="Arial" w:hAnsi="Arial" w:cs="Arial"/>
          <w:b w:val="0"/>
          <w:sz w:val="22"/>
          <w:szCs w:val="22"/>
          <w:lang w:val="sr-Cyrl-RS"/>
        </w:rPr>
        <w:t>”,</w:t>
      </w:r>
      <w:r w:rsidRPr="00B92348">
        <w:rPr>
          <w:rFonts w:ascii="Arial" w:hAnsi="Arial" w:cs="Arial"/>
          <w:b w:val="0"/>
          <w:sz w:val="22"/>
          <w:szCs w:val="22"/>
          <w:lang w:val="sr-Cyrl-RS"/>
        </w:rPr>
        <w:t xml:space="preserve"> Jaвнa нaбaвкa бр.</w:t>
      </w:r>
      <w:r w:rsidR="00BE7B9A">
        <w:rPr>
          <w:rFonts w:ascii="Arial" w:hAnsi="Arial" w:cs="Arial"/>
          <w:b w:val="0"/>
          <w:sz w:val="22"/>
          <w:szCs w:val="22"/>
          <w:lang w:val="sr-Latn-RS"/>
        </w:rPr>
        <w:t xml:space="preserve"> </w:t>
      </w:r>
      <w:r w:rsidR="00BE7B9A" w:rsidRPr="00BE7B9A">
        <w:rPr>
          <w:rFonts w:ascii="Arial" w:hAnsi="Arial" w:cs="Arial"/>
          <w:b w:val="0"/>
          <w:sz w:val="22"/>
          <w:szCs w:val="22"/>
          <w:lang w:val="sr-Cyrl-RS"/>
        </w:rPr>
        <w:t>1004/2018 (ЈН/1000/0540/2018)</w:t>
      </w:r>
      <w:r w:rsidRPr="00BE7B9A">
        <w:rPr>
          <w:rFonts w:ascii="Arial" w:hAnsi="Arial" w:cs="Arial"/>
          <w:b w:val="0"/>
          <w:sz w:val="22"/>
          <w:szCs w:val="22"/>
          <w:lang w:val="sr-Cyrl-RS"/>
        </w:rPr>
        <w:t>,</w:t>
      </w:r>
      <w:r w:rsidRPr="00B92348">
        <w:rPr>
          <w:rFonts w:ascii="Arial" w:hAnsi="Arial" w:cs="Arial"/>
          <w:b w:val="0"/>
          <w:sz w:val="22"/>
          <w:szCs w:val="22"/>
          <w:lang w:val="sr-Cyrl-RS"/>
        </w:rPr>
        <w:t xml:space="preserve"> _______________________ (укупне вредности  _____ ( износ словима _____).</w:t>
      </w:r>
    </w:p>
    <w:p w14:paraId="6D04442D" w14:textId="77777777" w:rsidR="00D03646" w:rsidRPr="00DE1779" w:rsidRDefault="00D03646" w:rsidP="00D03646">
      <w:pPr>
        <w:shd w:val="clear" w:color="auto" w:fill="FFFFFF"/>
        <w:jc w:val="both"/>
        <w:rPr>
          <w:rFonts w:ascii="Arial" w:hAnsi="Arial" w:cs="Arial"/>
          <w:sz w:val="22"/>
          <w:szCs w:val="22"/>
          <w:lang w:val="sr-Cyrl-RS"/>
        </w:rPr>
      </w:pPr>
    </w:p>
    <w:p w14:paraId="57B87014" w14:textId="77777777" w:rsidR="00D03646" w:rsidRPr="00DE1779" w:rsidRDefault="00D03646" w:rsidP="00D03646">
      <w:pPr>
        <w:shd w:val="clear" w:color="auto" w:fill="FFFFFF"/>
        <w:jc w:val="both"/>
        <w:rPr>
          <w:rFonts w:ascii="Arial" w:hAnsi="Arial" w:cs="Arial"/>
          <w:sz w:val="22"/>
          <w:szCs w:val="22"/>
          <w:lang w:val="sr-Cyrl-RS"/>
        </w:rPr>
      </w:pPr>
    </w:p>
    <w:p w14:paraId="59B08150" w14:textId="4BED94B5" w:rsidR="00D03646" w:rsidRPr="00B92348" w:rsidRDefault="00D03646" w:rsidP="00D565A6">
      <w:pPr>
        <w:pStyle w:val="Title"/>
        <w:jc w:val="both"/>
        <w:rPr>
          <w:rFonts w:ascii="Arial" w:hAnsi="Arial" w:cs="Arial"/>
          <w:b w:val="0"/>
          <w:sz w:val="22"/>
          <w:szCs w:val="22"/>
          <w:lang w:val="sr-Cyrl-RS"/>
        </w:rPr>
      </w:pPr>
      <w:r w:rsidRPr="00B92348">
        <w:rPr>
          <w:rFonts w:ascii="Arial" w:hAnsi="Arial" w:cs="Arial"/>
          <w:b w:val="0"/>
          <w:sz w:val="22"/>
          <w:szCs w:val="22"/>
          <w:lang w:val="sr-Cyrl-RS"/>
        </w:rPr>
        <w:t>У складу са горе наведеним Уговором, предвиђена је обавеза Налогодавца да достави Кориснику, гаранцију за отклањање грешака у гарантном року најкасније у року од 3 (три) дана, од дана сачињавања и обостраног потписивања Записника о квалитативном пријему софтверског решења без примедби, нa изнoс _________ (слoвимa:_________), штo представља 5 % укупне вредности уговора без ПДВ</w:t>
      </w:r>
      <w:r w:rsidRPr="00B92348">
        <w:rPr>
          <w:rFonts w:ascii="Arial" w:eastAsia="Calibri" w:hAnsi="Arial" w:cs="Arial"/>
          <w:b w:val="0"/>
          <w:sz w:val="22"/>
          <w:szCs w:val="22"/>
          <w:lang w:val="sr-Cyrl-RS" w:eastAsia="en-US"/>
        </w:rPr>
        <w:t>,</w:t>
      </w:r>
      <w:r w:rsidRPr="00B92348">
        <w:rPr>
          <w:rFonts w:ascii="Arial" w:hAnsi="Arial" w:cs="Arial"/>
          <w:b w:val="0"/>
          <w:sz w:val="22"/>
          <w:szCs w:val="22"/>
          <w:lang w:val="sr-Cyrl-RS"/>
        </w:rPr>
        <w:t xml:space="preserve"> која је наведена у ставу 1. члана 2. уговора којом се гарантује - извршење уговора – </w:t>
      </w:r>
      <w:r w:rsidR="008D665C" w:rsidRPr="00B92348">
        <w:rPr>
          <w:rFonts w:ascii="Arial" w:hAnsi="Arial" w:cs="Arial"/>
          <w:b w:val="0"/>
          <w:sz w:val="22"/>
          <w:szCs w:val="22"/>
          <w:lang w:val="sr-Cyrl-RS"/>
        </w:rPr>
        <w:t>„</w:t>
      </w:r>
      <w:r w:rsidR="00612A97" w:rsidRPr="00E61DE5">
        <w:rPr>
          <w:rFonts w:ascii="Arial" w:hAnsi="Arial" w:cs="Arial"/>
          <w:b w:val="0"/>
          <w:sz w:val="22"/>
          <w:szCs w:val="22"/>
          <w:lang w:val="sr-Cyrl-RS"/>
        </w:rPr>
        <w:t>Систем контроле, детекције и анализе security логова</w:t>
      </w:r>
      <w:r w:rsidR="008D665C" w:rsidRPr="00E61DE5">
        <w:rPr>
          <w:rFonts w:ascii="Arial" w:hAnsi="Arial" w:cs="Arial"/>
          <w:b w:val="0"/>
          <w:sz w:val="22"/>
          <w:szCs w:val="22"/>
          <w:lang w:val="sr-Cyrl-RS"/>
        </w:rPr>
        <w:t>“</w:t>
      </w:r>
      <w:r w:rsidRPr="00E61DE5">
        <w:rPr>
          <w:rFonts w:ascii="Arial" w:hAnsi="Arial" w:cs="Arial"/>
          <w:b w:val="0"/>
          <w:sz w:val="22"/>
          <w:szCs w:val="22"/>
          <w:lang w:val="sr-Cyrl-RS"/>
        </w:rPr>
        <w:t>.</w:t>
      </w:r>
    </w:p>
    <w:p w14:paraId="635DAFEE" w14:textId="77777777" w:rsidR="00D03646" w:rsidRPr="00DE1779" w:rsidRDefault="00D03646" w:rsidP="00D03646">
      <w:pPr>
        <w:shd w:val="clear" w:color="auto" w:fill="FFFFFF"/>
        <w:jc w:val="both"/>
        <w:rPr>
          <w:rFonts w:ascii="Arial" w:hAnsi="Arial" w:cs="Arial"/>
          <w:sz w:val="22"/>
          <w:szCs w:val="22"/>
          <w:lang w:val="sr-Cyrl-RS"/>
        </w:rPr>
      </w:pPr>
    </w:p>
    <w:p w14:paraId="1C331D72"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 xml:space="preserve">На захтев Налогодавца, ми __________[банка] овим неопозиво и безусловно, без права на приговор,  гарантујемо да ћемо вам платити, у року од пет  радних дана банке, на први писани позив, износ или износе који не прелази (е) укупан износ од </w:t>
      </w:r>
    </w:p>
    <w:p w14:paraId="6FFD6C0A"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______________</w:t>
      </w:r>
    </w:p>
    <w:p w14:paraId="68269C5D"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(слoвимa: ______</w:t>
      </w:r>
      <w:r w:rsidRPr="00DE1779">
        <w:rPr>
          <w:rFonts w:ascii="Arial" w:hAnsi="Arial" w:cs="Arial"/>
          <w:bCs/>
          <w:noProof/>
          <w:sz w:val="22"/>
          <w:szCs w:val="22"/>
          <w:lang w:val="sr-Cyrl-RS"/>
        </w:rPr>
        <w:t>_________________</w:t>
      </w:r>
      <w:r w:rsidRPr="00DE1779">
        <w:rPr>
          <w:rFonts w:ascii="Arial" w:hAnsi="Arial" w:cs="Arial"/>
          <w:sz w:val="22"/>
          <w:szCs w:val="22"/>
          <w:lang w:val="sr-Cyrl-RS"/>
        </w:rPr>
        <w:t>)</w:t>
      </w:r>
    </w:p>
    <w:p w14:paraId="2C4988CF" w14:textId="77777777" w:rsidR="00D03646" w:rsidRPr="00DE1779" w:rsidRDefault="00D03646" w:rsidP="00D03646">
      <w:pPr>
        <w:ind w:firstLine="720"/>
        <w:rPr>
          <w:rFonts w:ascii="Arial" w:hAnsi="Arial" w:cs="Arial"/>
          <w:b/>
          <w:i/>
          <w:sz w:val="22"/>
          <w:szCs w:val="22"/>
          <w:lang w:val="sr-Cyrl-RS"/>
        </w:rPr>
      </w:pPr>
    </w:p>
    <w:p w14:paraId="1C122BB1" w14:textId="77777777" w:rsidR="00D03646" w:rsidRPr="00DE1779" w:rsidRDefault="00D03646" w:rsidP="00D03646">
      <w:pPr>
        <w:shd w:val="clear" w:color="auto" w:fill="FFFFFF"/>
        <w:jc w:val="both"/>
        <w:rPr>
          <w:rFonts w:ascii="Arial" w:hAnsi="Arial" w:cs="Arial"/>
          <w:sz w:val="22"/>
          <w:szCs w:val="22"/>
          <w:lang w:val="sr-Cyrl-RS"/>
        </w:rPr>
      </w:pPr>
    </w:p>
    <w:p w14:paraId="0022EB83"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по пријему вашег првог позива у писаној форми и ваше писaнe изјаве у којој се наводи:</w:t>
      </w:r>
    </w:p>
    <w:p w14:paraId="56B1BBA2" w14:textId="77777777" w:rsidR="00D03646" w:rsidRPr="00DE1779" w:rsidRDefault="00D03646" w:rsidP="00D03646">
      <w:pPr>
        <w:shd w:val="clear" w:color="auto" w:fill="FFFFFF"/>
        <w:jc w:val="both"/>
        <w:rPr>
          <w:rFonts w:ascii="Arial" w:hAnsi="Arial" w:cs="Arial"/>
          <w:sz w:val="22"/>
          <w:szCs w:val="22"/>
          <w:lang w:val="sr-Cyrl-RS"/>
        </w:rPr>
      </w:pPr>
    </w:p>
    <w:p w14:paraId="7B7814C9" w14:textId="77777777" w:rsidR="00D03646" w:rsidRPr="00DE1779" w:rsidRDefault="00D03646" w:rsidP="00D03646">
      <w:pPr>
        <w:shd w:val="clear" w:color="auto" w:fill="FFFFFF"/>
        <w:ind w:firstLine="360"/>
        <w:jc w:val="both"/>
        <w:rPr>
          <w:rFonts w:ascii="Arial" w:hAnsi="Arial" w:cs="Arial"/>
          <w:sz w:val="22"/>
          <w:szCs w:val="22"/>
          <w:lang w:val="sr-Cyrl-RS"/>
        </w:rPr>
      </w:pPr>
      <w:r w:rsidRPr="00DE1779">
        <w:rPr>
          <w:rFonts w:ascii="Arial" w:hAnsi="Arial" w:cs="Arial"/>
          <w:sz w:val="22"/>
          <w:szCs w:val="22"/>
          <w:lang w:val="sr-Cyrl-RS"/>
        </w:rPr>
        <w:t>1) да Налогодавац не извршава  своју(е) обавезу(е) из Уговора</w:t>
      </w:r>
    </w:p>
    <w:p w14:paraId="48C25091" w14:textId="77777777" w:rsidR="00D03646" w:rsidRPr="00DE1779" w:rsidRDefault="00D03646" w:rsidP="00D03646">
      <w:pPr>
        <w:shd w:val="clear" w:color="auto" w:fill="FFFFFF"/>
        <w:ind w:firstLine="360"/>
        <w:jc w:val="both"/>
        <w:rPr>
          <w:rFonts w:ascii="Arial" w:hAnsi="Arial" w:cs="Arial"/>
          <w:sz w:val="22"/>
          <w:szCs w:val="22"/>
          <w:lang w:val="sr-Cyrl-RS"/>
        </w:rPr>
      </w:pPr>
      <w:r w:rsidRPr="00DE1779">
        <w:rPr>
          <w:rFonts w:ascii="Arial" w:hAnsi="Arial" w:cs="Arial"/>
          <w:sz w:val="22"/>
          <w:szCs w:val="22"/>
          <w:lang w:val="sr-Cyrl-RS"/>
        </w:rPr>
        <w:t xml:space="preserve">2) у ком погледу их Налогодавац не извршава. </w:t>
      </w:r>
    </w:p>
    <w:p w14:paraId="619993BB" w14:textId="77777777" w:rsidR="00D03646" w:rsidRPr="00DE1779" w:rsidRDefault="00D03646" w:rsidP="00D03646">
      <w:pPr>
        <w:shd w:val="clear" w:color="auto" w:fill="FFFFFF"/>
        <w:ind w:firstLine="360"/>
        <w:jc w:val="both"/>
        <w:rPr>
          <w:rFonts w:ascii="Arial" w:hAnsi="Arial" w:cs="Arial"/>
          <w:sz w:val="22"/>
          <w:szCs w:val="22"/>
          <w:lang w:val="sr-Cyrl-RS"/>
        </w:rPr>
      </w:pPr>
    </w:p>
    <w:p w14:paraId="5BC54A98"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 xml:space="preserve">Ова гаранција важи </w:t>
      </w:r>
      <w:r w:rsidRPr="00DE1779">
        <w:rPr>
          <w:rFonts w:ascii="Arial" w:eastAsia="Calibri" w:hAnsi="Arial" w:cs="Arial"/>
          <w:sz w:val="22"/>
          <w:szCs w:val="22"/>
          <w:lang w:val="sr-Cyrl-RS" w:eastAsia="en-US"/>
        </w:rPr>
        <w:t>30 дана дуже после истека гарантног рока</w:t>
      </w:r>
      <w:r w:rsidRPr="00DE1779">
        <w:rPr>
          <w:rFonts w:ascii="Arial" w:hAnsi="Arial" w:cs="Arial"/>
          <w:sz w:val="22"/>
          <w:szCs w:val="22"/>
          <w:lang w:val="sr-Cyrl-RS"/>
        </w:rPr>
        <w:t xml:space="preserve"> а најкасније до  ___________ године, без обзира да ли нам је враћан овај документ или није.</w:t>
      </w:r>
    </w:p>
    <w:p w14:paraId="3ACB8502" w14:textId="77777777" w:rsidR="00D03646" w:rsidRPr="00DE1779" w:rsidRDefault="00D03646" w:rsidP="00D03646">
      <w:pPr>
        <w:shd w:val="clear" w:color="auto" w:fill="FFFFFF"/>
        <w:jc w:val="both"/>
        <w:rPr>
          <w:rFonts w:ascii="Arial" w:hAnsi="Arial" w:cs="Arial"/>
          <w:sz w:val="22"/>
          <w:szCs w:val="22"/>
          <w:lang w:val="sr-Cyrl-RS"/>
        </w:rPr>
      </w:pPr>
    </w:p>
    <w:p w14:paraId="2CBA64C3"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Сагласно томе, све захтеве за плаћање по овој гаранцији морамо примити на наведену адресу  најкасније  ________  датума, или пре овог датума.</w:t>
      </w:r>
    </w:p>
    <w:p w14:paraId="05B847D0" w14:textId="77777777" w:rsidR="00D03646" w:rsidRPr="00DE1779" w:rsidRDefault="00D03646" w:rsidP="00D03646">
      <w:pPr>
        <w:shd w:val="clear" w:color="auto" w:fill="FFFFFF"/>
        <w:jc w:val="both"/>
        <w:rPr>
          <w:rFonts w:ascii="Arial" w:hAnsi="Arial" w:cs="Arial"/>
          <w:sz w:val="22"/>
          <w:szCs w:val="22"/>
          <w:lang w:val="sr-Cyrl-RS"/>
        </w:rPr>
      </w:pPr>
    </w:p>
    <w:p w14:paraId="09A7A82B"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Ова гаранција се не може уступити и није преносива без писмене сагласности  Корисника, Налогодавца и Емисионе Банке.</w:t>
      </w:r>
    </w:p>
    <w:p w14:paraId="7FEB3689" w14:textId="77777777" w:rsidR="00D03646" w:rsidRPr="00DE1779" w:rsidRDefault="00D03646" w:rsidP="00D03646">
      <w:pPr>
        <w:shd w:val="clear" w:color="auto" w:fill="FFFFFF"/>
        <w:jc w:val="both"/>
        <w:rPr>
          <w:rFonts w:ascii="Arial" w:hAnsi="Arial" w:cs="Arial"/>
          <w:sz w:val="22"/>
          <w:szCs w:val="22"/>
          <w:lang w:val="sr-Cyrl-RS"/>
        </w:rPr>
      </w:pPr>
    </w:p>
    <w:p w14:paraId="7D98197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Правилника Привредне коморе Србије и процесног и материјалног права Републике Србије.</w:t>
      </w:r>
    </w:p>
    <w:p w14:paraId="4F1588BA" w14:textId="77777777" w:rsidR="00D03646" w:rsidRPr="00DE1779" w:rsidRDefault="00D03646" w:rsidP="00D03646">
      <w:pPr>
        <w:jc w:val="both"/>
        <w:rPr>
          <w:rFonts w:ascii="Arial" w:hAnsi="Arial" w:cs="Arial"/>
          <w:sz w:val="22"/>
          <w:szCs w:val="22"/>
          <w:lang w:val="sr-Cyrl-RS"/>
        </w:rPr>
      </w:pPr>
    </w:p>
    <w:p w14:paraId="082B1EB7"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14:paraId="79460F78" w14:textId="77777777" w:rsidR="00D03646" w:rsidRPr="00DE1779" w:rsidRDefault="00D03646" w:rsidP="00D03646">
      <w:pPr>
        <w:shd w:val="clear" w:color="auto" w:fill="FFFFFF"/>
        <w:jc w:val="both"/>
        <w:rPr>
          <w:rFonts w:ascii="Arial" w:hAnsi="Arial" w:cs="Arial"/>
          <w:sz w:val="22"/>
          <w:szCs w:val="22"/>
          <w:lang w:val="sr-Cyrl-RS"/>
        </w:rPr>
      </w:pPr>
    </w:p>
    <w:p w14:paraId="0FCC6941" w14:textId="77777777" w:rsidR="00D03646" w:rsidRPr="00DE1779" w:rsidRDefault="00D03646" w:rsidP="00D03646">
      <w:pPr>
        <w:shd w:val="clear" w:color="auto" w:fill="FFFFFF"/>
        <w:jc w:val="both"/>
        <w:rPr>
          <w:rFonts w:ascii="Arial" w:hAnsi="Arial" w:cs="Arial"/>
          <w:sz w:val="22"/>
          <w:szCs w:val="22"/>
          <w:lang w:val="sr-Cyrl-RS"/>
        </w:rPr>
      </w:pPr>
      <w:r w:rsidRPr="00DE1779">
        <w:rPr>
          <w:rFonts w:ascii="Arial" w:hAnsi="Arial" w:cs="Arial"/>
          <w:sz w:val="22"/>
          <w:szCs w:val="22"/>
          <w:lang w:val="sr-Cyrl-RS"/>
        </w:rPr>
        <w:t>На ову Гаранцију се примењују одредбе Једнобразних правила за гаранције на позив (УРДГ 758) Међународне Трговинске Коморе у Паризу.</w:t>
      </w:r>
    </w:p>
    <w:p w14:paraId="2FEEA36D" w14:textId="77777777" w:rsidR="00D03646" w:rsidRPr="00DE1779" w:rsidRDefault="00D03646" w:rsidP="00D03646">
      <w:pPr>
        <w:ind w:left="720"/>
        <w:jc w:val="both"/>
        <w:rPr>
          <w:rFonts w:ascii="Arial" w:hAnsi="Arial" w:cs="Arial"/>
          <w:sz w:val="22"/>
          <w:szCs w:val="22"/>
          <w:lang w:val="sr-Cyrl-RS"/>
        </w:rPr>
      </w:pPr>
      <w:r w:rsidRPr="00DE1779">
        <w:rPr>
          <w:rFonts w:ascii="Arial" w:hAnsi="Arial" w:cs="Arial"/>
          <w:sz w:val="22"/>
          <w:szCs w:val="22"/>
          <w:lang w:val="sr-Cyrl-RS"/>
        </w:rPr>
        <w:t> </w:t>
      </w:r>
    </w:p>
    <w:p w14:paraId="71006B01"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Потпис(и) ______________________</w:t>
      </w:r>
    </w:p>
    <w:p w14:paraId="38160079" w14:textId="77777777" w:rsidR="00D03646" w:rsidRPr="00DE1779" w:rsidRDefault="00D03646" w:rsidP="00D03646">
      <w:pPr>
        <w:ind w:left="720"/>
        <w:jc w:val="both"/>
        <w:rPr>
          <w:rFonts w:ascii="Arial" w:hAnsi="Arial" w:cs="Arial"/>
          <w:sz w:val="22"/>
          <w:szCs w:val="22"/>
          <w:lang w:val="sr-Cyrl-RS"/>
        </w:rPr>
      </w:pPr>
    </w:p>
    <w:p w14:paraId="3F1CE638" w14:textId="77777777" w:rsidR="00D03646" w:rsidRPr="00DE1779" w:rsidRDefault="00D03646" w:rsidP="00D03646">
      <w:pPr>
        <w:jc w:val="center"/>
        <w:rPr>
          <w:rFonts w:ascii="Arial" w:hAnsi="Arial" w:cs="Arial"/>
          <w:b/>
          <w:sz w:val="22"/>
          <w:szCs w:val="22"/>
          <w:lang w:val="sr-Cyrl-RS"/>
        </w:rPr>
      </w:pPr>
      <w:r w:rsidRPr="00DE1779">
        <w:rPr>
          <w:rFonts w:ascii="Arial" w:hAnsi="Arial" w:cs="Arial"/>
          <w:b/>
          <w:sz w:val="22"/>
          <w:szCs w:val="22"/>
          <w:lang w:val="sr-Cyrl-RS"/>
        </w:rPr>
        <w:t>Meстo, дaтум</w:t>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t>Гaрaнт</w:t>
      </w:r>
    </w:p>
    <w:p w14:paraId="52B8B807" w14:textId="77777777" w:rsidR="00D03646" w:rsidRPr="00DE1779" w:rsidRDefault="00D03646" w:rsidP="00D03646">
      <w:pPr>
        <w:ind w:left="720"/>
        <w:jc w:val="both"/>
        <w:rPr>
          <w:rFonts w:ascii="Arial" w:hAnsi="Arial" w:cs="Arial"/>
          <w:sz w:val="22"/>
          <w:szCs w:val="22"/>
          <w:lang w:val="sr-Cyrl-RS"/>
        </w:rPr>
      </w:pPr>
    </w:p>
    <w:p w14:paraId="1378BB8A" w14:textId="77777777" w:rsidR="00D03646" w:rsidRPr="00DE1779" w:rsidRDefault="00D03646" w:rsidP="00D03646">
      <w:pPr>
        <w:shd w:val="clear" w:color="auto" w:fill="FFFFFF"/>
        <w:jc w:val="both"/>
        <w:rPr>
          <w:rFonts w:ascii="Arial" w:hAnsi="Arial" w:cs="Arial"/>
          <w:sz w:val="22"/>
          <w:szCs w:val="22"/>
          <w:lang w:val="sr-Cyrl-RS"/>
        </w:rPr>
      </w:pPr>
    </w:p>
    <w:p w14:paraId="19BF4C31" w14:textId="77777777" w:rsidR="00D03646" w:rsidRPr="00DE1779" w:rsidRDefault="00D03646" w:rsidP="00D03646">
      <w:pPr>
        <w:shd w:val="clear" w:color="auto" w:fill="FFFFFF"/>
        <w:rPr>
          <w:rFonts w:ascii="Arial" w:hAnsi="Arial" w:cs="Arial"/>
          <w:sz w:val="22"/>
          <w:szCs w:val="22"/>
          <w:lang w:val="sr-Cyrl-RS"/>
        </w:rPr>
      </w:pPr>
      <w:r w:rsidRPr="00DE1779">
        <w:rPr>
          <w:rFonts w:ascii="Arial" w:hAnsi="Arial" w:cs="Arial"/>
          <w:sz w:val="22"/>
          <w:szCs w:val="22"/>
          <w:lang w:val="sr-Cyrl-RS"/>
        </w:rPr>
        <w:t> </w:t>
      </w:r>
    </w:p>
    <w:p w14:paraId="5ADAA9F9" w14:textId="77777777" w:rsidR="00D03646" w:rsidRPr="00DE1779" w:rsidRDefault="00D03646" w:rsidP="00D03646">
      <w:pPr>
        <w:shd w:val="clear" w:color="auto" w:fill="FFFFFF"/>
        <w:rPr>
          <w:rFonts w:ascii="Arial" w:hAnsi="Arial" w:cs="Arial"/>
          <w:b/>
          <w:bCs/>
          <w:sz w:val="22"/>
          <w:szCs w:val="22"/>
          <w:lang w:val="sr-Cyrl-RS"/>
        </w:rPr>
      </w:pPr>
    </w:p>
    <w:p w14:paraId="11B79BD0" w14:textId="77777777" w:rsidR="00D03646" w:rsidRPr="00DE1779" w:rsidRDefault="00D03646" w:rsidP="00D03646">
      <w:pPr>
        <w:shd w:val="clear" w:color="auto" w:fill="FFFFFF"/>
        <w:jc w:val="center"/>
        <w:rPr>
          <w:rFonts w:ascii="Arial" w:hAnsi="Arial" w:cs="Arial"/>
          <w:sz w:val="22"/>
          <w:szCs w:val="22"/>
          <w:lang w:val="sr-Cyrl-RS"/>
        </w:rPr>
      </w:pPr>
      <w:r w:rsidRPr="00DE1779">
        <w:rPr>
          <w:rFonts w:ascii="Arial" w:hAnsi="Arial" w:cs="Arial"/>
          <w:b/>
          <w:bCs/>
          <w:sz w:val="22"/>
          <w:szCs w:val="22"/>
          <w:lang w:val="sr-Cyrl-RS"/>
        </w:rPr>
        <w:t> </w:t>
      </w:r>
    </w:p>
    <w:p w14:paraId="4BE132AF" w14:textId="77777777" w:rsidR="00D03646" w:rsidRPr="00DE1779" w:rsidRDefault="00D03646" w:rsidP="00D03646">
      <w:pPr>
        <w:shd w:val="clear" w:color="auto" w:fill="FFFFFF"/>
        <w:jc w:val="center"/>
        <w:rPr>
          <w:rFonts w:ascii="Arial" w:hAnsi="Arial" w:cs="Arial"/>
          <w:sz w:val="22"/>
          <w:szCs w:val="22"/>
          <w:lang w:val="sr-Cyrl-RS"/>
        </w:rPr>
      </w:pPr>
    </w:p>
    <w:p w14:paraId="19623F4A" w14:textId="77777777" w:rsidR="00D03646" w:rsidRPr="00DE1779" w:rsidRDefault="00D03646" w:rsidP="00D03646">
      <w:pPr>
        <w:tabs>
          <w:tab w:val="left" w:pos="709"/>
          <w:tab w:val="center" w:pos="7938"/>
        </w:tabs>
        <w:jc w:val="both"/>
        <w:rPr>
          <w:rFonts w:ascii="Arial" w:hAnsi="Arial" w:cs="Arial"/>
          <w:sz w:val="22"/>
          <w:szCs w:val="22"/>
          <w:lang w:val="sr-Cyrl-RS"/>
        </w:rPr>
      </w:pPr>
    </w:p>
    <w:p w14:paraId="6922B9F2" w14:textId="77777777" w:rsidR="00D03646" w:rsidRPr="00DE1779" w:rsidRDefault="00D03646" w:rsidP="00D03646">
      <w:pPr>
        <w:suppressAutoHyphens w:val="0"/>
        <w:rPr>
          <w:rFonts w:ascii="Arial" w:hAnsi="Arial" w:cs="Arial"/>
          <w:sz w:val="22"/>
          <w:szCs w:val="22"/>
          <w:lang w:val="sr-Cyrl-RS"/>
        </w:rPr>
      </w:pPr>
      <w:r w:rsidRPr="00DE1779">
        <w:rPr>
          <w:rFonts w:ascii="Arial" w:hAnsi="Arial" w:cs="Arial"/>
          <w:sz w:val="22"/>
          <w:szCs w:val="22"/>
          <w:lang w:val="sr-Cyrl-RS"/>
        </w:rPr>
        <w:br w:type="page"/>
      </w:r>
    </w:p>
    <w:p w14:paraId="137943D6" w14:textId="77777777" w:rsidR="00FE510F" w:rsidRPr="00FE510F" w:rsidRDefault="00FE510F" w:rsidP="00FE510F">
      <w:pPr>
        <w:pStyle w:val="KDObrazac"/>
        <w:spacing w:before="0"/>
        <w:rPr>
          <w:lang w:val="sr-Cyrl-RS"/>
        </w:rPr>
      </w:pPr>
      <w:bookmarkStart w:id="267" w:name="_Toc362821722"/>
      <w:bookmarkStart w:id="268" w:name="_Toc417400794"/>
      <w:bookmarkStart w:id="269" w:name="_Toc376519485"/>
      <w:bookmarkStart w:id="270" w:name="_Toc384564533"/>
      <w:bookmarkStart w:id="271" w:name="_Toc417400798"/>
      <w:bookmarkStart w:id="272" w:name="_Toc362821726"/>
      <w:r w:rsidRPr="00FE510F">
        <w:rPr>
          <w:lang w:val="sr-Cyrl-RS"/>
        </w:rPr>
        <w:lastRenderedPageBreak/>
        <w:t>ОБРАЗАЦ 6.</w:t>
      </w:r>
      <w:bookmarkEnd w:id="267"/>
      <w:bookmarkEnd w:id="268"/>
    </w:p>
    <w:p w14:paraId="2E2C27E8" w14:textId="77777777" w:rsidR="00FE510F" w:rsidRPr="00E95DB4" w:rsidRDefault="00FE510F" w:rsidP="00FE510F">
      <w:pPr>
        <w:widowControl w:val="0"/>
        <w:autoSpaceDE w:val="0"/>
        <w:autoSpaceDN w:val="0"/>
        <w:adjustRightInd w:val="0"/>
        <w:ind w:left="708" w:firstLine="708"/>
        <w:jc w:val="right"/>
        <w:rPr>
          <w:rFonts w:ascii="Arial" w:hAnsi="Arial" w:cs="Arial"/>
          <w:b/>
          <w:sz w:val="22"/>
          <w:szCs w:val="22"/>
          <w:lang w:val="sr-Cyrl-RS"/>
        </w:rPr>
      </w:pPr>
    </w:p>
    <w:p w14:paraId="6F03CDD7" w14:textId="5ED9ABDB" w:rsidR="00FE510F" w:rsidRDefault="00FE510F" w:rsidP="00FE510F">
      <w:pPr>
        <w:pStyle w:val="BodyText"/>
        <w:jc w:val="center"/>
        <w:rPr>
          <w:rFonts w:ascii="Arial" w:hAnsi="Arial" w:cs="Arial"/>
          <w:b/>
          <w:bCs/>
          <w:sz w:val="22"/>
          <w:szCs w:val="22"/>
          <w:lang w:val="sr-Cyrl-RS"/>
        </w:rPr>
      </w:pPr>
      <w:r w:rsidRPr="00E95DB4">
        <w:rPr>
          <w:rFonts w:ascii="Arial" w:hAnsi="Arial" w:cs="Arial"/>
          <w:b/>
          <w:bCs/>
          <w:sz w:val="22"/>
          <w:szCs w:val="22"/>
          <w:lang w:val="sr-Cyrl-RS"/>
        </w:rPr>
        <w:t>РЕФЕРЕНТНА ЛИСТА</w:t>
      </w:r>
    </w:p>
    <w:p w14:paraId="5FA2DA22" w14:textId="77777777" w:rsidR="00E61DE5" w:rsidRPr="00E95DB4" w:rsidRDefault="00E61DE5" w:rsidP="00FE510F">
      <w:pPr>
        <w:pStyle w:val="BodyText"/>
        <w:jc w:val="center"/>
        <w:rPr>
          <w:rFonts w:ascii="Arial" w:hAnsi="Arial" w:cs="Arial"/>
          <w:b/>
          <w:bCs/>
          <w:sz w:val="22"/>
          <w:szCs w:val="22"/>
          <w:lang w:val="sr-Cyrl-RS"/>
        </w:rPr>
      </w:pPr>
    </w:p>
    <w:p w14:paraId="7964F7B4" w14:textId="34ED4518" w:rsidR="00D02FED" w:rsidRDefault="00FE510F" w:rsidP="00E61DE5">
      <w:pPr>
        <w:pStyle w:val="BodyText"/>
        <w:jc w:val="center"/>
        <w:rPr>
          <w:rFonts w:ascii="Arial" w:hAnsi="Arial" w:cs="Arial"/>
          <w:b/>
          <w:bCs/>
          <w:sz w:val="22"/>
          <w:szCs w:val="22"/>
          <w:lang w:val="sr-Cyrl-RS"/>
        </w:rPr>
      </w:pPr>
      <w:r w:rsidRPr="00E61DE5">
        <w:rPr>
          <w:rFonts w:ascii="Arial" w:hAnsi="Arial" w:cs="Arial"/>
          <w:b/>
          <w:bCs/>
          <w:sz w:val="22"/>
          <w:szCs w:val="22"/>
          <w:lang w:val="sr-Cyrl-RS"/>
        </w:rPr>
        <w:t xml:space="preserve">за </w:t>
      </w:r>
      <w:r w:rsidR="00E61DE5" w:rsidRPr="00E61DE5">
        <w:rPr>
          <w:rFonts w:ascii="Arial" w:hAnsi="Arial" w:cs="Arial"/>
          <w:b/>
          <w:bCs/>
          <w:sz w:val="22"/>
          <w:szCs w:val="22"/>
          <w:lang w:val="sr-Cyrl-RS"/>
        </w:rPr>
        <w:t xml:space="preserve">јавну набавку услуга: </w:t>
      </w:r>
    </w:p>
    <w:p w14:paraId="7EB7FDEC" w14:textId="6088C11A" w:rsidR="00FE510F" w:rsidRPr="00E61DE5" w:rsidRDefault="00E61DE5" w:rsidP="00E61DE5">
      <w:pPr>
        <w:pStyle w:val="BodyText"/>
        <w:jc w:val="center"/>
        <w:rPr>
          <w:rFonts w:ascii="Arial" w:hAnsi="Arial" w:cs="Arial"/>
          <w:b/>
          <w:bCs/>
          <w:sz w:val="22"/>
          <w:szCs w:val="22"/>
          <w:lang w:val="sr-Cyrl-RS"/>
        </w:rPr>
      </w:pPr>
      <w:r w:rsidRPr="00E61DE5">
        <w:rPr>
          <w:rFonts w:ascii="Arial" w:hAnsi="Arial" w:cs="Arial"/>
          <w:b/>
          <w:bCs/>
          <w:sz w:val="22"/>
          <w:szCs w:val="22"/>
          <w:lang w:val="sr-Cyrl-RS"/>
        </w:rPr>
        <w:t>Систем контроле, детекције и анализе security логова</w:t>
      </w:r>
    </w:p>
    <w:p w14:paraId="11EFA201" w14:textId="77777777" w:rsidR="00E61DE5" w:rsidRPr="00E95DB4" w:rsidRDefault="00E61DE5" w:rsidP="00E61DE5">
      <w:pPr>
        <w:pStyle w:val="BodyText"/>
        <w:jc w:val="center"/>
        <w:rPr>
          <w:rFonts w:ascii="Arial" w:hAnsi="Arial" w:cs="Arial"/>
          <w:b/>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651"/>
        <w:gridCol w:w="1895"/>
        <w:gridCol w:w="1556"/>
        <w:gridCol w:w="1562"/>
        <w:gridCol w:w="1690"/>
      </w:tblGrid>
      <w:tr w:rsidR="00FE510F" w:rsidRPr="00E95DB4" w14:paraId="6CBE3768" w14:textId="77777777" w:rsidTr="00FE510F">
        <w:trPr>
          <w:trHeight w:val="727"/>
        </w:trPr>
        <w:tc>
          <w:tcPr>
            <w:tcW w:w="389" w:type="pct"/>
            <w:tcBorders>
              <w:top w:val="single" w:sz="4" w:space="0" w:color="auto"/>
              <w:left w:val="single" w:sz="4" w:space="0" w:color="auto"/>
              <w:bottom w:val="single" w:sz="4" w:space="0" w:color="auto"/>
              <w:right w:val="single" w:sz="4" w:space="0" w:color="auto"/>
            </w:tcBorders>
            <w:shd w:val="clear" w:color="auto" w:fill="FFFFFF"/>
          </w:tcPr>
          <w:p w14:paraId="73954403" w14:textId="77777777" w:rsidR="00FE510F" w:rsidRPr="00E95DB4" w:rsidRDefault="00FE510F" w:rsidP="00BE7B9A">
            <w:pPr>
              <w:ind w:left="127"/>
              <w:jc w:val="both"/>
              <w:rPr>
                <w:rFonts w:ascii="Arial" w:hAnsi="Arial" w:cs="Arial"/>
                <w:sz w:val="22"/>
                <w:szCs w:val="22"/>
                <w:lang w:val="sr-Cyrl-RS"/>
              </w:rPr>
            </w:pPr>
          </w:p>
          <w:p w14:paraId="405F1BE7" w14:textId="77777777" w:rsidR="00FE510F" w:rsidRPr="00E95DB4" w:rsidRDefault="00FE510F" w:rsidP="00BE7B9A">
            <w:pPr>
              <w:ind w:left="127"/>
              <w:jc w:val="both"/>
              <w:rPr>
                <w:rFonts w:ascii="Arial" w:hAnsi="Arial" w:cs="Arial"/>
                <w:b/>
                <w:sz w:val="22"/>
                <w:szCs w:val="22"/>
                <w:lang w:val="sr-Cyrl-RS"/>
              </w:rPr>
            </w:pPr>
            <w:r w:rsidRPr="00E95DB4">
              <w:rPr>
                <w:rFonts w:ascii="Arial" w:hAnsi="Arial" w:cs="Arial"/>
                <w:b/>
                <w:sz w:val="22"/>
                <w:szCs w:val="22"/>
                <w:lang w:val="sr-Cyrl-RS"/>
              </w:rPr>
              <w:t>Р.</w:t>
            </w:r>
          </w:p>
          <w:p w14:paraId="1BBE4DA7" w14:textId="77777777" w:rsidR="00FE510F" w:rsidRPr="00E95DB4" w:rsidRDefault="00FE510F" w:rsidP="00BE7B9A">
            <w:pPr>
              <w:ind w:left="127"/>
              <w:jc w:val="both"/>
              <w:rPr>
                <w:rFonts w:ascii="Arial" w:hAnsi="Arial" w:cs="Arial"/>
                <w:sz w:val="22"/>
                <w:szCs w:val="22"/>
                <w:lang w:val="sr-Cyrl-RS"/>
              </w:rPr>
            </w:pPr>
            <w:r w:rsidRPr="00E95DB4">
              <w:rPr>
                <w:rFonts w:ascii="Arial" w:hAnsi="Arial" w:cs="Arial"/>
                <w:b/>
                <w:sz w:val="22"/>
                <w:szCs w:val="22"/>
                <w:lang w:val="sr-Cyrl-RS"/>
              </w:rPr>
              <w:t>бр</w:t>
            </w:r>
            <w:r w:rsidRPr="00E95DB4">
              <w:rPr>
                <w:rFonts w:ascii="Arial" w:hAnsi="Arial" w:cs="Arial"/>
                <w:sz w:val="22"/>
                <w:szCs w:val="22"/>
                <w:lang w:val="sr-Cyrl-RS"/>
              </w:rPr>
              <w:t>.</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4E836322" w14:textId="1FF92DDD" w:rsidR="00FE510F" w:rsidRPr="00E95DB4" w:rsidRDefault="00FE510F" w:rsidP="00BE7B9A">
            <w:pPr>
              <w:jc w:val="center"/>
              <w:rPr>
                <w:rFonts w:ascii="Arial" w:hAnsi="Arial" w:cs="Arial"/>
                <w:sz w:val="22"/>
                <w:szCs w:val="22"/>
                <w:lang w:val="sr-Cyrl-RS"/>
              </w:rPr>
            </w:pPr>
            <w:r w:rsidRPr="00E95DB4">
              <w:rPr>
                <w:rFonts w:ascii="Arial" w:hAnsi="Arial" w:cs="Arial"/>
                <w:b/>
                <w:sz w:val="22"/>
                <w:szCs w:val="22"/>
                <w:lang w:val="sr-Cyrl-RS"/>
              </w:rPr>
              <w:t>Назив и седиште наручиоца / крајњег купца/Кори</w:t>
            </w:r>
            <w:r>
              <w:rPr>
                <w:rFonts w:ascii="Arial" w:hAnsi="Arial" w:cs="Arial"/>
                <w:b/>
                <w:sz w:val="22"/>
                <w:szCs w:val="22"/>
                <w:lang w:val="sr-Cyrl-RS"/>
              </w:rPr>
              <w:t>с</w:t>
            </w:r>
            <w:r w:rsidRPr="00E95DB4">
              <w:rPr>
                <w:rFonts w:ascii="Arial" w:hAnsi="Arial" w:cs="Arial"/>
                <w:b/>
                <w:sz w:val="22"/>
                <w:szCs w:val="22"/>
                <w:lang w:val="sr-Cyrl-RS"/>
              </w:rPr>
              <w:t>ника услуге</w:t>
            </w:r>
          </w:p>
        </w:tc>
        <w:tc>
          <w:tcPr>
            <w:tcW w:w="1046" w:type="pct"/>
            <w:tcBorders>
              <w:top w:val="single" w:sz="4" w:space="0" w:color="auto"/>
              <w:left w:val="single" w:sz="4" w:space="0" w:color="auto"/>
              <w:bottom w:val="single" w:sz="4" w:space="0" w:color="auto"/>
              <w:right w:val="single" w:sz="4" w:space="0" w:color="auto"/>
            </w:tcBorders>
            <w:shd w:val="clear" w:color="auto" w:fill="FFFFFF"/>
          </w:tcPr>
          <w:p w14:paraId="217F001F" w14:textId="77777777" w:rsidR="00FE510F" w:rsidRPr="00E95DB4" w:rsidRDefault="00FE510F" w:rsidP="00BE7B9A">
            <w:pPr>
              <w:jc w:val="center"/>
              <w:rPr>
                <w:rFonts w:ascii="Arial" w:hAnsi="Arial" w:cs="Arial"/>
                <w:b/>
                <w:sz w:val="22"/>
                <w:szCs w:val="22"/>
                <w:lang w:val="sr-Cyrl-RS"/>
              </w:rPr>
            </w:pPr>
            <w:r w:rsidRPr="00E95DB4">
              <w:rPr>
                <w:rFonts w:ascii="Arial" w:hAnsi="Arial" w:cs="Arial"/>
                <w:b/>
                <w:sz w:val="22"/>
                <w:szCs w:val="22"/>
                <w:lang w:val="sr-Cyrl-RS"/>
              </w:rPr>
              <w:t>Назив и опис испоручене опреме и / или извршене услуге</w:t>
            </w:r>
          </w:p>
          <w:p w14:paraId="203466E7" w14:textId="77777777" w:rsidR="00FE510F" w:rsidRPr="00E95DB4" w:rsidRDefault="00FE510F" w:rsidP="00BE7B9A">
            <w:pPr>
              <w:jc w:val="center"/>
              <w:rPr>
                <w:rFonts w:ascii="Arial" w:hAnsi="Arial" w:cs="Arial"/>
                <w:b/>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shd w:val="clear" w:color="auto" w:fill="FFFFFF"/>
          </w:tcPr>
          <w:p w14:paraId="1470EF9B" w14:textId="77777777" w:rsidR="00FE510F" w:rsidRPr="00E95DB4" w:rsidRDefault="00FE510F" w:rsidP="00BE7B9A">
            <w:pPr>
              <w:jc w:val="center"/>
              <w:rPr>
                <w:rFonts w:ascii="Arial" w:hAnsi="Arial" w:cs="Arial"/>
                <w:b/>
                <w:i/>
                <w:sz w:val="22"/>
                <w:szCs w:val="22"/>
                <w:lang w:val="sr-Cyrl-RS"/>
              </w:rPr>
            </w:pPr>
            <w:r w:rsidRPr="00E95DB4">
              <w:rPr>
                <w:rFonts w:ascii="Arial" w:hAnsi="Arial" w:cs="Arial"/>
                <w:b/>
                <w:sz w:val="22"/>
                <w:szCs w:val="22"/>
                <w:lang w:val="sr-Cyrl-RS"/>
              </w:rPr>
              <w:t xml:space="preserve">Датум и број закључења уговора, вредност уговора  </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4BA4D59D" w14:textId="77777777" w:rsidR="00FE510F" w:rsidRPr="00E95DB4" w:rsidRDefault="00FE510F" w:rsidP="00BE7B9A">
            <w:pPr>
              <w:jc w:val="center"/>
              <w:rPr>
                <w:rFonts w:ascii="Arial" w:hAnsi="Arial" w:cs="Arial"/>
                <w:b/>
                <w:sz w:val="22"/>
                <w:szCs w:val="22"/>
                <w:lang w:val="sr-Cyrl-RS"/>
              </w:rPr>
            </w:pPr>
          </w:p>
          <w:p w14:paraId="0DA3CCBE" w14:textId="77777777" w:rsidR="00FE510F" w:rsidRPr="00E95DB4" w:rsidRDefault="00FE510F" w:rsidP="00BE7B9A">
            <w:pPr>
              <w:jc w:val="center"/>
              <w:rPr>
                <w:rFonts w:ascii="Arial" w:hAnsi="Arial" w:cs="Arial"/>
                <w:b/>
                <w:sz w:val="22"/>
                <w:szCs w:val="22"/>
                <w:lang w:val="sr-Cyrl-RS"/>
              </w:rPr>
            </w:pPr>
            <w:r w:rsidRPr="00E95DB4">
              <w:rPr>
                <w:rFonts w:ascii="Arial" w:hAnsi="Arial" w:cs="Arial"/>
                <w:b/>
                <w:sz w:val="22"/>
                <w:szCs w:val="22"/>
                <w:lang w:val="sr-Cyrl-RS"/>
              </w:rPr>
              <w:t>Период реализације</w:t>
            </w:r>
          </w:p>
          <w:p w14:paraId="5FF24D4B" w14:textId="77777777" w:rsidR="00FE510F" w:rsidRPr="00E95DB4" w:rsidRDefault="00FE510F" w:rsidP="00BE7B9A">
            <w:pPr>
              <w:jc w:val="center"/>
              <w:rPr>
                <w:rFonts w:ascii="Arial" w:hAnsi="Arial" w:cs="Arial"/>
                <w:b/>
                <w:sz w:val="22"/>
                <w:szCs w:val="22"/>
                <w:lang w:val="sr-Cyrl-RS"/>
              </w:rPr>
            </w:pPr>
            <w:r w:rsidRPr="00E95DB4">
              <w:rPr>
                <w:rFonts w:ascii="Arial" w:hAnsi="Arial" w:cs="Arial"/>
                <w:b/>
                <w:sz w:val="22"/>
                <w:szCs w:val="22"/>
                <w:lang w:val="sr-Cyrl-RS"/>
              </w:rPr>
              <w:t>уговора</w:t>
            </w:r>
          </w:p>
        </w:tc>
        <w:tc>
          <w:tcPr>
            <w:tcW w:w="933" w:type="pct"/>
            <w:tcBorders>
              <w:top w:val="single" w:sz="4" w:space="0" w:color="auto"/>
              <w:left w:val="single" w:sz="4" w:space="0" w:color="auto"/>
              <w:bottom w:val="single" w:sz="4" w:space="0" w:color="auto"/>
              <w:right w:val="single" w:sz="4" w:space="0" w:color="auto"/>
            </w:tcBorders>
            <w:shd w:val="clear" w:color="auto" w:fill="FFFFFF"/>
          </w:tcPr>
          <w:p w14:paraId="33B07261" w14:textId="77777777" w:rsidR="00FE510F" w:rsidRPr="00E95DB4" w:rsidRDefault="00FE510F" w:rsidP="00BE7B9A">
            <w:pPr>
              <w:jc w:val="center"/>
              <w:rPr>
                <w:rFonts w:ascii="Arial" w:hAnsi="Arial" w:cs="Arial"/>
                <w:b/>
                <w:sz w:val="22"/>
                <w:szCs w:val="22"/>
                <w:lang w:val="sr-Cyrl-RS"/>
              </w:rPr>
            </w:pPr>
          </w:p>
          <w:p w14:paraId="1320B328" w14:textId="77777777" w:rsidR="00FE510F" w:rsidRPr="00E95DB4" w:rsidRDefault="00FE510F" w:rsidP="00BE7B9A">
            <w:pPr>
              <w:jc w:val="center"/>
              <w:rPr>
                <w:rFonts w:ascii="Arial" w:hAnsi="Arial" w:cs="Arial"/>
                <w:b/>
                <w:sz w:val="22"/>
                <w:szCs w:val="22"/>
                <w:lang w:val="sr-Cyrl-RS"/>
              </w:rPr>
            </w:pPr>
            <w:r w:rsidRPr="00E95DB4">
              <w:rPr>
                <w:rFonts w:ascii="Arial" w:hAnsi="Arial" w:cs="Arial"/>
                <w:b/>
                <w:sz w:val="22"/>
                <w:szCs w:val="22"/>
                <w:lang w:val="sr-Cyrl-RS"/>
              </w:rPr>
              <w:t xml:space="preserve">Вредност уговора дин </w:t>
            </w:r>
          </w:p>
          <w:p w14:paraId="6885B6AF" w14:textId="77777777" w:rsidR="00FE510F" w:rsidRPr="00E95DB4" w:rsidRDefault="00FE510F" w:rsidP="00BE7B9A">
            <w:pPr>
              <w:jc w:val="center"/>
              <w:rPr>
                <w:rFonts w:ascii="Arial" w:hAnsi="Arial" w:cs="Arial"/>
                <w:b/>
                <w:sz w:val="22"/>
                <w:szCs w:val="22"/>
                <w:lang w:val="sr-Cyrl-RS"/>
              </w:rPr>
            </w:pPr>
            <w:r w:rsidRPr="00E95DB4">
              <w:rPr>
                <w:rFonts w:ascii="Arial" w:hAnsi="Arial" w:cs="Arial"/>
                <w:b/>
                <w:sz w:val="22"/>
                <w:szCs w:val="22"/>
                <w:lang w:val="sr-Cyrl-RS"/>
              </w:rPr>
              <w:t xml:space="preserve">без ПДВ  </w:t>
            </w:r>
          </w:p>
        </w:tc>
      </w:tr>
      <w:tr w:rsidR="00FE510F" w:rsidRPr="00E95DB4" w14:paraId="2ECF64FB" w14:textId="77777777" w:rsidTr="00FE510F">
        <w:trPr>
          <w:trHeight w:val="532"/>
        </w:trPr>
        <w:tc>
          <w:tcPr>
            <w:tcW w:w="389" w:type="pct"/>
            <w:tcBorders>
              <w:top w:val="single" w:sz="4" w:space="0" w:color="auto"/>
              <w:left w:val="single" w:sz="4" w:space="0" w:color="auto"/>
              <w:bottom w:val="single" w:sz="4" w:space="0" w:color="auto"/>
              <w:right w:val="single" w:sz="4" w:space="0" w:color="auto"/>
            </w:tcBorders>
            <w:vAlign w:val="center"/>
          </w:tcPr>
          <w:p w14:paraId="586076D5" w14:textId="77777777" w:rsidR="00FE510F" w:rsidRPr="00E95DB4" w:rsidRDefault="00FE510F" w:rsidP="00BE7B9A">
            <w:pPr>
              <w:ind w:left="127"/>
              <w:jc w:val="center"/>
              <w:rPr>
                <w:rFonts w:ascii="Arial" w:hAnsi="Arial" w:cs="Arial"/>
                <w:sz w:val="22"/>
                <w:szCs w:val="22"/>
                <w:lang w:val="sr-Cyrl-RS"/>
              </w:rPr>
            </w:pPr>
          </w:p>
          <w:p w14:paraId="07BBB282" w14:textId="77777777" w:rsidR="00FE510F" w:rsidRPr="00E95DB4" w:rsidRDefault="00FE510F" w:rsidP="00BE7B9A">
            <w:pPr>
              <w:ind w:left="127"/>
              <w:jc w:val="center"/>
              <w:rPr>
                <w:rFonts w:ascii="Arial" w:hAnsi="Arial" w:cs="Arial"/>
                <w:sz w:val="22"/>
                <w:szCs w:val="22"/>
                <w:lang w:val="sr-Cyrl-RS"/>
              </w:rPr>
            </w:pPr>
          </w:p>
          <w:p w14:paraId="46BBD2A2" w14:textId="77777777" w:rsidR="00FE510F" w:rsidRPr="00E95DB4" w:rsidRDefault="00FE510F" w:rsidP="00BE7B9A">
            <w:pPr>
              <w:ind w:left="127"/>
              <w:jc w:val="center"/>
              <w:rPr>
                <w:rFonts w:ascii="Arial" w:hAnsi="Arial" w:cs="Arial"/>
                <w:sz w:val="22"/>
                <w:szCs w:val="22"/>
                <w:lang w:val="sr-Cyrl-RS"/>
              </w:rPr>
            </w:pPr>
            <w:r w:rsidRPr="00E95DB4">
              <w:rPr>
                <w:rFonts w:ascii="Arial" w:hAnsi="Arial" w:cs="Arial"/>
                <w:sz w:val="22"/>
                <w:szCs w:val="22"/>
                <w:lang w:val="sr-Cyrl-RS"/>
              </w:rPr>
              <w:t>1</w:t>
            </w:r>
          </w:p>
        </w:tc>
        <w:tc>
          <w:tcPr>
            <w:tcW w:w="911" w:type="pct"/>
            <w:tcBorders>
              <w:top w:val="single" w:sz="4" w:space="0" w:color="auto"/>
              <w:left w:val="single" w:sz="4" w:space="0" w:color="auto"/>
              <w:bottom w:val="single" w:sz="4" w:space="0" w:color="auto"/>
              <w:right w:val="single" w:sz="4" w:space="0" w:color="auto"/>
            </w:tcBorders>
          </w:tcPr>
          <w:p w14:paraId="2E8C6D8A" w14:textId="77777777" w:rsidR="00FE510F" w:rsidRPr="00E95DB4" w:rsidRDefault="00FE510F" w:rsidP="00BE7B9A">
            <w:pPr>
              <w:rPr>
                <w:rFonts w:ascii="Arial" w:hAnsi="Arial" w:cs="Arial"/>
                <w:sz w:val="22"/>
                <w:szCs w:val="22"/>
                <w:lang w:val="sr-Cyrl-RS"/>
              </w:rPr>
            </w:pPr>
          </w:p>
          <w:p w14:paraId="5C53150F" w14:textId="77777777" w:rsidR="00FE510F" w:rsidRPr="00E95DB4" w:rsidRDefault="00FE510F" w:rsidP="00BE7B9A">
            <w:pPr>
              <w:rPr>
                <w:rFonts w:ascii="Arial" w:hAnsi="Arial" w:cs="Arial"/>
                <w:sz w:val="22"/>
                <w:szCs w:val="22"/>
                <w:lang w:val="sr-Cyrl-RS"/>
              </w:rPr>
            </w:pPr>
          </w:p>
          <w:p w14:paraId="7A5BB6B0" w14:textId="77777777" w:rsidR="00FE510F" w:rsidRPr="00E95DB4" w:rsidRDefault="00FE510F" w:rsidP="00BE7B9A">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2B7C80C4" w14:textId="77777777" w:rsidR="00FE510F" w:rsidRPr="00E95DB4" w:rsidRDefault="00FE510F" w:rsidP="00BE7B9A">
            <w:pPr>
              <w:rPr>
                <w:rFonts w:ascii="Arial" w:hAnsi="Arial" w:cs="Arial"/>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tcPr>
          <w:p w14:paraId="6264985F" w14:textId="77777777" w:rsidR="00FE510F" w:rsidRPr="00E95DB4" w:rsidRDefault="00FE510F" w:rsidP="00BE7B9A">
            <w:pPr>
              <w:rPr>
                <w:rFonts w:ascii="Arial" w:hAnsi="Arial" w:cs="Arial"/>
                <w:sz w:val="22"/>
                <w:szCs w:val="22"/>
                <w:lang w:val="sr-Cyrl-RS"/>
              </w:rPr>
            </w:pPr>
          </w:p>
          <w:p w14:paraId="4836650E" w14:textId="77777777" w:rsidR="00FE510F" w:rsidRPr="00E95DB4" w:rsidRDefault="00FE510F" w:rsidP="00BE7B9A">
            <w:pPr>
              <w:rPr>
                <w:rFonts w:ascii="Arial" w:hAnsi="Arial" w:cs="Arial"/>
                <w:sz w:val="22"/>
                <w:szCs w:val="22"/>
                <w:lang w:val="sr-Cyrl-RS"/>
              </w:rPr>
            </w:pPr>
          </w:p>
          <w:p w14:paraId="69CF9D2E" w14:textId="77777777" w:rsidR="00FE510F" w:rsidRPr="00E95DB4" w:rsidRDefault="00FE510F" w:rsidP="00BE7B9A">
            <w:pPr>
              <w:rPr>
                <w:rFonts w:ascii="Arial" w:hAnsi="Arial" w:cs="Arial"/>
                <w:sz w:val="22"/>
                <w:szCs w:val="22"/>
                <w:lang w:val="sr-Cyrl-RS"/>
              </w:rPr>
            </w:pPr>
          </w:p>
        </w:tc>
        <w:tc>
          <w:tcPr>
            <w:tcW w:w="862" w:type="pct"/>
            <w:tcBorders>
              <w:top w:val="single" w:sz="4" w:space="0" w:color="auto"/>
              <w:left w:val="single" w:sz="4" w:space="0" w:color="auto"/>
              <w:bottom w:val="single" w:sz="4" w:space="0" w:color="auto"/>
              <w:right w:val="single" w:sz="4" w:space="0" w:color="auto"/>
            </w:tcBorders>
          </w:tcPr>
          <w:p w14:paraId="5CCDD868" w14:textId="77777777" w:rsidR="00FE510F" w:rsidRPr="00E95DB4" w:rsidRDefault="00FE510F" w:rsidP="00BE7B9A">
            <w:pPr>
              <w:rPr>
                <w:rFonts w:ascii="Arial" w:hAnsi="Arial" w:cs="Arial"/>
                <w:sz w:val="22"/>
                <w:szCs w:val="22"/>
                <w:lang w:val="sr-Cyrl-RS"/>
              </w:rPr>
            </w:pPr>
          </w:p>
        </w:tc>
        <w:tc>
          <w:tcPr>
            <w:tcW w:w="933" w:type="pct"/>
            <w:tcBorders>
              <w:top w:val="single" w:sz="4" w:space="0" w:color="auto"/>
              <w:left w:val="single" w:sz="4" w:space="0" w:color="auto"/>
              <w:bottom w:val="single" w:sz="4" w:space="0" w:color="auto"/>
              <w:right w:val="single" w:sz="4" w:space="0" w:color="auto"/>
            </w:tcBorders>
          </w:tcPr>
          <w:p w14:paraId="5FF400CB" w14:textId="77777777" w:rsidR="00FE510F" w:rsidRPr="00E95DB4" w:rsidRDefault="00FE510F" w:rsidP="00BE7B9A">
            <w:pPr>
              <w:rPr>
                <w:rFonts w:ascii="Arial" w:hAnsi="Arial" w:cs="Arial"/>
                <w:sz w:val="22"/>
                <w:szCs w:val="22"/>
                <w:lang w:val="sr-Cyrl-RS"/>
              </w:rPr>
            </w:pPr>
          </w:p>
        </w:tc>
      </w:tr>
      <w:tr w:rsidR="00FE510F" w:rsidRPr="00E95DB4" w14:paraId="1A5C5090" w14:textId="77777777" w:rsidTr="00FE510F">
        <w:trPr>
          <w:trHeight w:val="556"/>
        </w:trPr>
        <w:tc>
          <w:tcPr>
            <w:tcW w:w="389" w:type="pct"/>
            <w:tcBorders>
              <w:top w:val="single" w:sz="4" w:space="0" w:color="auto"/>
              <w:left w:val="single" w:sz="4" w:space="0" w:color="auto"/>
              <w:bottom w:val="single" w:sz="4" w:space="0" w:color="auto"/>
              <w:right w:val="single" w:sz="4" w:space="0" w:color="auto"/>
            </w:tcBorders>
            <w:vAlign w:val="center"/>
          </w:tcPr>
          <w:p w14:paraId="6561C6F9" w14:textId="77777777" w:rsidR="00FE510F" w:rsidRPr="00E95DB4" w:rsidRDefault="00FE510F" w:rsidP="00BE7B9A">
            <w:pPr>
              <w:ind w:left="127"/>
              <w:jc w:val="center"/>
              <w:rPr>
                <w:rFonts w:ascii="Arial" w:hAnsi="Arial" w:cs="Arial"/>
                <w:sz w:val="22"/>
                <w:szCs w:val="22"/>
                <w:lang w:val="sr-Cyrl-RS"/>
              </w:rPr>
            </w:pPr>
          </w:p>
          <w:p w14:paraId="731B3DD5" w14:textId="77777777" w:rsidR="00FE510F" w:rsidRPr="00E95DB4" w:rsidRDefault="00FE510F" w:rsidP="00BE7B9A">
            <w:pPr>
              <w:ind w:left="127"/>
              <w:jc w:val="center"/>
              <w:rPr>
                <w:rFonts w:ascii="Arial" w:hAnsi="Arial" w:cs="Arial"/>
                <w:sz w:val="22"/>
                <w:szCs w:val="22"/>
                <w:lang w:val="sr-Cyrl-RS"/>
              </w:rPr>
            </w:pPr>
            <w:r w:rsidRPr="00E95DB4">
              <w:rPr>
                <w:rFonts w:ascii="Arial" w:hAnsi="Arial" w:cs="Arial"/>
                <w:sz w:val="22"/>
                <w:szCs w:val="22"/>
                <w:lang w:val="sr-Cyrl-RS"/>
              </w:rPr>
              <w:t>2</w:t>
            </w:r>
          </w:p>
          <w:p w14:paraId="77200C7C" w14:textId="77777777" w:rsidR="00FE510F" w:rsidRPr="00E95DB4" w:rsidRDefault="00FE510F" w:rsidP="00BE7B9A">
            <w:pPr>
              <w:ind w:left="127"/>
              <w:jc w:val="center"/>
              <w:rPr>
                <w:rFonts w:ascii="Arial" w:hAnsi="Arial" w:cs="Arial"/>
                <w:sz w:val="22"/>
                <w:szCs w:val="22"/>
                <w:lang w:val="sr-Cyrl-RS"/>
              </w:rPr>
            </w:pPr>
          </w:p>
        </w:tc>
        <w:tc>
          <w:tcPr>
            <w:tcW w:w="911" w:type="pct"/>
            <w:tcBorders>
              <w:top w:val="single" w:sz="4" w:space="0" w:color="auto"/>
              <w:left w:val="single" w:sz="4" w:space="0" w:color="auto"/>
              <w:bottom w:val="single" w:sz="4" w:space="0" w:color="auto"/>
              <w:right w:val="single" w:sz="4" w:space="0" w:color="auto"/>
            </w:tcBorders>
          </w:tcPr>
          <w:p w14:paraId="238BF7D8" w14:textId="77777777" w:rsidR="00FE510F" w:rsidRPr="00E95DB4" w:rsidRDefault="00FE510F" w:rsidP="00BE7B9A">
            <w:pPr>
              <w:rPr>
                <w:rFonts w:ascii="Arial" w:hAnsi="Arial" w:cs="Arial"/>
                <w:sz w:val="22"/>
                <w:szCs w:val="22"/>
                <w:lang w:val="sr-Cyrl-RS"/>
              </w:rPr>
            </w:pPr>
          </w:p>
          <w:p w14:paraId="4BAFEA9E" w14:textId="77777777" w:rsidR="00FE510F" w:rsidRPr="00E95DB4" w:rsidRDefault="00FE510F" w:rsidP="00BE7B9A">
            <w:pPr>
              <w:rPr>
                <w:rFonts w:ascii="Arial" w:hAnsi="Arial" w:cs="Arial"/>
                <w:sz w:val="22"/>
                <w:szCs w:val="22"/>
                <w:lang w:val="sr-Cyrl-RS"/>
              </w:rPr>
            </w:pPr>
          </w:p>
          <w:p w14:paraId="36C87E60" w14:textId="77777777" w:rsidR="00FE510F" w:rsidRPr="00E95DB4" w:rsidRDefault="00FE510F" w:rsidP="00BE7B9A">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44A4ED96" w14:textId="77777777" w:rsidR="00FE510F" w:rsidRPr="00E95DB4" w:rsidRDefault="00FE510F" w:rsidP="00BE7B9A">
            <w:pPr>
              <w:rPr>
                <w:rFonts w:ascii="Arial" w:hAnsi="Arial" w:cs="Arial"/>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tcPr>
          <w:p w14:paraId="063B5CA0" w14:textId="77777777" w:rsidR="00FE510F" w:rsidRPr="00E95DB4" w:rsidRDefault="00FE510F" w:rsidP="00BE7B9A">
            <w:pPr>
              <w:rPr>
                <w:rFonts w:ascii="Arial" w:hAnsi="Arial" w:cs="Arial"/>
                <w:sz w:val="22"/>
                <w:szCs w:val="22"/>
                <w:lang w:val="sr-Cyrl-RS"/>
              </w:rPr>
            </w:pPr>
          </w:p>
          <w:p w14:paraId="2E5D2464" w14:textId="77777777" w:rsidR="00FE510F" w:rsidRPr="00E95DB4" w:rsidRDefault="00FE510F" w:rsidP="00BE7B9A">
            <w:pPr>
              <w:rPr>
                <w:rFonts w:ascii="Arial" w:hAnsi="Arial" w:cs="Arial"/>
                <w:sz w:val="22"/>
                <w:szCs w:val="22"/>
                <w:lang w:val="sr-Cyrl-RS"/>
              </w:rPr>
            </w:pPr>
          </w:p>
          <w:p w14:paraId="4649E7FF" w14:textId="77777777" w:rsidR="00FE510F" w:rsidRPr="00E95DB4" w:rsidRDefault="00FE510F" w:rsidP="00BE7B9A">
            <w:pPr>
              <w:rPr>
                <w:rFonts w:ascii="Arial" w:hAnsi="Arial" w:cs="Arial"/>
                <w:sz w:val="22"/>
                <w:szCs w:val="22"/>
                <w:lang w:val="sr-Cyrl-RS"/>
              </w:rPr>
            </w:pPr>
          </w:p>
        </w:tc>
        <w:tc>
          <w:tcPr>
            <w:tcW w:w="862" w:type="pct"/>
            <w:tcBorders>
              <w:top w:val="single" w:sz="4" w:space="0" w:color="auto"/>
              <w:left w:val="single" w:sz="4" w:space="0" w:color="auto"/>
              <w:bottom w:val="single" w:sz="4" w:space="0" w:color="auto"/>
              <w:right w:val="single" w:sz="4" w:space="0" w:color="auto"/>
            </w:tcBorders>
          </w:tcPr>
          <w:p w14:paraId="1C55E90C" w14:textId="77777777" w:rsidR="00FE510F" w:rsidRPr="00E95DB4" w:rsidRDefault="00FE510F" w:rsidP="00BE7B9A">
            <w:pPr>
              <w:rPr>
                <w:rFonts w:ascii="Arial" w:hAnsi="Arial" w:cs="Arial"/>
                <w:sz w:val="22"/>
                <w:szCs w:val="22"/>
                <w:lang w:val="sr-Cyrl-RS"/>
              </w:rPr>
            </w:pPr>
          </w:p>
        </w:tc>
        <w:tc>
          <w:tcPr>
            <w:tcW w:w="933" w:type="pct"/>
            <w:tcBorders>
              <w:top w:val="single" w:sz="4" w:space="0" w:color="auto"/>
              <w:left w:val="single" w:sz="4" w:space="0" w:color="auto"/>
              <w:bottom w:val="single" w:sz="4" w:space="0" w:color="auto"/>
              <w:right w:val="single" w:sz="4" w:space="0" w:color="auto"/>
            </w:tcBorders>
          </w:tcPr>
          <w:p w14:paraId="26DA28CF" w14:textId="77777777" w:rsidR="00FE510F" w:rsidRPr="00E95DB4" w:rsidRDefault="00FE510F" w:rsidP="00BE7B9A">
            <w:pPr>
              <w:rPr>
                <w:rFonts w:ascii="Arial" w:hAnsi="Arial" w:cs="Arial"/>
                <w:sz w:val="22"/>
                <w:szCs w:val="22"/>
                <w:lang w:val="sr-Cyrl-RS"/>
              </w:rPr>
            </w:pPr>
          </w:p>
        </w:tc>
      </w:tr>
      <w:tr w:rsidR="00FE510F" w:rsidRPr="00E95DB4" w14:paraId="53C4F5EF" w14:textId="77777777" w:rsidTr="00FE510F">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628B631A" w14:textId="77777777" w:rsidR="00FE510F" w:rsidRPr="00E95DB4" w:rsidRDefault="00FE510F" w:rsidP="00BE7B9A">
            <w:pPr>
              <w:ind w:left="127"/>
              <w:jc w:val="center"/>
              <w:rPr>
                <w:rFonts w:ascii="Arial" w:hAnsi="Arial" w:cs="Arial"/>
                <w:sz w:val="22"/>
                <w:szCs w:val="22"/>
                <w:lang w:val="sr-Cyrl-RS"/>
              </w:rPr>
            </w:pPr>
            <w:r w:rsidRPr="00E95DB4">
              <w:rPr>
                <w:rFonts w:ascii="Arial" w:hAnsi="Arial" w:cs="Arial"/>
                <w:sz w:val="22"/>
                <w:szCs w:val="22"/>
                <w:lang w:val="sr-Cyrl-RS"/>
              </w:rPr>
              <w:t>3</w:t>
            </w:r>
          </w:p>
        </w:tc>
        <w:tc>
          <w:tcPr>
            <w:tcW w:w="911" w:type="pct"/>
            <w:tcBorders>
              <w:top w:val="single" w:sz="4" w:space="0" w:color="auto"/>
              <w:left w:val="single" w:sz="4" w:space="0" w:color="auto"/>
              <w:bottom w:val="single" w:sz="4" w:space="0" w:color="auto"/>
              <w:right w:val="single" w:sz="4" w:space="0" w:color="auto"/>
            </w:tcBorders>
          </w:tcPr>
          <w:p w14:paraId="1865BE87" w14:textId="77777777" w:rsidR="00FE510F" w:rsidRPr="00E95DB4" w:rsidRDefault="00FE510F" w:rsidP="00BE7B9A">
            <w:pPr>
              <w:rPr>
                <w:rFonts w:ascii="Arial" w:hAnsi="Arial" w:cs="Arial"/>
                <w:sz w:val="22"/>
                <w:szCs w:val="22"/>
                <w:lang w:val="sr-Cyrl-RS"/>
              </w:rPr>
            </w:pPr>
          </w:p>
          <w:p w14:paraId="124B11F8" w14:textId="77777777" w:rsidR="00FE510F" w:rsidRPr="00E95DB4" w:rsidRDefault="00FE510F" w:rsidP="00BE7B9A">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64FD1129" w14:textId="77777777" w:rsidR="00FE510F" w:rsidRPr="00E95DB4" w:rsidRDefault="00FE510F" w:rsidP="00BE7B9A">
            <w:pPr>
              <w:rPr>
                <w:rFonts w:ascii="Arial" w:hAnsi="Arial" w:cs="Arial"/>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tcPr>
          <w:p w14:paraId="5B884954" w14:textId="77777777" w:rsidR="00FE510F" w:rsidRPr="00E95DB4" w:rsidRDefault="00FE510F" w:rsidP="00BE7B9A">
            <w:pPr>
              <w:rPr>
                <w:rFonts w:ascii="Arial" w:hAnsi="Arial" w:cs="Arial"/>
                <w:sz w:val="22"/>
                <w:szCs w:val="22"/>
                <w:lang w:val="sr-Cyrl-RS"/>
              </w:rPr>
            </w:pPr>
          </w:p>
          <w:p w14:paraId="167209E3" w14:textId="77777777" w:rsidR="00FE510F" w:rsidRPr="00E95DB4" w:rsidRDefault="00FE510F" w:rsidP="00BE7B9A">
            <w:pPr>
              <w:rPr>
                <w:rFonts w:ascii="Arial" w:hAnsi="Arial" w:cs="Arial"/>
                <w:sz w:val="22"/>
                <w:szCs w:val="22"/>
                <w:lang w:val="sr-Cyrl-RS"/>
              </w:rPr>
            </w:pPr>
          </w:p>
        </w:tc>
        <w:tc>
          <w:tcPr>
            <w:tcW w:w="862" w:type="pct"/>
            <w:tcBorders>
              <w:top w:val="single" w:sz="4" w:space="0" w:color="auto"/>
              <w:left w:val="single" w:sz="4" w:space="0" w:color="auto"/>
              <w:bottom w:val="single" w:sz="4" w:space="0" w:color="auto"/>
              <w:right w:val="single" w:sz="4" w:space="0" w:color="auto"/>
            </w:tcBorders>
          </w:tcPr>
          <w:p w14:paraId="2FF2124C" w14:textId="77777777" w:rsidR="00FE510F" w:rsidRPr="00E95DB4" w:rsidRDefault="00FE510F" w:rsidP="00BE7B9A">
            <w:pPr>
              <w:rPr>
                <w:rFonts w:ascii="Arial" w:hAnsi="Arial" w:cs="Arial"/>
                <w:sz w:val="22"/>
                <w:szCs w:val="22"/>
                <w:lang w:val="sr-Cyrl-RS"/>
              </w:rPr>
            </w:pPr>
          </w:p>
        </w:tc>
        <w:tc>
          <w:tcPr>
            <w:tcW w:w="933" w:type="pct"/>
            <w:tcBorders>
              <w:top w:val="single" w:sz="4" w:space="0" w:color="auto"/>
              <w:left w:val="single" w:sz="4" w:space="0" w:color="auto"/>
              <w:bottom w:val="single" w:sz="4" w:space="0" w:color="auto"/>
              <w:right w:val="single" w:sz="4" w:space="0" w:color="auto"/>
            </w:tcBorders>
          </w:tcPr>
          <w:p w14:paraId="74B4B65D" w14:textId="77777777" w:rsidR="00FE510F" w:rsidRPr="00E95DB4" w:rsidRDefault="00FE510F" w:rsidP="00BE7B9A">
            <w:pPr>
              <w:rPr>
                <w:rFonts w:ascii="Arial" w:hAnsi="Arial" w:cs="Arial"/>
                <w:sz w:val="22"/>
                <w:szCs w:val="22"/>
                <w:lang w:val="sr-Cyrl-RS"/>
              </w:rPr>
            </w:pPr>
          </w:p>
        </w:tc>
      </w:tr>
      <w:tr w:rsidR="00FE510F" w:rsidRPr="00E95DB4" w14:paraId="3FAE1867" w14:textId="77777777" w:rsidTr="00FE510F">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461BBE3F" w14:textId="77777777" w:rsidR="00FE510F" w:rsidRPr="00E95DB4" w:rsidRDefault="00FE510F" w:rsidP="00BE7B9A">
            <w:pPr>
              <w:ind w:left="127"/>
              <w:jc w:val="center"/>
              <w:rPr>
                <w:rFonts w:ascii="Arial" w:hAnsi="Arial" w:cs="Arial"/>
                <w:sz w:val="22"/>
                <w:szCs w:val="22"/>
                <w:lang w:val="sr-Cyrl-RS"/>
              </w:rPr>
            </w:pPr>
            <w:r w:rsidRPr="00E95DB4">
              <w:rPr>
                <w:rFonts w:ascii="Arial" w:hAnsi="Arial" w:cs="Arial"/>
                <w:sz w:val="22"/>
                <w:szCs w:val="22"/>
                <w:lang w:val="sr-Cyrl-RS"/>
              </w:rPr>
              <w:t>4</w:t>
            </w:r>
          </w:p>
        </w:tc>
        <w:tc>
          <w:tcPr>
            <w:tcW w:w="911" w:type="pct"/>
            <w:tcBorders>
              <w:top w:val="single" w:sz="4" w:space="0" w:color="auto"/>
              <w:left w:val="single" w:sz="4" w:space="0" w:color="auto"/>
              <w:bottom w:val="single" w:sz="4" w:space="0" w:color="auto"/>
              <w:right w:val="single" w:sz="4" w:space="0" w:color="auto"/>
            </w:tcBorders>
          </w:tcPr>
          <w:p w14:paraId="315E4A5C" w14:textId="77777777" w:rsidR="00FE510F" w:rsidRPr="00E95DB4" w:rsidRDefault="00FE510F" w:rsidP="00BE7B9A">
            <w:pPr>
              <w:rPr>
                <w:rFonts w:ascii="Arial" w:hAnsi="Arial" w:cs="Arial"/>
                <w:sz w:val="22"/>
                <w:szCs w:val="22"/>
                <w:lang w:val="sr-Cyrl-RS"/>
              </w:rPr>
            </w:pPr>
          </w:p>
          <w:p w14:paraId="09576C3D" w14:textId="77777777" w:rsidR="00FE510F" w:rsidRPr="00E95DB4" w:rsidRDefault="00FE510F" w:rsidP="00BE7B9A">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79E01834" w14:textId="77777777" w:rsidR="00FE510F" w:rsidRPr="00E95DB4" w:rsidRDefault="00FE510F" w:rsidP="00BE7B9A">
            <w:pPr>
              <w:rPr>
                <w:rFonts w:ascii="Arial" w:hAnsi="Arial" w:cs="Arial"/>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tcPr>
          <w:p w14:paraId="250D7E00" w14:textId="77777777" w:rsidR="00FE510F" w:rsidRPr="00E95DB4" w:rsidRDefault="00FE510F" w:rsidP="00BE7B9A">
            <w:pPr>
              <w:rPr>
                <w:rFonts w:ascii="Arial" w:hAnsi="Arial" w:cs="Arial"/>
                <w:sz w:val="22"/>
                <w:szCs w:val="22"/>
                <w:lang w:val="sr-Cyrl-RS"/>
              </w:rPr>
            </w:pPr>
          </w:p>
          <w:p w14:paraId="11A78A43" w14:textId="77777777" w:rsidR="00FE510F" w:rsidRPr="00E95DB4" w:rsidRDefault="00FE510F" w:rsidP="00BE7B9A">
            <w:pPr>
              <w:rPr>
                <w:rFonts w:ascii="Arial" w:hAnsi="Arial" w:cs="Arial"/>
                <w:sz w:val="22"/>
                <w:szCs w:val="22"/>
                <w:lang w:val="sr-Cyrl-RS"/>
              </w:rPr>
            </w:pPr>
          </w:p>
        </w:tc>
        <w:tc>
          <w:tcPr>
            <w:tcW w:w="862" w:type="pct"/>
            <w:tcBorders>
              <w:top w:val="single" w:sz="4" w:space="0" w:color="auto"/>
              <w:left w:val="single" w:sz="4" w:space="0" w:color="auto"/>
              <w:bottom w:val="single" w:sz="4" w:space="0" w:color="auto"/>
              <w:right w:val="single" w:sz="4" w:space="0" w:color="auto"/>
            </w:tcBorders>
          </w:tcPr>
          <w:p w14:paraId="636FF205" w14:textId="77777777" w:rsidR="00FE510F" w:rsidRPr="00E95DB4" w:rsidRDefault="00FE510F" w:rsidP="00BE7B9A">
            <w:pPr>
              <w:rPr>
                <w:rFonts w:ascii="Arial" w:hAnsi="Arial" w:cs="Arial"/>
                <w:sz w:val="22"/>
                <w:szCs w:val="22"/>
                <w:lang w:val="sr-Cyrl-RS"/>
              </w:rPr>
            </w:pPr>
          </w:p>
        </w:tc>
        <w:tc>
          <w:tcPr>
            <w:tcW w:w="933" w:type="pct"/>
            <w:tcBorders>
              <w:top w:val="single" w:sz="4" w:space="0" w:color="auto"/>
              <w:left w:val="single" w:sz="4" w:space="0" w:color="auto"/>
              <w:bottom w:val="single" w:sz="4" w:space="0" w:color="auto"/>
              <w:right w:val="single" w:sz="4" w:space="0" w:color="auto"/>
            </w:tcBorders>
          </w:tcPr>
          <w:p w14:paraId="58A4A72C" w14:textId="77777777" w:rsidR="00FE510F" w:rsidRPr="00E95DB4" w:rsidRDefault="00FE510F" w:rsidP="00BE7B9A">
            <w:pPr>
              <w:rPr>
                <w:rFonts w:ascii="Arial" w:hAnsi="Arial" w:cs="Arial"/>
                <w:sz w:val="22"/>
                <w:szCs w:val="22"/>
                <w:lang w:val="sr-Cyrl-RS"/>
              </w:rPr>
            </w:pPr>
          </w:p>
        </w:tc>
      </w:tr>
      <w:tr w:rsidR="00FE510F" w:rsidRPr="00E95DB4" w14:paraId="3D34DFDB" w14:textId="77777777" w:rsidTr="00FE510F">
        <w:trPr>
          <w:trHeight w:val="565"/>
        </w:trPr>
        <w:tc>
          <w:tcPr>
            <w:tcW w:w="389" w:type="pct"/>
            <w:tcBorders>
              <w:top w:val="single" w:sz="4" w:space="0" w:color="auto"/>
              <w:left w:val="single" w:sz="4" w:space="0" w:color="auto"/>
              <w:bottom w:val="single" w:sz="4" w:space="0" w:color="auto"/>
              <w:right w:val="single" w:sz="4" w:space="0" w:color="auto"/>
            </w:tcBorders>
            <w:vAlign w:val="center"/>
          </w:tcPr>
          <w:p w14:paraId="14EB03F5" w14:textId="77777777" w:rsidR="00FE510F" w:rsidRPr="00E95DB4" w:rsidRDefault="00FE510F" w:rsidP="00BE7B9A">
            <w:pPr>
              <w:ind w:left="127"/>
              <w:jc w:val="center"/>
              <w:rPr>
                <w:rFonts w:ascii="Arial" w:hAnsi="Arial" w:cs="Arial"/>
                <w:sz w:val="22"/>
                <w:szCs w:val="22"/>
                <w:lang w:val="sr-Cyrl-RS"/>
              </w:rPr>
            </w:pPr>
            <w:r w:rsidRPr="00E95DB4">
              <w:rPr>
                <w:rFonts w:ascii="Arial" w:hAnsi="Arial" w:cs="Arial"/>
                <w:sz w:val="22"/>
                <w:szCs w:val="22"/>
                <w:lang w:val="sr-Cyrl-RS"/>
              </w:rPr>
              <w:t>5</w:t>
            </w:r>
          </w:p>
        </w:tc>
        <w:tc>
          <w:tcPr>
            <w:tcW w:w="911" w:type="pct"/>
            <w:tcBorders>
              <w:top w:val="single" w:sz="4" w:space="0" w:color="auto"/>
              <w:left w:val="single" w:sz="4" w:space="0" w:color="auto"/>
              <w:bottom w:val="single" w:sz="4" w:space="0" w:color="auto"/>
              <w:right w:val="single" w:sz="4" w:space="0" w:color="auto"/>
            </w:tcBorders>
          </w:tcPr>
          <w:p w14:paraId="17038DFF" w14:textId="77777777" w:rsidR="00FE510F" w:rsidRPr="00E95DB4" w:rsidRDefault="00FE510F" w:rsidP="00BE7B9A">
            <w:pPr>
              <w:rPr>
                <w:rFonts w:ascii="Arial" w:hAnsi="Arial" w:cs="Arial"/>
                <w:sz w:val="22"/>
                <w:szCs w:val="22"/>
                <w:lang w:val="sr-Cyrl-RS"/>
              </w:rPr>
            </w:pPr>
          </w:p>
          <w:p w14:paraId="7E6B27C1" w14:textId="77777777" w:rsidR="00FE510F" w:rsidRPr="00E95DB4" w:rsidRDefault="00FE510F" w:rsidP="00BE7B9A">
            <w:pPr>
              <w:rPr>
                <w:rFonts w:ascii="Arial" w:hAnsi="Arial" w:cs="Arial"/>
                <w:sz w:val="22"/>
                <w:szCs w:val="22"/>
                <w:lang w:val="sr-Cyrl-RS"/>
              </w:rPr>
            </w:pPr>
          </w:p>
        </w:tc>
        <w:tc>
          <w:tcPr>
            <w:tcW w:w="1046" w:type="pct"/>
            <w:tcBorders>
              <w:top w:val="single" w:sz="4" w:space="0" w:color="auto"/>
              <w:left w:val="single" w:sz="4" w:space="0" w:color="auto"/>
              <w:bottom w:val="single" w:sz="4" w:space="0" w:color="auto"/>
              <w:right w:val="single" w:sz="4" w:space="0" w:color="auto"/>
            </w:tcBorders>
          </w:tcPr>
          <w:p w14:paraId="6FE11930" w14:textId="77777777" w:rsidR="00FE510F" w:rsidRPr="00E95DB4" w:rsidRDefault="00FE510F" w:rsidP="00BE7B9A">
            <w:pPr>
              <w:rPr>
                <w:rFonts w:ascii="Arial" w:hAnsi="Arial" w:cs="Arial"/>
                <w:sz w:val="22"/>
                <w:szCs w:val="22"/>
                <w:lang w:val="sr-Cyrl-RS"/>
              </w:rPr>
            </w:pPr>
          </w:p>
        </w:tc>
        <w:tc>
          <w:tcPr>
            <w:tcW w:w="859" w:type="pct"/>
            <w:tcBorders>
              <w:top w:val="single" w:sz="4" w:space="0" w:color="auto"/>
              <w:left w:val="single" w:sz="4" w:space="0" w:color="auto"/>
              <w:bottom w:val="single" w:sz="4" w:space="0" w:color="auto"/>
              <w:right w:val="single" w:sz="4" w:space="0" w:color="auto"/>
            </w:tcBorders>
          </w:tcPr>
          <w:p w14:paraId="29902CDE" w14:textId="77777777" w:rsidR="00FE510F" w:rsidRPr="00E95DB4" w:rsidRDefault="00FE510F" w:rsidP="00BE7B9A">
            <w:pPr>
              <w:rPr>
                <w:rFonts w:ascii="Arial" w:hAnsi="Arial" w:cs="Arial"/>
                <w:sz w:val="22"/>
                <w:szCs w:val="22"/>
                <w:lang w:val="sr-Cyrl-RS"/>
              </w:rPr>
            </w:pPr>
          </w:p>
          <w:p w14:paraId="1B15FFD1" w14:textId="77777777" w:rsidR="00FE510F" w:rsidRPr="00E95DB4" w:rsidRDefault="00FE510F" w:rsidP="00BE7B9A">
            <w:pPr>
              <w:rPr>
                <w:rFonts w:ascii="Arial" w:hAnsi="Arial" w:cs="Arial"/>
                <w:sz w:val="22"/>
                <w:szCs w:val="22"/>
                <w:lang w:val="sr-Cyrl-RS"/>
              </w:rPr>
            </w:pPr>
          </w:p>
        </w:tc>
        <w:tc>
          <w:tcPr>
            <w:tcW w:w="862" w:type="pct"/>
            <w:tcBorders>
              <w:top w:val="single" w:sz="4" w:space="0" w:color="auto"/>
              <w:left w:val="single" w:sz="4" w:space="0" w:color="auto"/>
              <w:bottom w:val="single" w:sz="4" w:space="0" w:color="auto"/>
              <w:right w:val="single" w:sz="4" w:space="0" w:color="auto"/>
            </w:tcBorders>
          </w:tcPr>
          <w:p w14:paraId="3603AD1F" w14:textId="77777777" w:rsidR="00FE510F" w:rsidRPr="00E95DB4" w:rsidRDefault="00FE510F" w:rsidP="00BE7B9A">
            <w:pPr>
              <w:rPr>
                <w:rFonts w:ascii="Arial" w:hAnsi="Arial" w:cs="Arial"/>
                <w:sz w:val="22"/>
                <w:szCs w:val="22"/>
                <w:lang w:val="sr-Cyrl-RS"/>
              </w:rPr>
            </w:pPr>
          </w:p>
        </w:tc>
        <w:tc>
          <w:tcPr>
            <w:tcW w:w="933" w:type="pct"/>
            <w:tcBorders>
              <w:top w:val="single" w:sz="4" w:space="0" w:color="auto"/>
              <w:left w:val="single" w:sz="4" w:space="0" w:color="auto"/>
              <w:bottom w:val="single" w:sz="4" w:space="0" w:color="auto"/>
              <w:right w:val="single" w:sz="4" w:space="0" w:color="auto"/>
            </w:tcBorders>
          </w:tcPr>
          <w:p w14:paraId="461560F1" w14:textId="77777777" w:rsidR="00FE510F" w:rsidRPr="00E95DB4" w:rsidRDefault="00FE510F" w:rsidP="00BE7B9A">
            <w:pPr>
              <w:rPr>
                <w:rFonts w:ascii="Arial" w:hAnsi="Arial" w:cs="Arial"/>
                <w:sz w:val="22"/>
                <w:szCs w:val="22"/>
                <w:lang w:val="sr-Cyrl-RS"/>
              </w:rPr>
            </w:pPr>
          </w:p>
        </w:tc>
      </w:tr>
    </w:tbl>
    <w:p w14:paraId="307CBA63" w14:textId="77777777" w:rsidR="00FE510F" w:rsidRPr="00E95DB4" w:rsidRDefault="00FE510F" w:rsidP="00FE510F">
      <w:pPr>
        <w:spacing w:before="240"/>
        <w:jc w:val="both"/>
        <w:rPr>
          <w:rFonts w:ascii="Arial" w:hAnsi="Arial" w:cs="Arial"/>
          <w:sz w:val="22"/>
          <w:szCs w:val="22"/>
          <w:lang w:val="sr-Cyrl-RS"/>
        </w:rPr>
      </w:pPr>
      <w:r w:rsidRPr="00E95DB4">
        <w:rPr>
          <w:rFonts w:ascii="Arial" w:hAnsi="Arial" w:cs="Arial"/>
          <w:b/>
          <w:sz w:val="22"/>
          <w:szCs w:val="22"/>
          <w:lang w:val="sr-Cyrl-RS"/>
        </w:rPr>
        <w:t>ПРИЛОГ 1:</w:t>
      </w:r>
      <w:r w:rsidRPr="00E95DB4">
        <w:rPr>
          <w:rFonts w:ascii="Arial" w:hAnsi="Arial" w:cs="Arial"/>
          <w:sz w:val="22"/>
          <w:szCs w:val="22"/>
          <w:lang w:val="sr-Cyrl-RS"/>
        </w:rPr>
        <w:t xml:space="preserve"> Попуњен један или више образаца 6.1.</w:t>
      </w:r>
    </w:p>
    <w:p w14:paraId="3C073C09" w14:textId="77777777" w:rsidR="00FE510F" w:rsidRPr="00E95DB4" w:rsidRDefault="00FE510F" w:rsidP="00FE510F">
      <w:pPr>
        <w:spacing w:before="240"/>
        <w:jc w:val="both"/>
        <w:rPr>
          <w:rFonts w:ascii="Arial" w:hAnsi="Arial" w:cs="Arial"/>
          <w:sz w:val="22"/>
          <w:szCs w:val="22"/>
          <w:lang w:val="sr-Cyrl-RS"/>
        </w:rPr>
      </w:pPr>
    </w:p>
    <w:p w14:paraId="7C96F776" w14:textId="77777777" w:rsidR="00FE510F" w:rsidRPr="00E95DB4" w:rsidRDefault="00FE510F" w:rsidP="00FE510F">
      <w:pPr>
        <w:rPr>
          <w:rFonts w:ascii="Arial" w:hAnsi="Arial" w:cs="Arial"/>
          <w:i/>
          <w:sz w:val="22"/>
          <w:szCs w:val="22"/>
        </w:rPr>
      </w:pPr>
      <w:r w:rsidRPr="00E95DB4">
        <w:rPr>
          <w:rFonts w:ascii="Arial" w:hAnsi="Arial" w:cs="Arial"/>
          <w:b/>
          <w:i/>
          <w:sz w:val="22"/>
          <w:szCs w:val="22"/>
        </w:rPr>
        <w:t>Напомена 1:</w:t>
      </w:r>
      <w:r w:rsidRPr="00E95DB4">
        <w:rPr>
          <w:rFonts w:ascii="Arial" w:hAnsi="Arial" w:cs="Arial"/>
          <w:i/>
          <w:sz w:val="22"/>
          <w:szCs w:val="22"/>
        </w:rPr>
        <w:t xml:space="preserve"> Наручилац задржава право да провери референце.</w:t>
      </w:r>
    </w:p>
    <w:p w14:paraId="46A07409" w14:textId="41E02EE3" w:rsidR="00FE510F" w:rsidRPr="00FE510F" w:rsidRDefault="00FE510F" w:rsidP="00FE510F">
      <w:pPr>
        <w:rPr>
          <w:rFonts w:ascii="Arial" w:hAnsi="Arial" w:cs="Arial"/>
          <w:bCs/>
          <w:i/>
          <w:iCs/>
          <w:sz w:val="22"/>
          <w:szCs w:val="22"/>
          <w:lang w:val="sr-Cyrl-RS"/>
        </w:rPr>
      </w:pPr>
      <w:r w:rsidRPr="00E95DB4">
        <w:rPr>
          <w:rFonts w:ascii="Arial" w:hAnsi="Arial" w:cs="Arial"/>
          <w:b/>
          <w:bCs/>
          <w:i/>
          <w:iCs/>
          <w:sz w:val="22"/>
          <w:szCs w:val="22"/>
        </w:rPr>
        <w:t xml:space="preserve">Напомена 2: </w:t>
      </w:r>
      <w:r w:rsidRPr="00E95DB4">
        <w:rPr>
          <w:rFonts w:ascii="Arial" w:hAnsi="Arial" w:cs="Arial"/>
          <w:bCs/>
          <w:i/>
          <w:iCs/>
          <w:sz w:val="22"/>
          <w:szCs w:val="22"/>
        </w:rPr>
        <w:t>Ако вредност уговора није у динарима, за прерачунавање у динаре се користи средњи курс Народне Банкре Србије на дан закључења уговор</w:t>
      </w:r>
      <w:r>
        <w:rPr>
          <w:rFonts w:ascii="Arial" w:hAnsi="Arial" w:cs="Arial"/>
          <w:bCs/>
          <w:i/>
          <w:iCs/>
          <w:sz w:val="22"/>
          <w:szCs w:val="22"/>
          <w:lang w:val="sr-Cyrl-RS"/>
        </w:rPr>
        <w:t>а</w:t>
      </w:r>
    </w:p>
    <w:p w14:paraId="14905503" w14:textId="77777777" w:rsidR="00FE510F" w:rsidRPr="00E95DB4" w:rsidRDefault="00FE510F" w:rsidP="00FE510F">
      <w:pPr>
        <w:jc w:val="both"/>
        <w:rPr>
          <w:rFonts w:ascii="Arial" w:hAnsi="Arial" w:cs="Arial"/>
          <w:sz w:val="22"/>
          <w:szCs w:val="22"/>
          <w:lang w:val="sr-Cyrl-RS"/>
        </w:rPr>
      </w:pPr>
    </w:p>
    <w:p w14:paraId="001A2278" w14:textId="77777777" w:rsidR="00FE510F" w:rsidRPr="00E95DB4" w:rsidRDefault="00FE510F" w:rsidP="00FE510F">
      <w:pPr>
        <w:spacing w:before="240"/>
        <w:ind w:left="567" w:hanging="567"/>
        <w:jc w:val="both"/>
        <w:rPr>
          <w:rFonts w:ascii="Arial" w:hAnsi="Arial" w:cs="Arial"/>
          <w:sz w:val="22"/>
          <w:szCs w:val="22"/>
          <w:lang w:val="sr-Cyrl-RS"/>
        </w:rPr>
      </w:pPr>
      <w:r w:rsidRPr="00E95DB4">
        <w:rPr>
          <w:rFonts w:ascii="Arial" w:hAnsi="Arial" w:cs="Arial"/>
          <w:sz w:val="22"/>
          <w:szCs w:val="22"/>
          <w:lang w:val="sr-Cyrl-RS"/>
        </w:rPr>
        <w:t xml:space="preserve">                                                                     </w:t>
      </w:r>
    </w:p>
    <w:tbl>
      <w:tblPr>
        <w:tblW w:w="0" w:type="auto"/>
        <w:jc w:val="center"/>
        <w:tblLook w:val="01E0" w:firstRow="1" w:lastRow="1" w:firstColumn="1" w:lastColumn="1" w:noHBand="0" w:noVBand="0"/>
      </w:tblPr>
      <w:tblGrid>
        <w:gridCol w:w="2218"/>
        <w:gridCol w:w="3642"/>
        <w:gridCol w:w="3209"/>
      </w:tblGrid>
      <w:tr w:rsidR="00FE510F" w:rsidRPr="00E95DB4" w14:paraId="4EF535C6" w14:textId="77777777" w:rsidTr="00BE7B9A">
        <w:trPr>
          <w:jc w:val="center"/>
        </w:trPr>
        <w:tc>
          <w:tcPr>
            <w:tcW w:w="3633" w:type="dxa"/>
          </w:tcPr>
          <w:p w14:paraId="05A908EC" w14:textId="77777777" w:rsidR="00FE510F" w:rsidRPr="00E95DB4" w:rsidRDefault="00FE510F" w:rsidP="00BE7B9A">
            <w:pPr>
              <w:spacing w:before="240"/>
              <w:ind w:left="567" w:hanging="567"/>
              <w:jc w:val="both"/>
              <w:rPr>
                <w:rFonts w:ascii="Arial" w:hAnsi="Arial" w:cs="Arial"/>
                <w:sz w:val="22"/>
                <w:szCs w:val="22"/>
                <w:lang w:val="en-US"/>
              </w:rPr>
            </w:pPr>
            <w:r w:rsidRPr="00E95DB4">
              <w:rPr>
                <w:rFonts w:ascii="Arial" w:hAnsi="Arial" w:cs="Arial"/>
                <w:sz w:val="22"/>
                <w:szCs w:val="22"/>
                <w:lang w:val="en-US"/>
              </w:rPr>
              <w:t>Датум:</w:t>
            </w:r>
          </w:p>
        </w:tc>
        <w:tc>
          <w:tcPr>
            <w:tcW w:w="6237" w:type="dxa"/>
          </w:tcPr>
          <w:p w14:paraId="40C80979" w14:textId="77777777" w:rsidR="00FE510F" w:rsidRPr="00E95DB4" w:rsidRDefault="00FE510F" w:rsidP="00BE7B9A">
            <w:pPr>
              <w:spacing w:before="240"/>
              <w:ind w:left="567" w:hanging="567"/>
              <w:jc w:val="both"/>
              <w:rPr>
                <w:rFonts w:ascii="Arial" w:hAnsi="Arial" w:cs="Arial"/>
                <w:sz w:val="22"/>
                <w:szCs w:val="22"/>
                <w:lang w:val="en-US"/>
              </w:rPr>
            </w:pPr>
            <w:r w:rsidRPr="00E95DB4">
              <w:rPr>
                <w:rFonts w:ascii="Arial" w:hAnsi="Arial" w:cs="Arial"/>
                <w:sz w:val="22"/>
                <w:szCs w:val="22"/>
                <w:lang w:val="sr-Cyrl-RS"/>
              </w:rPr>
              <w:t xml:space="preserve">                            </w:t>
            </w:r>
            <w:r w:rsidRPr="00E95DB4">
              <w:rPr>
                <w:rFonts w:ascii="Arial" w:hAnsi="Arial" w:cs="Arial"/>
                <w:sz w:val="22"/>
                <w:szCs w:val="22"/>
                <w:lang w:val="en-US"/>
              </w:rPr>
              <w:t>М.П.</w:t>
            </w:r>
          </w:p>
        </w:tc>
        <w:tc>
          <w:tcPr>
            <w:tcW w:w="4827" w:type="dxa"/>
          </w:tcPr>
          <w:p w14:paraId="55203099" w14:textId="77777777" w:rsidR="00FE510F" w:rsidRPr="00E95DB4" w:rsidRDefault="00FE510F" w:rsidP="00BE7B9A">
            <w:pPr>
              <w:spacing w:before="240"/>
              <w:ind w:left="567" w:hanging="567"/>
              <w:jc w:val="both"/>
              <w:rPr>
                <w:rFonts w:ascii="Arial" w:hAnsi="Arial" w:cs="Arial"/>
                <w:sz w:val="22"/>
                <w:szCs w:val="22"/>
                <w:lang w:val="en-US"/>
              </w:rPr>
            </w:pPr>
            <w:r w:rsidRPr="00E95DB4">
              <w:rPr>
                <w:rFonts w:ascii="Arial" w:hAnsi="Arial" w:cs="Arial"/>
                <w:sz w:val="22"/>
                <w:szCs w:val="22"/>
                <w:lang w:val="sr-Cyrl-RS"/>
              </w:rPr>
              <w:t xml:space="preserve">            </w:t>
            </w:r>
            <w:r w:rsidRPr="00E95DB4">
              <w:rPr>
                <w:rFonts w:ascii="Arial" w:hAnsi="Arial" w:cs="Arial"/>
                <w:sz w:val="22"/>
                <w:szCs w:val="22"/>
                <w:lang w:val="en-US"/>
              </w:rPr>
              <w:t>Понуђач:</w:t>
            </w:r>
          </w:p>
        </w:tc>
      </w:tr>
      <w:tr w:rsidR="00FE510F" w:rsidRPr="00E95DB4" w14:paraId="71807FC0" w14:textId="77777777" w:rsidTr="00BE7B9A">
        <w:trPr>
          <w:jc w:val="center"/>
        </w:trPr>
        <w:tc>
          <w:tcPr>
            <w:tcW w:w="3633" w:type="dxa"/>
            <w:vAlign w:val="center"/>
          </w:tcPr>
          <w:p w14:paraId="301CBEC1" w14:textId="77777777" w:rsidR="00FE510F" w:rsidRPr="00E95DB4" w:rsidRDefault="00FE510F" w:rsidP="00BE7B9A">
            <w:pPr>
              <w:spacing w:before="240"/>
              <w:ind w:left="567" w:hanging="567"/>
              <w:jc w:val="both"/>
              <w:rPr>
                <w:rFonts w:ascii="Arial" w:hAnsi="Arial" w:cs="Arial"/>
                <w:sz w:val="22"/>
                <w:szCs w:val="22"/>
                <w:lang w:val="en-US"/>
              </w:rPr>
            </w:pPr>
          </w:p>
        </w:tc>
        <w:tc>
          <w:tcPr>
            <w:tcW w:w="6237" w:type="dxa"/>
            <w:vAlign w:val="center"/>
          </w:tcPr>
          <w:p w14:paraId="59CEB313" w14:textId="77777777" w:rsidR="00FE510F" w:rsidRPr="00E95DB4" w:rsidRDefault="00FE510F" w:rsidP="00BE7B9A">
            <w:pPr>
              <w:spacing w:before="240"/>
              <w:ind w:left="567" w:hanging="567"/>
              <w:jc w:val="both"/>
              <w:rPr>
                <w:rFonts w:ascii="Arial" w:hAnsi="Arial" w:cs="Arial"/>
                <w:sz w:val="22"/>
                <w:szCs w:val="22"/>
                <w:lang w:val="en-US"/>
              </w:rPr>
            </w:pPr>
          </w:p>
        </w:tc>
        <w:tc>
          <w:tcPr>
            <w:tcW w:w="4827" w:type="dxa"/>
            <w:vAlign w:val="center"/>
          </w:tcPr>
          <w:p w14:paraId="69B8CC3F" w14:textId="77777777" w:rsidR="00FE510F" w:rsidRPr="00E95DB4" w:rsidRDefault="00FE510F" w:rsidP="00BE7B9A">
            <w:pPr>
              <w:spacing w:before="240"/>
              <w:ind w:left="567" w:hanging="567"/>
              <w:jc w:val="both"/>
              <w:rPr>
                <w:rFonts w:ascii="Arial" w:hAnsi="Arial" w:cs="Arial"/>
                <w:sz w:val="22"/>
                <w:szCs w:val="22"/>
                <w:lang w:val="en-US"/>
              </w:rPr>
            </w:pPr>
          </w:p>
        </w:tc>
      </w:tr>
      <w:tr w:rsidR="00FE510F" w:rsidRPr="00E95DB4" w14:paraId="3D95FFCB" w14:textId="77777777" w:rsidTr="00BE7B9A">
        <w:trPr>
          <w:jc w:val="center"/>
        </w:trPr>
        <w:tc>
          <w:tcPr>
            <w:tcW w:w="3633" w:type="dxa"/>
            <w:tcBorders>
              <w:bottom w:val="single" w:sz="4" w:space="0" w:color="auto"/>
            </w:tcBorders>
            <w:vAlign w:val="center"/>
          </w:tcPr>
          <w:p w14:paraId="69B1D40C" w14:textId="77777777" w:rsidR="00FE510F" w:rsidRPr="00E95DB4" w:rsidRDefault="00FE510F" w:rsidP="00BE7B9A">
            <w:pPr>
              <w:spacing w:before="240"/>
              <w:ind w:left="567" w:hanging="567"/>
              <w:jc w:val="both"/>
              <w:rPr>
                <w:rFonts w:ascii="Arial" w:hAnsi="Arial" w:cs="Arial"/>
                <w:sz w:val="22"/>
                <w:szCs w:val="22"/>
                <w:lang w:val="en-US"/>
              </w:rPr>
            </w:pPr>
          </w:p>
        </w:tc>
        <w:tc>
          <w:tcPr>
            <w:tcW w:w="6237" w:type="dxa"/>
            <w:vAlign w:val="center"/>
          </w:tcPr>
          <w:p w14:paraId="6620AE64" w14:textId="77777777" w:rsidR="00FE510F" w:rsidRPr="00E95DB4" w:rsidRDefault="00FE510F" w:rsidP="00BE7B9A">
            <w:pPr>
              <w:spacing w:before="240"/>
              <w:ind w:left="567" w:hanging="567"/>
              <w:jc w:val="both"/>
              <w:rPr>
                <w:rFonts w:ascii="Arial" w:hAnsi="Arial" w:cs="Arial"/>
                <w:sz w:val="22"/>
                <w:szCs w:val="22"/>
                <w:lang w:val="en-US"/>
              </w:rPr>
            </w:pPr>
          </w:p>
        </w:tc>
        <w:tc>
          <w:tcPr>
            <w:tcW w:w="4827" w:type="dxa"/>
            <w:tcBorders>
              <w:bottom w:val="single" w:sz="4" w:space="0" w:color="auto"/>
            </w:tcBorders>
            <w:vAlign w:val="center"/>
          </w:tcPr>
          <w:p w14:paraId="0ECF30F6" w14:textId="77777777" w:rsidR="00FE510F" w:rsidRPr="00E95DB4" w:rsidRDefault="00FE510F" w:rsidP="00BE7B9A">
            <w:pPr>
              <w:spacing w:before="240"/>
              <w:ind w:left="567" w:hanging="567"/>
              <w:jc w:val="both"/>
              <w:rPr>
                <w:rFonts w:ascii="Arial" w:hAnsi="Arial" w:cs="Arial"/>
                <w:sz w:val="22"/>
                <w:szCs w:val="22"/>
                <w:lang w:val="en-US"/>
              </w:rPr>
            </w:pPr>
          </w:p>
        </w:tc>
      </w:tr>
    </w:tbl>
    <w:p w14:paraId="3E82F1F4" w14:textId="77777777" w:rsidR="00FE510F" w:rsidRPr="00E95DB4" w:rsidRDefault="00FE510F" w:rsidP="00FE510F">
      <w:pPr>
        <w:spacing w:before="240"/>
        <w:ind w:left="567" w:hanging="567"/>
        <w:jc w:val="both"/>
        <w:rPr>
          <w:rFonts w:ascii="Arial" w:hAnsi="Arial" w:cs="Arial"/>
          <w:sz w:val="22"/>
          <w:szCs w:val="22"/>
          <w:lang w:val="en-US"/>
        </w:rPr>
      </w:pPr>
    </w:p>
    <w:p w14:paraId="4088E400" w14:textId="77777777" w:rsidR="00FE510F" w:rsidRPr="00E95DB4" w:rsidRDefault="00FE510F" w:rsidP="00FE510F">
      <w:pPr>
        <w:spacing w:before="240"/>
        <w:ind w:left="567" w:hanging="567"/>
        <w:jc w:val="both"/>
        <w:rPr>
          <w:rFonts w:ascii="Arial" w:hAnsi="Arial" w:cs="Arial"/>
          <w:sz w:val="22"/>
          <w:szCs w:val="22"/>
          <w:lang w:val="sr-Cyrl-RS"/>
        </w:rPr>
      </w:pPr>
    </w:p>
    <w:p w14:paraId="5E9F9CFB" w14:textId="77777777" w:rsidR="00FE510F" w:rsidRPr="00E95DB4" w:rsidRDefault="00FE510F" w:rsidP="00FE510F">
      <w:pPr>
        <w:spacing w:before="240"/>
        <w:ind w:left="567" w:hanging="567"/>
        <w:jc w:val="both"/>
        <w:rPr>
          <w:rFonts w:ascii="Arial" w:hAnsi="Arial" w:cs="Arial"/>
          <w:sz w:val="22"/>
          <w:szCs w:val="22"/>
          <w:lang w:val="sr-Cyrl-RS"/>
        </w:rPr>
      </w:pPr>
    </w:p>
    <w:p w14:paraId="2C561FE1" w14:textId="77777777" w:rsidR="00FE510F" w:rsidRPr="00E95DB4" w:rsidRDefault="00FE510F" w:rsidP="00FE510F">
      <w:pPr>
        <w:spacing w:before="240"/>
        <w:ind w:left="567" w:hanging="567"/>
        <w:jc w:val="both"/>
        <w:rPr>
          <w:rFonts w:ascii="Arial" w:hAnsi="Arial" w:cs="Arial"/>
          <w:sz w:val="22"/>
          <w:szCs w:val="22"/>
          <w:lang w:val="sr-Cyrl-RS"/>
        </w:rPr>
      </w:pPr>
    </w:p>
    <w:p w14:paraId="7F11B448" w14:textId="77777777" w:rsidR="00FE510F" w:rsidRPr="00E95DB4" w:rsidRDefault="00FE510F" w:rsidP="00FE510F">
      <w:pPr>
        <w:spacing w:before="240"/>
        <w:ind w:left="567" w:hanging="567"/>
        <w:jc w:val="both"/>
        <w:rPr>
          <w:rFonts w:ascii="Arial" w:hAnsi="Arial" w:cs="Arial"/>
          <w:sz w:val="22"/>
          <w:szCs w:val="22"/>
          <w:lang w:val="sr-Cyrl-RS"/>
        </w:rPr>
      </w:pPr>
    </w:p>
    <w:p w14:paraId="653E1B2D" w14:textId="77777777" w:rsidR="00FE510F" w:rsidRPr="00E95DB4" w:rsidRDefault="00FE510F" w:rsidP="00FE510F">
      <w:pPr>
        <w:spacing w:before="240"/>
        <w:ind w:left="567" w:hanging="567"/>
        <w:jc w:val="both"/>
        <w:rPr>
          <w:rFonts w:ascii="Arial" w:hAnsi="Arial" w:cs="Arial"/>
          <w:sz w:val="22"/>
          <w:szCs w:val="22"/>
          <w:lang w:val="sr-Cyrl-RS"/>
        </w:rPr>
      </w:pPr>
    </w:p>
    <w:p w14:paraId="1AA57247" w14:textId="77777777" w:rsidR="00FE510F" w:rsidRPr="00E95DB4" w:rsidRDefault="00FE510F" w:rsidP="00FE510F">
      <w:pPr>
        <w:spacing w:before="240"/>
        <w:jc w:val="both"/>
        <w:rPr>
          <w:rFonts w:ascii="Arial" w:hAnsi="Arial" w:cs="Arial"/>
          <w:sz w:val="22"/>
          <w:szCs w:val="22"/>
          <w:lang w:val="sr-Cyrl-RS"/>
        </w:rPr>
      </w:pPr>
    </w:p>
    <w:p w14:paraId="581DDAF8" w14:textId="77777777" w:rsidR="00FE510F" w:rsidRPr="00E95DB4" w:rsidRDefault="00FE510F" w:rsidP="00FE510F">
      <w:pPr>
        <w:suppressAutoHyphens w:val="0"/>
        <w:rPr>
          <w:rFonts w:ascii="Arial" w:hAnsi="Arial" w:cs="Arial"/>
          <w:b/>
          <w:i/>
          <w:sz w:val="22"/>
          <w:szCs w:val="22"/>
          <w:lang w:val="sr-Cyrl-RS"/>
        </w:rPr>
      </w:pPr>
    </w:p>
    <w:p w14:paraId="0C663962" w14:textId="77777777" w:rsidR="00FE510F" w:rsidRPr="00FE510F" w:rsidRDefault="00FE510F" w:rsidP="00FE510F">
      <w:pPr>
        <w:pStyle w:val="KDObrazac"/>
        <w:spacing w:before="0"/>
        <w:rPr>
          <w:lang w:val="sr-Cyrl-RS"/>
        </w:rPr>
      </w:pPr>
      <w:bookmarkStart w:id="273" w:name="_Toc362821723"/>
      <w:bookmarkStart w:id="274" w:name="_Toc417400795"/>
      <w:r w:rsidRPr="00FE510F">
        <w:rPr>
          <w:lang w:val="sr-Cyrl-RS"/>
        </w:rPr>
        <w:t>ОБРАЗАЦ 6.1.</w:t>
      </w:r>
      <w:bookmarkEnd w:id="273"/>
      <w:bookmarkEnd w:id="274"/>
    </w:p>
    <w:p w14:paraId="48B41D8C" w14:textId="77777777" w:rsidR="00FE510F" w:rsidRPr="00E95DB4" w:rsidRDefault="00FE510F" w:rsidP="00FE510F">
      <w:pPr>
        <w:pStyle w:val="BodyText"/>
        <w:ind w:left="1260"/>
        <w:rPr>
          <w:rFonts w:ascii="Arial" w:hAnsi="Arial" w:cs="Arial"/>
          <w:sz w:val="22"/>
          <w:szCs w:val="22"/>
          <w:lang w:val="sr-Cyrl-RS"/>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FE510F" w:rsidRPr="00E95DB4" w14:paraId="048603B2" w14:textId="77777777" w:rsidTr="00BE7B9A">
        <w:trPr>
          <w:trHeight w:val="548"/>
        </w:trPr>
        <w:tc>
          <w:tcPr>
            <w:tcW w:w="3315" w:type="dxa"/>
            <w:tcBorders>
              <w:top w:val="single" w:sz="4" w:space="0" w:color="auto"/>
              <w:left w:val="single" w:sz="4" w:space="0" w:color="auto"/>
              <w:bottom w:val="single" w:sz="4" w:space="0" w:color="auto"/>
              <w:right w:val="single" w:sz="4" w:space="0" w:color="auto"/>
            </w:tcBorders>
          </w:tcPr>
          <w:p w14:paraId="40DE5F7F" w14:textId="77777777" w:rsidR="00FE510F" w:rsidRPr="00E95DB4" w:rsidRDefault="00FE510F" w:rsidP="00BE7B9A">
            <w:pPr>
              <w:pStyle w:val="BodyText"/>
              <w:ind w:left="-98"/>
              <w:jc w:val="center"/>
              <w:rPr>
                <w:rFonts w:ascii="Arial" w:hAnsi="Arial" w:cs="Arial"/>
                <w:b/>
                <w:bCs/>
                <w:sz w:val="22"/>
                <w:szCs w:val="22"/>
                <w:lang w:val="sr-Cyrl-RS"/>
              </w:rPr>
            </w:pPr>
          </w:p>
          <w:p w14:paraId="2E026A99"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2DC032CB" w14:textId="77777777" w:rsidR="00FE510F" w:rsidRPr="00E95DB4" w:rsidRDefault="00FE510F" w:rsidP="00BE7B9A">
            <w:pPr>
              <w:rPr>
                <w:rFonts w:ascii="Arial" w:hAnsi="Arial" w:cs="Arial"/>
                <w:b/>
                <w:bCs/>
                <w:sz w:val="22"/>
                <w:szCs w:val="22"/>
                <w:lang w:val="sr-Cyrl-RS"/>
              </w:rPr>
            </w:pPr>
          </w:p>
          <w:p w14:paraId="41696CF6" w14:textId="77777777" w:rsidR="00FE510F" w:rsidRPr="00E95DB4" w:rsidRDefault="00FE510F" w:rsidP="00BE7B9A">
            <w:pPr>
              <w:jc w:val="both"/>
              <w:rPr>
                <w:rFonts w:ascii="Arial" w:hAnsi="Arial" w:cs="Arial"/>
                <w:b/>
                <w:bCs/>
                <w:sz w:val="22"/>
                <w:szCs w:val="22"/>
                <w:lang w:val="sr-Cyrl-RS"/>
              </w:rPr>
            </w:pPr>
          </w:p>
        </w:tc>
      </w:tr>
      <w:tr w:rsidR="00FE510F" w:rsidRPr="00E95DB4" w14:paraId="66E0887C" w14:textId="77777777" w:rsidTr="00BE7B9A">
        <w:trPr>
          <w:trHeight w:val="403"/>
        </w:trPr>
        <w:tc>
          <w:tcPr>
            <w:tcW w:w="3315" w:type="dxa"/>
            <w:tcBorders>
              <w:top w:val="single" w:sz="4" w:space="0" w:color="auto"/>
              <w:left w:val="single" w:sz="4" w:space="0" w:color="auto"/>
              <w:bottom w:val="single" w:sz="4" w:space="0" w:color="auto"/>
              <w:right w:val="single" w:sz="4" w:space="0" w:color="auto"/>
            </w:tcBorders>
          </w:tcPr>
          <w:p w14:paraId="24486D7A" w14:textId="77777777" w:rsidR="00FE510F" w:rsidRPr="00E95DB4" w:rsidRDefault="00FE510F" w:rsidP="00BE7B9A">
            <w:pPr>
              <w:ind w:left="-98"/>
              <w:jc w:val="center"/>
              <w:rPr>
                <w:rFonts w:ascii="Arial" w:hAnsi="Arial" w:cs="Arial"/>
                <w:b/>
                <w:bCs/>
                <w:sz w:val="22"/>
                <w:szCs w:val="22"/>
                <w:lang w:val="sr-Cyrl-RS"/>
              </w:rPr>
            </w:pPr>
          </w:p>
          <w:p w14:paraId="099CA270"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5910503E" w14:textId="77777777" w:rsidR="00FE510F" w:rsidRPr="00E95DB4" w:rsidRDefault="00FE510F" w:rsidP="00BE7B9A">
            <w:pPr>
              <w:rPr>
                <w:rFonts w:ascii="Arial" w:hAnsi="Arial" w:cs="Arial"/>
                <w:sz w:val="22"/>
                <w:szCs w:val="22"/>
                <w:lang w:val="sr-Cyrl-RS"/>
              </w:rPr>
            </w:pPr>
          </w:p>
          <w:p w14:paraId="61E34525" w14:textId="77777777" w:rsidR="00FE510F" w:rsidRPr="00E95DB4" w:rsidRDefault="00FE510F" w:rsidP="00BE7B9A">
            <w:pPr>
              <w:jc w:val="both"/>
              <w:rPr>
                <w:rFonts w:ascii="Arial" w:hAnsi="Arial" w:cs="Arial"/>
                <w:sz w:val="22"/>
                <w:szCs w:val="22"/>
                <w:lang w:val="sr-Cyrl-RS"/>
              </w:rPr>
            </w:pPr>
          </w:p>
        </w:tc>
      </w:tr>
      <w:tr w:rsidR="00FE510F" w:rsidRPr="00E95DB4" w14:paraId="5807D7ED" w14:textId="77777777" w:rsidTr="00BE7B9A">
        <w:trPr>
          <w:trHeight w:val="467"/>
        </w:trPr>
        <w:tc>
          <w:tcPr>
            <w:tcW w:w="3315" w:type="dxa"/>
            <w:tcBorders>
              <w:top w:val="single" w:sz="4" w:space="0" w:color="auto"/>
              <w:left w:val="single" w:sz="4" w:space="0" w:color="auto"/>
              <w:bottom w:val="single" w:sz="4" w:space="0" w:color="auto"/>
              <w:right w:val="single" w:sz="4" w:space="0" w:color="auto"/>
            </w:tcBorders>
          </w:tcPr>
          <w:p w14:paraId="4EE0FA67" w14:textId="77777777" w:rsidR="00FE510F" w:rsidRPr="00E95DB4" w:rsidRDefault="00FE510F" w:rsidP="00BE7B9A">
            <w:pPr>
              <w:ind w:left="-98"/>
              <w:jc w:val="center"/>
              <w:rPr>
                <w:rFonts w:ascii="Arial" w:hAnsi="Arial" w:cs="Arial"/>
                <w:b/>
                <w:bCs/>
                <w:sz w:val="22"/>
                <w:szCs w:val="22"/>
                <w:lang w:val="sr-Cyrl-RS"/>
              </w:rPr>
            </w:pPr>
          </w:p>
          <w:p w14:paraId="27F316D7"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33BFEC48" w14:textId="77777777" w:rsidR="00FE510F" w:rsidRPr="00E95DB4" w:rsidRDefault="00FE510F" w:rsidP="00BE7B9A">
            <w:pPr>
              <w:rPr>
                <w:rFonts w:ascii="Arial" w:hAnsi="Arial" w:cs="Arial"/>
                <w:sz w:val="22"/>
                <w:szCs w:val="22"/>
                <w:lang w:val="sr-Cyrl-RS"/>
              </w:rPr>
            </w:pPr>
          </w:p>
          <w:p w14:paraId="64D84625" w14:textId="77777777" w:rsidR="00FE510F" w:rsidRPr="00E95DB4" w:rsidRDefault="00FE510F" w:rsidP="00BE7B9A">
            <w:pPr>
              <w:jc w:val="both"/>
              <w:rPr>
                <w:rFonts w:ascii="Arial" w:hAnsi="Arial" w:cs="Arial"/>
                <w:sz w:val="22"/>
                <w:szCs w:val="22"/>
                <w:lang w:val="sr-Cyrl-RS"/>
              </w:rPr>
            </w:pPr>
          </w:p>
        </w:tc>
      </w:tr>
      <w:tr w:rsidR="00FE510F" w:rsidRPr="00E95DB4" w14:paraId="0CADED83" w14:textId="77777777" w:rsidTr="00BE7B9A">
        <w:trPr>
          <w:trHeight w:val="467"/>
        </w:trPr>
        <w:tc>
          <w:tcPr>
            <w:tcW w:w="3315" w:type="dxa"/>
            <w:tcBorders>
              <w:top w:val="single" w:sz="4" w:space="0" w:color="auto"/>
              <w:left w:val="single" w:sz="4" w:space="0" w:color="auto"/>
              <w:bottom w:val="single" w:sz="4" w:space="0" w:color="auto"/>
              <w:right w:val="single" w:sz="4" w:space="0" w:color="auto"/>
            </w:tcBorders>
          </w:tcPr>
          <w:p w14:paraId="3FF37ACF" w14:textId="77777777" w:rsidR="00FE510F" w:rsidRPr="00E95DB4" w:rsidRDefault="00FE510F" w:rsidP="00BE7B9A">
            <w:pPr>
              <w:ind w:left="-98"/>
              <w:jc w:val="center"/>
              <w:rPr>
                <w:rFonts w:ascii="Arial" w:hAnsi="Arial" w:cs="Arial"/>
                <w:b/>
                <w:bCs/>
                <w:sz w:val="22"/>
                <w:szCs w:val="22"/>
                <w:lang w:val="sr-Cyrl-RS"/>
              </w:rPr>
            </w:pPr>
          </w:p>
          <w:p w14:paraId="7ABB3D9F"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7C380893" w14:textId="77777777" w:rsidR="00FE510F" w:rsidRPr="00E95DB4" w:rsidRDefault="00FE510F" w:rsidP="00BE7B9A">
            <w:pPr>
              <w:rPr>
                <w:rFonts w:ascii="Arial" w:hAnsi="Arial" w:cs="Arial"/>
                <w:sz w:val="22"/>
                <w:szCs w:val="22"/>
                <w:lang w:val="sr-Cyrl-RS"/>
              </w:rPr>
            </w:pPr>
          </w:p>
        </w:tc>
      </w:tr>
      <w:tr w:rsidR="00FE510F" w:rsidRPr="00E95DB4" w14:paraId="08510B31" w14:textId="77777777" w:rsidTr="00BE7B9A">
        <w:trPr>
          <w:trHeight w:val="467"/>
        </w:trPr>
        <w:tc>
          <w:tcPr>
            <w:tcW w:w="3315" w:type="dxa"/>
            <w:tcBorders>
              <w:top w:val="single" w:sz="4" w:space="0" w:color="auto"/>
              <w:left w:val="single" w:sz="4" w:space="0" w:color="auto"/>
              <w:bottom w:val="single" w:sz="4" w:space="0" w:color="auto"/>
              <w:right w:val="single" w:sz="4" w:space="0" w:color="auto"/>
            </w:tcBorders>
          </w:tcPr>
          <w:p w14:paraId="077D62AE" w14:textId="77777777" w:rsidR="00FE510F" w:rsidRPr="00E95DB4" w:rsidRDefault="00FE510F" w:rsidP="00BE7B9A">
            <w:pPr>
              <w:ind w:left="-98"/>
              <w:jc w:val="center"/>
              <w:rPr>
                <w:rFonts w:ascii="Arial" w:hAnsi="Arial" w:cs="Arial"/>
                <w:b/>
                <w:bCs/>
                <w:sz w:val="22"/>
                <w:szCs w:val="22"/>
                <w:lang w:val="sr-Cyrl-RS"/>
              </w:rPr>
            </w:pPr>
          </w:p>
          <w:p w14:paraId="703F6781"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ПИБ</w:t>
            </w:r>
          </w:p>
        </w:tc>
        <w:tc>
          <w:tcPr>
            <w:tcW w:w="5805" w:type="dxa"/>
            <w:tcBorders>
              <w:top w:val="single" w:sz="4" w:space="0" w:color="auto"/>
              <w:left w:val="single" w:sz="4" w:space="0" w:color="auto"/>
              <w:bottom w:val="single" w:sz="4" w:space="0" w:color="auto"/>
              <w:right w:val="single" w:sz="4" w:space="0" w:color="auto"/>
            </w:tcBorders>
          </w:tcPr>
          <w:p w14:paraId="4B72A5D7" w14:textId="77777777" w:rsidR="00FE510F" w:rsidRPr="00E95DB4" w:rsidRDefault="00FE510F" w:rsidP="00BE7B9A">
            <w:pPr>
              <w:rPr>
                <w:rFonts w:ascii="Arial" w:hAnsi="Arial" w:cs="Arial"/>
                <w:sz w:val="22"/>
                <w:szCs w:val="22"/>
                <w:lang w:val="sr-Cyrl-RS"/>
              </w:rPr>
            </w:pPr>
          </w:p>
        </w:tc>
      </w:tr>
      <w:tr w:rsidR="00FE510F" w:rsidRPr="00E95DB4" w14:paraId="63039F01" w14:textId="77777777" w:rsidTr="00BE7B9A">
        <w:trPr>
          <w:trHeight w:val="394"/>
        </w:trPr>
        <w:tc>
          <w:tcPr>
            <w:tcW w:w="3315" w:type="dxa"/>
            <w:tcBorders>
              <w:top w:val="single" w:sz="4" w:space="0" w:color="auto"/>
              <w:left w:val="single" w:sz="4" w:space="0" w:color="auto"/>
              <w:bottom w:val="single" w:sz="4" w:space="0" w:color="auto"/>
              <w:right w:val="single" w:sz="4" w:space="0" w:color="auto"/>
            </w:tcBorders>
          </w:tcPr>
          <w:p w14:paraId="2827015D" w14:textId="77777777" w:rsidR="00FE510F" w:rsidRPr="00E95DB4" w:rsidRDefault="00FE510F" w:rsidP="00BE7B9A">
            <w:pPr>
              <w:ind w:left="-98"/>
              <w:jc w:val="center"/>
              <w:rPr>
                <w:rFonts w:ascii="Arial" w:hAnsi="Arial" w:cs="Arial"/>
                <w:b/>
                <w:bCs/>
                <w:sz w:val="22"/>
                <w:szCs w:val="22"/>
                <w:lang w:val="sr-Cyrl-RS"/>
              </w:rPr>
            </w:pPr>
            <w:r w:rsidRPr="00E95DB4">
              <w:rPr>
                <w:rFonts w:ascii="Arial" w:hAnsi="Arial" w:cs="Arial"/>
                <w:b/>
                <w:bCs/>
                <w:sz w:val="22"/>
                <w:szCs w:val="22"/>
                <w:lang w:val="sr-Cyrl-RS"/>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7B6C06DA" w14:textId="77777777" w:rsidR="00FE510F" w:rsidRPr="00E95DB4" w:rsidRDefault="00FE510F" w:rsidP="00BE7B9A">
            <w:pPr>
              <w:rPr>
                <w:rFonts w:ascii="Arial" w:hAnsi="Arial" w:cs="Arial"/>
                <w:sz w:val="22"/>
                <w:szCs w:val="22"/>
                <w:lang w:val="sr-Cyrl-RS"/>
              </w:rPr>
            </w:pPr>
          </w:p>
          <w:p w14:paraId="7A4FD0A1" w14:textId="77777777" w:rsidR="00FE510F" w:rsidRPr="00E95DB4" w:rsidRDefault="00FE510F" w:rsidP="00BE7B9A">
            <w:pPr>
              <w:jc w:val="both"/>
              <w:rPr>
                <w:rFonts w:ascii="Arial" w:hAnsi="Arial" w:cs="Arial"/>
                <w:sz w:val="22"/>
                <w:szCs w:val="22"/>
                <w:lang w:val="sr-Cyrl-RS"/>
              </w:rPr>
            </w:pPr>
          </w:p>
        </w:tc>
      </w:tr>
    </w:tbl>
    <w:p w14:paraId="1CF7E692" w14:textId="77777777" w:rsidR="00FE510F" w:rsidRPr="00E95DB4" w:rsidRDefault="00FE510F" w:rsidP="00FE510F">
      <w:pPr>
        <w:jc w:val="center"/>
        <w:rPr>
          <w:rFonts w:ascii="Arial" w:hAnsi="Arial" w:cs="Arial"/>
          <w:b/>
          <w:bCs/>
          <w:sz w:val="22"/>
          <w:szCs w:val="22"/>
          <w:lang w:val="sr-Cyrl-RS"/>
        </w:rPr>
      </w:pPr>
    </w:p>
    <w:p w14:paraId="6D553685" w14:textId="77777777" w:rsidR="00FE510F" w:rsidRPr="00E95DB4" w:rsidRDefault="00FE510F" w:rsidP="00FE510F">
      <w:pPr>
        <w:jc w:val="center"/>
        <w:rPr>
          <w:rFonts w:ascii="Arial" w:hAnsi="Arial" w:cs="Arial"/>
          <w:b/>
          <w:bCs/>
          <w:sz w:val="22"/>
          <w:szCs w:val="22"/>
          <w:lang w:val="sr-Cyrl-RS"/>
        </w:rPr>
      </w:pPr>
      <w:r w:rsidRPr="00E95DB4">
        <w:rPr>
          <w:rFonts w:ascii="Arial" w:hAnsi="Arial" w:cs="Arial"/>
          <w:b/>
          <w:bCs/>
          <w:sz w:val="22"/>
          <w:szCs w:val="22"/>
          <w:lang w:val="sr-Cyrl-RS"/>
        </w:rPr>
        <w:t>П О Т В Р Д А</w:t>
      </w:r>
    </w:p>
    <w:p w14:paraId="79197118" w14:textId="77777777" w:rsidR="00FE510F" w:rsidRPr="00E95DB4" w:rsidRDefault="00FE510F" w:rsidP="00FE510F">
      <w:pPr>
        <w:jc w:val="center"/>
        <w:rPr>
          <w:rFonts w:ascii="Arial" w:hAnsi="Arial" w:cs="Arial"/>
          <w:b/>
          <w:bCs/>
          <w:sz w:val="22"/>
          <w:szCs w:val="22"/>
          <w:lang w:val="sr-Cyrl-RS"/>
        </w:rPr>
      </w:pPr>
    </w:p>
    <w:p w14:paraId="60148B65" w14:textId="77777777" w:rsidR="00FE510F" w:rsidRPr="00E95DB4" w:rsidRDefault="00FE510F" w:rsidP="00FE510F">
      <w:pPr>
        <w:jc w:val="center"/>
        <w:rPr>
          <w:rFonts w:ascii="Arial" w:hAnsi="Arial" w:cs="Arial"/>
          <w:b/>
          <w:bCs/>
          <w:sz w:val="22"/>
          <w:szCs w:val="22"/>
          <w:lang w:val="sr-Cyrl-RS"/>
        </w:rPr>
      </w:pPr>
    </w:p>
    <w:p w14:paraId="0F348E44" w14:textId="77777777" w:rsidR="00FE510F" w:rsidRPr="00E95DB4" w:rsidRDefault="00FE510F" w:rsidP="00FE510F">
      <w:pPr>
        <w:rPr>
          <w:rFonts w:ascii="Arial" w:hAnsi="Arial" w:cs="Arial"/>
          <w:sz w:val="22"/>
          <w:szCs w:val="22"/>
          <w:lang w:val="sr-Cyrl-RS"/>
        </w:rPr>
      </w:pPr>
      <w:r w:rsidRPr="00E95DB4">
        <w:rPr>
          <w:rFonts w:ascii="Arial" w:hAnsi="Arial" w:cs="Arial"/>
          <w:sz w:val="22"/>
          <w:szCs w:val="22"/>
          <w:lang w:val="sr-Cyrl-RS"/>
        </w:rPr>
        <w:t>Понуђач __________________________________________________________је за нас извршио услуге/ испоруку добара – опреме ___________________________________ које су обухватале__________________________________________________________ ____________________________________________________________________________________________________________________________________________________</w:t>
      </w:r>
    </w:p>
    <w:p w14:paraId="6E4281BE" w14:textId="77777777" w:rsidR="00FE510F" w:rsidRPr="00E95DB4" w:rsidRDefault="00FE510F" w:rsidP="00FE510F">
      <w:pPr>
        <w:jc w:val="center"/>
        <w:rPr>
          <w:rFonts w:ascii="Arial" w:hAnsi="Arial" w:cs="Arial"/>
          <w:sz w:val="22"/>
          <w:szCs w:val="22"/>
          <w:lang w:val="sr-Cyrl-RS"/>
        </w:rPr>
      </w:pPr>
      <w:r w:rsidRPr="00E95DB4">
        <w:rPr>
          <w:rFonts w:ascii="Arial" w:hAnsi="Arial" w:cs="Arial"/>
          <w:sz w:val="22"/>
          <w:szCs w:val="22"/>
          <w:lang w:val="sr-Cyrl-RS"/>
        </w:rPr>
        <w:t>(прецизирати назив, опис и вредност испоручене опреме и / или извршене услуге)</w:t>
      </w:r>
    </w:p>
    <w:p w14:paraId="08785B53" w14:textId="77777777" w:rsidR="00FE510F" w:rsidRPr="00E95DB4" w:rsidRDefault="00FE510F" w:rsidP="00FE510F">
      <w:pPr>
        <w:jc w:val="both"/>
        <w:rPr>
          <w:rFonts w:ascii="Arial" w:hAnsi="Arial" w:cs="Arial"/>
          <w:sz w:val="22"/>
          <w:szCs w:val="22"/>
          <w:lang w:val="sr-Cyrl-RS"/>
        </w:rPr>
      </w:pPr>
    </w:p>
    <w:p w14:paraId="0C543807" w14:textId="743473F5" w:rsidR="00FE510F" w:rsidRPr="00E95DB4" w:rsidRDefault="00FE510F" w:rsidP="00FE510F">
      <w:pPr>
        <w:jc w:val="both"/>
        <w:rPr>
          <w:rFonts w:ascii="Arial" w:hAnsi="Arial" w:cs="Arial"/>
          <w:sz w:val="22"/>
          <w:szCs w:val="22"/>
          <w:lang w:val="sr-Cyrl-RS"/>
        </w:rPr>
      </w:pPr>
      <w:r w:rsidRPr="00E95DB4">
        <w:rPr>
          <w:rFonts w:ascii="Arial" w:hAnsi="Arial" w:cs="Arial"/>
          <w:sz w:val="22"/>
          <w:szCs w:val="22"/>
          <w:lang w:val="sr-Cyrl-RS"/>
        </w:rPr>
        <w:t>у периоду од ________ године до _________ године, на основу уговора закљученог _____________ године</w:t>
      </w:r>
      <w:r>
        <w:rPr>
          <w:rFonts w:ascii="Arial" w:hAnsi="Arial" w:cs="Arial"/>
          <w:sz w:val="22"/>
          <w:szCs w:val="22"/>
          <w:lang w:val="sr-Cyrl-RS"/>
        </w:rPr>
        <w:t>.</w:t>
      </w:r>
    </w:p>
    <w:p w14:paraId="15F612DA" w14:textId="77777777" w:rsidR="00FE510F" w:rsidRPr="00E95DB4" w:rsidRDefault="00FE510F" w:rsidP="00FE510F">
      <w:pPr>
        <w:jc w:val="both"/>
        <w:rPr>
          <w:rFonts w:ascii="Arial" w:hAnsi="Arial" w:cs="Arial"/>
          <w:sz w:val="22"/>
          <w:szCs w:val="22"/>
          <w:lang w:val="sr-Cyrl-RS"/>
        </w:rPr>
      </w:pPr>
      <w:r w:rsidRPr="00E95DB4">
        <w:rPr>
          <w:rFonts w:ascii="Arial" w:hAnsi="Arial" w:cs="Arial"/>
          <w:sz w:val="22"/>
          <w:szCs w:val="22"/>
          <w:lang w:val="sr-Cyrl-RS"/>
        </w:rPr>
        <w:t>Укупна вредност испоручених извршених услуга и/или добара је износила _______________________ без ПДВ.</w:t>
      </w:r>
    </w:p>
    <w:p w14:paraId="1C3DF26A" w14:textId="77777777" w:rsidR="00FE510F" w:rsidRPr="00E95DB4" w:rsidRDefault="00FE510F" w:rsidP="00FE510F">
      <w:pPr>
        <w:jc w:val="both"/>
        <w:rPr>
          <w:rFonts w:ascii="Arial" w:hAnsi="Arial" w:cs="Arial"/>
          <w:sz w:val="22"/>
          <w:szCs w:val="22"/>
          <w:lang w:val="sr-Cyrl-RS"/>
        </w:rPr>
      </w:pPr>
    </w:p>
    <w:p w14:paraId="0F898F59" w14:textId="77777777" w:rsidR="00FE510F" w:rsidRPr="00E95DB4" w:rsidRDefault="00FE510F" w:rsidP="00FE510F">
      <w:pPr>
        <w:autoSpaceDE w:val="0"/>
        <w:autoSpaceDN w:val="0"/>
        <w:adjustRightInd w:val="0"/>
        <w:jc w:val="both"/>
        <w:rPr>
          <w:rFonts w:ascii="Arial" w:hAnsi="Arial" w:cs="Arial"/>
          <w:sz w:val="22"/>
          <w:szCs w:val="22"/>
          <w:lang w:val="sr-Cyrl-RS"/>
        </w:rPr>
      </w:pPr>
    </w:p>
    <w:p w14:paraId="2B4CFDB5" w14:textId="77777777" w:rsidR="00FE510F" w:rsidRPr="00E95DB4" w:rsidRDefault="00FE510F" w:rsidP="00FE510F">
      <w:pPr>
        <w:jc w:val="both"/>
        <w:rPr>
          <w:rFonts w:ascii="Arial" w:hAnsi="Arial" w:cs="Arial"/>
          <w:sz w:val="22"/>
          <w:szCs w:val="22"/>
          <w:lang w:val="sr-Cyrl-RS"/>
        </w:rPr>
      </w:pPr>
    </w:p>
    <w:p w14:paraId="43ADE152" w14:textId="12AABC10" w:rsidR="00FE510F" w:rsidRPr="00E95DB4" w:rsidRDefault="00FE510F" w:rsidP="00FE510F">
      <w:pPr>
        <w:jc w:val="both"/>
        <w:rPr>
          <w:rFonts w:ascii="Arial" w:hAnsi="Arial" w:cs="Arial"/>
          <w:sz w:val="22"/>
          <w:szCs w:val="22"/>
          <w:lang w:val="sr-Cyrl-RS"/>
        </w:rPr>
      </w:pPr>
      <w:r w:rsidRPr="00E95DB4">
        <w:rPr>
          <w:rFonts w:ascii="Arial" w:hAnsi="Arial" w:cs="Arial"/>
          <w:sz w:val="22"/>
          <w:szCs w:val="22"/>
          <w:lang w:val="sr-Cyrl-RS"/>
        </w:rPr>
        <w:t>Референца се издаје на захтев ___________________________________________ ради учешћа у отвореном поступку јавне</w:t>
      </w:r>
      <w:r w:rsidR="00E61DE5" w:rsidRPr="00E61DE5">
        <w:rPr>
          <w:rFonts w:ascii="Arial" w:hAnsi="Arial" w:cs="Arial"/>
          <w:bCs/>
          <w:sz w:val="22"/>
          <w:szCs w:val="22"/>
          <w:lang w:val="sr-Cyrl-RS"/>
        </w:rPr>
        <w:t xml:space="preserve"> набавк</w:t>
      </w:r>
      <w:r w:rsidR="00E61DE5">
        <w:rPr>
          <w:rFonts w:ascii="Arial" w:hAnsi="Arial" w:cs="Arial"/>
          <w:bCs/>
          <w:sz w:val="22"/>
          <w:szCs w:val="22"/>
          <w:lang w:val="sr-Cyrl-RS"/>
        </w:rPr>
        <w:t>е</w:t>
      </w:r>
      <w:r w:rsidR="00E61DE5" w:rsidRPr="00E61DE5">
        <w:rPr>
          <w:rFonts w:ascii="Arial" w:hAnsi="Arial" w:cs="Arial"/>
          <w:bCs/>
          <w:sz w:val="22"/>
          <w:szCs w:val="22"/>
          <w:lang w:val="sr-Cyrl-RS"/>
        </w:rPr>
        <w:t xml:space="preserve"> добара и пратећих услуга: </w:t>
      </w:r>
      <w:r w:rsidR="00E61DE5">
        <w:rPr>
          <w:rFonts w:ascii="Arial" w:hAnsi="Arial" w:cs="Arial"/>
          <w:bCs/>
          <w:sz w:val="22"/>
          <w:szCs w:val="22"/>
          <w:lang w:val="sr-Cyrl-RS"/>
        </w:rPr>
        <w:t>„</w:t>
      </w:r>
      <w:r w:rsidR="00E61DE5" w:rsidRPr="00E61DE5">
        <w:rPr>
          <w:rFonts w:ascii="Arial" w:hAnsi="Arial" w:cs="Arial"/>
          <w:bCs/>
          <w:sz w:val="22"/>
          <w:szCs w:val="22"/>
          <w:lang w:val="sr-Cyrl-RS"/>
        </w:rPr>
        <w:t>Систем контроле, детекције и анализе security логова“,</w:t>
      </w:r>
      <w:r w:rsidRPr="00E61DE5">
        <w:rPr>
          <w:rFonts w:ascii="Arial" w:hAnsi="Arial" w:cs="Arial"/>
          <w:sz w:val="22"/>
          <w:szCs w:val="22"/>
          <w:lang w:val="sr-Cyrl-RS"/>
        </w:rPr>
        <w:t xml:space="preserve"> Jaвнa нaбaвкa бр.</w:t>
      </w:r>
      <w:r w:rsidR="002D5C3C" w:rsidRPr="002D5C3C">
        <w:rPr>
          <w:rFonts w:ascii="Arial" w:hAnsi="Arial" w:cs="Arial"/>
          <w:sz w:val="22"/>
          <w:szCs w:val="22"/>
          <w:lang w:val="sr-Cyrl-RS"/>
        </w:rPr>
        <w:t xml:space="preserve"> </w:t>
      </w:r>
      <w:r w:rsidR="002D5C3C" w:rsidRPr="002D5C3C">
        <w:rPr>
          <w:rFonts w:ascii="Arial" w:hAnsi="Arial" w:cs="Arial"/>
          <w:sz w:val="22"/>
          <w:szCs w:val="22"/>
          <w:lang w:val="sr-Cyrl-RS"/>
        </w:rPr>
        <w:t xml:space="preserve">1004/2018 (ЈН/1000/0540/2018) </w:t>
      </w:r>
      <w:r w:rsidR="002D5C3C">
        <w:rPr>
          <w:rFonts w:ascii="Arial" w:hAnsi="Arial" w:cs="Arial"/>
          <w:sz w:val="22"/>
          <w:szCs w:val="22"/>
          <w:lang w:val="sr-Latn-RS"/>
        </w:rPr>
        <w:t xml:space="preserve"> </w:t>
      </w:r>
      <w:r w:rsidRPr="00E61DE5">
        <w:rPr>
          <w:rFonts w:ascii="Arial" w:hAnsi="Arial" w:cs="Arial"/>
          <w:sz w:val="22"/>
          <w:szCs w:val="22"/>
          <w:lang w:val="sr-Cyrl-RS"/>
        </w:rPr>
        <w:t>, и у друге сврхе се не може користити.</w:t>
      </w:r>
    </w:p>
    <w:p w14:paraId="00A9D518" w14:textId="77777777" w:rsidR="00FE510F" w:rsidRPr="00E95DB4" w:rsidRDefault="00FE510F" w:rsidP="00FE510F">
      <w:pPr>
        <w:jc w:val="both"/>
        <w:rPr>
          <w:rFonts w:ascii="Arial" w:hAnsi="Arial" w:cs="Arial"/>
          <w:sz w:val="22"/>
          <w:szCs w:val="22"/>
          <w:lang w:val="sr-Cyrl-RS"/>
        </w:rPr>
      </w:pPr>
    </w:p>
    <w:p w14:paraId="0E60A614" w14:textId="77777777" w:rsidR="00FE510F" w:rsidRPr="00E95DB4" w:rsidRDefault="00FE510F" w:rsidP="00FE510F">
      <w:pPr>
        <w:jc w:val="both"/>
        <w:rPr>
          <w:rFonts w:ascii="Arial" w:hAnsi="Arial" w:cs="Arial"/>
          <w:sz w:val="22"/>
          <w:szCs w:val="22"/>
          <w:lang w:val="sr-Cyrl-RS"/>
        </w:rPr>
      </w:pPr>
      <w:r w:rsidRPr="00E95DB4">
        <w:rPr>
          <w:rFonts w:ascii="Arial" w:hAnsi="Arial" w:cs="Arial"/>
          <w:sz w:val="22"/>
          <w:szCs w:val="22"/>
          <w:lang w:val="sr-Cyrl-RS"/>
        </w:rPr>
        <w:t>Место: _________________</w:t>
      </w:r>
    </w:p>
    <w:p w14:paraId="2CD01520" w14:textId="77777777" w:rsidR="00FE510F" w:rsidRPr="00E95DB4" w:rsidRDefault="00FE510F" w:rsidP="00FE510F">
      <w:pPr>
        <w:jc w:val="both"/>
        <w:rPr>
          <w:rFonts w:ascii="Arial" w:hAnsi="Arial" w:cs="Arial"/>
          <w:sz w:val="22"/>
          <w:szCs w:val="22"/>
          <w:lang w:val="sr-Cyrl-RS"/>
        </w:rPr>
      </w:pPr>
      <w:r w:rsidRPr="00E95DB4">
        <w:rPr>
          <w:rFonts w:ascii="Arial" w:hAnsi="Arial" w:cs="Arial"/>
          <w:sz w:val="22"/>
          <w:szCs w:val="22"/>
          <w:lang w:val="sr-Cyrl-RS"/>
        </w:rPr>
        <w:t>Датум: _________________</w:t>
      </w:r>
    </w:p>
    <w:p w14:paraId="45C73305" w14:textId="77777777" w:rsidR="00FE510F" w:rsidRPr="00E95DB4" w:rsidRDefault="00FE510F" w:rsidP="00FE510F">
      <w:pPr>
        <w:jc w:val="center"/>
        <w:rPr>
          <w:rFonts w:ascii="Arial" w:hAnsi="Arial" w:cs="Arial"/>
          <w:sz w:val="22"/>
          <w:szCs w:val="22"/>
          <w:lang w:val="sr-Cyrl-RS"/>
        </w:rPr>
      </w:pPr>
    </w:p>
    <w:p w14:paraId="05FD2677" w14:textId="77777777" w:rsidR="00FE510F" w:rsidRPr="00E95DB4" w:rsidRDefault="00FE510F" w:rsidP="00FE510F">
      <w:pPr>
        <w:jc w:val="center"/>
        <w:rPr>
          <w:rFonts w:ascii="Arial" w:hAnsi="Arial" w:cs="Arial"/>
          <w:sz w:val="22"/>
          <w:szCs w:val="22"/>
          <w:lang w:val="sr-Cyrl-RS"/>
        </w:rPr>
      </w:pPr>
      <w:r w:rsidRPr="00E95DB4">
        <w:rPr>
          <w:rFonts w:ascii="Arial" w:hAnsi="Arial" w:cs="Arial"/>
          <w:sz w:val="22"/>
          <w:szCs w:val="22"/>
          <w:lang w:val="sr-Cyrl-RS"/>
        </w:rPr>
        <w:t>Да су подаци тачни, својим потписом и печатом потврђује,</w:t>
      </w:r>
    </w:p>
    <w:p w14:paraId="5BB964B7" w14:textId="77777777" w:rsidR="00FE510F" w:rsidRPr="00E95DB4" w:rsidRDefault="00FE510F" w:rsidP="00FE510F">
      <w:pPr>
        <w:jc w:val="center"/>
        <w:rPr>
          <w:rFonts w:ascii="Arial" w:hAnsi="Arial" w:cs="Arial"/>
          <w:sz w:val="22"/>
          <w:szCs w:val="22"/>
          <w:lang w:val="sr-Cyrl-RS"/>
        </w:rPr>
      </w:pPr>
    </w:p>
    <w:p w14:paraId="7259B73D" w14:textId="77777777" w:rsidR="00FE510F" w:rsidRPr="00E95DB4" w:rsidRDefault="00FE510F" w:rsidP="00FE510F">
      <w:pPr>
        <w:jc w:val="center"/>
        <w:rPr>
          <w:rFonts w:ascii="Arial" w:hAnsi="Arial" w:cs="Arial"/>
          <w:sz w:val="22"/>
          <w:szCs w:val="22"/>
          <w:lang w:val="sr-Cyrl-RS"/>
        </w:rPr>
      </w:pPr>
    </w:p>
    <w:p w14:paraId="76D79B8A" w14:textId="77777777" w:rsidR="00FE510F" w:rsidRPr="00E95DB4" w:rsidRDefault="00FE510F" w:rsidP="00FE510F">
      <w:pPr>
        <w:jc w:val="right"/>
        <w:rPr>
          <w:rFonts w:ascii="Arial" w:hAnsi="Arial" w:cs="Arial"/>
          <w:sz w:val="22"/>
          <w:szCs w:val="22"/>
          <w:lang w:val="sr-Cyrl-RS"/>
        </w:rPr>
      </w:pPr>
      <w:r w:rsidRPr="00E95DB4">
        <w:rPr>
          <w:rFonts w:ascii="Arial" w:hAnsi="Arial" w:cs="Arial"/>
          <w:sz w:val="22"/>
          <w:szCs w:val="22"/>
          <w:lang w:val="sr-Cyrl-RS"/>
        </w:rPr>
        <w:t>Овлашћено лице Наручиоца</w:t>
      </w:r>
    </w:p>
    <w:p w14:paraId="4876EB0D" w14:textId="77777777" w:rsidR="00FE510F" w:rsidRPr="00E95DB4" w:rsidRDefault="00FE510F" w:rsidP="00FE510F">
      <w:pPr>
        <w:jc w:val="both"/>
        <w:rPr>
          <w:rFonts w:ascii="Arial" w:hAnsi="Arial" w:cs="Arial"/>
          <w:sz w:val="22"/>
          <w:szCs w:val="22"/>
          <w:lang w:val="sr-Cyrl-RS"/>
        </w:rPr>
      </w:pPr>
    </w:p>
    <w:p w14:paraId="15243D8C" w14:textId="77777777" w:rsidR="00FE510F" w:rsidRPr="00E95DB4" w:rsidRDefault="00FE510F" w:rsidP="00FE510F">
      <w:pPr>
        <w:jc w:val="right"/>
        <w:rPr>
          <w:rFonts w:ascii="Arial" w:hAnsi="Arial" w:cs="Arial"/>
          <w:sz w:val="22"/>
          <w:szCs w:val="22"/>
          <w:lang w:val="sr-Cyrl-RS"/>
        </w:rPr>
      </w:pPr>
      <w:r w:rsidRPr="00E95DB4">
        <w:rPr>
          <w:rFonts w:ascii="Arial" w:hAnsi="Arial" w:cs="Arial"/>
          <w:sz w:val="22"/>
          <w:szCs w:val="22"/>
          <w:lang w:val="sr-Cyrl-RS"/>
        </w:rPr>
        <w:t xml:space="preserve">       _____________________</w:t>
      </w:r>
    </w:p>
    <w:p w14:paraId="2A59E5F3" w14:textId="77777777" w:rsidR="00FE510F" w:rsidRPr="00E95DB4" w:rsidRDefault="00FE510F" w:rsidP="00FE510F">
      <w:pPr>
        <w:jc w:val="right"/>
        <w:rPr>
          <w:rFonts w:ascii="Arial" w:hAnsi="Arial" w:cs="Arial"/>
          <w:sz w:val="22"/>
          <w:szCs w:val="22"/>
          <w:lang w:val="sr-Cyrl-RS"/>
        </w:rPr>
      </w:pPr>
      <w:r w:rsidRPr="00E95DB4">
        <w:rPr>
          <w:rFonts w:ascii="Arial" w:hAnsi="Arial" w:cs="Arial"/>
          <w:sz w:val="22"/>
          <w:szCs w:val="22"/>
          <w:lang w:val="sr-Cyrl-RS"/>
        </w:rPr>
        <w:t xml:space="preserve">                                                                                                         (потпис и печат)</w:t>
      </w:r>
    </w:p>
    <w:p w14:paraId="55D756B2" w14:textId="77777777" w:rsidR="00FE510F" w:rsidRPr="00E95DB4" w:rsidRDefault="00FE510F" w:rsidP="00FE510F">
      <w:pPr>
        <w:pStyle w:val="BodyText"/>
        <w:jc w:val="right"/>
        <w:rPr>
          <w:rFonts w:ascii="Arial" w:hAnsi="Arial" w:cs="Arial"/>
          <w:b/>
          <w:i/>
          <w:sz w:val="22"/>
          <w:szCs w:val="22"/>
          <w:lang w:val="sr-Cyrl-RS"/>
        </w:rPr>
      </w:pPr>
    </w:p>
    <w:p w14:paraId="4125C614" w14:textId="77777777" w:rsidR="00FE510F" w:rsidRPr="00E95DB4" w:rsidRDefault="00FE510F" w:rsidP="00FE510F">
      <w:pPr>
        <w:pStyle w:val="BodyText"/>
        <w:jc w:val="right"/>
        <w:rPr>
          <w:rFonts w:ascii="Arial" w:hAnsi="Arial" w:cs="Arial"/>
          <w:sz w:val="22"/>
          <w:szCs w:val="22"/>
          <w:lang w:val="sr-Cyrl-RS"/>
        </w:rPr>
      </w:pPr>
    </w:p>
    <w:p w14:paraId="612CB7D1" w14:textId="77777777" w:rsidR="00FE510F" w:rsidRPr="00E95DB4" w:rsidRDefault="00FE510F" w:rsidP="00FE510F">
      <w:pPr>
        <w:suppressAutoHyphens w:val="0"/>
        <w:rPr>
          <w:rFonts w:ascii="Arial" w:hAnsi="Arial" w:cs="Arial"/>
          <w:sz w:val="22"/>
          <w:szCs w:val="22"/>
          <w:lang w:val="sr-Cyrl-RS"/>
        </w:rPr>
      </w:pPr>
      <w:r w:rsidRPr="00E95DB4">
        <w:rPr>
          <w:rFonts w:ascii="Arial" w:hAnsi="Arial" w:cs="Arial"/>
          <w:sz w:val="22"/>
          <w:szCs w:val="22"/>
          <w:lang w:val="sr-Cyrl-RS"/>
        </w:rPr>
        <w:br w:type="page"/>
      </w:r>
    </w:p>
    <w:p w14:paraId="3FEA1D77" w14:textId="77777777" w:rsidR="00FE510F" w:rsidRDefault="00FE510F" w:rsidP="00FE510F">
      <w:pPr>
        <w:rPr>
          <w:lang w:val="sr-Cyrl-RS"/>
        </w:rPr>
      </w:pPr>
    </w:p>
    <w:p w14:paraId="4908145A" w14:textId="6D9256E9" w:rsidR="00D03646" w:rsidRPr="00667B0B" w:rsidRDefault="00D03646" w:rsidP="00BE574E">
      <w:pPr>
        <w:pStyle w:val="KDObrazac"/>
        <w:spacing w:before="0"/>
        <w:rPr>
          <w:i/>
        </w:rPr>
      </w:pPr>
      <w:r w:rsidRPr="00DE1779">
        <w:rPr>
          <w:lang w:val="sr-Cyrl-RS"/>
        </w:rPr>
        <w:t xml:space="preserve">ОБРАЗАЦ </w:t>
      </w:r>
      <w:bookmarkEnd w:id="269"/>
      <w:bookmarkEnd w:id="270"/>
      <w:bookmarkEnd w:id="271"/>
      <w:r w:rsidR="00FE510F">
        <w:rPr>
          <w:lang w:val="sr-Cyrl-RS"/>
        </w:rPr>
        <w:t>7</w:t>
      </w:r>
      <w:r w:rsidR="00667B0B">
        <w:t>.</w:t>
      </w:r>
    </w:p>
    <w:p w14:paraId="56019CDB" w14:textId="77777777" w:rsidR="00D03646" w:rsidRPr="00DE1779" w:rsidRDefault="00D03646" w:rsidP="00D03646">
      <w:pPr>
        <w:rPr>
          <w:rFonts w:ascii="Arial" w:hAnsi="Arial" w:cs="Arial"/>
          <w:sz w:val="22"/>
          <w:szCs w:val="22"/>
        </w:rPr>
      </w:pPr>
    </w:p>
    <w:p w14:paraId="16EB676F" w14:textId="77777777" w:rsidR="00D03646" w:rsidRPr="00DE1779" w:rsidRDefault="00D03646" w:rsidP="00D03646">
      <w:pPr>
        <w:rPr>
          <w:rFonts w:ascii="Arial" w:hAnsi="Arial" w:cs="Arial"/>
          <w:sz w:val="22"/>
          <w:szCs w:val="22"/>
        </w:rPr>
      </w:pPr>
    </w:p>
    <w:p w14:paraId="5FEBDA0D" w14:textId="35D27BF4" w:rsidR="00D03646" w:rsidRPr="00DE1779" w:rsidRDefault="00D03646" w:rsidP="00D03646">
      <w:pPr>
        <w:ind w:left="567" w:hanging="567"/>
        <w:jc w:val="center"/>
        <w:rPr>
          <w:rFonts w:ascii="Arial" w:hAnsi="Arial" w:cs="Arial"/>
          <w:b/>
          <w:caps/>
          <w:sz w:val="22"/>
          <w:szCs w:val="22"/>
          <w:lang w:val="sr-Cyrl-RS"/>
        </w:rPr>
      </w:pPr>
      <w:bookmarkStart w:id="275" w:name="_Hlk521506934"/>
      <w:r w:rsidRPr="00DE1779">
        <w:rPr>
          <w:rFonts w:ascii="Arial" w:hAnsi="Arial" w:cs="Arial"/>
          <w:b/>
          <w:caps/>
          <w:sz w:val="22"/>
          <w:szCs w:val="22"/>
          <w:lang w:val="sr-Cyrl-RS"/>
        </w:rPr>
        <w:t xml:space="preserve">Листа ЗАПОСЛЕНИХ/ангажованих лица </w:t>
      </w:r>
      <w:bookmarkEnd w:id="275"/>
      <w:r w:rsidRPr="00DE1779">
        <w:rPr>
          <w:rFonts w:ascii="Arial" w:hAnsi="Arial" w:cs="Arial"/>
          <w:b/>
          <w:caps/>
          <w:sz w:val="22"/>
          <w:szCs w:val="22"/>
          <w:lang w:val="sr-Cyrl-RS"/>
        </w:rPr>
        <w:t>КОЈ</w:t>
      </w:r>
      <w:r w:rsidR="008A14E5" w:rsidRPr="00DE1779">
        <w:rPr>
          <w:rFonts w:ascii="Arial" w:hAnsi="Arial" w:cs="Arial"/>
          <w:b/>
          <w:caps/>
          <w:sz w:val="22"/>
          <w:szCs w:val="22"/>
          <w:lang w:val="sr-Cyrl-RS"/>
        </w:rPr>
        <w:t>А</w:t>
      </w:r>
      <w:r w:rsidRPr="00DE1779">
        <w:rPr>
          <w:rFonts w:ascii="Arial" w:hAnsi="Arial" w:cs="Arial"/>
          <w:b/>
          <w:caps/>
          <w:sz w:val="22"/>
          <w:szCs w:val="22"/>
          <w:lang w:val="sr-Cyrl-RS"/>
        </w:rPr>
        <w:t xml:space="preserve"> ће бити </w:t>
      </w:r>
    </w:p>
    <w:p w14:paraId="7618FE8F" w14:textId="3BFA8B36" w:rsidR="00D03646" w:rsidRPr="00DE1779" w:rsidRDefault="008A14E5" w:rsidP="00D03646">
      <w:pPr>
        <w:ind w:left="567" w:hanging="567"/>
        <w:jc w:val="center"/>
        <w:rPr>
          <w:rFonts w:ascii="Arial" w:hAnsi="Arial" w:cs="Arial"/>
          <w:b/>
          <w:caps/>
          <w:sz w:val="22"/>
          <w:szCs w:val="22"/>
          <w:lang w:val="sr-Cyrl-RS"/>
        </w:rPr>
      </w:pPr>
      <w:r w:rsidRPr="00DE1779">
        <w:rPr>
          <w:rFonts w:ascii="Arial" w:hAnsi="Arial" w:cs="Arial"/>
          <w:b/>
          <w:caps/>
          <w:sz w:val="22"/>
          <w:szCs w:val="22"/>
          <w:lang w:val="sr-Cyrl-RS"/>
        </w:rPr>
        <w:t>АНГАЖОВАНА НА РЕАЛИЗАЦИЈИ</w:t>
      </w:r>
      <w:r w:rsidR="00D03646" w:rsidRPr="00DE1779">
        <w:rPr>
          <w:rFonts w:ascii="Arial" w:hAnsi="Arial" w:cs="Arial"/>
          <w:b/>
          <w:caps/>
          <w:sz w:val="22"/>
          <w:szCs w:val="22"/>
          <w:lang w:val="sr-Cyrl-RS"/>
        </w:rPr>
        <w:t xml:space="preserve"> уговора </w:t>
      </w:r>
    </w:p>
    <w:p w14:paraId="37EAABFC" w14:textId="664D82D2" w:rsidR="00D03646" w:rsidRPr="00DE1779" w:rsidRDefault="00D03646" w:rsidP="00D03646">
      <w:pPr>
        <w:spacing w:before="240"/>
        <w:ind w:left="360"/>
        <w:jc w:val="both"/>
        <w:rPr>
          <w:rFonts w:ascii="Arial" w:hAnsi="Arial" w:cs="Arial"/>
          <w:b/>
          <w:caps/>
          <w:sz w:val="22"/>
          <w:szCs w:val="22"/>
          <w:lang w:val="sr-Cyrl-RS"/>
        </w:rPr>
      </w:pP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617"/>
        <w:gridCol w:w="2160"/>
        <w:gridCol w:w="2160"/>
      </w:tblGrid>
      <w:tr w:rsidR="00D03646" w:rsidRPr="00DE1779" w14:paraId="29580508" w14:textId="77777777" w:rsidTr="00757B28">
        <w:trPr>
          <w:trHeight w:val="340"/>
          <w:jc w:val="center"/>
        </w:trPr>
        <w:tc>
          <w:tcPr>
            <w:tcW w:w="648" w:type="dxa"/>
            <w:vAlign w:val="center"/>
          </w:tcPr>
          <w:p w14:paraId="40D4BC16" w14:textId="77777777" w:rsidR="00D03646" w:rsidRPr="00DE1779" w:rsidRDefault="00D03646" w:rsidP="00757B28">
            <w:pPr>
              <w:jc w:val="center"/>
              <w:rPr>
                <w:rFonts w:ascii="Arial" w:hAnsi="Arial" w:cs="Arial"/>
                <w:b/>
                <w:sz w:val="22"/>
                <w:szCs w:val="22"/>
                <w:lang w:val="sr-Cyrl-RS"/>
              </w:rPr>
            </w:pPr>
          </w:p>
        </w:tc>
        <w:tc>
          <w:tcPr>
            <w:tcW w:w="3617" w:type="dxa"/>
            <w:vAlign w:val="center"/>
          </w:tcPr>
          <w:p w14:paraId="3C407428"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ИМЕ И ПРЕЗИМЕ</w:t>
            </w:r>
          </w:p>
        </w:tc>
        <w:tc>
          <w:tcPr>
            <w:tcW w:w="2160" w:type="dxa"/>
            <w:vAlign w:val="center"/>
          </w:tcPr>
          <w:p w14:paraId="0FB4E60B"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Стручни назив и радно место</w:t>
            </w:r>
          </w:p>
        </w:tc>
        <w:tc>
          <w:tcPr>
            <w:tcW w:w="2160" w:type="dxa"/>
          </w:tcPr>
          <w:p w14:paraId="29EA00B9" w14:textId="774BF999" w:rsidR="00D03646" w:rsidRPr="00DE1779" w:rsidRDefault="008A14E5" w:rsidP="00757B28">
            <w:pPr>
              <w:jc w:val="center"/>
              <w:rPr>
                <w:rFonts w:ascii="Arial" w:hAnsi="Arial" w:cs="Arial"/>
                <w:b/>
                <w:sz w:val="22"/>
                <w:szCs w:val="22"/>
                <w:lang w:val="sr-Cyrl-RS"/>
              </w:rPr>
            </w:pPr>
            <w:r w:rsidRPr="00DE1779">
              <w:rPr>
                <w:rFonts w:ascii="Arial" w:hAnsi="Arial" w:cs="Arial"/>
                <w:b/>
                <w:sz w:val="22"/>
                <w:szCs w:val="22"/>
                <w:lang w:val="sr-Cyrl-RS"/>
              </w:rPr>
              <w:t>С</w:t>
            </w:r>
            <w:r w:rsidR="00D03646" w:rsidRPr="00DE1779">
              <w:rPr>
                <w:rFonts w:ascii="Arial" w:hAnsi="Arial" w:cs="Arial"/>
                <w:b/>
                <w:sz w:val="22"/>
                <w:szCs w:val="22"/>
                <w:lang w:val="sr-Cyrl-RS"/>
              </w:rPr>
              <w:t>ертификат/</w:t>
            </w:r>
          </w:p>
          <w:p w14:paraId="112A930D" w14:textId="26B69213"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лиценц</w:t>
            </w:r>
            <w:r w:rsidR="008A14E5" w:rsidRPr="00DE1779">
              <w:rPr>
                <w:rFonts w:ascii="Arial" w:hAnsi="Arial" w:cs="Arial"/>
                <w:b/>
                <w:sz w:val="22"/>
                <w:szCs w:val="22"/>
                <w:lang w:val="sr-Cyrl-RS"/>
              </w:rPr>
              <w:t>а</w:t>
            </w:r>
          </w:p>
        </w:tc>
      </w:tr>
      <w:tr w:rsidR="00D03646" w:rsidRPr="00DE1779" w14:paraId="65B1246A" w14:textId="77777777" w:rsidTr="00757B28">
        <w:trPr>
          <w:trHeight w:val="340"/>
          <w:jc w:val="center"/>
        </w:trPr>
        <w:tc>
          <w:tcPr>
            <w:tcW w:w="648" w:type="dxa"/>
            <w:vAlign w:val="center"/>
          </w:tcPr>
          <w:p w14:paraId="30C5DD4C"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1.</w:t>
            </w:r>
          </w:p>
        </w:tc>
        <w:tc>
          <w:tcPr>
            <w:tcW w:w="3617" w:type="dxa"/>
            <w:vAlign w:val="center"/>
          </w:tcPr>
          <w:p w14:paraId="31C77AD6"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4CC02F7F" w14:textId="77777777" w:rsidR="00D03646" w:rsidRPr="00DE1779" w:rsidRDefault="00D03646" w:rsidP="00757B28">
            <w:pPr>
              <w:jc w:val="center"/>
              <w:rPr>
                <w:rFonts w:ascii="Arial" w:hAnsi="Arial" w:cs="Arial"/>
                <w:b/>
                <w:sz w:val="22"/>
                <w:szCs w:val="22"/>
                <w:lang w:val="sr-Cyrl-RS"/>
              </w:rPr>
            </w:pPr>
          </w:p>
        </w:tc>
        <w:tc>
          <w:tcPr>
            <w:tcW w:w="2160" w:type="dxa"/>
          </w:tcPr>
          <w:p w14:paraId="03EAE71E" w14:textId="77777777" w:rsidR="00D03646" w:rsidRPr="00DE1779" w:rsidRDefault="00D03646" w:rsidP="00757B28">
            <w:pPr>
              <w:jc w:val="center"/>
              <w:rPr>
                <w:rFonts w:ascii="Arial" w:hAnsi="Arial" w:cs="Arial"/>
                <w:b/>
                <w:sz w:val="22"/>
                <w:szCs w:val="22"/>
                <w:lang w:val="sr-Cyrl-RS"/>
              </w:rPr>
            </w:pPr>
          </w:p>
        </w:tc>
      </w:tr>
      <w:tr w:rsidR="00D03646" w:rsidRPr="00DE1779" w14:paraId="00B33817" w14:textId="77777777" w:rsidTr="00757B28">
        <w:trPr>
          <w:trHeight w:val="340"/>
          <w:jc w:val="center"/>
        </w:trPr>
        <w:tc>
          <w:tcPr>
            <w:tcW w:w="648" w:type="dxa"/>
            <w:vAlign w:val="center"/>
          </w:tcPr>
          <w:p w14:paraId="57CEF164"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2.</w:t>
            </w:r>
          </w:p>
        </w:tc>
        <w:tc>
          <w:tcPr>
            <w:tcW w:w="3617" w:type="dxa"/>
            <w:vAlign w:val="center"/>
          </w:tcPr>
          <w:p w14:paraId="390F5EF9"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1DBB418A" w14:textId="77777777" w:rsidR="00D03646" w:rsidRPr="00DE1779" w:rsidRDefault="00D03646" w:rsidP="00757B28">
            <w:pPr>
              <w:jc w:val="center"/>
              <w:rPr>
                <w:rFonts w:ascii="Arial" w:hAnsi="Arial" w:cs="Arial"/>
                <w:b/>
                <w:sz w:val="22"/>
                <w:szCs w:val="22"/>
                <w:lang w:val="sr-Cyrl-RS"/>
              </w:rPr>
            </w:pPr>
          </w:p>
        </w:tc>
        <w:tc>
          <w:tcPr>
            <w:tcW w:w="2160" w:type="dxa"/>
          </w:tcPr>
          <w:p w14:paraId="33CDFEC2" w14:textId="77777777" w:rsidR="00D03646" w:rsidRPr="00DE1779" w:rsidRDefault="00D03646" w:rsidP="00757B28">
            <w:pPr>
              <w:jc w:val="center"/>
              <w:rPr>
                <w:rFonts w:ascii="Arial" w:hAnsi="Arial" w:cs="Arial"/>
                <w:b/>
                <w:sz w:val="22"/>
                <w:szCs w:val="22"/>
                <w:lang w:val="sr-Cyrl-RS"/>
              </w:rPr>
            </w:pPr>
          </w:p>
        </w:tc>
      </w:tr>
      <w:tr w:rsidR="00D03646" w:rsidRPr="00DE1779" w14:paraId="7D63B8D1" w14:textId="77777777" w:rsidTr="00757B28">
        <w:trPr>
          <w:trHeight w:val="340"/>
          <w:jc w:val="center"/>
        </w:trPr>
        <w:tc>
          <w:tcPr>
            <w:tcW w:w="648" w:type="dxa"/>
            <w:vAlign w:val="center"/>
          </w:tcPr>
          <w:p w14:paraId="767B7523"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3.</w:t>
            </w:r>
          </w:p>
        </w:tc>
        <w:tc>
          <w:tcPr>
            <w:tcW w:w="3617" w:type="dxa"/>
            <w:vAlign w:val="center"/>
          </w:tcPr>
          <w:p w14:paraId="7949B50D"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1BB3AA56" w14:textId="77777777" w:rsidR="00D03646" w:rsidRPr="00DE1779" w:rsidRDefault="00D03646" w:rsidP="00757B28">
            <w:pPr>
              <w:jc w:val="center"/>
              <w:rPr>
                <w:rFonts w:ascii="Arial" w:hAnsi="Arial" w:cs="Arial"/>
                <w:b/>
                <w:sz w:val="22"/>
                <w:szCs w:val="22"/>
                <w:lang w:val="sr-Cyrl-RS"/>
              </w:rPr>
            </w:pPr>
          </w:p>
        </w:tc>
        <w:tc>
          <w:tcPr>
            <w:tcW w:w="2160" w:type="dxa"/>
          </w:tcPr>
          <w:p w14:paraId="569A6D66" w14:textId="77777777" w:rsidR="00D03646" w:rsidRPr="00DE1779" w:rsidRDefault="00D03646" w:rsidP="00757B28">
            <w:pPr>
              <w:jc w:val="center"/>
              <w:rPr>
                <w:rFonts w:ascii="Arial" w:hAnsi="Arial" w:cs="Arial"/>
                <w:b/>
                <w:sz w:val="22"/>
                <w:szCs w:val="22"/>
                <w:lang w:val="sr-Cyrl-RS"/>
              </w:rPr>
            </w:pPr>
          </w:p>
        </w:tc>
      </w:tr>
      <w:tr w:rsidR="00D03646" w:rsidRPr="00DE1779" w14:paraId="648516F0" w14:textId="77777777" w:rsidTr="00757B28">
        <w:trPr>
          <w:trHeight w:val="340"/>
          <w:jc w:val="center"/>
        </w:trPr>
        <w:tc>
          <w:tcPr>
            <w:tcW w:w="648" w:type="dxa"/>
            <w:vAlign w:val="center"/>
          </w:tcPr>
          <w:p w14:paraId="75B6372A"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4.</w:t>
            </w:r>
          </w:p>
        </w:tc>
        <w:tc>
          <w:tcPr>
            <w:tcW w:w="3617" w:type="dxa"/>
            <w:vAlign w:val="center"/>
          </w:tcPr>
          <w:p w14:paraId="6A6F2F3B"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4673D6B4" w14:textId="77777777" w:rsidR="00D03646" w:rsidRPr="00DE1779" w:rsidRDefault="00D03646" w:rsidP="00757B28">
            <w:pPr>
              <w:jc w:val="center"/>
              <w:rPr>
                <w:rFonts w:ascii="Arial" w:hAnsi="Arial" w:cs="Arial"/>
                <w:b/>
                <w:sz w:val="22"/>
                <w:szCs w:val="22"/>
                <w:lang w:val="sr-Cyrl-RS"/>
              </w:rPr>
            </w:pPr>
          </w:p>
        </w:tc>
        <w:tc>
          <w:tcPr>
            <w:tcW w:w="2160" w:type="dxa"/>
          </w:tcPr>
          <w:p w14:paraId="6500A349" w14:textId="77777777" w:rsidR="00D03646" w:rsidRPr="00DE1779" w:rsidRDefault="00D03646" w:rsidP="00757B28">
            <w:pPr>
              <w:jc w:val="center"/>
              <w:rPr>
                <w:rFonts w:ascii="Arial" w:hAnsi="Arial" w:cs="Arial"/>
                <w:b/>
                <w:sz w:val="22"/>
                <w:szCs w:val="22"/>
                <w:lang w:val="sr-Cyrl-RS"/>
              </w:rPr>
            </w:pPr>
          </w:p>
        </w:tc>
      </w:tr>
      <w:tr w:rsidR="00D03646" w:rsidRPr="00DE1779" w14:paraId="55110C3B" w14:textId="77777777" w:rsidTr="00757B28">
        <w:trPr>
          <w:trHeight w:val="340"/>
          <w:jc w:val="center"/>
        </w:trPr>
        <w:tc>
          <w:tcPr>
            <w:tcW w:w="648" w:type="dxa"/>
            <w:vAlign w:val="center"/>
          </w:tcPr>
          <w:p w14:paraId="60CDD2D9"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5.</w:t>
            </w:r>
          </w:p>
        </w:tc>
        <w:tc>
          <w:tcPr>
            <w:tcW w:w="3617" w:type="dxa"/>
            <w:vAlign w:val="center"/>
          </w:tcPr>
          <w:p w14:paraId="531EAA9E"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5A845CCB" w14:textId="77777777" w:rsidR="00D03646" w:rsidRPr="00DE1779" w:rsidRDefault="00D03646" w:rsidP="00757B28">
            <w:pPr>
              <w:jc w:val="center"/>
              <w:rPr>
                <w:rFonts w:ascii="Arial" w:hAnsi="Arial" w:cs="Arial"/>
                <w:b/>
                <w:sz w:val="22"/>
                <w:szCs w:val="22"/>
                <w:lang w:val="sr-Cyrl-RS"/>
              </w:rPr>
            </w:pPr>
          </w:p>
        </w:tc>
        <w:tc>
          <w:tcPr>
            <w:tcW w:w="2160" w:type="dxa"/>
          </w:tcPr>
          <w:p w14:paraId="22E8B914" w14:textId="77777777" w:rsidR="00D03646" w:rsidRPr="00DE1779" w:rsidRDefault="00D03646" w:rsidP="00757B28">
            <w:pPr>
              <w:jc w:val="center"/>
              <w:rPr>
                <w:rFonts w:ascii="Arial" w:hAnsi="Arial" w:cs="Arial"/>
                <w:b/>
                <w:sz w:val="22"/>
                <w:szCs w:val="22"/>
                <w:lang w:val="sr-Cyrl-RS"/>
              </w:rPr>
            </w:pPr>
          </w:p>
        </w:tc>
      </w:tr>
      <w:tr w:rsidR="00D03646" w:rsidRPr="00DE1779" w14:paraId="03E22F37" w14:textId="77777777" w:rsidTr="00757B28">
        <w:trPr>
          <w:trHeight w:val="340"/>
          <w:jc w:val="center"/>
        </w:trPr>
        <w:tc>
          <w:tcPr>
            <w:tcW w:w="648" w:type="dxa"/>
            <w:vAlign w:val="center"/>
          </w:tcPr>
          <w:p w14:paraId="0A0F16B8"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6.</w:t>
            </w:r>
          </w:p>
        </w:tc>
        <w:tc>
          <w:tcPr>
            <w:tcW w:w="3617" w:type="dxa"/>
            <w:vAlign w:val="center"/>
          </w:tcPr>
          <w:p w14:paraId="7FE737CE"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6454C50E" w14:textId="77777777" w:rsidR="00D03646" w:rsidRPr="00DE1779" w:rsidRDefault="00D03646" w:rsidP="00757B28">
            <w:pPr>
              <w:jc w:val="center"/>
              <w:rPr>
                <w:rFonts w:ascii="Arial" w:hAnsi="Arial" w:cs="Arial"/>
                <w:b/>
                <w:sz w:val="22"/>
                <w:szCs w:val="22"/>
                <w:lang w:val="sr-Cyrl-RS"/>
              </w:rPr>
            </w:pPr>
          </w:p>
        </w:tc>
        <w:tc>
          <w:tcPr>
            <w:tcW w:w="2160" w:type="dxa"/>
          </w:tcPr>
          <w:p w14:paraId="2318A798" w14:textId="77777777" w:rsidR="00D03646" w:rsidRPr="00DE1779" w:rsidRDefault="00D03646" w:rsidP="00757B28">
            <w:pPr>
              <w:jc w:val="center"/>
              <w:rPr>
                <w:rFonts w:ascii="Arial" w:hAnsi="Arial" w:cs="Arial"/>
                <w:b/>
                <w:sz w:val="22"/>
                <w:szCs w:val="22"/>
                <w:lang w:val="sr-Cyrl-RS"/>
              </w:rPr>
            </w:pPr>
          </w:p>
        </w:tc>
      </w:tr>
      <w:tr w:rsidR="00D03646" w:rsidRPr="00DE1779" w14:paraId="451EC3E9" w14:textId="77777777" w:rsidTr="00757B28">
        <w:trPr>
          <w:trHeight w:val="340"/>
          <w:jc w:val="center"/>
        </w:trPr>
        <w:tc>
          <w:tcPr>
            <w:tcW w:w="648" w:type="dxa"/>
            <w:vAlign w:val="center"/>
          </w:tcPr>
          <w:p w14:paraId="1739FEEA"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7.</w:t>
            </w:r>
          </w:p>
        </w:tc>
        <w:tc>
          <w:tcPr>
            <w:tcW w:w="3617" w:type="dxa"/>
            <w:vAlign w:val="center"/>
          </w:tcPr>
          <w:p w14:paraId="26F517BF"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239CD1D5" w14:textId="77777777" w:rsidR="00D03646" w:rsidRPr="00DE1779" w:rsidRDefault="00D03646" w:rsidP="00757B28">
            <w:pPr>
              <w:jc w:val="center"/>
              <w:rPr>
                <w:rFonts w:ascii="Arial" w:hAnsi="Arial" w:cs="Arial"/>
                <w:b/>
                <w:sz w:val="22"/>
                <w:szCs w:val="22"/>
                <w:lang w:val="sr-Cyrl-RS"/>
              </w:rPr>
            </w:pPr>
          </w:p>
        </w:tc>
        <w:tc>
          <w:tcPr>
            <w:tcW w:w="2160" w:type="dxa"/>
          </w:tcPr>
          <w:p w14:paraId="522A8AE1" w14:textId="77777777" w:rsidR="00D03646" w:rsidRPr="00DE1779" w:rsidRDefault="00D03646" w:rsidP="00757B28">
            <w:pPr>
              <w:jc w:val="center"/>
              <w:rPr>
                <w:rFonts w:ascii="Arial" w:hAnsi="Arial" w:cs="Arial"/>
                <w:b/>
                <w:sz w:val="22"/>
                <w:szCs w:val="22"/>
                <w:lang w:val="sr-Cyrl-RS"/>
              </w:rPr>
            </w:pPr>
          </w:p>
        </w:tc>
      </w:tr>
      <w:tr w:rsidR="00D03646" w:rsidRPr="00DE1779" w14:paraId="3055DEB3" w14:textId="77777777" w:rsidTr="00757B28">
        <w:trPr>
          <w:trHeight w:val="340"/>
          <w:jc w:val="center"/>
        </w:trPr>
        <w:tc>
          <w:tcPr>
            <w:tcW w:w="648" w:type="dxa"/>
            <w:vAlign w:val="center"/>
          </w:tcPr>
          <w:p w14:paraId="484EAA3F"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8.</w:t>
            </w:r>
          </w:p>
        </w:tc>
        <w:tc>
          <w:tcPr>
            <w:tcW w:w="3617" w:type="dxa"/>
            <w:vAlign w:val="center"/>
          </w:tcPr>
          <w:p w14:paraId="0CE5FC3F" w14:textId="77777777" w:rsidR="00D03646" w:rsidRPr="00DE1779" w:rsidRDefault="00D03646" w:rsidP="00757B28">
            <w:pPr>
              <w:jc w:val="center"/>
              <w:rPr>
                <w:rFonts w:ascii="Arial" w:hAnsi="Arial" w:cs="Arial"/>
                <w:b/>
                <w:sz w:val="22"/>
                <w:szCs w:val="22"/>
                <w:lang w:val="sr-Cyrl-RS"/>
              </w:rPr>
            </w:pPr>
          </w:p>
        </w:tc>
        <w:tc>
          <w:tcPr>
            <w:tcW w:w="2160" w:type="dxa"/>
            <w:vAlign w:val="center"/>
          </w:tcPr>
          <w:p w14:paraId="6E0AA9B1" w14:textId="77777777" w:rsidR="00D03646" w:rsidRPr="00DE1779" w:rsidRDefault="00D03646" w:rsidP="00757B28">
            <w:pPr>
              <w:jc w:val="center"/>
              <w:rPr>
                <w:rFonts w:ascii="Arial" w:hAnsi="Arial" w:cs="Arial"/>
                <w:b/>
                <w:sz w:val="22"/>
                <w:szCs w:val="22"/>
                <w:lang w:val="sr-Cyrl-RS"/>
              </w:rPr>
            </w:pPr>
          </w:p>
        </w:tc>
        <w:tc>
          <w:tcPr>
            <w:tcW w:w="2160" w:type="dxa"/>
          </w:tcPr>
          <w:p w14:paraId="2A1CDCF8" w14:textId="77777777" w:rsidR="00D03646" w:rsidRPr="00DE1779" w:rsidRDefault="00D03646" w:rsidP="00757B28">
            <w:pPr>
              <w:jc w:val="center"/>
              <w:rPr>
                <w:rFonts w:ascii="Arial" w:hAnsi="Arial" w:cs="Arial"/>
                <w:b/>
                <w:sz w:val="22"/>
                <w:szCs w:val="22"/>
                <w:lang w:val="sr-Cyrl-RS"/>
              </w:rPr>
            </w:pPr>
          </w:p>
        </w:tc>
      </w:tr>
    </w:tbl>
    <w:p w14:paraId="694D533D" w14:textId="77777777" w:rsidR="00D03646" w:rsidRPr="00DE1779" w:rsidRDefault="00D03646" w:rsidP="00D03646">
      <w:pPr>
        <w:spacing w:before="240"/>
        <w:ind w:left="567" w:hanging="567"/>
        <w:jc w:val="both"/>
        <w:rPr>
          <w:rFonts w:ascii="Arial" w:hAnsi="Arial" w:cs="Arial"/>
          <w:sz w:val="22"/>
          <w:szCs w:val="22"/>
          <w:lang w:val="sr-Cyrl-RS"/>
        </w:rPr>
      </w:pPr>
    </w:p>
    <w:p w14:paraId="567F3FAC" w14:textId="77777777" w:rsidR="00D03646" w:rsidRPr="00DE1779" w:rsidRDefault="00D03646" w:rsidP="00D03646">
      <w:pPr>
        <w:spacing w:before="240"/>
        <w:ind w:left="567" w:hanging="567"/>
        <w:jc w:val="both"/>
        <w:rPr>
          <w:rFonts w:ascii="Arial" w:hAnsi="Arial" w:cs="Arial"/>
          <w:sz w:val="22"/>
          <w:szCs w:val="22"/>
          <w:lang w:val="sr-Cyrl-RS"/>
        </w:rPr>
      </w:pPr>
      <w:r w:rsidRPr="00DE1779">
        <w:rPr>
          <w:rFonts w:ascii="Arial" w:hAnsi="Arial" w:cs="Arial"/>
          <w:sz w:val="22"/>
          <w:szCs w:val="22"/>
          <w:lang w:val="sr-Cyrl-RS"/>
        </w:rPr>
        <w:t>По потреби табела се може проширити са потребним бројем редова.</w:t>
      </w:r>
    </w:p>
    <w:p w14:paraId="6ABA94A1" w14:textId="77777777" w:rsidR="00D03646" w:rsidRPr="00DE1779" w:rsidRDefault="00D03646" w:rsidP="00D03646">
      <w:pPr>
        <w:tabs>
          <w:tab w:val="left" w:pos="567"/>
          <w:tab w:val="right" w:leader="dot" w:pos="9356"/>
        </w:tabs>
        <w:jc w:val="both"/>
        <w:rPr>
          <w:rFonts w:ascii="Arial" w:hAnsi="Arial" w:cs="Arial"/>
          <w:sz w:val="22"/>
          <w:szCs w:val="22"/>
          <w:lang w:val="sr-Cyrl-RS"/>
        </w:rPr>
      </w:pPr>
    </w:p>
    <w:p w14:paraId="12E4DAF4" w14:textId="0E29BCE5" w:rsidR="00D03646" w:rsidRPr="00DE1779" w:rsidRDefault="00D03646" w:rsidP="00D03646">
      <w:pPr>
        <w:jc w:val="both"/>
        <w:rPr>
          <w:rFonts w:ascii="Arial" w:eastAsia="Calibri" w:hAnsi="Arial" w:cs="Arial"/>
          <w:sz w:val="22"/>
          <w:szCs w:val="22"/>
          <w:lang w:val="sr-Cyrl-RS" w:eastAsia="en-US"/>
        </w:rPr>
      </w:pPr>
      <w:r w:rsidRPr="00DE1779">
        <w:rPr>
          <w:rFonts w:ascii="Arial" w:hAnsi="Arial" w:cs="Arial"/>
          <w:sz w:val="22"/>
          <w:szCs w:val="22"/>
          <w:lang w:val="sr-Cyrl-RS"/>
        </w:rPr>
        <w:t xml:space="preserve">У табели се наводе </w:t>
      </w:r>
      <w:r w:rsidRPr="00DE1779">
        <w:rPr>
          <w:rFonts w:ascii="Arial" w:eastAsia="Calibri" w:hAnsi="Arial" w:cs="Arial"/>
          <w:sz w:val="22"/>
          <w:szCs w:val="22"/>
          <w:lang w:val="sr-Cyrl-RS" w:eastAsia="en-US"/>
        </w:rPr>
        <w:t>запослен</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/ангажован</w:t>
      </w:r>
      <w:r w:rsidR="00725801">
        <w:rPr>
          <w:rFonts w:ascii="Arial" w:eastAsia="Calibri" w:hAnsi="Arial" w:cs="Arial"/>
          <w:sz w:val="22"/>
          <w:szCs w:val="22"/>
          <w:lang w:val="sr-Cyrl-RS" w:eastAsia="en-US"/>
        </w:rPr>
        <w:t>а лица</w:t>
      </w:r>
      <w:r w:rsidRPr="00DE1779">
        <w:rPr>
          <w:rFonts w:ascii="Arial" w:eastAsia="Calibri" w:hAnsi="Arial" w:cs="Arial"/>
          <w:sz w:val="22"/>
          <w:szCs w:val="22"/>
          <w:lang w:val="sr-Cyrl-RS" w:eastAsia="en-US"/>
        </w:rPr>
        <w:t xml:space="preserve"> кој</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 xml:space="preserve"> ће бити ангажован</w:t>
      </w:r>
      <w:r w:rsidR="00725801">
        <w:rPr>
          <w:rFonts w:ascii="Arial" w:eastAsia="Calibri" w:hAnsi="Arial" w:cs="Arial"/>
          <w:sz w:val="22"/>
          <w:szCs w:val="22"/>
          <w:lang w:val="sr-Cyrl-RS" w:eastAsia="en-US"/>
        </w:rPr>
        <w:t>а</w:t>
      </w:r>
      <w:r w:rsidRPr="00DE1779">
        <w:rPr>
          <w:rFonts w:ascii="Arial" w:eastAsia="Calibri" w:hAnsi="Arial" w:cs="Arial"/>
          <w:sz w:val="22"/>
          <w:szCs w:val="22"/>
          <w:lang w:val="sr-Cyrl-RS" w:eastAsia="en-US"/>
        </w:rPr>
        <w:t xml:space="preserve"> на реализацији уговора</w:t>
      </w:r>
      <w:r w:rsidR="00AB58D0">
        <w:rPr>
          <w:rFonts w:ascii="Arial" w:eastAsia="Calibri" w:hAnsi="Arial" w:cs="Arial"/>
          <w:sz w:val="22"/>
          <w:szCs w:val="22"/>
          <w:lang w:val="sr-Cyrl-RS" w:eastAsia="en-US"/>
        </w:rPr>
        <w:t>.</w:t>
      </w:r>
    </w:p>
    <w:p w14:paraId="70B07CC8" w14:textId="77777777" w:rsidR="00D03646" w:rsidRPr="00DE1779" w:rsidRDefault="00D03646" w:rsidP="00D03646">
      <w:pPr>
        <w:pStyle w:val="BodyText"/>
        <w:rPr>
          <w:rFonts w:ascii="Arial" w:hAnsi="Arial" w:cs="Arial"/>
          <w:sz w:val="22"/>
          <w:szCs w:val="22"/>
          <w:lang w:val="sr-Cyrl-RS"/>
        </w:rPr>
      </w:pPr>
    </w:p>
    <w:p w14:paraId="3DB00310" w14:textId="221D2AB9" w:rsidR="00D03646" w:rsidRPr="00DE1779" w:rsidRDefault="00D03646" w:rsidP="00D03646">
      <w:pPr>
        <w:tabs>
          <w:tab w:val="left" w:pos="1134"/>
        </w:tabs>
        <w:jc w:val="both"/>
        <w:rPr>
          <w:rFonts w:ascii="Arial" w:hAnsi="Arial" w:cs="Arial"/>
          <w:sz w:val="22"/>
          <w:szCs w:val="22"/>
          <w:lang w:val="sr-Cyrl-RS"/>
        </w:rPr>
      </w:pPr>
      <w:r w:rsidRPr="00DE1779">
        <w:rPr>
          <w:rFonts w:ascii="Arial" w:hAnsi="Arial" w:cs="Arial"/>
          <w:sz w:val="22"/>
          <w:szCs w:val="22"/>
          <w:lang w:val="sr-Cyrl-RS"/>
        </w:rPr>
        <w:t>У Листи се наводе име, презиме, стручни назив и назив радног места, тип и број сертификата/лиценце запослених/ангажованих лица кој</w:t>
      </w:r>
      <w:r w:rsidR="00181353">
        <w:rPr>
          <w:rFonts w:ascii="Arial" w:hAnsi="Arial" w:cs="Arial"/>
          <w:sz w:val="22"/>
          <w:szCs w:val="22"/>
          <w:lang w:val="sr-Cyrl-RS"/>
        </w:rPr>
        <w:t>а</w:t>
      </w:r>
      <w:r w:rsidRPr="00DE1779">
        <w:rPr>
          <w:rFonts w:ascii="Arial" w:hAnsi="Arial" w:cs="Arial"/>
          <w:sz w:val="22"/>
          <w:szCs w:val="22"/>
          <w:lang w:val="sr-Cyrl-RS"/>
        </w:rPr>
        <w:t xml:space="preserve"> ће бити </w:t>
      </w:r>
      <w:r w:rsidR="00181353">
        <w:rPr>
          <w:rFonts w:ascii="Arial" w:hAnsi="Arial" w:cs="Arial"/>
          <w:sz w:val="22"/>
          <w:szCs w:val="22"/>
          <w:lang w:val="sr-Cyrl-RS"/>
        </w:rPr>
        <w:t xml:space="preserve">ангажована на реализацији </w:t>
      </w:r>
      <w:r w:rsidRPr="00DE1779">
        <w:rPr>
          <w:rFonts w:ascii="Arial" w:hAnsi="Arial" w:cs="Arial"/>
          <w:sz w:val="22"/>
          <w:szCs w:val="22"/>
          <w:lang w:val="sr-Cyrl-RS"/>
        </w:rPr>
        <w:t>уговора</w:t>
      </w:r>
      <w:r w:rsidR="00AB58D0">
        <w:rPr>
          <w:rFonts w:ascii="Arial" w:hAnsi="Arial" w:cs="Arial"/>
          <w:sz w:val="22"/>
          <w:szCs w:val="22"/>
          <w:lang w:val="sr-Cyrl-RS"/>
        </w:rPr>
        <w:t>.</w:t>
      </w:r>
    </w:p>
    <w:p w14:paraId="247240C6" w14:textId="77777777" w:rsidR="00D03646" w:rsidRPr="00DE1779" w:rsidRDefault="00D03646" w:rsidP="00D03646">
      <w:pPr>
        <w:rPr>
          <w:rFonts w:ascii="Arial" w:hAnsi="Arial" w:cs="Arial"/>
          <w:b/>
          <w:i/>
          <w:sz w:val="22"/>
          <w:szCs w:val="22"/>
          <w:lang w:val="sr-Cyrl-RS"/>
        </w:rPr>
      </w:pPr>
    </w:p>
    <w:p w14:paraId="4E2BBC1A" w14:textId="77777777" w:rsidR="00D03646" w:rsidRPr="00DE1779" w:rsidRDefault="00D03646" w:rsidP="00D03646">
      <w:pPr>
        <w:rPr>
          <w:rFonts w:ascii="Arial" w:hAnsi="Arial" w:cs="Arial"/>
          <w:b/>
          <w:i/>
          <w:sz w:val="22"/>
          <w:szCs w:val="22"/>
          <w:lang w:val="sr-Cyrl-RS"/>
        </w:rPr>
      </w:pPr>
      <w:r w:rsidRPr="00DE1779">
        <w:rPr>
          <w:rFonts w:ascii="Arial" w:hAnsi="Arial" w:cs="Arial"/>
          <w:b/>
          <w:i/>
          <w:sz w:val="22"/>
          <w:szCs w:val="22"/>
          <w:lang w:val="sr-Cyrl-RS"/>
        </w:rPr>
        <w:t>Напомена:</w:t>
      </w:r>
    </w:p>
    <w:p w14:paraId="7EDC18EB" w14:textId="77777777" w:rsidR="00D03646" w:rsidRPr="00DE1779" w:rsidRDefault="00D03646" w:rsidP="00D03646">
      <w:pPr>
        <w:pStyle w:val="KDKomentar"/>
        <w:spacing w:before="0"/>
        <w:ind w:left="708"/>
        <w:rPr>
          <w:rFonts w:eastAsia="TimesNewRomanPS-BoldMT" w:cs="Arial"/>
          <w:color w:val="auto"/>
          <w:sz w:val="22"/>
          <w:szCs w:val="22"/>
          <w:lang w:val="sr-Cyrl-RS"/>
        </w:rPr>
      </w:pPr>
      <w:r w:rsidRPr="00DE1779">
        <w:rPr>
          <w:rFonts w:eastAsia="TimesNewRomanPS-BoldMT" w:cs="Arial"/>
          <w:color w:val="auto"/>
          <w:sz w:val="22"/>
          <w:szCs w:val="22"/>
          <w:lang w:val="sr-Cyrl-RS"/>
        </w:rPr>
        <w:t>-Уколико група понуђача подноси заједничку понуду овај образац потписује и оверава:</w:t>
      </w:r>
    </w:p>
    <w:p w14:paraId="5CB4E9A7" w14:textId="77777777" w:rsidR="00D03646" w:rsidRPr="00DE1779" w:rsidRDefault="00D03646" w:rsidP="00D03646">
      <w:pPr>
        <w:pStyle w:val="KDKomentar"/>
        <w:spacing w:before="0"/>
        <w:ind w:left="708"/>
        <w:rPr>
          <w:rFonts w:eastAsia="TimesNewRomanPS-BoldMT" w:cs="Arial"/>
          <w:color w:val="auto"/>
          <w:sz w:val="22"/>
          <w:szCs w:val="22"/>
          <w:lang w:val="sr-Cyrl-RS"/>
        </w:rPr>
      </w:pPr>
      <w:r w:rsidRPr="00DE1779">
        <w:rPr>
          <w:rFonts w:eastAsia="TimesNewRomanPS-BoldMT" w:cs="Arial"/>
          <w:color w:val="auto"/>
          <w:sz w:val="22"/>
          <w:szCs w:val="22"/>
          <w:lang w:val="sr-Cyrl-RS"/>
        </w:rPr>
        <w:t>-  један или више чланова групе понуђача сваки у своје име, а у зависности од тога на који начин група понуђача испуњава тражени услов.</w:t>
      </w:r>
    </w:p>
    <w:p w14:paraId="2374964B" w14:textId="77777777" w:rsidR="00D03646" w:rsidRPr="00DE1779" w:rsidRDefault="00D03646" w:rsidP="00074D4E">
      <w:pPr>
        <w:pStyle w:val="KDKomentar"/>
        <w:numPr>
          <w:ilvl w:val="0"/>
          <w:numId w:val="26"/>
        </w:numPr>
        <w:spacing w:before="0"/>
        <w:rPr>
          <w:rFonts w:eastAsia="TimesNewRomanPS-BoldMT" w:cs="Arial"/>
          <w:color w:val="auto"/>
          <w:sz w:val="22"/>
          <w:szCs w:val="22"/>
          <w:lang w:val="sr-Cyrl-RS"/>
        </w:rPr>
      </w:pPr>
      <w:r w:rsidRPr="00DE1779">
        <w:rPr>
          <w:rFonts w:eastAsia="TimesNewRomanPS-BoldMT" w:cs="Arial"/>
          <w:color w:val="auto"/>
          <w:sz w:val="22"/>
          <w:szCs w:val="22"/>
          <w:lang w:val="sr-Cyrl-RS"/>
        </w:rPr>
        <w:t xml:space="preserve"> </w:t>
      </w:r>
      <w:r w:rsidRPr="00DE1779">
        <w:rPr>
          <w:rFonts w:cs="Arial"/>
          <w:color w:val="auto"/>
          <w:sz w:val="22"/>
          <w:szCs w:val="22"/>
          <w:lang w:val="sr-Cyrl-RS"/>
        </w:rPr>
        <w:t>Изјава мора бити попуњена, потписана од стране овлашћеног лица за заступање понуђача из групе понуђача и оверена печатом.</w:t>
      </w:r>
    </w:p>
    <w:p w14:paraId="4AB680EE" w14:textId="77777777" w:rsidR="00D03646" w:rsidRPr="00DE1779" w:rsidRDefault="00D03646" w:rsidP="00074D4E">
      <w:pPr>
        <w:pStyle w:val="KDKomentar"/>
        <w:numPr>
          <w:ilvl w:val="0"/>
          <w:numId w:val="26"/>
        </w:numPr>
        <w:spacing w:before="0"/>
        <w:rPr>
          <w:rFonts w:eastAsia="TimesNewRomanPS-BoldMT" w:cs="Arial"/>
          <w:i w:val="0"/>
          <w:color w:val="auto"/>
          <w:sz w:val="22"/>
          <w:szCs w:val="22"/>
          <w:lang w:val="sr-Cyrl-RS"/>
        </w:rPr>
      </w:pPr>
      <w:r w:rsidRPr="00DE1779">
        <w:rPr>
          <w:rFonts w:cs="Arial"/>
          <w:color w:val="auto"/>
          <w:sz w:val="22"/>
          <w:szCs w:val="22"/>
          <w:lang w:val="sr-Cyrl-RS"/>
        </w:rPr>
        <w:t>Приликом подношења понуде овај образац копирати у потребном броју примерака.</w:t>
      </w:r>
    </w:p>
    <w:p w14:paraId="567D0174" w14:textId="77777777" w:rsidR="00D03646" w:rsidRPr="00DE1779" w:rsidRDefault="00D03646" w:rsidP="00D03646">
      <w:pPr>
        <w:rPr>
          <w:rFonts w:ascii="Arial" w:hAnsi="Arial" w:cs="Arial"/>
          <w:sz w:val="22"/>
          <w:szCs w:val="22"/>
          <w:lang w:val="sr-Cyrl-RS"/>
        </w:rPr>
      </w:pPr>
    </w:p>
    <w:p w14:paraId="5C1D9166" w14:textId="77777777" w:rsidR="00D03646" w:rsidRPr="00DE1779" w:rsidRDefault="00D03646" w:rsidP="00D03646">
      <w:pPr>
        <w:tabs>
          <w:tab w:val="left" w:pos="567"/>
          <w:tab w:val="right" w:leader="dot" w:pos="9356"/>
        </w:tabs>
        <w:jc w:val="both"/>
        <w:rPr>
          <w:rFonts w:ascii="Arial" w:hAnsi="Arial" w:cs="Arial"/>
          <w:sz w:val="22"/>
          <w:szCs w:val="22"/>
          <w:lang w:val="sr-Cyrl-RS"/>
        </w:rPr>
      </w:pPr>
    </w:p>
    <w:p w14:paraId="755FD489" w14:textId="77777777" w:rsidR="00D03646" w:rsidRPr="00DE1779" w:rsidRDefault="00D03646" w:rsidP="00D03646">
      <w:pPr>
        <w:ind w:left="360"/>
        <w:jc w:val="center"/>
        <w:rPr>
          <w:rFonts w:ascii="Arial" w:hAnsi="Arial" w:cs="Arial"/>
          <w:b/>
          <w:sz w:val="22"/>
          <w:szCs w:val="22"/>
          <w:lang w:val="sr-Cyrl-RS"/>
        </w:rPr>
      </w:pPr>
    </w:p>
    <w:p w14:paraId="78698DD8" w14:textId="77777777" w:rsidR="00D03646" w:rsidRPr="00DE1779" w:rsidRDefault="00D03646" w:rsidP="00D03646">
      <w:pPr>
        <w:jc w:val="center"/>
        <w:rPr>
          <w:rFonts w:ascii="Arial" w:hAnsi="Arial" w:cs="Arial"/>
          <w:b/>
          <w:sz w:val="22"/>
          <w:szCs w:val="22"/>
          <w:lang w:val="sr-Cyrl-RS"/>
        </w:rPr>
      </w:pPr>
    </w:p>
    <w:tbl>
      <w:tblPr>
        <w:tblW w:w="0" w:type="auto"/>
        <w:jc w:val="center"/>
        <w:tblLook w:val="01E0" w:firstRow="1" w:lastRow="1" w:firstColumn="1" w:lastColumn="1" w:noHBand="0" w:noVBand="0"/>
      </w:tblPr>
      <w:tblGrid>
        <w:gridCol w:w="3508"/>
        <w:gridCol w:w="1917"/>
        <w:gridCol w:w="3644"/>
      </w:tblGrid>
      <w:tr w:rsidR="00D03646" w:rsidRPr="00DE1779" w14:paraId="4D6C3619" w14:textId="77777777" w:rsidTr="00757B28">
        <w:trPr>
          <w:jc w:val="center"/>
        </w:trPr>
        <w:tc>
          <w:tcPr>
            <w:tcW w:w="3652" w:type="dxa"/>
          </w:tcPr>
          <w:p w14:paraId="04737DE6"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Датум:</w:t>
            </w:r>
          </w:p>
        </w:tc>
        <w:tc>
          <w:tcPr>
            <w:tcW w:w="1985" w:type="dxa"/>
          </w:tcPr>
          <w:p w14:paraId="5DB19FB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М.П.</w:t>
            </w:r>
          </w:p>
        </w:tc>
        <w:tc>
          <w:tcPr>
            <w:tcW w:w="3782" w:type="dxa"/>
          </w:tcPr>
          <w:p w14:paraId="0249346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Понуђач:</w:t>
            </w:r>
          </w:p>
        </w:tc>
      </w:tr>
      <w:tr w:rsidR="00D03646" w:rsidRPr="00DE1779" w14:paraId="21AF118F" w14:textId="77777777" w:rsidTr="00757B28">
        <w:trPr>
          <w:jc w:val="center"/>
        </w:trPr>
        <w:tc>
          <w:tcPr>
            <w:tcW w:w="3652" w:type="dxa"/>
            <w:vAlign w:val="center"/>
          </w:tcPr>
          <w:p w14:paraId="4B643F64"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5FE0B5CB" w14:textId="77777777" w:rsidR="00D03646" w:rsidRPr="00DE1779" w:rsidRDefault="00D03646" w:rsidP="00757B28">
            <w:pPr>
              <w:jc w:val="both"/>
              <w:rPr>
                <w:rFonts w:ascii="Arial" w:hAnsi="Arial" w:cs="Arial"/>
                <w:sz w:val="22"/>
                <w:szCs w:val="22"/>
                <w:lang w:val="sr-Cyrl-RS"/>
              </w:rPr>
            </w:pPr>
          </w:p>
        </w:tc>
        <w:tc>
          <w:tcPr>
            <w:tcW w:w="3782" w:type="dxa"/>
            <w:vAlign w:val="center"/>
          </w:tcPr>
          <w:p w14:paraId="4AAB1E1D" w14:textId="77777777" w:rsidR="00D03646" w:rsidRPr="00DE1779" w:rsidRDefault="00D03646" w:rsidP="00757B28">
            <w:pPr>
              <w:jc w:val="both"/>
              <w:rPr>
                <w:rFonts w:ascii="Arial" w:hAnsi="Arial" w:cs="Arial"/>
                <w:sz w:val="22"/>
                <w:szCs w:val="22"/>
                <w:lang w:val="sr-Cyrl-RS"/>
              </w:rPr>
            </w:pPr>
          </w:p>
        </w:tc>
      </w:tr>
      <w:tr w:rsidR="00D03646" w:rsidRPr="00DE1779" w14:paraId="73E9467E" w14:textId="77777777" w:rsidTr="00757B28">
        <w:trPr>
          <w:jc w:val="center"/>
        </w:trPr>
        <w:tc>
          <w:tcPr>
            <w:tcW w:w="3652" w:type="dxa"/>
            <w:tcBorders>
              <w:bottom w:val="single" w:sz="4" w:space="0" w:color="auto"/>
            </w:tcBorders>
            <w:vAlign w:val="center"/>
          </w:tcPr>
          <w:p w14:paraId="54415851" w14:textId="77777777" w:rsidR="00D03646" w:rsidRPr="00DE1779" w:rsidRDefault="00D03646" w:rsidP="00757B28">
            <w:pPr>
              <w:jc w:val="both"/>
              <w:rPr>
                <w:rFonts w:ascii="Arial" w:hAnsi="Arial" w:cs="Arial"/>
                <w:sz w:val="22"/>
                <w:szCs w:val="22"/>
                <w:lang w:val="sr-Cyrl-RS"/>
              </w:rPr>
            </w:pPr>
          </w:p>
        </w:tc>
        <w:tc>
          <w:tcPr>
            <w:tcW w:w="1985" w:type="dxa"/>
            <w:vAlign w:val="center"/>
          </w:tcPr>
          <w:p w14:paraId="69E5EC32" w14:textId="77777777" w:rsidR="00D03646" w:rsidRPr="00DE1779" w:rsidRDefault="00D03646" w:rsidP="00757B28">
            <w:pPr>
              <w:jc w:val="both"/>
              <w:rPr>
                <w:rFonts w:ascii="Arial" w:hAnsi="Arial" w:cs="Arial"/>
                <w:sz w:val="22"/>
                <w:szCs w:val="22"/>
                <w:lang w:val="sr-Cyrl-RS"/>
              </w:rPr>
            </w:pPr>
          </w:p>
        </w:tc>
        <w:tc>
          <w:tcPr>
            <w:tcW w:w="3782" w:type="dxa"/>
            <w:tcBorders>
              <w:bottom w:val="single" w:sz="4" w:space="0" w:color="auto"/>
            </w:tcBorders>
            <w:vAlign w:val="center"/>
          </w:tcPr>
          <w:p w14:paraId="34A33306" w14:textId="77777777" w:rsidR="00D03646" w:rsidRPr="00DE1779" w:rsidRDefault="00D03646" w:rsidP="00757B28">
            <w:pPr>
              <w:jc w:val="both"/>
              <w:rPr>
                <w:rFonts w:ascii="Arial" w:hAnsi="Arial" w:cs="Arial"/>
                <w:sz w:val="22"/>
                <w:szCs w:val="22"/>
                <w:lang w:val="sr-Cyrl-RS"/>
              </w:rPr>
            </w:pPr>
          </w:p>
        </w:tc>
      </w:tr>
    </w:tbl>
    <w:p w14:paraId="57423D64" w14:textId="77777777" w:rsidR="00D03646" w:rsidRPr="00DE1779" w:rsidRDefault="00D03646" w:rsidP="00D03646">
      <w:pPr>
        <w:jc w:val="center"/>
        <w:rPr>
          <w:rFonts w:ascii="Arial" w:hAnsi="Arial" w:cs="Arial"/>
          <w:sz w:val="22"/>
          <w:szCs w:val="22"/>
          <w:lang w:val="sr-Cyrl-RS"/>
        </w:rPr>
      </w:pPr>
    </w:p>
    <w:p w14:paraId="233A1BA4" w14:textId="77777777" w:rsidR="00D03646" w:rsidRPr="00DE1779" w:rsidRDefault="00D03646" w:rsidP="00D03646">
      <w:pPr>
        <w:suppressAutoHyphens w:val="0"/>
        <w:spacing w:after="200" w:line="276" w:lineRule="auto"/>
        <w:rPr>
          <w:rFonts w:ascii="Arial" w:hAnsi="Arial" w:cs="Arial"/>
          <w:b/>
          <w:i/>
          <w:sz w:val="22"/>
          <w:szCs w:val="22"/>
          <w:lang w:val="sr-Cyrl-RS"/>
        </w:rPr>
      </w:pPr>
      <w:bookmarkStart w:id="276" w:name="_Toc417400799"/>
      <w:r w:rsidRPr="00DE1779">
        <w:rPr>
          <w:rFonts w:ascii="Arial" w:hAnsi="Arial" w:cs="Arial"/>
          <w:b/>
          <w:i/>
          <w:sz w:val="22"/>
          <w:szCs w:val="22"/>
          <w:lang w:val="sr-Cyrl-RS"/>
        </w:rPr>
        <w:br w:type="page"/>
      </w:r>
    </w:p>
    <w:p w14:paraId="07433527" w14:textId="77777777" w:rsidR="00D03646" w:rsidRPr="00DE1779" w:rsidRDefault="00D03646" w:rsidP="00D03646">
      <w:pPr>
        <w:pStyle w:val="BodyText"/>
        <w:jc w:val="right"/>
        <w:rPr>
          <w:rFonts w:ascii="Arial" w:hAnsi="Arial" w:cs="Arial"/>
          <w:b/>
          <w:i/>
          <w:sz w:val="22"/>
          <w:szCs w:val="22"/>
          <w:lang w:val="sr-Latn-RS"/>
        </w:rPr>
      </w:pPr>
    </w:p>
    <w:p w14:paraId="385AD317" w14:textId="21A92B86" w:rsidR="00D03646" w:rsidRPr="00DE1779" w:rsidRDefault="00D03646" w:rsidP="00BE574E">
      <w:pPr>
        <w:pStyle w:val="KDObrazac"/>
        <w:spacing w:before="0"/>
        <w:rPr>
          <w:lang w:val="sr-Cyrl-RS"/>
        </w:rPr>
      </w:pPr>
      <w:r w:rsidRPr="00DE1779">
        <w:rPr>
          <w:lang w:val="sr-Cyrl-RS"/>
        </w:rPr>
        <w:t xml:space="preserve">ОБРАЗАЦ </w:t>
      </w:r>
      <w:r w:rsidR="00FE510F">
        <w:rPr>
          <w:lang w:val="sr-Cyrl-RS"/>
        </w:rPr>
        <w:t>8</w:t>
      </w:r>
      <w:r w:rsidRPr="00DE1779">
        <w:rPr>
          <w:lang w:val="sr-Cyrl-RS"/>
        </w:rPr>
        <w:t>.</w:t>
      </w:r>
      <w:bookmarkEnd w:id="272"/>
      <w:bookmarkEnd w:id="276"/>
    </w:p>
    <w:p w14:paraId="0F60DC7F" w14:textId="77777777" w:rsidR="00D03646" w:rsidRPr="00DE1779" w:rsidRDefault="00D03646" w:rsidP="00D03646">
      <w:pPr>
        <w:rPr>
          <w:rFonts w:ascii="Arial" w:hAnsi="Arial" w:cs="Arial"/>
          <w:sz w:val="22"/>
          <w:szCs w:val="22"/>
          <w:lang w:val="sr-Cyrl-RS"/>
        </w:rPr>
      </w:pPr>
    </w:p>
    <w:p w14:paraId="11F79E06" w14:textId="77777777" w:rsidR="00D03646" w:rsidRPr="00DE1779" w:rsidRDefault="00D03646" w:rsidP="00D03646">
      <w:pPr>
        <w:rPr>
          <w:rFonts w:ascii="Arial" w:hAnsi="Arial" w:cs="Arial"/>
          <w:sz w:val="22"/>
          <w:szCs w:val="22"/>
          <w:lang w:val="sr-Cyrl-RS"/>
        </w:rPr>
      </w:pPr>
    </w:p>
    <w:p w14:paraId="63761442"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43F41E23" w14:textId="77777777" w:rsidR="00D03646" w:rsidRPr="00DE1779" w:rsidRDefault="00D03646" w:rsidP="00D03646">
      <w:pPr>
        <w:jc w:val="both"/>
        <w:rPr>
          <w:rFonts w:ascii="Arial" w:hAnsi="Arial" w:cs="Arial"/>
          <w:sz w:val="22"/>
          <w:szCs w:val="22"/>
          <w:lang w:val="sr-Cyrl-RS"/>
        </w:rPr>
      </w:pPr>
    </w:p>
    <w:p w14:paraId="07350FB7" w14:textId="77777777" w:rsidR="00D03646" w:rsidRPr="00DE1779" w:rsidRDefault="00D03646" w:rsidP="00D03646">
      <w:pPr>
        <w:jc w:val="both"/>
        <w:rPr>
          <w:rFonts w:ascii="Arial" w:hAnsi="Arial" w:cs="Arial"/>
          <w:sz w:val="22"/>
          <w:szCs w:val="22"/>
          <w:lang w:val="sr-Cyrl-RS"/>
        </w:rPr>
      </w:pPr>
    </w:p>
    <w:p w14:paraId="19A8A1A5" w14:textId="77777777" w:rsidR="00D03646" w:rsidRPr="00DE1779" w:rsidRDefault="00D03646" w:rsidP="00D03646">
      <w:pPr>
        <w:jc w:val="center"/>
        <w:rPr>
          <w:rFonts w:ascii="Arial" w:hAnsi="Arial" w:cs="Arial"/>
          <w:b/>
          <w:sz w:val="22"/>
          <w:szCs w:val="22"/>
        </w:rPr>
      </w:pPr>
      <w:bookmarkStart w:id="277" w:name="_Toc361395937"/>
      <w:bookmarkStart w:id="278" w:name="_Toc361396002"/>
      <w:bookmarkStart w:id="279" w:name="_Toc362821727"/>
      <w:bookmarkStart w:id="280" w:name="_Toc390639324"/>
      <w:bookmarkStart w:id="281" w:name="_Toc417400800"/>
      <w:bookmarkStart w:id="282" w:name="_Toc418507005"/>
      <w:bookmarkStart w:id="283" w:name="_Toc417402021"/>
      <w:r w:rsidRPr="00DE1779">
        <w:rPr>
          <w:rFonts w:ascii="Arial" w:hAnsi="Arial" w:cs="Arial"/>
          <w:b/>
          <w:sz w:val="22"/>
          <w:szCs w:val="22"/>
        </w:rPr>
        <w:t>ОБРАЗАЦ ТРОШКОВА ПРИПРЕМЕ ПОНУДЕ</w:t>
      </w:r>
      <w:bookmarkEnd w:id="277"/>
      <w:bookmarkEnd w:id="278"/>
      <w:bookmarkEnd w:id="279"/>
      <w:bookmarkEnd w:id="280"/>
      <w:bookmarkEnd w:id="281"/>
      <w:bookmarkEnd w:id="282"/>
      <w:bookmarkEnd w:id="283"/>
    </w:p>
    <w:p w14:paraId="754DF953" w14:textId="77777777" w:rsidR="00D03646" w:rsidRPr="00DE1779" w:rsidRDefault="00D03646" w:rsidP="00D03646">
      <w:pPr>
        <w:pStyle w:val="BodyText"/>
        <w:jc w:val="center"/>
        <w:rPr>
          <w:rFonts w:ascii="Arial" w:hAnsi="Arial" w:cs="Arial"/>
          <w:sz w:val="22"/>
          <w:szCs w:val="22"/>
          <w:lang w:val="sr-Cyrl-RS"/>
        </w:rPr>
      </w:pPr>
      <w:r w:rsidRPr="00DE1779">
        <w:rPr>
          <w:rFonts w:ascii="Arial" w:hAnsi="Arial" w:cs="Arial"/>
          <w:sz w:val="22"/>
          <w:szCs w:val="22"/>
          <w:lang w:val="sr-Cyrl-RS"/>
        </w:rPr>
        <w:t>.</w:t>
      </w:r>
    </w:p>
    <w:p w14:paraId="4B62E2CF" w14:textId="77777777" w:rsidR="00D03646" w:rsidRPr="00DE1779" w:rsidRDefault="00D03646" w:rsidP="00D03646">
      <w:pPr>
        <w:pStyle w:val="BodyText"/>
        <w:rPr>
          <w:rFonts w:ascii="Arial" w:hAnsi="Arial" w:cs="Arial"/>
          <w:sz w:val="22"/>
          <w:szCs w:val="22"/>
          <w:lang w:val="sr-Cyrl-R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7"/>
        <w:gridCol w:w="4522"/>
      </w:tblGrid>
      <w:tr w:rsidR="00D03646" w:rsidRPr="00DE1779" w14:paraId="5E6F915F" w14:textId="77777777" w:rsidTr="008A14E5">
        <w:trPr>
          <w:jc w:val="center"/>
        </w:trPr>
        <w:tc>
          <w:tcPr>
            <w:tcW w:w="4612" w:type="dxa"/>
          </w:tcPr>
          <w:p w14:paraId="2BA3EA34" w14:textId="77777777" w:rsidR="00D03646" w:rsidRPr="00DE1779" w:rsidRDefault="00D03646" w:rsidP="00757B28">
            <w:pPr>
              <w:pStyle w:val="BodyText"/>
              <w:jc w:val="center"/>
              <w:rPr>
                <w:rFonts w:ascii="Arial" w:hAnsi="Arial" w:cs="Arial"/>
                <w:b/>
                <w:sz w:val="22"/>
                <w:szCs w:val="22"/>
                <w:lang w:val="sr-Cyrl-RS"/>
              </w:rPr>
            </w:pPr>
            <w:r w:rsidRPr="00DE1779">
              <w:rPr>
                <w:rFonts w:ascii="Arial" w:hAnsi="Arial" w:cs="Arial"/>
                <w:b/>
                <w:sz w:val="22"/>
                <w:szCs w:val="22"/>
                <w:lang w:val="sr-Cyrl-RS"/>
              </w:rPr>
              <w:t>Назив и опис трошка</w:t>
            </w:r>
          </w:p>
        </w:tc>
        <w:tc>
          <w:tcPr>
            <w:tcW w:w="4612" w:type="dxa"/>
          </w:tcPr>
          <w:p w14:paraId="4A5C9FE9" w14:textId="77777777" w:rsidR="00D03646" w:rsidRPr="00DE1779" w:rsidRDefault="00D03646" w:rsidP="00757B28">
            <w:pPr>
              <w:pStyle w:val="BodyText"/>
              <w:jc w:val="center"/>
              <w:rPr>
                <w:rFonts w:ascii="Arial" w:hAnsi="Arial" w:cs="Arial"/>
                <w:b/>
                <w:sz w:val="22"/>
                <w:szCs w:val="22"/>
                <w:lang w:val="sr-Cyrl-RS"/>
              </w:rPr>
            </w:pPr>
            <w:r w:rsidRPr="00DE1779">
              <w:rPr>
                <w:rFonts w:ascii="Arial" w:hAnsi="Arial" w:cs="Arial"/>
                <w:b/>
                <w:sz w:val="22"/>
                <w:szCs w:val="22"/>
                <w:lang w:val="sr-Cyrl-RS"/>
              </w:rPr>
              <w:t>Износ</w:t>
            </w:r>
          </w:p>
        </w:tc>
      </w:tr>
      <w:tr w:rsidR="00D03646" w:rsidRPr="00DE1779" w14:paraId="7EC11BDC" w14:textId="77777777" w:rsidTr="008A14E5">
        <w:trPr>
          <w:jc w:val="center"/>
        </w:trPr>
        <w:tc>
          <w:tcPr>
            <w:tcW w:w="4612" w:type="dxa"/>
          </w:tcPr>
          <w:p w14:paraId="7928E0A5"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303F12CD"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303767F3" w14:textId="77777777" w:rsidTr="008A14E5">
        <w:trPr>
          <w:jc w:val="center"/>
        </w:trPr>
        <w:tc>
          <w:tcPr>
            <w:tcW w:w="4612" w:type="dxa"/>
          </w:tcPr>
          <w:p w14:paraId="5156BB82"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07645C59"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06C34B23" w14:textId="77777777" w:rsidTr="008A14E5">
        <w:trPr>
          <w:jc w:val="center"/>
        </w:trPr>
        <w:tc>
          <w:tcPr>
            <w:tcW w:w="4612" w:type="dxa"/>
          </w:tcPr>
          <w:p w14:paraId="589B8FCC"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62E859A0"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2781DCE3" w14:textId="77777777" w:rsidTr="008A14E5">
        <w:trPr>
          <w:jc w:val="center"/>
        </w:trPr>
        <w:tc>
          <w:tcPr>
            <w:tcW w:w="4612" w:type="dxa"/>
          </w:tcPr>
          <w:p w14:paraId="0D26226F"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0B03AFF4"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3F73FECD" w14:textId="77777777" w:rsidTr="008A14E5">
        <w:trPr>
          <w:jc w:val="center"/>
        </w:trPr>
        <w:tc>
          <w:tcPr>
            <w:tcW w:w="4612" w:type="dxa"/>
          </w:tcPr>
          <w:p w14:paraId="3C03C19D" w14:textId="77777777" w:rsidR="00D03646" w:rsidRPr="00DE1779" w:rsidRDefault="00D03646" w:rsidP="00757B28">
            <w:pPr>
              <w:pStyle w:val="BodyText"/>
              <w:jc w:val="center"/>
              <w:rPr>
                <w:rFonts w:ascii="Arial" w:hAnsi="Arial" w:cs="Arial"/>
                <w:sz w:val="22"/>
                <w:szCs w:val="22"/>
                <w:lang w:val="sr-Cyrl-RS"/>
              </w:rPr>
            </w:pPr>
          </w:p>
        </w:tc>
        <w:tc>
          <w:tcPr>
            <w:tcW w:w="4612" w:type="dxa"/>
          </w:tcPr>
          <w:p w14:paraId="77277302" w14:textId="77777777" w:rsidR="00D03646" w:rsidRPr="00DE1779" w:rsidRDefault="00D03646" w:rsidP="00757B28">
            <w:pPr>
              <w:pStyle w:val="BodyText"/>
              <w:jc w:val="center"/>
              <w:rPr>
                <w:rFonts w:ascii="Arial" w:hAnsi="Arial" w:cs="Arial"/>
                <w:sz w:val="22"/>
                <w:szCs w:val="22"/>
                <w:lang w:val="sr-Cyrl-RS"/>
              </w:rPr>
            </w:pPr>
          </w:p>
        </w:tc>
      </w:tr>
      <w:tr w:rsidR="00D03646" w:rsidRPr="00DE1779" w14:paraId="24639FF6" w14:textId="77777777" w:rsidTr="008A14E5">
        <w:trPr>
          <w:jc w:val="center"/>
        </w:trPr>
        <w:tc>
          <w:tcPr>
            <w:tcW w:w="4612" w:type="dxa"/>
          </w:tcPr>
          <w:p w14:paraId="6002C7AD" w14:textId="77777777" w:rsidR="00D03646" w:rsidRPr="00DE1779" w:rsidRDefault="00D03646" w:rsidP="00757B28">
            <w:pPr>
              <w:pStyle w:val="BodyText"/>
              <w:jc w:val="right"/>
              <w:rPr>
                <w:rFonts w:ascii="Arial" w:hAnsi="Arial" w:cs="Arial"/>
                <w:b/>
                <w:sz w:val="22"/>
                <w:szCs w:val="22"/>
                <w:lang w:val="sr-Cyrl-RS"/>
              </w:rPr>
            </w:pPr>
            <w:r w:rsidRPr="00DE1779">
              <w:rPr>
                <w:rFonts w:ascii="Arial" w:hAnsi="Arial" w:cs="Arial"/>
                <w:b/>
                <w:sz w:val="22"/>
                <w:szCs w:val="22"/>
                <w:lang w:val="sr-Cyrl-RS"/>
              </w:rPr>
              <w:t>УКУПНО</w:t>
            </w:r>
          </w:p>
        </w:tc>
        <w:tc>
          <w:tcPr>
            <w:tcW w:w="4612" w:type="dxa"/>
          </w:tcPr>
          <w:p w14:paraId="65B32371" w14:textId="77777777" w:rsidR="00D03646" w:rsidRPr="00DE1779" w:rsidRDefault="00D03646" w:rsidP="00757B28">
            <w:pPr>
              <w:pStyle w:val="BodyText"/>
              <w:rPr>
                <w:rFonts w:ascii="Arial" w:hAnsi="Arial" w:cs="Arial"/>
                <w:sz w:val="22"/>
                <w:szCs w:val="22"/>
                <w:lang w:val="sr-Cyrl-RS"/>
              </w:rPr>
            </w:pPr>
          </w:p>
        </w:tc>
      </w:tr>
    </w:tbl>
    <w:p w14:paraId="1CFC6827" w14:textId="77777777" w:rsidR="00D03646" w:rsidRPr="00DE1779" w:rsidRDefault="00D03646" w:rsidP="00D03646">
      <w:pPr>
        <w:pStyle w:val="BodyText"/>
        <w:rPr>
          <w:rFonts w:ascii="Arial" w:hAnsi="Arial" w:cs="Arial"/>
          <w:sz w:val="22"/>
          <w:szCs w:val="22"/>
          <w:lang w:val="sr-Cyrl-RS"/>
        </w:rPr>
      </w:pPr>
    </w:p>
    <w:p w14:paraId="1A345419" w14:textId="77777777" w:rsidR="00D03646" w:rsidRPr="00DE1779" w:rsidRDefault="00D03646" w:rsidP="00D03646">
      <w:pPr>
        <w:pStyle w:val="BodyText"/>
        <w:rPr>
          <w:rFonts w:ascii="Arial" w:hAnsi="Arial" w:cs="Arial"/>
          <w:sz w:val="22"/>
          <w:szCs w:val="22"/>
          <w:lang w:val="sr-Cyrl-RS"/>
        </w:rPr>
      </w:pPr>
    </w:p>
    <w:p w14:paraId="648AF1D6" w14:textId="77777777" w:rsidR="00D03646" w:rsidRPr="00DE1779" w:rsidRDefault="00D03646" w:rsidP="00D03646">
      <w:pPr>
        <w:jc w:val="both"/>
        <w:rPr>
          <w:rFonts w:ascii="Arial" w:hAnsi="Arial" w:cs="Arial"/>
          <w:sz w:val="22"/>
          <w:szCs w:val="22"/>
          <w:lang w:val="sr-Cyrl-RS"/>
        </w:rPr>
      </w:pPr>
    </w:p>
    <w:p w14:paraId="416C85C5" w14:textId="77777777" w:rsidR="00D03646" w:rsidRPr="00DE1779" w:rsidRDefault="00D03646" w:rsidP="00D03646">
      <w:pPr>
        <w:tabs>
          <w:tab w:val="left" w:pos="0"/>
        </w:tabs>
        <w:jc w:val="both"/>
        <w:rPr>
          <w:rFonts w:ascii="Arial" w:hAnsi="Arial" w:cs="Arial"/>
          <w:sz w:val="22"/>
          <w:szCs w:val="22"/>
          <w:lang w:val="sr-Cyrl-RS"/>
        </w:rPr>
      </w:pPr>
      <w:r w:rsidRPr="00DE1779">
        <w:rPr>
          <w:rFonts w:ascii="Arial" w:hAnsi="Arial" w:cs="Arial"/>
          <w:sz w:val="22"/>
          <w:szCs w:val="22"/>
          <w:lang w:val="sr-Cyrl-RS"/>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4A709" w14:textId="77777777" w:rsidR="00D03646" w:rsidRPr="00DE1779" w:rsidRDefault="00D03646" w:rsidP="00D03646">
      <w:pPr>
        <w:tabs>
          <w:tab w:val="left" w:pos="0"/>
        </w:tabs>
        <w:jc w:val="both"/>
        <w:rPr>
          <w:rFonts w:ascii="Arial" w:hAnsi="Arial" w:cs="Arial"/>
          <w:sz w:val="22"/>
          <w:szCs w:val="22"/>
          <w:lang w:val="sr-Cyrl-RS"/>
        </w:rPr>
      </w:pPr>
    </w:p>
    <w:tbl>
      <w:tblPr>
        <w:tblW w:w="10031" w:type="dxa"/>
        <w:jc w:val="center"/>
        <w:tblLayout w:type="fixed"/>
        <w:tblLook w:val="0000" w:firstRow="0" w:lastRow="0" w:firstColumn="0" w:lastColumn="0" w:noHBand="0" w:noVBand="0"/>
      </w:tblPr>
      <w:tblGrid>
        <w:gridCol w:w="3882"/>
        <w:gridCol w:w="2127"/>
        <w:gridCol w:w="4022"/>
      </w:tblGrid>
      <w:tr w:rsidR="00D03646" w:rsidRPr="00DE1779" w14:paraId="16324C52" w14:textId="77777777" w:rsidTr="00757B28">
        <w:trPr>
          <w:jc w:val="center"/>
        </w:trPr>
        <w:tc>
          <w:tcPr>
            <w:tcW w:w="3882" w:type="dxa"/>
          </w:tcPr>
          <w:p w14:paraId="7999079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 xml:space="preserve">                      Датум:</w:t>
            </w:r>
          </w:p>
        </w:tc>
        <w:tc>
          <w:tcPr>
            <w:tcW w:w="2127" w:type="dxa"/>
          </w:tcPr>
          <w:p w14:paraId="7EC62245" w14:textId="77777777" w:rsidR="00D03646" w:rsidRPr="00DE1779" w:rsidRDefault="00D03646" w:rsidP="00757B28">
            <w:pPr>
              <w:jc w:val="both"/>
              <w:rPr>
                <w:rFonts w:ascii="Arial" w:hAnsi="Arial" w:cs="Arial"/>
                <w:sz w:val="22"/>
                <w:szCs w:val="22"/>
                <w:lang w:val="sr-Cyrl-RS"/>
              </w:rPr>
            </w:pPr>
          </w:p>
        </w:tc>
        <w:tc>
          <w:tcPr>
            <w:tcW w:w="4022" w:type="dxa"/>
          </w:tcPr>
          <w:p w14:paraId="121DA43C"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 xml:space="preserve">                        Понуђач</w:t>
            </w:r>
          </w:p>
        </w:tc>
      </w:tr>
      <w:tr w:rsidR="00D03646" w:rsidRPr="00DE1779" w14:paraId="440D1BAF" w14:textId="77777777" w:rsidTr="00757B28">
        <w:trPr>
          <w:jc w:val="center"/>
        </w:trPr>
        <w:tc>
          <w:tcPr>
            <w:tcW w:w="3882" w:type="dxa"/>
          </w:tcPr>
          <w:p w14:paraId="22A693F2" w14:textId="77777777" w:rsidR="00D03646" w:rsidRPr="00DE1779" w:rsidRDefault="00D03646" w:rsidP="00757B28">
            <w:pPr>
              <w:jc w:val="both"/>
              <w:rPr>
                <w:rFonts w:ascii="Arial" w:hAnsi="Arial" w:cs="Arial"/>
                <w:sz w:val="22"/>
                <w:szCs w:val="22"/>
                <w:lang w:val="sr-Cyrl-RS"/>
              </w:rPr>
            </w:pPr>
          </w:p>
        </w:tc>
        <w:tc>
          <w:tcPr>
            <w:tcW w:w="2127" w:type="dxa"/>
          </w:tcPr>
          <w:p w14:paraId="6B86808E" w14:textId="77777777" w:rsidR="00D03646" w:rsidRPr="00DE1779" w:rsidRDefault="00D03646" w:rsidP="00757B28">
            <w:pPr>
              <w:jc w:val="both"/>
              <w:rPr>
                <w:rFonts w:ascii="Arial" w:hAnsi="Arial" w:cs="Arial"/>
                <w:sz w:val="22"/>
                <w:szCs w:val="22"/>
                <w:lang w:val="sr-Cyrl-RS"/>
              </w:rPr>
            </w:pPr>
            <w:r w:rsidRPr="00DE1779">
              <w:rPr>
                <w:rFonts w:ascii="Arial" w:hAnsi="Arial" w:cs="Arial"/>
                <w:sz w:val="22"/>
                <w:szCs w:val="22"/>
                <w:lang w:val="sr-Cyrl-RS"/>
              </w:rPr>
              <w:t>М.П.</w:t>
            </w:r>
          </w:p>
        </w:tc>
        <w:tc>
          <w:tcPr>
            <w:tcW w:w="4022" w:type="dxa"/>
          </w:tcPr>
          <w:p w14:paraId="21FEB908" w14:textId="77777777" w:rsidR="00D03646" w:rsidRPr="00DE1779" w:rsidRDefault="00D03646" w:rsidP="00757B28">
            <w:pPr>
              <w:jc w:val="both"/>
              <w:rPr>
                <w:rFonts w:ascii="Arial" w:hAnsi="Arial" w:cs="Arial"/>
                <w:sz w:val="22"/>
                <w:szCs w:val="22"/>
                <w:lang w:val="sr-Cyrl-RS"/>
              </w:rPr>
            </w:pPr>
          </w:p>
        </w:tc>
      </w:tr>
      <w:tr w:rsidR="00D03646" w:rsidRPr="00DE1779" w14:paraId="5CCF752F" w14:textId="77777777" w:rsidTr="00757B28">
        <w:trPr>
          <w:jc w:val="center"/>
        </w:trPr>
        <w:tc>
          <w:tcPr>
            <w:tcW w:w="3882" w:type="dxa"/>
            <w:tcBorders>
              <w:bottom w:val="single" w:sz="4" w:space="0" w:color="auto"/>
            </w:tcBorders>
          </w:tcPr>
          <w:p w14:paraId="45EBCFC2" w14:textId="77777777" w:rsidR="00D03646" w:rsidRPr="00DE1779" w:rsidRDefault="00D03646" w:rsidP="00757B28">
            <w:pPr>
              <w:jc w:val="both"/>
              <w:rPr>
                <w:rFonts w:ascii="Arial" w:hAnsi="Arial" w:cs="Arial"/>
                <w:sz w:val="22"/>
                <w:szCs w:val="22"/>
                <w:lang w:val="sr-Cyrl-RS"/>
              </w:rPr>
            </w:pPr>
          </w:p>
        </w:tc>
        <w:tc>
          <w:tcPr>
            <w:tcW w:w="2127" w:type="dxa"/>
          </w:tcPr>
          <w:p w14:paraId="028E0E63" w14:textId="77777777" w:rsidR="00D03646" w:rsidRPr="00DE1779" w:rsidRDefault="00D03646" w:rsidP="00757B28">
            <w:pPr>
              <w:jc w:val="both"/>
              <w:rPr>
                <w:rFonts w:ascii="Arial" w:hAnsi="Arial" w:cs="Arial"/>
                <w:sz w:val="22"/>
                <w:szCs w:val="22"/>
                <w:lang w:val="sr-Cyrl-RS"/>
              </w:rPr>
            </w:pPr>
          </w:p>
        </w:tc>
        <w:tc>
          <w:tcPr>
            <w:tcW w:w="4022" w:type="dxa"/>
            <w:tcBorders>
              <w:bottom w:val="single" w:sz="4" w:space="0" w:color="auto"/>
            </w:tcBorders>
          </w:tcPr>
          <w:p w14:paraId="1ECA9554" w14:textId="77777777" w:rsidR="00D03646" w:rsidRPr="00DE1779" w:rsidRDefault="00D03646" w:rsidP="00757B28">
            <w:pPr>
              <w:jc w:val="both"/>
              <w:rPr>
                <w:rFonts w:ascii="Arial" w:hAnsi="Arial" w:cs="Arial"/>
                <w:sz w:val="22"/>
                <w:szCs w:val="22"/>
                <w:lang w:val="sr-Cyrl-RS"/>
              </w:rPr>
            </w:pPr>
          </w:p>
        </w:tc>
      </w:tr>
      <w:tr w:rsidR="00D03646" w:rsidRPr="00DE1779" w14:paraId="026D7280" w14:textId="77777777" w:rsidTr="00757B28">
        <w:trPr>
          <w:trHeight w:val="389"/>
          <w:jc w:val="center"/>
        </w:trPr>
        <w:tc>
          <w:tcPr>
            <w:tcW w:w="3882" w:type="dxa"/>
            <w:tcBorders>
              <w:top w:val="single" w:sz="4" w:space="0" w:color="auto"/>
            </w:tcBorders>
          </w:tcPr>
          <w:p w14:paraId="1DCF695D" w14:textId="77777777" w:rsidR="00D03646" w:rsidRPr="00DE1779" w:rsidRDefault="00D03646" w:rsidP="00757B28">
            <w:pPr>
              <w:jc w:val="both"/>
              <w:rPr>
                <w:rFonts w:ascii="Arial" w:hAnsi="Arial" w:cs="Arial"/>
                <w:sz w:val="22"/>
                <w:szCs w:val="22"/>
                <w:lang w:val="sr-Cyrl-RS"/>
              </w:rPr>
            </w:pPr>
          </w:p>
        </w:tc>
        <w:tc>
          <w:tcPr>
            <w:tcW w:w="2127" w:type="dxa"/>
          </w:tcPr>
          <w:p w14:paraId="3909CDBB" w14:textId="77777777" w:rsidR="00D03646" w:rsidRPr="00DE1779" w:rsidRDefault="00D03646" w:rsidP="00757B28">
            <w:pPr>
              <w:jc w:val="both"/>
              <w:rPr>
                <w:rFonts w:ascii="Arial" w:hAnsi="Arial" w:cs="Arial"/>
                <w:sz w:val="22"/>
                <w:szCs w:val="22"/>
                <w:lang w:val="sr-Cyrl-RS"/>
              </w:rPr>
            </w:pPr>
          </w:p>
        </w:tc>
        <w:tc>
          <w:tcPr>
            <w:tcW w:w="4022" w:type="dxa"/>
            <w:tcBorders>
              <w:top w:val="single" w:sz="4" w:space="0" w:color="auto"/>
            </w:tcBorders>
          </w:tcPr>
          <w:p w14:paraId="48265A92" w14:textId="77777777" w:rsidR="00D03646" w:rsidRPr="00DE1779" w:rsidRDefault="00D03646" w:rsidP="00757B28">
            <w:pPr>
              <w:jc w:val="both"/>
              <w:rPr>
                <w:rFonts w:ascii="Arial" w:hAnsi="Arial" w:cs="Arial"/>
                <w:sz w:val="22"/>
                <w:szCs w:val="22"/>
                <w:lang w:val="sr-Cyrl-RS"/>
              </w:rPr>
            </w:pPr>
          </w:p>
        </w:tc>
      </w:tr>
    </w:tbl>
    <w:p w14:paraId="3BCE5BB6" w14:textId="77777777" w:rsidR="00D03646" w:rsidRPr="00DE1779" w:rsidRDefault="00D03646" w:rsidP="00D03646">
      <w:pPr>
        <w:tabs>
          <w:tab w:val="left" w:pos="0"/>
        </w:tabs>
        <w:jc w:val="both"/>
        <w:rPr>
          <w:rFonts w:ascii="Arial" w:hAnsi="Arial" w:cs="Arial"/>
          <w:b/>
          <w:i/>
          <w:sz w:val="22"/>
          <w:szCs w:val="22"/>
          <w:lang w:val="sr-Cyrl-RS"/>
        </w:rPr>
      </w:pPr>
      <w:r w:rsidRPr="00DE1779">
        <w:rPr>
          <w:rFonts w:ascii="Arial" w:hAnsi="Arial" w:cs="Arial"/>
          <w:b/>
          <w:i/>
          <w:sz w:val="22"/>
          <w:szCs w:val="22"/>
          <w:lang w:val="sr-Cyrl-RS"/>
        </w:rPr>
        <w:t>Напомена:</w:t>
      </w:r>
    </w:p>
    <w:p w14:paraId="76A12C55" w14:textId="77777777" w:rsidR="00D03646" w:rsidRPr="00DE1779" w:rsidRDefault="00D03646" w:rsidP="000561C6">
      <w:pPr>
        <w:pStyle w:val="ListParagraph"/>
        <w:numPr>
          <w:ilvl w:val="0"/>
          <w:numId w:val="28"/>
        </w:numPr>
        <w:jc w:val="both"/>
        <w:rPr>
          <w:rFonts w:ascii="Arial" w:hAnsi="Arial" w:cs="Arial"/>
          <w:i/>
          <w:lang w:val="sr-Cyrl-RS"/>
        </w:rPr>
      </w:pPr>
      <w:r w:rsidRPr="00DE1779">
        <w:rPr>
          <w:rFonts w:ascii="Arial" w:hAnsi="Arial" w:cs="Arial"/>
          <w:i/>
          <w:lang w:val="sr-Cyrl-RS"/>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02EBA35" w14:textId="77777777" w:rsidR="00D03646" w:rsidRPr="00DE1779" w:rsidRDefault="00D03646" w:rsidP="000561C6">
      <w:pPr>
        <w:pStyle w:val="ListParagraph"/>
        <w:numPr>
          <w:ilvl w:val="0"/>
          <w:numId w:val="28"/>
        </w:numPr>
        <w:tabs>
          <w:tab w:val="left" w:pos="0"/>
        </w:tabs>
        <w:jc w:val="both"/>
        <w:rPr>
          <w:rFonts w:ascii="Arial" w:hAnsi="Arial" w:cs="Arial"/>
          <w:i/>
          <w:lang w:val="sr-Cyrl-RS"/>
        </w:rPr>
      </w:pPr>
      <w:r w:rsidRPr="00DE1779">
        <w:rPr>
          <w:rFonts w:ascii="Arial" w:hAnsi="Arial" w:cs="Arial"/>
          <w:i/>
          <w:lang w:val="sr-Cyrl-RS"/>
        </w:rPr>
        <w:t xml:space="preserve">остале трошкове припреме и подношења понуде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3BAA4A83" w14:textId="2B5328CE" w:rsidR="00D03646" w:rsidRPr="00DE1779" w:rsidRDefault="00D03646" w:rsidP="000561C6">
      <w:pPr>
        <w:pStyle w:val="ListParagraph"/>
        <w:numPr>
          <w:ilvl w:val="0"/>
          <w:numId w:val="28"/>
        </w:numPr>
        <w:jc w:val="both"/>
        <w:rPr>
          <w:rFonts w:ascii="Arial" w:hAnsi="Arial" w:cs="Arial"/>
          <w:lang w:val="sr-Cyrl-RS"/>
        </w:rPr>
      </w:pPr>
      <w:r w:rsidRPr="00DE1779">
        <w:rPr>
          <w:rFonts w:ascii="Arial" w:hAnsi="Arial" w:cs="Arial"/>
          <w:i/>
          <w:lang w:val="sr-Cyrl-RS"/>
        </w:rPr>
        <w:t>уколико понуђач не попуни образац трошкова припреме понуде,</w:t>
      </w:r>
      <w:r w:rsidR="00BE574E" w:rsidRPr="00DE1779">
        <w:rPr>
          <w:rFonts w:ascii="Arial" w:hAnsi="Arial" w:cs="Arial"/>
          <w:i/>
          <w:lang w:val="sr-Cyrl-RS"/>
        </w:rPr>
        <w:t xml:space="preserve"> </w:t>
      </w:r>
      <w:r w:rsidRPr="00DE1779">
        <w:rPr>
          <w:rFonts w:ascii="Arial" w:hAnsi="Arial" w:cs="Arial"/>
          <w:i/>
          <w:lang w:val="sr-Cyrl-RS"/>
        </w:rPr>
        <w:t>Наручилац није дужан да му надокнади трошкове и у Законом прописаном случају;</w:t>
      </w:r>
    </w:p>
    <w:p w14:paraId="0EF95377" w14:textId="77777777" w:rsidR="00D03646" w:rsidRPr="00DE1779" w:rsidRDefault="00D03646" w:rsidP="000561C6">
      <w:pPr>
        <w:pStyle w:val="ListParagraph"/>
        <w:numPr>
          <w:ilvl w:val="0"/>
          <w:numId w:val="28"/>
        </w:numPr>
        <w:jc w:val="both"/>
        <w:rPr>
          <w:rFonts w:ascii="Arial" w:hAnsi="Arial" w:cs="Arial"/>
          <w:lang w:val="sr-Cyrl-RS"/>
        </w:rPr>
      </w:pPr>
      <w:r w:rsidRPr="00DE1779">
        <w:rPr>
          <w:rFonts w:ascii="Arial" w:eastAsia="TimesNewRomanPS-BoldMT" w:hAnsi="Arial" w:cs="Arial"/>
          <w:i/>
          <w:lang w:val="sr-Cyrl-RS"/>
        </w:rPr>
        <w:t>Уколико група понуђача подноси заједничку понуду овај образац потписује и оверава Носилац посла;</w:t>
      </w:r>
    </w:p>
    <w:p w14:paraId="0E03C7D6" w14:textId="77777777" w:rsidR="00D03646" w:rsidRPr="00DE1779" w:rsidRDefault="00D03646" w:rsidP="000561C6">
      <w:pPr>
        <w:pStyle w:val="ListParagraph"/>
        <w:numPr>
          <w:ilvl w:val="0"/>
          <w:numId w:val="28"/>
        </w:numPr>
        <w:jc w:val="both"/>
        <w:rPr>
          <w:rFonts w:ascii="Arial" w:hAnsi="Arial" w:cs="Arial"/>
          <w:lang w:val="sr-Cyrl-RS"/>
        </w:rPr>
      </w:pPr>
      <w:r w:rsidRPr="00DE1779">
        <w:rPr>
          <w:rFonts w:ascii="Arial" w:eastAsia="TimesNewRomanPS-BoldMT" w:hAnsi="Arial" w:cs="Arial"/>
          <w:i/>
          <w:lang w:val="sr-Cyrl-RS"/>
        </w:rPr>
        <w:t xml:space="preserve">Уколико понуђач подноси понуду са подизвођачем овај образац потписује и оверава печатом понуђач. </w:t>
      </w:r>
    </w:p>
    <w:p w14:paraId="42161AC8" w14:textId="77777777" w:rsidR="00D03646" w:rsidRPr="00DE1779" w:rsidRDefault="00D03646" w:rsidP="000561C6">
      <w:pPr>
        <w:pStyle w:val="Standard"/>
        <w:numPr>
          <w:ilvl w:val="0"/>
          <w:numId w:val="28"/>
        </w:numPr>
        <w:jc w:val="both"/>
        <w:rPr>
          <w:rFonts w:ascii="Arial" w:hAnsi="Arial" w:cs="Arial"/>
          <w:sz w:val="22"/>
          <w:szCs w:val="22"/>
          <w:lang w:val="sr-Cyrl-RS"/>
        </w:rPr>
      </w:pPr>
      <w:r w:rsidRPr="00DE1779">
        <w:rPr>
          <w:rFonts w:ascii="Arial" w:hAnsi="Arial" w:cs="Arial"/>
          <w:sz w:val="22"/>
          <w:szCs w:val="22"/>
          <w:lang w:val="sr-Cyrl-RS"/>
        </w:rPr>
        <w:br w:type="page"/>
      </w:r>
    </w:p>
    <w:p w14:paraId="650E53C7" w14:textId="77777777" w:rsidR="00D03646" w:rsidRPr="00DE1779" w:rsidRDefault="00D03646" w:rsidP="00D03646">
      <w:pPr>
        <w:pStyle w:val="Standard"/>
        <w:jc w:val="both"/>
        <w:rPr>
          <w:rFonts w:ascii="Arial" w:hAnsi="Arial" w:cs="Arial"/>
          <w:sz w:val="22"/>
          <w:szCs w:val="22"/>
          <w:lang w:val="sr-Cyrl-RS"/>
        </w:rPr>
      </w:pPr>
    </w:p>
    <w:p w14:paraId="71B0F36C" w14:textId="77777777" w:rsidR="00D03646" w:rsidRPr="00DE1779" w:rsidRDefault="00D03646" w:rsidP="00D03646">
      <w:pPr>
        <w:pStyle w:val="BodyText"/>
        <w:jc w:val="right"/>
        <w:rPr>
          <w:rFonts w:ascii="Arial" w:hAnsi="Arial" w:cs="Arial"/>
          <w:b/>
          <w:i/>
          <w:sz w:val="22"/>
          <w:szCs w:val="22"/>
          <w:lang w:val="sr-Cyrl-RS"/>
        </w:rPr>
      </w:pPr>
      <w:bookmarkStart w:id="284" w:name="_Toc374917464"/>
      <w:bookmarkStart w:id="285" w:name="_Toc379141385"/>
    </w:p>
    <w:p w14:paraId="2C777949" w14:textId="3AE6FF15" w:rsidR="00D03646" w:rsidRPr="00DE1779" w:rsidRDefault="00D03646" w:rsidP="00BE574E">
      <w:pPr>
        <w:pStyle w:val="KDObrazac"/>
        <w:spacing w:before="0"/>
        <w:rPr>
          <w:lang w:val="sr-Cyrl-RS"/>
        </w:rPr>
      </w:pPr>
      <w:r w:rsidRPr="00DE1779">
        <w:rPr>
          <w:lang w:val="sr-Cyrl-RS"/>
        </w:rPr>
        <w:t xml:space="preserve">ОБРАЗАЦ </w:t>
      </w:r>
      <w:r w:rsidR="00FE510F">
        <w:rPr>
          <w:lang w:val="sr-Cyrl-RS"/>
        </w:rPr>
        <w:t>9</w:t>
      </w:r>
      <w:r w:rsidRPr="00DE1779">
        <w:rPr>
          <w:lang w:val="sr-Cyrl-RS"/>
        </w:rPr>
        <w:t>.</w:t>
      </w:r>
      <w:bookmarkEnd w:id="284"/>
      <w:bookmarkEnd w:id="285"/>
    </w:p>
    <w:p w14:paraId="7E74B384"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Не доставља се уз понуду</w:t>
      </w:r>
    </w:p>
    <w:p w14:paraId="5E17D287" w14:textId="77777777" w:rsidR="00D03646" w:rsidRPr="00DE1779" w:rsidRDefault="00D03646" w:rsidP="00D03646">
      <w:pPr>
        <w:rPr>
          <w:rFonts w:ascii="Arial" w:hAnsi="Arial" w:cs="Arial"/>
          <w:b/>
          <w:sz w:val="22"/>
          <w:szCs w:val="22"/>
          <w:lang w:val="sr-Cyrl-RS"/>
        </w:rPr>
      </w:pPr>
    </w:p>
    <w:p w14:paraId="52F45D62" w14:textId="77777777" w:rsidR="00D03646" w:rsidRPr="00DE1779" w:rsidRDefault="00D03646" w:rsidP="00D03646">
      <w:pPr>
        <w:jc w:val="center"/>
        <w:rPr>
          <w:rFonts w:ascii="Arial" w:hAnsi="Arial" w:cs="Arial"/>
          <w:sz w:val="22"/>
          <w:szCs w:val="22"/>
          <w:lang w:val="sr-Cyrl-RS"/>
        </w:rPr>
      </w:pPr>
      <w:r w:rsidRPr="00DE1779">
        <w:rPr>
          <w:rFonts w:ascii="Arial" w:hAnsi="Arial" w:cs="Arial"/>
          <w:b/>
          <w:sz w:val="22"/>
          <w:szCs w:val="22"/>
          <w:lang w:val="sr-Cyrl-RS"/>
        </w:rPr>
        <w:t xml:space="preserve">ЗАПИСНИК О ИЗВРШЕНОЈ ИСПОРУЦИ ДОБАРА /ПРУЖЕНИМ УСЛУГАМА </w:t>
      </w:r>
    </w:p>
    <w:p w14:paraId="03AF585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Датум ___________</w:t>
      </w:r>
    </w:p>
    <w:p w14:paraId="78DDA081" w14:textId="77777777" w:rsidR="00D03646" w:rsidRPr="00DE1779" w:rsidRDefault="00D03646" w:rsidP="00D03646">
      <w:pPr>
        <w:ind w:left="1440" w:firstLine="720"/>
        <w:rPr>
          <w:rFonts w:ascii="Arial" w:hAnsi="Arial" w:cs="Arial"/>
          <w:sz w:val="22"/>
          <w:szCs w:val="22"/>
          <w:lang w:val="sr-Cyrl-RS"/>
        </w:rPr>
      </w:pPr>
    </w:p>
    <w:p w14:paraId="696361F5"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ab/>
        <w:t>ПРОДАВАЦ:</w:t>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КУПАЦ:</w:t>
      </w:r>
    </w:p>
    <w:p w14:paraId="24B1DFD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___________________________                               ____________________________</w:t>
      </w:r>
    </w:p>
    <w:p w14:paraId="56E48A1A"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(Назив правног  лица)    </w:t>
      </w:r>
      <w:r w:rsidRPr="00DE1779">
        <w:rPr>
          <w:rFonts w:ascii="Arial" w:hAnsi="Arial" w:cs="Arial"/>
          <w:sz w:val="22"/>
          <w:szCs w:val="22"/>
          <w:lang w:val="sr-Cyrl-RS"/>
        </w:rPr>
        <w:tab/>
        <w:t xml:space="preserve">          (Назив организационог дела ЈП ЕПС)</w:t>
      </w:r>
    </w:p>
    <w:p w14:paraId="1892E93B" w14:textId="77777777" w:rsidR="00D03646" w:rsidRPr="00DE1779" w:rsidRDefault="00D03646" w:rsidP="00D03646">
      <w:pPr>
        <w:rPr>
          <w:rFonts w:ascii="Arial" w:hAnsi="Arial" w:cs="Arial"/>
          <w:sz w:val="22"/>
          <w:szCs w:val="22"/>
          <w:lang w:val="sr-Cyrl-RS"/>
        </w:rPr>
      </w:pPr>
    </w:p>
    <w:p w14:paraId="570A317B"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___________________________          </w:t>
      </w:r>
      <w:r w:rsidRPr="00DE1779">
        <w:rPr>
          <w:rFonts w:ascii="Arial" w:hAnsi="Arial" w:cs="Arial"/>
          <w:sz w:val="22"/>
          <w:szCs w:val="22"/>
          <w:lang w:val="sr-Cyrl-RS"/>
        </w:rPr>
        <w:tab/>
      </w:r>
      <w:r w:rsidRPr="00DE1779">
        <w:rPr>
          <w:rFonts w:ascii="Arial" w:hAnsi="Arial" w:cs="Arial"/>
          <w:sz w:val="22"/>
          <w:szCs w:val="22"/>
          <w:lang w:val="sr-Cyrl-RS"/>
        </w:rPr>
        <w:tab/>
        <w:t>_____________________________</w:t>
      </w:r>
    </w:p>
    <w:p w14:paraId="3D192C9A"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(Адреса правног  лица) </w:t>
      </w:r>
      <w:r w:rsidRPr="00DE1779">
        <w:rPr>
          <w:rFonts w:ascii="Arial" w:hAnsi="Arial" w:cs="Arial"/>
          <w:sz w:val="22"/>
          <w:szCs w:val="22"/>
          <w:lang w:val="sr-Cyrl-RS"/>
        </w:rPr>
        <w:tab/>
      </w:r>
      <w:r w:rsidRPr="00DE1779">
        <w:rPr>
          <w:rFonts w:ascii="Arial" w:hAnsi="Arial" w:cs="Arial"/>
          <w:sz w:val="22"/>
          <w:szCs w:val="22"/>
          <w:lang w:val="sr-Cyrl-RS"/>
        </w:rPr>
        <w:tab/>
        <w:t xml:space="preserve">       (Адреса организационог дела ЈП ЕПС)</w:t>
      </w:r>
    </w:p>
    <w:p w14:paraId="09D0DF86" w14:textId="77777777" w:rsidR="00D03646" w:rsidRPr="00DE1779" w:rsidRDefault="00D03646" w:rsidP="00D03646">
      <w:pPr>
        <w:rPr>
          <w:rFonts w:ascii="Arial" w:hAnsi="Arial" w:cs="Arial"/>
          <w:sz w:val="22"/>
          <w:szCs w:val="22"/>
          <w:lang w:val="sr-Cyrl-RS"/>
        </w:rPr>
      </w:pPr>
    </w:p>
    <w:p w14:paraId="2D1BC769" w14:textId="77777777" w:rsidR="00D03646" w:rsidRPr="00DE1779" w:rsidRDefault="00D03646" w:rsidP="00D03646">
      <w:pPr>
        <w:rPr>
          <w:rFonts w:ascii="Arial" w:hAnsi="Arial" w:cs="Arial"/>
          <w:sz w:val="22"/>
          <w:szCs w:val="22"/>
          <w:lang w:val="sr-Cyrl-RS"/>
        </w:rPr>
      </w:pPr>
    </w:p>
    <w:p w14:paraId="1DBDD5AC"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Број Уговора/Датум:      __________________________________________</w:t>
      </w:r>
    </w:p>
    <w:p w14:paraId="16BAE8C0"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Број налога за набавку/наруџбенице (НЗН):  ________________________</w:t>
      </w:r>
    </w:p>
    <w:p w14:paraId="1B7FC93F"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Место извршене услуге/ Место трошка </w:t>
      </w:r>
      <w:r w:rsidRPr="00DE1779">
        <w:rPr>
          <w:rFonts w:ascii="Arial" w:hAnsi="Arial" w:cs="Arial"/>
          <w:sz w:val="22"/>
          <w:szCs w:val="22"/>
          <w:vertAlign w:val="superscript"/>
          <w:lang w:val="sr-Cyrl-RS"/>
        </w:rPr>
        <w:t>1</w:t>
      </w:r>
      <w:r w:rsidRPr="00DE1779">
        <w:rPr>
          <w:rFonts w:ascii="Arial" w:hAnsi="Arial" w:cs="Arial"/>
          <w:sz w:val="22"/>
          <w:szCs w:val="22"/>
          <w:lang w:val="sr-Cyrl-RS"/>
        </w:rPr>
        <w:t>:  __________________________</w:t>
      </w:r>
    </w:p>
    <w:p w14:paraId="105831E8"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Објекат: ______________________________________________________</w:t>
      </w:r>
    </w:p>
    <w:p w14:paraId="227F57B7" w14:textId="77777777" w:rsidR="00D03646" w:rsidRPr="00DE1779" w:rsidRDefault="00D03646" w:rsidP="00D03646">
      <w:pPr>
        <w:ind w:left="426"/>
        <w:rPr>
          <w:rFonts w:ascii="Arial" w:hAnsi="Arial" w:cs="Arial"/>
          <w:b/>
          <w:sz w:val="22"/>
          <w:szCs w:val="22"/>
          <w:lang w:val="sr-Cyrl-RS"/>
        </w:rPr>
      </w:pPr>
    </w:p>
    <w:p w14:paraId="0A54D76F" w14:textId="77777777" w:rsidR="00D03646" w:rsidRPr="00DE1779" w:rsidRDefault="00D03646" w:rsidP="00D03646">
      <w:pPr>
        <w:ind w:left="426"/>
        <w:rPr>
          <w:rFonts w:ascii="Arial" w:hAnsi="Arial" w:cs="Arial"/>
          <w:sz w:val="22"/>
          <w:szCs w:val="22"/>
          <w:lang w:val="sr-Cyrl-RS"/>
        </w:rPr>
      </w:pPr>
      <w:r w:rsidRPr="00DE1779">
        <w:rPr>
          <w:rFonts w:ascii="Arial" w:hAnsi="Arial" w:cs="Arial"/>
          <w:b/>
          <w:sz w:val="22"/>
          <w:szCs w:val="22"/>
          <w:lang w:val="sr-Cyrl-RS"/>
        </w:rPr>
        <w:t>А</w:t>
      </w:r>
      <w:r w:rsidRPr="00DE1779">
        <w:rPr>
          <w:rFonts w:ascii="Arial" w:hAnsi="Arial" w:cs="Arial"/>
          <w:sz w:val="22"/>
          <w:szCs w:val="22"/>
          <w:lang w:val="sr-Cyrl-RS"/>
        </w:rPr>
        <w:t xml:space="preserve">) ДЕТАЉНА СПЕЦИФИКАЦИЈА ДОБАРА/УСЛУГЕ/РАДОВА: </w:t>
      </w:r>
    </w:p>
    <w:p w14:paraId="73D96987" w14:textId="77777777" w:rsidR="00D03646" w:rsidRPr="00DE1779" w:rsidRDefault="00D03646" w:rsidP="00D03646">
      <w:pPr>
        <w:rPr>
          <w:rFonts w:ascii="Arial" w:hAnsi="Arial" w:cs="Arial"/>
          <w:sz w:val="22"/>
          <w:szCs w:val="22"/>
          <w:lang w:val="sr-Cyrl-RS"/>
        </w:rPr>
      </w:pPr>
    </w:p>
    <w:p w14:paraId="76B266B0"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D03646" w:rsidRPr="00DE1779" w14:paraId="21AF13BD" w14:textId="77777777" w:rsidTr="00757B28">
        <w:tc>
          <w:tcPr>
            <w:tcW w:w="7966" w:type="dxa"/>
            <w:tcBorders>
              <w:top w:val="nil"/>
              <w:left w:val="nil"/>
              <w:bottom w:val="single" w:sz="4" w:space="0" w:color="auto"/>
              <w:right w:val="nil"/>
            </w:tcBorders>
            <w:vAlign w:val="center"/>
          </w:tcPr>
          <w:p w14:paraId="351A5783" w14:textId="77777777" w:rsidR="00D03646" w:rsidRPr="00DE1779" w:rsidRDefault="00D03646" w:rsidP="00757B28">
            <w:pPr>
              <w:tabs>
                <w:tab w:val="left" w:pos="420"/>
              </w:tabs>
              <w:spacing w:line="256" w:lineRule="auto"/>
              <w:rPr>
                <w:rFonts w:ascii="Arial" w:hAnsi="Arial" w:cs="Arial"/>
                <w:sz w:val="22"/>
                <w:szCs w:val="22"/>
                <w:lang w:val="sr-Cyrl-RS"/>
              </w:rPr>
            </w:pPr>
            <w:r w:rsidRPr="00DE1779">
              <w:rPr>
                <w:rFonts w:ascii="Arial" w:hAnsi="Arial" w:cs="Arial"/>
                <w:sz w:val="22"/>
                <w:szCs w:val="22"/>
                <w:lang w:val="sr-Cyrl-R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4E9C13E1"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54B39007" w14:textId="77777777" w:rsidR="00D03646" w:rsidRPr="00DE1779" w:rsidRDefault="00D03646" w:rsidP="00757B28">
            <w:pPr>
              <w:spacing w:line="256" w:lineRule="auto"/>
              <w:rPr>
                <w:rFonts w:ascii="Arial" w:hAnsi="Arial" w:cs="Arial"/>
                <w:sz w:val="22"/>
                <w:szCs w:val="22"/>
                <w:lang w:val="sr-Cyrl-RS"/>
              </w:rPr>
            </w:pPr>
          </w:p>
          <w:p w14:paraId="07A94EF6" w14:textId="77777777" w:rsidR="00D03646" w:rsidRPr="00DE1779" w:rsidRDefault="00D03646" w:rsidP="00757B28">
            <w:pPr>
              <w:spacing w:line="256" w:lineRule="auto"/>
              <w:rPr>
                <w:rFonts w:ascii="Arial" w:hAnsi="Arial" w:cs="Arial"/>
                <w:sz w:val="22"/>
                <w:szCs w:val="22"/>
                <w:lang w:val="sr-Cyrl-RS"/>
              </w:rPr>
            </w:pPr>
          </w:p>
          <w:p w14:paraId="0546F4DC" w14:textId="77777777" w:rsidR="00D03646" w:rsidRPr="00DE1779" w:rsidRDefault="00D03646" w:rsidP="00757B28">
            <w:pPr>
              <w:spacing w:line="256" w:lineRule="auto"/>
              <w:rPr>
                <w:rFonts w:ascii="Arial" w:hAnsi="Arial" w:cs="Arial"/>
                <w:sz w:val="22"/>
                <w:szCs w:val="22"/>
                <w:lang w:val="sr-Cyrl-RS"/>
              </w:rPr>
            </w:pPr>
          </w:p>
          <w:p w14:paraId="0E2C45F6"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ДА</w:t>
            </w:r>
          </w:p>
          <w:p w14:paraId="53849E05"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НЕ</w:t>
            </w:r>
          </w:p>
        </w:tc>
      </w:tr>
      <w:tr w:rsidR="00D03646" w:rsidRPr="00DE1779" w14:paraId="027115C0" w14:textId="77777777" w:rsidTr="00757B28">
        <w:tc>
          <w:tcPr>
            <w:tcW w:w="7966" w:type="dxa"/>
            <w:tcBorders>
              <w:top w:val="single" w:sz="4" w:space="0" w:color="auto"/>
              <w:left w:val="nil"/>
              <w:bottom w:val="single" w:sz="4" w:space="0" w:color="auto"/>
              <w:right w:val="nil"/>
            </w:tcBorders>
            <w:vAlign w:val="center"/>
            <w:hideMark/>
          </w:tcPr>
          <w:p w14:paraId="5494FF0B"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73092A7A"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ДА</w:t>
            </w:r>
          </w:p>
          <w:p w14:paraId="41AF7039" w14:textId="77777777" w:rsidR="00D03646" w:rsidRPr="00DE1779" w:rsidRDefault="00D03646" w:rsidP="00757B28">
            <w:pPr>
              <w:spacing w:line="256" w:lineRule="auto"/>
              <w:rPr>
                <w:rFonts w:ascii="Arial" w:hAnsi="Arial" w:cs="Arial"/>
                <w:sz w:val="22"/>
                <w:szCs w:val="22"/>
                <w:lang w:val="sr-Cyrl-RS"/>
              </w:rPr>
            </w:pPr>
            <w:r w:rsidRPr="00DE1779">
              <w:rPr>
                <w:rFonts w:ascii="Arial" w:hAnsi="Arial" w:cs="Arial"/>
                <w:sz w:val="22"/>
                <w:szCs w:val="22"/>
                <w:lang w:val="sr-Cyrl-RS"/>
              </w:rPr>
              <w:t>□ НЕ</w:t>
            </w:r>
          </w:p>
        </w:tc>
      </w:tr>
    </w:tbl>
    <w:p w14:paraId="475C0E76" w14:textId="77777777" w:rsidR="00D03646" w:rsidRPr="00DE1779" w:rsidRDefault="00D03646" w:rsidP="00D03646">
      <w:pPr>
        <w:rPr>
          <w:rFonts w:ascii="Arial" w:hAnsi="Arial" w:cs="Arial"/>
          <w:sz w:val="22"/>
          <w:szCs w:val="22"/>
          <w:highlight w:val="yellow"/>
          <w:lang w:val="sr-Cyrl-RS"/>
        </w:rPr>
      </w:pPr>
    </w:p>
    <w:p w14:paraId="31A3A90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Укупан број позиција из спецификације:                            Број улаза:</w:t>
      </w:r>
    </w:p>
    <w:p w14:paraId="6E991C9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___________________________________________________________________</w:t>
      </w:r>
    </w:p>
    <w:p w14:paraId="02EA5733" w14:textId="77777777" w:rsidR="00D03646" w:rsidRPr="00DE1779" w:rsidRDefault="00D03646" w:rsidP="00D03646">
      <w:pPr>
        <w:rPr>
          <w:rFonts w:ascii="Arial" w:hAnsi="Arial" w:cs="Arial"/>
          <w:sz w:val="22"/>
          <w:szCs w:val="22"/>
          <w:highlight w:val="yellow"/>
          <w:lang w:val="sr-Cyrl-RS"/>
        </w:rPr>
      </w:pPr>
    </w:p>
    <w:p w14:paraId="731FF5B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2C21BA62" w14:textId="77777777" w:rsidR="00D03646" w:rsidRPr="00DE1779" w:rsidRDefault="00D03646" w:rsidP="00D03646">
      <w:pPr>
        <w:jc w:val="center"/>
        <w:rPr>
          <w:rFonts w:ascii="Arial" w:hAnsi="Arial" w:cs="Arial"/>
          <w:sz w:val="22"/>
          <w:szCs w:val="22"/>
          <w:lang w:val="sr-Cyrl-RS"/>
        </w:rPr>
      </w:pPr>
    </w:p>
    <w:p w14:paraId="24F810CE" w14:textId="77777777" w:rsidR="00D03646" w:rsidRPr="00DE1779" w:rsidRDefault="00D03646" w:rsidP="00D03646">
      <w:pPr>
        <w:jc w:val="center"/>
        <w:rPr>
          <w:rFonts w:ascii="Arial" w:hAnsi="Arial" w:cs="Arial"/>
          <w:sz w:val="22"/>
          <w:szCs w:val="22"/>
          <w:lang w:val="sr-Cyrl-RS"/>
        </w:rPr>
      </w:pPr>
      <w:r w:rsidRPr="00DE1779">
        <w:rPr>
          <w:rFonts w:ascii="Arial" w:hAnsi="Arial" w:cs="Arial"/>
          <w:sz w:val="22"/>
          <w:szCs w:val="22"/>
          <w:lang w:val="sr-Cyrl-R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5BA96216" w14:textId="77777777" w:rsidR="00D03646" w:rsidRPr="00DE1779" w:rsidRDefault="00D03646" w:rsidP="00D03646">
      <w:pPr>
        <w:rPr>
          <w:rFonts w:ascii="Arial" w:hAnsi="Arial" w:cs="Arial"/>
          <w:sz w:val="22"/>
          <w:szCs w:val="22"/>
          <w:lang w:val="sr-Cyrl-RS"/>
        </w:rPr>
      </w:pPr>
    </w:p>
    <w:p w14:paraId="0C24C920" w14:textId="77777777" w:rsidR="00D03646" w:rsidRPr="00DE1779" w:rsidRDefault="00D03646" w:rsidP="00D03646">
      <w:pPr>
        <w:rPr>
          <w:rFonts w:ascii="Arial" w:hAnsi="Arial" w:cs="Arial"/>
          <w:sz w:val="22"/>
          <w:szCs w:val="22"/>
          <w:lang w:val="sr-Cyrl-RS"/>
        </w:rPr>
      </w:pPr>
    </w:p>
    <w:p w14:paraId="7A44900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Б) Да су добра испоручена/ услуга или радови извршени у обиму, квалитету, уговореном року и сагласно уговору потврђују:</w:t>
      </w:r>
    </w:p>
    <w:p w14:paraId="3355B68E" w14:textId="77777777" w:rsidR="00D03646" w:rsidRPr="00DE1779" w:rsidRDefault="00D03646" w:rsidP="00D03646">
      <w:pPr>
        <w:rPr>
          <w:rFonts w:ascii="Arial" w:hAnsi="Arial" w:cs="Arial"/>
          <w:sz w:val="22"/>
          <w:szCs w:val="22"/>
          <w:lang w:val="sr-Cyrl-RS"/>
        </w:rPr>
      </w:pPr>
    </w:p>
    <w:p w14:paraId="7A493BFA" w14:textId="77777777" w:rsidR="00D03646" w:rsidRPr="00DE1779" w:rsidRDefault="00D03646" w:rsidP="00D03646">
      <w:pPr>
        <w:rPr>
          <w:rFonts w:ascii="Arial" w:hAnsi="Arial" w:cs="Arial"/>
          <w:sz w:val="22"/>
          <w:szCs w:val="22"/>
          <w:vertAlign w:val="superscript"/>
          <w:lang w:val="sr-Cyrl-RS"/>
        </w:rPr>
      </w:pPr>
      <w:r w:rsidRPr="00DE1779">
        <w:rPr>
          <w:rFonts w:ascii="Arial" w:hAnsi="Arial" w:cs="Arial"/>
          <w:sz w:val="22"/>
          <w:szCs w:val="22"/>
          <w:lang w:val="sr-Cyrl-RS"/>
        </w:rPr>
        <w:t xml:space="preserve">    ПРОДАВАЦ:</w:t>
      </w:r>
      <w:r w:rsidRPr="00DE1779">
        <w:rPr>
          <w:rFonts w:ascii="Arial" w:hAnsi="Arial" w:cs="Arial"/>
          <w:sz w:val="22"/>
          <w:szCs w:val="22"/>
          <w:lang w:val="sr-Cyrl-RS"/>
        </w:rPr>
        <w:tab/>
        <w:t xml:space="preserve">                        КУПАЦ:                      ОВЕРА НАДЗОРНОГ ОРГАНА</w:t>
      </w:r>
      <w:r w:rsidRPr="00DE1779">
        <w:rPr>
          <w:rFonts w:ascii="Arial" w:hAnsi="Arial" w:cs="Arial"/>
          <w:sz w:val="22"/>
          <w:szCs w:val="22"/>
          <w:vertAlign w:val="superscript"/>
          <w:lang w:val="sr-Cyrl-RS"/>
        </w:rPr>
        <w:t xml:space="preserve"> 2</w:t>
      </w:r>
    </w:p>
    <w:p w14:paraId="668ED037" w14:textId="77777777" w:rsidR="00D03646" w:rsidRPr="00DE1779" w:rsidRDefault="00D03646" w:rsidP="00D03646">
      <w:pPr>
        <w:rPr>
          <w:rFonts w:ascii="Arial" w:hAnsi="Arial" w:cs="Arial"/>
          <w:sz w:val="22"/>
          <w:szCs w:val="22"/>
          <w:lang w:val="sr-Cyrl-RS"/>
        </w:rPr>
      </w:pPr>
    </w:p>
    <w:p w14:paraId="0FD6CB7D"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w:t>
      </w:r>
      <w:r w:rsidRPr="00DE1779">
        <w:rPr>
          <w:rFonts w:ascii="Arial" w:hAnsi="Arial" w:cs="Arial"/>
          <w:sz w:val="22"/>
          <w:szCs w:val="22"/>
          <w:lang w:val="sr-Cyrl-RS"/>
        </w:rPr>
        <w:tab/>
        <w:t>____________________   _______________________</w:t>
      </w:r>
    </w:p>
    <w:p w14:paraId="3E49376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(Име и презиме)</w:t>
      </w:r>
      <w:r w:rsidRPr="00DE1779">
        <w:rPr>
          <w:rFonts w:ascii="Arial" w:hAnsi="Arial" w:cs="Arial"/>
          <w:sz w:val="22"/>
          <w:szCs w:val="22"/>
          <w:lang w:val="sr-Cyrl-RS"/>
        </w:rPr>
        <w:tab/>
      </w:r>
      <w:r w:rsidRPr="00DE1779">
        <w:rPr>
          <w:rFonts w:ascii="Arial" w:hAnsi="Arial" w:cs="Arial"/>
          <w:sz w:val="22"/>
          <w:szCs w:val="22"/>
          <w:lang w:val="sr-Cyrl-RS"/>
        </w:rPr>
        <w:tab/>
        <w:t>Руководилац пројекта/  Одговорно лице по Решењу</w:t>
      </w:r>
    </w:p>
    <w:p w14:paraId="19DF3EB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(Име и презиме)</w:t>
      </w:r>
    </w:p>
    <w:p w14:paraId="2475B338" w14:textId="77777777" w:rsidR="00D03646" w:rsidRPr="00DE1779" w:rsidRDefault="00D03646" w:rsidP="00D03646">
      <w:pPr>
        <w:rPr>
          <w:rFonts w:ascii="Arial" w:hAnsi="Arial" w:cs="Arial"/>
          <w:sz w:val="22"/>
          <w:szCs w:val="22"/>
          <w:lang w:val="sr-Cyrl-RS"/>
        </w:rPr>
      </w:pPr>
    </w:p>
    <w:p w14:paraId="526942C9"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____________________</w:t>
      </w:r>
      <w:r w:rsidRPr="00DE1779">
        <w:rPr>
          <w:rFonts w:ascii="Arial" w:hAnsi="Arial" w:cs="Arial"/>
          <w:sz w:val="22"/>
          <w:szCs w:val="22"/>
          <w:lang w:val="sr-Cyrl-RS"/>
        </w:rPr>
        <w:tab/>
        <w:t>_____________________    ______________________</w:t>
      </w:r>
    </w:p>
    <w:p w14:paraId="2B33F1E3"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t xml:space="preserve">    (Потпис)</w:t>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t xml:space="preserve">        (Потпис)                          (Потпис и лиценцни печат)</w:t>
      </w:r>
    </w:p>
    <w:p w14:paraId="02D35547" w14:textId="77777777" w:rsidR="00D03646" w:rsidRPr="00DE1779" w:rsidRDefault="00D03646" w:rsidP="00D03646">
      <w:pPr>
        <w:ind w:left="-284"/>
        <w:rPr>
          <w:rFonts w:ascii="Arial" w:hAnsi="Arial" w:cs="Arial"/>
          <w:sz w:val="22"/>
          <w:szCs w:val="22"/>
          <w:lang w:val="sr-Cyrl-RS"/>
        </w:rPr>
      </w:pPr>
    </w:p>
    <w:p w14:paraId="007B4709"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vertAlign w:val="superscript"/>
          <w:lang w:val="sr-Cyrl-RS"/>
        </w:rPr>
        <w:t>1)</w:t>
      </w:r>
      <w:r w:rsidRPr="00DE1779">
        <w:rPr>
          <w:rFonts w:ascii="Arial" w:hAnsi="Arial" w:cs="Arial"/>
          <w:sz w:val="22"/>
          <w:szCs w:val="22"/>
          <w:lang w:val="sr-Cyrl-RS"/>
        </w:rPr>
        <w:t xml:space="preserve">  у случају да се добра/услуга/радови односи на већи број МТ, уз Записник приложити посебну спецификацију по МТ</w:t>
      </w:r>
    </w:p>
    <w:p w14:paraId="1460C744"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vertAlign w:val="superscript"/>
          <w:lang w:val="sr-Cyrl-RS"/>
        </w:rPr>
        <w:t>2)</w:t>
      </w:r>
      <w:r w:rsidRPr="00DE1779">
        <w:rPr>
          <w:rFonts w:ascii="Arial" w:hAnsi="Arial" w:cs="Arial"/>
          <w:sz w:val="22"/>
          <w:szCs w:val="22"/>
          <w:lang w:val="sr-Cyrl-RS"/>
        </w:rPr>
        <w:t xml:space="preserve">   потписује и печатира Надзорни орган за услуге инвестиционих пројеката</w:t>
      </w:r>
    </w:p>
    <w:p w14:paraId="5FC93F81" w14:textId="77777777" w:rsidR="00D03646" w:rsidRPr="00DE1779" w:rsidRDefault="00D03646" w:rsidP="00D03646">
      <w:pPr>
        <w:rPr>
          <w:rFonts w:ascii="Arial" w:hAnsi="Arial" w:cs="Arial"/>
          <w:sz w:val="22"/>
          <w:szCs w:val="22"/>
          <w:lang w:val="sr-Cyrl-RS"/>
        </w:rPr>
      </w:pPr>
    </w:p>
    <w:p w14:paraId="469633B3" w14:textId="77777777" w:rsidR="00D03646" w:rsidRPr="00DE1779" w:rsidRDefault="00D03646" w:rsidP="00D03646">
      <w:pPr>
        <w:rPr>
          <w:rFonts w:ascii="Arial" w:hAnsi="Arial" w:cs="Arial"/>
          <w:sz w:val="22"/>
          <w:szCs w:val="22"/>
          <w:lang w:val="sr-Cyrl-RS"/>
        </w:rPr>
      </w:pPr>
    </w:p>
    <w:p w14:paraId="0B4A4567" w14:textId="77777777" w:rsidR="00D03646" w:rsidRPr="00DE1779" w:rsidRDefault="00D03646" w:rsidP="00D03646">
      <w:pPr>
        <w:rPr>
          <w:rFonts w:ascii="Arial" w:hAnsi="Arial" w:cs="Arial"/>
          <w:b/>
          <w:sz w:val="22"/>
          <w:szCs w:val="22"/>
          <w:lang w:val="sr-Cyrl-RS"/>
        </w:rPr>
      </w:pPr>
      <w:r w:rsidRPr="00DE1779">
        <w:rPr>
          <w:rFonts w:ascii="Arial" w:hAnsi="Arial" w:cs="Arial"/>
          <w:b/>
          <w:sz w:val="22"/>
          <w:szCs w:val="22"/>
          <w:lang w:val="sr-Cyrl-RS"/>
        </w:rPr>
        <w:t>Појашњења:</w:t>
      </w:r>
    </w:p>
    <w:p w14:paraId="3B553F0F"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Продавац = Пружалац услуге=Извођач радова (потребно је адаптирати у складу са предметом набавке)</w:t>
      </w:r>
    </w:p>
    <w:p w14:paraId="5060F698"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Купац = Прималац услуге = Наручилац (потребно је адаптирати у складу са предметом набавке)</w:t>
      </w:r>
    </w:p>
    <w:p w14:paraId="32E0FE62"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Све означено плавом бојом усклађује се са предметом набавке</w:t>
      </w:r>
    </w:p>
    <w:p w14:paraId="7C8BD548"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Налог за набавку=Наруџбеница (излазни документ ка добављачу, издат на основу Уговора) ОБАВЕЗАН ПРИЛОГ ЗАПИСНИКА без обзира на предмет набавке</w:t>
      </w:r>
    </w:p>
    <w:p w14:paraId="1B8229A3"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6B841D11"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Сви добављачи биће дужни да уз фактуру доставе и обострано потписани Записник.</w:t>
      </w:r>
    </w:p>
    <w:p w14:paraId="465C009F" w14:textId="77777777" w:rsidR="00D03646" w:rsidRPr="00DE1779" w:rsidRDefault="00D03646" w:rsidP="00074D4E">
      <w:pPr>
        <w:pStyle w:val="ListParagraph"/>
        <w:numPr>
          <w:ilvl w:val="0"/>
          <w:numId w:val="25"/>
        </w:numPr>
        <w:spacing w:after="0" w:line="240" w:lineRule="auto"/>
        <w:jc w:val="both"/>
        <w:rPr>
          <w:rFonts w:ascii="Arial" w:hAnsi="Arial" w:cs="Arial"/>
          <w:lang w:val="sr-Cyrl-RS"/>
        </w:rPr>
      </w:pPr>
      <w:r w:rsidRPr="00DE1779">
        <w:rPr>
          <w:rFonts w:ascii="Arial" w:hAnsi="Arial" w:cs="Arial"/>
          <w:lang w:val="sr-Cyrl-RS"/>
        </w:rPr>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14:paraId="5290BFE2" w14:textId="77777777" w:rsidR="00D03646" w:rsidRPr="00DE1779" w:rsidRDefault="00D03646" w:rsidP="00074D4E">
      <w:pPr>
        <w:pStyle w:val="KDPodnaslov1"/>
        <w:numPr>
          <w:ilvl w:val="0"/>
          <w:numId w:val="25"/>
        </w:numPr>
        <w:spacing w:before="0"/>
        <w:rPr>
          <w:rFonts w:cs="Arial"/>
          <w:lang w:val="sr-Cyrl-RS"/>
        </w:rPr>
      </w:pPr>
      <w:r w:rsidRPr="00DE1779">
        <w:rPr>
          <w:rFonts w:eastAsia="Arial Unicode MS" w:cs="Arial"/>
          <w:lang w:val="sr-Cyrl-RS"/>
        </w:rPr>
        <w:br w:type="page"/>
      </w:r>
    </w:p>
    <w:p w14:paraId="1C9A7A1D" w14:textId="27F76149" w:rsidR="00D03646" w:rsidRPr="00DE1779" w:rsidRDefault="00D03646" w:rsidP="00BE574E">
      <w:pPr>
        <w:pStyle w:val="KDObrazac"/>
        <w:spacing w:before="0"/>
        <w:rPr>
          <w:lang w:val="sr-Cyrl-RS"/>
        </w:rPr>
      </w:pPr>
      <w:r w:rsidRPr="00DE1779">
        <w:rPr>
          <w:lang w:val="sr-Cyrl-RS"/>
        </w:rPr>
        <w:lastRenderedPageBreak/>
        <w:t xml:space="preserve">ОБРАЗАЦ </w:t>
      </w:r>
      <w:r w:rsidR="00FE510F">
        <w:rPr>
          <w:lang w:val="sr-Cyrl-RS"/>
        </w:rPr>
        <w:t>10</w:t>
      </w:r>
      <w:r w:rsidRPr="00DE1779">
        <w:rPr>
          <w:lang w:val="sr-Cyrl-RS"/>
        </w:rPr>
        <w:t>.</w:t>
      </w:r>
    </w:p>
    <w:p w14:paraId="6D4B6115" w14:textId="77777777" w:rsidR="00D03646" w:rsidRPr="00DE1779" w:rsidRDefault="00D03646" w:rsidP="00D03646">
      <w:pPr>
        <w:rPr>
          <w:rFonts w:ascii="Arial" w:hAnsi="Arial" w:cs="Arial"/>
          <w:sz w:val="22"/>
          <w:szCs w:val="22"/>
          <w:lang w:val="sr-Cyrl-RS"/>
        </w:rPr>
      </w:pPr>
    </w:p>
    <w:p w14:paraId="7FD84575" w14:textId="77777777" w:rsidR="00D03646" w:rsidRPr="00DE1779" w:rsidRDefault="00D03646" w:rsidP="00D03646">
      <w:pPr>
        <w:pStyle w:val="NoSpacing"/>
        <w:suppressAutoHyphens w:val="0"/>
        <w:spacing w:before="0"/>
        <w:jc w:val="center"/>
        <w:rPr>
          <w:rFonts w:cs="Arial"/>
          <w:b/>
          <w:sz w:val="22"/>
          <w:szCs w:val="22"/>
          <w:lang w:val="sr-Cyrl-RS"/>
        </w:rPr>
      </w:pPr>
      <w:r w:rsidRPr="00DE1779">
        <w:rPr>
          <w:rFonts w:cs="Arial"/>
          <w:b/>
          <w:sz w:val="22"/>
          <w:szCs w:val="22"/>
          <w:lang w:val="sr-Cyrl-RS"/>
        </w:rPr>
        <w:t>СПОРАЗУМ  УЧЕСНИКА ЗАЈЕДНИЧКЕ ПОНУДЕ</w:t>
      </w:r>
    </w:p>
    <w:p w14:paraId="26ED89D3" w14:textId="77777777" w:rsidR="00D03646" w:rsidRPr="00DE1779" w:rsidRDefault="00D03646" w:rsidP="00D03646">
      <w:pPr>
        <w:pStyle w:val="NoSpacing"/>
        <w:suppressAutoHyphens w:val="0"/>
        <w:spacing w:before="0"/>
        <w:jc w:val="center"/>
        <w:rPr>
          <w:rFonts w:cs="Arial"/>
          <w:b/>
          <w:sz w:val="22"/>
          <w:szCs w:val="22"/>
          <w:lang w:val="sr-Cyrl-RS"/>
        </w:rPr>
      </w:pPr>
    </w:p>
    <w:p w14:paraId="01CD21EC" w14:textId="77777777" w:rsidR="00D03646" w:rsidRPr="00DE1779" w:rsidRDefault="00D03646" w:rsidP="00D03646">
      <w:pPr>
        <w:pStyle w:val="NoSpacing"/>
        <w:rPr>
          <w:rFonts w:cs="Arial"/>
          <w:i/>
          <w:sz w:val="22"/>
          <w:szCs w:val="22"/>
          <w:lang w:val="sr-Cyrl-RS"/>
        </w:rPr>
      </w:pPr>
      <w:r w:rsidRPr="00DE1779">
        <w:rPr>
          <w:rFonts w:cs="Arial"/>
          <w:i/>
          <w:sz w:val="22"/>
          <w:szCs w:val="22"/>
          <w:lang w:val="sr-Cyrl-RS"/>
        </w:rPr>
        <w:t xml:space="preserve">На основу члана 81. Закона о јавним набавкама </w:t>
      </w:r>
      <w:r w:rsidRPr="00DE1779">
        <w:rPr>
          <w:rFonts w:eastAsia="TimesNewRomanPSMT" w:cs="Arial"/>
          <w:i/>
          <w:sz w:val="22"/>
          <w:szCs w:val="22"/>
          <w:lang w:val="sr-Cyrl-RS" w:eastAsia="en-US"/>
        </w:rPr>
        <w:t>(„Сл. гласник РС” бр. 124/2012, 14/15, 68/15</w:t>
      </w:r>
      <w:r w:rsidRPr="00DE1779">
        <w:rPr>
          <w:rFonts w:cs="Arial"/>
          <w:i/>
          <w:sz w:val="22"/>
          <w:szCs w:val="22"/>
          <w:lang w:val="sr-Cyrl-RS"/>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D03646" w:rsidRPr="00DE1779" w14:paraId="1060AB73" w14:textId="77777777" w:rsidTr="00757B28">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359B0C0A" w14:textId="77777777" w:rsidR="00D03646" w:rsidRPr="00DE1779" w:rsidRDefault="00D03646" w:rsidP="00757B28">
            <w:pPr>
              <w:pStyle w:val="NoSpacing"/>
              <w:rPr>
                <w:rFonts w:cs="Arial"/>
                <w:sz w:val="22"/>
                <w:szCs w:val="22"/>
                <w:lang w:val="sr-Cyrl-RS"/>
              </w:rPr>
            </w:pPr>
            <w:r w:rsidRPr="00DE1779">
              <w:rPr>
                <w:rFonts w:cs="Arial"/>
                <w:sz w:val="22"/>
                <w:szCs w:val="22"/>
                <w:lang w:val="sr-Cyrl-RS"/>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1829A30B" w14:textId="77777777" w:rsidR="00D03646" w:rsidRPr="00DE1779" w:rsidRDefault="00D03646" w:rsidP="00757B28">
            <w:pPr>
              <w:pStyle w:val="NoSpacing"/>
              <w:rPr>
                <w:rFonts w:cs="Arial"/>
                <w:sz w:val="22"/>
                <w:szCs w:val="22"/>
                <w:lang w:val="sr-Cyrl-RS"/>
              </w:rPr>
            </w:pPr>
            <w:r w:rsidRPr="00DE1779">
              <w:rPr>
                <w:rFonts w:cs="Arial"/>
                <w:sz w:val="22"/>
                <w:szCs w:val="22"/>
                <w:lang w:val="sr-Cyrl-RS"/>
              </w:rPr>
              <w:t>НАЗИВ И СЕДИШТЕ ЧЛАНА ГРУПЕ ПОНУЂАЧА</w:t>
            </w:r>
          </w:p>
        </w:tc>
      </w:tr>
      <w:tr w:rsidR="00D03646" w:rsidRPr="00DE1779" w14:paraId="7BFA5EF5" w14:textId="77777777" w:rsidTr="00757B28">
        <w:trPr>
          <w:trHeight w:val="1244"/>
        </w:trPr>
        <w:tc>
          <w:tcPr>
            <w:tcW w:w="3651" w:type="dxa"/>
            <w:tcBorders>
              <w:top w:val="single" w:sz="4" w:space="0" w:color="auto"/>
              <w:left w:val="single" w:sz="4" w:space="0" w:color="auto"/>
              <w:bottom w:val="single" w:sz="4" w:space="0" w:color="auto"/>
              <w:right w:val="single" w:sz="4" w:space="0" w:color="auto"/>
            </w:tcBorders>
          </w:tcPr>
          <w:p w14:paraId="679E1512" w14:textId="77777777" w:rsidR="00D03646" w:rsidRPr="00DE1779" w:rsidRDefault="00D03646" w:rsidP="00757B28">
            <w:pPr>
              <w:pStyle w:val="NoSpacing"/>
              <w:rPr>
                <w:rFonts w:cs="Arial"/>
                <w:i/>
                <w:sz w:val="22"/>
                <w:szCs w:val="22"/>
                <w:lang w:val="sr-Cyrl-RS"/>
              </w:rPr>
            </w:pPr>
            <w:r w:rsidRPr="00DE1779">
              <w:rPr>
                <w:rFonts w:cs="Arial"/>
                <w:i/>
                <w:sz w:val="22"/>
                <w:szCs w:val="22"/>
                <w:lang w:val="sr-Cyrl-RS"/>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369B3984" w14:textId="77777777" w:rsidR="00D03646" w:rsidRPr="00DE1779" w:rsidRDefault="00D03646" w:rsidP="00757B28">
            <w:pPr>
              <w:pStyle w:val="NoSpacing"/>
              <w:rPr>
                <w:rFonts w:cs="Arial"/>
                <w:sz w:val="22"/>
                <w:szCs w:val="22"/>
                <w:lang w:val="sr-Cyrl-RS"/>
              </w:rPr>
            </w:pPr>
          </w:p>
        </w:tc>
      </w:tr>
      <w:tr w:rsidR="00D03646" w:rsidRPr="00DE1779" w14:paraId="77B81A46" w14:textId="77777777" w:rsidTr="00757B28">
        <w:trPr>
          <w:trHeight w:val="1280"/>
        </w:trPr>
        <w:tc>
          <w:tcPr>
            <w:tcW w:w="3651" w:type="dxa"/>
            <w:tcBorders>
              <w:top w:val="single" w:sz="4" w:space="0" w:color="auto"/>
              <w:left w:val="single" w:sz="4" w:space="0" w:color="auto"/>
              <w:bottom w:val="single" w:sz="4" w:space="0" w:color="auto"/>
              <w:right w:val="single" w:sz="4" w:space="0" w:color="auto"/>
            </w:tcBorders>
          </w:tcPr>
          <w:p w14:paraId="4F19CD52" w14:textId="40459456" w:rsidR="00D03646" w:rsidRPr="00DE1779" w:rsidRDefault="00D03646" w:rsidP="00757B28">
            <w:pPr>
              <w:pStyle w:val="NoSpacing"/>
              <w:rPr>
                <w:rFonts w:cs="Arial"/>
                <w:i/>
                <w:sz w:val="22"/>
                <w:szCs w:val="22"/>
                <w:lang w:val="sr-Cyrl-RS"/>
              </w:rPr>
            </w:pPr>
            <w:r w:rsidRPr="00DE1779">
              <w:rPr>
                <w:rFonts w:cs="Arial"/>
                <w:i/>
                <w:sz w:val="22"/>
                <w:szCs w:val="22"/>
                <w:lang w:val="sr-Cyrl-RS"/>
              </w:rPr>
              <w:t xml:space="preserve">2. </w:t>
            </w:r>
            <w:r w:rsidR="00BE574E" w:rsidRPr="00DE1779">
              <w:rPr>
                <w:rFonts w:cs="Arial"/>
                <w:i/>
                <w:sz w:val="22"/>
                <w:szCs w:val="22"/>
                <w:lang w:val="sr-Cyrl-RS"/>
              </w:rPr>
              <w:t>Опис</w:t>
            </w:r>
            <w:r w:rsidRPr="00DE1779">
              <w:rPr>
                <w:rFonts w:cs="Arial"/>
                <w:i/>
                <w:sz w:val="22"/>
                <w:szCs w:val="22"/>
                <w:lang w:val="sr-Cyrl-RS"/>
              </w:rPr>
              <w:t xml:space="preserve"> послова сваког од понуђача из групе понуђача у извршењу уговора:</w:t>
            </w:r>
          </w:p>
          <w:p w14:paraId="2BE6A76B" w14:textId="77777777" w:rsidR="00D03646" w:rsidRPr="00DE1779" w:rsidRDefault="00D03646" w:rsidP="00757B28">
            <w:pPr>
              <w:pStyle w:val="NoSpacing"/>
              <w:rPr>
                <w:rFonts w:cs="Arial"/>
                <w:i/>
                <w:sz w:val="22"/>
                <w:szCs w:val="22"/>
                <w:lang w:val="sr-Cyrl-RS"/>
              </w:rPr>
            </w:pPr>
          </w:p>
          <w:p w14:paraId="4AB18B89" w14:textId="77777777" w:rsidR="00D03646" w:rsidRPr="00DE1779" w:rsidRDefault="00D03646" w:rsidP="00757B28">
            <w:pPr>
              <w:pStyle w:val="NoSpacing"/>
              <w:rPr>
                <w:rFonts w:cs="Arial"/>
                <w:i/>
                <w:sz w:val="22"/>
                <w:szCs w:val="22"/>
                <w:lang w:val="sr-Cyrl-RS"/>
              </w:rPr>
            </w:pPr>
          </w:p>
          <w:p w14:paraId="1842F48B" w14:textId="77777777" w:rsidR="00D03646" w:rsidRPr="00DE1779" w:rsidRDefault="00D03646" w:rsidP="00757B28">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BAC2FF1" w14:textId="77777777" w:rsidR="00D03646" w:rsidRPr="00DE1779" w:rsidRDefault="00D03646" w:rsidP="00757B28">
            <w:pPr>
              <w:pStyle w:val="NoSpacing"/>
              <w:rPr>
                <w:rFonts w:cs="Arial"/>
                <w:sz w:val="22"/>
                <w:szCs w:val="22"/>
                <w:lang w:val="sr-Cyrl-RS"/>
              </w:rPr>
            </w:pPr>
          </w:p>
        </w:tc>
      </w:tr>
      <w:tr w:rsidR="00D03646" w:rsidRPr="00DE1779" w14:paraId="2C685E27" w14:textId="77777777" w:rsidTr="00757B28">
        <w:trPr>
          <w:trHeight w:val="1433"/>
        </w:trPr>
        <w:tc>
          <w:tcPr>
            <w:tcW w:w="3651" w:type="dxa"/>
            <w:tcBorders>
              <w:top w:val="single" w:sz="4" w:space="0" w:color="auto"/>
              <w:left w:val="single" w:sz="4" w:space="0" w:color="auto"/>
              <w:bottom w:val="single" w:sz="4" w:space="0" w:color="auto"/>
              <w:right w:val="single" w:sz="4" w:space="0" w:color="auto"/>
            </w:tcBorders>
          </w:tcPr>
          <w:p w14:paraId="6CD4D495" w14:textId="77777777" w:rsidR="00D03646" w:rsidRPr="00DE1779" w:rsidRDefault="00D03646" w:rsidP="00757B28">
            <w:pPr>
              <w:pStyle w:val="NoSpacing"/>
              <w:rPr>
                <w:rFonts w:cs="Arial"/>
                <w:i/>
                <w:sz w:val="22"/>
                <w:szCs w:val="22"/>
                <w:lang w:val="sr-Cyrl-RS"/>
              </w:rPr>
            </w:pPr>
            <w:r w:rsidRPr="00DE1779">
              <w:rPr>
                <w:rFonts w:cs="Arial"/>
                <w:i/>
                <w:sz w:val="22"/>
                <w:szCs w:val="22"/>
                <w:lang w:val="sr-Cyrl-RS"/>
              </w:rPr>
              <w:t>3.Друго:</w:t>
            </w:r>
          </w:p>
          <w:p w14:paraId="3BEC3A5C" w14:textId="77777777" w:rsidR="00D03646" w:rsidRPr="00DE1779" w:rsidRDefault="00D03646" w:rsidP="00757B28">
            <w:pPr>
              <w:pStyle w:val="NoSpacing"/>
              <w:rPr>
                <w:rFonts w:cs="Arial"/>
                <w:i/>
                <w:sz w:val="22"/>
                <w:szCs w:val="22"/>
                <w:lang w:val="sr-Cyrl-RS"/>
              </w:rPr>
            </w:pPr>
          </w:p>
          <w:p w14:paraId="7087BA5A" w14:textId="77777777" w:rsidR="00D03646" w:rsidRPr="00DE1779" w:rsidRDefault="00D03646" w:rsidP="00757B28">
            <w:pPr>
              <w:pStyle w:val="NoSpacing"/>
              <w:rPr>
                <w:rFonts w:cs="Arial"/>
                <w:i/>
                <w:sz w:val="22"/>
                <w:szCs w:val="22"/>
                <w:lang w:val="sr-Cyrl-RS"/>
              </w:rPr>
            </w:pPr>
          </w:p>
          <w:p w14:paraId="22051438" w14:textId="77777777" w:rsidR="00D03646" w:rsidRPr="00DE1779" w:rsidRDefault="00D03646" w:rsidP="00757B28">
            <w:pPr>
              <w:pStyle w:val="NoSpacing"/>
              <w:rPr>
                <w:rFonts w:cs="Arial"/>
                <w:i/>
                <w:sz w:val="22"/>
                <w:szCs w:val="22"/>
                <w:lang w:val="sr-Cyrl-RS"/>
              </w:rPr>
            </w:pPr>
          </w:p>
          <w:p w14:paraId="37E57632" w14:textId="77777777" w:rsidR="00D03646" w:rsidRPr="00DE1779" w:rsidRDefault="00D03646" w:rsidP="00757B28">
            <w:pPr>
              <w:pStyle w:val="NoSpacing"/>
              <w:rPr>
                <w:rFonts w:cs="Arial"/>
                <w:i/>
                <w:sz w:val="22"/>
                <w:szCs w:val="22"/>
                <w:lang w:val="sr-Cyrl-RS"/>
              </w:rPr>
            </w:pPr>
          </w:p>
          <w:p w14:paraId="78F42B6F" w14:textId="77777777" w:rsidR="00D03646" w:rsidRPr="00DE1779" w:rsidRDefault="00D03646" w:rsidP="00757B28">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4A334845" w14:textId="77777777" w:rsidR="00D03646" w:rsidRPr="00DE1779" w:rsidRDefault="00D03646" w:rsidP="00757B28">
            <w:pPr>
              <w:pStyle w:val="NoSpacing"/>
              <w:rPr>
                <w:rFonts w:cs="Arial"/>
                <w:sz w:val="22"/>
                <w:szCs w:val="22"/>
                <w:lang w:val="sr-Cyrl-RS"/>
              </w:rPr>
            </w:pPr>
          </w:p>
        </w:tc>
      </w:tr>
    </w:tbl>
    <w:p w14:paraId="3AF0C4E7" w14:textId="77777777" w:rsidR="00D03646" w:rsidRPr="00DE1779" w:rsidRDefault="00D03646" w:rsidP="00D03646">
      <w:pPr>
        <w:tabs>
          <w:tab w:val="num" w:pos="360"/>
        </w:tabs>
        <w:rPr>
          <w:rFonts w:ascii="Arial" w:hAnsi="Arial" w:cs="Arial"/>
          <w:i/>
          <w:spacing w:val="2"/>
          <w:sz w:val="22"/>
          <w:szCs w:val="22"/>
          <w:lang w:val="sr-Cyrl-RS"/>
        </w:rPr>
      </w:pPr>
    </w:p>
    <w:p w14:paraId="41BE9760"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Потпис одговорног лица члана групе понуђача:</w:t>
      </w:r>
    </w:p>
    <w:p w14:paraId="47C22653"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______________________</w:t>
      </w:r>
    </w:p>
    <w:p w14:paraId="7E451FEE" w14:textId="77777777" w:rsidR="00D03646" w:rsidRPr="00DE1779" w:rsidRDefault="00D03646" w:rsidP="00D03646">
      <w:pPr>
        <w:tabs>
          <w:tab w:val="num" w:pos="360"/>
        </w:tabs>
        <w:rPr>
          <w:rFonts w:ascii="Arial" w:hAnsi="Arial" w:cs="Arial"/>
          <w:i/>
          <w:sz w:val="22"/>
          <w:szCs w:val="22"/>
          <w:lang w:val="sr-Cyrl-RS"/>
        </w:rPr>
      </w:pPr>
      <w:r w:rsidRPr="00DE1779">
        <w:rPr>
          <w:rFonts w:ascii="Arial" w:hAnsi="Arial" w:cs="Arial"/>
          <w:i/>
          <w:sz w:val="22"/>
          <w:szCs w:val="22"/>
          <w:lang w:val="sr-Cyrl-RS"/>
        </w:rPr>
        <w:t xml:space="preserve">                                       м.п.</w:t>
      </w:r>
    </w:p>
    <w:p w14:paraId="3CE6EF3D"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Потпис одговорног лица члана групе понуђача:</w:t>
      </w:r>
    </w:p>
    <w:p w14:paraId="0274C1B8" w14:textId="77777777" w:rsidR="00D03646" w:rsidRPr="00DE1779" w:rsidRDefault="00D03646" w:rsidP="00D03646">
      <w:pPr>
        <w:pStyle w:val="NoSpacing"/>
        <w:framePr w:hSpace="180" w:wrap="around" w:vAnchor="text" w:hAnchor="margin" w:y="194"/>
        <w:rPr>
          <w:rFonts w:cs="Arial"/>
          <w:i/>
          <w:sz w:val="22"/>
          <w:szCs w:val="22"/>
          <w:lang w:val="sr-Cyrl-RS"/>
        </w:rPr>
      </w:pPr>
      <w:r w:rsidRPr="00DE1779">
        <w:rPr>
          <w:rFonts w:cs="Arial"/>
          <w:i/>
          <w:sz w:val="22"/>
          <w:szCs w:val="22"/>
          <w:lang w:val="sr-Cyrl-RS"/>
        </w:rPr>
        <w:t>______________________</w:t>
      </w:r>
    </w:p>
    <w:p w14:paraId="5438590E" w14:textId="77777777" w:rsidR="00D03646" w:rsidRPr="00DE1779" w:rsidRDefault="00D03646" w:rsidP="00D03646">
      <w:pPr>
        <w:tabs>
          <w:tab w:val="num" w:pos="360"/>
        </w:tabs>
        <w:rPr>
          <w:rFonts w:ascii="Arial" w:hAnsi="Arial" w:cs="Arial"/>
          <w:i/>
          <w:sz w:val="22"/>
          <w:szCs w:val="22"/>
          <w:lang w:val="sr-Cyrl-RS"/>
        </w:rPr>
      </w:pPr>
      <w:r w:rsidRPr="00DE1779">
        <w:rPr>
          <w:rFonts w:ascii="Arial" w:hAnsi="Arial" w:cs="Arial"/>
          <w:i/>
          <w:sz w:val="22"/>
          <w:szCs w:val="22"/>
          <w:lang w:val="sr-Cyrl-RS"/>
        </w:rPr>
        <w:t xml:space="preserve">                                       м.п.</w:t>
      </w:r>
    </w:p>
    <w:p w14:paraId="10BD442F" w14:textId="77777777" w:rsidR="00D03646" w:rsidRPr="00DE1779" w:rsidRDefault="00D03646" w:rsidP="00D03646">
      <w:pPr>
        <w:spacing w:after="120"/>
        <w:rPr>
          <w:rFonts w:ascii="Arial" w:hAnsi="Arial" w:cs="Arial"/>
          <w:spacing w:val="4"/>
          <w:sz w:val="22"/>
          <w:szCs w:val="22"/>
          <w:lang w:val="sr-Cyrl-RS"/>
        </w:rPr>
      </w:pPr>
      <w:r w:rsidRPr="00DE1779">
        <w:rPr>
          <w:rFonts w:ascii="Arial" w:hAnsi="Arial" w:cs="Arial"/>
          <w:sz w:val="22"/>
          <w:szCs w:val="22"/>
          <w:lang w:val="sr-Cyrl-RS"/>
        </w:rPr>
        <w:t xml:space="preserve">        </w:t>
      </w:r>
      <w:r w:rsidRPr="00DE1779">
        <w:rPr>
          <w:rFonts w:ascii="Arial" w:hAnsi="Arial" w:cs="Arial"/>
          <w:spacing w:val="4"/>
          <w:sz w:val="22"/>
          <w:szCs w:val="22"/>
          <w:lang w:val="sr-Cyrl-RS"/>
        </w:rPr>
        <w:t xml:space="preserve">Датум:                                                                                                  </w:t>
      </w:r>
      <w:r w:rsidRPr="00DE1779">
        <w:rPr>
          <w:rFonts w:ascii="Arial" w:hAnsi="Arial" w:cs="Arial"/>
          <w:spacing w:val="2"/>
          <w:sz w:val="22"/>
          <w:szCs w:val="22"/>
          <w:lang w:val="sr-Cyrl-RS"/>
        </w:rPr>
        <w:t xml:space="preserve">    </w:t>
      </w:r>
    </w:p>
    <w:p w14:paraId="47ED7E3D" w14:textId="77777777" w:rsidR="00D03646" w:rsidRPr="00DE1779" w:rsidRDefault="00D03646" w:rsidP="00D03646">
      <w:pPr>
        <w:rPr>
          <w:rFonts w:ascii="Arial" w:hAnsi="Arial" w:cs="Arial"/>
          <w:sz w:val="22"/>
          <w:szCs w:val="22"/>
          <w:lang w:val="sr-Cyrl-RS"/>
        </w:rPr>
      </w:pPr>
      <w:r w:rsidRPr="00DE1779">
        <w:rPr>
          <w:rFonts w:ascii="Arial" w:hAnsi="Arial" w:cs="Arial"/>
          <w:spacing w:val="2"/>
          <w:sz w:val="22"/>
          <w:szCs w:val="22"/>
          <w:lang w:val="sr-Cyrl-RS"/>
        </w:rPr>
        <w:t xml:space="preserve">_____________________                       </w:t>
      </w:r>
    </w:p>
    <w:p w14:paraId="7D10C8B7" w14:textId="77777777" w:rsidR="00D03646" w:rsidRPr="00DE1779" w:rsidRDefault="00D03646" w:rsidP="00D03646">
      <w:pPr>
        <w:rPr>
          <w:rFonts w:ascii="Arial" w:hAnsi="Arial" w:cs="Arial"/>
          <w:sz w:val="22"/>
          <w:szCs w:val="22"/>
          <w:lang w:val="sr-Cyrl-RS"/>
        </w:rPr>
      </w:pPr>
      <w:r w:rsidRPr="00DE1779">
        <w:rPr>
          <w:rFonts w:ascii="Arial" w:hAnsi="Arial" w:cs="Arial"/>
          <w:sz w:val="22"/>
          <w:szCs w:val="22"/>
          <w:lang w:val="sr-Cyrl-RS"/>
        </w:rPr>
        <w:br w:type="page"/>
      </w:r>
    </w:p>
    <w:p w14:paraId="3C6BAC3F" w14:textId="77777777" w:rsidR="00D03646" w:rsidRPr="00DE1779" w:rsidRDefault="00D03646" w:rsidP="00D03646">
      <w:pPr>
        <w:jc w:val="center"/>
        <w:rPr>
          <w:rFonts w:ascii="Arial" w:hAnsi="Arial" w:cs="Arial"/>
          <w:sz w:val="22"/>
          <w:szCs w:val="22"/>
          <w:lang w:val="sr-Cyrl-RS"/>
        </w:rPr>
      </w:pPr>
    </w:p>
    <w:p w14:paraId="55A25FE6" w14:textId="77777777" w:rsidR="001C369B" w:rsidRPr="00DE1779" w:rsidRDefault="001C369B" w:rsidP="001C369B">
      <w:pPr>
        <w:pStyle w:val="Heading1"/>
      </w:pPr>
      <w:r w:rsidRPr="00DE1779">
        <w:t>МОДЕЛ УГОВОРА</w:t>
      </w:r>
    </w:p>
    <w:p w14:paraId="5145E3D4" w14:textId="77777777" w:rsidR="001C369B" w:rsidRPr="00DE1779" w:rsidRDefault="001C369B" w:rsidP="001C369B">
      <w:pPr>
        <w:rPr>
          <w:rFonts w:ascii="Arial" w:eastAsia="Arial Unicode MS" w:hAnsi="Arial" w:cs="Arial"/>
          <w:sz w:val="22"/>
          <w:szCs w:val="22"/>
          <w:lang w:val="sr-Cyrl-RS"/>
        </w:rPr>
      </w:pPr>
    </w:p>
    <w:p w14:paraId="01421DBA" w14:textId="77777777" w:rsidR="001C369B" w:rsidRPr="00DE1779" w:rsidRDefault="001C369B" w:rsidP="001C369B">
      <w:pPr>
        <w:pStyle w:val="KDParagraf"/>
        <w:spacing w:before="0"/>
        <w:rPr>
          <w:rFonts w:cs="Arial"/>
          <w:lang w:val="sr-Cyrl-RS"/>
        </w:rPr>
      </w:pPr>
    </w:p>
    <w:p w14:paraId="607B16A6" w14:textId="77777777" w:rsidR="001C369B" w:rsidRPr="00DE1779" w:rsidRDefault="001C369B" w:rsidP="001C369B">
      <w:pPr>
        <w:pStyle w:val="KDParagraf"/>
        <w:spacing w:before="0"/>
        <w:rPr>
          <w:rFonts w:cs="Arial"/>
          <w:i/>
          <w:lang w:val="sr-Cyrl-RS"/>
        </w:rPr>
      </w:pPr>
      <w:r w:rsidRPr="00DE1779">
        <w:rPr>
          <w:rFonts w:cs="Arial"/>
          <w:i/>
          <w:lang w:val="sr-Cyrl-R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6D20D357" w14:textId="77777777" w:rsidR="001C369B" w:rsidRPr="00DE1779" w:rsidRDefault="001C369B" w:rsidP="001C369B">
      <w:pPr>
        <w:pStyle w:val="KDParagraf"/>
        <w:spacing w:before="0"/>
        <w:rPr>
          <w:rFonts w:cs="Arial"/>
          <w:i/>
          <w:lang w:val="sr-Cyrl-RS"/>
        </w:rPr>
      </w:pPr>
    </w:p>
    <w:p w14:paraId="1F58B1A2" w14:textId="77777777" w:rsidR="001C369B" w:rsidRPr="00DE1779" w:rsidRDefault="001C369B" w:rsidP="001C369B">
      <w:pPr>
        <w:rPr>
          <w:rFonts w:ascii="Arial" w:hAnsi="Arial" w:cs="Arial"/>
          <w:sz w:val="22"/>
          <w:szCs w:val="22"/>
          <w:lang w:val="sr-Cyrl-RS"/>
        </w:rPr>
      </w:pPr>
    </w:p>
    <w:p w14:paraId="28A3659A" w14:textId="77777777" w:rsidR="001C369B" w:rsidRPr="00DE1779" w:rsidRDefault="001C369B" w:rsidP="001C369B">
      <w:pPr>
        <w:pStyle w:val="KDParagraf"/>
        <w:spacing w:before="0"/>
        <w:rPr>
          <w:rFonts w:cs="Arial"/>
          <w:b/>
          <w:lang w:val="sr-Cyrl-RS"/>
        </w:rPr>
      </w:pPr>
      <w:r w:rsidRPr="00DE1779">
        <w:rPr>
          <w:rFonts w:cs="Arial"/>
          <w:b/>
          <w:lang w:val="sr-Cyrl-RS"/>
        </w:rPr>
        <w:t>УГОВОРНЕ СТРАНЕ:</w:t>
      </w:r>
    </w:p>
    <w:p w14:paraId="1F7D7EF1" w14:textId="77777777" w:rsidR="001C369B" w:rsidRPr="00DE1779" w:rsidRDefault="001C369B" w:rsidP="001C369B">
      <w:pPr>
        <w:pStyle w:val="KDParagraf"/>
        <w:spacing w:before="0"/>
        <w:rPr>
          <w:rFonts w:cs="Arial"/>
          <w:b/>
          <w:lang w:val="sr-Cyrl-RS"/>
        </w:rPr>
      </w:pPr>
    </w:p>
    <w:p w14:paraId="2C7BADA8" w14:textId="3E49258E" w:rsidR="001C369B" w:rsidRPr="00DE1779" w:rsidRDefault="001C369B" w:rsidP="001C369B">
      <w:pPr>
        <w:pStyle w:val="ListParagraph"/>
        <w:numPr>
          <w:ilvl w:val="0"/>
          <w:numId w:val="30"/>
        </w:numPr>
        <w:tabs>
          <w:tab w:val="left" w:pos="360"/>
        </w:tabs>
        <w:jc w:val="both"/>
        <w:rPr>
          <w:rFonts w:ascii="Arial" w:hAnsi="Arial" w:cs="Arial"/>
          <w:lang w:val="sr-Cyrl-RS"/>
        </w:rPr>
      </w:pPr>
      <w:r w:rsidRPr="00DE1779">
        <w:rPr>
          <w:rFonts w:ascii="Arial" w:hAnsi="Arial" w:cs="Arial"/>
          <w:lang w:val="sr-Cyrl-RS"/>
        </w:rPr>
        <w:t xml:space="preserve">Јавно предузеће „Електропривреда Србије“ Београд, Улица </w:t>
      </w:r>
      <w:r w:rsidR="007E33BE">
        <w:rPr>
          <w:rFonts w:ascii="Arial" w:hAnsi="Arial" w:cs="Arial"/>
          <w:lang w:val="sr-Cyrl-RS"/>
        </w:rPr>
        <w:t>Балканска 13</w:t>
      </w:r>
      <w:r w:rsidRPr="00DE1779">
        <w:rPr>
          <w:rFonts w:ascii="Arial" w:hAnsi="Arial" w:cs="Arial"/>
          <w:lang w:val="sr-Cyrl-RS"/>
        </w:rPr>
        <w:t xml:space="preserve">, Матични број 20053658, ПИБ 103920327, Текући рачун 160-700-13 Banka Intesа ад Београд, које заступа законски заступник Милорад Грчић, в.д.  директора (у даљем тексту: </w:t>
      </w:r>
      <w:r>
        <w:rPr>
          <w:rFonts w:ascii="Arial" w:hAnsi="Arial" w:cs="Arial"/>
          <w:lang w:val="sr-Cyrl-RS"/>
        </w:rPr>
        <w:t>Купац</w:t>
      </w:r>
      <w:r w:rsidRPr="00DE1779">
        <w:rPr>
          <w:rFonts w:ascii="Arial" w:hAnsi="Arial" w:cs="Arial"/>
          <w:lang w:val="sr-Cyrl-RS"/>
        </w:rPr>
        <w:t>)</w:t>
      </w:r>
    </w:p>
    <w:p w14:paraId="1FC1D229" w14:textId="77777777" w:rsidR="001C369B" w:rsidRPr="00DE1779" w:rsidRDefault="001C369B" w:rsidP="001C369B">
      <w:pPr>
        <w:rPr>
          <w:rFonts w:ascii="Arial" w:hAnsi="Arial" w:cs="Arial"/>
          <w:sz w:val="22"/>
          <w:szCs w:val="22"/>
          <w:lang w:val="sr-Cyrl-RS"/>
        </w:rPr>
      </w:pPr>
      <w:r w:rsidRPr="00DE1779">
        <w:rPr>
          <w:rFonts w:ascii="Arial" w:hAnsi="Arial" w:cs="Arial"/>
          <w:sz w:val="22"/>
          <w:szCs w:val="22"/>
          <w:lang w:val="sr-Cyrl-RS"/>
        </w:rPr>
        <w:t>и</w:t>
      </w:r>
    </w:p>
    <w:p w14:paraId="69A83759" w14:textId="77777777" w:rsidR="001C369B" w:rsidRPr="00DE1779" w:rsidRDefault="001C369B" w:rsidP="001C369B">
      <w:pPr>
        <w:pStyle w:val="ListParagraph"/>
        <w:numPr>
          <w:ilvl w:val="0"/>
          <w:numId w:val="30"/>
        </w:numPr>
        <w:spacing w:after="0" w:line="240" w:lineRule="auto"/>
        <w:jc w:val="both"/>
        <w:rPr>
          <w:rFonts w:ascii="Arial" w:hAnsi="Arial" w:cs="Arial"/>
          <w:lang w:val="sr-Cyrl-RS"/>
        </w:rPr>
      </w:pPr>
      <w:r w:rsidRPr="00DE1779">
        <w:rPr>
          <w:rFonts w:ascii="Arial" w:hAnsi="Arial" w:cs="Arial"/>
          <w:lang w:val="sr-Cyrl-RS"/>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w:t>
      </w:r>
      <w:r>
        <w:rPr>
          <w:rFonts w:ascii="Arial" w:hAnsi="Arial" w:cs="Arial"/>
          <w:lang w:val="sr-Cyrl-RS"/>
        </w:rPr>
        <w:t>Продавац</w:t>
      </w:r>
      <w:r w:rsidRPr="00DE1779">
        <w:rPr>
          <w:rFonts w:ascii="Arial" w:hAnsi="Arial" w:cs="Arial"/>
          <w:lang w:val="sr-Cyrl-RS"/>
        </w:rPr>
        <w:t xml:space="preserve">) </w:t>
      </w:r>
    </w:p>
    <w:p w14:paraId="756043F8" w14:textId="77777777" w:rsidR="001C369B" w:rsidRPr="00DE1779" w:rsidRDefault="001C369B" w:rsidP="001C369B">
      <w:pPr>
        <w:ind w:left="360"/>
        <w:rPr>
          <w:rFonts w:ascii="Arial" w:hAnsi="Arial" w:cs="Arial"/>
          <w:sz w:val="22"/>
          <w:szCs w:val="22"/>
          <w:lang w:val="sr-Cyrl-RS"/>
        </w:rPr>
      </w:pPr>
    </w:p>
    <w:p w14:paraId="091C7DDA" w14:textId="77777777" w:rsidR="001C369B" w:rsidRPr="00DE1779" w:rsidRDefault="001C369B" w:rsidP="001C369B">
      <w:pPr>
        <w:jc w:val="both"/>
        <w:rPr>
          <w:rFonts w:ascii="Arial" w:eastAsia="Calibri" w:hAnsi="Arial" w:cs="Arial"/>
          <w:sz w:val="22"/>
          <w:szCs w:val="22"/>
          <w:lang w:val="sr-Cyrl-RS"/>
        </w:rPr>
      </w:pPr>
      <w:r w:rsidRPr="00DE1779">
        <w:rPr>
          <w:rFonts w:ascii="Arial" w:eastAsia="Calibri" w:hAnsi="Arial" w:cs="Arial"/>
          <w:sz w:val="22"/>
          <w:szCs w:val="22"/>
          <w:lang w:val="sr-Cyrl-RS"/>
        </w:rPr>
        <w:t>2а)________________________________________из</w:t>
      </w:r>
      <w:r w:rsidRPr="00DE1779">
        <w:rPr>
          <w:rFonts w:ascii="Arial" w:eastAsia="Calibri" w:hAnsi="Arial" w:cs="Arial"/>
          <w:sz w:val="22"/>
          <w:szCs w:val="22"/>
          <w:lang w:val="sr-Cyrl-RS"/>
        </w:rPr>
        <w:tab/>
        <w:t>_____________, улица</w:t>
      </w:r>
    </w:p>
    <w:p w14:paraId="2514D84F" w14:textId="77777777" w:rsidR="001C369B" w:rsidRPr="00DE1779" w:rsidRDefault="001C369B" w:rsidP="001C369B">
      <w:pPr>
        <w:jc w:val="both"/>
        <w:rPr>
          <w:rFonts w:ascii="Arial" w:eastAsia="Calibri" w:hAnsi="Arial" w:cs="Arial"/>
          <w:i/>
          <w:sz w:val="22"/>
          <w:szCs w:val="22"/>
          <w:lang w:val="sr-Cyrl-RS"/>
        </w:rPr>
      </w:pPr>
      <w:r w:rsidRPr="00DE1779">
        <w:rPr>
          <w:rFonts w:ascii="Arial" w:eastAsia="Calibri" w:hAnsi="Arial" w:cs="Arial"/>
          <w:sz w:val="22"/>
          <w:szCs w:val="22"/>
          <w:lang w:val="sr-Cyrl-RS"/>
        </w:rPr>
        <w:t xml:space="preserve"> ___________________ бр. ___, ПИБ: _____________, матични број _____________, </w:t>
      </w:r>
      <w:r w:rsidRPr="00DE1779">
        <w:rPr>
          <w:rFonts w:ascii="Arial" w:hAnsi="Arial" w:cs="Arial"/>
          <w:sz w:val="22"/>
          <w:szCs w:val="22"/>
          <w:lang w:val="sr-Cyrl-RS"/>
        </w:rPr>
        <w:t>Текући рачун ____________, банка ______________ ,</w:t>
      </w:r>
      <w:r w:rsidRPr="00DE1779">
        <w:rPr>
          <w:rFonts w:ascii="Arial" w:eastAsia="Calibri" w:hAnsi="Arial" w:cs="Arial"/>
          <w:sz w:val="22"/>
          <w:szCs w:val="22"/>
          <w:lang w:val="sr-Cyrl-RS"/>
        </w:rPr>
        <w:t xml:space="preserve">кога заступа __________________________, </w:t>
      </w:r>
      <w:r w:rsidRPr="00DE1779">
        <w:rPr>
          <w:rFonts w:ascii="Arial" w:eastAsia="Calibri" w:hAnsi="Arial" w:cs="Arial"/>
          <w:i/>
          <w:sz w:val="22"/>
          <w:szCs w:val="22"/>
          <w:lang w:val="sr-Cyrl-RS"/>
        </w:rPr>
        <w:t>(члан групе понуђача или подизвођач)</w:t>
      </w:r>
    </w:p>
    <w:p w14:paraId="2BBB0673" w14:textId="77777777" w:rsidR="001C369B" w:rsidRPr="00DE1779" w:rsidRDefault="001C369B" w:rsidP="001C369B">
      <w:pPr>
        <w:jc w:val="both"/>
        <w:rPr>
          <w:rFonts w:ascii="Arial" w:eastAsia="Calibri" w:hAnsi="Arial" w:cs="Arial"/>
          <w:sz w:val="22"/>
          <w:szCs w:val="22"/>
          <w:lang w:val="sr-Cyrl-RS"/>
        </w:rPr>
      </w:pPr>
      <w:r w:rsidRPr="00DE1779">
        <w:rPr>
          <w:rFonts w:ascii="Arial" w:eastAsia="Calibri" w:hAnsi="Arial" w:cs="Arial"/>
          <w:sz w:val="22"/>
          <w:szCs w:val="22"/>
          <w:lang w:val="sr-Cyrl-RS"/>
        </w:rPr>
        <w:t>2б)_______________________________________из</w:t>
      </w:r>
      <w:r w:rsidRPr="00DE1779">
        <w:rPr>
          <w:rFonts w:ascii="Arial" w:eastAsia="Calibri" w:hAnsi="Arial" w:cs="Arial"/>
          <w:sz w:val="22"/>
          <w:szCs w:val="22"/>
          <w:lang w:val="sr-Cyrl-RS"/>
        </w:rPr>
        <w:tab/>
        <w:t>_____________, улица</w:t>
      </w:r>
    </w:p>
    <w:p w14:paraId="40F322A6" w14:textId="77777777" w:rsidR="001C369B" w:rsidRPr="00DE1779" w:rsidRDefault="001C369B" w:rsidP="001C369B">
      <w:pPr>
        <w:jc w:val="both"/>
        <w:rPr>
          <w:rFonts w:ascii="Arial" w:eastAsia="Calibri" w:hAnsi="Arial" w:cs="Arial"/>
          <w:sz w:val="22"/>
          <w:szCs w:val="22"/>
          <w:lang w:val="sr-Cyrl-RS"/>
        </w:rPr>
      </w:pPr>
      <w:r w:rsidRPr="00DE1779">
        <w:rPr>
          <w:rFonts w:ascii="Arial" w:eastAsia="Calibri" w:hAnsi="Arial" w:cs="Arial"/>
          <w:sz w:val="22"/>
          <w:szCs w:val="22"/>
          <w:lang w:val="sr-Cyrl-RS"/>
        </w:rPr>
        <w:t xml:space="preserve"> ___________________ бр. ___, ПИБ: _____________, матични број _____________, </w:t>
      </w:r>
    </w:p>
    <w:p w14:paraId="4A850EF9" w14:textId="77777777" w:rsidR="001C369B" w:rsidRPr="00DE1779" w:rsidRDefault="001C369B" w:rsidP="001C369B">
      <w:pPr>
        <w:jc w:val="both"/>
        <w:rPr>
          <w:rFonts w:ascii="Arial" w:eastAsia="Calibri" w:hAnsi="Arial" w:cs="Arial"/>
          <w:sz w:val="22"/>
          <w:szCs w:val="22"/>
          <w:lang w:val="sr-Cyrl-RS"/>
        </w:rPr>
      </w:pPr>
      <w:r w:rsidRPr="00DE1779">
        <w:rPr>
          <w:rFonts w:ascii="Arial" w:hAnsi="Arial" w:cs="Arial"/>
          <w:sz w:val="22"/>
          <w:szCs w:val="22"/>
          <w:lang w:val="sr-Cyrl-RS"/>
        </w:rPr>
        <w:t>Текући рачун ____________, банка ______________ ,</w:t>
      </w:r>
      <w:r w:rsidRPr="00DE1779">
        <w:rPr>
          <w:rFonts w:ascii="Arial" w:eastAsia="Calibri" w:hAnsi="Arial" w:cs="Arial"/>
          <w:sz w:val="22"/>
          <w:szCs w:val="22"/>
          <w:lang w:val="sr-Cyrl-RS"/>
        </w:rPr>
        <w:t xml:space="preserve">кога  заступа _______________________, </w:t>
      </w:r>
      <w:r w:rsidRPr="00DE1779">
        <w:rPr>
          <w:rFonts w:ascii="Arial" w:eastAsia="Calibri" w:hAnsi="Arial" w:cs="Arial"/>
          <w:i/>
          <w:sz w:val="22"/>
          <w:szCs w:val="22"/>
          <w:lang w:val="sr-Cyrl-RS"/>
        </w:rPr>
        <w:t>(члан групе понуђача или подизвођач)</w:t>
      </w:r>
    </w:p>
    <w:p w14:paraId="6D9C4A09" w14:textId="77777777" w:rsidR="001C369B" w:rsidRPr="00DE1779" w:rsidRDefault="001C369B" w:rsidP="001C369B">
      <w:pPr>
        <w:pStyle w:val="KDParagraf"/>
        <w:spacing w:before="0"/>
        <w:rPr>
          <w:rFonts w:cs="Arial"/>
          <w:lang w:val="sr-Cyrl-RS"/>
        </w:rPr>
      </w:pPr>
    </w:p>
    <w:p w14:paraId="1FD12479" w14:textId="77777777" w:rsidR="001C369B" w:rsidRPr="00DE1779" w:rsidRDefault="001C369B" w:rsidP="001C369B">
      <w:pPr>
        <w:pStyle w:val="KDParagraf"/>
        <w:spacing w:before="0"/>
        <w:rPr>
          <w:rFonts w:cs="Arial"/>
          <w:lang w:val="sr-Cyrl-RS"/>
        </w:rPr>
      </w:pPr>
      <w:r w:rsidRPr="00DE1779">
        <w:rPr>
          <w:rFonts w:cs="Arial"/>
          <w:lang w:val="sr-Cyrl-RS"/>
        </w:rPr>
        <w:t>(у даљем тексту заједно: Уговорне стране)</w:t>
      </w:r>
    </w:p>
    <w:p w14:paraId="3570EA55" w14:textId="77777777" w:rsidR="001C369B" w:rsidRPr="00DE1779" w:rsidRDefault="001C369B" w:rsidP="001C369B">
      <w:pPr>
        <w:pStyle w:val="KDParagraf"/>
        <w:spacing w:before="0"/>
        <w:rPr>
          <w:rFonts w:cs="Arial"/>
          <w:lang w:val="sr-Cyrl-RS"/>
        </w:rPr>
      </w:pPr>
    </w:p>
    <w:p w14:paraId="47DA9772" w14:textId="77777777" w:rsidR="001C369B" w:rsidRPr="00DE1779" w:rsidRDefault="001C369B" w:rsidP="001C369B">
      <w:pPr>
        <w:pStyle w:val="KDParagraf"/>
        <w:spacing w:before="0"/>
        <w:rPr>
          <w:rFonts w:cs="Arial"/>
          <w:lang w:val="sr-Cyrl-RS"/>
        </w:rPr>
      </w:pPr>
    </w:p>
    <w:p w14:paraId="27F0BEB7" w14:textId="77777777" w:rsidR="001C369B" w:rsidRPr="00DE1779" w:rsidRDefault="001C369B" w:rsidP="001C369B">
      <w:pPr>
        <w:pStyle w:val="KDParagraf"/>
        <w:spacing w:before="0"/>
        <w:rPr>
          <w:rFonts w:cs="Arial"/>
          <w:lang w:val="sr-Cyrl-RS"/>
        </w:rPr>
      </w:pPr>
      <w:r w:rsidRPr="00DE1779">
        <w:rPr>
          <w:rFonts w:cs="Arial"/>
          <w:lang w:val="sr-Cyrl-RS"/>
        </w:rPr>
        <w:t>закључиле су у Београду, дана __________.године следећи:</w:t>
      </w:r>
    </w:p>
    <w:p w14:paraId="59D14533" w14:textId="77777777" w:rsidR="001C369B" w:rsidRPr="00DE1779" w:rsidRDefault="001C369B" w:rsidP="001C369B">
      <w:pPr>
        <w:pStyle w:val="KDParagraf"/>
        <w:spacing w:before="0"/>
        <w:rPr>
          <w:rFonts w:cs="Arial"/>
          <w:lang w:val="sr-Cyrl-RS"/>
        </w:rPr>
      </w:pPr>
    </w:p>
    <w:p w14:paraId="4C58A3BF" w14:textId="77777777" w:rsidR="001C369B" w:rsidRPr="00DE1779" w:rsidRDefault="001C369B" w:rsidP="001C369B">
      <w:pPr>
        <w:pStyle w:val="KDParagraf"/>
        <w:tabs>
          <w:tab w:val="clear" w:pos="567"/>
          <w:tab w:val="left" w:pos="6405"/>
        </w:tabs>
        <w:spacing w:before="0"/>
        <w:rPr>
          <w:rFonts w:cs="Arial"/>
          <w:lang w:val="sr-Cyrl-RS"/>
        </w:rPr>
      </w:pPr>
      <w:r w:rsidRPr="00DE1779">
        <w:rPr>
          <w:rFonts w:cs="Arial"/>
          <w:lang w:val="sr-Cyrl-RS"/>
        </w:rPr>
        <w:tab/>
      </w:r>
    </w:p>
    <w:p w14:paraId="7F8EB7A4" w14:textId="77777777" w:rsidR="001C369B" w:rsidRDefault="001C369B" w:rsidP="001C369B">
      <w:pPr>
        <w:pStyle w:val="Title"/>
        <w:rPr>
          <w:rFonts w:ascii="Arial" w:hAnsi="Arial" w:cs="Arial"/>
          <w:sz w:val="22"/>
          <w:szCs w:val="22"/>
          <w:lang w:val="sr-Cyrl-RS"/>
        </w:rPr>
      </w:pPr>
      <w:r w:rsidRPr="36A061BA">
        <w:rPr>
          <w:rFonts w:ascii="Arial" w:hAnsi="Arial" w:cs="Arial"/>
          <w:sz w:val="22"/>
          <w:szCs w:val="22"/>
          <w:lang w:val="sr-Cyrl-RS"/>
        </w:rPr>
        <w:t>УГОВОР О НАБАВЦИ ДОБАРА И ПРАТЕЋИХ УСЛУГА</w:t>
      </w:r>
    </w:p>
    <w:p w14:paraId="212805F1" w14:textId="77777777" w:rsidR="001C369B" w:rsidRPr="00B92348" w:rsidRDefault="001C369B" w:rsidP="001C369B">
      <w:pPr>
        <w:pStyle w:val="Title"/>
        <w:spacing w:before="240"/>
        <w:rPr>
          <w:rFonts w:ascii="Arial" w:hAnsi="Arial" w:cs="Arial"/>
          <w:sz w:val="22"/>
          <w:szCs w:val="22"/>
          <w:lang w:val="sr-Cyrl-RS"/>
        </w:rPr>
      </w:pPr>
      <w:r w:rsidRPr="00AC7356">
        <w:rPr>
          <w:rFonts w:ascii="Arial" w:hAnsi="Arial" w:cs="Arial"/>
          <w:sz w:val="22"/>
          <w:szCs w:val="22"/>
          <w:lang w:val="sr-Cyrl-RS"/>
        </w:rPr>
        <w:t>Систем контроле, детекције и анализе security логова</w:t>
      </w:r>
    </w:p>
    <w:p w14:paraId="1778AFAB" w14:textId="77777777" w:rsidR="001C369B" w:rsidRPr="00DE1779" w:rsidRDefault="001C369B" w:rsidP="001C369B">
      <w:pPr>
        <w:pStyle w:val="KDParagraf"/>
        <w:spacing w:before="0"/>
        <w:rPr>
          <w:rFonts w:cs="Arial"/>
          <w:lang w:val="sr-Cyrl-RS"/>
        </w:rPr>
      </w:pPr>
    </w:p>
    <w:p w14:paraId="0BF7E0AE" w14:textId="77777777" w:rsidR="001C369B" w:rsidRPr="00DE1779" w:rsidRDefault="001C369B" w:rsidP="001C369B">
      <w:pPr>
        <w:rPr>
          <w:rFonts w:ascii="Arial" w:hAnsi="Arial" w:cs="Arial"/>
          <w:b/>
          <w:sz w:val="22"/>
          <w:szCs w:val="22"/>
          <w:lang w:val="sr-Cyrl-RS"/>
        </w:rPr>
      </w:pPr>
      <w:r w:rsidRPr="00DE1779">
        <w:rPr>
          <w:rFonts w:ascii="Arial" w:hAnsi="Arial" w:cs="Arial"/>
          <w:b/>
          <w:sz w:val="22"/>
          <w:szCs w:val="22"/>
          <w:lang w:val="sr-Cyrl-RS"/>
        </w:rPr>
        <w:t>Уводне одредбе</w:t>
      </w:r>
    </w:p>
    <w:p w14:paraId="3F733779" w14:textId="77777777" w:rsidR="001C369B" w:rsidRPr="00DE1779" w:rsidRDefault="001C369B" w:rsidP="001C369B">
      <w:pPr>
        <w:rPr>
          <w:rFonts w:ascii="Arial" w:hAnsi="Arial" w:cs="Arial"/>
          <w:sz w:val="22"/>
          <w:szCs w:val="22"/>
          <w:lang w:val="sr-Cyrl-RS"/>
        </w:rPr>
      </w:pPr>
    </w:p>
    <w:p w14:paraId="4223E2A4" w14:textId="77777777" w:rsidR="001C369B" w:rsidRPr="008F6EE8" w:rsidRDefault="001C369B" w:rsidP="001C369B">
      <w:pPr>
        <w:rPr>
          <w:rFonts w:ascii="Arial" w:hAnsi="Arial" w:cs="Arial"/>
          <w:sz w:val="22"/>
          <w:szCs w:val="22"/>
          <w:lang w:val="sr-Cyrl-RS"/>
        </w:rPr>
      </w:pPr>
      <w:r w:rsidRPr="008F6EE8">
        <w:rPr>
          <w:rFonts w:ascii="Arial" w:hAnsi="Arial" w:cs="Arial"/>
          <w:sz w:val="22"/>
          <w:szCs w:val="22"/>
          <w:lang w:val="sr-Cyrl-RS"/>
        </w:rPr>
        <w:t>Имајући у виду:</w:t>
      </w:r>
    </w:p>
    <w:p w14:paraId="75BA8491" w14:textId="77777777" w:rsidR="001C369B" w:rsidRPr="008F6EE8" w:rsidRDefault="001C369B" w:rsidP="001C369B">
      <w:pPr>
        <w:pStyle w:val="ListParagraph"/>
        <w:numPr>
          <w:ilvl w:val="0"/>
          <w:numId w:val="52"/>
        </w:numPr>
        <w:shd w:val="clear" w:color="auto" w:fill="FFFFFF" w:themeFill="background1"/>
        <w:jc w:val="both"/>
        <w:rPr>
          <w:rFonts w:ascii="Arial" w:hAnsi="Arial" w:cs="Arial"/>
          <w:highlight w:val="yellow"/>
        </w:rPr>
      </w:pPr>
      <w:r w:rsidRPr="008F6EE8">
        <w:rPr>
          <w:rFonts w:ascii="Arial" w:hAnsi="Arial" w:cs="Arial"/>
        </w:rPr>
        <w:t>да је Купац у складу са Конкурсном документацијом а сагласно члану 32. Закона о јавним набавкама („Сл.гласник РС“, бр.124/2012,14/2015 и 68/2015 – даље: Закон) спровео отворени поступак јавне набавке за набавку добара и пратећих услуга „Систем контроле, детекције и анализе security логова”, Јавна набавка бр. 1004/2018 (ЈН/1000/0540/2018)</w:t>
      </w:r>
    </w:p>
    <w:p w14:paraId="0F7CAA76" w14:textId="7553F95C" w:rsidR="001C369B" w:rsidRPr="00DE1779" w:rsidRDefault="001C369B" w:rsidP="001C369B">
      <w:pPr>
        <w:pStyle w:val="KDNabrajanje"/>
        <w:numPr>
          <w:ilvl w:val="0"/>
          <w:numId w:val="29"/>
        </w:numPr>
        <w:tabs>
          <w:tab w:val="num" w:pos="567"/>
        </w:tabs>
        <w:spacing w:before="0"/>
        <w:ind w:left="568" w:hanging="284"/>
        <w:rPr>
          <w:rFonts w:cs="Arial"/>
          <w:lang w:val="sr-Cyrl-RS"/>
        </w:rPr>
      </w:pPr>
      <w:r w:rsidRPr="00DE1779">
        <w:rPr>
          <w:rFonts w:cs="Arial"/>
          <w:lang w:val="sr-Cyrl-RS"/>
        </w:rPr>
        <w:t xml:space="preserve">да је Позив за подношење понуда у вези предметне јавне набавке објављен на Порталу јавних набавки дана_____________, као и на интернет страници </w:t>
      </w:r>
      <w:r>
        <w:rPr>
          <w:rFonts w:cs="Arial"/>
          <w:lang w:val="sr-Cyrl-RS"/>
        </w:rPr>
        <w:t>Купца</w:t>
      </w:r>
      <w:r w:rsidR="00403D45">
        <w:rPr>
          <w:rFonts w:cs="Arial"/>
          <w:lang w:val="sr-Cyrl-RS"/>
        </w:rPr>
        <w:t xml:space="preserve"> </w:t>
      </w:r>
      <w:r w:rsidRPr="00DE1779">
        <w:rPr>
          <w:rFonts w:cs="Arial"/>
          <w:lang w:val="sr-Cyrl-RS"/>
        </w:rPr>
        <w:t>и на Порталу Службених гласила и база прописа.</w:t>
      </w:r>
    </w:p>
    <w:p w14:paraId="3CA4270A" w14:textId="77777777" w:rsidR="001C369B" w:rsidRPr="00DE1779" w:rsidRDefault="001C369B" w:rsidP="001C369B">
      <w:pPr>
        <w:pStyle w:val="KDNabrajanje"/>
        <w:numPr>
          <w:ilvl w:val="0"/>
          <w:numId w:val="29"/>
        </w:numPr>
        <w:tabs>
          <w:tab w:val="num" w:pos="567"/>
        </w:tabs>
        <w:spacing w:before="0"/>
        <w:ind w:left="568" w:hanging="284"/>
        <w:rPr>
          <w:rFonts w:cs="Arial"/>
          <w:i/>
          <w:lang w:val="sr-Cyrl-RS"/>
        </w:rPr>
      </w:pPr>
      <w:r w:rsidRPr="00DE1779">
        <w:rPr>
          <w:rFonts w:cs="Arial"/>
          <w:lang w:val="sr-Cyrl-RS"/>
        </w:rPr>
        <w:lastRenderedPageBreak/>
        <w:t xml:space="preserve">да Понуда </w:t>
      </w:r>
      <w:r>
        <w:rPr>
          <w:rFonts w:cs="Arial"/>
          <w:lang w:val="sr-Cyrl-RS"/>
        </w:rPr>
        <w:t>Продавца</w:t>
      </w:r>
      <w:r w:rsidRPr="00DE1779">
        <w:rPr>
          <w:rFonts w:cs="Arial"/>
          <w:lang w:val="sr-Cyrl-RS"/>
        </w:rPr>
        <w:t xml:space="preserve">, која је заведена код </w:t>
      </w:r>
      <w:r>
        <w:rPr>
          <w:rFonts w:cs="Arial"/>
          <w:lang w:val="sr-Cyrl-RS"/>
        </w:rPr>
        <w:t>Купца</w:t>
      </w:r>
      <w:r w:rsidRPr="00DE1779">
        <w:rPr>
          <w:rFonts w:cs="Arial"/>
          <w:lang w:val="sr-Cyrl-RS"/>
        </w:rPr>
        <w:t>под бројем ________ од ________201</w:t>
      </w:r>
      <w:r w:rsidRPr="00DE1779">
        <w:rPr>
          <w:rFonts w:cs="Arial"/>
          <w:lang w:val="sr-Latn-RS"/>
        </w:rPr>
        <w:t>8</w:t>
      </w:r>
      <w:r w:rsidRPr="00DE1779">
        <w:rPr>
          <w:rFonts w:cs="Arial"/>
          <w:lang w:val="sr-Cyrl-RS"/>
        </w:rPr>
        <w:t xml:space="preserve">.године, у потпуности одговара захтевима </w:t>
      </w:r>
      <w:r>
        <w:rPr>
          <w:rFonts w:cs="Arial"/>
          <w:lang w:val="sr-Cyrl-RS"/>
        </w:rPr>
        <w:t>Купца</w:t>
      </w:r>
      <w:r w:rsidRPr="00DE1779">
        <w:rPr>
          <w:rFonts w:cs="Arial"/>
          <w:lang w:val="sr-Cyrl-RS"/>
        </w:rPr>
        <w:t>из Позива за подношење понуда и Конкурсне документације</w:t>
      </w:r>
    </w:p>
    <w:p w14:paraId="007A90FD" w14:textId="77777777" w:rsidR="001C369B" w:rsidRPr="00DE1779" w:rsidRDefault="001C369B" w:rsidP="001C369B">
      <w:pPr>
        <w:pStyle w:val="KDNabrajanje"/>
        <w:numPr>
          <w:ilvl w:val="0"/>
          <w:numId w:val="29"/>
        </w:numPr>
        <w:tabs>
          <w:tab w:val="num" w:pos="567"/>
        </w:tabs>
        <w:spacing w:before="0"/>
        <w:ind w:left="568" w:hanging="284"/>
        <w:rPr>
          <w:rFonts w:cs="Arial"/>
          <w:b/>
          <w:lang w:val="sr-Cyrl-RS"/>
        </w:rPr>
      </w:pPr>
      <w:r w:rsidRPr="00DE1779">
        <w:rPr>
          <w:rFonts w:cs="Arial"/>
          <w:lang w:val="sr-Cyrl-RS"/>
        </w:rPr>
        <w:t xml:space="preserve">да је </w:t>
      </w:r>
      <w:r>
        <w:rPr>
          <w:rFonts w:cs="Arial"/>
          <w:lang w:val="sr-Cyrl-RS"/>
        </w:rPr>
        <w:t>Купац</w:t>
      </w:r>
      <w:r w:rsidRPr="00DE1779">
        <w:rPr>
          <w:rFonts w:cs="Arial"/>
          <w:lang w:val="sr-Cyrl-RS"/>
        </w:rPr>
        <w:t xml:space="preserve">својом Одлуком о додели уговора бр. ____________ од __.__.___. године изабрао понуду </w:t>
      </w:r>
      <w:r>
        <w:rPr>
          <w:rFonts w:cs="Arial"/>
          <w:lang w:val="sr-Cyrl-RS"/>
        </w:rPr>
        <w:t>Продавца</w:t>
      </w:r>
      <w:r w:rsidRPr="00DE1779">
        <w:rPr>
          <w:rFonts w:cs="Arial"/>
          <w:lang w:val="sr-Cyrl-RS"/>
        </w:rPr>
        <w:t>.</w:t>
      </w:r>
    </w:p>
    <w:p w14:paraId="7918F207" w14:textId="77777777" w:rsidR="001C369B" w:rsidRPr="00DE1779" w:rsidRDefault="001C369B" w:rsidP="001C369B">
      <w:pPr>
        <w:rPr>
          <w:rFonts w:ascii="Arial" w:hAnsi="Arial" w:cs="Arial"/>
          <w:sz w:val="22"/>
          <w:szCs w:val="22"/>
          <w:lang w:val="sr-Cyrl-RS"/>
        </w:rPr>
      </w:pPr>
    </w:p>
    <w:p w14:paraId="4D09F89F" w14:textId="77777777" w:rsidR="001C369B" w:rsidRPr="00DE1779" w:rsidRDefault="001C369B" w:rsidP="001C369B">
      <w:pPr>
        <w:jc w:val="both"/>
        <w:rPr>
          <w:rFonts w:ascii="Arial" w:hAnsi="Arial" w:cs="Arial"/>
          <w:b/>
          <w:sz w:val="22"/>
          <w:szCs w:val="22"/>
          <w:lang w:val="sr-Cyrl-RS"/>
        </w:rPr>
      </w:pPr>
    </w:p>
    <w:p w14:paraId="1293B75E" w14:textId="77777777" w:rsidR="001C369B" w:rsidRPr="00DE1779" w:rsidRDefault="001C369B" w:rsidP="001C369B">
      <w:pPr>
        <w:jc w:val="both"/>
        <w:rPr>
          <w:rFonts w:ascii="Arial" w:hAnsi="Arial" w:cs="Arial"/>
          <w:b/>
          <w:bCs/>
          <w:sz w:val="22"/>
          <w:szCs w:val="22"/>
          <w:lang w:val="sr-Cyrl-RS"/>
        </w:rPr>
      </w:pPr>
      <w:r w:rsidRPr="00DE1779">
        <w:rPr>
          <w:rFonts w:ascii="Arial" w:hAnsi="Arial" w:cs="Arial"/>
          <w:b/>
          <w:bCs/>
          <w:sz w:val="22"/>
          <w:szCs w:val="22"/>
          <w:lang w:val="sr-Cyrl-RS"/>
        </w:rPr>
        <w:t>Предмет Уговора</w:t>
      </w:r>
    </w:p>
    <w:p w14:paraId="47EE4F30"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1.</w:t>
      </w:r>
    </w:p>
    <w:p w14:paraId="1C60CD90" w14:textId="77777777" w:rsidR="001C369B" w:rsidRPr="00B92348" w:rsidRDefault="001C369B" w:rsidP="001C369B">
      <w:pPr>
        <w:pStyle w:val="Title"/>
        <w:jc w:val="both"/>
        <w:rPr>
          <w:rFonts w:ascii="Arial" w:hAnsi="Arial" w:cs="Arial"/>
          <w:b w:val="0"/>
          <w:sz w:val="22"/>
          <w:szCs w:val="22"/>
          <w:lang w:val="sr-Cyrl-RS"/>
        </w:rPr>
      </w:pPr>
      <w:r w:rsidRPr="00155D92">
        <w:rPr>
          <w:rFonts w:ascii="Arial" w:hAnsi="Arial" w:cs="Arial"/>
          <w:b w:val="0"/>
          <w:sz w:val="22"/>
          <w:szCs w:val="22"/>
          <w:lang w:val="sr-Cyrl-RS" w:eastAsia="en-US"/>
        </w:rPr>
        <w:t xml:space="preserve">Предмет овог Уговора о набавци добара и пратећих услуга </w:t>
      </w:r>
      <w:r w:rsidRPr="00B92348">
        <w:rPr>
          <w:rFonts w:ascii="Arial" w:hAnsi="Arial" w:cs="Arial"/>
          <w:b w:val="0"/>
          <w:sz w:val="22"/>
          <w:szCs w:val="22"/>
          <w:lang w:val="sr-Cyrl-RS" w:eastAsia="en-US"/>
        </w:rPr>
        <w:t xml:space="preserve">(у даљем тексту: Уговор) је </w:t>
      </w:r>
      <w:r>
        <w:rPr>
          <w:rFonts w:ascii="Arial" w:hAnsi="Arial" w:cs="Arial"/>
          <w:b w:val="0"/>
          <w:sz w:val="22"/>
          <w:szCs w:val="22"/>
          <w:lang w:val="sr-Cyrl-RS" w:eastAsia="en-US"/>
        </w:rPr>
        <w:t xml:space="preserve">испорука добара и </w:t>
      </w:r>
      <w:r w:rsidRPr="00B92348">
        <w:rPr>
          <w:rFonts w:ascii="Arial" w:hAnsi="Arial" w:cs="Arial"/>
          <w:b w:val="0"/>
          <w:sz w:val="22"/>
          <w:szCs w:val="22"/>
          <w:lang w:val="sr-Cyrl-RS" w:eastAsia="en-US"/>
        </w:rPr>
        <w:t xml:space="preserve">извршење </w:t>
      </w:r>
      <w:r>
        <w:rPr>
          <w:rFonts w:ascii="Arial" w:hAnsi="Arial" w:cs="Arial"/>
          <w:b w:val="0"/>
          <w:sz w:val="22"/>
          <w:szCs w:val="22"/>
          <w:lang w:val="sr-Cyrl-RS" w:eastAsia="en-US"/>
        </w:rPr>
        <w:t xml:space="preserve">пратећих </w:t>
      </w:r>
      <w:r w:rsidRPr="00B92348">
        <w:rPr>
          <w:rFonts w:ascii="Arial" w:hAnsi="Arial" w:cs="Arial"/>
          <w:b w:val="0"/>
          <w:sz w:val="22"/>
          <w:szCs w:val="22"/>
          <w:lang w:val="sr-Cyrl-RS" w:eastAsia="en-US"/>
        </w:rPr>
        <w:t>услуга:</w:t>
      </w:r>
      <w:r w:rsidRPr="00B92348">
        <w:rPr>
          <w:rFonts w:ascii="Arial" w:hAnsi="Arial" w:cs="Arial"/>
          <w:b w:val="0"/>
          <w:sz w:val="22"/>
          <w:szCs w:val="22"/>
          <w:lang w:val="sr-Cyrl-RS"/>
        </w:rPr>
        <w:t xml:space="preserve"> </w:t>
      </w:r>
      <w:r w:rsidRPr="00155D92">
        <w:rPr>
          <w:rFonts w:ascii="Arial" w:hAnsi="Arial" w:cs="Arial"/>
          <w:b w:val="0"/>
          <w:sz w:val="22"/>
          <w:szCs w:val="22"/>
          <w:lang w:val="sr-Cyrl-RS"/>
        </w:rPr>
        <w:t xml:space="preserve">Систем контроле, детекције и анализе security логова </w:t>
      </w:r>
      <w:r w:rsidRPr="00155D92">
        <w:rPr>
          <w:rFonts w:ascii="Arial" w:hAnsi="Arial" w:cs="Arial"/>
          <w:b w:val="0"/>
          <w:sz w:val="22"/>
          <w:szCs w:val="22"/>
          <w:lang w:val="sr-Cyrl-RS" w:eastAsia="en-US"/>
        </w:rPr>
        <w:t>(</w:t>
      </w:r>
      <w:r w:rsidRPr="00B92348">
        <w:rPr>
          <w:rFonts w:ascii="Arial" w:hAnsi="Arial" w:cs="Arial"/>
          <w:b w:val="0"/>
          <w:sz w:val="22"/>
          <w:szCs w:val="22"/>
          <w:lang w:val="sr-Cyrl-RS" w:eastAsia="en-US"/>
        </w:rPr>
        <w:t xml:space="preserve">даље: </w:t>
      </w:r>
      <w:r>
        <w:rPr>
          <w:rFonts w:ascii="Arial" w:hAnsi="Arial" w:cs="Arial"/>
          <w:b w:val="0"/>
          <w:sz w:val="22"/>
          <w:szCs w:val="22"/>
          <w:lang w:val="sr-Cyrl-RS" w:eastAsia="en-US"/>
        </w:rPr>
        <w:t>Добра и пратећа у</w:t>
      </w:r>
      <w:r w:rsidRPr="00B92348">
        <w:rPr>
          <w:rFonts w:ascii="Arial" w:hAnsi="Arial" w:cs="Arial"/>
          <w:b w:val="0"/>
          <w:sz w:val="22"/>
          <w:szCs w:val="22"/>
          <w:lang w:val="sr-Cyrl-RS" w:eastAsia="en-US"/>
        </w:rPr>
        <w:t>слуга)</w:t>
      </w:r>
      <w:r w:rsidRPr="00B92348">
        <w:rPr>
          <w:rFonts w:ascii="Arial" w:eastAsia="Calibri" w:hAnsi="Arial" w:cs="Arial"/>
          <w:b w:val="0"/>
          <w:sz w:val="22"/>
          <w:szCs w:val="22"/>
          <w:lang w:val="sr-Cyrl-RS" w:eastAsia="en-US"/>
        </w:rPr>
        <w:t xml:space="preserve">, у свему према Конкурсној документацији, Понуди </w:t>
      </w:r>
      <w:r>
        <w:rPr>
          <w:rFonts w:ascii="Arial" w:eastAsia="Calibri" w:hAnsi="Arial" w:cs="Arial"/>
          <w:b w:val="0"/>
          <w:sz w:val="22"/>
          <w:szCs w:val="22"/>
          <w:lang w:val="sr-Cyrl-RS" w:eastAsia="en-US"/>
        </w:rPr>
        <w:t>Продавца</w:t>
      </w:r>
      <w:r w:rsidRPr="00B92348">
        <w:rPr>
          <w:rFonts w:ascii="Arial" w:eastAsia="Calibri" w:hAnsi="Arial" w:cs="Arial"/>
          <w:b w:val="0"/>
          <w:sz w:val="22"/>
          <w:szCs w:val="22"/>
          <w:lang w:val="sr-Cyrl-RS" w:eastAsia="en-US"/>
        </w:rPr>
        <w:t>, Техничкој спецификацији и Структури цене који као Прилог 1, Прилог 2, Прилог 3 и Прилог 4 чине саставни део овог Уговора.</w:t>
      </w:r>
    </w:p>
    <w:p w14:paraId="48BAE115" w14:textId="77777777" w:rsidR="001C369B" w:rsidRPr="00DE1779" w:rsidRDefault="001C369B" w:rsidP="001C369B">
      <w:pPr>
        <w:jc w:val="both"/>
        <w:rPr>
          <w:rFonts w:ascii="Arial" w:hAnsi="Arial" w:cs="Arial"/>
          <w:sz w:val="22"/>
          <w:szCs w:val="22"/>
          <w:lang w:val="sr-Cyrl-RS"/>
        </w:rPr>
      </w:pPr>
    </w:p>
    <w:p w14:paraId="4459BF51"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Цена</w:t>
      </w:r>
    </w:p>
    <w:p w14:paraId="420D545A"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2.</w:t>
      </w:r>
    </w:p>
    <w:p w14:paraId="1469D6F1"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Уговорне стране утврђују да је укупна цена испоручених добра, извршених</w:t>
      </w:r>
      <w:r>
        <w:rPr>
          <w:rFonts w:ascii="Arial" w:hAnsi="Arial" w:cs="Arial"/>
          <w:sz w:val="22"/>
          <w:szCs w:val="22"/>
          <w:lang w:val="sr-Cyrl-RS"/>
        </w:rPr>
        <w:t xml:space="preserve"> пратећих</w:t>
      </w:r>
      <w:r w:rsidRPr="00DE1779">
        <w:rPr>
          <w:rFonts w:ascii="Arial" w:hAnsi="Arial" w:cs="Arial"/>
          <w:sz w:val="22"/>
          <w:szCs w:val="22"/>
          <w:lang w:val="sr-Cyrl-RS"/>
        </w:rPr>
        <w:t xml:space="preserve"> услуга, из члана 1. овог Уговора износи: ________ динара/евра, (словима: ________________/100 динара/евра). </w:t>
      </w:r>
    </w:p>
    <w:p w14:paraId="3B6791A6"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На вредност из става 1. овог члана обрачунава се припадајући порез на додату вредност у складу са прописима Републике Србије.</w:t>
      </w:r>
    </w:p>
    <w:p w14:paraId="0F4B6CB1"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У укупну цену су урачунати сви трошкови везани за реализацију уговорене испоруке опреме и извршење услуга.</w:t>
      </w:r>
    </w:p>
    <w:p w14:paraId="5B957E8B" w14:textId="77777777" w:rsidR="001C369B" w:rsidRPr="00DE1779" w:rsidRDefault="001C369B" w:rsidP="001C369B">
      <w:pPr>
        <w:jc w:val="both"/>
        <w:rPr>
          <w:rFonts w:ascii="Arial" w:eastAsia="Calibri" w:hAnsi="Arial" w:cs="Arial"/>
          <w:sz w:val="22"/>
          <w:szCs w:val="22"/>
          <w:lang w:val="sr-Cyrl-RS"/>
        </w:rPr>
      </w:pPr>
      <w:r w:rsidRPr="00DE1779">
        <w:rPr>
          <w:rFonts w:ascii="Arial" w:eastAsia="Calibri" w:hAnsi="Arial" w:cs="Arial"/>
          <w:sz w:val="22"/>
          <w:szCs w:val="22"/>
          <w:lang w:val="sr-Cyrl-RS"/>
        </w:rPr>
        <w:t>Уговорена цена без ПДВ, сматра се бруто вредношћу за потребе обрачуна пореза на добит по одбитку.</w:t>
      </w:r>
    </w:p>
    <w:p w14:paraId="112475D6"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hAnsi="Arial" w:cs="Arial"/>
          <w:sz w:val="22"/>
          <w:szCs w:val="22"/>
          <w:lang w:val="sr-Cyrl-RS"/>
        </w:rPr>
        <w:t xml:space="preserve">Укупна цена без пореза на додату вредност је фиксна и не може се мењати, након закључења и у току извршења овог уговора </w:t>
      </w:r>
      <w:r w:rsidRPr="00DE1779">
        <w:rPr>
          <w:rFonts w:ascii="Arial" w:eastAsia="Calibri" w:hAnsi="Arial" w:cs="Arial"/>
          <w:i/>
          <w:sz w:val="22"/>
          <w:szCs w:val="22"/>
          <w:lang w:val="sr-Cyrl-RS"/>
        </w:rPr>
        <w:t>(</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напомена: осим у случају да је цена изражена у EUR).</w:t>
      </w:r>
    </w:p>
    <w:p w14:paraId="3EC95654"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 </w:t>
      </w:r>
    </w:p>
    <w:p w14:paraId="4D01A836"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 xml:space="preserve">Начин  и услови плаћања </w:t>
      </w:r>
    </w:p>
    <w:p w14:paraId="539EF556"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3.</w:t>
      </w:r>
    </w:p>
    <w:p w14:paraId="1436B64B" w14:textId="77777777" w:rsidR="001C369B" w:rsidRPr="002F1E0E" w:rsidRDefault="001C369B" w:rsidP="001C369B">
      <w:pPr>
        <w:pStyle w:val="BodyText"/>
        <w:rPr>
          <w:rFonts w:ascii="Arial" w:hAnsi="Arial" w:cs="Arial"/>
          <w:sz w:val="22"/>
          <w:szCs w:val="22"/>
          <w:lang w:val="sr-Cyrl-RS"/>
        </w:rPr>
      </w:pPr>
      <w:r>
        <w:rPr>
          <w:rFonts w:ascii="Arial" w:hAnsi="Arial" w:cs="Arial"/>
          <w:sz w:val="22"/>
          <w:szCs w:val="22"/>
          <w:lang w:val="sr-Cyrl-RS"/>
        </w:rPr>
        <w:t xml:space="preserve">Купац </w:t>
      </w:r>
      <w:r w:rsidRPr="002F1E0E">
        <w:rPr>
          <w:rFonts w:ascii="Arial" w:hAnsi="Arial" w:cs="Arial"/>
          <w:sz w:val="22"/>
          <w:szCs w:val="22"/>
          <w:lang w:val="sr-Cyrl-RS"/>
        </w:rPr>
        <w:t xml:space="preserve">се обавезује да вредност из члана 2. овог Уговора плати </w:t>
      </w:r>
      <w:r>
        <w:rPr>
          <w:rFonts w:ascii="Arial" w:hAnsi="Arial" w:cs="Arial"/>
          <w:sz w:val="22"/>
          <w:szCs w:val="22"/>
          <w:lang w:val="sr-Cyrl-RS"/>
        </w:rPr>
        <w:t xml:space="preserve">Продавацу </w:t>
      </w:r>
      <w:r w:rsidRPr="002F1E0E">
        <w:rPr>
          <w:rFonts w:ascii="Arial" w:hAnsi="Arial" w:cs="Arial"/>
          <w:sz w:val="22"/>
          <w:szCs w:val="22"/>
          <w:lang w:val="sr-Cyrl-RS"/>
        </w:rPr>
        <w:t>на следећи начин:</w:t>
      </w:r>
    </w:p>
    <w:p w14:paraId="11FC0AC1" w14:textId="77777777" w:rsidR="001C369B" w:rsidRPr="002F1E0E" w:rsidRDefault="001C369B" w:rsidP="001C369B">
      <w:pPr>
        <w:jc w:val="both"/>
        <w:rPr>
          <w:rFonts w:ascii="Arial" w:hAnsi="Arial" w:cs="Arial"/>
          <w:sz w:val="22"/>
          <w:szCs w:val="22"/>
          <w:lang w:val="sr-Cyrl-RS"/>
        </w:rPr>
      </w:pPr>
      <w:r w:rsidRPr="002F1E0E">
        <w:rPr>
          <w:rFonts w:ascii="Arial" w:hAnsi="Arial" w:cs="Arial"/>
          <w:sz w:val="22"/>
          <w:szCs w:val="22"/>
          <w:lang w:val="sr-Cyrl-RS"/>
        </w:rPr>
        <w:t xml:space="preserve"> </w:t>
      </w:r>
    </w:p>
    <w:p w14:paraId="0D3547BD" w14:textId="77777777" w:rsidR="001C369B" w:rsidRPr="00C4154F" w:rsidRDefault="001C369B" w:rsidP="001C369B">
      <w:pPr>
        <w:pStyle w:val="Header"/>
        <w:tabs>
          <w:tab w:val="left" w:pos="709"/>
        </w:tabs>
        <w:jc w:val="both"/>
        <w:rPr>
          <w:rFonts w:ascii="Arial" w:hAnsi="Arial" w:cs="Arial"/>
          <w:sz w:val="22"/>
          <w:szCs w:val="22"/>
          <w:u w:val="single"/>
          <w:lang w:val="sr-Cyrl-RS"/>
        </w:rPr>
      </w:pPr>
      <w:r w:rsidRPr="00C4154F">
        <w:rPr>
          <w:rFonts w:ascii="Arial" w:hAnsi="Arial" w:cs="Arial"/>
          <w:sz w:val="22"/>
          <w:szCs w:val="22"/>
          <w:u w:val="single"/>
          <w:lang w:val="sr-Cyrl-RS"/>
        </w:rPr>
        <w:t>Укупна вредност испоручених добара - опреме (</w:t>
      </w:r>
      <w:r>
        <w:rPr>
          <w:rFonts w:ascii="Arial" w:hAnsi="Arial" w:cs="Arial"/>
          <w:sz w:val="22"/>
          <w:szCs w:val="22"/>
          <w:u w:val="single"/>
          <w:lang w:val="sr-Cyrl-RS"/>
        </w:rPr>
        <w:t xml:space="preserve">хардвер, софтвер, </w:t>
      </w:r>
      <w:r w:rsidRPr="00C4154F">
        <w:rPr>
          <w:rFonts w:ascii="Arial" w:hAnsi="Arial" w:cs="Arial"/>
          <w:sz w:val="22"/>
          <w:szCs w:val="22"/>
          <w:u w:val="single"/>
          <w:lang w:val="sr-Cyrl-RS"/>
        </w:rPr>
        <w:t>лиценце) биће плаћена на следећи начин:</w:t>
      </w:r>
    </w:p>
    <w:p w14:paraId="500DC4EC" w14:textId="77777777" w:rsidR="001C369B" w:rsidRPr="008C116C" w:rsidRDefault="001C369B" w:rsidP="001C369B">
      <w:pPr>
        <w:keepLines/>
        <w:suppressAutoHyphens w:val="0"/>
        <w:jc w:val="both"/>
        <w:rPr>
          <w:rFonts w:ascii="Arial" w:hAnsi="Arial" w:cs="Arial"/>
          <w:sz w:val="22"/>
          <w:szCs w:val="22"/>
          <w:highlight w:val="yellow"/>
          <w:lang w:val="sr-Cyrl-RS"/>
        </w:rPr>
      </w:pPr>
    </w:p>
    <w:p w14:paraId="3B487278" w14:textId="77777777" w:rsidR="001C369B" w:rsidRPr="008C116C" w:rsidRDefault="001C369B" w:rsidP="001C369B">
      <w:pPr>
        <w:keepLines/>
        <w:numPr>
          <w:ilvl w:val="0"/>
          <w:numId w:val="7"/>
        </w:numPr>
        <w:tabs>
          <w:tab w:val="num" w:pos="1350"/>
        </w:tabs>
        <w:suppressAutoHyphens w:val="0"/>
        <w:ind w:left="1350" w:hanging="448"/>
        <w:rPr>
          <w:rFonts w:ascii="Arial" w:hAnsi="Arial" w:cs="Arial"/>
          <w:sz w:val="22"/>
          <w:szCs w:val="22"/>
          <w:lang w:val="sr-Cyrl-RS"/>
        </w:rPr>
      </w:pPr>
      <w:r w:rsidRPr="008C116C">
        <w:rPr>
          <w:rFonts w:ascii="Arial" w:hAnsi="Arial" w:cs="Arial"/>
          <w:b/>
          <w:sz w:val="22"/>
          <w:szCs w:val="22"/>
          <w:lang w:val="sr-Cyrl-RS"/>
        </w:rPr>
        <w:t>100%</w:t>
      </w:r>
      <w:r w:rsidRPr="008C116C">
        <w:rPr>
          <w:rFonts w:ascii="Arial" w:hAnsi="Arial" w:cs="Arial"/>
          <w:sz w:val="22"/>
          <w:szCs w:val="22"/>
          <w:lang w:val="sr-Cyrl-RS"/>
        </w:rPr>
        <w:t xml:space="preserve"> укупне вредности добара - опреме са припадајућим ПДВ-ом плаћа се након извршене целокупне испоруке добара – опреме на основу обостраног потписаног Записника о квантитативном пријему свих добара – опреме </w:t>
      </w:r>
      <w:r w:rsidRPr="008C116C">
        <w:rPr>
          <w:rFonts w:ascii="Arial" w:eastAsia="Calibri" w:hAnsi="Arial" w:cs="Arial"/>
          <w:sz w:val="22"/>
          <w:szCs w:val="22"/>
          <w:lang w:val="sr-Cyrl-RS"/>
        </w:rPr>
        <w:t>од стране овлашћених представника Наручиоца и Изабраног понуђача без примедби</w:t>
      </w:r>
      <w:r w:rsidRPr="008C116C">
        <w:rPr>
          <w:rFonts w:ascii="Arial" w:hAnsi="Arial" w:cs="Arial"/>
          <w:sz w:val="22"/>
          <w:szCs w:val="22"/>
          <w:lang w:val="sr-Cyrl-RS"/>
        </w:rPr>
        <w:t>, у року од 45 (</w:t>
      </w:r>
      <w:r>
        <w:rPr>
          <w:rFonts w:ascii="Arial" w:hAnsi="Arial" w:cs="Arial"/>
          <w:sz w:val="22"/>
          <w:szCs w:val="22"/>
          <w:lang w:val="sr-Cyrl-RS"/>
        </w:rPr>
        <w:t xml:space="preserve">словима: </w:t>
      </w:r>
      <w:r w:rsidRPr="008C116C">
        <w:rPr>
          <w:rFonts w:ascii="Arial" w:hAnsi="Arial" w:cs="Arial"/>
          <w:sz w:val="22"/>
          <w:szCs w:val="22"/>
          <w:lang w:val="sr-Cyrl-RS"/>
        </w:rPr>
        <w:t xml:space="preserve">четрдесетпет) дана, од дана пријема исправног рачуна од </w:t>
      </w:r>
      <w:r w:rsidRPr="008C116C">
        <w:rPr>
          <w:rFonts w:ascii="Arial" w:eastAsia="Calibri" w:hAnsi="Arial" w:cs="Arial"/>
          <w:sz w:val="22"/>
          <w:szCs w:val="22"/>
          <w:lang w:val="sr-Cyrl-RS"/>
        </w:rPr>
        <w:t>Изабраног понуђача</w:t>
      </w:r>
      <w:r w:rsidRPr="008C116C">
        <w:rPr>
          <w:rFonts w:ascii="Arial" w:hAnsi="Arial" w:cs="Arial"/>
          <w:sz w:val="22"/>
          <w:szCs w:val="22"/>
          <w:lang w:val="sr-Cyrl-RS"/>
        </w:rPr>
        <w:t xml:space="preserve">, издатог на основу прихваћеног и одобреног извештаја, овереног од стране овлашћеног представника </w:t>
      </w:r>
      <w:r w:rsidRPr="008C116C">
        <w:rPr>
          <w:rFonts w:ascii="Arial" w:eastAsia="Calibri" w:hAnsi="Arial" w:cs="Arial"/>
          <w:sz w:val="22"/>
          <w:szCs w:val="22"/>
          <w:lang w:val="sr-Cyrl-RS"/>
        </w:rPr>
        <w:t>Наручиоца</w:t>
      </w:r>
      <w:r w:rsidRPr="008C116C">
        <w:rPr>
          <w:rFonts w:ascii="Arial" w:hAnsi="Arial" w:cs="Arial"/>
          <w:sz w:val="22"/>
          <w:szCs w:val="22"/>
          <w:lang w:val="sr-Cyrl-RS"/>
        </w:rPr>
        <w:t>.</w:t>
      </w:r>
    </w:p>
    <w:p w14:paraId="655C2C2D" w14:textId="77777777" w:rsidR="001C369B" w:rsidRPr="002E0DE9" w:rsidRDefault="001C369B" w:rsidP="001C369B">
      <w:pPr>
        <w:pStyle w:val="Header"/>
        <w:tabs>
          <w:tab w:val="left" w:pos="709"/>
        </w:tabs>
        <w:rPr>
          <w:rFonts w:ascii="Arial" w:hAnsi="Arial" w:cs="Arial"/>
          <w:sz w:val="22"/>
          <w:szCs w:val="22"/>
          <w:u w:val="single"/>
          <w:lang w:val="sr-Cyrl-RS"/>
        </w:rPr>
      </w:pPr>
    </w:p>
    <w:p w14:paraId="1C17983C" w14:textId="77777777" w:rsidR="001C369B" w:rsidRPr="002E0DE9" w:rsidRDefault="001C369B" w:rsidP="001C369B">
      <w:pPr>
        <w:pStyle w:val="Header"/>
        <w:tabs>
          <w:tab w:val="left" w:pos="709"/>
        </w:tabs>
        <w:rPr>
          <w:rFonts w:ascii="Arial" w:hAnsi="Arial" w:cs="Arial"/>
          <w:sz w:val="22"/>
          <w:szCs w:val="22"/>
          <w:u w:val="single"/>
          <w:lang w:val="sr-Cyrl-RS"/>
        </w:rPr>
      </w:pPr>
      <w:r w:rsidRPr="002E0DE9">
        <w:rPr>
          <w:rFonts w:ascii="Arial" w:hAnsi="Arial" w:cs="Arial"/>
          <w:sz w:val="22"/>
          <w:szCs w:val="22"/>
          <w:u w:val="single"/>
          <w:lang w:val="sr-Cyrl-RS"/>
        </w:rPr>
        <w:t>Укупна вредност</w:t>
      </w:r>
      <w:r>
        <w:rPr>
          <w:rFonts w:ascii="Arial" w:hAnsi="Arial" w:cs="Arial"/>
          <w:sz w:val="22"/>
          <w:szCs w:val="22"/>
          <w:u w:val="single"/>
          <w:lang w:val="sr-Cyrl-RS"/>
        </w:rPr>
        <w:t xml:space="preserve"> пратећих</w:t>
      </w:r>
      <w:r w:rsidRPr="002E0DE9">
        <w:rPr>
          <w:rFonts w:ascii="Arial" w:hAnsi="Arial" w:cs="Arial"/>
          <w:sz w:val="22"/>
          <w:szCs w:val="22"/>
          <w:u w:val="single"/>
          <w:lang w:val="sr-Cyrl-RS"/>
        </w:rPr>
        <w:t xml:space="preserve"> услуга биће плаћена на следећи начин:</w:t>
      </w:r>
    </w:p>
    <w:p w14:paraId="50380020" w14:textId="77777777" w:rsidR="001C369B" w:rsidRPr="002F1E0E" w:rsidRDefault="001C369B" w:rsidP="001C369B">
      <w:pPr>
        <w:pStyle w:val="Header"/>
        <w:tabs>
          <w:tab w:val="left" w:pos="709"/>
        </w:tabs>
        <w:rPr>
          <w:rFonts w:ascii="Arial" w:hAnsi="Arial" w:cs="Arial"/>
          <w:sz w:val="22"/>
          <w:szCs w:val="22"/>
          <w:highlight w:val="yellow"/>
          <w:lang w:val="sr-Cyrl-RS"/>
        </w:rPr>
      </w:pPr>
    </w:p>
    <w:p w14:paraId="0F69ACA9" w14:textId="0D51A498" w:rsidR="001C369B" w:rsidRPr="002F1E0E" w:rsidRDefault="007E33BE" w:rsidP="007E33BE">
      <w:pPr>
        <w:keepLines/>
        <w:tabs>
          <w:tab w:val="left" w:pos="3486"/>
        </w:tabs>
        <w:suppressAutoHyphens w:val="0"/>
        <w:ind w:left="1350"/>
        <w:jc w:val="both"/>
        <w:rPr>
          <w:rFonts w:ascii="Arial" w:hAnsi="Arial" w:cs="Arial"/>
          <w:sz w:val="22"/>
          <w:szCs w:val="22"/>
          <w:highlight w:val="yellow"/>
          <w:lang w:val="en-GB"/>
        </w:rPr>
      </w:pPr>
      <w:r>
        <w:rPr>
          <w:rFonts w:ascii="Arial" w:hAnsi="Arial" w:cs="Arial"/>
          <w:b/>
          <w:sz w:val="22"/>
          <w:szCs w:val="22"/>
          <w:lang w:val="sr-Cyrl-RS"/>
        </w:rPr>
        <w:lastRenderedPageBreak/>
        <w:t>-</w:t>
      </w:r>
      <w:r w:rsidR="001C369B" w:rsidRPr="002F1E0E">
        <w:rPr>
          <w:rFonts w:ascii="Arial" w:hAnsi="Arial" w:cs="Arial"/>
          <w:b/>
          <w:sz w:val="22"/>
          <w:szCs w:val="22"/>
          <w:lang w:val="sr-Cyrl-RS"/>
        </w:rPr>
        <w:t>100%</w:t>
      </w:r>
      <w:r w:rsidR="001C369B" w:rsidRPr="002F1E0E">
        <w:rPr>
          <w:rFonts w:ascii="Arial" w:hAnsi="Arial" w:cs="Arial"/>
          <w:sz w:val="22"/>
          <w:szCs w:val="22"/>
          <w:lang w:val="sr-Cyrl-RS"/>
        </w:rPr>
        <w:t xml:space="preserve"> </w:t>
      </w:r>
      <w:r w:rsidR="001C369B" w:rsidRPr="008C116C">
        <w:rPr>
          <w:rFonts w:ascii="Arial" w:hAnsi="Arial" w:cs="Arial"/>
          <w:sz w:val="22"/>
          <w:szCs w:val="22"/>
          <w:lang w:val="sr-Cyrl-RS"/>
        </w:rPr>
        <w:t xml:space="preserve">укупне вредности услуге инсталације, имплементације, тестирања и пуштање у рад решења са припадајућим ПДВ-ом биће плаћено по завршеној услузи на основу обострано потписаног Записника о квалитативном пријему решења </w:t>
      </w:r>
      <w:r w:rsidR="001C369B" w:rsidRPr="008C116C">
        <w:rPr>
          <w:rFonts w:ascii="Arial" w:eastAsia="Calibri" w:hAnsi="Arial" w:cs="Arial"/>
          <w:sz w:val="22"/>
          <w:szCs w:val="22"/>
        </w:rPr>
        <w:t xml:space="preserve">од стране овлашћених представника </w:t>
      </w:r>
      <w:r w:rsidR="001C369B" w:rsidRPr="008C116C">
        <w:rPr>
          <w:rFonts w:ascii="Arial" w:eastAsia="Calibri" w:hAnsi="Arial" w:cs="Arial"/>
          <w:sz w:val="22"/>
          <w:szCs w:val="22"/>
          <w:lang w:val="sr-Cyrl-RS"/>
        </w:rPr>
        <w:t xml:space="preserve">Наручиоца </w:t>
      </w:r>
      <w:r w:rsidR="001C369B" w:rsidRPr="008C116C">
        <w:rPr>
          <w:rFonts w:ascii="Arial" w:eastAsia="Calibri" w:hAnsi="Arial" w:cs="Arial"/>
          <w:sz w:val="22"/>
          <w:szCs w:val="22"/>
        </w:rPr>
        <w:t xml:space="preserve">и  </w:t>
      </w:r>
      <w:r w:rsidR="001C369B" w:rsidRPr="008C116C">
        <w:rPr>
          <w:rFonts w:ascii="Arial" w:eastAsia="Calibri" w:hAnsi="Arial" w:cs="Arial"/>
          <w:sz w:val="22"/>
          <w:szCs w:val="22"/>
          <w:lang w:val="sr-Cyrl-RS"/>
        </w:rPr>
        <w:t xml:space="preserve">Изабраног понуђача, </w:t>
      </w:r>
      <w:r w:rsidR="001C369B" w:rsidRPr="008C116C">
        <w:rPr>
          <w:rFonts w:ascii="Arial" w:eastAsia="Calibri" w:hAnsi="Arial" w:cs="Arial"/>
          <w:sz w:val="22"/>
          <w:szCs w:val="22"/>
        </w:rPr>
        <w:t xml:space="preserve"> без примедби</w:t>
      </w:r>
      <w:r w:rsidR="001C369B" w:rsidRPr="008C116C">
        <w:rPr>
          <w:rFonts w:ascii="Arial" w:hAnsi="Arial" w:cs="Arial"/>
          <w:sz w:val="22"/>
          <w:szCs w:val="22"/>
          <w:lang w:val="sr-Cyrl-RS"/>
        </w:rPr>
        <w:t>, у року од 45 (</w:t>
      </w:r>
      <w:r w:rsidR="001C369B">
        <w:rPr>
          <w:rFonts w:ascii="Arial" w:hAnsi="Arial" w:cs="Arial"/>
          <w:sz w:val="22"/>
          <w:szCs w:val="22"/>
          <w:lang w:val="sr-Cyrl-RS"/>
        </w:rPr>
        <w:t xml:space="preserve">словима: </w:t>
      </w:r>
      <w:r w:rsidR="001C369B" w:rsidRPr="008C116C">
        <w:rPr>
          <w:rFonts w:ascii="Arial" w:hAnsi="Arial" w:cs="Arial"/>
          <w:sz w:val="22"/>
          <w:szCs w:val="22"/>
          <w:lang w:val="sr-Cyrl-RS"/>
        </w:rPr>
        <w:t>четрдесетпет) дана, од дана пријема исправног рачуна од продавца, издатог на основу прихваћеног и одобреног извештаја, овереног од стране овлашћеног представника Наручиоца</w:t>
      </w:r>
      <w:r w:rsidR="001C369B" w:rsidRPr="008C116C">
        <w:rPr>
          <w:rFonts w:ascii="Arial" w:hAnsi="Arial" w:cs="Arial"/>
          <w:sz w:val="22"/>
          <w:szCs w:val="22"/>
          <w:highlight w:val="yellow"/>
          <w:lang w:val="sr-Cyrl-RS"/>
        </w:rPr>
        <w:t xml:space="preserve"> </w:t>
      </w:r>
    </w:p>
    <w:p w14:paraId="64118B7C" w14:textId="77777777" w:rsidR="001C369B" w:rsidRPr="002F1E0E" w:rsidRDefault="001C369B" w:rsidP="001C369B">
      <w:pPr>
        <w:pStyle w:val="Header"/>
        <w:tabs>
          <w:tab w:val="left" w:pos="709"/>
        </w:tabs>
        <w:rPr>
          <w:rFonts w:ascii="Arial" w:hAnsi="Arial" w:cs="Arial"/>
          <w:sz w:val="22"/>
          <w:szCs w:val="22"/>
          <w:highlight w:val="yellow"/>
          <w:lang w:val="sr-Cyrl-RS"/>
        </w:rPr>
      </w:pPr>
    </w:p>
    <w:p w14:paraId="102107D0"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358263"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плаћање неризденту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45D80946"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закључила уговор о избегавању двоструког опорезивања и предмет набавке је садржан у уговору о избегавању двоструког опорезивања</w:t>
      </w:r>
    </w:p>
    <w:p w14:paraId="0BE89F32"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је у обавези да Купцу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и доказ да је стварни власник прихода, уколико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неризидента закључила Уговор о избегавању двоструког опорезивања. </w:t>
      </w:r>
    </w:p>
    <w:p w14:paraId="762FEFB1"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280B51CA"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нерезидент РС не достави доказе о  статусу резидентности и да је стварни власник прихода,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554D68DB"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је у обавези да достави доказе за сваку календарску годину.</w:t>
      </w:r>
    </w:p>
    <w:p w14:paraId="15BC756C"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F17E3B"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Уколико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страно лице не достави доказе из претходног става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4084A102"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Уколико услуге које су предмет набавке нису садржане у уговору о избегавању двоструког опорезивања,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Купац</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ће обрачунати, одбити и  платити  порез по одбитку у складу са прописима Републике Србије.</w:t>
      </w:r>
    </w:p>
    <w:p w14:paraId="3B21A211"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У случају да је Република Србија са домицилном земљом </w:t>
      </w: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Продавца</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није закључила уговор о избегавању двоструког опорезивања или предмет набавке није садржан у уговору о избегавању двоструког опорезивања</w:t>
      </w:r>
    </w:p>
    <w:p w14:paraId="145345F0" w14:textId="77777777" w:rsidR="001C369B" w:rsidRPr="00DE1779" w:rsidRDefault="001C369B" w:rsidP="001C369B">
      <w:pPr>
        <w:jc w:val="both"/>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Купац </w:t>
      </w:r>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8" w:history="1">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www.mfin.gov.rs/закони</w:t>
        </w:r>
      </w:hyperlink>
      <w:r w:rsidRPr="00DE1779">
        <w:rPr>
          <w:rFonts w:ascii="Arial" w:eastAsia="Calibri" w:hAnsi="Arial" w:cs="Arial"/>
          <w:i/>
          <w:sz w:val="22"/>
          <w:szCs w:val="22"/>
          <w:lang w:val="sr-Cyrl-R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9AEC0E8" w14:textId="77777777" w:rsidR="001C369B" w:rsidRPr="00DE1779" w:rsidRDefault="001C369B" w:rsidP="001C369B">
      <w:pPr>
        <w:jc w:val="both"/>
        <w:rPr>
          <w:rFonts w:ascii="Arial" w:hAnsi="Arial" w:cs="Arial"/>
          <w:i/>
          <w:sz w:val="22"/>
          <w:szCs w:val="22"/>
          <w:lang w:val="sr-Cyrl-RS"/>
        </w:rPr>
      </w:pPr>
      <w:r w:rsidRPr="00DE1779">
        <w:rPr>
          <w:rFonts w:ascii="Arial" w:eastAsia="Calibri" w:hAnsi="Arial" w:cs="Arial"/>
          <w:i/>
          <w:sz w:val="22"/>
          <w:szCs w:val="22"/>
          <w:lang w:val="sr-Cyrl-RS"/>
        </w:rPr>
        <w:lastRenderedPageBreak/>
        <w:t xml:space="preserve">Плаћање домаћем </w:t>
      </w:r>
      <w:r>
        <w:rPr>
          <w:rFonts w:ascii="Arial" w:eastAsia="Calibri" w:hAnsi="Arial" w:cs="Arial"/>
          <w:i/>
          <w:sz w:val="22"/>
          <w:szCs w:val="22"/>
          <w:lang w:val="sr-Cyrl-RS"/>
        </w:rPr>
        <w:t>Продавацу</w:t>
      </w:r>
      <w:r w:rsidRPr="00DE1779">
        <w:rPr>
          <w:rFonts w:ascii="Arial" w:eastAsia="Calibri" w:hAnsi="Arial" w:cs="Arial"/>
          <w:i/>
          <w:sz w:val="22"/>
          <w:szCs w:val="22"/>
          <w:lang w:val="sr-Cyrl-RS"/>
        </w:rPr>
        <w:t xml:space="preserve">се врши у динарском износу, на његов текући </w:t>
      </w:r>
      <w:r w:rsidRPr="00DE1779">
        <w:rPr>
          <w:rFonts w:ascii="Arial" w:hAnsi="Arial" w:cs="Arial"/>
          <w:i/>
          <w:sz w:val="22"/>
          <w:szCs w:val="22"/>
          <w:lang w:val="sr-Cyrl-RS"/>
        </w:rPr>
        <w:t>рачун у складу са његовим инструкцијама, датум у рачуну</w:t>
      </w:r>
    </w:p>
    <w:p w14:paraId="202B7161" w14:textId="77777777" w:rsidR="001C369B" w:rsidRPr="00DE1779" w:rsidRDefault="001C369B" w:rsidP="001C369B">
      <w:pPr>
        <w:jc w:val="both"/>
        <w:rPr>
          <w:rFonts w:ascii="Arial" w:eastAsia="Calibri" w:hAnsi="Arial" w:cs="Arial"/>
          <w:i/>
          <w:sz w:val="22"/>
          <w:szCs w:val="22"/>
          <w:lang w:val="sr-Cyrl-RS"/>
        </w:rPr>
      </w:pPr>
    </w:p>
    <w:p w14:paraId="3DA95BB3" w14:textId="77777777" w:rsidR="001C369B" w:rsidRPr="00DE1779" w:rsidRDefault="001C369B" w:rsidP="001C369B">
      <w:pPr>
        <w:jc w:val="both"/>
        <w:rPr>
          <w:rFonts w:ascii="Arial" w:hAnsi="Arial" w:cs="Arial"/>
          <w:i/>
          <w:sz w:val="22"/>
          <w:szCs w:val="22"/>
          <w:lang w:val="sr-Cyrl-RS"/>
        </w:rPr>
      </w:pPr>
      <w:r w:rsidRPr="00DE1779">
        <w:rPr>
          <w:rFonts w:ascii="Arial" w:hAnsi="Arial" w:cs="Arial"/>
          <w:i/>
          <w:sz w:val="22"/>
          <w:szCs w:val="22"/>
          <w:lang w:val="sr-Cyrl-RS"/>
        </w:rPr>
        <w:t xml:space="preserve">Плаћања страном </w:t>
      </w:r>
      <w:r>
        <w:rPr>
          <w:rFonts w:ascii="Arial" w:hAnsi="Arial" w:cs="Arial"/>
          <w:i/>
          <w:sz w:val="22"/>
          <w:szCs w:val="22"/>
          <w:lang w:val="sr-Cyrl-RS"/>
        </w:rPr>
        <w:t>Продавацу</w:t>
      </w:r>
      <w:r w:rsidRPr="00DE1779">
        <w:rPr>
          <w:rFonts w:ascii="Arial" w:hAnsi="Arial" w:cs="Arial"/>
          <w:i/>
          <w:sz w:val="22"/>
          <w:szCs w:val="22"/>
          <w:lang w:val="sr-Cyrl-RS"/>
        </w:rPr>
        <w:t>се врши дознаком у EUR, на његов девизни рачун у складу са његовим инструкцијама, датим у рачуну.</w:t>
      </w:r>
    </w:p>
    <w:p w14:paraId="252FA41E" w14:textId="77777777" w:rsidR="001C369B" w:rsidRPr="00DE1779" w:rsidRDefault="001C369B" w:rsidP="001C369B">
      <w:pPr>
        <w:jc w:val="both"/>
        <w:rPr>
          <w:rFonts w:ascii="Arial" w:hAnsi="Arial" w:cs="Arial"/>
          <w:i/>
          <w:sz w:val="22"/>
          <w:szCs w:val="22"/>
          <w:lang w:val="sr-Cyrl-RS"/>
        </w:rPr>
      </w:pPr>
    </w:p>
    <w:p w14:paraId="2FB7CE51"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Плаћање се врши на текући рачун </w:t>
      </w:r>
      <w:r>
        <w:rPr>
          <w:rFonts w:ascii="Arial" w:hAnsi="Arial" w:cs="Arial"/>
          <w:sz w:val="22"/>
          <w:szCs w:val="22"/>
          <w:lang w:val="sr-Cyrl-RS"/>
        </w:rPr>
        <w:t>Продавца</w:t>
      </w:r>
      <w:r w:rsidRPr="00DE1779">
        <w:rPr>
          <w:rFonts w:ascii="Arial" w:hAnsi="Arial" w:cs="Arial"/>
          <w:sz w:val="22"/>
          <w:szCs w:val="22"/>
          <w:lang w:val="sr-Cyrl-RS"/>
        </w:rPr>
        <w:t xml:space="preserve"> бр. _______________________  код ________________________.</w:t>
      </w:r>
    </w:p>
    <w:p w14:paraId="3972D4D7" w14:textId="77777777" w:rsidR="001C369B" w:rsidRPr="00DE1779" w:rsidRDefault="001C369B" w:rsidP="001C369B">
      <w:pPr>
        <w:jc w:val="both"/>
        <w:rPr>
          <w:rFonts w:ascii="Arial" w:hAnsi="Arial" w:cs="Arial"/>
          <w:sz w:val="22"/>
          <w:szCs w:val="22"/>
          <w:lang w:val="sr-Cyrl-RS"/>
        </w:rPr>
      </w:pPr>
    </w:p>
    <w:p w14:paraId="055C06AA"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Рачун мора бити достављен на адресу</w:t>
      </w:r>
      <w:r>
        <w:rPr>
          <w:rFonts w:ascii="Arial" w:hAnsi="Arial" w:cs="Arial"/>
          <w:sz w:val="22"/>
          <w:szCs w:val="22"/>
          <w:lang w:val="sr-Cyrl-RS"/>
        </w:rPr>
        <w:t xml:space="preserve"> Купца</w:t>
      </w:r>
      <w:r w:rsidRPr="00DE1779">
        <w:rPr>
          <w:rFonts w:ascii="Arial" w:hAnsi="Arial" w:cs="Arial"/>
          <w:sz w:val="22"/>
          <w:szCs w:val="22"/>
          <w:lang w:val="sr-Cyrl-RS"/>
        </w:rPr>
        <w:t>: Јавно предузеће „Електропривреда Србије“ Београд, Царице Милице 2,  са обавезним прилозима и то: Записника о финалном квантитативном пријему, Записника о квалитативном пријему софтверског решења на коме је наведен датум испоруке добара, као и количина испоручених добара, са читко написаним именом и презименом и потписом овлашћеног лица</w:t>
      </w:r>
      <w:r>
        <w:rPr>
          <w:rFonts w:ascii="Arial" w:hAnsi="Arial" w:cs="Arial"/>
          <w:sz w:val="22"/>
          <w:szCs w:val="22"/>
          <w:lang w:val="sr-Cyrl-RS"/>
        </w:rPr>
        <w:t xml:space="preserve"> Купца</w:t>
      </w:r>
      <w:r w:rsidRPr="00DE1779">
        <w:rPr>
          <w:rFonts w:ascii="Arial" w:hAnsi="Arial" w:cs="Arial"/>
          <w:sz w:val="22"/>
          <w:szCs w:val="22"/>
          <w:lang w:val="sr-Cyrl-RS"/>
        </w:rPr>
        <w:t>, које је примило предметна добра.</w:t>
      </w:r>
    </w:p>
    <w:p w14:paraId="367850F8" w14:textId="77777777" w:rsidR="001C369B" w:rsidRPr="00DE1779" w:rsidRDefault="001C369B" w:rsidP="001C369B">
      <w:pPr>
        <w:jc w:val="both"/>
        <w:rPr>
          <w:rFonts w:ascii="Arial" w:hAnsi="Arial" w:cs="Arial"/>
          <w:sz w:val="22"/>
          <w:szCs w:val="22"/>
          <w:lang w:val="sr-Cyrl-RS"/>
        </w:rPr>
      </w:pPr>
    </w:p>
    <w:p w14:paraId="40C71030"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У испостављеном рачуну, </w:t>
      </w:r>
      <w:r>
        <w:rPr>
          <w:rFonts w:ascii="Arial" w:hAnsi="Arial" w:cs="Arial"/>
          <w:sz w:val="22"/>
          <w:szCs w:val="22"/>
          <w:lang w:val="sr-Cyrl-RS"/>
        </w:rPr>
        <w:t>Продавац</w:t>
      </w:r>
      <w:r w:rsidRPr="00DE1779">
        <w:rPr>
          <w:rFonts w:ascii="Arial" w:hAnsi="Arial" w:cs="Arial"/>
          <w:sz w:val="22"/>
          <w:szCs w:val="22"/>
          <w:lang w:val="sr-Cyrl-RS"/>
        </w:rPr>
        <w:t xml:space="preserve"> је дужан да се придржава тачно дефинисаних назива из конкурсне документације и прихваћене понуде.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FC4CFF7" w14:textId="77777777" w:rsidR="001C369B" w:rsidRPr="00DE1779" w:rsidRDefault="001C369B" w:rsidP="001C369B">
      <w:pPr>
        <w:jc w:val="both"/>
        <w:rPr>
          <w:rFonts w:ascii="Arial" w:hAnsi="Arial" w:cs="Arial"/>
          <w:sz w:val="22"/>
          <w:szCs w:val="22"/>
          <w:lang w:val="sr-Cyrl-RS"/>
        </w:rPr>
      </w:pPr>
    </w:p>
    <w:p w14:paraId="2C6AF7FF" w14:textId="77777777" w:rsidR="001C369B" w:rsidRPr="00DE1779" w:rsidRDefault="001C369B" w:rsidP="001C369B">
      <w:pPr>
        <w:pStyle w:val="BodyText"/>
        <w:rPr>
          <w:rFonts w:ascii="Arial" w:hAnsi="Arial" w:cs="Arial"/>
          <w:sz w:val="22"/>
          <w:szCs w:val="22"/>
          <w:lang w:val="sr-Cyrl-RS"/>
        </w:rPr>
      </w:pPr>
    </w:p>
    <w:p w14:paraId="1EB8AD22" w14:textId="77777777" w:rsidR="001C369B"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Рок испоруке добара</w:t>
      </w:r>
      <w:r>
        <w:rPr>
          <w:rFonts w:ascii="Arial" w:hAnsi="Arial" w:cs="Arial"/>
          <w:b/>
          <w:sz w:val="22"/>
          <w:szCs w:val="22"/>
          <w:lang w:val="sr-Cyrl-RS"/>
        </w:rPr>
        <w:t xml:space="preserve"> и</w:t>
      </w:r>
      <w:r w:rsidRPr="00DE1779">
        <w:rPr>
          <w:rFonts w:ascii="Arial" w:hAnsi="Arial" w:cs="Arial"/>
          <w:b/>
          <w:sz w:val="22"/>
          <w:szCs w:val="22"/>
          <w:lang w:val="sr-Cyrl-RS"/>
        </w:rPr>
        <w:t xml:space="preserve"> </w:t>
      </w:r>
      <w:r>
        <w:rPr>
          <w:rFonts w:ascii="Arial" w:hAnsi="Arial" w:cs="Arial"/>
          <w:b/>
          <w:sz w:val="22"/>
          <w:szCs w:val="22"/>
          <w:lang w:val="sr-Cyrl-RS"/>
        </w:rPr>
        <w:t xml:space="preserve">извршења пратећих услуга </w:t>
      </w:r>
      <w:r w:rsidRPr="00DE1779">
        <w:rPr>
          <w:rFonts w:ascii="Arial" w:hAnsi="Arial" w:cs="Arial"/>
          <w:b/>
          <w:sz w:val="22"/>
          <w:szCs w:val="22"/>
          <w:lang w:val="sr-Cyrl-RS"/>
        </w:rPr>
        <w:t xml:space="preserve"> </w:t>
      </w:r>
    </w:p>
    <w:p w14:paraId="2DD6AD5F" w14:textId="77777777" w:rsidR="001C369B" w:rsidRPr="00DE1779" w:rsidRDefault="001C369B" w:rsidP="001C369B">
      <w:pPr>
        <w:pStyle w:val="BodyText"/>
        <w:rPr>
          <w:rFonts w:ascii="Arial" w:hAnsi="Arial" w:cs="Arial"/>
          <w:b/>
          <w:sz w:val="22"/>
          <w:szCs w:val="22"/>
          <w:lang w:val="sr-Cyrl-RS"/>
        </w:rPr>
      </w:pPr>
    </w:p>
    <w:p w14:paraId="1FC5DBF2"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4.</w:t>
      </w:r>
    </w:p>
    <w:p w14:paraId="0493A2DE" w14:textId="77777777" w:rsidR="001C369B" w:rsidRPr="00E2624F" w:rsidRDefault="001C369B" w:rsidP="001C369B">
      <w:pPr>
        <w:pStyle w:val="BodyText"/>
        <w:rPr>
          <w:rFonts w:ascii="Arial" w:hAnsi="Arial" w:cs="Arial"/>
          <w:sz w:val="22"/>
          <w:szCs w:val="22"/>
          <w:lang w:val="sr-Cyrl-RS"/>
        </w:rPr>
      </w:pPr>
      <w:r w:rsidRPr="00E2624F">
        <w:rPr>
          <w:rFonts w:ascii="Arial" w:hAnsi="Arial" w:cs="Arial"/>
          <w:sz w:val="22"/>
          <w:szCs w:val="22"/>
          <w:lang w:val="sr-Cyrl-RS"/>
        </w:rPr>
        <w:t xml:space="preserve">Рок извршења испоруке опреме и </w:t>
      </w:r>
      <w:r>
        <w:rPr>
          <w:rFonts w:ascii="Arial" w:hAnsi="Arial" w:cs="Arial"/>
          <w:sz w:val="22"/>
          <w:szCs w:val="22"/>
          <w:lang w:val="sr-Cyrl-RS"/>
        </w:rPr>
        <w:t xml:space="preserve">пратећих </w:t>
      </w:r>
      <w:r w:rsidRPr="00E2624F">
        <w:rPr>
          <w:rFonts w:ascii="Arial" w:hAnsi="Arial" w:cs="Arial"/>
          <w:sz w:val="22"/>
          <w:szCs w:val="22"/>
          <w:lang w:val="sr-Cyrl-RS"/>
        </w:rPr>
        <w:t>услуга предвиђен овим уговором је следећи:</w:t>
      </w:r>
    </w:p>
    <w:p w14:paraId="2EDBCADC" w14:textId="77777777" w:rsidR="001C369B" w:rsidRPr="00054356" w:rsidRDefault="001C369B" w:rsidP="001C369B">
      <w:pPr>
        <w:pStyle w:val="BodyText"/>
        <w:numPr>
          <w:ilvl w:val="0"/>
          <w:numId w:val="39"/>
        </w:numPr>
        <w:rPr>
          <w:rFonts w:ascii="Arial" w:hAnsi="Arial" w:cs="Arial"/>
          <w:sz w:val="22"/>
          <w:szCs w:val="22"/>
          <w:lang w:val="sr-Cyrl-RS"/>
        </w:rPr>
      </w:pPr>
      <w:r w:rsidRPr="00054356">
        <w:rPr>
          <w:rFonts w:ascii="Arial" w:hAnsi="Arial" w:cs="Arial"/>
          <w:sz w:val="22"/>
          <w:szCs w:val="22"/>
          <w:lang w:val="sr-Cyrl-RS"/>
        </w:rPr>
        <w:t>Испорука добара</w:t>
      </w:r>
      <w:r>
        <w:rPr>
          <w:rFonts w:ascii="Arial" w:hAnsi="Arial" w:cs="Arial"/>
          <w:sz w:val="22"/>
          <w:szCs w:val="22"/>
          <w:lang w:val="sr-Cyrl-RS"/>
        </w:rPr>
        <w:t>-опреме биће извршена у року од___________</w:t>
      </w:r>
      <w:r w:rsidRPr="00054356">
        <w:rPr>
          <w:rFonts w:ascii="Arial" w:hAnsi="Arial" w:cs="Arial"/>
          <w:sz w:val="22"/>
          <w:szCs w:val="22"/>
          <w:lang w:val="sr-Cyrl-RS"/>
        </w:rPr>
        <w:t xml:space="preserve"> (словима: </w:t>
      </w:r>
      <w:r>
        <w:rPr>
          <w:rFonts w:ascii="Arial" w:hAnsi="Arial" w:cs="Arial"/>
          <w:sz w:val="22"/>
          <w:szCs w:val="22"/>
          <w:lang w:val="sr-Cyrl-RS"/>
        </w:rPr>
        <w:t>_____________</w:t>
      </w:r>
      <w:r w:rsidRPr="00054356">
        <w:rPr>
          <w:rFonts w:ascii="Arial" w:hAnsi="Arial" w:cs="Arial"/>
          <w:sz w:val="22"/>
          <w:szCs w:val="22"/>
          <w:lang w:val="sr-Cyrl-RS"/>
        </w:rPr>
        <w:t xml:space="preserve">) дана од дана ступања Уговора на снагу. </w:t>
      </w:r>
    </w:p>
    <w:p w14:paraId="410213D7" w14:textId="77777777" w:rsidR="001C369B" w:rsidRPr="00054356" w:rsidRDefault="001C369B" w:rsidP="001C369B">
      <w:pPr>
        <w:pStyle w:val="BodyText"/>
        <w:numPr>
          <w:ilvl w:val="0"/>
          <w:numId w:val="39"/>
        </w:numPr>
        <w:rPr>
          <w:rFonts w:ascii="Arial" w:hAnsi="Arial" w:cs="Arial"/>
          <w:sz w:val="22"/>
          <w:szCs w:val="22"/>
          <w:lang w:val="sr-Cyrl-RS"/>
        </w:rPr>
      </w:pPr>
      <w:r w:rsidRPr="00054356">
        <w:rPr>
          <w:rFonts w:ascii="Arial" w:hAnsi="Arial" w:cs="Arial"/>
          <w:sz w:val="22"/>
          <w:szCs w:val="22"/>
          <w:lang w:val="sr-Cyrl-RS"/>
        </w:rPr>
        <w:t>Услуг</w:t>
      </w:r>
      <w:r>
        <w:rPr>
          <w:rFonts w:ascii="Arial" w:hAnsi="Arial" w:cs="Arial"/>
          <w:sz w:val="22"/>
          <w:szCs w:val="22"/>
          <w:lang w:val="sr-Cyrl-RS"/>
        </w:rPr>
        <w:t xml:space="preserve">а </w:t>
      </w:r>
      <w:r w:rsidRPr="00054356">
        <w:rPr>
          <w:rFonts w:ascii="Arial" w:hAnsi="Arial" w:cs="Arial"/>
          <w:sz w:val="22"/>
          <w:szCs w:val="22"/>
          <w:lang w:val="sr-Cyrl-RS"/>
        </w:rPr>
        <w:t>имплементације</w:t>
      </w:r>
      <w:r>
        <w:rPr>
          <w:rFonts w:ascii="Arial" w:hAnsi="Arial" w:cs="Arial"/>
          <w:sz w:val="22"/>
          <w:szCs w:val="22"/>
          <w:lang w:val="sr-Cyrl-RS"/>
        </w:rPr>
        <w:t xml:space="preserve"> биће</w:t>
      </w:r>
      <w:r w:rsidRPr="00054356">
        <w:rPr>
          <w:rFonts w:ascii="Arial" w:hAnsi="Arial" w:cs="Arial"/>
          <w:sz w:val="22"/>
          <w:szCs w:val="22"/>
          <w:lang w:val="sr-Cyrl-RS"/>
        </w:rPr>
        <w:t xml:space="preserve"> извршен</w:t>
      </w:r>
      <w:r>
        <w:rPr>
          <w:rFonts w:ascii="Arial" w:hAnsi="Arial" w:cs="Arial"/>
          <w:sz w:val="22"/>
          <w:szCs w:val="22"/>
          <w:lang w:val="sr-Cyrl-RS"/>
        </w:rPr>
        <w:t>а</w:t>
      </w:r>
      <w:r w:rsidRPr="00054356">
        <w:rPr>
          <w:rFonts w:ascii="Arial" w:hAnsi="Arial" w:cs="Arial"/>
          <w:sz w:val="22"/>
          <w:szCs w:val="22"/>
          <w:lang w:val="sr-Cyrl-RS"/>
        </w:rPr>
        <w:t xml:space="preserve"> у року од </w:t>
      </w:r>
      <w:r>
        <w:rPr>
          <w:rFonts w:ascii="Arial" w:hAnsi="Arial" w:cs="Arial"/>
          <w:sz w:val="22"/>
          <w:szCs w:val="22"/>
          <w:lang w:val="sr-Cyrl-RS"/>
        </w:rPr>
        <w:t>________</w:t>
      </w:r>
      <w:r w:rsidRPr="00054356">
        <w:rPr>
          <w:rFonts w:ascii="Arial" w:hAnsi="Arial" w:cs="Arial"/>
          <w:sz w:val="22"/>
          <w:szCs w:val="22"/>
          <w:lang w:val="sr-Cyrl-RS"/>
        </w:rPr>
        <w:t xml:space="preserve"> (словима: </w:t>
      </w:r>
      <w:r>
        <w:rPr>
          <w:rFonts w:ascii="Arial" w:hAnsi="Arial" w:cs="Arial"/>
          <w:sz w:val="22"/>
          <w:szCs w:val="22"/>
          <w:lang w:val="sr-Cyrl-RS"/>
        </w:rPr>
        <w:t>______________</w:t>
      </w:r>
      <w:r w:rsidRPr="00054356">
        <w:rPr>
          <w:rFonts w:ascii="Arial" w:hAnsi="Arial" w:cs="Arial"/>
          <w:sz w:val="22"/>
          <w:szCs w:val="22"/>
          <w:lang w:val="sr-Cyrl-RS"/>
        </w:rPr>
        <w:t xml:space="preserve">) дана од дана испоруке добара и обостраног потписивања </w:t>
      </w:r>
      <w:r>
        <w:rPr>
          <w:rFonts w:ascii="Arial" w:hAnsi="Arial" w:cs="Arial"/>
          <w:sz w:val="22"/>
          <w:szCs w:val="22"/>
          <w:lang w:val="sr-Cyrl-RS"/>
        </w:rPr>
        <w:t xml:space="preserve">финалног </w:t>
      </w:r>
      <w:r w:rsidRPr="00054356">
        <w:rPr>
          <w:rFonts w:ascii="Arial" w:hAnsi="Arial" w:cs="Arial"/>
          <w:sz w:val="22"/>
          <w:szCs w:val="22"/>
          <w:lang w:val="sr-Cyrl-RS"/>
        </w:rPr>
        <w:t>Записник</w:t>
      </w:r>
      <w:r>
        <w:rPr>
          <w:rFonts w:ascii="Arial" w:hAnsi="Arial" w:cs="Arial"/>
          <w:sz w:val="22"/>
          <w:szCs w:val="22"/>
          <w:lang w:val="sr-Cyrl-RS"/>
        </w:rPr>
        <w:t>а о квантитативном пријему софтверског решења</w:t>
      </w:r>
      <w:r w:rsidRPr="00054356">
        <w:rPr>
          <w:rFonts w:ascii="Arial" w:hAnsi="Arial" w:cs="Arial"/>
          <w:sz w:val="22"/>
          <w:szCs w:val="22"/>
          <w:lang w:val="sr-Cyrl-RS"/>
        </w:rPr>
        <w:t xml:space="preserve"> (без примедби). Рок за почетак извршења предметних услуга је најкасније 5 (словима: пет) дана од дана обостраног потписивања </w:t>
      </w:r>
      <w:r>
        <w:rPr>
          <w:rFonts w:ascii="Arial" w:hAnsi="Arial" w:cs="Arial"/>
          <w:sz w:val="22"/>
          <w:szCs w:val="22"/>
          <w:lang w:val="sr-Cyrl-RS"/>
        </w:rPr>
        <w:t xml:space="preserve">финалног </w:t>
      </w:r>
      <w:r w:rsidRPr="00054356">
        <w:rPr>
          <w:rFonts w:ascii="Arial" w:hAnsi="Arial" w:cs="Arial"/>
          <w:sz w:val="22"/>
          <w:szCs w:val="22"/>
          <w:lang w:val="sr-Cyrl-RS"/>
        </w:rPr>
        <w:t>Записника о квантитативном пријему свих добара (без примедби).</w:t>
      </w:r>
    </w:p>
    <w:p w14:paraId="07C0089C" w14:textId="77777777" w:rsidR="001C369B" w:rsidRPr="00DE1779" w:rsidRDefault="001C369B" w:rsidP="001C369B">
      <w:pPr>
        <w:pStyle w:val="ListParagraph"/>
        <w:jc w:val="both"/>
        <w:rPr>
          <w:rFonts w:ascii="Arial" w:hAnsi="Arial" w:cs="Arial"/>
          <w:lang w:val="sr-Cyrl-RS"/>
        </w:rPr>
      </w:pPr>
      <w:r w:rsidRPr="00DE1779">
        <w:rPr>
          <w:rFonts w:ascii="Arial" w:hAnsi="Arial" w:cs="Arial"/>
          <w:lang w:val="sr-Cyrl-RS"/>
        </w:rPr>
        <w:t xml:space="preserve"> </w:t>
      </w:r>
    </w:p>
    <w:p w14:paraId="6D16F28E"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Гарантни рок</w:t>
      </w:r>
    </w:p>
    <w:p w14:paraId="24642008"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6.</w:t>
      </w:r>
    </w:p>
    <w:p w14:paraId="302DA2DB" w14:textId="77777777" w:rsidR="001C369B" w:rsidRPr="003D1BDA" w:rsidRDefault="001C369B" w:rsidP="001C369B">
      <w:pPr>
        <w:jc w:val="both"/>
        <w:rPr>
          <w:rFonts w:ascii="Arial" w:hAnsi="Arial" w:cs="Arial"/>
          <w:sz w:val="22"/>
          <w:szCs w:val="22"/>
          <w:lang w:val="sr-Cyrl-RS"/>
        </w:rPr>
      </w:pPr>
      <w:r w:rsidRPr="003D1BDA">
        <w:rPr>
          <w:rFonts w:ascii="Arial" w:hAnsi="Arial" w:cs="Arial"/>
          <w:sz w:val="22"/>
          <w:szCs w:val="22"/>
          <w:lang w:val="sr-Cyrl-RS"/>
        </w:rPr>
        <w:t xml:space="preserve">Гарантни рок за испоручена добра </w:t>
      </w:r>
      <w:r>
        <w:rPr>
          <w:rFonts w:ascii="Arial" w:hAnsi="Arial" w:cs="Arial"/>
          <w:sz w:val="22"/>
          <w:szCs w:val="22"/>
          <w:lang w:val="sr-Cyrl-RS"/>
        </w:rPr>
        <w:t xml:space="preserve">је ___________ </w:t>
      </w:r>
      <w:r w:rsidRPr="003D1BDA">
        <w:rPr>
          <w:rFonts w:ascii="Arial" w:hAnsi="Arial" w:cs="Arial"/>
          <w:sz w:val="22"/>
          <w:szCs w:val="22"/>
          <w:lang w:val="sr-Cyrl-RS"/>
        </w:rPr>
        <w:t xml:space="preserve">месеци. </w:t>
      </w:r>
    </w:p>
    <w:p w14:paraId="61CD7E21" w14:textId="77777777" w:rsidR="001C369B" w:rsidRPr="00DE1779" w:rsidRDefault="001C369B" w:rsidP="001C369B">
      <w:pPr>
        <w:jc w:val="both"/>
        <w:rPr>
          <w:rFonts w:ascii="Arial" w:hAnsi="Arial" w:cs="Arial"/>
          <w:sz w:val="22"/>
          <w:szCs w:val="22"/>
          <w:highlight w:val="yellow"/>
          <w:lang w:val="sr-Cyrl-RS"/>
        </w:rPr>
      </w:pPr>
    </w:p>
    <w:p w14:paraId="236C9846" w14:textId="77777777" w:rsidR="001C369B" w:rsidRPr="00B42B9A" w:rsidRDefault="001C369B" w:rsidP="001C369B">
      <w:pPr>
        <w:jc w:val="both"/>
        <w:rPr>
          <w:rFonts w:ascii="Arial" w:hAnsi="Arial" w:cs="Arial"/>
          <w:sz w:val="22"/>
          <w:szCs w:val="22"/>
          <w:lang w:val="sr-Cyrl-RS"/>
        </w:rPr>
      </w:pPr>
      <w:r w:rsidRPr="00B42B9A">
        <w:rPr>
          <w:rFonts w:ascii="Arial" w:hAnsi="Arial" w:cs="Arial"/>
          <w:sz w:val="22"/>
          <w:szCs w:val="22"/>
          <w:lang w:val="sr-Cyrl-RS"/>
        </w:rPr>
        <w:t>Гарантни рок почиње да тече од дана обостраног потписивања Записника о квантитативном пријему добара.</w:t>
      </w:r>
    </w:p>
    <w:p w14:paraId="181A7891" w14:textId="77777777" w:rsidR="001C369B" w:rsidRPr="00DE1779" w:rsidRDefault="001C369B" w:rsidP="001C369B">
      <w:pPr>
        <w:jc w:val="both"/>
        <w:rPr>
          <w:rFonts w:ascii="Arial" w:hAnsi="Arial" w:cs="Arial"/>
          <w:sz w:val="22"/>
          <w:szCs w:val="22"/>
          <w:lang w:val="sr-Cyrl-RS"/>
        </w:rPr>
      </w:pPr>
    </w:p>
    <w:p w14:paraId="4A9022EC"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гарантује квалитет и исправан рад опреме испоручене по основу овог уговора у гарантном року.</w:t>
      </w:r>
    </w:p>
    <w:p w14:paraId="1698A62E"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У случају неисправног функционисања опреме у гарантном року, </w:t>
      </w:r>
      <w:r>
        <w:rPr>
          <w:rFonts w:ascii="Arial" w:hAnsi="Arial" w:cs="Arial"/>
          <w:sz w:val="22"/>
          <w:szCs w:val="22"/>
          <w:lang w:val="sr-Cyrl-RS"/>
        </w:rPr>
        <w:t>Купац</w:t>
      </w:r>
      <w:r w:rsidRPr="00DE1779">
        <w:rPr>
          <w:rFonts w:ascii="Arial" w:hAnsi="Arial" w:cs="Arial"/>
          <w:sz w:val="22"/>
          <w:szCs w:val="22"/>
          <w:lang w:val="sr-Cyrl-RS"/>
        </w:rPr>
        <w:t xml:space="preserve">има право да од </w:t>
      </w:r>
      <w:r>
        <w:rPr>
          <w:rFonts w:ascii="Arial" w:hAnsi="Arial" w:cs="Arial"/>
          <w:sz w:val="22"/>
          <w:szCs w:val="22"/>
          <w:lang w:val="sr-Cyrl-RS"/>
        </w:rPr>
        <w:t>Продавца</w:t>
      </w:r>
      <w:r w:rsidRPr="00DE1779">
        <w:rPr>
          <w:rFonts w:ascii="Arial" w:hAnsi="Arial" w:cs="Arial"/>
          <w:sz w:val="22"/>
          <w:szCs w:val="22"/>
          <w:lang w:val="sr-Cyrl-RS"/>
        </w:rPr>
        <w:t xml:space="preserve"> захтева да отклони уочене недостатке или замени неисправну опрему.</w:t>
      </w:r>
    </w:p>
    <w:p w14:paraId="792C0282"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у гарантном року, на позив</w:t>
      </w:r>
      <w:r>
        <w:rPr>
          <w:rFonts w:ascii="Arial" w:hAnsi="Arial" w:cs="Arial"/>
          <w:sz w:val="22"/>
          <w:szCs w:val="22"/>
          <w:lang w:val="sr-Cyrl-RS"/>
        </w:rPr>
        <w:t xml:space="preserve"> Купца </w:t>
      </w:r>
      <w:r w:rsidRPr="00DE1779">
        <w:rPr>
          <w:rFonts w:ascii="Arial" w:hAnsi="Arial" w:cs="Arial"/>
          <w:sz w:val="22"/>
          <w:szCs w:val="22"/>
          <w:lang w:val="sr-Cyrl-RS"/>
        </w:rPr>
        <w:t>, отклони све евентуалне мане, грешке, недостатке или пропусте у роковима и на начин дефинисанима према Прилогу 2 и Прилогу  3 овог уговора.</w:t>
      </w:r>
    </w:p>
    <w:p w14:paraId="2869203A"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lastRenderedPageBreak/>
        <w:t xml:space="preserve">Уколико </w:t>
      </w:r>
      <w:r>
        <w:rPr>
          <w:rFonts w:ascii="Arial" w:hAnsi="Arial" w:cs="Arial"/>
          <w:sz w:val="22"/>
          <w:szCs w:val="22"/>
          <w:lang w:val="sr-Cyrl-RS"/>
        </w:rPr>
        <w:t>Продавац</w:t>
      </w:r>
      <w:r w:rsidRPr="00DE1779">
        <w:rPr>
          <w:rFonts w:ascii="Arial" w:hAnsi="Arial" w:cs="Arial"/>
          <w:sz w:val="22"/>
          <w:szCs w:val="22"/>
          <w:lang w:val="sr-Cyrl-RS"/>
        </w:rPr>
        <w:t xml:space="preserve"> не отклони техничке недостатке на опреми у року из Прилога 5 овог уговора, </w:t>
      </w:r>
      <w:r>
        <w:rPr>
          <w:rFonts w:ascii="Arial" w:hAnsi="Arial" w:cs="Arial"/>
          <w:sz w:val="22"/>
          <w:szCs w:val="22"/>
          <w:lang w:val="sr-Cyrl-RS"/>
        </w:rPr>
        <w:t>Продавац</w:t>
      </w:r>
      <w:r w:rsidRPr="00DE1779">
        <w:rPr>
          <w:rFonts w:ascii="Arial" w:hAnsi="Arial" w:cs="Arial"/>
          <w:sz w:val="22"/>
          <w:szCs w:val="22"/>
          <w:lang w:val="sr-Cyrl-RS"/>
        </w:rPr>
        <w:t xml:space="preserve"> даје своју безусловну сагласност да </w:t>
      </w:r>
      <w:r>
        <w:rPr>
          <w:rFonts w:ascii="Arial" w:hAnsi="Arial" w:cs="Arial"/>
          <w:sz w:val="22"/>
          <w:szCs w:val="22"/>
          <w:lang w:val="sr-Cyrl-RS"/>
        </w:rPr>
        <w:t>Купац</w:t>
      </w:r>
      <w:r w:rsidRPr="00DE1779">
        <w:rPr>
          <w:rFonts w:ascii="Arial" w:hAnsi="Arial" w:cs="Arial"/>
          <w:sz w:val="22"/>
          <w:szCs w:val="22"/>
          <w:lang w:val="sr-Cyrl-RS"/>
        </w:rPr>
        <w:t>стиче право и на једнострани раскид овог уговора и накнаду штете, наплату банкарске гаранције - за отклањање грешака у гарантном року, као што је дефинисано чланом 14. овог уговора.</w:t>
      </w:r>
    </w:p>
    <w:p w14:paraId="6406133B" w14:textId="77777777" w:rsidR="001C369B" w:rsidRPr="00DE1779" w:rsidRDefault="001C369B" w:rsidP="001C369B">
      <w:pPr>
        <w:jc w:val="both"/>
        <w:rPr>
          <w:rFonts w:ascii="Arial" w:hAnsi="Arial" w:cs="Arial"/>
          <w:sz w:val="22"/>
          <w:szCs w:val="22"/>
          <w:lang w:val="sr-Cyrl-RS"/>
        </w:rPr>
      </w:pPr>
    </w:p>
    <w:p w14:paraId="581CA72F" w14:textId="77777777" w:rsidR="001C369B" w:rsidRPr="00DE1779" w:rsidRDefault="001C369B" w:rsidP="001C369B">
      <w:pPr>
        <w:jc w:val="both"/>
        <w:rPr>
          <w:rFonts w:ascii="Arial" w:hAnsi="Arial" w:cs="Arial"/>
          <w:sz w:val="22"/>
          <w:szCs w:val="22"/>
          <w:lang w:val="sr-Cyrl-RS"/>
        </w:rPr>
      </w:pPr>
    </w:p>
    <w:p w14:paraId="5E468D5D" w14:textId="422C3BC1" w:rsidR="001C369B" w:rsidRDefault="001C369B" w:rsidP="001C369B">
      <w:pPr>
        <w:jc w:val="both"/>
        <w:rPr>
          <w:rFonts w:ascii="Arial" w:hAnsi="Arial" w:cs="Arial"/>
          <w:b/>
          <w:sz w:val="22"/>
          <w:szCs w:val="22"/>
          <w:lang w:val="sr-Cyrl-RS"/>
        </w:rPr>
      </w:pPr>
      <w:r w:rsidRPr="00DE1779">
        <w:rPr>
          <w:rFonts w:ascii="Arial" w:hAnsi="Arial" w:cs="Arial"/>
          <w:b/>
          <w:sz w:val="22"/>
          <w:szCs w:val="22"/>
          <w:lang w:val="sr-Cyrl-RS"/>
        </w:rPr>
        <w:t>Место</w:t>
      </w:r>
      <w:r w:rsidR="00B87ED6">
        <w:rPr>
          <w:rFonts w:ascii="Arial" w:hAnsi="Arial" w:cs="Arial"/>
          <w:b/>
          <w:sz w:val="22"/>
          <w:szCs w:val="22"/>
          <w:lang w:val="sr-Cyrl-RS"/>
        </w:rPr>
        <w:t xml:space="preserve"> испоруке </w:t>
      </w:r>
      <w:r>
        <w:rPr>
          <w:rFonts w:ascii="Arial" w:hAnsi="Arial" w:cs="Arial"/>
          <w:b/>
          <w:sz w:val="22"/>
          <w:szCs w:val="22"/>
          <w:lang w:val="sr-Cyrl-RS"/>
        </w:rPr>
        <w:t>добара и</w:t>
      </w:r>
      <w:r w:rsidRPr="00DE1779">
        <w:rPr>
          <w:rFonts w:ascii="Arial" w:hAnsi="Arial" w:cs="Arial"/>
          <w:b/>
          <w:sz w:val="22"/>
          <w:szCs w:val="22"/>
          <w:lang w:val="sr-Cyrl-RS"/>
        </w:rPr>
        <w:t xml:space="preserve"> извршења </w:t>
      </w:r>
      <w:r>
        <w:rPr>
          <w:rFonts w:ascii="Arial" w:hAnsi="Arial" w:cs="Arial"/>
          <w:b/>
          <w:sz w:val="22"/>
          <w:szCs w:val="22"/>
          <w:lang w:val="sr-Cyrl-RS"/>
        </w:rPr>
        <w:t>пратећих услуга</w:t>
      </w:r>
    </w:p>
    <w:p w14:paraId="53AA1A13" w14:textId="77777777" w:rsidR="001C369B" w:rsidRPr="00012E35" w:rsidRDefault="001C369B" w:rsidP="001C369B">
      <w:pPr>
        <w:jc w:val="both"/>
        <w:rPr>
          <w:rFonts w:ascii="Arial" w:hAnsi="Arial" w:cs="Arial"/>
          <w:b/>
          <w:sz w:val="22"/>
          <w:szCs w:val="22"/>
          <w:lang w:val="en-GB"/>
        </w:rPr>
      </w:pPr>
    </w:p>
    <w:p w14:paraId="3FB73D51"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7.</w:t>
      </w:r>
    </w:p>
    <w:p w14:paraId="73B83446" w14:textId="308C19EC" w:rsidR="001C369B" w:rsidRPr="00990293" w:rsidRDefault="001C369B" w:rsidP="001C369B">
      <w:pPr>
        <w:jc w:val="both"/>
        <w:rPr>
          <w:rFonts w:ascii="Arial" w:hAnsi="Arial" w:cs="Arial"/>
          <w:sz w:val="22"/>
          <w:szCs w:val="22"/>
          <w:lang w:val="sr-Cyrl-RS"/>
        </w:rPr>
      </w:pPr>
      <w:r w:rsidRPr="00990293">
        <w:rPr>
          <w:rFonts w:ascii="Arial" w:hAnsi="Arial" w:cs="Arial"/>
          <w:sz w:val="22"/>
          <w:szCs w:val="22"/>
          <w:lang w:val="sr-Cyrl-RS"/>
        </w:rPr>
        <w:t>Место испоруке опреме и извршења</w:t>
      </w:r>
      <w:r w:rsidR="00403D45">
        <w:rPr>
          <w:rFonts w:ascii="Arial" w:hAnsi="Arial" w:cs="Arial"/>
          <w:sz w:val="22"/>
          <w:szCs w:val="22"/>
          <w:lang w:val="sr-Cyrl-RS"/>
        </w:rPr>
        <w:t xml:space="preserve"> пратећих</w:t>
      </w:r>
      <w:r w:rsidRPr="00990293">
        <w:rPr>
          <w:rFonts w:ascii="Arial" w:hAnsi="Arial" w:cs="Arial"/>
          <w:sz w:val="22"/>
          <w:szCs w:val="22"/>
          <w:lang w:val="sr-Cyrl-RS"/>
        </w:rPr>
        <w:t xml:space="preserve"> услуга:</w:t>
      </w:r>
    </w:p>
    <w:p w14:paraId="7CBA5830" w14:textId="77777777" w:rsidR="001C369B" w:rsidRPr="00FE510F" w:rsidRDefault="001C369B" w:rsidP="001C369B">
      <w:pPr>
        <w:spacing w:line="100" w:lineRule="atLeast"/>
        <w:rPr>
          <w:rFonts w:ascii="Arial" w:hAnsi="Arial" w:cs="Arial"/>
          <w:sz w:val="22"/>
          <w:szCs w:val="22"/>
          <w:lang w:val="sr-Cyrl-RS"/>
        </w:rPr>
      </w:pPr>
      <w:r w:rsidRPr="00990293">
        <w:rPr>
          <w:rFonts w:ascii="Arial" w:hAnsi="Arial" w:cs="Arial"/>
          <w:sz w:val="22"/>
          <w:szCs w:val="22"/>
        </w:rPr>
        <w:t>„Електропривреда Србије“ Београд,</w:t>
      </w:r>
      <w:r w:rsidRPr="00990293">
        <w:rPr>
          <w:rFonts w:ascii="Arial" w:hAnsi="Arial" w:cs="Arial"/>
          <w:sz w:val="22"/>
          <w:szCs w:val="22"/>
          <w:lang w:val="sr-Cyrl-RS"/>
        </w:rPr>
        <w:t xml:space="preserve"> </w:t>
      </w:r>
      <w:r w:rsidRPr="00990293">
        <w:rPr>
          <w:rFonts w:ascii="Arial" w:hAnsi="Arial" w:cs="Arial"/>
          <w:sz w:val="22"/>
          <w:szCs w:val="22"/>
        </w:rPr>
        <w:t>Улица царице Милице бр.2, 11000 Београд</w:t>
      </w:r>
      <w:r>
        <w:rPr>
          <w:rFonts w:ascii="Arial" w:hAnsi="Arial" w:cs="Arial"/>
          <w:sz w:val="22"/>
          <w:szCs w:val="22"/>
          <w:lang w:val="sr-Cyrl-RS"/>
        </w:rPr>
        <w:t>.</w:t>
      </w:r>
    </w:p>
    <w:p w14:paraId="13D625E5" w14:textId="77777777" w:rsidR="001C369B" w:rsidRPr="00DE1779" w:rsidRDefault="001C369B" w:rsidP="001C369B">
      <w:pPr>
        <w:jc w:val="both"/>
        <w:rPr>
          <w:rFonts w:ascii="Arial" w:hAnsi="Arial" w:cs="Arial"/>
          <w:sz w:val="22"/>
          <w:szCs w:val="22"/>
          <w:lang w:val="sr-Cyrl-RS"/>
        </w:rPr>
      </w:pPr>
    </w:p>
    <w:p w14:paraId="197890CB" w14:textId="77777777" w:rsidR="001C369B" w:rsidRDefault="001C369B" w:rsidP="001C369B">
      <w:pPr>
        <w:jc w:val="both"/>
        <w:rPr>
          <w:rFonts w:ascii="Arial" w:hAnsi="Arial" w:cs="Arial"/>
          <w:b/>
          <w:sz w:val="22"/>
          <w:szCs w:val="22"/>
          <w:lang w:val="sr-Cyrl-RS"/>
        </w:rPr>
      </w:pPr>
    </w:p>
    <w:p w14:paraId="415783FA" w14:textId="77777777"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Права и обавезе уговорних страна</w:t>
      </w:r>
    </w:p>
    <w:p w14:paraId="556EEB8E"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8.</w:t>
      </w:r>
    </w:p>
    <w:p w14:paraId="1B4F8958" w14:textId="77777777" w:rsidR="001C369B" w:rsidRPr="00DE1779" w:rsidRDefault="001C369B" w:rsidP="001C369B">
      <w:pPr>
        <w:pStyle w:val="KDParagraf"/>
        <w:spacing w:before="0"/>
        <w:rPr>
          <w:rFonts w:cs="Arial"/>
          <w:lang w:val="sr-Cyrl-RS"/>
        </w:rPr>
      </w:pPr>
      <w:r w:rsidRPr="00DE1779">
        <w:rPr>
          <w:rFonts w:cs="Arial"/>
          <w:lang w:val="sr-Cyrl-RS"/>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5554B7E1" w14:textId="77777777" w:rsidR="001C369B" w:rsidRPr="00DE1779" w:rsidRDefault="001C369B" w:rsidP="001C369B">
      <w:pPr>
        <w:pStyle w:val="KDParagraf"/>
        <w:spacing w:before="0"/>
        <w:rPr>
          <w:rFonts w:cs="Arial"/>
          <w:lang w:val="sr-Cyrl-RS"/>
        </w:rPr>
      </w:pPr>
      <w:r w:rsidRPr="00DE1779">
        <w:rPr>
          <w:rFonts w:cs="Arial"/>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2E1F1472" w14:textId="77777777" w:rsidR="001C369B" w:rsidRPr="00DE1779" w:rsidRDefault="001C369B" w:rsidP="001C369B">
      <w:pPr>
        <w:pStyle w:val="KDParagraf"/>
        <w:spacing w:before="0"/>
        <w:rPr>
          <w:rFonts w:cs="Arial"/>
          <w:lang w:val="sr-Cyrl-RS"/>
        </w:rPr>
      </w:pPr>
    </w:p>
    <w:p w14:paraId="79602DDB" w14:textId="77777777" w:rsidR="001C369B" w:rsidRPr="00DE1779" w:rsidRDefault="001C369B" w:rsidP="001C369B">
      <w:pPr>
        <w:pStyle w:val="KDParagraf"/>
        <w:spacing w:before="0"/>
        <w:rPr>
          <w:rFonts w:cs="Arial"/>
          <w:lang w:val="sr-Cyrl-RS"/>
        </w:rPr>
      </w:pPr>
      <w:r w:rsidRPr="00DE1779">
        <w:rPr>
          <w:rFonts w:cs="Arial"/>
          <w:lang w:val="sr-Cyrl-RS"/>
        </w:rPr>
        <w:tab/>
      </w:r>
    </w:p>
    <w:p w14:paraId="79CC1F98"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b/>
          <w:sz w:val="22"/>
          <w:szCs w:val="22"/>
          <w:lang w:val="sr-Cyrl-RS"/>
        </w:rPr>
        <w:t xml:space="preserve">Обавезе </w:t>
      </w:r>
      <w:r>
        <w:rPr>
          <w:rFonts w:ascii="Arial" w:hAnsi="Arial" w:cs="Arial"/>
          <w:b/>
          <w:sz w:val="22"/>
          <w:szCs w:val="22"/>
          <w:lang w:val="sr-Cyrl-RS"/>
        </w:rPr>
        <w:t>Продавца</w:t>
      </w:r>
    </w:p>
    <w:p w14:paraId="26E4FFEF"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9.</w:t>
      </w:r>
    </w:p>
    <w:p w14:paraId="3A3B3516"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уговорене обавезе изврши у свему под условима из Конкурсне документације и Понуде.</w:t>
      </w:r>
    </w:p>
    <w:p w14:paraId="0C706EDA" w14:textId="77777777" w:rsidR="001C369B" w:rsidRPr="00DE1779" w:rsidRDefault="001C369B" w:rsidP="001C369B">
      <w:pPr>
        <w:pStyle w:val="Noparagraphstyle"/>
        <w:spacing w:line="240" w:lineRule="auto"/>
        <w:jc w:val="both"/>
        <w:rPr>
          <w:rFonts w:ascii="Arial" w:hAnsi="Arial" w:cs="Arial"/>
          <w:color w:val="auto"/>
          <w:sz w:val="22"/>
          <w:szCs w:val="22"/>
          <w:lang w:val="sr-Cyrl-RS"/>
        </w:rPr>
      </w:pPr>
    </w:p>
    <w:p w14:paraId="50595D36"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Ако </w:t>
      </w:r>
      <w:r>
        <w:rPr>
          <w:rFonts w:ascii="Arial" w:hAnsi="Arial" w:cs="Arial"/>
          <w:sz w:val="22"/>
          <w:szCs w:val="22"/>
          <w:lang w:val="sr-Cyrl-RS"/>
        </w:rPr>
        <w:t>Продавац</w:t>
      </w:r>
      <w:r w:rsidRPr="00DE1779">
        <w:rPr>
          <w:rFonts w:ascii="Arial" w:hAnsi="Arial" w:cs="Arial"/>
          <w:sz w:val="22"/>
          <w:szCs w:val="22"/>
          <w:lang w:val="sr-Cyrl-RS"/>
        </w:rPr>
        <w:t xml:space="preserve"> није извршио уговорене обавезе, у складу  Прилогом 1  и Прилогом 2 овог Уговора, </w:t>
      </w:r>
      <w:r>
        <w:rPr>
          <w:rFonts w:ascii="Arial" w:hAnsi="Arial" w:cs="Arial"/>
          <w:sz w:val="22"/>
          <w:szCs w:val="22"/>
          <w:lang w:val="sr-Cyrl-RS"/>
        </w:rPr>
        <w:t>Продавац</w:t>
      </w:r>
      <w:r w:rsidRPr="00DE1779">
        <w:rPr>
          <w:rFonts w:ascii="Arial" w:hAnsi="Arial" w:cs="Arial"/>
          <w:sz w:val="22"/>
          <w:szCs w:val="22"/>
          <w:lang w:val="sr-Cyrl-RS"/>
        </w:rPr>
        <w:t xml:space="preserve"> одговара по свим законским одредбама о одговорности за неиспуњење обавезе према Закону о облигационим  односима.</w:t>
      </w:r>
    </w:p>
    <w:p w14:paraId="0F59CD6B" w14:textId="77777777" w:rsidR="001C369B" w:rsidRPr="00DE1779" w:rsidRDefault="001C369B" w:rsidP="001C369B">
      <w:pPr>
        <w:pStyle w:val="BodyText"/>
        <w:jc w:val="center"/>
        <w:rPr>
          <w:rFonts w:ascii="Arial" w:hAnsi="Arial" w:cs="Arial"/>
          <w:sz w:val="22"/>
          <w:szCs w:val="22"/>
          <w:lang w:val="sr-Cyrl-RS"/>
        </w:rPr>
      </w:pPr>
    </w:p>
    <w:p w14:paraId="032A2B76"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Сагласно овом уговору </w:t>
      </w:r>
      <w:r>
        <w:rPr>
          <w:rFonts w:ascii="Arial" w:hAnsi="Arial" w:cs="Arial"/>
          <w:sz w:val="22"/>
          <w:szCs w:val="22"/>
          <w:lang w:val="sr-Cyrl-RS"/>
        </w:rPr>
        <w:t>Продавац</w:t>
      </w:r>
      <w:r w:rsidRPr="00DE1779">
        <w:rPr>
          <w:rFonts w:ascii="Arial" w:hAnsi="Arial" w:cs="Arial"/>
          <w:sz w:val="22"/>
          <w:szCs w:val="22"/>
          <w:lang w:val="sr-Cyrl-RS"/>
        </w:rPr>
        <w:t xml:space="preserve"> се обавезује да:</w:t>
      </w:r>
    </w:p>
    <w:p w14:paraId="03D1FA14" w14:textId="77777777" w:rsidR="001C369B" w:rsidRPr="00DE1779" w:rsidRDefault="001C369B" w:rsidP="001C369B">
      <w:pPr>
        <w:pStyle w:val="KDParagraf"/>
        <w:numPr>
          <w:ilvl w:val="0"/>
          <w:numId w:val="32"/>
        </w:numPr>
        <w:spacing w:before="0"/>
        <w:rPr>
          <w:rFonts w:cs="Arial"/>
          <w:lang w:val="sr-Cyrl-RS"/>
        </w:rPr>
      </w:pPr>
      <w:r w:rsidRPr="00DE1779">
        <w:rPr>
          <w:rFonts w:cs="Arial"/>
          <w:lang w:val="sr-Cyrl-RS"/>
        </w:rPr>
        <w:t xml:space="preserve">   благовремено затражи од </w:t>
      </w:r>
      <w:r>
        <w:rPr>
          <w:rFonts w:cs="Arial"/>
          <w:lang w:val="sr-Cyrl-RS"/>
        </w:rPr>
        <w:t xml:space="preserve">Купца </w:t>
      </w:r>
      <w:r w:rsidRPr="00DE1779">
        <w:rPr>
          <w:rFonts w:cs="Arial"/>
          <w:lang w:val="sr-Cyrl-RS"/>
        </w:rPr>
        <w:t>све потребне информације, разјашњења, документацију и друге релевантне податке неопходне за извршење овог Уговора. У супротном, сматраће се да је благовремено прибавио све потребне податке за реализацију Уговора у целости;</w:t>
      </w:r>
    </w:p>
    <w:p w14:paraId="29738B30" w14:textId="5B8A5535" w:rsidR="001C369B" w:rsidRPr="00DE1779" w:rsidRDefault="001C369B" w:rsidP="001C369B">
      <w:pPr>
        <w:pStyle w:val="KDParagraf"/>
        <w:numPr>
          <w:ilvl w:val="0"/>
          <w:numId w:val="32"/>
        </w:numPr>
        <w:tabs>
          <w:tab w:val="clear" w:pos="567"/>
          <w:tab w:val="left" w:pos="426"/>
        </w:tabs>
        <w:spacing w:before="0"/>
        <w:rPr>
          <w:rFonts w:cs="Arial"/>
          <w:lang w:val="sr-Cyrl-RS"/>
        </w:rPr>
      </w:pPr>
      <w:r w:rsidRPr="00DE1779">
        <w:rPr>
          <w:rFonts w:cs="Arial"/>
          <w:lang w:val="sr-Cyrl-RS"/>
        </w:rPr>
        <w:t xml:space="preserve">уговорене обавезе изврши у свему сагласно законским прописима, нормативима и стандардима за ову врсту посла у складу са својим целокупним знањем и искуством које поседује; обезбеди сва обавештења Купцу о унапређењима и побољшањима, иновацијама и техничким достигнућима, која се односе на предмет овог Уговора; према потреби  презентира и стручно образложи начин реализације уговореног предмета пред надлежним органима </w:t>
      </w:r>
      <w:r>
        <w:rPr>
          <w:rFonts w:cs="Arial"/>
          <w:lang w:val="sr-Cyrl-RS"/>
        </w:rPr>
        <w:t>Купца</w:t>
      </w:r>
      <w:r w:rsidR="00B87ED6">
        <w:rPr>
          <w:rFonts w:cs="Arial"/>
        </w:rPr>
        <w:t xml:space="preserve"> </w:t>
      </w:r>
      <w:r w:rsidRPr="00DE1779">
        <w:rPr>
          <w:rFonts w:cs="Arial"/>
          <w:lang w:val="sr-Cyrl-RS"/>
        </w:rPr>
        <w:t>као и о другим питањима која захтевају усклађеност решења;</w:t>
      </w:r>
    </w:p>
    <w:p w14:paraId="50AF8A91" w14:textId="77777777" w:rsidR="001C369B" w:rsidRPr="00DE1779" w:rsidRDefault="001C369B" w:rsidP="001C369B">
      <w:pPr>
        <w:pStyle w:val="ListParagraph"/>
        <w:numPr>
          <w:ilvl w:val="0"/>
          <w:numId w:val="32"/>
        </w:numPr>
        <w:spacing w:after="0" w:line="240" w:lineRule="auto"/>
        <w:jc w:val="both"/>
        <w:rPr>
          <w:rFonts w:ascii="Arial" w:hAnsi="Arial" w:cs="Arial"/>
          <w:lang w:val="sr-Cyrl-RS"/>
        </w:rPr>
      </w:pPr>
      <w:r w:rsidRPr="00DE1779">
        <w:rPr>
          <w:rFonts w:ascii="Arial" w:hAnsi="Arial" w:cs="Arial"/>
          <w:lang w:val="sr-Cyrl-RS"/>
        </w:rPr>
        <w:t>обезбеди неопходне стручне кадрове (довољан број обученог особља), опрему и алате неопходне за благовремено и квалитетно извршење уговорених обавеза;</w:t>
      </w:r>
    </w:p>
    <w:p w14:paraId="7963BAF8" w14:textId="77777777" w:rsidR="001C369B" w:rsidRPr="00DE1779" w:rsidRDefault="001C369B" w:rsidP="001C369B">
      <w:pPr>
        <w:jc w:val="both"/>
        <w:rPr>
          <w:rFonts w:ascii="Arial" w:hAnsi="Arial" w:cs="Arial"/>
          <w:sz w:val="22"/>
          <w:szCs w:val="22"/>
          <w:lang w:val="sr-Cyrl-RS"/>
        </w:rPr>
      </w:pPr>
    </w:p>
    <w:p w14:paraId="0208BFF9" w14:textId="482FEC82" w:rsidR="001C369B" w:rsidRPr="00DE1779" w:rsidRDefault="001C369B" w:rsidP="001C369B">
      <w:pPr>
        <w:spacing w:after="120"/>
        <w:jc w:val="both"/>
        <w:rPr>
          <w:rFonts w:ascii="Arial" w:hAnsi="Arial" w:cs="Arial"/>
          <w:sz w:val="22"/>
          <w:szCs w:val="22"/>
          <w:lang w:val="sr-Cyrl-RS"/>
        </w:rPr>
      </w:pPr>
      <w:r w:rsidRPr="00DE1779">
        <w:rPr>
          <w:rFonts w:ascii="Arial" w:hAnsi="Arial" w:cs="Arial"/>
          <w:sz w:val="22"/>
          <w:szCs w:val="22"/>
          <w:lang w:val="sr-Cyrl-RS"/>
        </w:rPr>
        <w:t xml:space="preserve">У случају било каквог кршења обавезе наведене у ставу 1. овог члана </w:t>
      </w:r>
      <w:r>
        <w:rPr>
          <w:rFonts w:ascii="Arial" w:hAnsi="Arial" w:cs="Arial"/>
          <w:sz w:val="22"/>
          <w:szCs w:val="22"/>
          <w:lang w:val="sr-Cyrl-RS"/>
        </w:rPr>
        <w:t>Купац</w:t>
      </w:r>
      <w:r w:rsidR="00B87ED6">
        <w:rPr>
          <w:rFonts w:ascii="Arial" w:hAnsi="Arial" w:cs="Arial"/>
          <w:sz w:val="22"/>
          <w:szCs w:val="22"/>
          <w:lang w:val="en-US"/>
        </w:rPr>
        <w:t xml:space="preserve"> </w:t>
      </w:r>
      <w:r w:rsidRPr="00DE1779">
        <w:rPr>
          <w:rFonts w:ascii="Arial" w:hAnsi="Arial" w:cs="Arial"/>
          <w:sz w:val="22"/>
          <w:szCs w:val="22"/>
          <w:lang w:val="sr-Cyrl-RS"/>
        </w:rPr>
        <w:t>може раскинути овај Уговор.</w:t>
      </w:r>
    </w:p>
    <w:p w14:paraId="24B95AF2" w14:textId="77777777" w:rsidR="001C369B" w:rsidRPr="00DE1779" w:rsidRDefault="001C369B" w:rsidP="001C369B">
      <w:pPr>
        <w:jc w:val="both"/>
        <w:rPr>
          <w:rFonts w:ascii="Arial" w:hAnsi="Arial" w:cs="Arial"/>
          <w:sz w:val="22"/>
          <w:szCs w:val="22"/>
          <w:lang w:val="sr-Cyrl-RS"/>
        </w:rPr>
      </w:pPr>
    </w:p>
    <w:p w14:paraId="75E2C530" w14:textId="77777777"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 xml:space="preserve">Обавезе </w:t>
      </w:r>
      <w:r>
        <w:rPr>
          <w:rFonts w:ascii="Arial" w:hAnsi="Arial" w:cs="Arial"/>
          <w:b/>
          <w:sz w:val="22"/>
          <w:szCs w:val="22"/>
          <w:lang w:val="sr-Cyrl-RS"/>
        </w:rPr>
        <w:t>Купца</w:t>
      </w:r>
    </w:p>
    <w:p w14:paraId="17B3BA07" w14:textId="77777777" w:rsidR="001C369B" w:rsidRPr="00DE1779" w:rsidRDefault="001C369B" w:rsidP="001C369B">
      <w:pPr>
        <w:jc w:val="center"/>
        <w:rPr>
          <w:rFonts w:ascii="Arial" w:hAnsi="Arial" w:cs="Arial"/>
          <w:b/>
          <w:sz w:val="22"/>
          <w:szCs w:val="22"/>
          <w:lang w:val="sr-Cyrl-RS"/>
        </w:rPr>
      </w:pPr>
      <w:r w:rsidRPr="00DE1779">
        <w:rPr>
          <w:rFonts w:ascii="Arial" w:hAnsi="Arial" w:cs="Arial"/>
          <w:b/>
          <w:sz w:val="22"/>
          <w:szCs w:val="22"/>
          <w:lang w:val="sr-Cyrl-RS"/>
        </w:rPr>
        <w:t>Члан 10.</w:t>
      </w:r>
    </w:p>
    <w:p w14:paraId="64F44E1F"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 xml:space="preserve">Купац </w:t>
      </w:r>
      <w:r w:rsidRPr="00DE1779">
        <w:rPr>
          <w:rFonts w:ascii="Arial" w:hAnsi="Arial" w:cs="Arial"/>
          <w:sz w:val="22"/>
          <w:szCs w:val="22"/>
          <w:lang w:val="sr-Cyrl-RS"/>
        </w:rPr>
        <w:t>је обавезан да:</w:t>
      </w:r>
    </w:p>
    <w:p w14:paraId="0B65E237" w14:textId="77777777" w:rsidR="001C369B" w:rsidRPr="00DE1779" w:rsidRDefault="001C369B" w:rsidP="001C369B">
      <w:pPr>
        <w:pStyle w:val="ListParagraph"/>
        <w:numPr>
          <w:ilvl w:val="0"/>
          <w:numId w:val="8"/>
        </w:numPr>
        <w:jc w:val="both"/>
        <w:rPr>
          <w:rFonts w:ascii="Arial" w:hAnsi="Arial" w:cs="Arial"/>
          <w:lang w:val="sr-Cyrl-RS"/>
        </w:rPr>
      </w:pPr>
      <w:r>
        <w:rPr>
          <w:rFonts w:ascii="Arial" w:hAnsi="Arial" w:cs="Arial"/>
          <w:lang w:val="sr-Cyrl-RS"/>
        </w:rPr>
        <w:lastRenderedPageBreak/>
        <w:t xml:space="preserve">Продавацу </w:t>
      </w:r>
      <w:r w:rsidRPr="00DE1779">
        <w:rPr>
          <w:rFonts w:ascii="Arial" w:hAnsi="Arial" w:cs="Arial"/>
          <w:lang w:val="sr-Cyrl-RS"/>
        </w:rPr>
        <w:t xml:space="preserve">током целокупног периода реализације предмета Уговора, учини доступним све релевантне податке, документацију и информације којима располаже, </w:t>
      </w:r>
      <w:r w:rsidRPr="00DE1779">
        <w:rPr>
          <w:rFonts w:ascii="Arial" w:hAnsi="Arial" w:cs="Arial"/>
          <w:noProof/>
          <w:lang w:val="sr-Cyrl-RS"/>
        </w:rPr>
        <w:t>као и пресек стања података, документације и иформација којима располаже у моменту закључења овог Уговора,</w:t>
      </w:r>
      <w:r w:rsidRPr="00DE1779">
        <w:rPr>
          <w:rFonts w:ascii="Arial" w:hAnsi="Arial" w:cs="Arial"/>
          <w:lang w:val="sr-Cyrl-RS"/>
        </w:rPr>
        <w:t xml:space="preserve"> а које су у вези са извршењем Уговора;</w:t>
      </w:r>
    </w:p>
    <w:p w14:paraId="5EA4217C" w14:textId="77777777" w:rsidR="001C369B" w:rsidRPr="00DE1779" w:rsidRDefault="001C369B" w:rsidP="001C369B">
      <w:pPr>
        <w:pStyle w:val="ListParagraph"/>
        <w:numPr>
          <w:ilvl w:val="0"/>
          <w:numId w:val="8"/>
        </w:numPr>
        <w:spacing w:after="0" w:line="240" w:lineRule="auto"/>
        <w:jc w:val="both"/>
        <w:rPr>
          <w:rFonts w:ascii="Arial" w:hAnsi="Arial" w:cs="Arial"/>
          <w:lang w:val="sr-Cyrl-RS"/>
        </w:rPr>
      </w:pPr>
      <w:r w:rsidRPr="00DE1779">
        <w:rPr>
          <w:rFonts w:ascii="Arial" w:hAnsi="Arial" w:cs="Arial"/>
          <w:lang w:val="sr-Cyrl-RS"/>
        </w:rPr>
        <w:t xml:space="preserve">писаним путем обавести </w:t>
      </w:r>
      <w:r>
        <w:rPr>
          <w:rFonts w:ascii="Arial" w:hAnsi="Arial" w:cs="Arial"/>
          <w:lang w:val="sr-Cyrl-RS"/>
        </w:rPr>
        <w:t>Продавца</w:t>
      </w:r>
      <w:r w:rsidRPr="00DE1779">
        <w:rPr>
          <w:rFonts w:ascii="Arial" w:hAnsi="Arial" w:cs="Arial"/>
          <w:lang w:val="sr-Cyrl-RS"/>
        </w:rPr>
        <w:t xml:space="preserve"> о лицу одређеном за вршење надзора над вршењем уговорених обавеза;</w:t>
      </w:r>
    </w:p>
    <w:p w14:paraId="59A57327" w14:textId="77777777" w:rsidR="001C369B" w:rsidRPr="00DE1779" w:rsidRDefault="001C369B" w:rsidP="001C369B">
      <w:pPr>
        <w:pStyle w:val="BodyText"/>
        <w:numPr>
          <w:ilvl w:val="0"/>
          <w:numId w:val="8"/>
        </w:numPr>
        <w:suppressAutoHyphens w:val="0"/>
        <w:rPr>
          <w:rFonts w:ascii="Arial" w:hAnsi="Arial" w:cs="Arial"/>
          <w:sz w:val="22"/>
          <w:szCs w:val="22"/>
          <w:lang w:val="sr-Cyrl-RS"/>
        </w:rPr>
      </w:pPr>
      <w:r w:rsidRPr="00DE1779">
        <w:rPr>
          <w:rFonts w:ascii="Arial" w:hAnsi="Arial" w:cs="Arial"/>
          <w:sz w:val="22"/>
          <w:szCs w:val="22"/>
          <w:lang w:val="sr-Cyrl-RS"/>
        </w:rPr>
        <w:t>обезбеди да све локације за испоруку опреме и вршења услуга буду у одговарајућем стању, у оквиру уговорених временских рокова;</w:t>
      </w:r>
    </w:p>
    <w:p w14:paraId="3B3F8898" w14:textId="77777777" w:rsidR="001C369B" w:rsidRPr="00DE1779" w:rsidRDefault="001C369B" w:rsidP="001C369B">
      <w:pPr>
        <w:pStyle w:val="BodyText"/>
        <w:numPr>
          <w:ilvl w:val="0"/>
          <w:numId w:val="8"/>
        </w:numPr>
        <w:suppressAutoHyphens w:val="0"/>
        <w:rPr>
          <w:rFonts w:ascii="Arial" w:hAnsi="Arial" w:cs="Arial"/>
          <w:b/>
          <w:sz w:val="22"/>
          <w:szCs w:val="22"/>
          <w:lang w:val="sr-Cyrl-RS"/>
        </w:rPr>
      </w:pPr>
      <w:r>
        <w:rPr>
          <w:rFonts w:ascii="Arial" w:hAnsi="Arial" w:cs="Arial"/>
          <w:sz w:val="22"/>
          <w:szCs w:val="22"/>
          <w:lang w:val="sr-Cyrl-RS"/>
        </w:rPr>
        <w:t>Продавацу</w:t>
      </w:r>
      <w:r w:rsidRPr="00DE1779">
        <w:rPr>
          <w:rFonts w:ascii="Arial" w:hAnsi="Arial" w:cs="Arial"/>
          <w:sz w:val="22"/>
          <w:szCs w:val="22"/>
          <w:lang w:val="sr-Cyrl-RS"/>
        </w:rPr>
        <w:t>обезбеди све неопходне информације и податке и несметан приступ местима извршења уговореног посла</w:t>
      </w:r>
    </w:p>
    <w:p w14:paraId="0F67F880" w14:textId="77777777" w:rsidR="001C369B" w:rsidRPr="00DE1779" w:rsidRDefault="001C369B" w:rsidP="001C369B">
      <w:pPr>
        <w:pStyle w:val="BodyText"/>
        <w:numPr>
          <w:ilvl w:val="0"/>
          <w:numId w:val="8"/>
        </w:numPr>
        <w:suppressAutoHyphens w:val="0"/>
        <w:rPr>
          <w:rFonts w:ascii="Arial" w:hAnsi="Arial" w:cs="Arial"/>
          <w:sz w:val="22"/>
          <w:szCs w:val="22"/>
          <w:lang w:val="sr-Cyrl-RS"/>
        </w:rPr>
      </w:pPr>
      <w:r w:rsidRPr="00DE1779">
        <w:rPr>
          <w:rFonts w:ascii="Arial" w:hAnsi="Arial" w:cs="Arial"/>
          <w:sz w:val="22"/>
          <w:szCs w:val="22"/>
          <w:lang w:val="sr-Cyrl-RS"/>
        </w:rPr>
        <w:t>изврши плаћање уговорене цене.</w:t>
      </w:r>
    </w:p>
    <w:p w14:paraId="22B512B4" w14:textId="77777777" w:rsidR="001C369B" w:rsidRPr="00DE1779" w:rsidRDefault="001C369B" w:rsidP="001C369B">
      <w:pPr>
        <w:jc w:val="both"/>
        <w:rPr>
          <w:rFonts w:ascii="Arial" w:hAnsi="Arial" w:cs="Arial"/>
          <w:sz w:val="22"/>
          <w:szCs w:val="22"/>
          <w:lang w:val="sr-Cyrl-RS"/>
        </w:rPr>
      </w:pPr>
    </w:p>
    <w:p w14:paraId="179B52D1" w14:textId="77777777" w:rsidR="001C369B" w:rsidRPr="00DE1779" w:rsidRDefault="001C369B" w:rsidP="001C369B">
      <w:pPr>
        <w:jc w:val="both"/>
        <w:rPr>
          <w:rFonts w:ascii="Arial" w:hAnsi="Arial" w:cs="Arial"/>
          <w:sz w:val="22"/>
          <w:szCs w:val="22"/>
          <w:lang w:val="sr-Cyrl-RS"/>
        </w:rPr>
      </w:pPr>
    </w:p>
    <w:p w14:paraId="3CC4E415" w14:textId="1E9E05BF"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Квантитативни и квалитативни пријем добара и</w:t>
      </w:r>
      <w:r w:rsidR="00403D45">
        <w:rPr>
          <w:rFonts w:ascii="Arial" w:hAnsi="Arial" w:cs="Arial"/>
          <w:b/>
          <w:sz w:val="22"/>
          <w:szCs w:val="22"/>
          <w:lang w:val="sr-Cyrl-RS"/>
        </w:rPr>
        <w:t xml:space="preserve"> пратећих</w:t>
      </w:r>
      <w:bookmarkStart w:id="286" w:name="_GoBack"/>
      <w:bookmarkEnd w:id="286"/>
      <w:r w:rsidRPr="00DE1779">
        <w:rPr>
          <w:rFonts w:ascii="Arial" w:hAnsi="Arial" w:cs="Arial"/>
          <w:b/>
          <w:sz w:val="22"/>
          <w:szCs w:val="22"/>
          <w:lang w:val="sr-Cyrl-RS"/>
        </w:rPr>
        <w:t xml:space="preserve"> услуга</w:t>
      </w:r>
    </w:p>
    <w:p w14:paraId="686ED065" w14:textId="77777777" w:rsidR="001C369B" w:rsidRPr="00DE1779" w:rsidRDefault="001C369B" w:rsidP="001C369B">
      <w:pPr>
        <w:jc w:val="both"/>
        <w:rPr>
          <w:rFonts w:ascii="Arial" w:hAnsi="Arial" w:cs="Arial"/>
          <w:b/>
          <w:sz w:val="22"/>
          <w:szCs w:val="22"/>
          <w:lang w:val="sr-Cyrl-RS"/>
        </w:rPr>
      </w:pP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sz w:val="22"/>
          <w:szCs w:val="22"/>
          <w:lang w:val="sr-Cyrl-RS"/>
        </w:rPr>
        <w:tab/>
      </w:r>
      <w:r w:rsidRPr="00DE1779">
        <w:rPr>
          <w:rFonts w:ascii="Arial" w:hAnsi="Arial" w:cs="Arial"/>
          <w:b/>
          <w:sz w:val="22"/>
          <w:szCs w:val="22"/>
          <w:lang w:val="sr-Cyrl-RS"/>
        </w:rPr>
        <w:t>Члан 11.</w:t>
      </w:r>
    </w:p>
    <w:p w14:paraId="7E3D9991" w14:textId="77777777" w:rsidR="001C369B" w:rsidRPr="00635D10" w:rsidRDefault="001C369B" w:rsidP="001C369B">
      <w:pPr>
        <w:jc w:val="both"/>
        <w:rPr>
          <w:rFonts w:ascii="Arial" w:hAnsi="Arial" w:cs="Arial"/>
          <w:sz w:val="22"/>
          <w:szCs w:val="22"/>
          <w:lang w:val="sr-Cyrl-RS"/>
        </w:rPr>
      </w:pPr>
      <w:r w:rsidRPr="00635D10">
        <w:rPr>
          <w:rFonts w:ascii="Arial" w:hAnsi="Arial" w:cs="Arial"/>
          <w:sz w:val="22"/>
          <w:szCs w:val="22"/>
          <w:lang w:val="sr-Cyrl-RS"/>
        </w:rPr>
        <w:t>Сматра се да је извршен уговорени посао када овлашћена лица Уговорних страна потпишу Записник о квантитативном пријему опреме и Записник о квалитативном пријему свих услуга након извршених услуга, којима се врши квантитативни и квалитативни пријем посла који је предмет Уговора.</w:t>
      </w:r>
    </w:p>
    <w:p w14:paraId="1C393894" w14:textId="77777777" w:rsidR="001C369B" w:rsidRPr="00635D10" w:rsidRDefault="001C369B" w:rsidP="001C369B">
      <w:pPr>
        <w:pStyle w:val="BodyText"/>
        <w:rPr>
          <w:rFonts w:ascii="Arial" w:hAnsi="Arial" w:cs="Arial"/>
          <w:sz w:val="22"/>
          <w:szCs w:val="22"/>
          <w:lang w:val="sr-Cyrl-RS"/>
        </w:rPr>
      </w:pPr>
    </w:p>
    <w:p w14:paraId="5A3C44A1" w14:textId="77777777" w:rsidR="001C369B" w:rsidRPr="00635D10" w:rsidRDefault="001C369B" w:rsidP="001C369B">
      <w:pPr>
        <w:pStyle w:val="BodyText"/>
        <w:rPr>
          <w:rFonts w:ascii="Arial" w:hAnsi="Arial" w:cs="Arial"/>
          <w:sz w:val="22"/>
          <w:szCs w:val="22"/>
          <w:lang w:val="sr-Cyrl-RS"/>
        </w:rPr>
      </w:pPr>
      <w:r w:rsidRPr="00635D10">
        <w:rPr>
          <w:rFonts w:ascii="Arial" w:hAnsi="Arial" w:cs="Arial"/>
          <w:sz w:val="22"/>
          <w:szCs w:val="22"/>
          <w:lang w:val="sr-Cyrl-RS"/>
        </w:rPr>
        <w:t xml:space="preserve">Квантитативни пријем опреме и квалитативни пријем услуга врше за то овлашћена лица од стране  </w:t>
      </w:r>
      <w:r>
        <w:rPr>
          <w:rFonts w:ascii="Arial" w:hAnsi="Arial" w:cs="Arial"/>
          <w:sz w:val="22"/>
          <w:szCs w:val="22"/>
          <w:lang w:val="sr-Cyrl-RS"/>
        </w:rPr>
        <w:t xml:space="preserve">Купца </w:t>
      </w:r>
      <w:r w:rsidRPr="00635D10">
        <w:rPr>
          <w:rFonts w:ascii="Arial" w:hAnsi="Arial" w:cs="Arial"/>
          <w:sz w:val="22"/>
          <w:szCs w:val="22"/>
          <w:lang w:val="sr-Cyrl-RS"/>
        </w:rPr>
        <w:t xml:space="preserve">и  </w:t>
      </w:r>
      <w:r>
        <w:rPr>
          <w:rFonts w:ascii="Arial" w:hAnsi="Arial" w:cs="Arial"/>
          <w:sz w:val="22"/>
          <w:szCs w:val="22"/>
          <w:lang w:val="sr-Cyrl-RS"/>
        </w:rPr>
        <w:t>Продавца</w:t>
      </w:r>
      <w:r w:rsidRPr="00635D10">
        <w:rPr>
          <w:rFonts w:ascii="Arial" w:hAnsi="Arial" w:cs="Arial"/>
          <w:sz w:val="22"/>
          <w:szCs w:val="22"/>
          <w:lang w:val="sr-Cyrl-RS"/>
        </w:rPr>
        <w:t>.</w:t>
      </w:r>
    </w:p>
    <w:p w14:paraId="5521BD89" w14:textId="77777777" w:rsidR="001C369B" w:rsidRPr="00635D10" w:rsidRDefault="001C369B" w:rsidP="001C369B">
      <w:pPr>
        <w:pStyle w:val="BodyText"/>
        <w:rPr>
          <w:rFonts w:ascii="Arial" w:hAnsi="Arial" w:cs="Arial"/>
          <w:sz w:val="22"/>
          <w:szCs w:val="22"/>
          <w:lang w:val="sr-Cyrl-RS"/>
        </w:rPr>
      </w:pPr>
      <w:r w:rsidRPr="00635D10">
        <w:rPr>
          <w:rFonts w:ascii="Arial" w:hAnsi="Arial" w:cs="Arial"/>
          <w:sz w:val="22"/>
          <w:szCs w:val="22"/>
          <w:lang w:val="sr-Cyrl-RS"/>
        </w:rPr>
        <w:t>Записник о квантитативном пријему опреме сачињава се у року од 3 (</w:t>
      </w:r>
      <w:r>
        <w:rPr>
          <w:rFonts w:ascii="Arial" w:hAnsi="Arial" w:cs="Arial"/>
          <w:sz w:val="22"/>
          <w:szCs w:val="22"/>
          <w:lang w:val="sr-Cyrl-RS"/>
        </w:rPr>
        <w:t xml:space="preserve">словима: </w:t>
      </w:r>
      <w:r w:rsidRPr="00635D10">
        <w:rPr>
          <w:rFonts w:ascii="Arial" w:hAnsi="Arial" w:cs="Arial"/>
          <w:sz w:val="22"/>
          <w:szCs w:val="22"/>
          <w:lang w:val="sr-Cyrl-RS"/>
        </w:rPr>
        <w:t xml:space="preserve">три) дана од датума пријема опреме, а Записник о квалитативном пријему услуга након извршених услуга сачињава се у року од 3 (три) дана од датума пријема услуга и исте потписују и оверавају овлашћени представници Уговорних страна. </w:t>
      </w:r>
    </w:p>
    <w:p w14:paraId="0A7123F0" w14:textId="77777777" w:rsidR="001C369B" w:rsidRPr="00635D10" w:rsidRDefault="001C369B" w:rsidP="001C369B">
      <w:pPr>
        <w:pStyle w:val="BodyText"/>
        <w:rPr>
          <w:rFonts w:ascii="Arial" w:hAnsi="Arial" w:cs="Arial"/>
          <w:sz w:val="22"/>
          <w:szCs w:val="22"/>
          <w:lang w:val="sr-Cyrl-RS"/>
        </w:rPr>
      </w:pPr>
    </w:p>
    <w:p w14:paraId="317C68A2" w14:textId="77777777" w:rsidR="001C369B" w:rsidRPr="00DE1779" w:rsidRDefault="001C369B" w:rsidP="001C369B">
      <w:pPr>
        <w:pStyle w:val="BodyText"/>
        <w:rPr>
          <w:rFonts w:ascii="Arial" w:hAnsi="Arial" w:cs="Arial"/>
          <w:sz w:val="22"/>
          <w:szCs w:val="22"/>
          <w:lang w:val="sr-Cyrl-RS"/>
        </w:rPr>
      </w:pPr>
      <w:r w:rsidRPr="00635D10">
        <w:rPr>
          <w:rFonts w:ascii="Arial" w:hAnsi="Arial" w:cs="Arial"/>
          <w:sz w:val="22"/>
          <w:szCs w:val="22"/>
          <w:lang w:val="sr-Cyrl-RS"/>
        </w:rPr>
        <w:t xml:space="preserve">Све евентуалне недостатке извршеног посла </w:t>
      </w:r>
      <w:r>
        <w:rPr>
          <w:rFonts w:ascii="Arial" w:hAnsi="Arial" w:cs="Arial"/>
          <w:sz w:val="22"/>
          <w:szCs w:val="22"/>
          <w:lang w:val="sr-Cyrl-RS"/>
        </w:rPr>
        <w:t xml:space="preserve">Купац </w:t>
      </w:r>
      <w:r w:rsidRPr="00635D10">
        <w:rPr>
          <w:rFonts w:ascii="Arial" w:hAnsi="Arial" w:cs="Arial"/>
          <w:sz w:val="22"/>
          <w:szCs w:val="22"/>
          <w:lang w:val="sr-Cyrl-RS"/>
        </w:rPr>
        <w:t>је дужан да у писаном облику одмах саопшти представнику</w:t>
      </w:r>
      <w:r>
        <w:rPr>
          <w:rFonts w:ascii="Arial" w:hAnsi="Arial" w:cs="Arial"/>
          <w:sz w:val="22"/>
          <w:szCs w:val="22"/>
          <w:lang w:val="sr-Cyrl-RS"/>
        </w:rPr>
        <w:t xml:space="preserve"> Продавца</w:t>
      </w:r>
      <w:r w:rsidRPr="00635D10">
        <w:rPr>
          <w:rFonts w:ascii="Arial" w:hAnsi="Arial" w:cs="Arial"/>
          <w:sz w:val="22"/>
          <w:szCs w:val="22"/>
          <w:lang w:val="sr-Cyrl-RS"/>
        </w:rPr>
        <w:t xml:space="preserve">, или најкасније у року од </w:t>
      </w:r>
      <w:r w:rsidRPr="00DE1779">
        <w:rPr>
          <w:rFonts w:ascii="Arial" w:hAnsi="Arial" w:cs="Arial"/>
          <w:sz w:val="22"/>
          <w:szCs w:val="22"/>
          <w:lang w:val="sr-Cyrl-RS"/>
        </w:rPr>
        <w:t xml:space="preserve">3 (три) дана од дана извршења посла и сачињавања записника из претходног става овог члана. </w:t>
      </w:r>
    </w:p>
    <w:p w14:paraId="0CC6DC68" w14:textId="77777777" w:rsidR="001C369B" w:rsidRPr="00DE1779" w:rsidRDefault="001C369B" w:rsidP="001C369B">
      <w:pPr>
        <w:pStyle w:val="BodyText"/>
        <w:rPr>
          <w:rFonts w:ascii="Arial" w:hAnsi="Arial" w:cs="Arial"/>
          <w:sz w:val="22"/>
          <w:szCs w:val="22"/>
          <w:lang w:val="sr-Cyrl-RS"/>
        </w:rPr>
      </w:pPr>
    </w:p>
    <w:p w14:paraId="4402352F" w14:textId="77777777" w:rsidR="001C369B" w:rsidRPr="00DE1779" w:rsidRDefault="001C369B" w:rsidP="001C369B">
      <w:pPr>
        <w:pStyle w:val="BodyText"/>
        <w:rPr>
          <w:rFonts w:ascii="Arial" w:hAnsi="Arial" w:cs="Arial"/>
          <w:b/>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се обавезује да хитно предузме активности како би отклонио недостатке извршеног посла, констатоване од стране</w:t>
      </w:r>
      <w:r>
        <w:rPr>
          <w:rFonts w:ascii="Arial" w:hAnsi="Arial" w:cs="Arial"/>
          <w:sz w:val="22"/>
          <w:szCs w:val="22"/>
          <w:lang w:val="sr-Cyrl-RS"/>
        </w:rPr>
        <w:t xml:space="preserve"> Купца</w:t>
      </w:r>
      <w:r w:rsidRPr="00DE1779">
        <w:rPr>
          <w:rFonts w:ascii="Arial" w:hAnsi="Arial" w:cs="Arial"/>
          <w:sz w:val="22"/>
          <w:szCs w:val="22"/>
          <w:lang w:val="sr-Cyrl-RS"/>
        </w:rPr>
        <w:t>.</w:t>
      </w:r>
    </w:p>
    <w:p w14:paraId="23BF16C8" w14:textId="77777777" w:rsidR="001C369B" w:rsidRPr="00DE1779" w:rsidRDefault="001C369B" w:rsidP="001C369B">
      <w:pPr>
        <w:pStyle w:val="BodyText"/>
        <w:rPr>
          <w:rFonts w:ascii="Arial" w:hAnsi="Arial" w:cs="Arial"/>
          <w:b/>
          <w:sz w:val="22"/>
          <w:szCs w:val="22"/>
          <w:lang w:val="sr-Cyrl-RS"/>
        </w:rPr>
      </w:pPr>
    </w:p>
    <w:p w14:paraId="74D9ADCD" w14:textId="77777777" w:rsidR="001C369B" w:rsidRPr="00DE1779" w:rsidRDefault="001C369B" w:rsidP="001C369B">
      <w:pPr>
        <w:pStyle w:val="BodyText"/>
        <w:rPr>
          <w:rFonts w:ascii="Arial" w:hAnsi="Arial" w:cs="Arial"/>
          <w:b/>
          <w:sz w:val="22"/>
          <w:szCs w:val="22"/>
          <w:lang w:val="sr-Cyrl-RS"/>
        </w:rPr>
      </w:pPr>
    </w:p>
    <w:p w14:paraId="5DED85AF" w14:textId="77777777" w:rsidR="001C369B" w:rsidRPr="00DE1779" w:rsidRDefault="001C369B" w:rsidP="001C369B">
      <w:pPr>
        <w:pStyle w:val="KDParagraf"/>
        <w:spacing w:before="0"/>
        <w:jc w:val="center"/>
        <w:rPr>
          <w:rFonts w:cs="Arial"/>
          <w:lang w:val="sr-Cyrl-RS"/>
        </w:rPr>
      </w:pPr>
      <w:r w:rsidRPr="00DE1779">
        <w:rPr>
          <w:rFonts w:cs="Arial"/>
          <w:b/>
          <w:lang w:val="sr-Cyrl-RS"/>
        </w:rPr>
        <w:t>Члан 12</w:t>
      </w:r>
      <w:r w:rsidRPr="00DE1779">
        <w:rPr>
          <w:rFonts w:cs="Arial"/>
          <w:lang w:val="sr-Cyrl-RS"/>
        </w:rPr>
        <w:t>.</w:t>
      </w:r>
    </w:p>
    <w:p w14:paraId="7C2E8049" w14:textId="77777777" w:rsidR="001C369B" w:rsidRPr="00DE1779" w:rsidRDefault="001C369B" w:rsidP="001C369B">
      <w:pPr>
        <w:pStyle w:val="KDParagraf"/>
        <w:spacing w:before="0"/>
        <w:rPr>
          <w:rFonts w:cs="Arial"/>
          <w:lang w:val="sr-Cyrl-RS"/>
        </w:rPr>
      </w:pPr>
      <w:r w:rsidRPr="00DE1779">
        <w:rPr>
          <w:rFonts w:cs="Arial"/>
          <w:lang w:val="sr-Cyrl-RS"/>
        </w:rPr>
        <w:t>Адресе Уговорних страна за пријем писмена и поште, су следеће:</w:t>
      </w:r>
    </w:p>
    <w:p w14:paraId="1EFC5813" w14:textId="77777777" w:rsidR="001C369B" w:rsidRPr="00DE1779" w:rsidRDefault="001C369B" w:rsidP="001C369B">
      <w:pPr>
        <w:pStyle w:val="KDParagraf"/>
        <w:spacing w:before="0"/>
        <w:rPr>
          <w:rFonts w:cs="Arial"/>
          <w:lang w:val="sr-Cyrl-RS"/>
        </w:rPr>
      </w:pPr>
    </w:p>
    <w:p w14:paraId="51CB8594" w14:textId="77777777" w:rsidR="001C369B" w:rsidRPr="00DE1779" w:rsidRDefault="001C369B" w:rsidP="001C369B">
      <w:pPr>
        <w:pStyle w:val="KDParagraf"/>
        <w:spacing w:before="0"/>
        <w:rPr>
          <w:rFonts w:cs="Arial"/>
          <w:lang w:val="sr-Cyrl-RS"/>
        </w:rPr>
      </w:pPr>
      <w:r>
        <w:rPr>
          <w:rFonts w:cs="Arial"/>
          <w:lang w:val="sr-Cyrl-RS"/>
        </w:rPr>
        <w:t>Купац</w:t>
      </w:r>
      <w:r w:rsidRPr="00DE1779">
        <w:rPr>
          <w:rFonts w:cs="Arial"/>
          <w:lang w:val="sr-Cyrl-RS"/>
        </w:rPr>
        <w:t>:</w:t>
      </w:r>
      <w:r w:rsidRPr="00DE1779">
        <w:rPr>
          <w:rFonts w:cs="Arial"/>
          <w:lang w:val="sr-Cyrl-RS"/>
        </w:rPr>
        <w:tab/>
        <w:t xml:space="preserve"> Јавно предузеће „Електропривреда Србије“ Београд, </w:t>
      </w:r>
    </w:p>
    <w:p w14:paraId="07D04CD8" w14:textId="77777777"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Улица царице Милице 2, 11000 Београд</w:t>
      </w:r>
    </w:p>
    <w:p w14:paraId="5D20B848" w14:textId="77777777"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p>
    <w:p w14:paraId="4B4A9CBD" w14:textId="77777777" w:rsidR="001C369B" w:rsidRPr="00DE1779" w:rsidRDefault="001C369B" w:rsidP="001C369B">
      <w:pPr>
        <w:pStyle w:val="KDParagraf"/>
        <w:spacing w:before="0"/>
        <w:rPr>
          <w:rFonts w:cs="Arial"/>
          <w:lang w:val="sr-Cyrl-RS"/>
        </w:rPr>
      </w:pPr>
      <w:r>
        <w:rPr>
          <w:rFonts w:cs="Arial"/>
          <w:lang w:val="sr-Cyrl-RS"/>
        </w:rPr>
        <w:t>Продавац</w:t>
      </w:r>
      <w:r w:rsidRPr="00DE1779">
        <w:rPr>
          <w:rFonts w:cs="Arial"/>
          <w:lang w:val="sr-Cyrl-RS"/>
        </w:rPr>
        <w:t>:</w:t>
      </w:r>
      <w:r w:rsidRPr="00DE1779">
        <w:rPr>
          <w:rFonts w:cs="Arial"/>
          <w:lang w:val="sr-Cyrl-RS"/>
        </w:rPr>
        <w:tab/>
        <w:t>__________________________________________</w:t>
      </w:r>
    </w:p>
    <w:p w14:paraId="086BDECC" w14:textId="77777777"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__________________________________________</w:t>
      </w:r>
    </w:p>
    <w:p w14:paraId="2D4EED4F" w14:textId="77777777"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__________________________________________</w:t>
      </w:r>
    </w:p>
    <w:p w14:paraId="47F2C830" w14:textId="77777777"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 xml:space="preserve">__________________________________________  </w:t>
      </w:r>
    </w:p>
    <w:p w14:paraId="47F6C722" w14:textId="77777777" w:rsidR="001C369B" w:rsidRPr="00DE1779" w:rsidRDefault="001C369B" w:rsidP="001C369B">
      <w:pPr>
        <w:pStyle w:val="KDParagraf"/>
        <w:spacing w:before="0"/>
        <w:rPr>
          <w:rFonts w:cs="Arial"/>
          <w:lang w:val="sr-Cyrl-RS"/>
        </w:rPr>
      </w:pPr>
    </w:p>
    <w:p w14:paraId="61423A31" w14:textId="77777777" w:rsidR="001C369B" w:rsidRPr="00DE1779" w:rsidRDefault="001C369B" w:rsidP="001C369B">
      <w:pPr>
        <w:pStyle w:val="KDParagraf"/>
        <w:spacing w:before="0"/>
        <w:rPr>
          <w:rFonts w:cs="Arial"/>
          <w:lang w:val="sr-Cyrl-RS"/>
        </w:rPr>
      </w:pPr>
      <w:r w:rsidRPr="00DE1779">
        <w:rPr>
          <w:rFonts w:cs="Arial"/>
          <w:lang w:val="sr-Cyrl-RS"/>
        </w:rPr>
        <w:t>Носилац посла/Подизвођач: ___________________________________</w:t>
      </w:r>
    </w:p>
    <w:p w14:paraId="44BF57A5" w14:textId="77777777" w:rsidR="001C369B" w:rsidRPr="00DE1779" w:rsidRDefault="001C369B" w:rsidP="001C369B">
      <w:pPr>
        <w:pStyle w:val="BodyText"/>
        <w:rPr>
          <w:rFonts w:ascii="Arial" w:hAnsi="Arial" w:cs="Arial"/>
          <w:b/>
          <w:sz w:val="22"/>
          <w:szCs w:val="22"/>
          <w:lang w:val="sr-Cyrl-RS"/>
        </w:rPr>
      </w:pPr>
    </w:p>
    <w:p w14:paraId="7B9239B7" w14:textId="48488C76" w:rsidR="001C369B" w:rsidRDefault="001C369B" w:rsidP="001C369B">
      <w:pPr>
        <w:pStyle w:val="BodyText"/>
        <w:rPr>
          <w:rFonts w:ascii="Arial" w:hAnsi="Arial" w:cs="Arial"/>
          <w:b/>
          <w:sz w:val="22"/>
          <w:szCs w:val="22"/>
          <w:lang w:val="sr-Cyrl-RS"/>
        </w:rPr>
      </w:pPr>
    </w:p>
    <w:p w14:paraId="224178A4" w14:textId="3E1928FE" w:rsidR="00B87ED6" w:rsidRDefault="00B87ED6" w:rsidP="001C369B">
      <w:pPr>
        <w:pStyle w:val="BodyText"/>
        <w:rPr>
          <w:rFonts w:ascii="Arial" w:hAnsi="Arial" w:cs="Arial"/>
          <w:b/>
          <w:sz w:val="22"/>
          <w:szCs w:val="22"/>
          <w:lang w:val="sr-Cyrl-RS"/>
        </w:rPr>
      </w:pPr>
    </w:p>
    <w:p w14:paraId="66467050" w14:textId="2750105A" w:rsidR="00B87ED6" w:rsidRDefault="00B87ED6" w:rsidP="001C369B">
      <w:pPr>
        <w:pStyle w:val="BodyText"/>
        <w:rPr>
          <w:rFonts w:ascii="Arial" w:hAnsi="Arial" w:cs="Arial"/>
          <w:b/>
          <w:sz w:val="22"/>
          <w:szCs w:val="22"/>
          <w:lang w:val="sr-Cyrl-RS"/>
        </w:rPr>
      </w:pPr>
    </w:p>
    <w:p w14:paraId="459010F4" w14:textId="77777777" w:rsidR="00B87ED6" w:rsidRPr="00DE1779" w:rsidRDefault="00B87ED6" w:rsidP="001C369B">
      <w:pPr>
        <w:pStyle w:val="BodyText"/>
        <w:rPr>
          <w:rFonts w:ascii="Arial" w:hAnsi="Arial" w:cs="Arial"/>
          <w:b/>
          <w:sz w:val="22"/>
          <w:szCs w:val="22"/>
          <w:lang w:val="sr-Cyrl-RS"/>
        </w:rPr>
      </w:pPr>
    </w:p>
    <w:p w14:paraId="33BD2D73"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lastRenderedPageBreak/>
        <w:t>Средства финансијског обезбеђења</w:t>
      </w:r>
    </w:p>
    <w:p w14:paraId="7B8553F0"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13.</w:t>
      </w:r>
    </w:p>
    <w:p w14:paraId="44F2231C" w14:textId="77777777" w:rsidR="001C369B" w:rsidRPr="00DE1779" w:rsidRDefault="001C369B" w:rsidP="001C369B">
      <w:pPr>
        <w:jc w:val="both"/>
        <w:rPr>
          <w:rFonts w:ascii="Arial" w:hAnsi="Arial" w:cs="Arial"/>
          <w:b/>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је дужан да у тренутку закључења Уговора а најкасније у року од 10 (десет) дана од дана обостраног потписивања Уговора од законских заступника уговорних страна, 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Купцу </w:t>
      </w:r>
      <w:r w:rsidRPr="00DE1779">
        <w:rPr>
          <w:rFonts w:ascii="Arial" w:hAnsi="Arial" w:cs="Arial"/>
          <w:b/>
          <w:sz w:val="22"/>
          <w:szCs w:val="22"/>
          <w:lang w:val="sr-Cyrl-RS"/>
        </w:rPr>
        <w:t>банкарску гаранцију за добро извршење посла.</w:t>
      </w:r>
    </w:p>
    <w:p w14:paraId="1839CC01"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је дужан да Купцу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w:t>
      </w:r>
    </w:p>
    <w:p w14:paraId="7C540C3D"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Банкарска гаранција мора трајати најмање 30 (словима:тридесет) календарских дана дуже од рока одређеног за коначно извршење посла, односно од датума обострано потписаног Записника о квалитативном пријему софтверског решења.</w:t>
      </w:r>
    </w:p>
    <w:p w14:paraId="3F66841C" w14:textId="77777777" w:rsidR="001C369B" w:rsidRPr="00DE1779" w:rsidRDefault="001C369B" w:rsidP="001C369B">
      <w:pPr>
        <w:jc w:val="both"/>
        <w:rPr>
          <w:rFonts w:ascii="Arial" w:hAnsi="Arial" w:cs="Arial"/>
          <w:sz w:val="22"/>
          <w:szCs w:val="22"/>
          <w:lang w:val="sr-Cyrl-RS"/>
        </w:rPr>
      </w:pPr>
    </w:p>
    <w:p w14:paraId="5AE6FB10"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6A3A8D4C" w14:textId="77777777" w:rsidR="001C369B" w:rsidRPr="00DE1779" w:rsidRDefault="001C369B" w:rsidP="001C369B">
      <w:pPr>
        <w:jc w:val="both"/>
        <w:rPr>
          <w:rFonts w:ascii="Arial" w:hAnsi="Arial" w:cs="Arial"/>
          <w:sz w:val="22"/>
          <w:szCs w:val="22"/>
          <w:lang w:val="sr-Cyrl-RS"/>
        </w:rPr>
      </w:pPr>
    </w:p>
    <w:p w14:paraId="634B7972"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617EE646"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На ову банкарску гаранцију примењују се Једнообразна правила за гаранције на позив (</w:t>
      </w:r>
      <w:r w:rsidRPr="00DE1779">
        <w:rPr>
          <w:rFonts w:ascii="Arial" w:hAnsi="Arial" w:cs="Arial"/>
          <w:sz w:val="22"/>
          <w:szCs w:val="22"/>
          <w:lang w:val="sr-Latn-RS"/>
        </w:rPr>
        <w:t xml:space="preserve">URDG 758) </w:t>
      </w:r>
      <w:r w:rsidRPr="00DE1779">
        <w:rPr>
          <w:rFonts w:ascii="Arial" w:hAnsi="Arial" w:cs="Arial"/>
          <w:sz w:val="22"/>
          <w:szCs w:val="22"/>
          <w:lang w:val="sr-Cyrl-RS"/>
        </w:rPr>
        <w:t>Међународне трговинске коморе у Паризу.</w:t>
      </w:r>
    </w:p>
    <w:p w14:paraId="5C54FFCB"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Ова гаранција истиче на наведени датум, без обзира да ли је овај документ враћен или није.</w:t>
      </w:r>
    </w:p>
    <w:p w14:paraId="43E5EBF5"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Банкарска гаранција се не може уступити и није преносива без сагласности уговорних страна и емисионе банке.</w:t>
      </w:r>
    </w:p>
    <w:p w14:paraId="6699EE58"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Купац</w:t>
      </w:r>
      <w:r w:rsidRPr="00DE1779">
        <w:rPr>
          <w:rFonts w:ascii="Arial" w:hAnsi="Arial" w:cs="Arial"/>
          <w:sz w:val="22"/>
          <w:szCs w:val="22"/>
          <w:lang w:val="sr-Cyrl-RS"/>
        </w:rPr>
        <w:t xml:space="preserve">ће уновчити дату банкарску гаранцију за добро извршење посла у случају да </w:t>
      </w:r>
      <w:r>
        <w:rPr>
          <w:rFonts w:ascii="Arial" w:hAnsi="Arial" w:cs="Arial"/>
          <w:sz w:val="22"/>
          <w:szCs w:val="22"/>
          <w:lang w:val="sr-Cyrl-RS"/>
        </w:rPr>
        <w:t>Продавац</w:t>
      </w:r>
      <w:r w:rsidRPr="00DE1779">
        <w:rPr>
          <w:rFonts w:ascii="Arial" w:hAnsi="Arial" w:cs="Arial"/>
          <w:sz w:val="22"/>
          <w:szCs w:val="22"/>
          <w:lang w:val="sr-Cyrl-RS"/>
        </w:rPr>
        <w:t xml:space="preserve"> не буде извршавао своје уговорне обавезе у роковима и на начин предвиђен уговором, до датума обострано потписаног Записника о квалитативном пријему софтверског решења без примедби.</w:t>
      </w:r>
    </w:p>
    <w:p w14:paraId="3A5985BA"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76C0FA8" w14:textId="77777777" w:rsidR="001C369B" w:rsidRPr="00DE1779" w:rsidRDefault="001C369B" w:rsidP="001C369B">
      <w:pPr>
        <w:jc w:val="both"/>
        <w:rPr>
          <w:rFonts w:ascii="Arial" w:hAnsi="Arial" w:cs="Arial"/>
          <w:bCs/>
          <w:sz w:val="22"/>
          <w:szCs w:val="22"/>
          <w:lang w:val="sr-Cyrl-RS"/>
        </w:rPr>
      </w:pPr>
      <w:r w:rsidRPr="00DE1779">
        <w:rPr>
          <w:rFonts w:ascii="Arial" w:hAnsi="Arial" w:cs="Arial"/>
          <w:bCs/>
          <w:sz w:val="22"/>
          <w:szCs w:val="22"/>
          <w:lang w:val="sr-Cyrl-RS"/>
        </w:rPr>
        <w:t xml:space="preserve">Уколико </w:t>
      </w:r>
      <w:r>
        <w:rPr>
          <w:rFonts w:ascii="Arial" w:hAnsi="Arial" w:cs="Arial"/>
          <w:bCs/>
          <w:sz w:val="22"/>
          <w:szCs w:val="22"/>
          <w:lang w:val="sr-Cyrl-RS"/>
        </w:rPr>
        <w:t>Продавац</w:t>
      </w:r>
      <w:r w:rsidRPr="00DE1779">
        <w:rPr>
          <w:rFonts w:ascii="Arial" w:hAnsi="Arial" w:cs="Arial"/>
          <w:bCs/>
          <w:sz w:val="22"/>
          <w:szCs w:val="22"/>
          <w:lang w:val="sr-Cyrl-RS"/>
        </w:rPr>
        <w:t xml:space="preserve"> не поступи у складу са ставом 1. овог члана, сматраће се, да уговор није ступио на правну снагу</w:t>
      </w:r>
      <w:r>
        <w:rPr>
          <w:rFonts w:ascii="Arial" w:hAnsi="Arial" w:cs="Arial"/>
          <w:bCs/>
          <w:sz w:val="22"/>
          <w:szCs w:val="22"/>
          <w:lang w:val="sr-Cyrl-RS"/>
        </w:rPr>
        <w:t xml:space="preserve"> и Купац</w:t>
      </w:r>
      <w:r w:rsidRPr="00DE1779">
        <w:rPr>
          <w:rFonts w:ascii="Arial" w:hAnsi="Arial" w:cs="Arial"/>
          <w:bCs/>
          <w:sz w:val="22"/>
          <w:szCs w:val="22"/>
          <w:lang w:val="sr-Cyrl-RS"/>
        </w:rPr>
        <w:t xml:space="preserve"> може да реализује средство финансијског обезбеђења за озбиљност понуде.</w:t>
      </w:r>
    </w:p>
    <w:p w14:paraId="27A166C4" w14:textId="77777777" w:rsidR="001C369B" w:rsidRPr="00DE1779" w:rsidRDefault="001C369B" w:rsidP="001C369B">
      <w:pPr>
        <w:tabs>
          <w:tab w:val="left" w:pos="1786"/>
        </w:tabs>
        <w:ind w:right="-6"/>
        <w:jc w:val="both"/>
        <w:rPr>
          <w:rFonts w:ascii="Arial" w:hAnsi="Arial" w:cs="Arial"/>
          <w:sz w:val="22"/>
          <w:szCs w:val="22"/>
          <w:lang w:val="sr-Cyrl-RS"/>
        </w:rPr>
      </w:pPr>
    </w:p>
    <w:p w14:paraId="75F032A9"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14.</w:t>
      </w:r>
    </w:p>
    <w:p w14:paraId="1AD465D9"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је дужан да Купцу доставити неопозиву, безусловну (без права на приговор) и на први писани позив наплативу </w:t>
      </w:r>
      <w:r w:rsidRPr="00DE1779">
        <w:rPr>
          <w:rFonts w:ascii="Arial" w:hAnsi="Arial" w:cs="Arial"/>
          <w:b/>
          <w:sz w:val="22"/>
          <w:szCs w:val="22"/>
          <w:lang w:val="sr-Cyrl-RS"/>
        </w:rPr>
        <w:t>банкарску гаранцију за отклањање грешака у гарантном року</w:t>
      </w:r>
      <w:r w:rsidRPr="00DE1779">
        <w:rPr>
          <w:rFonts w:ascii="Arial" w:hAnsi="Arial" w:cs="Arial"/>
          <w:sz w:val="22"/>
          <w:szCs w:val="22"/>
          <w:lang w:val="sr-Cyrl-RS"/>
        </w:rPr>
        <w:t xml:space="preserve"> у износу од 5% укупне вредности уговора, без ПДВ.</w:t>
      </w:r>
    </w:p>
    <w:p w14:paraId="6153F166"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Наведену банкарску гаранцију</w:t>
      </w:r>
      <w:r w:rsidRPr="00DE1779">
        <w:rPr>
          <w:rFonts w:ascii="Arial" w:hAnsi="Arial" w:cs="Arial"/>
          <w:bCs/>
          <w:sz w:val="22"/>
          <w:szCs w:val="22"/>
          <w:lang w:val="sr-Cyrl-RS"/>
        </w:rPr>
        <w:t xml:space="preserve"> </w:t>
      </w:r>
      <w:r>
        <w:rPr>
          <w:rFonts w:ascii="Arial" w:hAnsi="Arial" w:cs="Arial"/>
          <w:bCs/>
          <w:sz w:val="22"/>
          <w:szCs w:val="22"/>
          <w:lang w:val="sr-Cyrl-RS"/>
        </w:rPr>
        <w:t>Продавац</w:t>
      </w:r>
      <w:r w:rsidRPr="00DE1779">
        <w:rPr>
          <w:rFonts w:ascii="Arial" w:hAnsi="Arial" w:cs="Arial"/>
          <w:sz w:val="22"/>
          <w:szCs w:val="22"/>
          <w:lang w:val="sr-Cyrl-RS"/>
        </w:rPr>
        <w:t xml:space="preserve"> предаје у року од 3 дана (словима:три) од дана сачињавања и обострано потписаног Записника о квалитативном пријему софтверског решења.</w:t>
      </w:r>
    </w:p>
    <w:p w14:paraId="6C60BF67"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Банкарска гаранција за отклањање грешака у гарантном року мора трајати 30 (тридесет) дана дуже од истека гарантног рока.</w:t>
      </w:r>
    </w:p>
    <w:p w14:paraId="569BBB17"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Ако се за време трајања уговора промене гарантни рокови, важење ове банкарске гаранције мора да се продужи.</w:t>
      </w:r>
    </w:p>
    <w:p w14:paraId="2F65581E"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На ову банкарску гаранцију примењују се Једнообразна правила за гаранције на позив (</w:t>
      </w:r>
      <w:r w:rsidRPr="00DE1779">
        <w:rPr>
          <w:rFonts w:ascii="Arial" w:hAnsi="Arial" w:cs="Arial"/>
          <w:sz w:val="22"/>
          <w:szCs w:val="22"/>
          <w:lang w:val="sr-Latn-RS"/>
        </w:rPr>
        <w:t xml:space="preserve">URDG 758) </w:t>
      </w:r>
      <w:r w:rsidRPr="00DE1779">
        <w:rPr>
          <w:rFonts w:ascii="Arial" w:hAnsi="Arial" w:cs="Arial"/>
          <w:sz w:val="22"/>
          <w:szCs w:val="22"/>
          <w:lang w:val="sr-Cyrl-RS"/>
        </w:rPr>
        <w:t>Међународне трговинске коморе у Паризу.</w:t>
      </w:r>
    </w:p>
    <w:p w14:paraId="5DF24CEA"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Ова гаранција истиче на наведени датум, без обзира да ли је овај документ враћен или није. Банкарска гаранција се не може уступити и није преносива без сагласности уговорних страна и емисионе банке.</w:t>
      </w:r>
    </w:p>
    <w:p w14:paraId="337D9AEE" w14:textId="77777777" w:rsidR="001C369B" w:rsidRPr="00DE1779" w:rsidRDefault="001C369B" w:rsidP="001C369B">
      <w:pPr>
        <w:pStyle w:val="Bulit02"/>
        <w:numPr>
          <w:ilvl w:val="0"/>
          <w:numId w:val="0"/>
        </w:numPr>
        <w:spacing w:after="0"/>
        <w:rPr>
          <w:rFonts w:cs="Arial"/>
          <w:sz w:val="22"/>
          <w:szCs w:val="22"/>
          <w:lang w:val="sr-Cyrl-RS"/>
        </w:rPr>
      </w:pPr>
      <w:r w:rsidRPr="00DE1779">
        <w:rPr>
          <w:rFonts w:cs="Arial"/>
          <w:sz w:val="22"/>
          <w:szCs w:val="22"/>
          <w:lang w:val="sr-Cyrl-RS"/>
        </w:rPr>
        <w:lastRenderedPageBreak/>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4AD61D7"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Купац</w:t>
      </w:r>
      <w:r w:rsidRPr="00DE1779">
        <w:rPr>
          <w:rFonts w:ascii="Arial" w:hAnsi="Arial" w:cs="Arial"/>
          <w:sz w:val="22"/>
          <w:szCs w:val="22"/>
          <w:lang w:val="sr-Cyrl-RS"/>
        </w:rPr>
        <w:t xml:space="preserve">ће уновчити дату банкарску гаранцију за отклањање грешака у гарантном року у случају да </w:t>
      </w:r>
      <w:r>
        <w:rPr>
          <w:rFonts w:ascii="Arial" w:hAnsi="Arial" w:cs="Arial"/>
          <w:sz w:val="22"/>
          <w:szCs w:val="22"/>
          <w:lang w:val="sr-Cyrl-RS"/>
        </w:rPr>
        <w:t>Продавац</w:t>
      </w:r>
      <w:r w:rsidRPr="00DE1779">
        <w:rPr>
          <w:rFonts w:ascii="Arial" w:hAnsi="Arial" w:cs="Arial"/>
          <w:sz w:val="22"/>
          <w:szCs w:val="22"/>
          <w:lang w:val="sr-Cyrl-RS"/>
        </w:rPr>
        <w:t xml:space="preserve"> не буде извршавао своје уговорне обавезе у гарантном року.</w:t>
      </w:r>
    </w:p>
    <w:p w14:paraId="3A8F7CF3"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DB95C42" w14:textId="77777777" w:rsidR="001C369B" w:rsidRPr="00DE1779" w:rsidRDefault="001C369B" w:rsidP="001C369B">
      <w:pPr>
        <w:jc w:val="both"/>
        <w:rPr>
          <w:rFonts w:ascii="Arial" w:hAnsi="Arial" w:cs="Arial"/>
          <w:bCs/>
          <w:sz w:val="22"/>
          <w:szCs w:val="22"/>
          <w:lang w:val="sr-Cyrl-RS"/>
        </w:rPr>
      </w:pPr>
      <w:r w:rsidRPr="00DE1779">
        <w:rPr>
          <w:rFonts w:ascii="Arial" w:hAnsi="Arial" w:cs="Arial"/>
          <w:sz w:val="22"/>
          <w:szCs w:val="22"/>
          <w:lang w:val="sr-Cyrl-RS"/>
        </w:rPr>
        <w:t xml:space="preserve">У случају да </w:t>
      </w:r>
      <w:r>
        <w:rPr>
          <w:rFonts w:ascii="Arial" w:hAnsi="Arial" w:cs="Arial"/>
          <w:bCs/>
          <w:sz w:val="22"/>
          <w:szCs w:val="22"/>
          <w:lang w:val="sr-Cyrl-RS"/>
        </w:rPr>
        <w:t>Продавац</w:t>
      </w:r>
      <w:r w:rsidRPr="00DE1779">
        <w:rPr>
          <w:rFonts w:ascii="Arial" w:hAnsi="Arial" w:cs="Arial"/>
          <w:bCs/>
          <w:sz w:val="22"/>
          <w:szCs w:val="22"/>
          <w:lang w:val="sr-Cyrl-RS"/>
        </w:rPr>
        <w:t xml:space="preserve"> не достави банкарску гаранцију за отклањање недостатака у гарантном року </w:t>
      </w:r>
      <w:r>
        <w:rPr>
          <w:rFonts w:ascii="Arial" w:hAnsi="Arial" w:cs="Arial"/>
          <w:bCs/>
          <w:sz w:val="22"/>
          <w:szCs w:val="22"/>
          <w:lang w:val="sr-Cyrl-RS"/>
        </w:rPr>
        <w:t>Купац</w:t>
      </w:r>
      <w:r w:rsidRPr="00DE1779">
        <w:rPr>
          <w:rFonts w:ascii="Arial" w:hAnsi="Arial" w:cs="Arial"/>
          <w:bCs/>
          <w:sz w:val="22"/>
          <w:szCs w:val="22"/>
          <w:lang w:val="sr-Cyrl-RS"/>
        </w:rPr>
        <w:t>може реализовати банкарску гаранцију за добро извршење посла.</w:t>
      </w:r>
    </w:p>
    <w:p w14:paraId="3B150B9F" w14:textId="77777777" w:rsidR="001C369B" w:rsidRPr="00DE1779" w:rsidRDefault="001C369B" w:rsidP="001C369B">
      <w:pPr>
        <w:pStyle w:val="KDParagraf"/>
        <w:spacing w:before="0"/>
        <w:rPr>
          <w:rFonts w:cs="Arial"/>
          <w:lang w:val="sr-Cyrl-RS"/>
        </w:rPr>
      </w:pPr>
    </w:p>
    <w:p w14:paraId="316B9CB8" w14:textId="77777777" w:rsidR="001C369B" w:rsidRPr="00DE1779" w:rsidRDefault="001C369B" w:rsidP="001C369B">
      <w:pPr>
        <w:autoSpaceDE w:val="0"/>
        <w:autoSpaceDN w:val="0"/>
        <w:adjustRightInd w:val="0"/>
        <w:rPr>
          <w:rFonts w:ascii="Arial" w:hAnsi="Arial" w:cs="Arial"/>
          <w:b/>
          <w:sz w:val="22"/>
          <w:szCs w:val="22"/>
          <w:lang w:val="sr-Cyrl-RS"/>
        </w:rPr>
      </w:pPr>
      <w:r w:rsidRPr="00DE1779">
        <w:rPr>
          <w:rFonts w:ascii="Arial" w:hAnsi="Arial" w:cs="Arial"/>
          <w:b/>
          <w:sz w:val="22"/>
          <w:szCs w:val="22"/>
          <w:lang w:val="sr-Cyrl-RS"/>
        </w:rPr>
        <w:t xml:space="preserve">Виша сила </w:t>
      </w:r>
    </w:p>
    <w:p w14:paraId="0867FD0A" w14:textId="77777777" w:rsidR="001C369B" w:rsidRPr="00DE1779" w:rsidRDefault="001C369B" w:rsidP="001C369B">
      <w:pPr>
        <w:autoSpaceDE w:val="0"/>
        <w:autoSpaceDN w:val="0"/>
        <w:adjustRightInd w:val="0"/>
        <w:jc w:val="center"/>
        <w:rPr>
          <w:rFonts w:ascii="Arial" w:hAnsi="Arial" w:cs="Arial"/>
          <w:b/>
          <w:sz w:val="22"/>
          <w:szCs w:val="22"/>
          <w:lang w:val="sr-Cyrl-RS"/>
        </w:rPr>
      </w:pPr>
      <w:r w:rsidRPr="00DE1779">
        <w:rPr>
          <w:rFonts w:ascii="Arial" w:hAnsi="Arial" w:cs="Arial"/>
          <w:b/>
          <w:sz w:val="22"/>
          <w:szCs w:val="22"/>
          <w:lang w:val="sr-Cyrl-RS"/>
        </w:rPr>
        <w:t>Члан 15.</w:t>
      </w:r>
    </w:p>
    <w:p w14:paraId="186312F8" w14:textId="77777777" w:rsidR="001C369B" w:rsidRPr="00DE1779" w:rsidRDefault="001C369B" w:rsidP="001C369B">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
    <w:p w14:paraId="2BDB7F9F" w14:textId="77777777" w:rsidR="001C369B" w:rsidRPr="00DE1779" w:rsidRDefault="001C369B" w:rsidP="001C369B">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1EBBD433" w14:textId="77777777" w:rsidR="001C369B" w:rsidRPr="00DE1779" w:rsidRDefault="001C369B" w:rsidP="001C369B">
      <w:pPr>
        <w:tabs>
          <w:tab w:val="left" w:pos="1512"/>
          <w:tab w:val="left" w:pos="9090"/>
        </w:tabs>
        <w:jc w:val="both"/>
        <w:rPr>
          <w:rFonts w:ascii="Arial" w:hAnsi="Arial" w:cs="Arial"/>
          <w:sz w:val="22"/>
          <w:szCs w:val="22"/>
          <w:lang w:val="sr-Cyrl-RS"/>
        </w:rPr>
      </w:pPr>
    </w:p>
    <w:p w14:paraId="26C86F69" w14:textId="77777777" w:rsidR="001C369B" w:rsidRPr="00DE1779" w:rsidRDefault="001C369B" w:rsidP="001C369B">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266E289" w14:textId="77777777" w:rsidR="001C369B" w:rsidRPr="00DE1779" w:rsidRDefault="001C369B" w:rsidP="001C369B">
      <w:pPr>
        <w:tabs>
          <w:tab w:val="left" w:pos="1512"/>
          <w:tab w:val="left" w:pos="9090"/>
        </w:tabs>
        <w:jc w:val="both"/>
        <w:rPr>
          <w:rFonts w:ascii="Arial" w:hAnsi="Arial" w:cs="Arial"/>
          <w:sz w:val="22"/>
          <w:szCs w:val="22"/>
          <w:lang w:val="sr-Cyrl-RS"/>
        </w:rPr>
      </w:pPr>
      <w:r w:rsidRPr="00DE1779">
        <w:rPr>
          <w:rFonts w:ascii="Arial" w:hAnsi="Arial" w:cs="Arial"/>
          <w:sz w:val="22"/>
          <w:szCs w:val="22"/>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700DA857" w14:textId="77777777" w:rsidR="001C369B" w:rsidRDefault="001C369B" w:rsidP="001C369B">
      <w:pPr>
        <w:pStyle w:val="BodyText"/>
        <w:rPr>
          <w:rFonts w:ascii="Arial" w:hAnsi="Arial" w:cs="Arial"/>
          <w:noProof/>
          <w:sz w:val="22"/>
          <w:szCs w:val="22"/>
          <w:lang w:val="sr-Cyrl-RS"/>
        </w:rPr>
      </w:pPr>
      <w:r w:rsidRPr="00DE1779">
        <w:rPr>
          <w:rFonts w:ascii="Arial" w:hAnsi="Arial" w:cs="Arial"/>
          <w:noProof/>
          <w:sz w:val="22"/>
          <w:szCs w:val="22"/>
          <w:lang w:val="sr-Cyrl-RS"/>
        </w:rPr>
        <w:t>Уговорне стране су сагласне да се, у случају немогућности испуњења обавеза једне стране услед догађаја више силе која траје дуже од 3 (</w:t>
      </w:r>
      <w:r>
        <w:rPr>
          <w:rFonts w:ascii="Arial" w:hAnsi="Arial" w:cs="Arial"/>
          <w:noProof/>
          <w:sz w:val="22"/>
          <w:szCs w:val="22"/>
          <w:lang w:val="sr-Cyrl-RS"/>
        </w:rPr>
        <w:t xml:space="preserve">словима: </w:t>
      </w:r>
      <w:r w:rsidRPr="00DE1779">
        <w:rPr>
          <w:rFonts w:ascii="Arial" w:hAnsi="Arial" w:cs="Arial"/>
          <w:noProof/>
          <w:sz w:val="22"/>
          <w:szCs w:val="22"/>
          <w:lang w:val="sr-Cyrl-RS"/>
        </w:rPr>
        <w:t xml:space="preserve">три) месеца, за који није одговорна ни једна ни друга уговорна страна, гаси обавеза друге стране. </w:t>
      </w:r>
    </w:p>
    <w:p w14:paraId="56FFF423" w14:textId="77777777" w:rsidR="001C369B" w:rsidRDefault="001C369B" w:rsidP="001C369B">
      <w:pPr>
        <w:pStyle w:val="BodyText"/>
        <w:rPr>
          <w:rFonts w:ascii="Arial" w:hAnsi="Arial" w:cs="Arial"/>
          <w:noProof/>
          <w:sz w:val="22"/>
          <w:szCs w:val="22"/>
          <w:lang w:val="sr-Cyrl-RS"/>
        </w:rPr>
      </w:pPr>
    </w:p>
    <w:p w14:paraId="3445B729" w14:textId="77777777" w:rsidR="001C369B" w:rsidRDefault="001C369B" w:rsidP="001C369B">
      <w:pPr>
        <w:pStyle w:val="BodyText"/>
        <w:rPr>
          <w:rFonts w:ascii="Arial" w:hAnsi="Arial" w:cs="Arial"/>
          <w:noProof/>
          <w:sz w:val="22"/>
          <w:szCs w:val="22"/>
          <w:lang w:val="sr-Cyrl-RS"/>
        </w:rPr>
      </w:pPr>
    </w:p>
    <w:p w14:paraId="71906E91" w14:textId="77777777" w:rsidR="001C369B" w:rsidRDefault="001C369B" w:rsidP="001C369B">
      <w:pPr>
        <w:pStyle w:val="BodyText"/>
        <w:rPr>
          <w:rFonts w:ascii="Arial" w:hAnsi="Arial" w:cs="Arial"/>
          <w:noProof/>
          <w:sz w:val="22"/>
          <w:szCs w:val="22"/>
          <w:lang w:val="sr-Cyrl-RS"/>
        </w:rPr>
      </w:pPr>
    </w:p>
    <w:p w14:paraId="4CEEA63D" w14:textId="77777777" w:rsidR="001C369B" w:rsidRPr="00DE1779" w:rsidRDefault="001C369B" w:rsidP="001C369B">
      <w:pPr>
        <w:pStyle w:val="BodyText"/>
        <w:rPr>
          <w:rFonts w:ascii="Arial" w:hAnsi="Arial" w:cs="Arial"/>
          <w:noProof/>
          <w:sz w:val="22"/>
          <w:szCs w:val="22"/>
          <w:lang w:val="sr-Cyrl-RS"/>
        </w:rPr>
      </w:pPr>
    </w:p>
    <w:p w14:paraId="7A6C4BD9" w14:textId="77777777" w:rsidR="001C369B" w:rsidRPr="00DE1779" w:rsidRDefault="001C369B" w:rsidP="001C369B">
      <w:pPr>
        <w:tabs>
          <w:tab w:val="left" w:pos="1512"/>
          <w:tab w:val="left" w:pos="9090"/>
        </w:tabs>
        <w:jc w:val="both"/>
        <w:rPr>
          <w:rFonts w:ascii="Arial" w:hAnsi="Arial" w:cs="Arial"/>
          <w:sz w:val="22"/>
          <w:szCs w:val="22"/>
          <w:lang w:val="sr-Cyrl-RS"/>
        </w:rPr>
      </w:pPr>
    </w:p>
    <w:p w14:paraId="27A6ADEF" w14:textId="77777777"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Поверљивост</w:t>
      </w:r>
    </w:p>
    <w:p w14:paraId="406B6518" w14:textId="77777777" w:rsidR="001C369B" w:rsidRPr="00DE1779" w:rsidRDefault="001C369B" w:rsidP="001C369B">
      <w:pPr>
        <w:jc w:val="center"/>
        <w:rPr>
          <w:rFonts w:ascii="Arial" w:hAnsi="Arial" w:cs="Arial"/>
          <w:b/>
          <w:sz w:val="22"/>
          <w:szCs w:val="22"/>
          <w:lang w:val="sr-Cyrl-RS"/>
        </w:rPr>
      </w:pPr>
      <w:r w:rsidRPr="00DE1779">
        <w:rPr>
          <w:rFonts w:ascii="Arial" w:hAnsi="Arial" w:cs="Arial"/>
          <w:b/>
          <w:sz w:val="22"/>
          <w:szCs w:val="22"/>
          <w:lang w:val="sr-Cyrl-RS"/>
        </w:rPr>
        <w:t>Члан 16.</w:t>
      </w:r>
    </w:p>
    <w:p w14:paraId="73121731" w14:textId="77777777" w:rsidR="001C369B" w:rsidRPr="00DE1779" w:rsidRDefault="001C369B" w:rsidP="001C369B">
      <w:pPr>
        <w:jc w:val="both"/>
        <w:rPr>
          <w:rFonts w:ascii="Arial" w:hAnsi="Arial" w:cs="Arial"/>
          <w:sz w:val="22"/>
          <w:szCs w:val="22"/>
          <w:lang w:val="sr-Cyrl-RS"/>
        </w:rPr>
      </w:pPr>
      <w:r>
        <w:rPr>
          <w:rFonts w:ascii="Arial" w:hAnsi="Arial" w:cs="Arial"/>
          <w:sz w:val="22"/>
          <w:szCs w:val="22"/>
          <w:lang w:val="sr-Cyrl-RS"/>
        </w:rPr>
        <w:t>Продавац</w:t>
      </w:r>
      <w:r w:rsidRPr="00DE1779">
        <w:rPr>
          <w:rFonts w:ascii="Arial" w:hAnsi="Arial" w:cs="Arial"/>
          <w:sz w:val="22"/>
          <w:szCs w:val="22"/>
          <w:lang w:val="sr-Cyrl-RS"/>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уговореног посла, а у складу са Уговором о чувању пословне тајне и поверљивих информација, који као Прилог 9 чини саставни део овог Уговора. </w:t>
      </w:r>
    </w:p>
    <w:p w14:paraId="1810ABF6" w14:textId="77777777" w:rsidR="001C369B" w:rsidRPr="00DE1779" w:rsidRDefault="001C369B" w:rsidP="001C369B">
      <w:pPr>
        <w:jc w:val="both"/>
        <w:rPr>
          <w:rFonts w:ascii="Arial" w:hAnsi="Arial" w:cs="Arial"/>
          <w:sz w:val="22"/>
          <w:szCs w:val="22"/>
          <w:lang w:val="sr-Cyrl-RS"/>
        </w:rPr>
      </w:pPr>
      <w:r w:rsidRPr="00DE1779">
        <w:rPr>
          <w:rFonts w:ascii="Arial" w:hAnsi="Arial" w:cs="Arial"/>
          <w:sz w:val="22"/>
          <w:szCs w:val="22"/>
          <w:lang w:val="sr-Cyrl-RS"/>
        </w:rPr>
        <w:t xml:space="preserve">Информације, подаци и документација које је </w:t>
      </w:r>
      <w:r>
        <w:rPr>
          <w:rFonts w:ascii="Arial" w:hAnsi="Arial" w:cs="Arial"/>
          <w:sz w:val="22"/>
          <w:szCs w:val="22"/>
          <w:lang w:val="sr-Cyrl-RS"/>
        </w:rPr>
        <w:t>Купац</w:t>
      </w:r>
      <w:r w:rsidRPr="00DE1779">
        <w:rPr>
          <w:rFonts w:ascii="Arial" w:hAnsi="Arial" w:cs="Arial"/>
          <w:sz w:val="22"/>
          <w:szCs w:val="22"/>
          <w:lang w:val="sr-Cyrl-RS"/>
        </w:rPr>
        <w:t xml:space="preserve">доставио </w:t>
      </w:r>
      <w:r>
        <w:rPr>
          <w:rFonts w:ascii="Arial" w:hAnsi="Arial" w:cs="Arial"/>
          <w:sz w:val="22"/>
          <w:szCs w:val="22"/>
          <w:lang w:val="sr-Cyrl-RS"/>
        </w:rPr>
        <w:t>Продавацу</w:t>
      </w:r>
      <w:r w:rsidRPr="00DE1779">
        <w:rPr>
          <w:rFonts w:ascii="Arial" w:hAnsi="Arial" w:cs="Arial"/>
          <w:sz w:val="22"/>
          <w:szCs w:val="22"/>
          <w:lang w:val="sr-Cyrl-RS"/>
        </w:rPr>
        <w:t xml:space="preserve">у извршавању предмета овог уговора, </w:t>
      </w:r>
      <w:r>
        <w:rPr>
          <w:rFonts w:ascii="Arial" w:hAnsi="Arial" w:cs="Arial"/>
          <w:sz w:val="22"/>
          <w:szCs w:val="22"/>
          <w:lang w:val="sr-Cyrl-RS"/>
        </w:rPr>
        <w:t>Продавац</w:t>
      </w:r>
      <w:r w:rsidRPr="00DE1779">
        <w:rPr>
          <w:rFonts w:ascii="Arial" w:hAnsi="Arial" w:cs="Arial"/>
          <w:sz w:val="22"/>
          <w:szCs w:val="22"/>
          <w:lang w:val="sr-Cyrl-RS"/>
        </w:rPr>
        <w:t xml:space="preserve"> не може стављати на располагање трећим лицима, без претходне писане сагласности</w:t>
      </w:r>
      <w:r>
        <w:rPr>
          <w:rFonts w:ascii="Arial" w:hAnsi="Arial" w:cs="Arial"/>
          <w:sz w:val="22"/>
          <w:szCs w:val="22"/>
          <w:lang w:val="sr-Cyrl-RS"/>
        </w:rPr>
        <w:t xml:space="preserve"> Купца</w:t>
      </w:r>
      <w:r w:rsidRPr="00DE1779">
        <w:rPr>
          <w:rFonts w:ascii="Arial" w:hAnsi="Arial" w:cs="Arial"/>
          <w:sz w:val="22"/>
          <w:szCs w:val="22"/>
          <w:lang w:val="sr-Cyrl-RS"/>
        </w:rPr>
        <w:t xml:space="preserve">. </w:t>
      </w:r>
    </w:p>
    <w:p w14:paraId="52A1CB44" w14:textId="77777777" w:rsidR="001C369B" w:rsidRPr="00DE1779" w:rsidRDefault="001C369B" w:rsidP="001C369B">
      <w:pPr>
        <w:jc w:val="both"/>
        <w:rPr>
          <w:rFonts w:ascii="Arial" w:hAnsi="Arial" w:cs="Arial"/>
          <w:sz w:val="22"/>
          <w:szCs w:val="22"/>
          <w:lang w:val="sr-Cyrl-RS"/>
        </w:rPr>
      </w:pPr>
    </w:p>
    <w:p w14:paraId="23FFD3CF"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lastRenderedPageBreak/>
        <w:t>Интелектуална својина</w:t>
      </w:r>
    </w:p>
    <w:p w14:paraId="286D7974"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17.</w:t>
      </w:r>
    </w:p>
    <w:p w14:paraId="0AD91509" w14:textId="77777777" w:rsidR="001C369B" w:rsidRPr="00DE1779" w:rsidRDefault="001C369B" w:rsidP="001C369B">
      <w:pPr>
        <w:jc w:val="both"/>
        <w:rPr>
          <w:rFonts w:ascii="Arial" w:hAnsi="Arial" w:cs="Arial"/>
          <w:bCs/>
          <w:sz w:val="22"/>
          <w:szCs w:val="22"/>
          <w:lang w:val="sr-Cyrl-RS"/>
        </w:rPr>
      </w:pPr>
      <w:r>
        <w:rPr>
          <w:rFonts w:ascii="Arial" w:hAnsi="Arial" w:cs="Arial"/>
          <w:bCs/>
          <w:sz w:val="22"/>
          <w:szCs w:val="22"/>
          <w:lang w:val="sr-Cyrl-RS"/>
        </w:rPr>
        <w:t>Продавац</w:t>
      </w:r>
      <w:r w:rsidRPr="00DE1779">
        <w:rPr>
          <w:rFonts w:ascii="Arial" w:hAnsi="Arial" w:cs="Arial"/>
          <w:bCs/>
          <w:sz w:val="22"/>
          <w:szCs w:val="22"/>
          <w:lang w:val="sr-Cyrl-RS"/>
        </w:rPr>
        <w:t xml:space="preserve"> на </w:t>
      </w:r>
      <w:r>
        <w:rPr>
          <w:rFonts w:ascii="Arial" w:hAnsi="Arial" w:cs="Arial"/>
          <w:bCs/>
          <w:sz w:val="22"/>
          <w:szCs w:val="22"/>
          <w:lang w:val="sr-Cyrl-RS"/>
        </w:rPr>
        <w:t>Купца</w:t>
      </w:r>
      <w:r w:rsidRPr="00DE1779">
        <w:rPr>
          <w:rFonts w:ascii="Arial" w:hAnsi="Arial" w:cs="Arial"/>
          <w:bCs/>
          <w:sz w:val="22"/>
          <w:szCs w:val="22"/>
          <w:lang w:val="sr-Cyrl-RS"/>
        </w:rPr>
        <w:t>преноси неексклузивно право коришћења лиценци/лиценцног софтвера без права уступања или продаје трећим лицима целог или било ког његовог дела .</w:t>
      </w:r>
    </w:p>
    <w:p w14:paraId="4508AF18" w14:textId="77777777" w:rsidR="001C369B" w:rsidRPr="00DE1779" w:rsidRDefault="001C369B" w:rsidP="001C369B">
      <w:pPr>
        <w:jc w:val="both"/>
        <w:rPr>
          <w:rFonts w:ascii="Arial" w:hAnsi="Arial" w:cs="Arial"/>
          <w:bCs/>
          <w:sz w:val="22"/>
          <w:szCs w:val="22"/>
          <w:lang w:val="sr-Cyrl-RS"/>
        </w:rPr>
      </w:pPr>
      <w:r w:rsidRPr="00DE1779">
        <w:rPr>
          <w:rFonts w:ascii="Arial" w:hAnsi="Arial" w:cs="Arial"/>
          <w:bCs/>
          <w:sz w:val="22"/>
          <w:szCs w:val="22"/>
          <w:lang w:val="sr-Cyrl-RS"/>
        </w:rPr>
        <w:t>Под трећим лицима се подразумевају сва правна и физичка лица осим уговорних страна, њихових запослених.</w:t>
      </w:r>
    </w:p>
    <w:p w14:paraId="793207BA" w14:textId="77777777" w:rsidR="001C369B" w:rsidRPr="00DE1779" w:rsidRDefault="001C369B" w:rsidP="001C369B">
      <w:pPr>
        <w:jc w:val="both"/>
        <w:rPr>
          <w:rFonts w:ascii="Arial" w:hAnsi="Arial" w:cs="Arial"/>
          <w:sz w:val="22"/>
          <w:szCs w:val="22"/>
          <w:lang w:val="sr-Cyrl-RS" w:eastAsia="sr-Latn-CS"/>
        </w:rPr>
      </w:pPr>
      <w:r w:rsidRPr="00DE1779">
        <w:rPr>
          <w:rFonts w:ascii="Arial" w:hAnsi="Arial" w:cs="Arial"/>
          <w:sz w:val="22"/>
          <w:szCs w:val="22"/>
          <w:lang w:val="sr-Cyrl-RS" w:eastAsia="sr-Latn-CS"/>
        </w:rPr>
        <w:t xml:space="preserve">Накнаду за коришћење патената, као и одговорност за повреду заштићених права интелектуалне својине трећих лица, у целости сноси </w:t>
      </w:r>
      <w:r>
        <w:rPr>
          <w:rFonts w:ascii="Arial" w:hAnsi="Arial" w:cs="Arial"/>
          <w:sz w:val="22"/>
          <w:szCs w:val="22"/>
          <w:lang w:val="sr-Cyrl-RS" w:eastAsia="sr-Latn-CS"/>
        </w:rPr>
        <w:t>Продавац</w:t>
      </w:r>
      <w:r w:rsidRPr="00DE1779">
        <w:rPr>
          <w:rFonts w:ascii="Arial" w:hAnsi="Arial" w:cs="Arial"/>
          <w:sz w:val="22"/>
          <w:szCs w:val="22"/>
          <w:lang w:val="sr-Cyrl-RS" w:eastAsia="sr-Latn-CS"/>
        </w:rPr>
        <w:t>.</w:t>
      </w:r>
    </w:p>
    <w:p w14:paraId="0F5F6CE0" w14:textId="77777777" w:rsidR="001C369B" w:rsidRPr="00DE1779" w:rsidRDefault="001C369B" w:rsidP="001C369B">
      <w:pPr>
        <w:pStyle w:val="KDParagraf"/>
        <w:spacing w:before="0"/>
        <w:rPr>
          <w:rFonts w:cs="Arial"/>
          <w:lang w:val="sr-Cyrl-RS"/>
        </w:rPr>
      </w:pPr>
      <w:r w:rsidRPr="00DE1779">
        <w:rPr>
          <w:rFonts w:cs="Arial"/>
          <w:lang w:val="sr-Cyrl-RS"/>
        </w:rPr>
        <w:t xml:space="preserve">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 </w:t>
      </w:r>
    </w:p>
    <w:p w14:paraId="5AE07C0E" w14:textId="77777777" w:rsidR="001C369B" w:rsidRPr="00DE1779" w:rsidRDefault="001C369B" w:rsidP="001C369B">
      <w:pPr>
        <w:jc w:val="both"/>
        <w:rPr>
          <w:rFonts w:ascii="Arial" w:hAnsi="Arial" w:cs="Arial"/>
          <w:sz w:val="22"/>
          <w:szCs w:val="22"/>
          <w:lang w:val="sr-Cyrl-RS"/>
        </w:rPr>
      </w:pPr>
    </w:p>
    <w:p w14:paraId="71040524"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Раскид Уговора</w:t>
      </w:r>
    </w:p>
    <w:p w14:paraId="42463109"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18.</w:t>
      </w:r>
    </w:p>
    <w:p w14:paraId="19D402F5"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Свака Уговорна страна може једнострано раскинути овај Уговор пре истека рока, у случају непридржавања друге Уговорне стране, одредби овог Уговор, неотпочињања или неквалитетног извршења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75823EED" w14:textId="77777777" w:rsidR="001C369B" w:rsidRPr="00DE1779" w:rsidRDefault="001C369B" w:rsidP="001C369B">
      <w:pPr>
        <w:pStyle w:val="BodyText"/>
        <w:rPr>
          <w:rFonts w:ascii="Arial" w:hAnsi="Arial" w:cs="Arial"/>
          <w:sz w:val="22"/>
          <w:szCs w:val="22"/>
          <w:lang w:val="sr-Cyrl-RS"/>
        </w:rPr>
      </w:pPr>
      <w:r>
        <w:rPr>
          <w:rFonts w:ascii="Arial" w:hAnsi="Arial" w:cs="Arial"/>
          <w:sz w:val="22"/>
          <w:szCs w:val="22"/>
          <w:lang w:val="sr-Cyrl-RS"/>
        </w:rPr>
        <w:t xml:space="preserve">Купац </w:t>
      </w:r>
      <w:r w:rsidRPr="00DE1779">
        <w:rPr>
          <w:rFonts w:ascii="Arial" w:hAnsi="Arial" w:cs="Arial"/>
          <w:sz w:val="22"/>
          <w:szCs w:val="22"/>
          <w:lang w:val="sr-Cyrl-RS"/>
        </w:rPr>
        <w:t xml:space="preserve">може једнострано раскинути овај Уговор пре истека рока услед престанка потребе за ангажовањем </w:t>
      </w:r>
      <w:r>
        <w:rPr>
          <w:rFonts w:ascii="Arial" w:hAnsi="Arial" w:cs="Arial"/>
          <w:sz w:val="22"/>
          <w:szCs w:val="22"/>
          <w:lang w:val="sr-Cyrl-RS"/>
        </w:rPr>
        <w:t>Продавца</w:t>
      </w:r>
      <w:r w:rsidRPr="00DE1779">
        <w:rPr>
          <w:rFonts w:ascii="Arial" w:hAnsi="Arial" w:cs="Arial"/>
          <w:sz w:val="22"/>
          <w:szCs w:val="22"/>
          <w:lang w:val="sr-Cyrl-RS"/>
        </w:rPr>
        <w:t xml:space="preserve">, достављањем писане изјаве о једностраном раскиду Уговора </w:t>
      </w:r>
      <w:r>
        <w:rPr>
          <w:rFonts w:ascii="Arial" w:hAnsi="Arial" w:cs="Arial"/>
          <w:sz w:val="22"/>
          <w:szCs w:val="22"/>
          <w:lang w:val="sr-Cyrl-RS"/>
        </w:rPr>
        <w:t>Продавацу</w:t>
      </w:r>
      <w:r w:rsidRPr="00DE1779">
        <w:rPr>
          <w:rFonts w:ascii="Arial" w:hAnsi="Arial" w:cs="Arial"/>
          <w:sz w:val="22"/>
          <w:szCs w:val="22"/>
          <w:lang w:val="sr-Cyrl-RS"/>
        </w:rPr>
        <w:t>и уз поштовање отказног рока од 15 (словима: петнаест) дана од дана достављања писане изјаве.</w:t>
      </w:r>
    </w:p>
    <w:p w14:paraId="20B506B5"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Уколико било која Уговорна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20.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5BCF03ED" w14:textId="77777777" w:rsidR="001C369B" w:rsidRPr="00DE1779" w:rsidRDefault="001C369B" w:rsidP="001C369B">
      <w:pPr>
        <w:jc w:val="both"/>
        <w:rPr>
          <w:rFonts w:ascii="Arial" w:hAnsi="Arial" w:cs="Arial"/>
          <w:sz w:val="22"/>
          <w:szCs w:val="22"/>
          <w:lang w:val="sr-Cyrl-RS"/>
        </w:rPr>
      </w:pPr>
    </w:p>
    <w:p w14:paraId="2FD68173" w14:textId="77777777" w:rsidR="001C369B" w:rsidRPr="00DE1779" w:rsidRDefault="001C369B" w:rsidP="001C369B">
      <w:pPr>
        <w:jc w:val="both"/>
        <w:rPr>
          <w:rFonts w:ascii="Arial" w:hAnsi="Arial" w:cs="Arial"/>
          <w:sz w:val="22"/>
          <w:szCs w:val="22"/>
          <w:lang w:val="sr-Cyrl-RS"/>
        </w:rPr>
      </w:pPr>
    </w:p>
    <w:p w14:paraId="5330F743" w14:textId="77777777"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Накнада штете</w:t>
      </w:r>
    </w:p>
    <w:p w14:paraId="188AA10E" w14:textId="77777777" w:rsidR="001C369B" w:rsidRPr="00DE1779" w:rsidRDefault="001C369B" w:rsidP="001C369B">
      <w:pPr>
        <w:jc w:val="center"/>
        <w:rPr>
          <w:rFonts w:ascii="Arial" w:hAnsi="Arial" w:cs="Arial"/>
          <w:b/>
          <w:bCs/>
          <w:sz w:val="22"/>
          <w:szCs w:val="22"/>
          <w:lang w:val="sr-Cyrl-RS"/>
        </w:rPr>
      </w:pPr>
      <w:r w:rsidRPr="00DE1779">
        <w:rPr>
          <w:rFonts w:ascii="Arial" w:hAnsi="Arial" w:cs="Arial"/>
          <w:b/>
          <w:bCs/>
          <w:sz w:val="22"/>
          <w:szCs w:val="22"/>
          <w:lang w:val="sr-Cyrl-RS"/>
        </w:rPr>
        <w:t>Члан 19.</w:t>
      </w:r>
    </w:p>
    <w:p w14:paraId="19515627" w14:textId="77777777" w:rsidR="001C369B" w:rsidRPr="00DE1779" w:rsidRDefault="001C369B" w:rsidP="001C369B">
      <w:pPr>
        <w:pStyle w:val="Style16"/>
        <w:widowControl/>
        <w:spacing w:line="240" w:lineRule="auto"/>
        <w:ind w:firstLine="0"/>
        <w:rPr>
          <w:rStyle w:val="FontStyle111"/>
          <w:sz w:val="22"/>
          <w:szCs w:val="22"/>
          <w:lang w:val="sr-Cyrl-RS" w:eastAsia="sr-Cyrl-CS"/>
        </w:rPr>
      </w:pPr>
      <w:r>
        <w:rPr>
          <w:rFonts w:ascii="Arial" w:hAnsi="Arial" w:cs="Arial"/>
          <w:sz w:val="22"/>
          <w:szCs w:val="22"/>
          <w:lang w:val="sr-Cyrl-RS"/>
        </w:rPr>
        <w:t>Продавац</w:t>
      </w:r>
      <w:r w:rsidRPr="00DE1779">
        <w:rPr>
          <w:rStyle w:val="FontStyle111"/>
          <w:sz w:val="22"/>
          <w:szCs w:val="22"/>
          <w:lang w:val="sr-Cyrl-RS" w:eastAsia="sr-Cyrl-CS"/>
        </w:rPr>
        <w:t xml:space="preserve"> је одговоран Купцу за материјалне и нематеријалне недостатке испуњења обавеза преузетих овим Уговором.</w:t>
      </w:r>
    </w:p>
    <w:p w14:paraId="6062D542" w14:textId="77777777" w:rsidR="001C369B" w:rsidRPr="00DE1779" w:rsidRDefault="001C369B" w:rsidP="001C369B">
      <w:pPr>
        <w:pStyle w:val="Style16"/>
        <w:widowControl/>
        <w:spacing w:line="240" w:lineRule="auto"/>
        <w:ind w:firstLine="0"/>
        <w:rPr>
          <w:rStyle w:val="FontStyle111"/>
          <w:sz w:val="22"/>
          <w:szCs w:val="22"/>
          <w:lang w:val="sr-Cyrl-RS" w:eastAsia="sr-Cyrl-CS"/>
        </w:rPr>
      </w:pPr>
      <w:r>
        <w:rPr>
          <w:rFonts w:ascii="Arial" w:hAnsi="Arial" w:cs="Arial"/>
          <w:sz w:val="22"/>
          <w:szCs w:val="22"/>
          <w:lang w:val="sr-Cyrl-RS"/>
        </w:rPr>
        <w:t>Продавац</w:t>
      </w:r>
      <w:r w:rsidRPr="00DE1779">
        <w:rPr>
          <w:rStyle w:val="FontStyle111"/>
          <w:sz w:val="22"/>
          <w:szCs w:val="22"/>
          <w:lang w:val="sr-Cyrl-RS" w:eastAsia="sr-Cyrl-CS"/>
        </w:rPr>
        <w:t xml:space="preserve"> је у складу са законом одговоран за штету коју је претрпео </w:t>
      </w:r>
      <w:r>
        <w:rPr>
          <w:rStyle w:val="FontStyle111"/>
          <w:sz w:val="22"/>
          <w:szCs w:val="22"/>
          <w:lang w:val="sr-Cyrl-RS" w:eastAsia="sr-Cyrl-CS"/>
        </w:rPr>
        <w:t>Купац</w:t>
      </w:r>
      <w:r w:rsidRPr="00DE1779">
        <w:rPr>
          <w:rStyle w:val="FontStyle111"/>
          <w:sz w:val="22"/>
          <w:szCs w:val="22"/>
          <w:lang w:val="sr-Cyrl-RS" w:eastAsia="sr-Cyrl-CS"/>
        </w:rPr>
        <w:t>неиспуњењем, делимичним испуњењем или задоцњењем у испуњењу обавеза преузетих овим Уговором.</w:t>
      </w:r>
    </w:p>
    <w:p w14:paraId="4A9C1C91" w14:textId="77777777" w:rsidR="001C369B" w:rsidRPr="00DE1779" w:rsidRDefault="001C369B" w:rsidP="001C369B">
      <w:pPr>
        <w:pStyle w:val="Style16"/>
        <w:widowControl/>
        <w:spacing w:line="240" w:lineRule="auto"/>
        <w:ind w:firstLine="0"/>
        <w:rPr>
          <w:rFonts w:ascii="Arial" w:hAnsi="Arial" w:cs="Arial"/>
          <w:sz w:val="22"/>
          <w:szCs w:val="22"/>
          <w:lang w:val="sr-Cyrl-RS" w:eastAsia="sr-Cyrl-CS"/>
        </w:rPr>
      </w:pPr>
      <w:r w:rsidRPr="00DE1779">
        <w:rPr>
          <w:rStyle w:val="FontStyle111"/>
          <w:sz w:val="22"/>
          <w:szCs w:val="22"/>
          <w:lang w:val="sr-Cyrl-RS" w:eastAsia="sr-Cyrl-CS"/>
        </w:rPr>
        <w:t xml:space="preserve">Уколико </w:t>
      </w:r>
      <w:r>
        <w:rPr>
          <w:rStyle w:val="FontStyle111"/>
          <w:sz w:val="22"/>
          <w:szCs w:val="22"/>
          <w:lang w:val="sr-Cyrl-RS" w:eastAsia="sr-Cyrl-CS"/>
        </w:rPr>
        <w:t xml:space="preserve">Купац </w:t>
      </w:r>
      <w:r w:rsidRPr="00DE1779">
        <w:rPr>
          <w:rStyle w:val="FontStyle111"/>
          <w:sz w:val="22"/>
          <w:szCs w:val="22"/>
          <w:lang w:val="sr-Cyrl-RS" w:eastAsia="sr-Cyrl-CS"/>
        </w:rPr>
        <w:t xml:space="preserve">претрпи штету због чињења или нечињења </w:t>
      </w:r>
      <w:r>
        <w:rPr>
          <w:rStyle w:val="FontStyle111"/>
          <w:sz w:val="22"/>
          <w:szCs w:val="22"/>
          <w:lang w:val="sr-Cyrl-RS" w:eastAsia="sr-Cyrl-CS"/>
        </w:rPr>
        <w:t>Продавца</w:t>
      </w:r>
      <w:r w:rsidRPr="00DE1779">
        <w:rPr>
          <w:rStyle w:val="FontStyle111"/>
          <w:sz w:val="22"/>
          <w:szCs w:val="22"/>
          <w:lang w:val="sr-Cyrl-RS" w:eastAsia="sr-Cyrl-CS"/>
        </w:rPr>
        <w:t xml:space="preserve"> и уколико се уговорне стране сагласе око основа и висине претрпљене штете, </w:t>
      </w:r>
      <w:r>
        <w:rPr>
          <w:rFonts w:ascii="Arial" w:hAnsi="Arial" w:cs="Arial"/>
          <w:sz w:val="22"/>
          <w:szCs w:val="22"/>
          <w:lang w:val="sr-Cyrl-RS"/>
        </w:rPr>
        <w:t>Продавац</w:t>
      </w:r>
      <w:r w:rsidRPr="00DE1779">
        <w:rPr>
          <w:rStyle w:val="FontStyle111"/>
          <w:sz w:val="22"/>
          <w:szCs w:val="22"/>
          <w:lang w:val="sr-Cyrl-RS" w:eastAsia="sr-Cyrl-CS"/>
        </w:rPr>
        <w:t xml:space="preserve"> је сагласан да Купцу исту накнади, тако што </w:t>
      </w:r>
      <w:r>
        <w:rPr>
          <w:rStyle w:val="FontStyle111"/>
          <w:sz w:val="22"/>
          <w:szCs w:val="22"/>
          <w:lang w:val="sr-Cyrl-RS" w:eastAsia="sr-Cyrl-CS"/>
        </w:rPr>
        <w:t>Купац</w:t>
      </w:r>
      <w:r w:rsidRPr="00DE1779">
        <w:rPr>
          <w:rStyle w:val="FontStyle111"/>
          <w:sz w:val="22"/>
          <w:szCs w:val="22"/>
          <w:lang w:val="sr-Cyrl-RS" w:eastAsia="sr-Cyrl-CS"/>
        </w:rPr>
        <w:t xml:space="preserve">има право на наплату накнаде штете без посебног обавештења </w:t>
      </w:r>
      <w:r>
        <w:rPr>
          <w:rStyle w:val="FontStyle111"/>
          <w:sz w:val="22"/>
          <w:szCs w:val="22"/>
          <w:lang w:val="sr-Cyrl-RS" w:eastAsia="sr-Cyrl-CS"/>
        </w:rPr>
        <w:t>Продавца</w:t>
      </w:r>
      <w:r w:rsidRPr="00DE1779">
        <w:rPr>
          <w:rStyle w:val="FontStyle111"/>
          <w:sz w:val="22"/>
          <w:szCs w:val="22"/>
          <w:lang w:val="sr-Cyrl-RS" w:eastAsia="sr-Cyrl-CS"/>
        </w:rPr>
        <w:t xml:space="preserve"> уз издавање одговарајућег обрачуна са роком плаћања од 15 (словима:петнаест) дана од датума издавања истог.</w:t>
      </w:r>
      <w:r w:rsidRPr="00DE1779">
        <w:rPr>
          <w:rFonts w:ascii="Arial" w:hAnsi="Arial" w:cs="Arial"/>
          <w:sz w:val="22"/>
          <w:szCs w:val="22"/>
          <w:lang w:val="sr-Cyrl-RS" w:eastAsia="sr-Cyrl-CS"/>
        </w:rPr>
        <w:t xml:space="preserve"> </w:t>
      </w:r>
    </w:p>
    <w:p w14:paraId="6200CD7A" w14:textId="77777777" w:rsidR="001C369B" w:rsidRPr="00DE1779" w:rsidRDefault="001C369B" w:rsidP="001C369B">
      <w:pPr>
        <w:pStyle w:val="Style16"/>
        <w:widowControl/>
        <w:spacing w:line="240" w:lineRule="auto"/>
        <w:ind w:firstLine="0"/>
        <w:rPr>
          <w:rStyle w:val="FontStyle111"/>
          <w:sz w:val="22"/>
          <w:szCs w:val="22"/>
          <w:lang w:val="sr-Cyrl-RS" w:eastAsia="sr-Cyrl-CS"/>
        </w:rPr>
      </w:pPr>
      <w:r w:rsidRPr="00DE1779">
        <w:rPr>
          <w:rStyle w:val="FontStyle111"/>
          <w:sz w:val="22"/>
          <w:szCs w:val="22"/>
          <w:lang w:val="sr-Cyrl-RS" w:eastAsia="sr-Cyrl-C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посла на страни </w:t>
      </w:r>
      <w:r>
        <w:rPr>
          <w:rStyle w:val="FontStyle111"/>
          <w:sz w:val="22"/>
          <w:szCs w:val="22"/>
          <w:lang w:val="sr-Cyrl-RS" w:eastAsia="sr-Cyrl-CS"/>
        </w:rPr>
        <w:t>Продавца</w:t>
      </w:r>
      <w:r w:rsidRPr="00DE1779">
        <w:rPr>
          <w:rStyle w:val="FontStyle111"/>
          <w:sz w:val="22"/>
          <w:szCs w:val="22"/>
          <w:lang w:val="sr-Cyrl-RS" w:eastAsia="sr-Cyrl-CS"/>
        </w:rPr>
        <w:t xml:space="preserve">. </w:t>
      </w:r>
    </w:p>
    <w:p w14:paraId="53D7A340" w14:textId="6AD03B01" w:rsidR="001C369B" w:rsidRDefault="001C369B" w:rsidP="001C369B">
      <w:pPr>
        <w:pStyle w:val="Style16"/>
        <w:widowControl/>
        <w:spacing w:line="240" w:lineRule="auto"/>
        <w:ind w:firstLine="0"/>
        <w:rPr>
          <w:rStyle w:val="FontStyle111"/>
          <w:sz w:val="22"/>
          <w:szCs w:val="22"/>
          <w:lang w:val="sr-Cyrl-RS" w:eastAsia="sr-Cyrl-CS"/>
        </w:rPr>
      </w:pPr>
      <w:r w:rsidRPr="00DE1779">
        <w:rPr>
          <w:rStyle w:val="FontStyle111"/>
          <w:sz w:val="22"/>
          <w:szCs w:val="22"/>
          <w:lang w:val="sr-Cyrl-RS" w:eastAsia="sr-Cyrl-CS"/>
        </w:rPr>
        <w:t>Наведена ограничавања/искључивања одговорности се не односе на одговорност било које стране када се ради о кршењу обавеза у вези са чувањем пословних тајни, као и у вези са поштовањем права интелектуалне својине.</w:t>
      </w:r>
    </w:p>
    <w:p w14:paraId="5174830F" w14:textId="0C3C67F7" w:rsidR="001C369B" w:rsidRDefault="001C369B" w:rsidP="001C369B">
      <w:pPr>
        <w:pStyle w:val="Style16"/>
        <w:widowControl/>
        <w:spacing w:line="240" w:lineRule="auto"/>
        <w:ind w:firstLine="0"/>
        <w:rPr>
          <w:rStyle w:val="FontStyle111"/>
          <w:sz w:val="22"/>
          <w:szCs w:val="22"/>
          <w:lang w:val="sr-Cyrl-RS" w:eastAsia="sr-Cyrl-CS"/>
        </w:rPr>
      </w:pPr>
    </w:p>
    <w:p w14:paraId="046D2A3B" w14:textId="6F6E9649" w:rsidR="001C369B" w:rsidRDefault="001C369B" w:rsidP="001C369B">
      <w:pPr>
        <w:pStyle w:val="Style16"/>
        <w:widowControl/>
        <w:spacing w:line="240" w:lineRule="auto"/>
        <w:ind w:firstLine="0"/>
        <w:rPr>
          <w:rStyle w:val="FontStyle111"/>
          <w:sz w:val="22"/>
          <w:szCs w:val="22"/>
          <w:lang w:val="sr-Cyrl-RS" w:eastAsia="sr-Cyrl-CS"/>
        </w:rPr>
      </w:pPr>
    </w:p>
    <w:p w14:paraId="00886EA7" w14:textId="7A885666" w:rsidR="001C369B" w:rsidRDefault="001C369B" w:rsidP="001C369B">
      <w:pPr>
        <w:pStyle w:val="Style16"/>
        <w:widowControl/>
        <w:spacing w:line="240" w:lineRule="auto"/>
        <w:ind w:firstLine="0"/>
        <w:rPr>
          <w:rStyle w:val="FontStyle111"/>
          <w:sz w:val="22"/>
          <w:szCs w:val="22"/>
          <w:lang w:val="sr-Cyrl-RS" w:eastAsia="sr-Cyrl-CS"/>
        </w:rPr>
      </w:pPr>
    </w:p>
    <w:p w14:paraId="5B679232" w14:textId="77777777" w:rsidR="001C369B" w:rsidRPr="00DE1779" w:rsidRDefault="001C369B" w:rsidP="001C369B">
      <w:pPr>
        <w:pStyle w:val="Style16"/>
        <w:widowControl/>
        <w:spacing w:line="240" w:lineRule="auto"/>
        <w:ind w:firstLine="0"/>
        <w:rPr>
          <w:rStyle w:val="FontStyle111"/>
          <w:sz w:val="22"/>
          <w:szCs w:val="22"/>
          <w:lang w:val="sr-Cyrl-RS" w:eastAsia="sr-Cyrl-CS"/>
        </w:rPr>
      </w:pPr>
    </w:p>
    <w:p w14:paraId="129EB79A"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ab/>
      </w:r>
      <w:r w:rsidRPr="00DE1779">
        <w:rPr>
          <w:rFonts w:ascii="Arial" w:hAnsi="Arial" w:cs="Arial"/>
          <w:b/>
          <w:sz w:val="22"/>
          <w:szCs w:val="22"/>
          <w:lang w:val="sr-Cyrl-RS"/>
        </w:rPr>
        <w:tab/>
      </w:r>
      <w:r w:rsidRPr="00DE1779">
        <w:rPr>
          <w:rFonts w:ascii="Arial" w:hAnsi="Arial" w:cs="Arial"/>
          <w:b/>
          <w:sz w:val="22"/>
          <w:szCs w:val="22"/>
          <w:lang w:val="sr-Cyrl-RS"/>
        </w:rPr>
        <w:tab/>
      </w:r>
    </w:p>
    <w:p w14:paraId="6DF65141"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 xml:space="preserve">Уговорна казна   </w:t>
      </w:r>
    </w:p>
    <w:p w14:paraId="1D98214D"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20.</w:t>
      </w:r>
    </w:p>
    <w:p w14:paraId="70425605"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У случају да </w:t>
      </w:r>
      <w:r>
        <w:rPr>
          <w:rFonts w:ascii="Arial" w:hAnsi="Arial" w:cs="Arial"/>
          <w:sz w:val="22"/>
          <w:szCs w:val="22"/>
          <w:lang w:val="sr-Cyrl-RS"/>
        </w:rPr>
        <w:t>Продавац</w:t>
      </w:r>
      <w:r w:rsidRPr="00DE1779">
        <w:rPr>
          <w:rFonts w:ascii="Arial" w:hAnsi="Arial" w:cs="Arial"/>
          <w:sz w:val="22"/>
          <w:szCs w:val="22"/>
          <w:lang w:val="sr-Cyrl-RS"/>
        </w:rPr>
        <w:t xml:space="preserve">, својом кривицом, не изврши/ не пружи у року уговорене Услуге, </w:t>
      </w:r>
      <w:r>
        <w:rPr>
          <w:rFonts w:ascii="Arial" w:hAnsi="Arial" w:cs="Arial"/>
          <w:sz w:val="22"/>
          <w:szCs w:val="22"/>
          <w:lang w:val="sr-Cyrl-RS"/>
        </w:rPr>
        <w:t>Продавац је дужан да плати Купцу</w:t>
      </w:r>
      <w:r w:rsidRPr="00DE1779">
        <w:rPr>
          <w:rFonts w:ascii="Arial" w:hAnsi="Arial" w:cs="Arial"/>
          <w:sz w:val="22"/>
          <w:szCs w:val="22"/>
          <w:lang w:val="sr-Cyrl-RS"/>
        </w:rPr>
        <w:t xml:space="preserve"> уговорене пенале, у износу од 0,5%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3BEAEFDC" w14:textId="77777777" w:rsidR="001C369B" w:rsidRPr="00DE1779" w:rsidRDefault="001C369B" w:rsidP="001C369B">
      <w:pPr>
        <w:pStyle w:val="BodyText"/>
        <w:rPr>
          <w:rFonts w:ascii="Arial" w:hAnsi="Arial" w:cs="Arial"/>
          <w:sz w:val="22"/>
          <w:szCs w:val="22"/>
          <w:lang w:val="sr-Cyrl-RS"/>
        </w:rPr>
      </w:pPr>
    </w:p>
    <w:p w14:paraId="3F009015"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Плаћање пенала у складу са претходним ставом доспева у року од 10 (словима:десет) дана од дана издавања рачуна од стране </w:t>
      </w:r>
      <w:r>
        <w:rPr>
          <w:rFonts w:ascii="Arial" w:hAnsi="Arial" w:cs="Arial"/>
          <w:sz w:val="22"/>
          <w:szCs w:val="22"/>
          <w:lang w:val="sr-Cyrl-RS"/>
        </w:rPr>
        <w:t>Купца</w:t>
      </w:r>
      <w:r w:rsidRPr="00DE1779">
        <w:rPr>
          <w:rFonts w:ascii="Arial" w:hAnsi="Arial" w:cs="Arial"/>
          <w:sz w:val="22"/>
          <w:szCs w:val="22"/>
          <w:lang w:val="sr-Cyrl-RS"/>
        </w:rPr>
        <w:t>за уговорене пенале.</w:t>
      </w:r>
    </w:p>
    <w:p w14:paraId="13A44235" w14:textId="77777777" w:rsidR="001C369B" w:rsidRPr="00DE1779" w:rsidRDefault="001C369B" w:rsidP="001C369B">
      <w:pPr>
        <w:pStyle w:val="BodyText"/>
        <w:rPr>
          <w:rFonts w:ascii="Arial" w:hAnsi="Arial" w:cs="Arial"/>
          <w:sz w:val="22"/>
          <w:szCs w:val="22"/>
          <w:lang w:val="sr-Cyrl-RS"/>
        </w:rPr>
      </w:pPr>
    </w:p>
    <w:p w14:paraId="1F8CB729"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Уколико </w:t>
      </w:r>
      <w:r>
        <w:rPr>
          <w:rFonts w:ascii="Arial" w:hAnsi="Arial" w:cs="Arial"/>
          <w:sz w:val="22"/>
          <w:szCs w:val="22"/>
          <w:lang w:val="sr-Cyrl-RS"/>
        </w:rPr>
        <w:t>Купац</w:t>
      </w:r>
      <w:r w:rsidRPr="00DE1779">
        <w:rPr>
          <w:rFonts w:ascii="Arial" w:hAnsi="Arial" w:cs="Arial"/>
          <w:sz w:val="22"/>
          <w:szCs w:val="22"/>
          <w:lang w:val="sr-Cyrl-RS"/>
        </w:rPr>
        <w:t>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745B5371"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У случају закашњења са извршењем услуга дуже од 20 (словима:двадесет) дана, </w:t>
      </w:r>
      <w:r>
        <w:rPr>
          <w:rFonts w:ascii="Arial" w:hAnsi="Arial" w:cs="Arial"/>
          <w:sz w:val="22"/>
          <w:szCs w:val="22"/>
          <w:lang w:val="sr-Cyrl-RS"/>
        </w:rPr>
        <w:t xml:space="preserve">Купац </w:t>
      </w:r>
      <w:r w:rsidRPr="00DE1779">
        <w:rPr>
          <w:rFonts w:ascii="Arial" w:hAnsi="Arial" w:cs="Arial"/>
          <w:sz w:val="22"/>
          <w:szCs w:val="22"/>
          <w:lang w:val="sr-Cyrl-RS"/>
        </w:rPr>
        <w:t xml:space="preserve">има право да једнострано раскине овај Уговор и од </w:t>
      </w:r>
      <w:r>
        <w:rPr>
          <w:rFonts w:ascii="Arial" w:hAnsi="Arial" w:cs="Arial"/>
          <w:sz w:val="22"/>
          <w:szCs w:val="22"/>
          <w:lang w:val="sr-Cyrl-RS"/>
        </w:rPr>
        <w:t xml:space="preserve">Продавца </w:t>
      </w:r>
      <w:r w:rsidRPr="00DE1779">
        <w:rPr>
          <w:rFonts w:ascii="Arial" w:hAnsi="Arial" w:cs="Arial"/>
          <w:sz w:val="22"/>
          <w:szCs w:val="22"/>
          <w:lang w:val="sr-Cyrl-RS"/>
        </w:rPr>
        <w:t>захтева накнаду штете и измакле добити.</w:t>
      </w:r>
    </w:p>
    <w:p w14:paraId="6E9D150D" w14:textId="77777777" w:rsidR="001C369B" w:rsidRPr="00DE1779" w:rsidRDefault="001C369B" w:rsidP="001C369B">
      <w:pPr>
        <w:pStyle w:val="BodyText"/>
        <w:jc w:val="left"/>
        <w:rPr>
          <w:rFonts w:ascii="Arial" w:hAnsi="Arial" w:cs="Arial"/>
          <w:b/>
          <w:sz w:val="22"/>
          <w:szCs w:val="22"/>
          <w:lang w:val="sr-Cyrl-RS"/>
        </w:rPr>
      </w:pPr>
    </w:p>
    <w:p w14:paraId="1B3D8F6F" w14:textId="77777777" w:rsidR="001C369B" w:rsidRPr="00DE1779" w:rsidRDefault="001C369B" w:rsidP="001C369B">
      <w:pPr>
        <w:pStyle w:val="BodyText"/>
        <w:jc w:val="left"/>
        <w:rPr>
          <w:rFonts w:ascii="Arial" w:hAnsi="Arial" w:cs="Arial"/>
          <w:b/>
          <w:sz w:val="22"/>
          <w:szCs w:val="22"/>
          <w:lang w:val="sr-Cyrl-RS"/>
        </w:rPr>
      </w:pPr>
      <w:r w:rsidRPr="00DE1779">
        <w:rPr>
          <w:rFonts w:ascii="Arial" w:hAnsi="Arial" w:cs="Arial"/>
          <w:b/>
          <w:sz w:val="22"/>
          <w:szCs w:val="22"/>
          <w:lang w:val="sr-Cyrl-RS"/>
        </w:rPr>
        <w:t>Лица овлашћена за праћење реализације Уговора</w:t>
      </w:r>
    </w:p>
    <w:p w14:paraId="23B4449B"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21.</w:t>
      </w:r>
    </w:p>
    <w:p w14:paraId="55B8B963" w14:textId="77777777" w:rsidR="001C369B" w:rsidRPr="00DE1779" w:rsidRDefault="001C369B" w:rsidP="001C369B">
      <w:pPr>
        <w:pStyle w:val="BodyText"/>
        <w:rPr>
          <w:rFonts w:ascii="Arial" w:hAnsi="Arial" w:cs="Arial"/>
          <w:b/>
          <w:sz w:val="22"/>
          <w:szCs w:val="22"/>
          <w:lang w:val="sr-Cyrl-RS"/>
        </w:rPr>
      </w:pPr>
    </w:p>
    <w:p w14:paraId="2AACE4F5"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Овлашћени представници за кореспонденцију, преписку и праћење реализације Уговорних обавеза  из члана 1. Уговора су: </w:t>
      </w:r>
    </w:p>
    <w:p w14:paraId="45D84440"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ab/>
        <w:t xml:space="preserve">- за </w:t>
      </w:r>
      <w:r>
        <w:rPr>
          <w:rFonts w:ascii="Arial" w:hAnsi="Arial" w:cs="Arial"/>
          <w:sz w:val="22"/>
          <w:szCs w:val="22"/>
          <w:lang w:val="sr-Cyrl-RS"/>
        </w:rPr>
        <w:t>Купца</w:t>
      </w:r>
      <w:r w:rsidRPr="00DE1779">
        <w:rPr>
          <w:rFonts w:ascii="Arial" w:hAnsi="Arial" w:cs="Arial"/>
          <w:sz w:val="22"/>
          <w:szCs w:val="22"/>
          <w:lang w:val="sr-Cyrl-RS"/>
        </w:rPr>
        <w:t>:_______________________</w:t>
      </w:r>
    </w:p>
    <w:p w14:paraId="14BF1C66"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ab/>
        <w:t xml:space="preserve">- за </w:t>
      </w:r>
      <w:r>
        <w:rPr>
          <w:rFonts w:ascii="Arial" w:hAnsi="Arial" w:cs="Arial"/>
          <w:sz w:val="22"/>
          <w:szCs w:val="22"/>
          <w:lang w:val="sr-Cyrl-RS"/>
        </w:rPr>
        <w:t>Продавца</w:t>
      </w:r>
      <w:r w:rsidRPr="00DE1779">
        <w:rPr>
          <w:rFonts w:ascii="Arial" w:hAnsi="Arial" w:cs="Arial"/>
          <w:sz w:val="22"/>
          <w:szCs w:val="22"/>
          <w:lang w:val="sr-Cyrl-RS"/>
        </w:rPr>
        <w:t>: ______________________</w:t>
      </w:r>
    </w:p>
    <w:p w14:paraId="02B14408" w14:textId="77777777" w:rsidR="001C369B" w:rsidRPr="00DE1779" w:rsidRDefault="001C369B" w:rsidP="001C369B">
      <w:pPr>
        <w:pStyle w:val="BodyText"/>
        <w:rPr>
          <w:rFonts w:ascii="Arial" w:hAnsi="Arial" w:cs="Arial"/>
          <w:sz w:val="22"/>
          <w:szCs w:val="22"/>
          <w:lang w:val="sr-Cyrl-RS"/>
        </w:rPr>
      </w:pPr>
    </w:p>
    <w:p w14:paraId="658BAB9D" w14:textId="77777777" w:rsidR="001C369B" w:rsidRPr="00DE1779" w:rsidRDefault="001C369B" w:rsidP="001C369B">
      <w:pPr>
        <w:pStyle w:val="BodyText"/>
        <w:rPr>
          <w:rFonts w:ascii="Arial" w:hAnsi="Arial" w:cs="Arial"/>
          <w:sz w:val="22"/>
          <w:szCs w:val="22"/>
          <w:lang w:val="sr-Cyrl-RS"/>
        </w:rPr>
      </w:pPr>
    </w:p>
    <w:p w14:paraId="3A439588"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Извршиоци</w:t>
      </w:r>
    </w:p>
    <w:p w14:paraId="4DCC57AD"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22.</w:t>
      </w:r>
    </w:p>
    <w:p w14:paraId="334C5673"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 xml:space="preserve">Извршиоци </w:t>
      </w:r>
      <w:r>
        <w:rPr>
          <w:rFonts w:ascii="Arial" w:hAnsi="Arial" w:cs="Arial"/>
          <w:sz w:val="22"/>
          <w:szCs w:val="22"/>
          <w:lang w:val="sr-Cyrl-RS"/>
        </w:rPr>
        <w:t>су ангажована лица од стране Продавца</w:t>
      </w:r>
      <w:r w:rsidRPr="00DE1779">
        <w:rPr>
          <w:rFonts w:ascii="Arial" w:hAnsi="Arial" w:cs="Arial"/>
          <w:sz w:val="22"/>
          <w:szCs w:val="22"/>
          <w:lang w:val="sr-Cyrl-RS"/>
        </w:rPr>
        <w:t>.</w:t>
      </w:r>
    </w:p>
    <w:p w14:paraId="129D4203" w14:textId="77777777" w:rsidR="001C369B" w:rsidRPr="00DE1779" w:rsidRDefault="001C369B" w:rsidP="001C369B">
      <w:pPr>
        <w:pStyle w:val="BodyText"/>
        <w:rPr>
          <w:rFonts w:ascii="Arial" w:hAnsi="Arial" w:cs="Arial"/>
          <w:sz w:val="22"/>
          <w:szCs w:val="22"/>
          <w:lang w:val="sr-Cyrl-RS"/>
        </w:rPr>
      </w:pPr>
      <w:r>
        <w:rPr>
          <w:rFonts w:ascii="Arial" w:hAnsi="Arial" w:cs="Arial"/>
          <w:sz w:val="22"/>
          <w:szCs w:val="22"/>
          <w:lang w:val="sr-Cyrl-RS"/>
        </w:rPr>
        <w:t>Продавац доставља Купцу</w:t>
      </w:r>
      <w:r w:rsidRPr="00DE1779">
        <w:rPr>
          <w:rFonts w:ascii="Arial" w:hAnsi="Arial" w:cs="Arial"/>
          <w:sz w:val="22"/>
          <w:szCs w:val="22"/>
          <w:lang w:val="sr-Cyrl-RS"/>
        </w:rPr>
        <w:t>:</w:t>
      </w:r>
    </w:p>
    <w:p w14:paraId="35FA2476"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w:t>
      </w:r>
      <w:r w:rsidRPr="00DE1779">
        <w:rPr>
          <w:rFonts w:ascii="Arial" w:hAnsi="Arial" w:cs="Arial"/>
          <w:sz w:val="22"/>
          <w:szCs w:val="22"/>
          <w:lang w:val="sr-Cyrl-RS"/>
        </w:rPr>
        <w:tab/>
        <w:t>Списак извршилаца, са наведеним квалификацијама свих извршилаца и прецизно дефинисаним активности к</w:t>
      </w:r>
      <w:r>
        <w:rPr>
          <w:rFonts w:ascii="Arial" w:hAnsi="Arial" w:cs="Arial"/>
          <w:sz w:val="22"/>
          <w:szCs w:val="22"/>
          <w:lang w:val="sr-Cyrl-RS"/>
        </w:rPr>
        <w:t>оје обављају у извршавању предмета Уговора</w:t>
      </w:r>
      <w:r w:rsidRPr="00DE1779">
        <w:rPr>
          <w:rFonts w:ascii="Arial" w:hAnsi="Arial" w:cs="Arial"/>
          <w:sz w:val="22"/>
          <w:szCs w:val="22"/>
          <w:lang w:val="sr-Cyrl-RS"/>
        </w:rPr>
        <w:t>, са којим спис</w:t>
      </w:r>
      <w:r>
        <w:rPr>
          <w:rFonts w:ascii="Arial" w:hAnsi="Arial" w:cs="Arial"/>
          <w:sz w:val="22"/>
          <w:szCs w:val="22"/>
          <w:lang w:val="sr-Cyrl-RS"/>
        </w:rPr>
        <w:t>ком је сагласан Купац</w:t>
      </w:r>
      <w:r w:rsidRPr="00DE1779">
        <w:rPr>
          <w:rFonts w:ascii="Arial" w:hAnsi="Arial" w:cs="Arial"/>
          <w:sz w:val="22"/>
          <w:szCs w:val="22"/>
          <w:lang w:val="sr-Cyrl-RS"/>
        </w:rPr>
        <w:t>.</w:t>
      </w:r>
    </w:p>
    <w:p w14:paraId="5855A59F" w14:textId="77777777" w:rsidR="001C369B" w:rsidRPr="00DE1779" w:rsidRDefault="001C369B" w:rsidP="001C369B">
      <w:pPr>
        <w:pStyle w:val="BodyText"/>
        <w:rPr>
          <w:rFonts w:ascii="Arial" w:hAnsi="Arial" w:cs="Arial"/>
          <w:sz w:val="22"/>
          <w:szCs w:val="22"/>
          <w:lang w:val="sr-Cyrl-RS"/>
        </w:rPr>
      </w:pPr>
      <w:r>
        <w:rPr>
          <w:rFonts w:ascii="Arial" w:hAnsi="Arial" w:cs="Arial"/>
          <w:sz w:val="22"/>
          <w:szCs w:val="22"/>
          <w:lang w:val="sr-Cyrl-RS"/>
        </w:rPr>
        <w:t>Уколико се током извршења предмета Уговора</w:t>
      </w:r>
      <w:r w:rsidRPr="00DE1779">
        <w:rPr>
          <w:rFonts w:ascii="Arial" w:hAnsi="Arial" w:cs="Arial"/>
          <w:sz w:val="22"/>
          <w:szCs w:val="22"/>
          <w:lang w:val="sr-Cyrl-RS"/>
        </w:rPr>
        <w:t>, појави</w:t>
      </w:r>
      <w:r>
        <w:rPr>
          <w:rFonts w:ascii="Arial" w:hAnsi="Arial" w:cs="Arial"/>
          <w:sz w:val="22"/>
          <w:szCs w:val="22"/>
          <w:lang w:val="sr-Cyrl-RS"/>
        </w:rPr>
        <w:t xml:space="preserve"> </w:t>
      </w:r>
      <w:r w:rsidRPr="00DE1779">
        <w:rPr>
          <w:rFonts w:ascii="Arial" w:hAnsi="Arial" w:cs="Arial"/>
          <w:sz w:val="22"/>
          <w:szCs w:val="22"/>
          <w:lang w:val="sr-Cyrl-RS"/>
        </w:rPr>
        <w:t xml:space="preserve"> оправдана</w:t>
      </w:r>
      <w:r>
        <w:rPr>
          <w:rFonts w:ascii="Arial" w:hAnsi="Arial" w:cs="Arial"/>
          <w:sz w:val="22"/>
          <w:szCs w:val="22"/>
          <w:lang w:val="sr-Cyrl-RS"/>
        </w:rPr>
        <w:t xml:space="preserve"> пореба за заменом извршиоца </w:t>
      </w:r>
      <w:r w:rsidRPr="00DE1779">
        <w:rPr>
          <w:rFonts w:ascii="Arial" w:hAnsi="Arial" w:cs="Arial"/>
          <w:sz w:val="22"/>
          <w:szCs w:val="22"/>
          <w:lang w:val="sr-Cyrl-RS"/>
        </w:rPr>
        <w:t xml:space="preserve"> </w:t>
      </w:r>
      <w:r>
        <w:rPr>
          <w:rFonts w:ascii="Arial" w:hAnsi="Arial" w:cs="Arial"/>
          <w:sz w:val="22"/>
          <w:szCs w:val="22"/>
          <w:lang w:val="sr-Cyrl-RS"/>
        </w:rPr>
        <w:t xml:space="preserve">Продавац </w:t>
      </w:r>
      <w:r w:rsidRPr="00DE1779">
        <w:rPr>
          <w:rFonts w:ascii="Arial" w:hAnsi="Arial" w:cs="Arial"/>
          <w:sz w:val="22"/>
          <w:szCs w:val="22"/>
          <w:lang w:val="sr-Cyrl-RS"/>
        </w:rPr>
        <w:t>је дужан да извршиоца замени другим извршиоцима са најмање истим стручним квалитетима и квалификацијама, уз претходну писану сагласност</w:t>
      </w:r>
      <w:r>
        <w:rPr>
          <w:rFonts w:ascii="Arial" w:hAnsi="Arial" w:cs="Arial"/>
          <w:sz w:val="22"/>
          <w:szCs w:val="22"/>
          <w:lang w:val="sr-Cyrl-RS"/>
        </w:rPr>
        <w:t xml:space="preserve"> Купца</w:t>
      </w:r>
      <w:r w:rsidRPr="00DE1779">
        <w:rPr>
          <w:rFonts w:ascii="Arial" w:hAnsi="Arial" w:cs="Arial"/>
          <w:sz w:val="22"/>
          <w:szCs w:val="22"/>
          <w:lang w:val="sr-Cyrl-RS"/>
        </w:rPr>
        <w:t>.</w:t>
      </w:r>
    </w:p>
    <w:p w14:paraId="68BFAE09" w14:textId="77777777" w:rsidR="001C369B" w:rsidRDefault="001C369B" w:rsidP="001C369B">
      <w:pPr>
        <w:pStyle w:val="BodyText"/>
        <w:rPr>
          <w:rFonts w:ascii="Arial" w:hAnsi="Arial" w:cs="Arial"/>
          <w:sz w:val="22"/>
          <w:szCs w:val="22"/>
          <w:lang w:val="sr-Cyrl-RS"/>
        </w:rPr>
      </w:pPr>
      <w:r>
        <w:rPr>
          <w:rFonts w:ascii="Arial" w:hAnsi="Arial" w:cs="Arial"/>
          <w:sz w:val="22"/>
          <w:szCs w:val="22"/>
          <w:lang w:val="sr-Cyrl-RS"/>
        </w:rPr>
        <w:t>Ако Продавац</w:t>
      </w:r>
      <w:r w:rsidRPr="00DE1779">
        <w:rPr>
          <w:rFonts w:ascii="Arial" w:hAnsi="Arial" w:cs="Arial"/>
          <w:sz w:val="22"/>
          <w:szCs w:val="22"/>
          <w:lang w:val="sr-Cyrl-RS"/>
        </w:rPr>
        <w:t xml:space="preserve"> мора да повуче или замени било ког извршиоца за време трајања овог Уговора, све трошкове који настану таквом заменом сноси</w:t>
      </w:r>
      <w:r>
        <w:rPr>
          <w:rFonts w:ascii="Arial" w:hAnsi="Arial" w:cs="Arial"/>
          <w:sz w:val="22"/>
          <w:szCs w:val="22"/>
          <w:lang w:val="sr-Cyrl-RS"/>
        </w:rPr>
        <w:t xml:space="preserve"> Продавац</w:t>
      </w:r>
      <w:r w:rsidRPr="00DE1779">
        <w:rPr>
          <w:rFonts w:ascii="Arial" w:hAnsi="Arial" w:cs="Arial"/>
          <w:sz w:val="22"/>
          <w:szCs w:val="22"/>
          <w:lang w:val="sr-Cyrl-RS"/>
        </w:rPr>
        <w:t>.</w:t>
      </w:r>
    </w:p>
    <w:p w14:paraId="1C8470FA" w14:textId="77777777" w:rsidR="001C369B" w:rsidRDefault="001C369B" w:rsidP="001C369B">
      <w:pPr>
        <w:pStyle w:val="BodyText"/>
        <w:rPr>
          <w:rFonts w:ascii="Arial" w:hAnsi="Arial" w:cs="Arial"/>
          <w:sz w:val="22"/>
          <w:szCs w:val="22"/>
          <w:lang w:val="sr-Cyrl-RS"/>
        </w:rPr>
      </w:pPr>
    </w:p>
    <w:p w14:paraId="1FEEFB44" w14:textId="77777777" w:rsidR="001C369B" w:rsidRPr="00DE1779" w:rsidRDefault="001C369B" w:rsidP="001C369B">
      <w:pPr>
        <w:pStyle w:val="BodyText"/>
        <w:rPr>
          <w:rFonts w:ascii="Arial" w:hAnsi="Arial" w:cs="Arial"/>
          <w:b/>
          <w:sz w:val="22"/>
          <w:szCs w:val="22"/>
          <w:lang w:val="sr-Cyrl-RS"/>
        </w:rPr>
      </w:pPr>
    </w:p>
    <w:p w14:paraId="2E2A2E61" w14:textId="77777777" w:rsidR="001C369B" w:rsidRPr="00DE1779" w:rsidRDefault="001C369B" w:rsidP="001C369B">
      <w:pPr>
        <w:tabs>
          <w:tab w:val="left" w:pos="567"/>
        </w:tabs>
        <w:suppressAutoHyphens w:val="0"/>
        <w:spacing w:before="120"/>
        <w:jc w:val="both"/>
        <w:rPr>
          <w:rFonts w:ascii="Arial" w:hAnsi="Arial" w:cs="Arial"/>
          <w:b/>
          <w:sz w:val="22"/>
          <w:szCs w:val="22"/>
          <w:lang w:val="sr-Cyrl-RS" w:eastAsia="en-US"/>
        </w:rPr>
      </w:pPr>
      <w:r w:rsidRPr="00DE1779">
        <w:rPr>
          <w:rFonts w:ascii="Arial" w:hAnsi="Arial" w:cs="Arial"/>
          <w:b/>
          <w:sz w:val="22"/>
          <w:szCs w:val="22"/>
          <w:lang w:val="sr-Cyrl-RS" w:eastAsia="en-US"/>
        </w:rPr>
        <w:t>Безбедност и здравље на раду</w:t>
      </w:r>
    </w:p>
    <w:p w14:paraId="23420E71" w14:textId="77777777" w:rsidR="001C369B" w:rsidRPr="00DE1779" w:rsidRDefault="001C369B" w:rsidP="001C369B">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23.</w:t>
      </w:r>
    </w:p>
    <w:p w14:paraId="3830B84D"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је дужан да се придржава аката</w:t>
      </w:r>
      <w:r>
        <w:rPr>
          <w:rFonts w:ascii="Arial" w:hAnsi="Arial" w:cs="Arial"/>
          <w:sz w:val="22"/>
          <w:szCs w:val="22"/>
          <w:lang w:val="sr-Cyrl-RS" w:eastAsia="en-US"/>
        </w:rPr>
        <w:t xml:space="preserve"> Купаца</w:t>
      </w:r>
      <w:r w:rsidRPr="00DE1779">
        <w:rPr>
          <w:rFonts w:ascii="Arial" w:hAnsi="Arial" w:cs="Arial"/>
          <w:sz w:val="22"/>
          <w:szCs w:val="22"/>
          <w:lang w:val="sr-Cyrl-RS" w:eastAsia="en-US"/>
        </w:rPr>
        <w:t>, односно докумената које  Уговорне стране закључе из области безбеднос</w:t>
      </w:r>
      <w:r>
        <w:rPr>
          <w:rFonts w:ascii="Arial" w:hAnsi="Arial" w:cs="Arial"/>
          <w:sz w:val="22"/>
          <w:szCs w:val="22"/>
          <w:lang w:val="sr-Cyrl-RS" w:eastAsia="en-US"/>
        </w:rPr>
        <w:t>т</w:t>
      </w:r>
      <w:r w:rsidRPr="00DE1779">
        <w:rPr>
          <w:rFonts w:ascii="Arial" w:hAnsi="Arial" w:cs="Arial"/>
          <w:sz w:val="22"/>
          <w:szCs w:val="22"/>
          <w:lang w:val="sr-Cyrl-RS" w:eastAsia="en-US"/>
        </w:rPr>
        <w:t xml:space="preserve"> ти и здравља на раду у складу са прописима Републике Србије.</w:t>
      </w:r>
    </w:p>
    <w:p w14:paraId="401B451A"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w:t>
      </w:r>
      <w:r w:rsidRPr="00DE1779">
        <w:rPr>
          <w:rFonts w:ascii="Arial" w:hAnsi="Arial" w:cs="Arial"/>
          <w:sz w:val="22"/>
          <w:szCs w:val="22"/>
          <w:lang w:val="sr-Cyrl-RS" w:eastAsia="en-US"/>
        </w:rPr>
        <w:lastRenderedPageBreak/>
        <w:t xml:space="preserve">и стеченог искуства, неопходно спровести како би се заштитили запослени код </w:t>
      </w:r>
      <w:r>
        <w:rPr>
          <w:rFonts w:ascii="Arial" w:hAnsi="Arial" w:cs="Arial"/>
          <w:sz w:val="22"/>
          <w:szCs w:val="22"/>
          <w:lang w:val="sr-Cyrl-RS" w:eastAsia="en-US"/>
        </w:rPr>
        <w:t>Продавца</w:t>
      </w:r>
      <w:r w:rsidRPr="00DE1779">
        <w:rPr>
          <w:rFonts w:ascii="Arial" w:hAnsi="Arial" w:cs="Arial"/>
          <w:sz w:val="22"/>
          <w:szCs w:val="22"/>
          <w:lang w:val="sr-Cyrl-RS" w:eastAsia="en-US"/>
        </w:rPr>
        <w:t xml:space="preserve">, као и друга лица која </w:t>
      </w: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ангажује приликом пружања услуге и имовина. </w:t>
      </w:r>
    </w:p>
    <w:p w14:paraId="7136DC32"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 xml:space="preserve">У случају било каквог кршења обавезе наведене у ставу 1. и 2. овог члана </w:t>
      </w:r>
      <w:r>
        <w:rPr>
          <w:rFonts w:ascii="Arial" w:hAnsi="Arial" w:cs="Arial"/>
          <w:sz w:val="22"/>
          <w:szCs w:val="22"/>
          <w:lang w:val="sr-Cyrl-RS" w:eastAsia="en-US"/>
        </w:rPr>
        <w:t>Купац</w:t>
      </w:r>
      <w:r w:rsidRPr="00DE1779">
        <w:rPr>
          <w:rFonts w:ascii="Arial" w:hAnsi="Arial" w:cs="Arial"/>
          <w:sz w:val="22"/>
          <w:szCs w:val="22"/>
          <w:lang w:val="sr-Cyrl-RS" w:eastAsia="en-US"/>
        </w:rPr>
        <w:t>може раскинути овај Уговор.</w:t>
      </w:r>
    </w:p>
    <w:p w14:paraId="60AA5DA0" w14:textId="77777777" w:rsidR="001C369B" w:rsidRPr="00DE1779" w:rsidRDefault="001C369B" w:rsidP="001C369B">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24.</w:t>
      </w:r>
    </w:p>
    <w:p w14:paraId="02D6BFE2"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Права и обавезе Уговорних страна у вези са безбедности и здрављем на раду дефинисане су у Прилогу о безбедности и здрављу на раду, који чини саставни део овог Уговора, на основу ког је закључен овај Уговор.</w:t>
      </w:r>
    </w:p>
    <w:p w14:paraId="038C0524" w14:textId="77777777" w:rsidR="001C369B" w:rsidRPr="00DE1779" w:rsidRDefault="001C369B" w:rsidP="001C369B">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25.</w:t>
      </w:r>
    </w:p>
    <w:p w14:paraId="2DADE6DC"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дужан је да колективно осигура своје запослене (извршиоце) у случају повреде на раду, професионалних обољења и обољења у вези са радом.</w:t>
      </w:r>
    </w:p>
    <w:p w14:paraId="037E59E9" w14:textId="77777777" w:rsidR="001C369B" w:rsidRPr="00DE1779" w:rsidRDefault="001C369B" w:rsidP="001C369B">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26.</w:t>
      </w:r>
    </w:p>
    <w:p w14:paraId="214BFBA0"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је дужан да </w:t>
      </w:r>
      <w:r>
        <w:rPr>
          <w:rFonts w:ascii="Arial" w:hAnsi="Arial" w:cs="Arial"/>
          <w:sz w:val="22"/>
          <w:szCs w:val="22"/>
          <w:lang w:val="sr-Cyrl-RS" w:eastAsia="en-US"/>
        </w:rPr>
        <w:t xml:space="preserve">Купцу </w:t>
      </w:r>
      <w:r w:rsidRPr="00DE1779">
        <w:rPr>
          <w:rFonts w:ascii="Arial" w:hAnsi="Arial" w:cs="Arial"/>
          <w:sz w:val="22"/>
          <w:szCs w:val="22"/>
          <w:lang w:val="sr-Cyrl-RS" w:eastAsia="en-US"/>
        </w:rPr>
        <w:t>и/или његовим запосленима надокнади штету која је настала због непридржавања прописаних мера безбедности и здравља на раду од стране</w:t>
      </w:r>
      <w:r>
        <w:rPr>
          <w:rFonts w:ascii="Arial" w:hAnsi="Arial" w:cs="Arial"/>
          <w:sz w:val="22"/>
          <w:szCs w:val="22"/>
          <w:lang w:val="sr-Cyrl-RS" w:eastAsia="en-US"/>
        </w:rPr>
        <w:t xml:space="preserve"> Продавца</w:t>
      </w:r>
      <w:r w:rsidRPr="00DE1779">
        <w:rPr>
          <w:rFonts w:ascii="Arial" w:hAnsi="Arial" w:cs="Arial"/>
          <w:sz w:val="22"/>
          <w:szCs w:val="22"/>
          <w:lang w:val="sr-Cyrl-RS" w:eastAsia="en-US"/>
        </w:rPr>
        <w:t xml:space="preserve">, односно његових запослених, као и других лица које је ангажовао </w:t>
      </w:r>
      <w:r>
        <w:rPr>
          <w:rFonts w:ascii="Arial" w:hAnsi="Arial" w:cs="Arial"/>
          <w:sz w:val="22"/>
          <w:szCs w:val="22"/>
          <w:lang w:val="sr-Cyrl-RS" w:eastAsia="en-US"/>
        </w:rPr>
        <w:t>Продавац</w:t>
      </w:r>
      <w:r w:rsidRPr="00DE1779">
        <w:rPr>
          <w:rFonts w:ascii="Arial" w:hAnsi="Arial" w:cs="Arial"/>
          <w:sz w:val="22"/>
          <w:szCs w:val="22"/>
          <w:lang w:val="sr-Cyrl-RS" w:eastAsia="en-US"/>
        </w:rPr>
        <w:t>, ради обављања послова који су предмет овог Уговора.</w:t>
      </w:r>
    </w:p>
    <w:p w14:paraId="7B00FF40"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sidRPr="00DE1779">
        <w:rPr>
          <w:rFonts w:ascii="Arial" w:hAnsi="Arial" w:cs="Arial"/>
          <w:sz w:val="22"/>
          <w:szCs w:val="22"/>
          <w:lang w:val="sr-Cyrl-RS" w:eastAsia="en-US"/>
        </w:rPr>
        <w:t xml:space="preserve">Под штетом, у смислу става 1. овог члана, подразумева се нематеријална штета настала услед смрти или повреде запосленог код </w:t>
      </w:r>
      <w:r>
        <w:rPr>
          <w:rFonts w:ascii="Arial" w:hAnsi="Arial" w:cs="Arial"/>
          <w:sz w:val="22"/>
          <w:szCs w:val="22"/>
          <w:lang w:val="sr-Cyrl-RS" w:eastAsia="en-US"/>
        </w:rPr>
        <w:t>Купца</w:t>
      </w:r>
      <w:r w:rsidRPr="00DE1779">
        <w:rPr>
          <w:rFonts w:ascii="Arial" w:hAnsi="Arial" w:cs="Arial"/>
          <w:sz w:val="22"/>
          <w:szCs w:val="22"/>
          <w:lang w:val="sr-Cyrl-RS" w:eastAsia="en-US"/>
        </w:rPr>
        <w:t xml:space="preserve">, штета настала на имовини </w:t>
      </w:r>
      <w:r>
        <w:rPr>
          <w:rFonts w:ascii="Arial" w:hAnsi="Arial" w:cs="Arial"/>
          <w:sz w:val="22"/>
          <w:szCs w:val="22"/>
          <w:lang w:val="sr-Cyrl-RS" w:eastAsia="en-US"/>
        </w:rPr>
        <w:t>Купца</w:t>
      </w:r>
      <w:r w:rsidRPr="00DE1779">
        <w:rPr>
          <w:rFonts w:ascii="Arial" w:hAnsi="Arial" w:cs="Arial"/>
          <w:sz w:val="22"/>
          <w:szCs w:val="22"/>
          <w:lang w:val="sr-Cyrl-RS" w:eastAsia="en-US"/>
        </w:rPr>
        <w:t xml:space="preserve">, као и сви други трошкови и накнаде које је имао </w:t>
      </w:r>
      <w:r>
        <w:rPr>
          <w:rFonts w:ascii="Arial" w:hAnsi="Arial" w:cs="Arial"/>
          <w:sz w:val="22"/>
          <w:szCs w:val="22"/>
          <w:lang w:val="sr-Cyrl-RS" w:eastAsia="en-US"/>
        </w:rPr>
        <w:t xml:space="preserve">Купац </w:t>
      </w:r>
      <w:r w:rsidRPr="00DE1779">
        <w:rPr>
          <w:rFonts w:ascii="Arial" w:hAnsi="Arial" w:cs="Arial"/>
          <w:sz w:val="22"/>
          <w:szCs w:val="22"/>
          <w:lang w:val="sr-Cyrl-RS" w:eastAsia="en-US"/>
        </w:rPr>
        <w:t>ради отклањања последица настале штете.</w:t>
      </w:r>
    </w:p>
    <w:p w14:paraId="704D45CD"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је дужан да поседује полису осигурања од одговорности из делатности за штете причињене трећим лицима.</w:t>
      </w:r>
    </w:p>
    <w:p w14:paraId="5F7BC255" w14:textId="77777777" w:rsidR="001C369B" w:rsidRPr="00DE1779" w:rsidRDefault="001C369B" w:rsidP="001C369B">
      <w:pPr>
        <w:tabs>
          <w:tab w:val="left" w:pos="567"/>
        </w:tabs>
        <w:suppressAutoHyphens w:val="0"/>
        <w:spacing w:before="120"/>
        <w:jc w:val="center"/>
        <w:rPr>
          <w:rFonts w:ascii="Arial" w:hAnsi="Arial" w:cs="Arial"/>
          <w:b/>
          <w:sz w:val="22"/>
          <w:szCs w:val="22"/>
          <w:lang w:val="sr-Cyrl-RS" w:eastAsia="en-US"/>
        </w:rPr>
      </w:pPr>
      <w:r w:rsidRPr="00DE1779">
        <w:rPr>
          <w:rFonts w:ascii="Arial" w:hAnsi="Arial" w:cs="Arial"/>
          <w:b/>
          <w:sz w:val="22"/>
          <w:szCs w:val="22"/>
          <w:lang w:val="sr-Cyrl-RS" w:eastAsia="en-US"/>
        </w:rPr>
        <w:t>Члан 27.</w:t>
      </w:r>
    </w:p>
    <w:p w14:paraId="29DB1045"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w:t>
      </w:r>
      <w:r>
        <w:rPr>
          <w:rFonts w:ascii="Arial" w:hAnsi="Arial" w:cs="Arial"/>
          <w:sz w:val="22"/>
          <w:szCs w:val="22"/>
          <w:lang w:val="sr-Cyrl-RS" w:eastAsia="en-US"/>
        </w:rPr>
        <w:t>Купца</w:t>
      </w:r>
      <w:r w:rsidRPr="00DE1779">
        <w:rPr>
          <w:rFonts w:ascii="Arial" w:hAnsi="Arial" w:cs="Arial"/>
          <w:sz w:val="22"/>
          <w:szCs w:val="22"/>
          <w:lang w:val="sr-Cyrl-RS" w:eastAsia="en-US"/>
        </w:rPr>
        <w:t xml:space="preserve">, у складу са прописима, од стране </w:t>
      </w:r>
      <w:r>
        <w:rPr>
          <w:rFonts w:ascii="Arial" w:hAnsi="Arial" w:cs="Arial"/>
          <w:sz w:val="22"/>
          <w:szCs w:val="22"/>
          <w:lang w:val="sr-Cyrl-RS" w:eastAsia="en-US"/>
        </w:rPr>
        <w:t>Купца</w:t>
      </w:r>
      <w:r w:rsidRPr="00DE1779">
        <w:rPr>
          <w:rFonts w:ascii="Arial" w:hAnsi="Arial" w:cs="Arial"/>
          <w:sz w:val="22"/>
          <w:szCs w:val="22"/>
          <w:lang w:val="sr-Cyrl-RS" w:eastAsia="en-US"/>
        </w:rPr>
        <w:t xml:space="preserve">, као и  да спроводи контролу примене превентивних мера за безбедан и здрав рад, док се не отклоне примедбе </w:t>
      </w:r>
      <w:r>
        <w:rPr>
          <w:rFonts w:ascii="Arial" w:hAnsi="Arial" w:cs="Arial"/>
          <w:sz w:val="22"/>
          <w:szCs w:val="22"/>
          <w:lang w:val="sr-Cyrl-RS" w:eastAsia="en-US"/>
        </w:rPr>
        <w:t>Купца</w:t>
      </w:r>
      <w:r w:rsidRPr="00DE1779">
        <w:rPr>
          <w:rFonts w:ascii="Arial" w:hAnsi="Arial" w:cs="Arial"/>
          <w:sz w:val="22"/>
          <w:szCs w:val="22"/>
          <w:lang w:val="sr-Cyrl-RS" w:eastAsia="en-US"/>
        </w:rPr>
        <w:t>.</w:t>
      </w:r>
    </w:p>
    <w:p w14:paraId="540BF54A" w14:textId="77777777" w:rsidR="001C369B" w:rsidRPr="00DE1779" w:rsidRDefault="001C369B" w:rsidP="001C369B">
      <w:pPr>
        <w:tabs>
          <w:tab w:val="left" w:pos="567"/>
        </w:tabs>
        <w:suppressAutoHyphens w:val="0"/>
        <w:spacing w:before="120"/>
        <w:jc w:val="both"/>
        <w:rPr>
          <w:rFonts w:ascii="Arial" w:hAnsi="Arial" w:cs="Arial"/>
          <w:sz w:val="22"/>
          <w:szCs w:val="22"/>
          <w:lang w:val="sr-Cyrl-RS" w:eastAsia="en-US"/>
        </w:rPr>
      </w:pPr>
      <w:r>
        <w:rPr>
          <w:rFonts w:ascii="Arial" w:hAnsi="Arial" w:cs="Arial"/>
          <w:sz w:val="22"/>
          <w:szCs w:val="22"/>
          <w:lang w:val="sr-Cyrl-RS" w:eastAsia="en-US"/>
        </w:rPr>
        <w:t>Продавац</w:t>
      </w:r>
      <w:r w:rsidRPr="00DE1779">
        <w:rPr>
          <w:rFonts w:ascii="Arial" w:hAnsi="Arial" w:cs="Arial"/>
          <w:sz w:val="22"/>
          <w:szCs w:val="22"/>
          <w:lang w:val="sr-Cyrl-RS" w:eastAsia="en-US"/>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w:t>
      </w:r>
      <w:r>
        <w:rPr>
          <w:rFonts w:ascii="Arial" w:hAnsi="Arial" w:cs="Arial"/>
          <w:sz w:val="22"/>
          <w:szCs w:val="22"/>
          <w:lang w:val="sr-Cyrl-RS" w:eastAsia="en-US"/>
        </w:rPr>
        <w:t xml:space="preserve">испоруку добара и </w:t>
      </w:r>
      <w:r w:rsidRPr="00DE1779">
        <w:rPr>
          <w:rFonts w:ascii="Arial" w:hAnsi="Arial" w:cs="Arial"/>
          <w:sz w:val="22"/>
          <w:szCs w:val="22"/>
          <w:lang w:val="sr-Cyrl-RS" w:eastAsia="en-US"/>
        </w:rPr>
        <w:t xml:space="preserve">пружање </w:t>
      </w:r>
      <w:r>
        <w:rPr>
          <w:rFonts w:ascii="Arial" w:hAnsi="Arial" w:cs="Arial"/>
          <w:sz w:val="22"/>
          <w:szCs w:val="22"/>
          <w:lang w:val="sr-Cyrl-RS" w:eastAsia="en-US"/>
        </w:rPr>
        <w:t xml:space="preserve">пратећих </w:t>
      </w:r>
      <w:r w:rsidRPr="00DE1779">
        <w:rPr>
          <w:rFonts w:ascii="Arial" w:hAnsi="Arial" w:cs="Arial"/>
          <w:sz w:val="22"/>
          <w:szCs w:val="22"/>
          <w:lang w:val="sr-Cyrl-RS" w:eastAsia="en-US"/>
        </w:rPr>
        <w:t xml:space="preserve">услуга, због тога што су послови обустављени од стране лица одређеног од стране </w:t>
      </w:r>
      <w:r>
        <w:rPr>
          <w:rFonts w:ascii="Arial" w:hAnsi="Arial" w:cs="Arial"/>
          <w:sz w:val="22"/>
          <w:szCs w:val="22"/>
          <w:lang w:val="sr-Cyrl-RS" w:eastAsia="en-US"/>
        </w:rPr>
        <w:t xml:space="preserve">Купца </w:t>
      </w:r>
      <w:r w:rsidRPr="00DE1779">
        <w:rPr>
          <w:rFonts w:ascii="Arial" w:hAnsi="Arial" w:cs="Arial"/>
          <w:sz w:val="22"/>
          <w:szCs w:val="22"/>
          <w:lang w:val="sr-Cyrl-RS" w:eastAsia="en-US"/>
        </w:rPr>
        <w:t>за спровођење контроле примене превентивних мера за безбедан и здрав рад.</w:t>
      </w:r>
    </w:p>
    <w:p w14:paraId="7B21F0B3" w14:textId="73F13C61" w:rsidR="001C369B" w:rsidRDefault="001C369B" w:rsidP="001C369B">
      <w:pPr>
        <w:pStyle w:val="BodyText"/>
        <w:rPr>
          <w:rFonts w:ascii="Arial" w:hAnsi="Arial" w:cs="Arial"/>
          <w:b/>
          <w:sz w:val="22"/>
          <w:szCs w:val="22"/>
          <w:lang w:val="sr-Cyrl-RS"/>
        </w:rPr>
      </w:pPr>
    </w:p>
    <w:p w14:paraId="601BFDE8"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Важност Уговора</w:t>
      </w:r>
    </w:p>
    <w:p w14:paraId="2CE8A94A" w14:textId="77777777" w:rsidR="001C369B" w:rsidRPr="00DE1779" w:rsidRDefault="001C369B" w:rsidP="001C369B">
      <w:pPr>
        <w:pStyle w:val="BodyText"/>
        <w:tabs>
          <w:tab w:val="left" w:pos="1035"/>
        </w:tabs>
        <w:jc w:val="center"/>
        <w:rPr>
          <w:rFonts w:ascii="Arial" w:hAnsi="Arial" w:cs="Arial"/>
          <w:b/>
          <w:sz w:val="22"/>
          <w:szCs w:val="22"/>
          <w:lang w:val="sr-Cyrl-RS"/>
        </w:rPr>
      </w:pPr>
      <w:r w:rsidRPr="00DE1779">
        <w:rPr>
          <w:rFonts w:ascii="Arial" w:hAnsi="Arial" w:cs="Arial"/>
          <w:b/>
          <w:sz w:val="22"/>
          <w:szCs w:val="22"/>
          <w:lang w:val="sr-Cyrl-RS"/>
        </w:rPr>
        <w:t>Члан 28.</w:t>
      </w:r>
    </w:p>
    <w:p w14:paraId="74B346F5" w14:textId="77777777" w:rsidR="001C369B" w:rsidRPr="00DE1779" w:rsidRDefault="001C369B" w:rsidP="001C369B">
      <w:pPr>
        <w:pStyle w:val="BodyText"/>
        <w:tabs>
          <w:tab w:val="left" w:pos="1035"/>
        </w:tabs>
        <w:rPr>
          <w:rFonts w:ascii="Arial" w:hAnsi="Arial" w:cs="Arial"/>
          <w:sz w:val="22"/>
          <w:szCs w:val="22"/>
          <w:lang w:val="sr-Cyrl-RS"/>
        </w:rPr>
      </w:pPr>
      <w:r w:rsidRPr="00DE1779">
        <w:rPr>
          <w:rFonts w:ascii="Arial" w:hAnsi="Arial" w:cs="Arial"/>
          <w:sz w:val="22"/>
          <w:szCs w:val="22"/>
          <w:lang w:val="sr-Cyrl-RS"/>
        </w:rPr>
        <w:t xml:space="preserve">Уговор се сматра закљученим датумом потписивања од стране законских заступника  Уговорних страна, а ступа на правну снагу достављањем средства финансијског обезбеђења  за добро извршење посла из члана 13. овог уговора. </w:t>
      </w:r>
    </w:p>
    <w:p w14:paraId="1CB6255C" w14:textId="77777777" w:rsidR="001C369B" w:rsidRPr="00DE1779" w:rsidRDefault="001C369B" w:rsidP="001C369B">
      <w:pPr>
        <w:pStyle w:val="BodyText"/>
        <w:tabs>
          <w:tab w:val="left" w:pos="1035"/>
        </w:tabs>
        <w:rPr>
          <w:rFonts w:ascii="Arial" w:hAnsi="Arial" w:cs="Arial"/>
          <w:sz w:val="22"/>
          <w:szCs w:val="22"/>
          <w:lang w:val="sr-Cyrl-RS"/>
        </w:rPr>
      </w:pPr>
      <w:r w:rsidRPr="00DE1779">
        <w:rPr>
          <w:rFonts w:ascii="Arial" w:hAnsi="Arial" w:cs="Arial"/>
          <w:sz w:val="22"/>
          <w:szCs w:val="22"/>
          <w:lang w:val="sr-Cyrl-RS"/>
        </w:rPr>
        <w:t>Овај уговор важи до обостраног испуњена уговорних обавеза</w:t>
      </w:r>
    </w:p>
    <w:p w14:paraId="12C3F3BF" w14:textId="77777777" w:rsidR="001C369B" w:rsidRPr="00DE1779" w:rsidRDefault="001C369B" w:rsidP="001C369B">
      <w:pPr>
        <w:pStyle w:val="BodyText"/>
        <w:rPr>
          <w:rFonts w:ascii="Arial" w:hAnsi="Arial" w:cs="Arial"/>
          <w:b/>
          <w:sz w:val="22"/>
          <w:szCs w:val="22"/>
          <w:lang w:val="sr-Cyrl-RS"/>
        </w:rPr>
      </w:pPr>
    </w:p>
    <w:p w14:paraId="026A9825"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Решавање спорова</w:t>
      </w:r>
    </w:p>
    <w:p w14:paraId="4E5B67EE"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29.</w:t>
      </w:r>
    </w:p>
    <w:p w14:paraId="23AF00EA" w14:textId="3CC64AD2" w:rsidR="001C369B" w:rsidRDefault="001C369B" w:rsidP="001C369B">
      <w:pPr>
        <w:pStyle w:val="BodyText"/>
        <w:rPr>
          <w:rFonts w:ascii="Arial" w:hAnsi="Arial" w:cs="Arial"/>
          <w:sz w:val="22"/>
          <w:szCs w:val="22"/>
          <w:lang w:val="sr-Cyrl-RS"/>
        </w:rPr>
      </w:pPr>
      <w:r w:rsidRPr="00DE1779">
        <w:rPr>
          <w:rFonts w:ascii="Arial" w:hAnsi="Arial" w:cs="Arial"/>
          <w:sz w:val="22"/>
          <w:szCs w:val="22"/>
          <w:lang w:val="sr-Cyrl-RS"/>
        </w:rPr>
        <w:t>Уговорне стране обавезују се да све евентуалне спорове у вези овог уговора решавају споразумно, у супротном уговарају надлежност стварно надлежног суда у Београду.</w:t>
      </w:r>
    </w:p>
    <w:p w14:paraId="1E31272B" w14:textId="53082756" w:rsidR="001C369B" w:rsidRDefault="001C369B" w:rsidP="001C369B">
      <w:pPr>
        <w:pStyle w:val="BodyText"/>
        <w:rPr>
          <w:rFonts w:ascii="Arial" w:hAnsi="Arial" w:cs="Arial"/>
          <w:sz w:val="22"/>
          <w:szCs w:val="22"/>
          <w:lang w:val="sr-Cyrl-RS"/>
        </w:rPr>
      </w:pPr>
    </w:p>
    <w:p w14:paraId="7AD9E289" w14:textId="77777777" w:rsidR="001C369B" w:rsidRPr="00DE1779" w:rsidRDefault="001C369B" w:rsidP="001C369B">
      <w:pPr>
        <w:pStyle w:val="BodyText"/>
        <w:rPr>
          <w:rFonts w:ascii="Arial" w:hAnsi="Arial" w:cs="Arial"/>
          <w:sz w:val="22"/>
          <w:szCs w:val="22"/>
          <w:lang w:val="sr-Cyrl-RS"/>
        </w:rPr>
      </w:pPr>
    </w:p>
    <w:p w14:paraId="0BC2C742" w14:textId="77777777" w:rsidR="001C369B" w:rsidRPr="00DE1779" w:rsidRDefault="001C369B" w:rsidP="001C369B">
      <w:pPr>
        <w:pStyle w:val="BodyText"/>
        <w:rPr>
          <w:rFonts w:ascii="Arial" w:hAnsi="Arial" w:cs="Arial"/>
          <w:b/>
          <w:sz w:val="22"/>
          <w:szCs w:val="22"/>
          <w:lang w:val="sr-Cyrl-RS"/>
        </w:rPr>
      </w:pPr>
    </w:p>
    <w:p w14:paraId="4A62F5EF"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Измене Уговора</w:t>
      </w:r>
    </w:p>
    <w:p w14:paraId="5181AC30"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30.</w:t>
      </w:r>
    </w:p>
    <w:p w14:paraId="76B78985" w14:textId="77777777" w:rsidR="001C369B" w:rsidRPr="00DE1779" w:rsidRDefault="001C369B" w:rsidP="001C369B">
      <w:pPr>
        <w:jc w:val="both"/>
        <w:rPr>
          <w:rFonts w:ascii="Arial" w:hAnsi="Arial" w:cs="Arial"/>
          <w:noProof/>
          <w:sz w:val="22"/>
          <w:szCs w:val="22"/>
          <w:lang w:val="sr-Cyrl-RS"/>
        </w:rPr>
      </w:pPr>
      <w:r w:rsidRPr="00DE1779">
        <w:rPr>
          <w:rFonts w:ascii="Arial" w:hAnsi="Arial" w:cs="Arial"/>
          <w:noProof/>
          <w:sz w:val="22"/>
          <w:szCs w:val="22"/>
          <w:lang w:val="sr-Cyrl-RS"/>
        </w:rPr>
        <w:t xml:space="preserve">Све евентуалне измене и допуне овог уговора или дoдaтни дoгoвoри измeђу уговорних страна бићe изрaжeни сaмo у писaнoj фoрми, а усмeни дoгoвoри су нeвaжeћи. </w:t>
      </w:r>
    </w:p>
    <w:p w14:paraId="7A23BC95" w14:textId="77777777" w:rsidR="001C369B" w:rsidRPr="00DE1779" w:rsidRDefault="001C369B" w:rsidP="001C369B">
      <w:pPr>
        <w:jc w:val="both"/>
        <w:rPr>
          <w:rFonts w:ascii="Arial" w:hAnsi="Arial" w:cs="Arial"/>
          <w:noProof/>
          <w:sz w:val="22"/>
          <w:szCs w:val="22"/>
          <w:lang w:val="sr-Cyrl-RS"/>
        </w:rPr>
      </w:pPr>
      <w:r>
        <w:rPr>
          <w:rFonts w:ascii="Arial" w:hAnsi="Arial" w:cs="Arial"/>
          <w:noProof/>
          <w:sz w:val="22"/>
          <w:szCs w:val="22"/>
          <w:lang w:val="sr-Cyrl-RS"/>
        </w:rPr>
        <w:t>Купац</w:t>
      </w:r>
      <w:r w:rsidRPr="00DE1779">
        <w:rPr>
          <w:rFonts w:ascii="Arial" w:hAnsi="Arial" w:cs="Arial"/>
          <w:noProof/>
          <w:sz w:val="22"/>
          <w:szCs w:val="22"/>
          <w:lang w:val="sr-Cyrl-RS"/>
        </w:rPr>
        <w:t>може након закључења овог Уговора без спровођења поступка јавне набавке повећати обим предмета набавке до лимита прописаног чланом 115. став 1. Закона, а ускладу са ставом 5. члана 115. Закона.</w:t>
      </w:r>
    </w:p>
    <w:p w14:paraId="48069757" w14:textId="77777777" w:rsidR="001C369B" w:rsidRDefault="001C369B" w:rsidP="001C369B">
      <w:pPr>
        <w:pStyle w:val="BodyText"/>
        <w:rPr>
          <w:rFonts w:ascii="Arial" w:hAnsi="Arial" w:cs="Arial"/>
          <w:b/>
          <w:bCs/>
          <w:sz w:val="22"/>
          <w:szCs w:val="22"/>
          <w:lang w:val="sr-Cyrl-RS"/>
        </w:rPr>
      </w:pPr>
      <w:r w:rsidRPr="00DE1779">
        <w:rPr>
          <w:rFonts w:ascii="Arial" w:hAnsi="Arial" w:cs="Arial"/>
          <w:bCs/>
          <w:sz w:val="22"/>
          <w:szCs w:val="22"/>
          <w:lang w:val="sr-Cyrl-RS"/>
        </w:rPr>
        <w:t>У случају из става 1. и 2. овог члана 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r w:rsidRPr="00DE1779">
        <w:rPr>
          <w:rFonts w:ascii="Arial" w:hAnsi="Arial" w:cs="Arial"/>
          <w:b/>
          <w:bCs/>
          <w:sz w:val="22"/>
          <w:szCs w:val="22"/>
          <w:lang w:val="sr-Cyrl-RS"/>
        </w:rPr>
        <w:t>.</w:t>
      </w:r>
    </w:p>
    <w:p w14:paraId="3FE8BE25" w14:textId="77777777" w:rsidR="001C369B" w:rsidRPr="00DE1779" w:rsidRDefault="001C369B" w:rsidP="001C369B">
      <w:pPr>
        <w:pStyle w:val="BodyText"/>
        <w:rPr>
          <w:rFonts w:ascii="Arial" w:hAnsi="Arial" w:cs="Arial"/>
          <w:b/>
          <w:bCs/>
          <w:sz w:val="22"/>
          <w:szCs w:val="22"/>
          <w:lang w:val="sr-Cyrl-RS"/>
        </w:rPr>
      </w:pPr>
    </w:p>
    <w:p w14:paraId="5ED36D9A" w14:textId="77777777" w:rsidR="001C369B" w:rsidRPr="00DE1779" w:rsidRDefault="001C369B" w:rsidP="001C369B">
      <w:pPr>
        <w:pStyle w:val="BodyText"/>
        <w:rPr>
          <w:rFonts w:ascii="Arial" w:hAnsi="Arial" w:cs="Arial"/>
          <w:b/>
          <w:sz w:val="22"/>
          <w:szCs w:val="22"/>
          <w:lang w:val="sr-Cyrl-RS"/>
        </w:rPr>
      </w:pPr>
    </w:p>
    <w:p w14:paraId="702096D1" w14:textId="77777777" w:rsidR="001C369B" w:rsidRPr="00DE1779" w:rsidRDefault="001C369B" w:rsidP="001C369B">
      <w:pPr>
        <w:pStyle w:val="BodyText"/>
        <w:rPr>
          <w:rFonts w:ascii="Arial" w:hAnsi="Arial" w:cs="Arial"/>
          <w:b/>
          <w:sz w:val="22"/>
          <w:szCs w:val="22"/>
          <w:lang w:val="sr-Cyrl-RS"/>
        </w:rPr>
      </w:pPr>
      <w:r w:rsidRPr="00DE1779">
        <w:rPr>
          <w:rFonts w:ascii="Arial" w:hAnsi="Arial" w:cs="Arial"/>
          <w:b/>
          <w:sz w:val="22"/>
          <w:szCs w:val="22"/>
          <w:lang w:val="sr-Cyrl-RS"/>
        </w:rPr>
        <w:t>Завршне одредбе</w:t>
      </w:r>
    </w:p>
    <w:p w14:paraId="2D46C304" w14:textId="77777777" w:rsidR="001C369B" w:rsidRPr="00DE1779" w:rsidRDefault="001C369B" w:rsidP="001C369B">
      <w:pPr>
        <w:pStyle w:val="BodyText"/>
        <w:jc w:val="center"/>
        <w:rPr>
          <w:rFonts w:ascii="Arial" w:hAnsi="Arial" w:cs="Arial"/>
          <w:sz w:val="22"/>
          <w:szCs w:val="22"/>
          <w:lang w:val="sr-Cyrl-RS"/>
        </w:rPr>
      </w:pPr>
      <w:r w:rsidRPr="00DE1779">
        <w:rPr>
          <w:rFonts w:ascii="Arial" w:hAnsi="Arial" w:cs="Arial"/>
          <w:b/>
          <w:sz w:val="22"/>
          <w:szCs w:val="22"/>
          <w:lang w:val="sr-Cyrl-RS"/>
        </w:rPr>
        <w:t>Члан 31.</w:t>
      </w:r>
    </w:p>
    <w:p w14:paraId="0EB44A4C" w14:textId="77777777" w:rsidR="001C369B" w:rsidRPr="00DE1779" w:rsidRDefault="001C369B" w:rsidP="001C369B">
      <w:pPr>
        <w:pStyle w:val="BodyText"/>
        <w:rPr>
          <w:rFonts w:ascii="Arial" w:hAnsi="Arial" w:cs="Arial"/>
          <w:noProof/>
          <w:sz w:val="22"/>
          <w:szCs w:val="22"/>
          <w:lang w:val="sr-Cyrl-RS"/>
        </w:rPr>
      </w:pPr>
      <w:r w:rsidRPr="00DE1779">
        <w:rPr>
          <w:rFonts w:ascii="Arial" w:hAnsi="Arial" w:cs="Arial"/>
          <w:noProof/>
          <w:sz w:val="22"/>
          <w:szCs w:val="22"/>
          <w:lang w:val="sr-Cyrl-RS"/>
        </w:rPr>
        <w:t>За све што овим Уговором евентуално није предвиђено, примењиваће се Закон о облигационим односима и одредбе других позитивноправних прописа Републике Србије, применљивих с обзиром на предмет уговора.</w:t>
      </w:r>
    </w:p>
    <w:p w14:paraId="3592F0EB" w14:textId="77777777" w:rsidR="001C369B" w:rsidRPr="00DE1779" w:rsidRDefault="001C369B" w:rsidP="001C369B">
      <w:pPr>
        <w:pStyle w:val="KDParagraf"/>
        <w:spacing w:before="0"/>
        <w:rPr>
          <w:rFonts w:cs="Arial"/>
          <w:lang w:val="sr-Cyrl-RS"/>
        </w:rPr>
      </w:pPr>
    </w:p>
    <w:p w14:paraId="613140C2" w14:textId="77777777" w:rsidR="001C369B" w:rsidRPr="00DE1779" w:rsidRDefault="001C369B" w:rsidP="001C369B">
      <w:pPr>
        <w:pStyle w:val="KDParagraf"/>
        <w:spacing w:before="0"/>
        <w:rPr>
          <w:rFonts w:cs="Arial"/>
          <w:b/>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t xml:space="preserve">        </w:t>
      </w:r>
      <w:r w:rsidRPr="00DE1779">
        <w:rPr>
          <w:rFonts w:cs="Arial"/>
          <w:b/>
          <w:lang w:val="sr-Cyrl-RS"/>
        </w:rPr>
        <w:t>Члан 32.</w:t>
      </w:r>
    </w:p>
    <w:p w14:paraId="398E4711" w14:textId="77777777" w:rsidR="001C369B" w:rsidRPr="00DE1779" w:rsidRDefault="001C369B" w:rsidP="001C369B">
      <w:pPr>
        <w:pStyle w:val="KDParagraf"/>
        <w:spacing w:before="0"/>
        <w:rPr>
          <w:rFonts w:cs="Arial"/>
          <w:lang w:val="sr-Cyrl-RS"/>
        </w:rPr>
      </w:pPr>
      <w:r w:rsidRPr="00DE1779">
        <w:rPr>
          <w:rFonts w:cs="Arial"/>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стране.</w:t>
      </w:r>
    </w:p>
    <w:p w14:paraId="224922EE" w14:textId="77777777" w:rsidR="001C369B" w:rsidRPr="00DE1779" w:rsidRDefault="001C369B" w:rsidP="001C369B">
      <w:pPr>
        <w:jc w:val="both"/>
        <w:rPr>
          <w:rFonts w:ascii="Arial" w:hAnsi="Arial" w:cs="Arial"/>
          <w:b/>
          <w:sz w:val="22"/>
          <w:szCs w:val="22"/>
          <w:lang w:val="sr-Cyrl-RS"/>
        </w:rPr>
      </w:pPr>
      <w:r w:rsidRPr="00DE1779">
        <w:rPr>
          <w:rFonts w:ascii="Arial" w:hAnsi="Arial" w:cs="Arial"/>
          <w:b/>
          <w:sz w:val="22"/>
          <w:szCs w:val="22"/>
          <w:lang w:val="sr-Cyrl-RS"/>
        </w:rPr>
        <w:t xml:space="preserve">                                                                    Члан 33. </w:t>
      </w:r>
    </w:p>
    <w:p w14:paraId="6ACDD070" w14:textId="77777777" w:rsidR="001C369B" w:rsidRPr="00DE1779" w:rsidRDefault="001C369B" w:rsidP="001C369B">
      <w:pPr>
        <w:tabs>
          <w:tab w:val="left" w:pos="9090"/>
        </w:tabs>
        <w:jc w:val="both"/>
        <w:rPr>
          <w:rFonts w:ascii="Arial" w:hAnsi="Arial" w:cs="Arial"/>
          <w:sz w:val="22"/>
          <w:szCs w:val="22"/>
          <w:lang w:val="sr-Cyrl-RS"/>
        </w:rPr>
      </w:pPr>
      <w:r w:rsidRPr="00DE1779">
        <w:rPr>
          <w:rFonts w:ascii="Arial" w:hAnsi="Arial" w:cs="Arial"/>
          <w:sz w:val="22"/>
          <w:szCs w:val="22"/>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74C23991" w14:textId="77777777" w:rsidR="001C369B" w:rsidRPr="00DE1779" w:rsidRDefault="001C369B" w:rsidP="001C369B">
      <w:pPr>
        <w:tabs>
          <w:tab w:val="left" w:pos="9090"/>
        </w:tabs>
        <w:jc w:val="both"/>
        <w:rPr>
          <w:rFonts w:ascii="Arial" w:hAnsi="Arial" w:cs="Arial"/>
          <w:sz w:val="22"/>
          <w:szCs w:val="22"/>
          <w:lang w:val="sr-Cyrl-RS"/>
        </w:rPr>
      </w:pPr>
      <w:r w:rsidRPr="00DE1779">
        <w:rPr>
          <w:rFonts w:ascii="Arial" w:hAnsi="Arial" w:cs="Arial"/>
          <w:sz w:val="22"/>
          <w:szCs w:val="22"/>
          <w:lang w:val="sr-Cyrl-RS"/>
        </w:rPr>
        <w:t xml:space="preserve">Након закључења и ступања на правну снагу овог Уговора, </w:t>
      </w:r>
      <w:r>
        <w:rPr>
          <w:rFonts w:ascii="Arial" w:hAnsi="Arial" w:cs="Arial"/>
          <w:sz w:val="22"/>
          <w:szCs w:val="22"/>
          <w:lang w:val="sr-Cyrl-RS"/>
        </w:rPr>
        <w:t>Купац</w:t>
      </w:r>
      <w:r w:rsidRPr="00DE1779">
        <w:rPr>
          <w:rFonts w:ascii="Arial" w:hAnsi="Arial" w:cs="Arial"/>
          <w:sz w:val="22"/>
          <w:szCs w:val="22"/>
          <w:lang w:val="sr-Cyrl-RS"/>
        </w:rPr>
        <w:t xml:space="preserve">може да дозволи, а </w:t>
      </w:r>
      <w:r>
        <w:rPr>
          <w:rFonts w:ascii="Arial" w:hAnsi="Arial" w:cs="Arial"/>
          <w:sz w:val="22"/>
          <w:szCs w:val="22"/>
          <w:lang w:val="sr-Cyrl-RS"/>
        </w:rPr>
        <w:t>Продавац</w:t>
      </w:r>
      <w:r w:rsidRPr="00DE1779">
        <w:rPr>
          <w:rFonts w:ascii="Arial" w:hAnsi="Arial" w:cs="Arial"/>
          <w:sz w:val="22"/>
          <w:szCs w:val="22"/>
          <w:lang w:val="sr-Cyrl-RS"/>
        </w:rPr>
        <w:t xml:space="preserve"> је обавезан да прихвати промену Уговорних страна због статусних промена код </w:t>
      </w:r>
      <w:r>
        <w:rPr>
          <w:rFonts w:ascii="Arial" w:hAnsi="Arial" w:cs="Arial"/>
          <w:sz w:val="22"/>
          <w:szCs w:val="22"/>
          <w:lang w:val="sr-Cyrl-RS"/>
        </w:rPr>
        <w:t>Купца</w:t>
      </w:r>
      <w:r w:rsidRPr="00DE1779">
        <w:rPr>
          <w:rFonts w:ascii="Arial" w:hAnsi="Arial" w:cs="Arial"/>
          <w:sz w:val="22"/>
          <w:szCs w:val="22"/>
          <w:lang w:val="sr-Cyrl-RS"/>
        </w:rPr>
        <w:t>, у складу са Уговором о статусној промени.</w:t>
      </w:r>
    </w:p>
    <w:p w14:paraId="5A276AA2" w14:textId="77777777" w:rsidR="001C369B" w:rsidRPr="00DE1779" w:rsidRDefault="001C369B" w:rsidP="001C369B">
      <w:pPr>
        <w:pStyle w:val="BodyText"/>
        <w:rPr>
          <w:rFonts w:ascii="Arial" w:hAnsi="Arial" w:cs="Arial"/>
          <w:strike/>
          <w:sz w:val="22"/>
          <w:szCs w:val="22"/>
          <w:lang w:val="sr-Cyrl-RS"/>
        </w:rPr>
      </w:pPr>
    </w:p>
    <w:p w14:paraId="3532A58A" w14:textId="77777777" w:rsidR="001C369B" w:rsidRPr="00DE1779" w:rsidRDefault="001C369B" w:rsidP="001C369B">
      <w:pPr>
        <w:pStyle w:val="BodyText"/>
        <w:jc w:val="center"/>
        <w:rPr>
          <w:rFonts w:ascii="Arial" w:hAnsi="Arial" w:cs="Arial"/>
          <w:b/>
          <w:sz w:val="22"/>
          <w:szCs w:val="22"/>
          <w:lang w:val="sr-Cyrl-RS"/>
        </w:rPr>
      </w:pPr>
      <w:r w:rsidRPr="00DE1779">
        <w:rPr>
          <w:rFonts w:ascii="Arial" w:hAnsi="Arial" w:cs="Arial"/>
          <w:b/>
          <w:sz w:val="22"/>
          <w:szCs w:val="22"/>
          <w:lang w:val="sr-Cyrl-RS"/>
        </w:rPr>
        <w:t>Члан 34.</w:t>
      </w:r>
    </w:p>
    <w:p w14:paraId="73056D0E"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235AEB1" w14:textId="77777777" w:rsidR="001C369B" w:rsidRPr="00DE1779" w:rsidRDefault="001C369B" w:rsidP="001C369B">
      <w:pPr>
        <w:pStyle w:val="BodyText"/>
        <w:rPr>
          <w:rFonts w:ascii="Arial" w:hAnsi="Arial" w:cs="Arial"/>
          <w:bCs/>
          <w:sz w:val="22"/>
          <w:szCs w:val="22"/>
          <w:lang w:val="sr-Cyrl-RS"/>
        </w:rPr>
      </w:pPr>
    </w:p>
    <w:p w14:paraId="507B98D6" w14:textId="77777777" w:rsidR="001C369B" w:rsidRPr="00DE1779" w:rsidRDefault="001C369B" w:rsidP="001C369B">
      <w:pPr>
        <w:pStyle w:val="BodyText"/>
        <w:jc w:val="center"/>
        <w:rPr>
          <w:rFonts w:ascii="Arial" w:hAnsi="Arial" w:cs="Arial"/>
          <w:b/>
          <w:noProof/>
          <w:sz w:val="22"/>
          <w:szCs w:val="22"/>
          <w:lang w:val="sr-Cyrl-RS"/>
        </w:rPr>
      </w:pPr>
      <w:r w:rsidRPr="00DE1779">
        <w:rPr>
          <w:rFonts w:ascii="Arial" w:hAnsi="Arial" w:cs="Arial"/>
          <w:b/>
          <w:noProof/>
          <w:sz w:val="22"/>
          <w:szCs w:val="22"/>
          <w:lang w:val="sr-Cyrl-RS"/>
        </w:rPr>
        <w:t>Члан 35.</w:t>
      </w:r>
    </w:p>
    <w:p w14:paraId="30A33018" w14:textId="77777777" w:rsidR="001C369B" w:rsidRPr="00DE1779" w:rsidRDefault="001C369B" w:rsidP="001C369B">
      <w:pPr>
        <w:pStyle w:val="BodyText"/>
        <w:rPr>
          <w:rFonts w:ascii="Arial" w:hAnsi="Arial" w:cs="Arial"/>
          <w:sz w:val="22"/>
          <w:szCs w:val="22"/>
          <w:lang w:val="sr-Cyrl-RS"/>
        </w:rPr>
      </w:pPr>
      <w:r w:rsidRPr="00DE1779">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F78E733" w14:textId="77777777" w:rsidR="001C369B" w:rsidRPr="00DE1779" w:rsidRDefault="001C369B" w:rsidP="001C369B">
      <w:pPr>
        <w:pStyle w:val="BodyText"/>
        <w:rPr>
          <w:rFonts w:ascii="Arial" w:hAnsi="Arial" w:cs="Arial"/>
          <w:sz w:val="22"/>
          <w:szCs w:val="22"/>
          <w:lang w:val="sr-Cyrl-RS"/>
        </w:rPr>
      </w:pPr>
    </w:p>
    <w:p w14:paraId="4A2A7E4F" w14:textId="77777777" w:rsidR="001C369B" w:rsidRDefault="001C369B" w:rsidP="001C369B">
      <w:pPr>
        <w:suppressAutoHyphens w:val="0"/>
        <w:spacing w:after="200" w:line="276" w:lineRule="auto"/>
        <w:jc w:val="center"/>
        <w:rPr>
          <w:rFonts w:ascii="Arial" w:hAnsi="Arial" w:cs="Arial"/>
          <w:b/>
          <w:sz w:val="22"/>
          <w:szCs w:val="22"/>
          <w:lang w:val="sr-Cyrl-RS"/>
        </w:rPr>
      </w:pPr>
      <w:r w:rsidRPr="00DE1779">
        <w:rPr>
          <w:rFonts w:ascii="Arial" w:hAnsi="Arial" w:cs="Arial"/>
          <w:b/>
          <w:sz w:val="22"/>
          <w:szCs w:val="22"/>
          <w:lang w:val="sr-Cyrl-RS"/>
        </w:rPr>
        <w:t>Члан 36.</w:t>
      </w:r>
    </w:p>
    <w:p w14:paraId="33C0A760" w14:textId="1571CF4D" w:rsidR="001C369B" w:rsidRPr="00DE1779" w:rsidRDefault="001C369B" w:rsidP="001C369B">
      <w:pPr>
        <w:suppressAutoHyphens w:val="0"/>
        <w:spacing w:after="200" w:line="276" w:lineRule="auto"/>
        <w:rPr>
          <w:rFonts w:ascii="Arial" w:hAnsi="Arial" w:cs="Arial"/>
          <w:sz w:val="22"/>
          <w:szCs w:val="22"/>
          <w:lang w:val="sr-Cyrl-RS"/>
        </w:rPr>
      </w:pPr>
      <w:r w:rsidRPr="00DE1779">
        <w:rPr>
          <w:rFonts w:ascii="Arial" w:hAnsi="Arial" w:cs="Arial"/>
          <w:sz w:val="22"/>
          <w:szCs w:val="22"/>
          <w:lang w:val="sr-Cyrl-RS"/>
        </w:rPr>
        <w:t>Саставни део овог уговора су:</w:t>
      </w:r>
    </w:p>
    <w:p w14:paraId="00E1CCF8" w14:textId="77777777" w:rsidR="001C369B" w:rsidRPr="00DE1779" w:rsidRDefault="001C369B" w:rsidP="001C369B">
      <w:pPr>
        <w:suppressAutoHyphens w:val="0"/>
        <w:autoSpaceDE w:val="0"/>
        <w:autoSpaceDN w:val="0"/>
        <w:ind w:left="2127" w:hanging="2127"/>
        <w:jc w:val="both"/>
        <w:rPr>
          <w:rFonts w:ascii="Arial" w:hAnsi="Arial" w:cs="Arial"/>
          <w:sz w:val="22"/>
          <w:szCs w:val="22"/>
          <w:lang w:val="sr-Cyrl-RS" w:eastAsia="en-US"/>
        </w:rPr>
      </w:pPr>
      <w:r w:rsidRPr="00DE1779">
        <w:rPr>
          <w:rFonts w:ascii="Arial" w:hAnsi="Arial" w:cs="Arial"/>
          <w:sz w:val="22"/>
          <w:szCs w:val="22"/>
          <w:lang w:val="sr-Cyrl-RS" w:eastAsia="en-US"/>
        </w:rPr>
        <w:t>Прилог 1</w:t>
      </w:r>
      <w:r w:rsidRPr="00DE1779">
        <w:rPr>
          <w:rFonts w:ascii="Arial" w:hAnsi="Arial" w:cs="Arial"/>
          <w:sz w:val="22"/>
          <w:szCs w:val="22"/>
          <w:lang w:val="sr-Cyrl-RS" w:eastAsia="en-US"/>
        </w:rPr>
        <w:tab/>
        <w:t xml:space="preserve">Конкурсна документација, шифра____ ; </w:t>
      </w:r>
    </w:p>
    <w:p w14:paraId="7180F752" w14:textId="77777777" w:rsidR="001C369B" w:rsidRPr="00DE1779" w:rsidRDefault="001C369B" w:rsidP="001C369B">
      <w:pPr>
        <w:suppressAutoHyphens w:val="0"/>
        <w:autoSpaceDE w:val="0"/>
        <w:autoSpaceDN w:val="0"/>
        <w:ind w:left="2127" w:hanging="2127"/>
        <w:jc w:val="both"/>
        <w:rPr>
          <w:rFonts w:ascii="Arial" w:hAnsi="Arial" w:cs="Arial"/>
          <w:sz w:val="22"/>
          <w:szCs w:val="22"/>
          <w:lang w:val="sr-Cyrl-RS" w:eastAsia="en-US"/>
        </w:rPr>
      </w:pPr>
      <w:r w:rsidRPr="00DE1779">
        <w:rPr>
          <w:rFonts w:ascii="Arial" w:hAnsi="Arial" w:cs="Arial"/>
          <w:sz w:val="22"/>
          <w:szCs w:val="22"/>
          <w:lang w:val="sr-Cyrl-RS" w:eastAsia="en-US"/>
        </w:rPr>
        <w:t>Прилог 2</w:t>
      </w:r>
      <w:r w:rsidRPr="00DE1779">
        <w:rPr>
          <w:rFonts w:ascii="Arial" w:hAnsi="Arial" w:cs="Arial"/>
          <w:sz w:val="22"/>
          <w:szCs w:val="22"/>
          <w:lang w:val="sr-Cyrl-RS" w:eastAsia="en-US"/>
        </w:rPr>
        <w:tab/>
        <w:t xml:space="preserve">Понуда </w:t>
      </w:r>
      <w:r>
        <w:rPr>
          <w:rFonts w:ascii="Arial" w:hAnsi="Arial" w:cs="Arial"/>
          <w:sz w:val="22"/>
          <w:szCs w:val="22"/>
          <w:lang w:val="sr-Cyrl-RS" w:eastAsia="en-US"/>
        </w:rPr>
        <w:t>Продавца</w:t>
      </w:r>
      <w:r w:rsidRPr="00DE1779">
        <w:rPr>
          <w:rFonts w:ascii="Arial" w:hAnsi="Arial" w:cs="Arial"/>
          <w:sz w:val="22"/>
          <w:szCs w:val="22"/>
          <w:lang w:val="sr-Cyrl-RS" w:eastAsia="en-US"/>
        </w:rPr>
        <w:t xml:space="preserve"> број</w:t>
      </w:r>
      <w:r>
        <w:rPr>
          <w:rFonts w:ascii="Arial" w:hAnsi="Arial" w:cs="Arial"/>
          <w:sz w:val="22"/>
          <w:szCs w:val="22"/>
          <w:lang w:val="sr-Cyrl-RS" w:eastAsia="en-US"/>
        </w:rPr>
        <w:t xml:space="preserve"> </w:t>
      </w:r>
      <w:r w:rsidRPr="00DE1779">
        <w:rPr>
          <w:rFonts w:ascii="Arial" w:hAnsi="Arial" w:cs="Arial"/>
          <w:sz w:val="22"/>
          <w:szCs w:val="22"/>
          <w:lang w:val="sr-Cyrl-RS" w:eastAsia="en-US"/>
        </w:rPr>
        <w:t>__________од ________ .;</w:t>
      </w:r>
    </w:p>
    <w:p w14:paraId="7B9CEB97" w14:textId="77777777" w:rsidR="001C369B" w:rsidRPr="00DE1779" w:rsidRDefault="001C369B" w:rsidP="001C369B">
      <w:pPr>
        <w:suppressAutoHyphens w:val="0"/>
        <w:autoSpaceDE w:val="0"/>
        <w:autoSpaceDN w:val="0"/>
        <w:ind w:left="2127" w:hanging="2127"/>
        <w:jc w:val="both"/>
        <w:rPr>
          <w:rFonts w:ascii="Arial" w:hAnsi="Arial" w:cs="Arial"/>
          <w:sz w:val="22"/>
          <w:szCs w:val="22"/>
          <w:lang w:val="sr-Cyrl-RS" w:eastAsia="en-US"/>
        </w:rPr>
      </w:pPr>
      <w:r w:rsidRPr="00DE1779">
        <w:rPr>
          <w:rFonts w:ascii="Arial" w:hAnsi="Arial" w:cs="Arial"/>
          <w:sz w:val="22"/>
          <w:szCs w:val="22"/>
          <w:lang w:val="sr-Cyrl-RS" w:eastAsia="en-US"/>
        </w:rPr>
        <w:t>Прилог 3</w:t>
      </w:r>
      <w:r w:rsidRPr="00DE1779">
        <w:rPr>
          <w:rFonts w:ascii="Arial" w:hAnsi="Arial" w:cs="Arial"/>
          <w:sz w:val="22"/>
          <w:szCs w:val="22"/>
          <w:lang w:val="sr-Cyrl-RS" w:eastAsia="en-US"/>
        </w:rPr>
        <w:tab/>
      </w:r>
      <w:r w:rsidRPr="00DE1779">
        <w:rPr>
          <w:rFonts w:ascii="Arial" w:hAnsi="Arial" w:cs="Arial"/>
          <w:noProof/>
          <w:sz w:val="22"/>
          <w:szCs w:val="22"/>
          <w:lang w:val="sr-Cyrl-RS"/>
        </w:rPr>
        <w:t>Техничка спецификација</w:t>
      </w:r>
    </w:p>
    <w:p w14:paraId="4E06ED53" w14:textId="77777777" w:rsidR="001C369B" w:rsidRPr="00DE1779" w:rsidRDefault="001C369B" w:rsidP="001C369B">
      <w:pPr>
        <w:rPr>
          <w:rFonts w:ascii="Arial" w:hAnsi="Arial" w:cs="Arial"/>
          <w:sz w:val="22"/>
          <w:szCs w:val="22"/>
          <w:lang w:val="sr-Cyrl-RS" w:eastAsia="en-US"/>
        </w:rPr>
      </w:pPr>
      <w:r w:rsidRPr="00DE1779">
        <w:rPr>
          <w:rFonts w:ascii="Arial" w:hAnsi="Arial" w:cs="Arial"/>
          <w:sz w:val="22"/>
          <w:szCs w:val="22"/>
          <w:lang w:val="sr-Cyrl-RS" w:eastAsia="en-US"/>
        </w:rPr>
        <w:t>Прилог 4</w:t>
      </w:r>
      <w:r>
        <w:rPr>
          <w:rFonts w:ascii="Arial" w:hAnsi="Arial" w:cs="Arial"/>
          <w:sz w:val="22"/>
          <w:szCs w:val="22"/>
          <w:lang w:val="sr-Cyrl-RS" w:eastAsia="en-US"/>
        </w:rPr>
        <w:tab/>
      </w:r>
      <w:r>
        <w:rPr>
          <w:rFonts w:ascii="Arial" w:hAnsi="Arial" w:cs="Arial"/>
          <w:sz w:val="22"/>
          <w:szCs w:val="22"/>
          <w:lang w:val="sr-Cyrl-RS" w:eastAsia="en-US"/>
        </w:rPr>
        <w:tab/>
      </w:r>
      <w:r w:rsidRPr="00DE1779">
        <w:rPr>
          <w:rFonts w:ascii="Arial" w:hAnsi="Arial" w:cs="Arial"/>
          <w:sz w:val="22"/>
          <w:szCs w:val="22"/>
          <w:lang w:val="sr-Cyrl-RS" w:eastAsia="en-US"/>
        </w:rPr>
        <w:t>Структура цене</w:t>
      </w:r>
    </w:p>
    <w:p w14:paraId="7ACB7186" w14:textId="77777777" w:rsidR="001C369B" w:rsidRDefault="001C369B" w:rsidP="001C369B">
      <w:pPr>
        <w:rPr>
          <w:rFonts w:ascii="Arial" w:hAnsi="Arial" w:cs="Arial"/>
          <w:sz w:val="22"/>
          <w:szCs w:val="22"/>
          <w:lang w:val="sr-Cyrl-RS" w:eastAsia="en-US"/>
        </w:rPr>
      </w:pPr>
      <w:r w:rsidRPr="00DE1779">
        <w:rPr>
          <w:rFonts w:ascii="Arial" w:hAnsi="Arial" w:cs="Arial"/>
          <w:sz w:val="22"/>
          <w:szCs w:val="22"/>
          <w:lang w:val="sr-Cyrl-RS" w:eastAsia="en-US"/>
        </w:rPr>
        <w:t>Прилог 5</w:t>
      </w:r>
      <w:r w:rsidRPr="00DE1779">
        <w:rPr>
          <w:rFonts w:ascii="Arial" w:hAnsi="Arial" w:cs="Arial"/>
          <w:sz w:val="22"/>
          <w:szCs w:val="22"/>
          <w:lang w:val="sr-Cyrl-RS" w:eastAsia="en-US"/>
        </w:rPr>
        <w:tab/>
      </w:r>
      <w:r>
        <w:rPr>
          <w:rFonts w:ascii="Arial" w:hAnsi="Arial" w:cs="Arial"/>
          <w:sz w:val="22"/>
          <w:szCs w:val="22"/>
          <w:lang w:val="sr-Cyrl-RS" w:eastAsia="en-US"/>
        </w:rPr>
        <w:tab/>
      </w:r>
      <w:r w:rsidRPr="00DE1779">
        <w:rPr>
          <w:rFonts w:ascii="Arial" w:hAnsi="Arial" w:cs="Arial"/>
          <w:sz w:val="22"/>
          <w:szCs w:val="22"/>
          <w:lang w:val="sr-Cyrl-RS" w:eastAsia="en-US"/>
        </w:rPr>
        <w:t>Термин план испоруке добара – опреме и извршења услуга;</w:t>
      </w:r>
    </w:p>
    <w:p w14:paraId="69CF22DB" w14:textId="77777777" w:rsidR="001C369B" w:rsidRPr="008C116C" w:rsidRDefault="001C369B" w:rsidP="001C369B">
      <w:pPr>
        <w:pStyle w:val="BodyText2"/>
        <w:spacing w:after="0" w:line="240" w:lineRule="auto"/>
        <w:ind w:left="2127" w:hanging="2127"/>
        <w:jc w:val="both"/>
        <w:rPr>
          <w:rFonts w:ascii="Arial" w:hAnsi="Arial" w:cs="Arial"/>
          <w:b/>
          <w:bCs/>
          <w:sz w:val="22"/>
          <w:szCs w:val="22"/>
          <w:lang w:val="sr-Cyrl-RS"/>
        </w:rPr>
      </w:pPr>
      <w:r w:rsidRPr="008C116C">
        <w:rPr>
          <w:rFonts w:ascii="Arial" w:hAnsi="Arial" w:cs="Arial"/>
          <w:sz w:val="22"/>
          <w:szCs w:val="22"/>
          <w:lang w:val="sr-Cyrl-RS"/>
        </w:rPr>
        <w:t>Прилог 6</w:t>
      </w:r>
      <w:r w:rsidRPr="008C116C">
        <w:rPr>
          <w:rFonts w:ascii="Arial" w:hAnsi="Arial" w:cs="Arial"/>
          <w:sz w:val="22"/>
          <w:szCs w:val="22"/>
          <w:lang w:val="sr-Cyrl-RS"/>
        </w:rPr>
        <w:tab/>
      </w:r>
      <w:r w:rsidRPr="008C116C">
        <w:rPr>
          <w:rFonts w:ascii="Arial" w:hAnsi="Arial" w:cs="Arial"/>
          <w:sz w:val="22"/>
          <w:szCs w:val="22"/>
          <w:lang w:val="sr-Cyrl-RS"/>
        </w:rPr>
        <w:tab/>
        <w:t xml:space="preserve">Технички захтеви </w:t>
      </w:r>
      <w:r>
        <w:rPr>
          <w:rFonts w:ascii="Arial" w:hAnsi="Arial" w:cs="Arial"/>
          <w:sz w:val="22"/>
          <w:szCs w:val="22"/>
          <w:lang w:val="sr-Cyrl-RS"/>
        </w:rPr>
        <w:t>Купца</w:t>
      </w:r>
      <w:r w:rsidRPr="008C116C">
        <w:rPr>
          <w:rFonts w:ascii="Arial" w:hAnsi="Arial" w:cs="Arial"/>
          <w:sz w:val="22"/>
          <w:szCs w:val="22"/>
          <w:lang w:val="sr-Cyrl-RS"/>
        </w:rPr>
        <w:t>(Прилог 1 конкурсне документације – Врста, техничке карактеристике и спецификација опреме и услуга)</w:t>
      </w:r>
    </w:p>
    <w:p w14:paraId="4A790B18" w14:textId="77777777" w:rsidR="001C369B" w:rsidRPr="008C116C" w:rsidRDefault="001C369B" w:rsidP="001C369B">
      <w:pPr>
        <w:tabs>
          <w:tab w:val="left" w:pos="1418"/>
        </w:tabs>
        <w:ind w:left="2124" w:hanging="2124"/>
        <w:jc w:val="both"/>
        <w:rPr>
          <w:rFonts w:ascii="Arial" w:hAnsi="Arial" w:cs="Arial"/>
          <w:sz w:val="22"/>
          <w:szCs w:val="22"/>
          <w:lang w:val="sr-Cyrl-RS"/>
        </w:rPr>
      </w:pPr>
      <w:r w:rsidRPr="008C116C">
        <w:rPr>
          <w:rFonts w:ascii="Arial" w:hAnsi="Arial" w:cs="Arial"/>
          <w:sz w:val="22"/>
          <w:szCs w:val="22"/>
          <w:lang w:val="sr-Cyrl-RS"/>
        </w:rPr>
        <w:t>Прилог 7</w:t>
      </w:r>
      <w:r w:rsidRPr="008C116C">
        <w:rPr>
          <w:rFonts w:ascii="Arial" w:hAnsi="Arial" w:cs="Arial"/>
          <w:sz w:val="22"/>
          <w:szCs w:val="22"/>
          <w:lang w:val="sr-Cyrl-RS"/>
        </w:rPr>
        <w:tab/>
      </w:r>
      <w:r w:rsidRPr="008C116C">
        <w:rPr>
          <w:rFonts w:ascii="Arial" w:hAnsi="Arial" w:cs="Arial"/>
          <w:sz w:val="22"/>
          <w:szCs w:val="22"/>
          <w:lang w:val="sr-Cyrl-RS"/>
        </w:rPr>
        <w:tab/>
        <w:t xml:space="preserve">Изјава сагласности са техничким захтевима </w:t>
      </w:r>
    </w:p>
    <w:p w14:paraId="20AB61E6" w14:textId="77777777" w:rsidR="001C369B" w:rsidRPr="00DE1779" w:rsidRDefault="001C369B" w:rsidP="001C369B">
      <w:pPr>
        <w:pStyle w:val="BodyText2"/>
        <w:spacing w:after="0" w:line="240" w:lineRule="auto"/>
        <w:ind w:left="2127" w:hanging="2127"/>
        <w:jc w:val="both"/>
        <w:rPr>
          <w:rFonts w:ascii="Arial" w:hAnsi="Arial" w:cs="Arial"/>
          <w:sz w:val="22"/>
          <w:szCs w:val="22"/>
          <w:lang w:val="sr-Cyrl-RS"/>
        </w:rPr>
      </w:pPr>
      <w:r w:rsidRPr="00DE1779">
        <w:rPr>
          <w:rFonts w:ascii="Arial" w:hAnsi="Arial" w:cs="Arial"/>
          <w:sz w:val="22"/>
          <w:szCs w:val="22"/>
          <w:lang w:val="sr-Cyrl-RS"/>
        </w:rPr>
        <w:t xml:space="preserve">Прилог </w:t>
      </w:r>
      <w:r>
        <w:rPr>
          <w:rFonts w:ascii="Arial" w:hAnsi="Arial" w:cs="Arial"/>
          <w:sz w:val="22"/>
          <w:szCs w:val="22"/>
          <w:lang w:val="sr-Cyrl-RS"/>
        </w:rPr>
        <w:t>8</w:t>
      </w:r>
      <w:r w:rsidRPr="00DE1779">
        <w:rPr>
          <w:rFonts w:ascii="Arial" w:hAnsi="Arial" w:cs="Arial"/>
          <w:sz w:val="22"/>
          <w:szCs w:val="22"/>
          <w:lang w:val="sr-Cyrl-RS"/>
        </w:rPr>
        <w:tab/>
      </w:r>
      <w:r w:rsidRPr="00DE1779">
        <w:rPr>
          <w:rFonts w:ascii="Arial" w:hAnsi="Arial" w:cs="Arial"/>
          <w:sz w:val="22"/>
          <w:szCs w:val="22"/>
          <w:lang w:val="sr-Cyrl-RS" w:eastAsia="en-US"/>
        </w:rPr>
        <w:t>Средства финансијског обезбеђења</w:t>
      </w:r>
    </w:p>
    <w:p w14:paraId="69D787A6" w14:textId="77777777" w:rsidR="001C369B" w:rsidRPr="00DE1779" w:rsidRDefault="001C369B" w:rsidP="001C369B">
      <w:pPr>
        <w:suppressAutoHyphens w:val="0"/>
        <w:autoSpaceDE w:val="0"/>
        <w:autoSpaceDN w:val="0"/>
        <w:ind w:left="2127" w:hanging="2127"/>
        <w:jc w:val="both"/>
        <w:rPr>
          <w:rFonts w:ascii="Arial" w:hAnsi="Arial" w:cs="Arial"/>
          <w:sz w:val="22"/>
          <w:szCs w:val="22"/>
          <w:lang w:val="sr-Cyrl-RS" w:eastAsia="en-US"/>
        </w:rPr>
      </w:pPr>
      <w:r w:rsidRPr="00DE1779">
        <w:rPr>
          <w:rFonts w:ascii="Arial" w:hAnsi="Arial" w:cs="Arial"/>
          <w:sz w:val="22"/>
          <w:szCs w:val="22"/>
          <w:lang w:val="sr-Cyrl-RS" w:eastAsia="en-US"/>
        </w:rPr>
        <w:t xml:space="preserve">Прилог  </w:t>
      </w:r>
      <w:r>
        <w:rPr>
          <w:rFonts w:ascii="Arial" w:hAnsi="Arial" w:cs="Arial"/>
          <w:sz w:val="22"/>
          <w:szCs w:val="22"/>
          <w:lang w:val="sr-Cyrl-RS" w:eastAsia="en-US"/>
        </w:rPr>
        <w:t>9</w:t>
      </w:r>
      <w:r w:rsidRPr="00DE1779">
        <w:rPr>
          <w:rFonts w:ascii="Arial" w:hAnsi="Arial" w:cs="Arial"/>
          <w:sz w:val="22"/>
          <w:szCs w:val="22"/>
          <w:lang w:val="sr-Cyrl-RS" w:eastAsia="en-US"/>
        </w:rPr>
        <w:tab/>
        <w:t>У</w:t>
      </w:r>
      <w:r w:rsidRPr="00DE1779">
        <w:rPr>
          <w:rFonts w:ascii="Arial" w:hAnsi="Arial" w:cs="Arial"/>
          <w:sz w:val="22"/>
          <w:szCs w:val="22"/>
          <w:lang w:val="sr-Cyrl-RS"/>
        </w:rPr>
        <w:t xml:space="preserve">говор о </w:t>
      </w:r>
      <w:r w:rsidRPr="00DE1779">
        <w:rPr>
          <w:rFonts w:ascii="Arial" w:hAnsi="Arial" w:cs="Arial"/>
          <w:sz w:val="22"/>
          <w:szCs w:val="22"/>
          <w:lang w:val="sr-Cyrl-RS" w:eastAsia="en-US"/>
        </w:rPr>
        <w:t>чувању пословне тајне и поверљивих информација;</w:t>
      </w:r>
    </w:p>
    <w:p w14:paraId="0C7BD602" w14:textId="77777777" w:rsidR="001C369B" w:rsidRPr="00DE1779" w:rsidRDefault="001C369B" w:rsidP="001C369B">
      <w:pPr>
        <w:suppressAutoHyphens w:val="0"/>
        <w:autoSpaceDE w:val="0"/>
        <w:autoSpaceDN w:val="0"/>
        <w:ind w:left="2127" w:hanging="2127"/>
        <w:jc w:val="both"/>
        <w:rPr>
          <w:rFonts w:ascii="Arial" w:eastAsia="Lucida Sans Unicode" w:hAnsi="Arial" w:cs="Arial"/>
          <w:noProof/>
          <w:sz w:val="22"/>
          <w:szCs w:val="22"/>
          <w:lang w:val="sr-Cyrl-RS" w:eastAsia="en-US"/>
        </w:rPr>
      </w:pPr>
      <w:r w:rsidRPr="00DE1779">
        <w:rPr>
          <w:rFonts w:ascii="Arial" w:hAnsi="Arial" w:cs="Arial"/>
          <w:sz w:val="22"/>
          <w:szCs w:val="22"/>
          <w:lang w:val="sr-Cyrl-RS"/>
        </w:rPr>
        <w:t xml:space="preserve">Прилог </w:t>
      </w:r>
      <w:r>
        <w:rPr>
          <w:rFonts w:ascii="Arial" w:hAnsi="Arial" w:cs="Arial"/>
          <w:sz w:val="22"/>
          <w:szCs w:val="22"/>
          <w:lang w:val="sr-Cyrl-RS"/>
        </w:rPr>
        <w:t>10</w:t>
      </w:r>
      <w:r w:rsidRPr="00DE1779">
        <w:rPr>
          <w:rFonts w:ascii="Arial" w:hAnsi="Arial" w:cs="Arial"/>
          <w:sz w:val="22"/>
          <w:szCs w:val="22"/>
          <w:lang w:val="sr-Cyrl-RS" w:eastAsia="en-US"/>
        </w:rPr>
        <w:tab/>
      </w:r>
      <w:r w:rsidRPr="00DE1779">
        <w:rPr>
          <w:rFonts w:ascii="Arial" w:hAnsi="Arial" w:cs="Arial"/>
          <w:noProof/>
          <w:sz w:val="22"/>
          <w:szCs w:val="22"/>
          <w:lang w:val="sr-Cyrl-RS"/>
        </w:rPr>
        <w:t xml:space="preserve">Правила о безбедност и здравље на раду </w:t>
      </w:r>
    </w:p>
    <w:p w14:paraId="05CDB105" w14:textId="77777777" w:rsidR="001C369B" w:rsidRPr="00DE1779" w:rsidRDefault="001C369B" w:rsidP="001C369B">
      <w:pPr>
        <w:suppressAutoHyphens w:val="0"/>
        <w:autoSpaceDE w:val="0"/>
        <w:autoSpaceDN w:val="0"/>
        <w:ind w:left="2127" w:hanging="2127"/>
        <w:jc w:val="both"/>
        <w:rPr>
          <w:rFonts w:ascii="Arial" w:eastAsia="Lucida Sans Unicode" w:hAnsi="Arial" w:cs="Arial"/>
          <w:noProof/>
          <w:sz w:val="22"/>
          <w:szCs w:val="22"/>
          <w:lang w:val="sr-Cyrl-RS" w:eastAsia="en-US"/>
        </w:rPr>
      </w:pPr>
      <w:r w:rsidRPr="00DE1779">
        <w:rPr>
          <w:rFonts w:ascii="Arial" w:hAnsi="Arial" w:cs="Arial"/>
          <w:noProof/>
          <w:sz w:val="22"/>
          <w:szCs w:val="22"/>
          <w:lang w:val="sr-Cyrl-RS"/>
        </w:rPr>
        <w:lastRenderedPageBreak/>
        <w:t xml:space="preserve">Прилог </w:t>
      </w:r>
      <w:r>
        <w:rPr>
          <w:rFonts w:ascii="Arial" w:hAnsi="Arial" w:cs="Arial"/>
          <w:noProof/>
          <w:sz w:val="22"/>
          <w:szCs w:val="22"/>
          <w:lang w:val="sr-Cyrl-RS"/>
        </w:rPr>
        <w:t>11</w:t>
      </w:r>
      <w:r w:rsidRPr="00DE1779">
        <w:rPr>
          <w:rFonts w:ascii="Arial" w:hAnsi="Arial" w:cs="Arial"/>
          <w:noProof/>
          <w:sz w:val="22"/>
          <w:szCs w:val="22"/>
          <w:lang w:val="sr-Cyrl-RS"/>
        </w:rPr>
        <w:tab/>
      </w:r>
      <w:r w:rsidRPr="00DE1779">
        <w:rPr>
          <w:rFonts w:ascii="Arial" w:hAnsi="Arial" w:cs="Arial"/>
          <w:sz w:val="22"/>
          <w:szCs w:val="22"/>
          <w:lang w:val="sr-Cyrl-RS"/>
        </w:rPr>
        <w:t>Споразум (</w:t>
      </w:r>
      <w:r w:rsidRPr="00DE1779">
        <w:rPr>
          <w:rFonts w:ascii="Arial" w:hAnsi="Arial" w:cs="Arial"/>
          <w:i/>
          <w:sz w:val="22"/>
          <w:szCs w:val="22"/>
          <w:lang w:val="sr-Cyrl-RS"/>
        </w:rPr>
        <w:t>у случају подношења заједничке понуде) број и дату</w:t>
      </w:r>
      <w:r>
        <w:rPr>
          <w:rFonts w:ascii="Arial" w:hAnsi="Arial" w:cs="Arial"/>
          <w:i/>
          <w:sz w:val="22"/>
          <w:szCs w:val="22"/>
          <w:lang w:val="sr-Cyrl-RS"/>
        </w:rPr>
        <w:t>м</w:t>
      </w:r>
      <w:r w:rsidRPr="00DE1779">
        <w:rPr>
          <w:rFonts w:ascii="Arial" w:hAnsi="Arial" w:cs="Arial"/>
          <w:noProof/>
          <w:sz w:val="22"/>
          <w:szCs w:val="22"/>
          <w:lang w:val="sr-Cyrl-RS"/>
        </w:rPr>
        <w:t xml:space="preserve"> </w:t>
      </w:r>
    </w:p>
    <w:p w14:paraId="3F0CB953" w14:textId="77777777" w:rsidR="001C369B" w:rsidRPr="00DE1779" w:rsidRDefault="001C369B" w:rsidP="001C369B">
      <w:pPr>
        <w:tabs>
          <w:tab w:val="left" w:pos="1418"/>
        </w:tabs>
        <w:jc w:val="both"/>
        <w:rPr>
          <w:rFonts w:ascii="Arial" w:hAnsi="Arial" w:cs="Arial"/>
          <w:sz w:val="22"/>
          <w:szCs w:val="22"/>
          <w:lang w:val="sr-Cyrl-RS"/>
        </w:rPr>
      </w:pPr>
      <w:r w:rsidRPr="00DE1779">
        <w:rPr>
          <w:rFonts w:ascii="Arial" w:hAnsi="Arial" w:cs="Arial"/>
          <w:sz w:val="22"/>
          <w:szCs w:val="22"/>
          <w:lang w:val="sr-Cyrl-RS"/>
        </w:rPr>
        <w:t xml:space="preserve">Прилог </w:t>
      </w:r>
      <w:r>
        <w:rPr>
          <w:rFonts w:ascii="Arial" w:hAnsi="Arial" w:cs="Arial"/>
          <w:sz w:val="22"/>
          <w:szCs w:val="22"/>
          <w:lang w:val="sr-Cyrl-RS"/>
        </w:rPr>
        <w:t>12</w:t>
      </w:r>
      <w:r w:rsidRPr="00DE1779">
        <w:rPr>
          <w:rFonts w:ascii="Arial" w:hAnsi="Arial" w:cs="Arial"/>
          <w:sz w:val="22"/>
          <w:szCs w:val="22"/>
          <w:lang w:val="sr-Cyrl-RS"/>
        </w:rPr>
        <w:t xml:space="preserve"> </w:t>
      </w:r>
      <w:r w:rsidRPr="00DE1779">
        <w:rPr>
          <w:rFonts w:ascii="Arial" w:hAnsi="Arial" w:cs="Arial"/>
          <w:sz w:val="22"/>
          <w:szCs w:val="22"/>
          <w:lang w:val="sr-Cyrl-RS"/>
        </w:rPr>
        <w:tab/>
      </w:r>
      <w:r w:rsidRPr="00DE1779">
        <w:rPr>
          <w:rFonts w:ascii="Arial" w:hAnsi="Arial" w:cs="Arial"/>
          <w:sz w:val="22"/>
          <w:szCs w:val="22"/>
          <w:lang w:val="sr-Cyrl-RS"/>
        </w:rPr>
        <w:tab/>
        <w:t xml:space="preserve">           Листа запослених/ангажованих лица која ће бити ангажована на </w:t>
      </w:r>
    </w:p>
    <w:p w14:paraId="662E7AF1" w14:textId="77777777" w:rsidR="001C369B" w:rsidRPr="00DE1779" w:rsidRDefault="001C369B" w:rsidP="001C369B">
      <w:pPr>
        <w:tabs>
          <w:tab w:val="left" w:pos="1418"/>
        </w:tabs>
        <w:jc w:val="both"/>
        <w:rPr>
          <w:rFonts w:ascii="Arial" w:hAnsi="Arial" w:cs="Arial"/>
          <w:sz w:val="22"/>
          <w:szCs w:val="22"/>
          <w:lang w:val="sr-Cyrl-RS"/>
        </w:rPr>
      </w:pPr>
      <w:r w:rsidRPr="00DE1779">
        <w:rPr>
          <w:rFonts w:ascii="Arial" w:hAnsi="Arial" w:cs="Arial"/>
          <w:sz w:val="22"/>
          <w:szCs w:val="22"/>
          <w:lang w:val="sr-Cyrl-RS"/>
        </w:rPr>
        <w:t xml:space="preserve">                                   реализацији уговора (Обра</w:t>
      </w:r>
      <w:r>
        <w:rPr>
          <w:rFonts w:ascii="Arial" w:hAnsi="Arial" w:cs="Arial"/>
          <w:sz w:val="22"/>
          <w:szCs w:val="22"/>
          <w:lang w:val="sr-Cyrl-RS"/>
        </w:rPr>
        <w:t>зац</w:t>
      </w:r>
      <w:r w:rsidRPr="00DE1779">
        <w:rPr>
          <w:rFonts w:ascii="Arial" w:hAnsi="Arial" w:cs="Arial"/>
          <w:sz w:val="22"/>
          <w:szCs w:val="22"/>
          <w:lang w:val="sr-Cyrl-RS"/>
        </w:rPr>
        <w:t xml:space="preserve"> 7. из Конкурсне документације)</w:t>
      </w:r>
    </w:p>
    <w:p w14:paraId="0A32DE6B" w14:textId="4E4A4419" w:rsidR="001C369B" w:rsidRPr="00DE1779" w:rsidRDefault="001C369B" w:rsidP="001C369B">
      <w:pPr>
        <w:pStyle w:val="KDParagraf"/>
        <w:spacing w:before="0"/>
        <w:rPr>
          <w:rFonts w:cs="Arial"/>
          <w:lang w:val="sr-Cyrl-RS"/>
        </w:rPr>
      </w:pP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r w:rsidRPr="00DE1779">
        <w:rPr>
          <w:rFonts w:cs="Arial"/>
          <w:lang w:val="sr-Cyrl-RS"/>
        </w:rPr>
        <w:tab/>
      </w:r>
    </w:p>
    <w:p w14:paraId="56BF7235" w14:textId="77777777" w:rsidR="001C369B" w:rsidRPr="00DE1779" w:rsidRDefault="001C369B" w:rsidP="001C369B">
      <w:pPr>
        <w:pStyle w:val="KDParagraf"/>
        <w:jc w:val="center"/>
        <w:rPr>
          <w:rFonts w:cs="Arial"/>
          <w:b/>
          <w:lang w:val="sr-Cyrl-RS"/>
        </w:rPr>
      </w:pPr>
      <w:r w:rsidRPr="00DE1779">
        <w:rPr>
          <w:rFonts w:cs="Arial"/>
          <w:b/>
          <w:lang w:val="sr-Cyrl-RS"/>
        </w:rPr>
        <w:t>Члан 32.</w:t>
      </w:r>
    </w:p>
    <w:p w14:paraId="098D3B9E" w14:textId="77777777" w:rsidR="001C369B" w:rsidRPr="00DE1779" w:rsidRDefault="001C369B" w:rsidP="001C369B">
      <w:pPr>
        <w:pStyle w:val="KDParagraf"/>
        <w:rPr>
          <w:rFonts w:cs="Arial"/>
          <w:lang w:val="sr-Cyrl-RS"/>
        </w:rPr>
      </w:pPr>
      <w:r w:rsidRPr="00DE1779">
        <w:rPr>
          <w:rFonts w:cs="Arial"/>
          <w:lang w:val="sr-Cyrl-RS"/>
        </w:rPr>
        <w:t>Овај Уговор сачињен је у 6 (</w:t>
      </w:r>
      <w:r>
        <w:rPr>
          <w:rFonts w:cs="Arial"/>
          <w:lang w:val="sr-Cyrl-RS"/>
        </w:rPr>
        <w:t xml:space="preserve">словима: </w:t>
      </w:r>
      <w:r w:rsidRPr="00DE1779">
        <w:rPr>
          <w:rFonts w:cs="Arial"/>
          <w:lang w:val="sr-Cyrl-RS"/>
        </w:rPr>
        <w:t>шест) истоветних примерака, по 3 (</w:t>
      </w:r>
      <w:r>
        <w:rPr>
          <w:rFonts w:cs="Arial"/>
          <w:lang w:val="sr-Cyrl-RS"/>
        </w:rPr>
        <w:t xml:space="preserve">словима: </w:t>
      </w:r>
      <w:r w:rsidRPr="00DE1779">
        <w:rPr>
          <w:rFonts w:cs="Arial"/>
          <w:lang w:val="sr-Cyrl-RS"/>
        </w:rPr>
        <w:t>три) за обе уговорне стране.</w:t>
      </w:r>
    </w:p>
    <w:p w14:paraId="0A34C025" w14:textId="77777777" w:rsidR="001C369B" w:rsidRPr="00DE1779" w:rsidRDefault="001C369B" w:rsidP="001C369B">
      <w:pPr>
        <w:pStyle w:val="KDParagraf"/>
        <w:spacing w:before="0"/>
        <w:rPr>
          <w:rFonts w:cs="Arial"/>
          <w:lang w:val="sr-Cyrl-RS"/>
        </w:rPr>
      </w:pPr>
    </w:p>
    <w:tbl>
      <w:tblPr>
        <w:tblW w:w="0" w:type="auto"/>
        <w:tblLook w:val="04A0" w:firstRow="1" w:lastRow="0" w:firstColumn="1" w:lastColumn="0" w:noHBand="0" w:noVBand="1"/>
      </w:tblPr>
      <w:tblGrid>
        <w:gridCol w:w="4088"/>
        <w:gridCol w:w="940"/>
        <w:gridCol w:w="4041"/>
      </w:tblGrid>
      <w:tr w:rsidR="001C369B" w:rsidRPr="00DE1779" w14:paraId="31247916" w14:textId="77777777" w:rsidTr="00932C71">
        <w:tc>
          <w:tcPr>
            <w:tcW w:w="4503" w:type="dxa"/>
            <w:shd w:val="clear" w:color="auto" w:fill="auto"/>
            <w:vAlign w:val="center"/>
            <w:hideMark/>
          </w:tcPr>
          <w:p w14:paraId="24BBF135" w14:textId="77777777" w:rsidR="001C369B" w:rsidRPr="00DE1779" w:rsidRDefault="001C369B" w:rsidP="00932C71">
            <w:pPr>
              <w:jc w:val="center"/>
              <w:rPr>
                <w:rFonts w:ascii="Arial" w:hAnsi="Arial" w:cs="Arial"/>
                <w:b/>
                <w:smallCaps/>
                <w:sz w:val="22"/>
                <w:szCs w:val="22"/>
                <w:lang w:val="sr-Cyrl-RS"/>
              </w:rPr>
            </w:pPr>
            <w:r>
              <w:rPr>
                <w:rFonts w:ascii="Arial" w:hAnsi="Arial" w:cs="Arial"/>
                <w:b/>
                <w:sz w:val="22"/>
                <w:szCs w:val="22"/>
                <w:lang w:val="sr-Cyrl-RS"/>
              </w:rPr>
              <w:t>КУПАЦ</w:t>
            </w:r>
          </w:p>
        </w:tc>
        <w:tc>
          <w:tcPr>
            <w:tcW w:w="1275" w:type="dxa"/>
            <w:shd w:val="clear" w:color="auto" w:fill="auto"/>
            <w:vAlign w:val="center"/>
          </w:tcPr>
          <w:p w14:paraId="592146B5" w14:textId="77777777" w:rsidR="001C369B" w:rsidRPr="00DE1779" w:rsidRDefault="001C369B" w:rsidP="00932C71">
            <w:pPr>
              <w:jc w:val="center"/>
              <w:rPr>
                <w:rFonts w:ascii="Arial" w:hAnsi="Arial" w:cs="Arial"/>
                <w:b/>
                <w:smallCaps/>
                <w:sz w:val="22"/>
                <w:szCs w:val="22"/>
                <w:lang w:val="sr-Cyrl-RS"/>
              </w:rPr>
            </w:pPr>
          </w:p>
        </w:tc>
        <w:tc>
          <w:tcPr>
            <w:tcW w:w="4395" w:type="dxa"/>
            <w:shd w:val="clear" w:color="auto" w:fill="auto"/>
            <w:vAlign w:val="center"/>
            <w:hideMark/>
          </w:tcPr>
          <w:p w14:paraId="6CA28064" w14:textId="77777777" w:rsidR="001C369B" w:rsidRPr="00DE1779" w:rsidRDefault="001C369B" w:rsidP="00932C71">
            <w:pPr>
              <w:jc w:val="center"/>
              <w:rPr>
                <w:rFonts w:ascii="Arial" w:hAnsi="Arial" w:cs="Arial"/>
                <w:b/>
                <w:smallCaps/>
                <w:sz w:val="22"/>
                <w:szCs w:val="22"/>
                <w:lang w:val="sr-Cyrl-RS"/>
              </w:rPr>
            </w:pPr>
            <w:r>
              <w:rPr>
                <w:rFonts w:ascii="Arial" w:hAnsi="Arial" w:cs="Arial"/>
                <w:b/>
                <w:sz w:val="22"/>
                <w:szCs w:val="22"/>
                <w:lang w:val="sr-Cyrl-RS"/>
              </w:rPr>
              <w:t>ПРОДАВАЦ</w:t>
            </w:r>
          </w:p>
        </w:tc>
      </w:tr>
      <w:tr w:rsidR="001C369B" w:rsidRPr="00DE1779" w14:paraId="5847F095" w14:textId="77777777" w:rsidTr="00932C71">
        <w:tc>
          <w:tcPr>
            <w:tcW w:w="4503" w:type="dxa"/>
            <w:shd w:val="clear" w:color="auto" w:fill="auto"/>
            <w:vAlign w:val="center"/>
            <w:hideMark/>
          </w:tcPr>
          <w:p w14:paraId="5F46051A" w14:textId="77777777" w:rsidR="001C369B" w:rsidRPr="00DE1779" w:rsidRDefault="001C369B" w:rsidP="00932C71">
            <w:pPr>
              <w:jc w:val="center"/>
              <w:rPr>
                <w:rFonts w:ascii="Arial" w:hAnsi="Arial" w:cs="Arial"/>
                <w:b/>
                <w:sz w:val="22"/>
                <w:szCs w:val="22"/>
                <w:lang w:val="sr-Cyrl-RS"/>
              </w:rPr>
            </w:pPr>
            <w:r w:rsidRPr="00DE1779">
              <w:rPr>
                <w:rFonts w:ascii="Arial" w:hAnsi="Arial" w:cs="Arial"/>
                <w:b/>
                <w:sz w:val="22"/>
                <w:szCs w:val="22"/>
                <w:lang w:val="sr-Cyrl-RS"/>
              </w:rPr>
              <w:t>Јавно предузеће „Електропривреда Србије“Београд</w:t>
            </w:r>
          </w:p>
          <w:p w14:paraId="1C3E948F" w14:textId="77777777" w:rsidR="001C369B" w:rsidRPr="00DE1779" w:rsidRDefault="001C369B" w:rsidP="00932C71">
            <w:pPr>
              <w:jc w:val="center"/>
              <w:rPr>
                <w:rFonts w:ascii="Arial" w:hAnsi="Arial" w:cs="Arial"/>
                <w:b/>
                <w:sz w:val="22"/>
                <w:szCs w:val="22"/>
                <w:lang w:val="sr-Cyrl-RS"/>
              </w:rPr>
            </w:pPr>
          </w:p>
        </w:tc>
        <w:tc>
          <w:tcPr>
            <w:tcW w:w="1275" w:type="dxa"/>
            <w:shd w:val="clear" w:color="auto" w:fill="auto"/>
            <w:vAlign w:val="center"/>
          </w:tcPr>
          <w:p w14:paraId="27D5EAD2" w14:textId="77777777" w:rsidR="001C369B" w:rsidRPr="00DE1779" w:rsidRDefault="001C369B" w:rsidP="00932C71">
            <w:pPr>
              <w:jc w:val="center"/>
              <w:rPr>
                <w:rFonts w:ascii="Arial" w:hAnsi="Arial" w:cs="Arial"/>
                <w:b/>
                <w:smallCaps/>
                <w:sz w:val="22"/>
                <w:szCs w:val="22"/>
                <w:lang w:val="sr-Cyrl-RS"/>
              </w:rPr>
            </w:pPr>
          </w:p>
        </w:tc>
        <w:tc>
          <w:tcPr>
            <w:tcW w:w="4395" w:type="dxa"/>
            <w:shd w:val="clear" w:color="auto" w:fill="auto"/>
            <w:vAlign w:val="center"/>
          </w:tcPr>
          <w:p w14:paraId="549E4EF5" w14:textId="77777777" w:rsidR="001C369B" w:rsidRPr="00DE1779" w:rsidRDefault="001C369B" w:rsidP="00932C71">
            <w:pPr>
              <w:jc w:val="center"/>
              <w:rPr>
                <w:rFonts w:ascii="Arial" w:hAnsi="Arial" w:cs="Arial"/>
                <w:b/>
                <w:smallCaps/>
                <w:sz w:val="22"/>
                <w:szCs w:val="22"/>
                <w:lang w:val="sr-Cyrl-RS"/>
              </w:rPr>
            </w:pPr>
            <w:r w:rsidRPr="00DE1779">
              <w:rPr>
                <w:rFonts w:ascii="Arial" w:hAnsi="Arial" w:cs="Arial"/>
                <w:b/>
                <w:sz w:val="22"/>
                <w:szCs w:val="22"/>
                <w:lang w:val="sr-Cyrl-RS"/>
              </w:rPr>
              <w:t>Назив</w:t>
            </w:r>
          </w:p>
        </w:tc>
      </w:tr>
      <w:tr w:rsidR="001C369B" w:rsidRPr="00DE1779" w14:paraId="05960B04" w14:textId="77777777" w:rsidTr="00932C71">
        <w:tc>
          <w:tcPr>
            <w:tcW w:w="4503" w:type="dxa"/>
            <w:shd w:val="clear" w:color="auto" w:fill="auto"/>
            <w:vAlign w:val="center"/>
            <w:hideMark/>
          </w:tcPr>
          <w:p w14:paraId="5AE56D54" w14:textId="77777777" w:rsidR="001C369B" w:rsidRPr="00DE1779" w:rsidRDefault="001C369B" w:rsidP="00932C71">
            <w:pPr>
              <w:jc w:val="center"/>
              <w:rPr>
                <w:rFonts w:ascii="Arial" w:hAnsi="Arial" w:cs="Arial"/>
                <w:b/>
                <w:smallCaps/>
                <w:sz w:val="22"/>
                <w:szCs w:val="22"/>
                <w:lang w:val="sr-Cyrl-RS"/>
              </w:rPr>
            </w:pPr>
            <w:r w:rsidRPr="00DE1779">
              <w:rPr>
                <w:rFonts w:ascii="Arial" w:hAnsi="Arial" w:cs="Arial"/>
                <w:b/>
                <w:sz w:val="22"/>
                <w:szCs w:val="22"/>
                <w:lang w:val="sr-Cyrl-RS"/>
              </w:rPr>
              <w:t>_____________________________</w:t>
            </w:r>
          </w:p>
        </w:tc>
        <w:tc>
          <w:tcPr>
            <w:tcW w:w="1275" w:type="dxa"/>
            <w:shd w:val="clear" w:color="auto" w:fill="auto"/>
            <w:vAlign w:val="center"/>
            <w:hideMark/>
          </w:tcPr>
          <w:p w14:paraId="2EA00A41" w14:textId="77777777" w:rsidR="001C369B" w:rsidRPr="00DE1779" w:rsidRDefault="001C369B" w:rsidP="00932C71">
            <w:pPr>
              <w:jc w:val="center"/>
              <w:rPr>
                <w:rFonts w:ascii="Arial" w:hAnsi="Arial" w:cs="Arial"/>
                <w:smallCaps/>
                <w:sz w:val="22"/>
                <w:szCs w:val="22"/>
                <w:lang w:val="sr-Cyrl-RS"/>
              </w:rPr>
            </w:pPr>
            <w:r w:rsidRPr="00DE1779">
              <w:rPr>
                <w:rFonts w:ascii="Arial" w:hAnsi="Arial" w:cs="Arial"/>
                <w:sz w:val="22"/>
                <w:szCs w:val="22"/>
                <w:lang w:val="sr-Cyrl-RS"/>
              </w:rPr>
              <w:t>М.П.</w:t>
            </w:r>
          </w:p>
        </w:tc>
        <w:tc>
          <w:tcPr>
            <w:tcW w:w="4395" w:type="dxa"/>
            <w:shd w:val="clear" w:color="auto" w:fill="auto"/>
            <w:vAlign w:val="center"/>
            <w:hideMark/>
          </w:tcPr>
          <w:p w14:paraId="4CB6382E" w14:textId="77777777" w:rsidR="001C369B" w:rsidRPr="00DE1779" w:rsidRDefault="001C369B" w:rsidP="00932C71">
            <w:pPr>
              <w:jc w:val="center"/>
              <w:rPr>
                <w:rFonts w:ascii="Arial" w:hAnsi="Arial" w:cs="Arial"/>
                <w:b/>
                <w:smallCaps/>
                <w:sz w:val="22"/>
                <w:szCs w:val="22"/>
                <w:lang w:val="sr-Cyrl-RS"/>
              </w:rPr>
            </w:pPr>
            <w:r w:rsidRPr="00DE1779">
              <w:rPr>
                <w:rFonts w:ascii="Arial" w:hAnsi="Arial" w:cs="Arial"/>
                <w:b/>
                <w:sz w:val="22"/>
                <w:szCs w:val="22"/>
                <w:lang w:val="sr-Cyrl-RS"/>
              </w:rPr>
              <w:t>_____________________________</w:t>
            </w:r>
          </w:p>
        </w:tc>
      </w:tr>
      <w:tr w:rsidR="001C369B" w:rsidRPr="00DE1779" w14:paraId="664DE3FC" w14:textId="77777777" w:rsidTr="00932C71">
        <w:tc>
          <w:tcPr>
            <w:tcW w:w="4503" w:type="dxa"/>
            <w:shd w:val="clear" w:color="auto" w:fill="auto"/>
            <w:vAlign w:val="center"/>
            <w:hideMark/>
          </w:tcPr>
          <w:p w14:paraId="683144CF" w14:textId="77777777" w:rsidR="001C369B" w:rsidRPr="00DE1779" w:rsidRDefault="001C369B" w:rsidP="00932C71">
            <w:pPr>
              <w:jc w:val="center"/>
              <w:rPr>
                <w:rFonts w:ascii="Arial" w:hAnsi="Arial" w:cs="Arial"/>
                <w:b/>
                <w:smallCaps/>
                <w:sz w:val="22"/>
                <w:szCs w:val="22"/>
                <w:lang w:val="sr-Cyrl-RS"/>
              </w:rPr>
            </w:pPr>
          </w:p>
        </w:tc>
        <w:tc>
          <w:tcPr>
            <w:tcW w:w="1275" w:type="dxa"/>
            <w:shd w:val="clear" w:color="auto" w:fill="auto"/>
            <w:vAlign w:val="center"/>
          </w:tcPr>
          <w:p w14:paraId="4529A76B" w14:textId="77777777" w:rsidR="001C369B" w:rsidRPr="00DE1779" w:rsidRDefault="001C369B" w:rsidP="00932C71">
            <w:pPr>
              <w:jc w:val="center"/>
              <w:rPr>
                <w:rFonts w:ascii="Arial" w:hAnsi="Arial" w:cs="Arial"/>
                <w:b/>
                <w:smallCaps/>
                <w:sz w:val="22"/>
                <w:szCs w:val="22"/>
                <w:lang w:val="sr-Cyrl-RS"/>
              </w:rPr>
            </w:pPr>
          </w:p>
        </w:tc>
        <w:tc>
          <w:tcPr>
            <w:tcW w:w="4395" w:type="dxa"/>
            <w:shd w:val="clear" w:color="auto" w:fill="auto"/>
            <w:vAlign w:val="center"/>
            <w:hideMark/>
          </w:tcPr>
          <w:p w14:paraId="6A089520" w14:textId="77777777" w:rsidR="001C369B" w:rsidRPr="00DE1779" w:rsidRDefault="001C369B" w:rsidP="00932C71">
            <w:pPr>
              <w:jc w:val="center"/>
              <w:rPr>
                <w:rFonts w:ascii="Arial" w:hAnsi="Arial" w:cs="Arial"/>
                <w:b/>
                <w:smallCaps/>
                <w:sz w:val="22"/>
                <w:szCs w:val="22"/>
                <w:lang w:val="sr-Cyrl-RS"/>
              </w:rPr>
            </w:pPr>
            <w:r w:rsidRPr="00DE1779">
              <w:rPr>
                <w:rFonts w:ascii="Arial" w:hAnsi="Arial" w:cs="Arial"/>
                <w:sz w:val="22"/>
                <w:szCs w:val="22"/>
                <w:lang w:val="sr-Cyrl-RS"/>
              </w:rPr>
              <w:t>име и презиме</w:t>
            </w:r>
          </w:p>
        </w:tc>
      </w:tr>
      <w:tr w:rsidR="001C369B" w:rsidRPr="00DE1779" w14:paraId="386ED6B9" w14:textId="77777777" w:rsidTr="00932C71">
        <w:tc>
          <w:tcPr>
            <w:tcW w:w="4503" w:type="dxa"/>
            <w:shd w:val="clear" w:color="auto" w:fill="auto"/>
            <w:vAlign w:val="center"/>
            <w:hideMark/>
          </w:tcPr>
          <w:p w14:paraId="553021F2" w14:textId="77777777" w:rsidR="001C369B" w:rsidRPr="00DE1779" w:rsidRDefault="001C369B" w:rsidP="00932C71">
            <w:pPr>
              <w:jc w:val="center"/>
              <w:rPr>
                <w:rFonts w:ascii="Arial" w:hAnsi="Arial" w:cs="Arial"/>
                <w:sz w:val="22"/>
                <w:szCs w:val="22"/>
                <w:lang w:val="sr-Cyrl-RS"/>
              </w:rPr>
            </w:pPr>
            <w:r w:rsidRPr="00DE1779">
              <w:rPr>
                <w:rFonts w:ascii="Arial" w:hAnsi="Arial" w:cs="Arial"/>
                <w:sz w:val="22"/>
                <w:szCs w:val="22"/>
                <w:lang w:val="sr-Cyrl-RS"/>
              </w:rPr>
              <w:t>Милорад Грчић</w:t>
            </w:r>
          </w:p>
          <w:p w14:paraId="3293343B" w14:textId="77777777" w:rsidR="001C369B" w:rsidRPr="00DE1779" w:rsidRDefault="001C369B" w:rsidP="00932C71">
            <w:pPr>
              <w:jc w:val="center"/>
              <w:rPr>
                <w:rFonts w:ascii="Arial" w:hAnsi="Arial" w:cs="Arial"/>
                <w:sz w:val="22"/>
                <w:szCs w:val="22"/>
                <w:lang w:val="sr-Cyrl-RS"/>
              </w:rPr>
            </w:pPr>
            <w:r w:rsidRPr="00DE1779">
              <w:rPr>
                <w:rFonts w:ascii="Arial" w:hAnsi="Arial" w:cs="Arial"/>
                <w:sz w:val="22"/>
                <w:szCs w:val="22"/>
                <w:lang w:val="sr-Cyrl-RS"/>
              </w:rPr>
              <w:t>в.д.директора</w:t>
            </w:r>
          </w:p>
          <w:p w14:paraId="544783D0" w14:textId="77777777" w:rsidR="001C369B" w:rsidRPr="00DE1779" w:rsidRDefault="001C369B" w:rsidP="00932C71">
            <w:pPr>
              <w:jc w:val="center"/>
              <w:rPr>
                <w:rFonts w:ascii="Arial" w:hAnsi="Arial" w:cs="Arial"/>
                <w:sz w:val="22"/>
                <w:szCs w:val="22"/>
                <w:lang w:val="sr-Cyrl-RS"/>
              </w:rPr>
            </w:pPr>
          </w:p>
        </w:tc>
        <w:tc>
          <w:tcPr>
            <w:tcW w:w="1275" w:type="dxa"/>
            <w:shd w:val="clear" w:color="auto" w:fill="auto"/>
            <w:vAlign w:val="center"/>
          </w:tcPr>
          <w:p w14:paraId="5698AE3C" w14:textId="77777777" w:rsidR="001C369B" w:rsidRPr="00DE1779" w:rsidRDefault="001C369B" w:rsidP="00932C71">
            <w:pPr>
              <w:jc w:val="center"/>
              <w:rPr>
                <w:rFonts w:ascii="Arial" w:hAnsi="Arial" w:cs="Arial"/>
                <w:b/>
                <w:smallCaps/>
                <w:sz w:val="22"/>
                <w:szCs w:val="22"/>
                <w:lang w:val="sr-Cyrl-RS"/>
              </w:rPr>
            </w:pPr>
          </w:p>
        </w:tc>
        <w:tc>
          <w:tcPr>
            <w:tcW w:w="4395" w:type="dxa"/>
            <w:shd w:val="clear" w:color="auto" w:fill="auto"/>
            <w:vAlign w:val="center"/>
          </w:tcPr>
          <w:p w14:paraId="3A610E50" w14:textId="77777777" w:rsidR="001C369B" w:rsidRPr="00DE1779" w:rsidRDefault="001C369B" w:rsidP="00932C71">
            <w:pPr>
              <w:jc w:val="center"/>
              <w:rPr>
                <w:rFonts w:ascii="Arial" w:hAnsi="Arial" w:cs="Arial"/>
                <w:b/>
                <w:smallCaps/>
                <w:sz w:val="22"/>
                <w:szCs w:val="22"/>
                <w:lang w:val="sr-Cyrl-RS"/>
              </w:rPr>
            </w:pPr>
            <w:r w:rsidRPr="00DE1779">
              <w:rPr>
                <w:rFonts w:ascii="Arial" w:hAnsi="Arial" w:cs="Arial"/>
                <w:sz w:val="22"/>
                <w:szCs w:val="22"/>
                <w:lang w:val="sr-Cyrl-RS"/>
              </w:rPr>
              <w:t>функција</w:t>
            </w:r>
          </w:p>
        </w:tc>
      </w:tr>
    </w:tbl>
    <w:p w14:paraId="4BCE20C3" w14:textId="59DF016F" w:rsidR="008C116C" w:rsidRDefault="008C116C" w:rsidP="001C369B">
      <w:pPr>
        <w:pStyle w:val="Heading1"/>
        <w:numPr>
          <w:ilvl w:val="0"/>
          <w:numId w:val="0"/>
        </w:numPr>
        <w:ind w:left="720"/>
      </w:pPr>
    </w:p>
    <w:p w14:paraId="720E25E6" w14:textId="58393DB7" w:rsidR="00664175" w:rsidRDefault="008C116C">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1FCB34A8" w14:textId="77777777" w:rsidR="00D03646" w:rsidRPr="00DE1779" w:rsidRDefault="00D03646" w:rsidP="00D03646">
      <w:pPr>
        <w:suppressAutoHyphens w:val="0"/>
        <w:spacing w:after="200" w:line="276" w:lineRule="auto"/>
        <w:rPr>
          <w:rFonts w:ascii="Arial" w:hAnsi="Arial" w:cs="Arial"/>
          <w:sz w:val="22"/>
          <w:szCs w:val="22"/>
          <w:lang w:val="sr-Cyrl-RS"/>
        </w:rPr>
      </w:pPr>
    </w:p>
    <w:p w14:paraId="11C30FB8" w14:textId="38B5EC14" w:rsidR="00FD0D85" w:rsidRDefault="00D03646" w:rsidP="001C369B">
      <w:pPr>
        <w:pStyle w:val="Heading2"/>
        <w:jc w:val="center"/>
      </w:pPr>
      <w:r w:rsidRPr="00DE1779">
        <w:t>МОДЕЛ УГОВОРА</w:t>
      </w:r>
    </w:p>
    <w:p w14:paraId="3DCBA485" w14:textId="4259EF0B" w:rsidR="00D03646" w:rsidRPr="00FD0D85" w:rsidRDefault="00D03646" w:rsidP="001C369B">
      <w:pPr>
        <w:jc w:val="center"/>
        <w:rPr>
          <w:rFonts w:ascii="Arial" w:hAnsi="Arial" w:cs="Arial"/>
          <w:b/>
          <w:sz w:val="22"/>
          <w:szCs w:val="22"/>
        </w:rPr>
      </w:pPr>
      <w:r w:rsidRPr="00FD0D85">
        <w:rPr>
          <w:rFonts w:ascii="Arial" w:hAnsi="Arial" w:cs="Arial"/>
          <w:b/>
          <w:sz w:val="22"/>
          <w:szCs w:val="22"/>
        </w:rPr>
        <w:t>о чувању пословне тајне и поверљивих информација</w:t>
      </w:r>
    </w:p>
    <w:p w14:paraId="48734753" w14:textId="77777777" w:rsidR="00D03646" w:rsidRPr="00DE1779" w:rsidRDefault="00D03646" w:rsidP="00D03646">
      <w:pPr>
        <w:rPr>
          <w:rFonts w:ascii="Arial" w:hAnsi="Arial" w:cs="Arial"/>
          <w:sz w:val="22"/>
          <w:szCs w:val="22"/>
          <w:lang w:val="sr-Cyrl-RS"/>
        </w:rPr>
      </w:pPr>
    </w:p>
    <w:p w14:paraId="09842029" w14:textId="77777777" w:rsidR="00D03646" w:rsidRPr="00DE1779" w:rsidRDefault="00D03646" w:rsidP="00D03646">
      <w:pPr>
        <w:jc w:val="both"/>
        <w:rPr>
          <w:rFonts w:ascii="Arial" w:hAnsi="Arial" w:cs="Arial"/>
          <w:sz w:val="22"/>
          <w:szCs w:val="22"/>
          <w:lang w:val="sr-Cyrl-RS"/>
        </w:rPr>
      </w:pPr>
    </w:p>
    <w:p w14:paraId="2CD272AD" w14:textId="06FAAA1E"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Закључен у Београду дана</w:t>
      </w:r>
      <w:r w:rsidR="00AD3A6E">
        <w:rPr>
          <w:rFonts w:ascii="Arial" w:hAnsi="Arial" w:cs="Arial"/>
          <w:sz w:val="22"/>
          <w:szCs w:val="22"/>
          <w:lang w:val="sr-Cyrl-RS"/>
        </w:rPr>
        <w:t xml:space="preserve"> </w:t>
      </w:r>
      <w:r w:rsidRPr="00DE1779">
        <w:rPr>
          <w:rFonts w:ascii="Arial" w:hAnsi="Arial" w:cs="Arial"/>
          <w:sz w:val="22"/>
          <w:szCs w:val="22"/>
          <w:lang w:val="sr-Cyrl-RS"/>
        </w:rPr>
        <w:t>______године, између следећих уговорних страна:</w:t>
      </w:r>
    </w:p>
    <w:p w14:paraId="20863004" w14:textId="77777777" w:rsidR="00D03646" w:rsidRPr="00DE1779" w:rsidRDefault="00D03646" w:rsidP="00D03646">
      <w:pPr>
        <w:jc w:val="both"/>
        <w:rPr>
          <w:rFonts w:ascii="Arial" w:hAnsi="Arial" w:cs="Arial"/>
          <w:sz w:val="22"/>
          <w:szCs w:val="22"/>
          <w:lang w:val="sr-Cyrl-RS"/>
        </w:rPr>
      </w:pPr>
    </w:p>
    <w:p w14:paraId="56ECC2C6" w14:textId="10AB5A0D" w:rsidR="00D03646" w:rsidRPr="00DE1779" w:rsidRDefault="00D03646" w:rsidP="00074D4E">
      <w:pPr>
        <w:numPr>
          <w:ilvl w:val="0"/>
          <w:numId w:val="24"/>
        </w:numPr>
        <w:tabs>
          <w:tab w:val="left" w:pos="360"/>
        </w:tabs>
        <w:suppressAutoHyphens w:val="0"/>
        <w:jc w:val="both"/>
        <w:rPr>
          <w:rFonts w:ascii="Arial" w:hAnsi="Arial" w:cs="Arial"/>
          <w:sz w:val="22"/>
          <w:szCs w:val="22"/>
          <w:lang w:val="sr-Cyrl-RS"/>
        </w:rPr>
      </w:pPr>
      <w:r w:rsidRPr="00DE1779">
        <w:rPr>
          <w:rFonts w:ascii="Arial" w:hAnsi="Arial" w:cs="Arial"/>
          <w:sz w:val="22"/>
          <w:szCs w:val="22"/>
          <w:lang w:val="sr-Cyrl-RS"/>
        </w:rPr>
        <w:t>Јавно предузеће „Електропривреда Србиј</w:t>
      </w:r>
      <w:r w:rsidR="007E33BE">
        <w:rPr>
          <w:rFonts w:ascii="Arial" w:hAnsi="Arial" w:cs="Arial"/>
          <w:sz w:val="22"/>
          <w:szCs w:val="22"/>
          <w:lang w:val="sr-Cyrl-RS"/>
        </w:rPr>
        <w:t>е“, Београд , улица Балканска 13</w:t>
      </w:r>
      <w:r w:rsidRPr="00DE1779">
        <w:rPr>
          <w:rFonts w:ascii="Arial" w:hAnsi="Arial" w:cs="Arial"/>
          <w:sz w:val="22"/>
          <w:szCs w:val="22"/>
          <w:lang w:val="sr-Cyrl-RS"/>
        </w:rPr>
        <w:t xml:space="preserve">, матични број: 20053658, ПИБ 103920327, бр.тек.рачуна: 160-700-13 Banka Intesa ад Београд, које заступа законски заступник Милорад Грчић, в.д. директора (у даљем тексту: </w:t>
      </w:r>
      <w:r w:rsidR="001C369B">
        <w:rPr>
          <w:rFonts w:ascii="Arial" w:hAnsi="Arial" w:cs="Arial"/>
          <w:sz w:val="22"/>
          <w:szCs w:val="22"/>
          <w:lang w:val="sr-Cyrl-RS"/>
        </w:rPr>
        <w:t>Купац)</w:t>
      </w:r>
    </w:p>
    <w:p w14:paraId="53F8FE0B" w14:textId="77777777" w:rsidR="00D03646" w:rsidRPr="00DE1779" w:rsidRDefault="00D03646" w:rsidP="00D03646">
      <w:pPr>
        <w:tabs>
          <w:tab w:val="left" w:pos="6246"/>
        </w:tabs>
        <w:rPr>
          <w:rFonts w:ascii="Arial" w:hAnsi="Arial" w:cs="Arial"/>
          <w:sz w:val="22"/>
          <w:szCs w:val="22"/>
          <w:lang w:val="sr-Cyrl-RS"/>
        </w:rPr>
      </w:pPr>
      <w:r w:rsidRPr="00DE1779">
        <w:rPr>
          <w:rFonts w:ascii="Arial" w:hAnsi="Arial" w:cs="Arial"/>
          <w:sz w:val="22"/>
          <w:szCs w:val="22"/>
          <w:lang w:val="sr-Cyrl-RS"/>
        </w:rPr>
        <w:tab/>
        <w:t xml:space="preserve"> </w:t>
      </w:r>
    </w:p>
    <w:p w14:paraId="1236DD37"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и</w:t>
      </w:r>
    </w:p>
    <w:p w14:paraId="5DD14C10" w14:textId="7F447E56"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___________________________________________________________________, матични број: ___________, ПИБ _______________, бр.тек.рачуна: ____________ кога заступа директор _________________, (у даљем тексту</w:t>
      </w:r>
      <w:r w:rsidR="001C369B">
        <w:rPr>
          <w:rFonts w:eastAsia="Calibri" w:cs="Arial"/>
          <w:noProof/>
          <w:lang w:val="sr-Cyrl-RS"/>
        </w:rPr>
        <w:t>: Продавац</w:t>
      </w:r>
      <w:r w:rsidRPr="00DE1779">
        <w:rPr>
          <w:rFonts w:eastAsia="Calibri" w:cs="Arial"/>
          <w:noProof/>
          <w:lang w:val="sr-Cyrl-RS"/>
        </w:rPr>
        <w:t xml:space="preserve">), </w:t>
      </w:r>
    </w:p>
    <w:p w14:paraId="415FEDC9" w14:textId="77777777" w:rsidR="00D03646" w:rsidRPr="00DE1779" w:rsidRDefault="00D03646" w:rsidP="00D03646">
      <w:pPr>
        <w:pStyle w:val="KDParagraf"/>
        <w:spacing w:before="0"/>
        <w:rPr>
          <w:rFonts w:eastAsia="Calibri" w:cs="Arial"/>
          <w:noProof/>
          <w:lang w:val="sr-Cyrl-RS"/>
        </w:rPr>
      </w:pPr>
    </w:p>
    <w:p w14:paraId="1832080C" w14:textId="77777777" w:rsidR="00D03646" w:rsidRPr="00DE1779" w:rsidRDefault="00D03646" w:rsidP="00D03646">
      <w:pPr>
        <w:pStyle w:val="KDParagraf"/>
        <w:spacing w:before="0"/>
        <w:jc w:val="left"/>
        <w:rPr>
          <w:rFonts w:eastAsia="Calibri" w:cs="Arial"/>
          <w:noProof/>
          <w:lang w:val="sr-Cyrl-RS"/>
        </w:rPr>
      </w:pPr>
      <w:r w:rsidRPr="00DE1779">
        <w:rPr>
          <w:rFonts w:eastAsia="Calibri" w:cs="Arial"/>
          <w:noProof/>
          <w:lang w:val="sr-Cyrl-RS"/>
        </w:rPr>
        <w:t>чланови групе /подизвођачи _________________________________________________</w:t>
      </w:r>
    </w:p>
    <w:p w14:paraId="526B678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_________________________________________________________________________, </w:t>
      </w:r>
    </w:p>
    <w:p w14:paraId="7D6FCEEE" w14:textId="77777777" w:rsidR="00D03646" w:rsidRPr="00DE1779" w:rsidRDefault="00D03646" w:rsidP="00D03646">
      <w:pPr>
        <w:pStyle w:val="KDParagraf"/>
        <w:spacing w:before="0"/>
        <w:rPr>
          <w:rFonts w:eastAsia="Calibri" w:cs="Arial"/>
          <w:noProof/>
          <w:lang w:val="sr-Cyrl-RS"/>
        </w:rPr>
      </w:pPr>
    </w:p>
    <w:p w14:paraId="45626A5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заједнички назив Стране.</w:t>
      </w:r>
    </w:p>
    <w:p w14:paraId="6B96320B" w14:textId="77777777" w:rsidR="00D03646" w:rsidRPr="00DE1779" w:rsidRDefault="00D03646" w:rsidP="00D03646">
      <w:pPr>
        <w:pStyle w:val="KDParagraf"/>
        <w:spacing w:before="0"/>
        <w:rPr>
          <w:rFonts w:eastAsia="Calibri" w:cs="Arial"/>
          <w:noProof/>
          <w:lang w:val="sr-Cyrl-RS"/>
        </w:rPr>
      </w:pPr>
    </w:p>
    <w:p w14:paraId="7C0AB0C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w:t>
      </w:r>
    </w:p>
    <w:p w14:paraId="0DD55BCF" w14:textId="77C0EF79" w:rsidR="00D03646" w:rsidRPr="00D565A6" w:rsidRDefault="00D03646" w:rsidP="00D565A6">
      <w:pPr>
        <w:pStyle w:val="Title"/>
        <w:jc w:val="both"/>
        <w:rPr>
          <w:rFonts w:ascii="Arial" w:hAnsi="Arial" w:cs="Arial"/>
          <w:b w:val="0"/>
          <w:sz w:val="22"/>
          <w:szCs w:val="22"/>
          <w:lang w:val="sr-Cyrl-RS"/>
        </w:rPr>
      </w:pPr>
      <w:r w:rsidRPr="00D565A6">
        <w:rPr>
          <w:rFonts w:ascii="Arial" w:hAnsi="Arial" w:cs="Arial"/>
          <w:b w:val="0"/>
          <w:sz w:val="22"/>
          <w:szCs w:val="22"/>
          <w:lang w:val="sr-Cyrl-RS"/>
        </w:rPr>
        <w:t xml:space="preserve">Стране су се договориле да у вези са набавком </w:t>
      </w:r>
      <w:r w:rsidR="00D565A6" w:rsidRPr="00D565A6">
        <w:rPr>
          <w:rFonts w:ascii="Arial" w:hAnsi="Arial" w:cs="Arial"/>
          <w:b w:val="0"/>
          <w:sz w:val="22"/>
          <w:szCs w:val="22"/>
          <w:lang w:val="sr-Cyrl-RS"/>
        </w:rPr>
        <w:t xml:space="preserve">добара и пратећих </w:t>
      </w:r>
      <w:r w:rsidRPr="00D565A6">
        <w:rPr>
          <w:rFonts w:ascii="Arial" w:hAnsi="Arial" w:cs="Arial"/>
          <w:b w:val="0"/>
          <w:sz w:val="22"/>
          <w:szCs w:val="22"/>
          <w:lang w:val="sr-Cyrl-RS"/>
        </w:rPr>
        <w:t>услуга</w:t>
      </w:r>
      <w:r w:rsidRPr="00664175">
        <w:rPr>
          <w:rFonts w:ascii="Arial" w:hAnsi="Arial" w:cs="Arial"/>
          <w:b w:val="0"/>
          <w:sz w:val="22"/>
          <w:szCs w:val="22"/>
          <w:lang w:val="sr-Cyrl-RS"/>
        </w:rPr>
        <w:t xml:space="preserve">: </w:t>
      </w:r>
      <w:r w:rsidR="00D565A6" w:rsidRPr="00664175">
        <w:rPr>
          <w:rFonts w:ascii="Arial" w:hAnsi="Arial" w:cs="Arial"/>
          <w:b w:val="0"/>
          <w:sz w:val="22"/>
          <w:szCs w:val="22"/>
          <w:lang w:val="en-US"/>
        </w:rPr>
        <w:t>“</w:t>
      </w:r>
      <w:r w:rsidR="00612A97" w:rsidRPr="00664175">
        <w:rPr>
          <w:rFonts w:ascii="Arial" w:hAnsi="Arial" w:cs="Arial"/>
          <w:b w:val="0"/>
          <w:sz w:val="22"/>
          <w:szCs w:val="22"/>
          <w:lang w:val="sr-Cyrl-RS"/>
        </w:rPr>
        <w:t>Систем контроле, детекције и анализе security логова</w:t>
      </w:r>
      <w:r w:rsidR="00D565A6" w:rsidRPr="00664175">
        <w:rPr>
          <w:rFonts w:ascii="Arial" w:hAnsi="Arial" w:cs="Arial"/>
          <w:b w:val="0"/>
          <w:sz w:val="22"/>
          <w:szCs w:val="22"/>
          <w:lang w:val="en-US"/>
        </w:rPr>
        <w:t>”</w:t>
      </w:r>
      <w:r w:rsidRPr="00664175">
        <w:rPr>
          <w:rFonts w:ascii="Arial" w:hAnsi="Arial" w:cs="Arial"/>
          <w:b w:val="0"/>
          <w:bCs w:val="0"/>
          <w:sz w:val="22"/>
          <w:szCs w:val="22"/>
          <w:lang w:val="sr-Cyrl-RS"/>
        </w:rPr>
        <w:t>, јн. бр.</w:t>
      </w:r>
      <w:r w:rsidR="00664175" w:rsidRPr="00664175">
        <w:rPr>
          <w:rFonts w:ascii="Arial" w:hAnsi="Arial" w:cs="Arial"/>
          <w:b w:val="0"/>
          <w:bCs w:val="0"/>
          <w:sz w:val="22"/>
          <w:szCs w:val="22"/>
          <w:lang w:val="sr-Latn-RS"/>
        </w:rPr>
        <w:t xml:space="preserve"> </w:t>
      </w:r>
      <w:r w:rsidR="00664175" w:rsidRPr="00664175">
        <w:rPr>
          <w:rFonts w:ascii="Arial" w:hAnsi="Arial" w:cs="Arial"/>
          <w:b w:val="0"/>
          <w:bCs w:val="0"/>
          <w:sz w:val="22"/>
          <w:szCs w:val="22"/>
          <w:lang w:val="sr-Cyrl-RS"/>
        </w:rPr>
        <w:t xml:space="preserve">1004/2018 (ЈН/1000/0540/2018) </w:t>
      </w:r>
      <w:r w:rsidRPr="00D565A6">
        <w:rPr>
          <w:rFonts w:ascii="Arial" w:hAnsi="Arial" w:cs="Arial"/>
          <w:b w:val="0"/>
          <w:bCs w:val="0"/>
          <w:sz w:val="22"/>
          <w:szCs w:val="22"/>
          <w:lang w:val="sr-Cyrl-RS"/>
        </w:rPr>
        <w:t xml:space="preserve"> </w:t>
      </w:r>
      <w:r w:rsidRPr="00D565A6">
        <w:rPr>
          <w:rFonts w:ascii="Arial" w:hAnsi="Arial" w:cs="Arial"/>
          <w:b w:val="0"/>
          <w:sz w:val="22"/>
          <w:szCs w:val="22"/>
          <w:lang w:val="sr-Cyrl-RS"/>
        </w:rPr>
        <w:t>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4D2FBF82" w14:textId="77777777" w:rsidR="00D03646" w:rsidRPr="00DE1779" w:rsidRDefault="00D03646" w:rsidP="00D03646">
      <w:pPr>
        <w:pStyle w:val="KDParagraf"/>
        <w:spacing w:before="0"/>
        <w:rPr>
          <w:rFonts w:eastAsia="Calibri" w:cs="Arial"/>
          <w:noProof/>
          <w:lang w:val="sr-Cyrl-RS"/>
        </w:rPr>
      </w:pPr>
    </w:p>
    <w:p w14:paraId="3BD2B79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Овај Уговор представља прилог основном Уговору број _____ од ____. године. </w:t>
      </w:r>
    </w:p>
    <w:p w14:paraId="1DDAF6A0" w14:textId="77777777" w:rsidR="00D03646" w:rsidRPr="00DE1779" w:rsidRDefault="00D03646" w:rsidP="00D03646">
      <w:pPr>
        <w:pStyle w:val="KDParagraf"/>
        <w:spacing w:before="0"/>
        <w:rPr>
          <w:rFonts w:eastAsia="Calibri" w:cs="Arial"/>
          <w:noProof/>
          <w:lang w:val="sr-Cyrl-RS"/>
        </w:rPr>
      </w:pPr>
    </w:p>
    <w:p w14:paraId="743423E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2.</w:t>
      </w:r>
    </w:p>
    <w:p w14:paraId="0F513AB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Стране су сaгласне да термини који се користе, односно проистичу из овог уговорног односа имају следеће значење: </w:t>
      </w:r>
    </w:p>
    <w:p w14:paraId="3A465F83" w14:textId="77777777" w:rsidR="00D03646" w:rsidRPr="00DE1779" w:rsidRDefault="00D03646" w:rsidP="00D03646">
      <w:pPr>
        <w:pStyle w:val="KDParagraf"/>
        <w:spacing w:before="0"/>
        <w:rPr>
          <w:rFonts w:eastAsia="Calibri" w:cs="Arial"/>
          <w:noProof/>
          <w:lang w:val="sr-Cyrl-RS"/>
        </w:rPr>
      </w:pPr>
    </w:p>
    <w:p w14:paraId="38CB070C"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5FDA24C2" w14:textId="77777777" w:rsidR="00D03646" w:rsidRPr="00DE1779" w:rsidRDefault="00D03646" w:rsidP="00D03646">
      <w:pPr>
        <w:pStyle w:val="KDParagraf"/>
        <w:spacing w:before="0"/>
        <w:rPr>
          <w:rFonts w:eastAsia="Calibri" w:cs="Arial"/>
          <w:noProof/>
          <w:lang w:val="sr-Cyrl-RS"/>
        </w:rPr>
      </w:pPr>
    </w:p>
    <w:p w14:paraId="4EC118A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Држалац пословне тајне – лице које на основу закона контролише коришћење пословне тајне; </w:t>
      </w:r>
    </w:p>
    <w:p w14:paraId="60DC2B11" w14:textId="77777777" w:rsidR="00D03646" w:rsidRPr="00DE1779" w:rsidRDefault="00D03646" w:rsidP="00D03646">
      <w:pPr>
        <w:pStyle w:val="KDParagraf"/>
        <w:spacing w:before="0"/>
        <w:rPr>
          <w:rFonts w:eastAsia="Calibri" w:cs="Arial"/>
          <w:noProof/>
          <w:lang w:val="sr-Cyrl-RS"/>
        </w:rPr>
      </w:pPr>
    </w:p>
    <w:p w14:paraId="796D07E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66D65714" w14:textId="77777777" w:rsidR="00D03646" w:rsidRPr="00DE1779" w:rsidRDefault="00D03646" w:rsidP="00D03646">
      <w:pPr>
        <w:pStyle w:val="KDParagraf"/>
        <w:spacing w:before="0"/>
        <w:rPr>
          <w:rFonts w:eastAsia="Calibri" w:cs="Arial"/>
          <w:noProof/>
          <w:lang w:val="sr-Cyrl-RS"/>
        </w:rPr>
      </w:pPr>
    </w:p>
    <w:p w14:paraId="47D792D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34288C7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lastRenderedPageBreak/>
        <w:tab/>
      </w:r>
    </w:p>
    <w:p w14:paraId="12A13C3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Давалац – Страна која је Држалац пословне тајне, која Примаоцу уступа податке који представљају пословну тајну;</w:t>
      </w:r>
    </w:p>
    <w:p w14:paraId="4E910B43" w14:textId="77777777" w:rsidR="00D03646" w:rsidRPr="00DE1779" w:rsidRDefault="00D03646" w:rsidP="00D03646">
      <w:pPr>
        <w:pStyle w:val="KDParagraf"/>
        <w:spacing w:before="0"/>
        <w:rPr>
          <w:rFonts w:eastAsia="Calibri" w:cs="Arial"/>
          <w:noProof/>
          <w:lang w:val="sr-Cyrl-RS"/>
        </w:rPr>
      </w:pPr>
    </w:p>
    <w:p w14:paraId="2D69E30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 Страна која од Даваоца прима податке који представљају пословну тајну, те пријемом истих постаје Држалац пословне тајне;</w:t>
      </w:r>
    </w:p>
    <w:p w14:paraId="52376DA4" w14:textId="77777777" w:rsidR="00D03646" w:rsidRPr="00DE1779" w:rsidRDefault="00D03646" w:rsidP="00D03646">
      <w:pPr>
        <w:pStyle w:val="KDParagraf"/>
        <w:spacing w:before="0"/>
        <w:rPr>
          <w:rFonts w:eastAsia="Calibri" w:cs="Arial"/>
          <w:noProof/>
          <w:lang w:val="sr-Cyrl-RS"/>
        </w:rPr>
      </w:pPr>
    </w:p>
    <w:p w14:paraId="33760E3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530BFB18" w14:textId="77777777" w:rsidR="00D03646" w:rsidRPr="00DE1779" w:rsidRDefault="00D03646" w:rsidP="00D03646">
      <w:pPr>
        <w:pStyle w:val="KDParagraf"/>
        <w:spacing w:before="0"/>
        <w:rPr>
          <w:rFonts w:eastAsia="Calibri" w:cs="Arial"/>
          <w:noProof/>
          <w:lang w:val="sr-Cyrl-RS"/>
        </w:rPr>
      </w:pPr>
    </w:p>
    <w:p w14:paraId="0DAC9A8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31B088C7" w14:textId="77777777" w:rsidR="00D03646" w:rsidRPr="00DE1779" w:rsidRDefault="00D03646" w:rsidP="00D03646">
      <w:pPr>
        <w:pStyle w:val="KDParagraf"/>
        <w:spacing w:before="0"/>
        <w:rPr>
          <w:rFonts w:eastAsia="Calibri" w:cs="Arial"/>
          <w:noProof/>
          <w:lang w:val="sr-Cyrl-RS"/>
        </w:rPr>
      </w:pPr>
    </w:p>
    <w:p w14:paraId="5C7C176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3.</w:t>
      </w:r>
    </w:p>
    <w:p w14:paraId="1F9BA856"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Купца и Продавца.</w:t>
      </w:r>
    </w:p>
    <w:p w14:paraId="3195A8C2" w14:textId="77777777" w:rsidR="00D03646" w:rsidRPr="00DE1779" w:rsidRDefault="00D03646" w:rsidP="00D03646">
      <w:pPr>
        <w:pStyle w:val="KDParagraf"/>
        <w:spacing w:before="0"/>
        <w:rPr>
          <w:rFonts w:eastAsia="Calibri" w:cs="Arial"/>
          <w:noProof/>
          <w:lang w:val="sr-Cyrl-RS"/>
        </w:rPr>
      </w:pPr>
    </w:p>
    <w:p w14:paraId="5577F92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769F70B0" w14:textId="77777777" w:rsidR="00D03646" w:rsidRPr="00DE1779" w:rsidRDefault="00D03646" w:rsidP="00D03646">
      <w:pPr>
        <w:pStyle w:val="KDParagraf"/>
        <w:spacing w:before="0"/>
        <w:rPr>
          <w:rFonts w:eastAsia="Calibri" w:cs="Arial"/>
          <w:noProof/>
          <w:lang w:val="sr-Cyrl-RS"/>
        </w:rPr>
      </w:pPr>
    </w:p>
    <w:p w14:paraId="5DB3105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3987A683" w14:textId="77777777" w:rsidR="00D03646" w:rsidRPr="00DE1779" w:rsidRDefault="00D03646" w:rsidP="00D03646">
      <w:pPr>
        <w:pStyle w:val="KDParagraf"/>
        <w:spacing w:before="0"/>
        <w:rPr>
          <w:rFonts w:eastAsia="Calibri" w:cs="Arial"/>
          <w:noProof/>
          <w:lang w:val="sr-Cyrl-RS"/>
        </w:rPr>
      </w:pPr>
    </w:p>
    <w:p w14:paraId="240BCA8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Осим ако изричито није другачије уређено, </w:t>
      </w:r>
    </w:p>
    <w:p w14:paraId="736670B1"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ниједна страна неће користити пословну тајну или поверљиве информације друге стране, </w:t>
      </w:r>
    </w:p>
    <w:p w14:paraId="3BFE1E9A"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1EE8CDCB"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642BA209" w14:textId="77777777" w:rsidR="00D03646" w:rsidRPr="00DE1779" w:rsidRDefault="00D03646" w:rsidP="00D03646">
      <w:pPr>
        <w:pStyle w:val="KDParagraf"/>
        <w:spacing w:before="0"/>
        <w:rPr>
          <w:rFonts w:eastAsia="Calibri" w:cs="Arial"/>
          <w:noProof/>
          <w:lang w:val="sr-Cyrl-RS"/>
        </w:rPr>
      </w:pPr>
    </w:p>
    <w:p w14:paraId="78F4236F"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4.</w:t>
      </w:r>
    </w:p>
    <w:p w14:paraId="4900564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2CFBC747" w14:textId="77777777" w:rsidR="00D03646" w:rsidRPr="00DE1779" w:rsidRDefault="00D03646" w:rsidP="00D03646">
      <w:pPr>
        <w:pStyle w:val="KDParagraf"/>
        <w:spacing w:before="0"/>
        <w:rPr>
          <w:rFonts w:eastAsia="Calibri" w:cs="Arial"/>
          <w:noProof/>
          <w:lang w:val="sr-Cyrl-RS"/>
        </w:rPr>
      </w:pPr>
    </w:p>
    <w:p w14:paraId="5218B992"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lastRenderedPageBreak/>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1993FA85" w14:textId="77777777" w:rsidR="00D03646" w:rsidRPr="00DE1779" w:rsidRDefault="00D03646" w:rsidP="00D03646">
      <w:pPr>
        <w:pStyle w:val="KDParagraf"/>
        <w:spacing w:before="0"/>
        <w:rPr>
          <w:rFonts w:eastAsia="Calibri" w:cs="Arial"/>
          <w:noProof/>
          <w:lang w:val="sr-Cyrl-RS"/>
        </w:rPr>
      </w:pPr>
    </w:p>
    <w:p w14:paraId="5CFE8A0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Обавеза из претходног става не постоји у случајевима:</w:t>
      </w:r>
    </w:p>
    <w:p w14:paraId="2C02BE02" w14:textId="77777777" w:rsidR="00D03646" w:rsidRPr="00DE1779" w:rsidRDefault="00D03646" w:rsidP="00D03646">
      <w:pPr>
        <w:pStyle w:val="KDParagraf"/>
        <w:spacing w:before="0"/>
        <w:rPr>
          <w:rFonts w:eastAsia="Calibri" w:cs="Arial"/>
          <w:noProof/>
          <w:lang w:val="sr-Cyrl-RS"/>
        </w:rPr>
      </w:pPr>
    </w:p>
    <w:p w14:paraId="00402FCB"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397622C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04216107"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0F93E98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8731C1D" w14:textId="77777777" w:rsidR="00D03646" w:rsidRPr="00DE1779" w:rsidRDefault="00D03646" w:rsidP="00D03646">
      <w:pPr>
        <w:pStyle w:val="KDParagraf"/>
        <w:spacing w:before="0"/>
        <w:rPr>
          <w:rFonts w:eastAsia="Calibri" w:cs="Arial"/>
          <w:noProof/>
          <w:lang w:val="sr-Cyrl-RS"/>
        </w:rPr>
      </w:pPr>
    </w:p>
    <w:p w14:paraId="330A5B3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2F5A9FFB"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то било познато Примаоцу у време одавања, </w:t>
      </w:r>
    </w:p>
    <w:p w14:paraId="42B826D7"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дошло до јавности, али не кривицом Примаоца, </w:t>
      </w:r>
    </w:p>
    <w:p w14:paraId="2DB6EAF6"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то примљено правним путем без ограничења употребе од треће стране која је овлашћена да ода, </w:t>
      </w:r>
    </w:p>
    <w:p w14:paraId="5D60A593"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то независно развијено од стране Примаоца без приступа или коришћења пословне тајне и/или поверљивих информација власника; или </w:t>
      </w:r>
    </w:p>
    <w:p w14:paraId="5FBCD9CF"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је писмено одобрено да се објави од стране Даваоца.</w:t>
      </w:r>
    </w:p>
    <w:p w14:paraId="6AFCB922" w14:textId="77777777" w:rsidR="00D03646" w:rsidRPr="00DE1779" w:rsidRDefault="00D03646" w:rsidP="00D03646">
      <w:pPr>
        <w:pStyle w:val="KDParagraf"/>
        <w:spacing w:before="0"/>
        <w:rPr>
          <w:rFonts w:eastAsia="Calibri" w:cs="Arial"/>
          <w:noProof/>
          <w:lang w:val="sr-Cyrl-RS"/>
        </w:rPr>
      </w:pPr>
    </w:p>
    <w:p w14:paraId="7C572C82"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5.</w:t>
      </w:r>
    </w:p>
    <w:p w14:paraId="37536B7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164D9D67" w14:textId="77777777" w:rsidR="00D03646" w:rsidRPr="00DE1779" w:rsidRDefault="00D03646" w:rsidP="00D03646">
      <w:pPr>
        <w:pStyle w:val="KDParagraf"/>
        <w:spacing w:before="0"/>
        <w:jc w:val="center"/>
        <w:rPr>
          <w:rFonts w:eastAsia="Calibri" w:cs="Arial"/>
          <w:noProof/>
          <w:lang w:val="sr-Cyrl-RS"/>
        </w:rPr>
      </w:pPr>
    </w:p>
    <w:p w14:paraId="3A9C399B"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6.</w:t>
      </w:r>
    </w:p>
    <w:p w14:paraId="165ACA3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Свака од Страна је обавезна да одреди:</w:t>
      </w:r>
    </w:p>
    <w:p w14:paraId="340BC6AB"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име и презиме лица задужених за размену пословне тајне (у даљем тексту: Задужено лице),</w:t>
      </w:r>
    </w:p>
    <w:p w14:paraId="42D1542E"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поштанску адресу за размену докумената у папирном облику, кад се подаци размењују у папирном облику</w:t>
      </w:r>
    </w:p>
    <w:p w14:paraId="73973C2E"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е-маил адресу за размену електронских докумената, кад се подаци достављају коришћењем интернет-а</w:t>
      </w:r>
    </w:p>
    <w:p w14:paraId="0BEC97E4" w14:textId="77777777" w:rsidR="00D03646" w:rsidRPr="00DE1779" w:rsidRDefault="00D03646" w:rsidP="000561C6">
      <w:pPr>
        <w:pStyle w:val="KDNabrajanje"/>
        <w:numPr>
          <w:ilvl w:val="0"/>
          <w:numId w:val="29"/>
        </w:numPr>
        <w:tabs>
          <w:tab w:val="num" w:pos="567"/>
        </w:tabs>
        <w:ind w:left="568" w:hanging="284"/>
        <w:rPr>
          <w:rFonts w:eastAsia="Calibri" w:cs="Arial"/>
          <w:noProof/>
          <w:lang w:val="sr-Cyrl-RS"/>
        </w:rPr>
      </w:pPr>
      <w:r w:rsidRPr="00DE1779">
        <w:rPr>
          <w:rFonts w:eastAsia="Calibri" w:cs="Arial"/>
          <w:noProof/>
          <w:lang w:val="sr-Cyrl-RS"/>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0E8BBDF4" w14:textId="77777777" w:rsidR="00D03646" w:rsidRPr="00DE1779" w:rsidRDefault="00D03646" w:rsidP="00D03646">
      <w:pPr>
        <w:pStyle w:val="KDParagraf"/>
        <w:spacing w:before="0"/>
        <w:rPr>
          <w:rFonts w:eastAsia="Calibri" w:cs="Arial"/>
          <w:noProof/>
          <w:lang w:val="sr-Cyrl-RS"/>
        </w:rPr>
      </w:pPr>
    </w:p>
    <w:p w14:paraId="2202EEF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Размена података који представљају пословну тајну не може почети пре испуњења обавеза из претходног става. </w:t>
      </w:r>
    </w:p>
    <w:p w14:paraId="65974656" w14:textId="77777777" w:rsidR="00D03646" w:rsidRPr="00DE1779" w:rsidRDefault="00D03646" w:rsidP="00D03646">
      <w:pPr>
        <w:pStyle w:val="KDParagraf"/>
        <w:spacing w:before="0"/>
        <w:rPr>
          <w:rFonts w:eastAsia="Calibri" w:cs="Arial"/>
          <w:noProof/>
          <w:lang w:val="sr-Cyrl-RS"/>
        </w:rPr>
      </w:pPr>
    </w:p>
    <w:p w14:paraId="777236B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73A92241" w14:textId="77777777" w:rsidR="00D03646" w:rsidRPr="00DE1779" w:rsidRDefault="00D03646" w:rsidP="00D03646">
      <w:pPr>
        <w:pStyle w:val="KDParagraf"/>
        <w:spacing w:before="0"/>
        <w:rPr>
          <w:rFonts w:eastAsia="Calibri" w:cs="Arial"/>
          <w:noProof/>
          <w:lang w:val="sr-Cyrl-RS"/>
        </w:rPr>
      </w:pPr>
    </w:p>
    <w:p w14:paraId="251532D3" w14:textId="77777777" w:rsidR="00D14D79" w:rsidRDefault="00D14D79" w:rsidP="00D03646">
      <w:pPr>
        <w:pStyle w:val="KDParagraf"/>
        <w:spacing w:before="0"/>
        <w:jc w:val="center"/>
        <w:rPr>
          <w:rFonts w:eastAsia="Calibri" w:cs="Arial"/>
          <w:noProof/>
          <w:lang w:val="sr-Cyrl-RS"/>
        </w:rPr>
      </w:pPr>
    </w:p>
    <w:p w14:paraId="3A93FE7E" w14:textId="2FFA016B"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7.</w:t>
      </w:r>
    </w:p>
    <w:p w14:paraId="5A96EA62"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6AAA9DCC" w14:textId="77777777" w:rsidR="00D03646" w:rsidRPr="00DE1779" w:rsidRDefault="00D03646" w:rsidP="00D03646">
      <w:pPr>
        <w:pStyle w:val="KDParagraf"/>
        <w:spacing w:before="0"/>
        <w:rPr>
          <w:rFonts w:eastAsia="Calibri" w:cs="Arial"/>
          <w:noProof/>
          <w:lang w:val="sr-Cyrl-RS"/>
        </w:rPr>
      </w:pPr>
    </w:p>
    <w:p w14:paraId="2E74800A"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660CCCF" w14:textId="77777777" w:rsidR="00D03646" w:rsidRPr="00DE1779" w:rsidRDefault="00D03646" w:rsidP="00D03646">
      <w:pPr>
        <w:pStyle w:val="KDParagraf"/>
        <w:spacing w:before="0"/>
        <w:rPr>
          <w:rFonts w:eastAsia="Calibri" w:cs="Arial"/>
          <w:noProof/>
          <w:lang w:val="sr-Cyrl-RS"/>
        </w:rPr>
      </w:pPr>
    </w:p>
    <w:p w14:paraId="0A9DFE7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6A38BA5A" w14:textId="77777777" w:rsidR="00D03646" w:rsidRPr="00DE1779" w:rsidRDefault="00D03646" w:rsidP="00D03646">
      <w:pPr>
        <w:pStyle w:val="KDParagraf"/>
        <w:spacing w:before="0"/>
        <w:rPr>
          <w:rFonts w:eastAsia="Calibri" w:cs="Arial"/>
          <w:noProof/>
          <w:lang w:val="sr-Cyrl-RS"/>
        </w:rPr>
      </w:pPr>
    </w:p>
    <w:p w14:paraId="1D5210B3"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8.</w:t>
      </w:r>
    </w:p>
    <w:p w14:paraId="70575C1F"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6275FAD5" w14:textId="77777777" w:rsidR="00D03646" w:rsidRPr="00DE1779" w:rsidRDefault="00D03646" w:rsidP="00D03646">
      <w:pPr>
        <w:pStyle w:val="KDParagraf"/>
        <w:spacing w:before="0"/>
        <w:rPr>
          <w:rFonts w:eastAsia="Calibri" w:cs="Arial"/>
          <w:noProof/>
          <w:lang w:val="sr-Cyrl-RS"/>
        </w:rPr>
      </w:pPr>
    </w:p>
    <w:p w14:paraId="6324BB0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13281333" w14:textId="77777777" w:rsidR="00D03646" w:rsidRPr="00DE1779" w:rsidRDefault="00D03646" w:rsidP="00D03646">
      <w:pPr>
        <w:pStyle w:val="KDParagraf"/>
        <w:spacing w:before="0"/>
        <w:rPr>
          <w:rFonts w:eastAsia="Calibri" w:cs="Arial"/>
          <w:noProof/>
          <w:lang w:val="sr-Cyrl-RS"/>
        </w:rPr>
      </w:pPr>
    </w:p>
    <w:p w14:paraId="03755795"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Материјални и електронски медији у којима, или на којима, се налази пословна тајна морају да садрже следеће ознаке степена тајности:</w:t>
      </w:r>
    </w:p>
    <w:p w14:paraId="47ADB09E" w14:textId="77777777" w:rsidR="00D03646" w:rsidRPr="00DE1779" w:rsidRDefault="00D03646" w:rsidP="00D03646">
      <w:pPr>
        <w:pStyle w:val="KDParagraf"/>
        <w:spacing w:before="0"/>
        <w:rPr>
          <w:rFonts w:eastAsia="Calibri" w:cs="Arial"/>
          <w:noProof/>
          <w:lang w:val="sr-Cyrl-RS"/>
        </w:rPr>
      </w:pPr>
    </w:p>
    <w:p w14:paraId="6D5D6DCB"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За Купца:</w:t>
      </w:r>
    </w:p>
    <w:p w14:paraId="344A012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Пословна тајна</w:t>
      </w:r>
    </w:p>
    <w:p w14:paraId="161A168C"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Јавно предузеће „Електропривреда Србије“Београд</w:t>
      </w:r>
    </w:p>
    <w:p w14:paraId="01DFBE3F" w14:textId="546C7B8D" w:rsidR="00D03646" w:rsidRPr="00DE1779" w:rsidRDefault="007E33BE" w:rsidP="00D03646">
      <w:pPr>
        <w:pStyle w:val="KDParagraf"/>
        <w:spacing w:before="0"/>
        <w:jc w:val="center"/>
        <w:rPr>
          <w:rFonts w:eastAsia="Calibri" w:cs="Arial"/>
          <w:noProof/>
          <w:lang w:val="sr-Cyrl-RS"/>
        </w:rPr>
      </w:pPr>
      <w:r>
        <w:rPr>
          <w:rFonts w:eastAsia="Calibri" w:cs="Arial"/>
          <w:noProof/>
          <w:lang w:val="sr-Cyrl-RS"/>
        </w:rPr>
        <w:t>Улица Балканска 13</w:t>
      </w:r>
      <w:r w:rsidR="00D03646" w:rsidRPr="00DE1779">
        <w:rPr>
          <w:rFonts w:eastAsia="Calibri" w:cs="Arial"/>
          <w:noProof/>
          <w:lang w:val="sr-Cyrl-RS"/>
        </w:rPr>
        <w:t xml:space="preserve"> Београд</w:t>
      </w:r>
    </w:p>
    <w:p w14:paraId="7F923200" w14:textId="77777777" w:rsidR="00D03646" w:rsidRPr="00DE1779" w:rsidRDefault="00D03646" w:rsidP="00D03646">
      <w:pPr>
        <w:pStyle w:val="KDParagraf"/>
        <w:spacing w:before="0"/>
        <w:rPr>
          <w:rFonts w:eastAsia="Calibri" w:cs="Arial"/>
          <w:noProof/>
          <w:lang w:val="sr-Cyrl-RS"/>
        </w:rPr>
      </w:pPr>
    </w:p>
    <w:p w14:paraId="26953645"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или:</w:t>
      </w:r>
    </w:p>
    <w:p w14:paraId="454FC0D2"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Поверљиво</w:t>
      </w:r>
    </w:p>
    <w:p w14:paraId="1FA50445"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Јавно предузеће „Електропривреда Србије“Београд</w:t>
      </w:r>
    </w:p>
    <w:p w14:paraId="18A18597" w14:textId="21F1CAE6"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 xml:space="preserve">Улица </w:t>
      </w:r>
      <w:r w:rsidR="007E33BE">
        <w:rPr>
          <w:rFonts w:eastAsia="Calibri" w:cs="Arial"/>
          <w:noProof/>
          <w:lang w:val="sr-Cyrl-RS"/>
        </w:rPr>
        <w:t xml:space="preserve">Балканска 13 </w:t>
      </w:r>
      <w:r w:rsidRPr="00DE1779">
        <w:rPr>
          <w:rFonts w:eastAsia="Calibri" w:cs="Arial"/>
          <w:noProof/>
          <w:lang w:val="sr-Cyrl-RS"/>
        </w:rPr>
        <w:t>Београд</w:t>
      </w:r>
    </w:p>
    <w:p w14:paraId="078EA004" w14:textId="77777777" w:rsidR="00D03646" w:rsidRPr="00DE1779" w:rsidRDefault="00D03646" w:rsidP="00D03646">
      <w:pPr>
        <w:pStyle w:val="KDParagraf"/>
        <w:spacing w:before="0"/>
        <w:jc w:val="center"/>
        <w:rPr>
          <w:rFonts w:eastAsia="Calibri" w:cs="Arial"/>
          <w:noProof/>
          <w:lang w:val="sr-Cyrl-RS"/>
        </w:rPr>
      </w:pPr>
    </w:p>
    <w:p w14:paraId="059D68BD" w14:textId="77777777" w:rsidR="00D03646" w:rsidRPr="00DE1779" w:rsidRDefault="00D03646" w:rsidP="00D03646">
      <w:pPr>
        <w:pStyle w:val="KDParagraf"/>
        <w:spacing w:before="0"/>
        <w:jc w:val="center"/>
        <w:rPr>
          <w:rFonts w:eastAsia="Calibri" w:cs="Arial"/>
          <w:noProof/>
          <w:lang w:val="sr-Cyrl-RS"/>
        </w:rPr>
      </w:pPr>
    </w:p>
    <w:p w14:paraId="02C7BF6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За Продавца:</w:t>
      </w:r>
    </w:p>
    <w:p w14:paraId="44059FD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Пословна тајна</w:t>
      </w:r>
    </w:p>
    <w:p w14:paraId="26D2C0E6"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w:t>
      </w:r>
    </w:p>
    <w:p w14:paraId="7E3EF957"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w:t>
      </w:r>
    </w:p>
    <w:p w14:paraId="50F06AE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или:</w:t>
      </w:r>
    </w:p>
    <w:p w14:paraId="3240FF59"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Поверљиво</w:t>
      </w:r>
    </w:p>
    <w:p w14:paraId="0290C95C"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w:t>
      </w:r>
    </w:p>
    <w:p w14:paraId="0789819A"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__________________</w:t>
      </w:r>
    </w:p>
    <w:p w14:paraId="413DA6BF" w14:textId="77777777" w:rsidR="00D03646" w:rsidRPr="00DE1779" w:rsidRDefault="00D03646" w:rsidP="00D03646">
      <w:pPr>
        <w:pStyle w:val="KDParagraf"/>
        <w:spacing w:before="0"/>
        <w:rPr>
          <w:rFonts w:eastAsia="Calibri" w:cs="Arial"/>
          <w:noProof/>
          <w:lang w:val="sr-Cyrl-RS"/>
        </w:rPr>
      </w:pPr>
    </w:p>
    <w:p w14:paraId="7532C7E3"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lastRenderedPageBreak/>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382B5091" w14:textId="77777777" w:rsidR="00D03646" w:rsidRPr="00DE1779" w:rsidRDefault="00D03646" w:rsidP="00D03646">
      <w:pPr>
        <w:pStyle w:val="KDParagraf"/>
        <w:spacing w:before="0"/>
        <w:rPr>
          <w:rFonts w:eastAsia="Calibri" w:cs="Arial"/>
          <w:noProof/>
          <w:lang w:val="sr-Cyrl-RS"/>
        </w:rPr>
      </w:pPr>
    </w:p>
    <w:p w14:paraId="70BEA350"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9.</w:t>
      </w:r>
    </w:p>
    <w:p w14:paraId="5C8C2FB1"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090E8E6B" w14:textId="77777777" w:rsidR="00D03646" w:rsidRPr="00DE1779" w:rsidRDefault="00D03646" w:rsidP="00D03646">
      <w:pPr>
        <w:pStyle w:val="KDParagraf"/>
        <w:spacing w:before="0"/>
        <w:rPr>
          <w:rFonts w:eastAsia="Calibri" w:cs="Arial"/>
          <w:noProof/>
          <w:lang w:val="sr-Cyrl-RS"/>
        </w:rPr>
      </w:pPr>
    </w:p>
    <w:p w14:paraId="0E7A4EAE"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05291858" w14:textId="77777777" w:rsidR="00D03646" w:rsidRPr="00DE1779" w:rsidRDefault="00D03646" w:rsidP="00D03646">
      <w:pPr>
        <w:pStyle w:val="KDParagraf"/>
        <w:spacing w:before="0"/>
        <w:rPr>
          <w:rFonts w:eastAsia="Calibri" w:cs="Arial"/>
          <w:noProof/>
          <w:lang w:val="sr-Cyrl-RS"/>
        </w:rPr>
      </w:pPr>
    </w:p>
    <w:p w14:paraId="1497A51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10.</w:t>
      </w:r>
    </w:p>
    <w:p w14:paraId="18A60568"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342A1F47" w14:textId="77777777" w:rsidR="00D03646" w:rsidRPr="00DE1779" w:rsidRDefault="00D03646" w:rsidP="00D03646">
      <w:pPr>
        <w:pStyle w:val="KDParagraf"/>
        <w:spacing w:before="0"/>
        <w:rPr>
          <w:rFonts w:eastAsia="Calibri" w:cs="Arial"/>
          <w:noProof/>
          <w:lang w:val="sr-Cyrl-RS"/>
        </w:rPr>
      </w:pPr>
    </w:p>
    <w:p w14:paraId="4EFEBEFC"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1DF19B5F" w14:textId="77777777" w:rsidR="00D03646" w:rsidRPr="00DE1779" w:rsidRDefault="00D03646" w:rsidP="00D03646">
      <w:pPr>
        <w:pStyle w:val="KDParagraf"/>
        <w:spacing w:before="0"/>
        <w:rPr>
          <w:rFonts w:eastAsia="Calibri" w:cs="Arial"/>
          <w:noProof/>
          <w:lang w:val="sr-Cyrl-RS"/>
        </w:rPr>
      </w:pPr>
    </w:p>
    <w:p w14:paraId="58E24C79"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11.</w:t>
      </w:r>
    </w:p>
    <w:p w14:paraId="7C9CAA4D"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213E3ED7" w14:textId="77777777" w:rsidR="00D03646" w:rsidRPr="00DE1779" w:rsidRDefault="00D03646" w:rsidP="00D03646">
      <w:pPr>
        <w:pStyle w:val="KDParagraf"/>
        <w:spacing w:before="0"/>
        <w:rPr>
          <w:rFonts w:eastAsia="Calibri" w:cs="Arial"/>
          <w:noProof/>
          <w:lang w:val="sr-Cyrl-RS"/>
        </w:rPr>
      </w:pPr>
    </w:p>
    <w:p w14:paraId="6BFD831D"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12.</w:t>
      </w:r>
    </w:p>
    <w:p w14:paraId="779BD48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30358647" w14:textId="77777777" w:rsidR="00D03646" w:rsidRPr="00DE1779" w:rsidRDefault="00D03646" w:rsidP="00D03646">
      <w:pPr>
        <w:pStyle w:val="KDParagraf"/>
        <w:spacing w:before="0"/>
        <w:rPr>
          <w:rFonts w:eastAsia="Calibri" w:cs="Arial"/>
          <w:noProof/>
          <w:lang w:val="sr-Cyrl-RS"/>
        </w:rPr>
      </w:pPr>
    </w:p>
    <w:p w14:paraId="106D2B09" w14:textId="77777777" w:rsidR="00D03646" w:rsidRPr="00DE1779" w:rsidRDefault="00D03646" w:rsidP="00D03646">
      <w:pPr>
        <w:pStyle w:val="KDParagraf"/>
        <w:spacing w:before="0"/>
        <w:rPr>
          <w:rFonts w:eastAsia="Calibri" w:cs="Arial"/>
          <w:noProof/>
          <w:lang w:val="sr-Cyrl-RS"/>
        </w:rPr>
      </w:pPr>
      <w:r w:rsidRPr="00DE1779">
        <w:rPr>
          <w:rFonts w:eastAsia="Calibri" w:cs="Arial"/>
          <w:noProof/>
          <w:lang w:val="sr-Cyrl-RS"/>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4718B88F" w14:textId="77777777" w:rsidR="00D03646" w:rsidRPr="00DE1779" w:rsidRDefault="00D03646" w:rsidP="00D03646">
      <w:pPr>
        <w:pStyle w:val="KDParagraf"/>
        <w:spacing w:before="0"/>
        <w:rPr>
          <w:rFonts w:eastAsia="Calibri" w:cs="Arial"/>
          <w:noProof/>
          <w:lang w:val="sr-Cyrl-RS"/>
        </w:rPr>
      </w:pPr>
    </w:p>
    <w:p w14:paraId="1A6D19F2" w14:textId="77777777" w:rsidR="00D03646" w:rsidRPr="00DE1779" w:rsidRDefault="00D03646" w:rsidP="00D03646">
      <w:pPr>
        <w:pStyle w:val="KDParagraf"/>
        <w:spacing w:before="0"/>
        <w:rPr>
          <w:rFonts w:cs="Arial"/>
          <w:lang w:val="sr-Cyrl-RS"/>
        </w:rPr>
      </w:pPr>
      <w:r w:rsidRPr="00DE1779">
        <w:rPr>
          <w:rFonts w:cs="Arial"/>
          <w:lang w:val="sr-Cyrl-RS"/>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66892424" w14:textId="77777777" w:rsidR="00D03646" w:rsidRPr="00DE1779" w:rsidRDefault="00D03646" w:rsidP="00D03646">
      <w:pPr>
        <w:pStyle w:val="KDParagraf"/>
        <w:spacing w:before="0"/>
        <w:rPr>
          <w:rFonts w:eastAsia="Calibri" w:cs="Arial"/>
          <w:noProof/>
          <w:lang w:val="sr-Cyrl-RS"/>
        </w:rPr>
      </w:pPr>
    </w:p>
    <w:p w14:paraId="363C6101" w14:textId="77777777" w:rsidR="00D03646" w:rsidRPr="00DE1779" w:rsidRDefault="00D03646" w:rsidP="00D03646">
      <w:pPr>
        <w:pStyle w:val="KDParagraf"/>
        <w:spacing w:before="0"/>
        <w:jc w:val="center"/>
        <w:rPr>
          <w:rFonts w:eastAsia="Calibri" w:cs="Arial"/>
          <w:noProof/>
          <w:lang w:val="sr-Cyrl-RS"/>
        </w:rPr>
      </w:pPr>
      <w:r w:rsidRPr="00DE1779">
        <w:rPr>
          <w:rFonts w:eastAsia="Calibri" w:cs="Arial"/>
          <w:noProof/>
          <w:lang w:val="sr-Cyrl-RS"/>
        </w:rPr>
        <w:t>Члан 13.</w:t>
      </w:r>
    </w:p>
    <w:p w14:paraId="45623ABB" w14:textId="77777777" w:rsidR="00D03646" w:rsidRPr="00DE1779" w:rsidRDefault="00D03646" w:rsidP="00D03646">
      <w:pPr>
        <w:jc w:val="both"/>
        <w:rPr>
          <w:rFonts w:ascii="Arial" w:hAnsi="Arial" w:cs="Arial"/>
          <w:sz w:val="22"/>
          <w:szCs w:val="22"/>
          <w:lang w:val="sr-Cyrl-RS"/>
        </w:rPr>
      </w:pPr>
      <w:r w:rsidRPr="00DE1779">
        <w:rPr>
          <w:rFonts w:ascii="Arial" w:eastAsia="Calibri" w:hAnsi="Arial" w:cs="Arial"/>
          <w:noProof/>
          <w:sz w:val="22"/>
          <w:szCs w:val="22"/>
          <w:lang w:val="sr-Cyrl-RS"/>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w:t>
      </w:r>
      <w:r w:rsidRPr="00DE1779">
        <w:rPr>
          <w:rFonts w:ascii="Arial" w:hAnsi="Arial" w:cs="Arial"/>
          <w:sz w:val="22"/>
          <w:szCs w:val="22"/>
          <w:lang w:val="sr-Cyrl-RS"/>
        </w:rPr>
        <w:t xml:space="preserve">у Београду (Сталне арбитраже при Привредној комори Србије са местом арбитраже у Београду, уз примену њеног Правилника </w:t>
      </w:r>
      <w:r w:rsidRPr="00DE1779">
        <w:rPr>
          <w:rFonts w:ascii="Arial" w:hAnsi="Arial" w:cs="Arial"/>
          <w:i/>
          <w:sz w:val="22"/>
          <w:szCs w:val="22"/>
          <w:lang w:val="sr-Cyrl-RS"/>
        </w:rPr>
        <w:t>[напомена: коначан текст у Уговору зависи од тога да ли је изабран домаћи или страни Продавац]</w:t>
      </w:r>
      <w:r w:rsidRPr="00DE1779">
        <w:rPr>
          <w:rFonts w:ascii="Arial" w:hAnsi="Arial" w:cs="Arial"/>
          <w:sz w:val="22"/>
          <w:szCs w:val="22"/>
          <w:lang w:val="sr-Cyrl-RS"/>
        </w:rPr>
        <w:t>).</w:t>
      </w:r>
    </w:p>
    <w:p w14:paraId="6473E9D4" w14:textId="77777777" w:rsidR="00D03646" w:rsidRPr="00DE1779" w:rsidRDefault="00D03646" w:rsidP="00D03646">
      <w:pPr>
        <w:pStyle w:val="KDParagraf"/>
        <w:spacing w:before="0"/>
        <w:rPr>
          <w:rFonts w:cs="Arial"/>
          <w:b/>
          <w:lang w:val="sr-Cyrl-RS"/>
        </w:rPr>
      </w:pPr>
      <w:r w:rsidRPr="00DE1779">
        <w:rPr>
          <w:rFonts w:eastAsia="Calibri" w:cs="Arial"/>
          <w:noProof/>
          <w:lang w:val="sr-Cyrl-RS"/>
        </w:rPr>
        <w:t xml:space="preserve"> </w:t>
      </w:r>
    </w:p>
    <w:p w14:paraId="4DDE584F"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14.</w:t>
      </w:r>
    </w:p>
    <w:p w14:paraId="65EEB6EC"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lastRenderedPageBreak/>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представника/законских заступника сваке од Страна.</w:t>
      </w:r>
    </w:p>
    <w:p w14:paraId="227C7D3B" w14:textId="77777777" w:rsidR="00D03646" w:rsidRPr="00DE1779" w:rsidRDefault="00D03646" w:rsidP="00D03646">
      <w:pPr>
        <w:rPr>
          <w:rFonts w:ascii="Arial" w:hAnsi="Arial" w:cs="Arial"/>
          <w:sz w:val="22"/>
          <w:szCs w:val="22"/>
          <w:lang w:val="sr-Cyrl-RS"/>
        </w:rPr>
      </w:pPr>
    </w:p>
    <w:p w14:paraId="1CDCF436"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15.</w:t>
      </w:r>
    </w:p>
    <w:p w14:paraId="639182CC" w14:textId="77777777" w:rsidR="00D03646" w:rsidRPr="00DE1779" w:rsidRDefault="00D03646" w:rsidP="00D03646">
      <w:pPr>
        <w:pStyle w:val="normal10"/>
        <w:spacing w:before="0" w:beforeAutospacing="0" w:after="0" w:afterAutospacing="0"/>
        <w:jc w:val="both"/>
        <w:rPr>
          <w:rFonts w:ascii="Arial" w:hAnsi="Arial" w:cs="Arial"/>
          <w:b/>
          <w:sz w:val="22"/>
          <w:szCs w:val="22"/>
          <w:lang w:val="sr-Cyrl-RS"/>
        </w:rPr>
      </w:pPr>
      <w:r w:rsidRPr="00DE1779">
        <w:rPr>
          <w:rFonts w:ascii="Arial" w:hAnsi="Arial" w:cs="Arial"/>
          <w:sz w:val="22"/>
          <w:szCs w:val="22"/>
          <w:lang w:val="sr-Cyrl-RS"/>
        </w:rPr>
        <w:t>На све што није регулисано одредбама овог Уговора, примениће се одредбе ЗОО и позитивноправних прописа Републике Србије применљивих, с обзиром на предмет Уговора.</w:t>
      </w:r>
      <w:r w:rsidRPr="00DE1779">
        <w:rPr>
          <w:rFonts w:ascii="Arial" w:hAnsi="Arial" w:cs="Arial"/>
          <w:b/>
          <w:sz w:val="22"/>
          <w:szCs w:val="22"/>
          <w:lang w:val="sr-Cyrl-RS"/>
        </w:rPr>
        <w:t xml:space="preserve"> </w:t>
      </w:r>
    </w:p>
    <w:p w14:paraId="6053BB60" w14:textId="77777777" w:rsidR="00D03646" w:rsidRPr="00DE1779" w:rsidRDefault="00D03646" w:rsidP="00D03646">
      <w:pPr>
        <w:pStyle w:val="normal10"/>
        <w:spacing w:before="0" w:beforeAutospacing="0" w:after="0" w:afterAutospacing="0"/>
        <w:rPr>
          <w:rFonts w:ascii="Arial" w:hAnsi="Arial" w:cs="Arial"/>
          <w:b/>
          <w:sz w:val="22"/>
          <w:szCs w:val="22"/>
          <w:lang w:val="sr-Cyrl-RS"/>
        </w:rPr>
      </w:pPr>
    </w:p>
    <w:p w14:paraId="074847F7"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16.</w:t>
      </w:r>
    </w:p>
    <w:p w14:paraId="7AFD8C65"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Овај Уговор се сматра закљученим на дан када су га потписали законски заступници обе Стране, а ако га законски заступници нису потписали на исти дан, Уговор се сматра закљученим на дан другог потписа по временском редоследу.</w:t>
      </w:r>
    </w:p>
    <w:p w14:paraId="6BFFEB56" w14:textId="77777777" w:rsidR="00D03646" w:rsidRPr="00DE1779" w:rsidRDefault="00D03646" w:rsidP="00D03646">
      <w:pPr>
        <w:jc w:val="both"/>
        <w:rPr>
          <w:rFonts w:ascii="Arial" w:hAnsi="Arial" w:cs="Arial"/>
          <w:sz w:val="22"/>
          <w:szCs w:val="22"/>
          <w:lang w:val="sr-Cyrl-RS"/>
        </w:rPr>
      </w:pPr>
    </w:p>
    <w:p w14:paraId="53F42AC4"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Обавезе према очувању поверљивости пословне тајне и поверљивих информација које су претходно дефинисане важе трајно.</w:t>
      </w:r>
    </w:p>
    <w:p w14:paraId="59198A07" w14:textId="77777777" w:rsidR="00D03646" w:rsidRPr="00DE1779" w:rsidRDefault="00D03646" w:rsidP="00D03646">
      <w:pPr>
        <w:jc w:val="both"/>
        <w:rPr>
          <w:rFonts w:ascii="Arial" w:hAnsi="Arial" w:cs="Arial"/>
          <w:sz w:val="22"/>
          <w:szCs w:val="22"/>
          <w:lang w:val="sr-Cyrl-RS"/>
        </w:rPr>
      </w:pPr>
    </w:p>
    <w:p w14:paraId="43D10CCE" w14:textId="77777777" w:rsidR="00D03646" w:rsidRPr="00DE1779" w:rsidRDefault="00D03646" w:rsidP="00D03646">
      <w:pPr>
        <w:pStyle w:val="normal10"/>
        <w:spacing w:before="0" w:beforeAutospacing="0" w:after="0" w:afterAutospacing="0"/>
        <w:jc w:val="center"/>
        <w:rPr>
          <w:rFonts w:ascii="Arial" w:hAnsi="Arial" w:cs="Arial"/>
          <w:sz w:val="22"/>
          <w:szCs w:val="22"/>
          <w:lang w:val="sr-Cyrl-RS"/>
        </w:rPr>
      </w:pPr>
      <w:r w:rsidRPr="00DE1779">
        <w:rPr>
          <w:rFonts w:ascii="Arial" w:hAnsi="Arial" w:cs="Arial"/>
          <w:sz w:val="22"/>
          <w:szCs w:val="22"/>
          <w:lang w:val="sr-Cyrl-RS"/>
        </w:rPr>
        <w:t>Члан 17.</w:t>
      </w:r>
    </w:p>
    <w:p w14:paraId="45E501A5" w14:textId="77777777" w:rsidR="00D03646" w:rsidRPr="00DE1779" w:rsidRDefault="00D03646" w:rsidP="00D03646">
      <w:pPr>
        <w:tabs>
          <w:tab w:val="left" w:pos="360"/>
        </w:tabs>
        <w:jc w:val="both"/>
        <w:rPr>
          <w:rFonts w:ascii="Arial" w:hAnsi="Arial" w:cs="Arial"/>
          <w:sz w:val="22"/>
          <w:szCs w:val="22"/>
          <w:lang w:val="sr-Cyrl-RS"/>
        </w:rPr>
      </w:pPr>
      <w:r w:rsidRPr="00DE1779">
        <w:rPr>
          <w:rFonts w:ascii="Arial" w:hAnsi="Arial" w:cs="Arial"/>
          <w:sz w:val="22"/>
          <w:szCs w:val="22"/>
          <w:lang w:val="sr-Cyrl-RS"/>
        </w:rPr>
        <w:t>Овај Уговор је потписан у шест (6) истоветих примерка на српском језику од којих, по три (3) примерка задржава свака Страна.</w:t>
      </w:r>
    </w:p>
    <w:p w14:paraId="7D7CE35D" w14:textId="77777777" w:rsidR="00D03646" w:rsidRPr="00DE1779" w:rsidRDefault="00D03646" w:rsidP="00D03646">
      <w:pPr>
        <w:tabs>
          <w:tab w:val="left" w:pos="360"/>
        </w:tabs>
        <w:jc w:val="both"/>
        <w:rPr>
          <w:rFonts w:ascii="Arial" w:hAnsi="Arial" w:cs="Arial"/>
          <w:sz w:val="22"/>
          <w:szCs w:val="22"/>
          <w:lang w:val="sr-Cyrl-RS"/>
        </w:rPr>
      </w:pPr>
    </w:p>
    <w:p w14:paraId="3B2B717A" w14:textId="77777777" w:rsidR="00D03646" w:rsidRPr="00DE1779" w:rsidRDefault="00D03646" w:rsidP="00D03646">
      <w:pPr>
        <w:jc w:val="both"/>
        <w:rPr>
          <w:rFonts w:ascii="Arial" w:hAnsi="Arial" w:cs="Arial"/>
          <w:sz w:val="22"/>
          <w:szCs w:val="22"/>
          <w:lang w:val="sr-Cyrl-RS"/>
        </w:rPr>
      </w:pPr>
      <w:r w:rsidRPr="00DE1779">
        <w:rPr>
          <w:rFonts w:ascii="Arial" w:hAnsi="Arial"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0CAD378E" w14:textId="77777777" w:rsidR="00D03646" w:rsidRPr="00DE1779" w:rsidRDefault="00D03646" w:rsidP="00D03646">
      <w:pPr>
        <w:jc w:val="both"/>
        <w:rPr>
          <w:rFonts w:ascii="Arial" w:hAnsi="Arial" w:cs="Arial"/>
          <w:sz w:val="22"/>
          <w:szCs w:val="22"/>
          <w:lang w:val="sr-Cyrl-RS"/>
        </w:rPr>
      </w:pPr>
    </w:p>
    <w:p w14:paraId="6C38FB14" w14:textId="77777777" w:rsidR="00D03646" w:rsidRPr="00DE1779" w:rsidRDefault="00D03646" w:rsidP="00D03646">
      <w:pPr>
        <w:ind w:right="-3"/>
        <w:rPr>
          <w:rFonts w:ascii="Arial" w:hAnsi="Arial" w:cs="Arial"/>
          <w:sz w:val="22"/>
          <w:szCs w:val="22"/>
          <w:lang w:val="sr-Cyrl-RS"/>
        </w:rPr>
      </w:pPr>
    </w:p>
    <w:tbl>
      <w:tblPr>
        <w:tblW w:w="0" w:type="auto"/>
        <w:tblLook w:val="04A0" w:firstRow="1" w:lastRow="0" w:firstColumn="1" w:lastColumn="0" w:noHBand="0" w:noVBand="1"/>
      </w:tblPr>
      <w:tblGrid>
        <w:gridCol w:w="4088"/>
        <w:gridCol w:w="940"/>
        <w:gridCol w:w="4041"/>
      </w:tblGrid>
      <w:tr w:rsidR="00D03646" w:rsidRPr="00DE1779" w14:paraId="5A34695F" w14:textId="77777777" w:rsidTr="00757B28">
        <w:tc>
          <w:tcPr>
            <w:tcW w:w="4503" w:type="dxa"/>
            <w:shd w:val="clear" w:color="auto" w:fill="auto"/>
            <w:vAlign w:val="center"/>
            <w:hideMark/>
          </w:tcPr>
          <w:p w14:paraId="61052CD1" w14:textId="0B134565"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 xml:space="preserve">              </w:t>
            </w:r>
            <w:r w:rsidR="007E33BE">
              <w:rPr>
                <w:rFonts w:ascii="Arial" w:hAnsi="Arial" w:cs="Arial"/>
                <w:b/>
                <w:sz w:val="22"/>
                <w:szCs w:val="22"/>
                <w:lang w:val="sr-Cyrl-RS"/>
              </w:rPr>
              <w:t xml:space="preserve">        </w:t>
            </w:r>
            <w:r w:rsidRPr="00DE1779">
              <w:rPr>
                <w:rFonts w:ascii="Arial" w:hAnsi="Arial" w:cs="Arial"/>
                <w:b/>
                <w:sz w:val="22"/>
                <w:szCs w:val="22"/>
                <w:lang w:val="sr-Cyrl-RS"/>
              </w:rPr>
              <w:t xml:space="preserve"> </w:t>
            </w:r>
            <w:r w:rsidR="001C369B">
              <w:rPr>
                <w:rFonts w:ascii="Arial" w:hAnsi="Arial" w:cs="Arial"/>
                <w:b/>
                <w:sz w:val="22"/>
                <w:szCs w:val="22"/>
                <w:lang w:val="sr-Cyrl-RS"/>
              </w:rPr>
              <w:t>КУПАЦ</w:t>
            </w:r>
          </w:p>
        </w:tc>
        <w:tc>
          <w:tcPr>
            <w:tcW w:w="1275" w:type="dxa"/>
            <w:shd w:val="clear" w:color="auto" w:fill="auto"/>
            <w:vAlign w:val="center"/>
          </w:tcPr>
          <w:p w14:paraId="1E954630"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hideMark/>
          </w:tcPr>
          <w:p w14:paraId="5FB2675E" w14:textId="2D731DC4"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 xml:space="preserve">       </w:t>
            </w:r>
            <w:r w:rsidR="001C369B">
              <w:rPr>
                <w:rFonts w:ascii="Arial" w:hAnsi="Arial" w:cs="Arial"/>
                <w:b/>
                <w:sz w:val="22"/>
                <w:szCs w:val="22"/>
                <w:lang w:val="sr-Cyrl-RS"/>
              </w:rPr>
              <w:t>ПРОДАВАЦ</w:t>
            </w:r>
          </w:p>
        </w:tc>
      </w:tr>
      <w:tr w:rsidR="00D03646" w:rsidRPr="00DE1779" w14:paraId="344E2B44" w14:textId="77777777" w:rsidTr="00757B28">
        <w:tc>
          <w:tcPr>
            <w:tcW w:w="4503" w:type="dxa"/>
            <w:shd w:val="clear" w:color="auto" w:fill="auto"/>
            <w:vAlign w:val="center"/>
            <w:hideMark/>
          </w:tcPr>
          <w:p w14:paraId="27BB54C1" w14:textId="77777777" w:rsidR="00D03646" w:rsidRPr="00DE1779" w:rsidRDefault="00D03646" w:rsidP="00757B28">
            <w:pPr>
              <w:jc w:val="center"/>
              <w:rPr>
                <w:rFonts w:ascii="Arial" w:hAnsi="Arial" w:cs="Arial"/>
                <w:b/>
                <w:sz w:val="22"/>
                <w:szCs w:val="22"/>
                <w:lang w:val="sr-Cyrl-RS"/>
              </w:rPr>
            </w:pPr>
            <w:r w:rsidRPr="00DE1779">
              <w:rPr>
                <w:rFonts w:ascii="Arial" w:hAnsi="Arial" w:cs="Arial"/>
                <w:b/>
                <w:sz w:val="22"/>
                <w:szCs w:val="22"/>
                <w:lang w:val="sr-Cyrl-RS"/>
              </w:rPr>
              <w:t>Јавно предузеће „Електропривреда Србије“Београд</w:t>
            </w:r>
          </w:p>
          <w:p w14:paraId="58AF3186" w14:textId="77777777" w:rsidR="00D03646" w:rsidRPr="00DE1779" w:rsidRDefault="00D03646" w:rsidP="00757B28">
            <w:pPr>
              <w:jc w:val="center"/>
              <w:rPr>
                <w:rFonts w:ascii="Arial" w:hAnsi="Arial" w:cs="Arial"/>
                <w:b/>
                <w:sz w:val="22"/>
                <w:szCs w:val="22"/>
                <w:lang w:val="sr-Cyrl-RS"/>
              </w:rPr>
            </w:pPr>
          </w:p>
        </w:tc>
        <w:tc>
          <w:tcPr>
            <w:tcW w:w="1275" w:type="dxa"/>
            <w:shd w:val="clear" w:color="auto" w:fill="auto"/>
            <w:vAlign w:val="center"/>
          </w:tcPr>
          <w:p w14:paraId="540BD179"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tcPr>
          <w:p w14:paraId="646FE918"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 xml:space="preserve">            Назив</w:t>
            </w:r>
          </w:p>
        </w:tc>
      </w:tr>
      <w:tr w:rsidR="00D03646" w:rsidRPr="00DE1779" w14:paraId="302D557E" w14:textId="77777777" w:rsidTr="00757B28">
        <w:tc>
          <w:tcPr>
            <w:tcW w:w="4503" w:type="dxa"/>
            <w:shd w:val="clear" w:color="auto" w:fill="auto"/>
            <w:vAlign w:val="center"/>
            <w:hideMark/>
          </w:tcPr>
          <w:p w14:paraId="35DE989C"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_____________________________</w:t>
            </w:r>
          </w:p>
        </w:tc>
        <w:tc>
          <w:tcPr>
            <w:tcW w:w="1275" w:type="dxa"/>
            <w:shd w:val="clear" w:color="auto" w:fill="auto"/>
            <w:vAlign w:val="center"/>
            <w:hideMark/>
          </w:tcPr>
          <w:p w14:paraId="37916865" w14:textId="77777777" w:rsidR="00D03646" w:rsidRPr="00DE1779" w:rsidRDefault="00D03646" w:rsidP="00757B28">
            <w:pPr>
              <w:rPr>
                <w:rFonts w:ascii="Arial" w:hAnsi="Arial" w:cs="Arial"/>
                <w:sz w:val="22"/>
                <w:szCs w:val="22"/>
                <w:lang w:val="sr-Cyrl-RS"/>
              </w:rPr>
            </w:pPr>
            <w:r w:rsidRPr="00DE1779">
              <w:rPr>
                <w:rFonts w:ascii="Arial" w:hAnsi="Arial" w:cs="Arial"/>
                <w:sz w:val="22"/>
                <w:szCs w:val="22"/>
                <w:lang w:val="sr-Cyrl-RS"/>
              </w:rPr>
              <w:t>М.П.</w:t>
            </w:r>
          </w:p>
        </w:tc>
        <w:tc>
          <w:tcPr>
            <w:tcW w:w="4395" w:type="dxa"/>
            <w:shd w:val="clear" w:color="auto" w:fill="auto"/>
            <w:vAlign w:val="center"/>
            <w:hideMark/>
          </w:tcPr>
          <w:p w14:paraId="605ECEB8" w14:textId="77777777" w:rsidR="00D03646" w:rsidRPr="00DE1779" w:rsidRDefault="00D03646" w:rsidP="00757B28">
            <w:pPr>
              <w:rPr>
                <w:rFonts w:ascii="Arial" w:hAnsi="Arial" w:cs="Arial"/>
                <w:b/>
                <w:sz w:val="22"/>
                <w:szCs w:val="22"/>
                <w:lang w:val="sr-Cyrl-RS"/>
              </w:rPr>
            </w:pPr>
            <w:r w:rsidRPr="00DE1779">
              <w:rPr>
                <w:rFonts w:ascii="Arial" w:hAnsi="Arial" w:cs="Arial"/>
                <w:b/>
                <w:sz w:val="22"/>
                <w:szCs w:val="22"/>
                <w:lang w:val="sr-Cyrl-RS"/>
              </w:rPr>
              <w:t>_____________________________</w:t>
            </w:r>
          </w:p>
        </w:tc>
      </w:tr>
      <w:tr w:rsidR="00D03646" w:rsidRPr="00DE1779" w14:paraId="402F5230" w14:textId="77777777" w:rsidTr="00757B28">
        <w:tc>
          <w:tcPr>
            <w:tcW w:w="4503" w:type="dxa"/>
            <w:shd w:val="clear" w:color="auto" w:fill="auto"/>
            <w:vAlign w:val="center"/>
            <w:hideMark/>
          </w:tcPr>
          <w:p w14:paraId="563584C9" w14:textId="77777777" w:rsidR="00D03646" w:rsidRPr="00DE1779" w:rsidRDefault="00D03646" w:rsidP="00757B28">
            <w:pPr>
              <w:rPr>
                <w:rFonts w:ascii="Arial" w:hAnsi="Arial" w:cs="Arial"/>
                <w:b/>
                <w:sz w:val="22"/>
                <w:szCs w:val="22"/>
                <w:lang w:val="sr-Cyrl-RS"/>
              </w:rPr>
            </w:pPr>
          </w:p>
        </w:tc>
        <w:tc>
          <w:tcPr>
            <w:tcW w:w="1275" w:type="dxa"/>
            <w:shd w:val="clear" w:color="auto" w:fill="auto"/>
            <w:vAlign w:val="center"/>
          </w:tcPr>
          <w:p w14:paraId="5E33EDD5"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hideMark/>
          </w:tcPr>
          <w:p w14:paraId="0937E3EB"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 xml:space="preserve">           име и презиме</w:t>
            </w:r>
          </w:p>
        </w:tc>
      </w:tr>
      <w:tr w:rsidR="00D03646" w:rsidRPr="00DE1779" w14:paraId="2406700C" w14:textId="77777777" w:rsidTr="00757B28">
        <w:tc>
          <w:tcPr>
            <w:tcW w:w="4503" w:type="dxa"/>
            <w:shd w:val="clear" w:color="auto" w:fill="auto"/>
            <w:vAlign w:val="center"/>
            <w:hideMark/>
          </w:tcPr>
          <w:p w14:paraId="7270CE88"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Милорад Грчић</w:t>
            </w:r>
          </w:p>
          <w:p w14:paraId="6CB0221A" w14:textId="77777777" w:rsidR="00D03646" w:rsidRPr="00DE1779" w:rsidRDefault="00D03646" w:rsidP="00757B28">
            <w:pPr>
              <w:jc w:val="center"/>
              <w:rPr>
                <w:rFonts w:ascii="Arial" w:hAnsi="Arial" w:cs="Arial"/>
                <w:sz w:val="22"/>
                <w:szCs w:val="22"/>
                <w:lang w:val="sr-Cyrl-RS"/>
              </w:rPr>
            </w:pPr>
            <w:r w:rsidRPr="00DE1779">
              <w:rPr>
                <w:rFonts w:ascii="Arial" w:hAnsi="Arial" w:cs="Arial"/>
                <w:sz w:val="22"/>
                <w:szCs w:val="22"/>
                <w:lang w:val="sr-Cyrl-RS"/>
              </w:rPr>
              <w:t>в.д.директора</w:t>
            </w:r>
          </w:p>
          <w:p w14:paraId="3C193276" w14:textId="77777777" w:rsidR="00D03646" w:rsidRPr="00DE1779" w:rsidRDefault="00D03646" w:rsidP="00757B28">
            <w:pPr>
              <w:rPr>
                <w:rFonts w:ascii="Arial" w:hAnsi="Arial" w:cs="Arial"/>
                <w:sz w:val="22"/>
                <w:szCs w:val="22"/>
                <w:lang w:val="sr-Cyrl-RS"/>
              </w:rPr>
            </w:pPr>
          </w:p>
        </w:tc>
        <w:tc>
          <w:tcPr>
            <w:tcW w:w="1275" w:type="dxa"/>
            <w:shd w:val="clear" w:color="auto" w:fill="auto"/>
            <w:vAlign w:val="center"/>
          </w:tcPr>
          <w:p w14:paraId="2DB1ABD0" w14:textId="77777777" w:rsidR="00D03646" w:rsidRPr="00DE1779" w:rsidRDefault="00D03646" w:rsidP="00757B28">
            <w:pPr>
              <w:rPr>
                <w:rFonts w:ascii="Arial" w:hAnsi="Arial" w:cs="Arial"/>
                <w:b/>
                <w:sz w:val="22"/>
                <w:szCs w:val="22"/>
                <w:lang w:val="sr-Cyrl-RS"/>
              </w:rPr>
            </w:pPr>
          </w:p>
        </w:tc>
        <w:tc>
          <w:tcPr>
            <w:tcW w:w="4395" w:type="dxa"/>
            <w:shd w:val="clear" w:color="auto" w:fill="auto"/>
            <w:vAlign w:val="center"/>
          </w:tcPr>
          <w:p w14:paraId="14192754" w14:textId="77777777" w:rsidR="00D03646" w:rsidRPr="00DE1779" w:rsidRDefault="00D03646" w:rsidP="00757B28">
            <w:pPr>
              <w:rPr>
                <w:rFonts w:ascii="Arial" w:hAnsi="Arial" w:cs="Arial"/>
                <w:b/>
                <w:sz w:val="22"/>
                <w:szCs w:val="22"/>
                <w:lang w:val="sr-Cyrl-RS"/>
              </w:rPr>
            </w:pPr>
            <w:r w:rsidRPr="00DE1779">
              <w:rPr>
                <w:rFonts w:ascii="Arial" w:hAnsi="Arial" w:cs="Arial"/>
                <w:sz w:val="22"/>
                <w:szCs w:val="22"/>
                <w:lang w:val="sr-Cyrl-RS"/>
              </w:rPr>
              <w:t xml:space="preserve">             функција</w:t>
            </w:r>
          </w:p>
        </w:tc>
      </w:tr>
    </w:tbl>
    <w:p w14:paraId="26054E7C" w14:textId="77777777" w:rsidR="00D03646" w:rsidRPr="00DE1779" w:rsidRDefault="00D03646" w:rsidP="00D03646">
      <w:pPr>
        <w:rPr>
          <w:rFonts w:ascii="Arial" w:hAnsi="Arial" w:cs="Arial"/>
          <w:sz w:val="22"/>
          <w:szCs w:val="22"/>
          <w:lang w:val="sr-Cyrl-RS"/>
        </w:rPr>
      </w:pPr>
    </w:p>
    <w:p w14:paraId="34A0A185" w14:textId="77777777" w:rsidR="00D03646" w:rsidRPr="00DE1779" w:rsidRDefault="00D03646" w:rsidP="00D03646">
      <w:pPr>
        <w:rPr>
          <w:rFonts w:ascii="Arial" w:hAnsi="Arial" w:cs="Arial"/>
          <w:sz w:val="22"/>
          <w:szCs w:val="22"/>
          <w:lang w:val="sr-Cyrl-RS"/>
        </w:rPr>
      </w:pPr>
    </w:p>
    <w:p w14:paraId="1161472F" w14:textId="77777777" w:rsidR="00D03646" w:rsidRPr="00DE1779" w:rsidRDefault="00D03646" w:rsidP="00D03646">
      <w:pPr>
        <w:rPr>
          <w:rFonts w:ascii="Arial" w:hAnsi="Arial" w:cs="Arial"/>
          <w:sz w:val="22"/>
          <w:szCs w:val="22"/>
          <w:lang w:val="sr-Cyrl-RS"/>
        </w:rPr>
      </w:pPr>
    </w:p>
    <w:p w14:paraId="5BF47DB6" w14:textId="77777777" w:rsidR="00D03646" w:rsidRPr="00DE1779" w:rsidRDefault="00D03646" w:rsidP="00D03646">
      <w:pPr>
        <w:rPr>
          <w:rFonts w:ascii="Arial" w:hAnsi="Arial" w:cs="Arial"/>
          <w:sz w:val="22"/>
          <w:szCs w:val="22"/>
          <w:lang w:val="sr-Cyrl-RS"/>
        </w:rPr>
      </w:pPr>
    </w:p>
    <w:p w14:paraId="4D878C54" w14:textId="77777777" w:rsidR="00D03646" w:rsidRPr="00DE1779" w:rsidRDefault="00D03646" w:rsidP="00D03646">
      <w:pPr>
        <w:rPr>
          <w:rFonts w:ascii="Arial" w:hAnsi="Arial" w:cs="Arial"/>
          <w:sz w:val="22"/>
          <w:szCs w:val="22"/>
          <w:lang w:val="sr-Cyrl-RS"/>
        </w:rPr>
      </w:pPr>
    </w:p>
    <w:p w14:paraId="641F4ADB" w14:textId="77777777" w:rsidR="00D03646" w:rsidRPr="00DE1779" w:rsidRDefault="00D03646" w:rsidP="00D03646">
      <w:pPr>
        <w:rPr>
          <w:rFonts w:ascii="Arial" w:hAnsi="Arial" w:cs="Arial"/>
          <w:sz w:val="22"/>
          <w:szCs w:val="22"/>
          <w:lang w:val="sr-Cyrl-RS"/>
        </w:rPr>
      </w:pPr>
    </w:p>
    <w:p w14:paraId="1F879352" w14:textId="77777777" w:rsidR="00D03646" w:rsidRPr="00DE1779" w:rsidRDefault="00D03646" w:rsidP="00D03646">
      <w:pPr>
        <w:rPr>
          <w:rFonts w:ascii="Arial" w:hAnsi="Arial" w:cs="Arial"/>
          <w:sz w:val="22"/>
          <w:szCs w:val="22"/>
          <w:lang w:val="sr-Cyrl-RS"/>
        </w:rPr>
      </w:pPr>
    </w:p>
    <w:p w14:paraId="2F2B6983" w14:textId="77777777" w:rsidR="00D03646" w:rsidRPr="00DE1779" w:rsidRDefault="00D03646" w:rsidP="00D03646">
      <w:pPr>
        <w:rPr>
          <w:rFonts w:ascii="Arial" w:hAnsi="Arial" w:cs="Arial"/>
          <w:sz w:val="22"/>
          <w:szCs w:val="22"/>
          <w:lang w:val="sr-Cyrl-RS"/>
        </w:rPr>
      </w:pPr>
    </w:p>
    <w:p w14:paraId="2F7B8D53" w14:textId="77777777" w:rsidR="00D03646" w:rsidRPr="00DE1779" w:rsidRDefault="00D03646" w:rsidP="00D03646">
      <w:pPr>
        <w:rPr>
          <w:rFonts w:ascii="Arial" w:hAnsi="Arial" w:cs="Arial"/>
          <w:sz w:val="22"/>
          <w:szCs w:val="22"/>
          <w:lang w:val="sr-Cyrl-RS"/>
        </w:rPr>
      </w:pPr>
    </w:p>
    <w:p w14:paraId="31E96E9D" w14:textId="77777777" w:rsidR="00D03646" w:rsidRPr="00DE1779" w:rsidRDefault="00D03646" w:rsidP="00D03646">
      <w:pPr>
        <w:rPr>
          <w:rFonts w:ascii="Arial" w:hAnsi="Arial" w:cs="Arial"/>
          <w:sz w:val="22"/>
          <w:szCs w:val="22"/>
          <w:lang w:val="sr-Cyrl-RS"/>
        </w:rPr>
      </w:pPr>
    </w:p>
    <w:p w14:paraId="63453F1F" w14:textId="77777777" w:rsidR="00D03646" w:rsidRPr="00DE1779" w:rsidRDefault="00D03646" w:rsidP="00D03646">
      <w:pPr>
        <w:rPr>
          <w:rFonts w:ascii="Arial" w:hAnsi="Arial" w:cs="Arial"/>
          <w:sz w:val="22"/>
          <w:szCs w:val="22"/>
          <w:lang w:val="sr-Cyrl-RS"/>
        </w:rPr>
      </w:pPr>
    </w:p>
    <w:p w14:paraId="72936A0A" w14:textId="77777777" w:rsidR="00D03646" w:rsidRPr="00DE1779" w:rsidRDefault="00D03646" w:rsidP="00D03646">
      <w:pPr>
        <w:rPr>
          <w:rFonts w:ascii="Arial" w:hAnsi="Arial" w:cs="Arial"/>
          <w:sz w:val="22"/>
          <w:szCs w:val="22"/>
          <w:lang w:val="sr-Cyrl-RS"/>
        </w:rPr>
      </w:pPr>
    </w:p>
    <w:p w14:paraId="1C580369" w14:textId="77777777" w:rsidR="00D03646" w:rsidRPr="00DE1779" w:rsidRDefault="00D03646" w:rsidP="00D03646">
      <w:pPr>
        <w:rPr>
          <w:rFonts w:ascii="Arial" w:hAnsi="Arial" w:cs="Arial"/>
          <w:sz w:val="22"/>
          <w:szCs w:val="22"/>
          <w:lang w:val="sr-Cyrl-RS"/>
        </w:rPr>
      </w:pPr>
    </w:p>
    <w:p w14:paraId="77879DB2" w14:textId="77777777" w:rsidR="00D03646" w:rsidRPr="00DE1779" w:rsidRDefault="00D03646" w:rsidP="00D03646">
      <w:pPr>
        <w:rPr>
          <w:rFonts w:ascii="Arial" w:hAnsi="Arial" w:cs="Arial"/>
          <w:sz w:val="22"/>
          <w:szCs w:val="22"/>
          <w:lang w:val="sr-Cyrl-RS"/>
        </w:rPr>
      </w:pPr>
    </w:p>
    <w:p w14:paraId="28B9AB9A" w14:textId="77777777" w:rsidR="00D03646" w:rsidRPr="00DE1779" w:rsidRDefault="00D03646" w:rsidP="00D03646">
      <w:pPr>
        <w:rPr>
          <w:rFonts w:ascii="Arial" w:hAnsi="Arial" w:cs="Arial"/>
          <w:sz w:val="22"/>
          <w:szCs w:val="22"/>
          <w:lang w:val="sr-Cyrl-RS"/>
        </w:rPr>
      </w:pPr>
    </w:p>
    <w:p w14:paraId="75F9092F" w14:textId="77777777" w:rsidR="00D03646" w:rsidRPr="00DE1779" w:rsidRDefault="00D03646" w:rsidP="00D03646">
      <w:pPr>
        <w:rPr>
          <w:rFonts w:ascii="Arial" w:hAnsi="Arial" w:cs="Arial"/>
          <w:sz w:val="22"/>
          <w:szCs w:val="22"/>
          <w:lang w:val="sr-Cyrl-RS"/>
        </w:rPr>
      </w:pPr>
    </w:p>
    <w:p w14:paraId="6DE252E6" w14:textId="77777777" w:rsidR="00D03646" w:rsidRPr="00DE1779" w:rsidRDefault="00D03646" w:rsidP="00D03646">
      <w:pPr>
        <w:rPr>
          <w:rFonts w:ascii="Arial" w:hAnsi="Arial" w:cs="Arial"/>
          <w:sz w:val="22"/>
          <w:szCs w:val="22"/>
          <w:lang w:val="sr-Cyrl-RS"/>
        </w:rPr>
      </w:pPr>
    </w:p>
    <w:p w14:paraId="1E932117" w14:textId="77777777" w:rsidR="00D03646" w:rsidRPr="00DE1779" w:rsidRDefault="00D03646" w:rsidP="00D03646">
      <w:pPr>
        <w:rPr>
          <w:rFonts w:ascii="Arial" w:hAnsi="Arial" w:cs="Arial"/>
          <w:sz w:val="22"/>
          <w:szCs w:val="22"/>
          <w:lang w:val="sr-Cyrl-RS"/>
        </w:rPr>
      </w:pPr>
    </w:p>
    <w:p w14:paraId="0D69399D" w14:textId="77777777" w:rsidR="00D03646" w:rsidRPr="00DE1779" w:rsidRDefault="00D03646" w:rsidP="00D03646">
      <w:pPr>
        <w:rPr>
          <w:rFonts w:ascii="Arial" w:hAnsi="Arial" w:cs="Arial"/>
          <w:sz w:val="22"/>
          <w:szCs w:val="22"/>
          <w:lang w:val="sr-Cyrl-RS"/>
        </w:rPr>
      </w:pPr>
    </w:p>
    <w:p w14:paraId="0F72DC3F" w14:textId="77777777" w:rsidR="00D03646" w:rsidRPr="00DE1779" w:rsidRDefault="00D03646" w:rsidP="00D03646">
      <w:pPr>
        <w:tabs>
          <w:tab w:val="left" w:pos="567"/>
        </w:tabs>
        <w:jc w:val="center"/>
        <w:rPr>
          <w:rFonts w:ascii="Arial" w:hAnsi="Arial" w:cs="Arial"/>
          <w:b/>
          <w:sz w:val="22"/>
          <w:szCs w:val="22"/>
          <w:lang w:val="sr-Cyrl-RS"/>
        </w:rPr>
      </w:pPr>
      <w:r w:rsidRPr="00DE1779">
        <w:rPr>
          <w:rFonts w:ascii="Arial" w:hAnsi="Arial" w:cs="Arial"/>
          <w:b/>
          <w:sz w:val="22"/>
          <w:szCs w:val="22"/>
          <w:lang w:val="sr-Cyrl-RS"/>
        </w:rPr>
        <w:lastRenderedPageBreak/>
        <w:t>Прилог о безбедности и здрављу на раду</w:t>
      </w:r>
    </w:p>
    <w:p w14:paraId="44781AB4" w14:textId="77777777" w:rsidR="00D03646" w:rsidRPr="00DE1779" w:rsidRDefault="00D03646" w:rsidP="00D03646">
      <w:pPr>
        <w:tabs>
          <w:tab w:val="left" w:pos="567"/>
        </w:tabs>
        <w:jc w:val="both"/>
        <w:rPr>
          <w:rFonts w:ascii="Arial" w:hAnsi="Arial" w:cs="Arial"/>
          <w:sz w:val="22"/>
          <w:szCs w:val="22"/>
          <w:lang w:val="sr-Cyrl-RS"/>
        </w:rPr>
      </w:pPr>
    </w:p>
    <w:p w14:paraId="4EA53F9C"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Уговор................................................ бр. ............. од .........................године (даље:Прилог о БЗР)</w:t>
      </w:r>
    </w:p>
    <w:p w14:paraId="348623CE" w14:textId="77777777" w:rsidR="00D03646" w:rsidRPr="00DE1779" w:rsidRDefault="00D03646" w:rsidP="00D03646">
      <w:pPr>
        <w:tabs>
          <w:tab w:val="left" w:pos="567"/>
        </w:tabs>
        <w:jc w:val="both"/>
        <w:rPr>
          <w:rFonts w:ascii="Arial" w:hAnsi="Arial" w:cs="Arial"/>
          <w:sz w:val="22"/>
          <w:szCs w:val="22"/>
          <w:lang w:val="sr-Cyrl-RS"/>
        </w:rPr>
      </w:pPr>
    </w:p>
    <w:p w14:paraId="19187167" w14:textId="62142A19"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1. Јавно предузеће „Електропривреда Србије“</w:t>
      </w:r>
      <w:r w:rsidR="00970BA8" w:rsidRPr="00DE1779">
        <w:rPr>
          <w:rFonts w:ascii="Arial" w:hAnsi="Arial" w:cs="Arial"/>
          <w:sz w:val="22"/>
          <w:szCs w:val="22"/>
          <w:lang w:val="sr-Cyrl-RS"/>
        </w:rPr>
        <w:t xml:space="preserve"> </w:t>
      </w:r>
      <w:r w:rsidRPr="00DE1779">
        <w:rPr>
          <w:rFonts w:ascii="Arial" w:hAnsi="Arial" w:cs="Arial"/>
          <w:sz w:val="22"/>
          <w:szCs w:val="22"/>
          <w:lang w:val="sr-Cyrl-RS"/>
        </w:rPr>
        <w:t>Београд, Улица</w:t>
      </w:r>
      <w:r w:rsidR="007E33BE">
        <w:rPr>
          <w:rFonts w:ascii="Arial" w:hAnsi="Arial" w:cs="Arial"/>
          <w:sz w:val="22"/>
          <w:szCs w:val="22"/>
          <w:lang w:val="sr-Cyrl-RS"/>
        </w:rPr>
        <w:t xml:space="preserve"> Балканска 13</w:t>
      </w:r>
      <w:r w:rsidRPr="00DE1779">
        <w:rPr>
          <w:rFonts w:ascii="Arial" w:hAnsi="Arial" w:cs="Arial"/>
          <w:sz w:val="22"/>
          <w:szCs w:val="22"/>
          <w:lang w:val="sr-Cyrl-RS"/>
        </w:rPr>
        <w:t xml:space="preserve">, Матични број 20053658, ПИБ 103920327, Текући рачун 160-700-13 Banca Intesа ад Београд, које заступа законски заступник Милорад Грчић, в.д. директора </w:t>
      </w:r>
      <w:r w:rsidR="001C369B">
        <w:rPr>
          <w:rFonts w:ascii="Arial" w:hAnsi="Arial" w:cs="Arial"/>
          <w:sz w:val="22"/>
          <w:szCs w:val="22"/>
          <w:lang w:val="sr-Cyrl-RS"/>
        </w:rPr>
        <w:t xml:space="preserve">(у даљем тексту: Купац </w:t>
      </w:r>
      <w:r w:rsidRPr="00DE1779">
        <w:rPr>
          <w:rFonts w:ascii="Arial" w:hAnsi="Arial" w:cs="Arial"/>
          <w:sz w:val="22"/>
          <w:szCs w:val="22"/>
          <w:lang w:val="sr-Cyrl-RS"/>
        </w:rPr>
        <w:t>)</w:t>
      </w:r>
    </w:p>
    <w:p w14:paraId="59C32E8B"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и</w:t>
      </w:r>
    </w:p>
    <w:p w14:paraId="2FDD7831" w14:textId="3E84EA0D"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w:t>
      </w:r>
      <w:r w:rsidR="001C369B">
        <w:rPr>
          <w:rFonts w:ascii="Arial" w:hAnsi="Arial" w:cs="Arial"/>
          <w:sz w:val="22"/>
          <w:szCs w:val="22"/>
          <w:lang w:val="sr-Cyrl-RS"/>
        </w:rPr>
        <w:t>сту: Продавац</w:t>
      </w:r>
      <w:r w:rsidRPr="00DE1779">
        <w:rPr>
          <w:rFonts w:ascii="Arial" w:hAnsi="Arial" w:cs="Arial"/>
          <w:sz w:val="22"/>
          <w:szCs w:val="22"/>
          <w:lang w:val="sr-Cyrl-RS"/>
        </w:rPr>
        <w:t xml:space="preserve">) </w:t>
      </w:r>
    </w:p>
    <w:p w14:paraId="5E58C6A4" w14:textId="77777777" w:rsidR="00D03646" w:rsidRPr="00DE1779" w:rsidRDefault="00D03646" w:rsidP="00D03646">
      <w:pPr>
        <w:tabs>
          <w:tab w:val="left" w:pos="567"/>
        </w:tabs>
        <w:jc w:val="both"/>
        <w:rPr>
          <w:rFonts w:ascii="Arial" w:hAnsi="Arial" w:cs="Arial"/>
          <w:sz w:val="22"/>
          <w:szCs w:val="22"/>
          <w:lang w:val="sr-Cyrl-RS"/>
        </w:rPr>
      </w:pPr>
    </w:p>
    <w:p w14:paraId="0EC96F6D"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2а)________________________________________из</w:t>
      </w:r>
      <w:r w:rsidRPr="00DE1779">
        <w:rPr>
          <w:rFonts w:ascii="Arial" w:hAnsi="Arial" w:cs="Arial"/>
          <w:sz w:val="22"/>
          <w:szCs w:val="22"/>
          <w:lang w:val="sr-Cyrl-RS"/>
        </w:rPr>
        <w:tab/>
        <w:t>_____________, улица</w:t>
      </w:r>
    </w:p>
    <w:p w14:paraId="60C46703"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 ___________________ бр. ___, ПИБ: _____________, матични број _____________, Текући рачун ____________,банка ______________ ,кога заступа __________________________, (члан групе понуђача или подизвођач)</w:t>
      </w:r>
    </w:p>
    <w:p w14:paraId="69B0C3B1"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2б)_______________________________________из</w:t>
      </w:r>
      <w:r w:rsidRPr="00DE1779">
        <w:rPr>
          <w:rFonts w:ascii="Arial" w:hAnsi="Arial" w:cs="Arial"/>
          <w:sz w:val="22"/>
          <w:szCs w:val="22"/>
          <w:lang w:val="sr-Cyrl-RS"/>
        </w:rPr>
        <w:tab/>
        <w:t>_____________, улица</w:t>
      </w:r>
    </w:p>
    <w:p w14:paraId="3D5042D4"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 ___________________ бр. ___, ПИБ: _____________, матични број _____________, </w:t>
      </w:r>
    </w:p>
    <w:p w14:paraId="4B209D93"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Текући рачун ____________,банка ______________ ,кога  заступа _______________________, (члан групе понуђача или подизвођач)</w:t>
      </w:r>
    </w:p>
    <w:p w14:paraId="3D49F315"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2в)________________________________________из</w:t>
      </w:r>
      <w:r w:rsidRPr="00DE1779">
        <w:rPr>
          <w:rFonts w:ascii="Arial" w:hAnsi="Arial" w:cs="Arial"/>
          <w:sz w:val="22"/>
          <w:szCs w:val="22"/>
          <w:lang w:val="sr-Cyrl-RS"/>
        </w:rPr>
        <w:tab/>
        <w:t>_____________, улица</w:t>
      </w:r>
    </w:p>
    <w:p w14:paraId="58FF4EEF"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 ___________________ бр. ___, ПИБ: _____________, матични број _____________, Текући рачун ____________,банка ______________ ,кога заступа __________________________, (члан групе понуђача или подизвођач)</w:t>
      </w:r>
    </w:p>
    <w:p w14:paraId="55840CA7"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2г)_______________________________________из</w:t>
      </w:r>
      <w:r w:rsidRPr="00DE1779">
        <w:rPr>
          <w:rFonts w:ascii="Arial" w:hAnsi="Arial" w:cs="Arial"/>
          <w:sz w:val="22"/>
          <w:szCs w:val="22"/>
          <w:lang w:val="sr-Cyrl-RS"/>
        </w:rPr>
        <w:tab/>
        <w:t>_____________, улица</w:t>
      </w:r>
    </w:p>
    <w:p w14:paraId="45E636BD"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 ___________________ бр. ___, ПИБ: _____________, матични број _____________, </w:t>
      </w:r>
    </w:p>
    <w:p w14:paraId="2BCEC2DC"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Текући рачун ____________,банка ______________ ,кога  заступа _______________________, (члан групе понуђача или подизвођач)</w:t>
      </w:r>
    </w:p>
    <w:p w14:paraId="36162F5D" w14:textId="77777777" w:rsidR="00D03646" w:rsidRPr="00DE1779" w:rsidRDefault="00D03646" w:rsidP="00D03646">
      <w:pPr>
        <w:tabs>
          <w:tab w:val="left" w:pos="567"/>
        </w:tabs>
        <w:jc w:val="both"/>
        <w:rPr>
          <w:rFonts w:ascii="Arial" w:hAnsi="Arial" w:cs="Arial"/>
          <w:sz w:val="22"/>
          <w:szCs w:val="22"/>
          <w:lang w:val="sr-Cyrl-RS"/>
        </w:rPr>
      </w:pPr>
    </w:p>
    <w:p w14:paraId="0C23DA88"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За потребе овог Прилога о БЗР заједно названи: Стране</w:t>
      </w:r>
    </w:p>
    <w:p w14:paraId="56833B6B" w14:textId="77777777" w:rsidR="00D03646" w:rsidRPr="00DE1779" w:rsidRDefault="00D03646" w:rsidP="00D03646">
      <w:pPr>
        <w:tabs>
          <w:tab w:val="left" w:pos="567"/>
        </w:tabs>
        <w:jc w:val="both"/>
        <w:rPr>
          <w:rFonts w:ascii="Arial" w:hAnsi="Arial" w:cs="Arial"/>
          <w:sz w:val="22"/>
          <w:szCs w:val="22"/>
          <w:lang w:val="sr-Cyrl-RS"/>
        </w:rPr>
      </w:pPr>
    </w:p>
    <w:p w14:paraId="038B5190" w14:textId="77777777" w:rsidR="00D03646" w:rsidRPr="00DE1779" w:rsidRDefault="00D03646" w:rsidP="00D03646">
      <w:pPr>
        <w:tabs>
          <w:tab w:val="left" w:pos="567"/>
        </w:tabs>
        <w:jc w:val="both"/>
        <w:rPr>
          <w:rFonts w:ascii="Arial" w:hAnsi="Arial" w:cs="Arial"/>
          <w:b/>
          <w:sz w:val="22"/>
          <w:szCs w:val="22"/>
          <w:lang w:val="sr-Cyrl-RS"/>
        </w:rPr>
      </w:pPr>
      <w:r w:rsidRPr="00DE1779">
        <w:rPr>
          <w:rFonts w:ascii="Arial" w:hAnsi="Arial" w:cs="Arial"/>
          <w:b/>
          <w:sz w:val="22"/>
          <w:szCs w:val="22"/>
          <w:lang w:val="sr-Cyrl-RS"/>
        </w:rPr>
        <w:t>Уводне одредбе</w:t>
      </w:r>
    </w:p>
    <w:p w14:paraId="12C4C50D" w14:textId="77777777" w:rsidR="00D03646" w:rsidRPr="00DE1779" w:rsidRDefault="00D03646" w:rsidP="00D03646">
      <w:pPr>
        <w:tabs>
          <w:tab w:val="left" w:pos="567"/>
        </w:tabs>
        <w:jc w:val="both"/>
        <w:rPr>
          <w:rFonts w:ascii="Arial" w:hAnsi="Arial" w:cs="Arial"/>
          <w:sz w:val="22"/>
          <w:szCs w:val="22"/>
          <w:lang w:val="sr-Cyrl-RS"/>
        </w:rPr>
      </w:pPr>
    </w:p>
    <w:p w14:paraId="21C83EFE"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1A2563C0" w14:textId="77777777" w:rsidR="00D03646" w:rsidRPr="00DE1779" w:rsidRDefault="00D03646" w:rsidP="00D03646">
      <w:pPr>
        <w:tabs>
          <w:tab w:val="left" w:pos="567"/>
        </w:tabs>
        <w:jc w:val="both"/>
        <w:rPr>
          <w:rFonts w:ascii="Arial" w:hAnsi="Arial" w:cs="Arial"/>
          <w:sz w:val="22"/>
          <w:szCs w:val="22"/>
          <w:lang w:val="sr-Cyrl-RS"/>
        </w:rPr>
      </w:pPr>
    </w:p>
    <w:p w14:paraId="27708F8C"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Стране су сагласне:</w:t>
      </w:r>
    </w:p>
    <w:p w14:paraId="243FBCB0" w14:textId="7064485A"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i.</w:t>
      </w:r>
      <w:r w:rsidRPr="00DE1779">
        <w:rPr>
          <w:rFonts w:ascii="Arial" w:hAnsi="Arial" w:cs="Arial"/>
          <w:sz w:val="22"/>
          <w:szCs w:val="22"/>
          <w:lang w:val="sr-Cyrl-RS"/>
        </w:rPr>
        <w:tab/>
        <w:t xml:space="preserve">Да је Пословна политика </w:t>
      </w:r>
      <w:r w:rsidR="001C369B">
        <w:rPr>
          <w:rFonts w:ascii="Arial" w:hAnsi="Arial" w:cs="Arial"/>
          <w:sz w:val="22"/>
          <w:szCs w:val="22"/>
          <w:lang w:val="sr-Cyrl-RS"/>
        </w:rPr>
        <w:t xml:space="preserve">Купца </w:t>
      </w:r>
      <w:r w:rsidRPr="00DE1779">
        <w:rPr>
          <w:rFonts w:ascii="Arial" w:hAnsi="Arial" w:cs="Arial"/>
          <w:sz w:val="22"/>
          <w:szCs w:val="22"/>
          <w:lang w:val="sr-Cyrl-RS"/>
        </w:rPr>
        <w:t>спровођење и унапређење безбедности и здравља на раду запослених и свих других лица која учествују у радним процесима</w:t>
      </w:r>
      <w:r w:rsidR="001C369B">
        <w:rPr>
          <w:rFonts w:ascii="Arial" w:hAnsi="Arial" w:cs="Arial"/>
          <w:sz w:val="22"/>
          <w:szCs w:val="22"/>
          <w:lang w:val="sr-Cyrl-RS"/>
        </w:rPr>
        <w:t xml:space="preserve"> Купца</w:t>
      </w:r>
      <w:r w:rsidRPr="00DE1779">
        <w:rPr>
          <w:rFonts w:ascii="Arial" w:hAnsi="Arial" w:cs="Arial"/>
          <w:sz w:val="22"/>
          <w:szCs w:val="22"/>
          <w:lang w:val="sr-Cyrl-RS"/>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 гласник РС", бр. 101/2005 и 91/2015), (даље: Закон) као и других  прописа Републике Србије и посебних аката</w:t>
      </w:r>
      <w:r w:rsidR="001C369B">
        <w:rPr>
          <w:rFonts w:ascii="Arial" w:hAnsi="Arial" w:cs="Arial"/>
          <w:sz w:val="22"/>
          <w:szCs w:val="22"/>
          <w:lang w:val="sr-Cyrl-RS"/>
        </w:rPr>
        <w:t xml:space="preserve"> Купца</w:t>
      </w:r>
      <w:r w:rsidRPr="00DE1779">
        <w:rPr>
          <w:rFonts w:ascii="Arial" w:hAnsi="Arial" w:cs="Arial"/>
          <w:sz w:val="22"/>
          <w:szCs w:val="22"/>
          <w:lang w:val="sr-Cyrl-RS"/>
        </w:rPr>
        <w:t>, која регулишу ову материју.</w:t>
      </w:r>
    </w:p>
    <w:p w14:paraId="3C3662B6" w14:textId="77777777" w:rsidR="00D03646" w:rsidRPr="00DE1779" w:rsidRDefault="00D03646" w:rsidP="00D03646">
      <w:pPr>
        <w:tabs>
          <w:tab w:val="left" w:pos="567"/>
        </w:tabs>
        <w:jc w:val="both"/>
        <w:rPr>
          <w:rFonts w:ascii="Arial" w:hAnsi="Arial" w:cs="Arial"/>
          <w:sz w:val="22"/>
          <w:szCs w:val="22"/>
          <w:lang w:val="sr-Cyrl-RS"/>
        </w:rPr>
      </w:pPr>
    </w:p>
    <w:p w14:paraId="0D75B17E" w14:textId="1609D850"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ii.</w:t>
      </w:r>
      <w:r w:rsidRPr="00DE1779">
        <w:rPr>
          <w:rFonts w:ascii="Arial" w:hAnsi="Arial" w:cs="Arial"/>
          <w:sz w:val="22"/>
          <w:szCs w:val="22"/>
          <w:lang w:val="sr-Cyrl-RS"/>
        </w:rPr>
        <w:tab/>
        <w:t xml:space="preserve">Да </w:t>
      </w:r>
      <w:r w:rsidR="001C369B">
        <w:rPr>
          <w:rFonts w:ascii="Arial" w:hAnsi="Arial" w:cs="Arial"/>
          <w:sz w:val="22"/>
          <w:szCs w:val="22"/>
          <w:lang w:val="sr-Cyrl-RS"/>
        </w:rPr>
        <w:t xml:space="preserve">Купац </w:t>
      </w:r>
      <w:r w:rsidRPr="00DE1779">
        <w:rPr>
          <w:rFonts w:ascii="Arial" w:hAnsi="Arial" w:cs="Arial"/>
          <w:sz w:val="22"/>
          <w:szCs w:val="22"/>
          <w:lang w:val="sr-Cyrl-RS"/>
        </w:rPr>
        <w:t>захтева од</w:t>
      </w:r>
      <w:r w:rsidR="001C369B">
        <w:rPr>
          <w:rFonts w:ascii="Arial" w:hAnsi="Arial" w:cs="Arial"/>
          <w:sz w:val="22"/>
          <w:szCs w:val="22"/>
          <w:lang w:val="sr-Cyrl-RS"/>
        </w:rPr>
        <w:t xml:space="preserve"> Продавца</w:t>
      </w:r>
      <w:r w:rsidRPr="00DE1779">
        <w:rPr>
          <w:rFonts w:ascii="Arial" w:hAnsi="Arial" w:cs="Arial"/>
          <w:sz w:val="22"/>
          <w:szCs w:val="22"/>
          <w:lang w:val="sr-Cyrl-RS"/>
        </w:rPr>
        <w:t xml:space="preserve">, да се приликом пружања услуга који су предмет овог Уговора, доследно придржава Пословне политике </w:t>
      </w:r>
      <w:r w:rsidR="001C369B">
        <w:rPr>
          <w:rFonts w:ascii="Arial" w:hAnsi="Arial" w:cs="Arial"/>
          <w:sz w:val="22"/>
          <w:szCs w:val="22"/>
          <w:lang w:val="sr-Cyrl-RS"/>
        </w:rPr>
        <w:t xml:space="preserve">Купца </w:t>
      </w:r>
      <w:r w:rsidRPr="00DE1779">
        <w:rPr>
          <w:rFonts w:ascii="Arial" w:hAnsi="Arial" w:cs="Arial"/>
          <w:sz w:val="22"/>
          <w:szCs w:val="22"/>
          <w:lang w:val="sr-Cyrl-RS"/>
        </w:rPr>
        <w:t xml:space="preserve">у вези са спровођењем и унапређењем безбедности и здравља на раду запослених и свих других лица која учествују у радним процесима </w:t>
      </w:r>
      <w:r w:rsidR="001C369B">
        <w:rPr>
          <w:rFonts w:ascii="Arial" w:hAnsi="Arial" w:cs="Arial"/>
          <w:sz w:val="22"/>
          <w:szCs w:val="22"/>
          <w:lang w:val="sr-Cyrl-RS"/>
        </w:rPr>
        <w:t xml:space="preserve">Купца </w:t>
      </w:r>
      <w:r w:rsidRPr="00DE1779">
        <w:rPr>
          <w:rFonts w:ascii="Arial" w:hAnsi="Arial" w:cs="Arial"/>
          <w:sz w:val="22"/>
          <w:szCs w:val="22"/>
          <w:lang w:val="sr-Cyrl-RS"/>
        </w:rPr>
        <w:t>као и лица која се затекну у радној околини, ради спречавања настанка повреда на раду и професионалних болести и доследно спровођење Закона о ,  као и других прописа Републике Србије и посебних аката</w:t>
      </w:r>
      <w:r w:rsidR="001C369B">
        <w:rPr>
          <w:rFonts w:ascii="Arial" w:hAnsi="Arial" w:cs="Arial"/>
          <w:sz w:val="22"/>
          <w:szCs w:val="22"/>
          <w:lang w:val="sr-Cyrl-RS"/>
        </w:rPr>
        <w:t xml:space="preserve"> Купца</w:t>
      </w:r>
      <w:r w:rsidRPr="00DE1779">
        <w:rPr>
          <w:rFonts w:ascii="Arial" w:hAnsi="Arial" w:cs="Arial"/>
          <w:sz w:val="22"/>
          <w:szCs w:val="22"/>
          <w:lang w:val="sr-Cyrl-RS"/>
        </w:rPr>
        <w:t xml:space="preserve">, </w:t>
      </w:r>
      <w:r w:rsidRPr="00DE1779">
        <w:rPr>
          <w:rFonts w:ascii="Arial" w:hAnsi="Arial" w:cs="Arial"/>
          <w:sz w:val="22"/>
          <w:szCs w:val="22"/>
          <w:lang w:val="sr-Cyrl-RS"/>
        </w:rPr>
        <w:lastRenderedPageBreak/>
        <w:t>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7726EC49" w14:textId="77777777" w:rsidR="00D03646" w:rsidRPr="00DE1779" w:rsidRDefault="00D03646" w:rsidP="00D03646">
      <w:pPr>
        <w:tabs>
          <w:tab w:val="left" w:pos="567"/>
        </w:tabs>
        <w:jc w:val="both"/>
        <w:rPr>
          <w:rFonts w:ascii="Arial" w:hAnsi="Arial" w:cs="Arial"/>
          <w:sz w:val="22"/>
          <w:szCs w:val="22"/>
          <w:lang w:val="sr-Cyrl-RS"/>
        </w:rPr>
      </w:pPr>
    </w:p>
    <w:p w14:paraId="2B43B198" w14:textId="2CA34F1C"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iii.</w:t>
      </w:r>
      <w:r>
        <w:rPr>
          <w:rFonts w:ascii="Arial" w:hAnsi="Arial" w:cs="Arial"/>
          <w:sz w:val="22"/>
          <w:szCs w:val="22"/>
          <w:lang w:val="sr-Cyrl-RS"/>
        </w:rPr>
        <w:tab/>
        <w:t>Да Продавац</w:t>
      </w:r>
      <w:r w:rsidR="00D03646" w:rsidRPr="00DE1779">
        <w:rPr>
          <w:rFonts w:ascii="Arial" w:hAnsi="Arial" w:cs="Arial"/>
          <w:sz w:val="22"/>
          <w:szCs w:val="22"/>
          <w:lang w:val="sr-Cyrl-RS"/>
        </w:rPr>
        <w:t xml:space="preserve"> прихвата захтеве </w:t>
      </w:r>
      <w:r w:rsidR="001C369B">
        <w:rPr>
          <w:rFonts w:ascii="Arial" w:hAnsi="Arial" w:cs="Arial"/>
          <w:sz w:val="22"/>
          <w:szCs w:val="22"/>
          <w:lang w:val="sr-Cyrl-RS"/>
        </w:rPr>
        <w:t xml:space="preserve">Купца </w:t>
      </w:r>
      <w:r w:rsidR="00D03646" w:rsidRPr="00DE1779">
        <w:rPr>
          <w:rFonts w:ascii="Arial" w:hAnsi="Arial" w:cs="Arial"/>
          <w:sz w:val="22"/>
          <w:szCs w:val="22"/>
          <w:lang w:val="sr-Cyrl-RS"/>
        </w:rPr>
        <w:t>из тачке ii става другог Уводних одредби.</w:t>
      </w:r>
    </w:p>
    <w:p w14:paraId="5F00DE79" w14:textId="77777777" w:rsidR="00D03646" w:rsidRPr="00DE1779" w:rsidRDefault="00D03646" w:rsidP="00D03646">
      <w:pPr>
        <w:tabs>
          <w:tab w:val="left" w:pos="567"/>
        </w:tabs>
        <w:jc w:val="both"/>
        <w:rPr>
          <w:rFonts w:ascii="Arial" w:hAnsi="Arial" w:cs="Arial"/>
          <w:sz w:val="22"/>
          <w:szCs w:val="22"/>
          <w:lang w:val="sr-Cyrl-RS"/>
        </w:rPr>
      </w:pPr>
    </w:p>
    <w:p w14:paraId="3F63A205" w14:textId="54A604DC"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1.</w:t>
      </w:r>
      <w:r w:rsidRPr="00DE1779">
        <w:rPr>
          <w:rFonts w:ascii="Arial" w:hAnsi="Arial" w:cs="Arial"/>
          <w:sz w:val="22"/>
          <w:szCs w:val="22"/>
          <w:lang w:val="sr-Cyrl-RS"/>
        </w:rPr>
        <w:tab/>
        <w:t xml:space="preserve">Предмет овог Прилога о БЗР је дефинисање права </w:t>
      </w:r>
      <w:r w:rsidR="001C369B">
        <w:rPr>
          <w:rFonts w:ascii="Arial" w:hAnsi="Arial" w:cs="Arial"/>
          <w:sz w:val="22"/>
          <w:szCs w:val="22"/>
          <w:lang w:val="sr-Cyrl-RS"/>
        </w:rPr>
        <w:t xml:space="preserve">Купца </w:t>
      </w:r>
      <w:r w:rsidRPr="00DE1779">
        <w:rPr>
          <w:rFonts w:ascii="Arial" w:hAnsi="Arial" w:cs="Arial"/>
          <w:sz w:val="22"/>
          <w:szCs w:val="22"/>
          <w:lang w:val="sr-Cyrl-RS"/>
        </w:rPr>
        <w:t>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6C4B8064" w14:textId="77777777" w:rsidR="00D03646" w:rsidRPr="00DE1779" w:rsidRDefault="00D03646" w:rsidP="00D03646">
      <w:pPr>
        <w:tabs>
          <w:tab w:val="left" w:pos="567"/>
        </w:tabs>
        <w:jc w:val="both"/>
        <w:rPr>
          <w:rFonts w:ascii="Arial" w:hAnsi="Arial" w:cs="Arial"/>
          <w:sz w:val="22"/>
          <w:szCs w:val="22"/>
          <w:lang w:val="sr-Cyrl-RS"/>
        </w:rPr>
      </w:pPr>
    </w:p>
    <w:p w14:paraId="27896FB8" w14:textId="6C60CCD0"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2.</w:t>
      </w:r>
      <w:r w:rsidRPr="00DE1779">
        <w:rPr>
          <w:rFonts w:ascii="Arial" w:hAnsi="Arial" w:cs="Arial"/>
          <w:sz w:val="22"/>
          <w:szCs w:val="22"/>
          <w:lang w:val="sr-Cyrl-RS"/>
        </w:rPr>
        <w:tab/>
        <w:t xml:space="preserve">   </w:t>
      </w:r>
      <w:r w:rsidR="007E33BE">
        <w:rPr>
          <w:rFonts w:ascii="Arial" w:hAnsi="Arial" w:cs="Arial"/>
          <w:sz w:val="22"/>
          <w:szCs w:val="22"/>
          <w:lang w:val="sr-Cyrl-RS"/>
        </w:rPr>
        <w:t>Продавац</w:t>
      </w:r>
      <w:r w:rsidRPr="00DE1779">
        <w:rPr>
          <w:rFonts w:ascii="Arial" w:hAnsi="Arial" w:cs="Arial"/>
          <w:sz w:val="22"/>
          <w:szCs w:val="22"/>
          <w:lang w:val="sr-Cyrl-RS"/>
        </w:rPr>
        <w:t xml:space="preserve">, његови запослени и сва друга лица која ангажује, дужни су да у току припрема за пружање услуга и који су предмет Уговора,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w:t>
      </w:r>
      <w:r w:rsidR="001C369B">
        <w:rPr>
          <w:rFonts w:ascii="Arial" w:hAnsi="Arial" w:cs="Arial"/>
          <w:sz w:val="22"/>
          <w:szCs w:val="22"/>
          <w:lang w:val="sr-Cyrl-RS"/>
        </w:rPr>
        <w:t>интерним актима Купца</w:t>
      </w:r>
      <w:r w:rsidRPr="00DE1779">
        <w:rPr>
          <w:rFonts w:ascii="Arial" w:hAnsi="Arial" w:cs="Arial"/>
          <w:sz w:val="22"/>
          <w:szCs w:val="22"/>
          <w:lang w:val="sr-Cyrl-RS"/>
        </w:rPr>
        <w:t>.</w:t>
      </w:r>
    </w:p>
    <w:p w14:paraId="5E8FB531" w14:textId="77777777" w:rsidR="00D03646" w:rsidRPr="00DE1779" w:rsidRDefault="00D03646" w:rsidP="00D03646">
      <w:pPr>
        <w:tabs>
          <w:tab w:val="left" w:pos="567"/>
        </w:tabs>
        <w:jc w:val="both"/>
        <w:rPr>
          <w:rFonts w:ascii="Arial" w:hAnsi="Arial" w:cs="Arial"/>
          <w:sz w:val="22"/>
          <w:szCs w:val="22"/>
          <w:lang w:val="sr-Cyrl-RS"/>
        </w:rPr>
      </w:pPr>
    </w:p>
    <w:p w14:paraId="4A27005A" w14:textId="16D2A801"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3.</w:t>
      </w:r>
      <w:r>
        <w:rPr>
          <w:rFonts w:ascii="Arial" w:hAnsi="Arial" w:cs="Arial"/>
          <w:sz w:val="22"/>
          <w:szCs w:val="22"/>
          <w:lang w:val="sr-Cyrl-RS"/>
        </w:rPr>
        <w:tab/>
        <w:t>Продавац</w:t>
      </w:r>
      <w:r w:rsidR="00D03646" w:rsidRPr="00DE1779">
        <w:rPr>
          <w:rFonts w:ascii="Arial" w:hAnsi="Arial" w:cs="Arial"/>
          <w:sz w:val="22"/>
          <w:szCs w:val="22"/>
          <w:lang w:val="sr-Cyrl-RS"/>
        </w:rPr>
        <w:t>,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који су предмет Уговора, суседних објеката, пролазника или учесника у саобраћају.</w:t>
      </w:r>
    </w:p>
    <w:p w14:paraId="55455795" w14:textId="77777777" w:rsidR="00D03646" w:rsidRPr="00DE1779" w:rsidRDefault="00D03646" w:rsidP="00D03646">
      <w:pPr>
        <w:tabs>
          <w:tab w:val="left" w:pos="567"/>
        </w:tabs>
        <w:jc w:val="both"/>
        <w:rPr>
          <w:rFonts w:ascii="Arial" w:hAnsi="Arial" w:cs="Arial"/>
          <w:sz w:val="22"/>
          <w:szCs w:val="22"/>
          <w:lang w:val="sr-Cyrl-RS"/>
        </w:rPr>
      </w:pPr>
    </w:p>
    <w:p w14:paraId="603DD5A1" w14:textId="09620201"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4.</w:t>
      </w:r>
      <w:r>
        <w:rPr>
          <w:rFonts w:ascii="Arial" w:hAnsi="Arial" w:cs="Arial"/>
          <w:sz w:val="22"/>
          <w:szCs w:val="22"/>
          <w:lang w:val="sr-Cyrl-RS"/>
        </w:rPr>
        <w:tab/>
        <w:t>Продавац</w:t>
      </w:r>
      <w:r w:rsidR="00D03646" w:rsidRPr="00DE1779">
        <w:rPr>
          <w:rFonts w:ascii="Arial" w:hAnsi="Arial" w:cs="Arial"/>
          <w:sz w:val="22"/>
          <w:szCs w:val="22"/>
          <w:lang w:val="sr-Cyrl-RS"/>
        </w:rPr>
        <w:t>,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3F396DE9" w14:textId="77777777" w:rsidR="00D03646" w:rsidRPr="00DE1779" w:rsidRDefault="00D03646" w:rsidP="00D03646">
      <w:pPr>
        <w:tabs>
          <w:tab w:val="left" w:pos="567"/>
        </w:tabs>
        <w:jc w:val="both"/>
        <w:rPr>
          <w:rFonts w:ascii="Arial" w:hAnsi="Arial" w:cs="Arial"/>
          <w:sz w:val="22"/>
          <w:szCs w:val="22"/>
          <w:lang w:val="sr-Cyrl-RS"/>
        </w:rPr>
      </w:pPr>
    </w:p>
    <w:p w14:paraId="193A571E" w14:textId="71C2176F"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5.</w:t>
      </w:r>
      <w:r>
        <w:rPr>
          <w:rFonts w:ascii="Arial" w:hAnsi="Arial" w:cs="Arial"/>
          <w:sz w:val="22"/>
          <w:szCs w:val="22"/>
          <w:lang w:val="sr-Cyrl-RS"/>
        </w:rPr>
        <w:tab/>
        <w:t>Продавац</w:t>
      </w:r>
      <w:r w:rsidR="00D03646" w:rsidRPr="00DE1779">
        <w:rPr>
          <w:rFonts w:ascii="Arial" w:hAnsi="Arial" w:cs="Arial"/>
          <w:sz w:val="22"/>
          <w:szCs w:val="22"/>
          <w:lang w:val="sr-Cyrl-RS"/>
        </w:rPr>
        <w:t>,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w:t>
      </w:r>
      <w:r>
        <w:rPr>
          <w:rFonts w:ascii="Arial" w:hAnsi="Arial" w:cs="Arial"/>
          <w:sz w:val="22"/>
          <w:szCs w:val="22"/>
          <w:lang w:val="sr-Cyrl-RS"/>
        </w:rPr>
        <w:t>Р које важе код Купца</w:t>
      </w:r>
      <w:r w:rsidR="00D03646" w:rsidRPr="00DE1779">
        <w:rPr>
          <w:rFonts w:ascii="Arial" w:hAnsi="Arial" w:cs="Arial"/>
          <w:sz w:val="22"/>
          <w:szCs w:val="22"/>
          <w:lang w:val="sr-Cyrl-RS"/>
        </w:rPr>
        <w:t>, а посебно су дужни да се придржавају следећих правила:</w:t>
      </w:r>
    </w:p>
    <w:p w14:paraId="6E2CDAB5" w14:textId="77777777" w:rsidR="00D03646" w:rsidRPr="00DE1779" w:rsidRDefault="00D03646" w:rsidP="00D03646">
      <w:pPr>
        <w:tabs>
          <w:tab w:val="left" w:pos="567"/>
        </w:tabs>
        <w:jc w:val="both"/>
        <w:rPr>
          <w:rFonts w:ascii="Arial" w:hAnsi="Arial" w:cs="Arial"/>
          <w:sz w:val="22"/>
          <w:szCs w:val="22"/>
          <w:lang w:val="sr-Cyrl-RS"/>
        </w:rPr>
      </w:pPr>
    </w:p>
    <w:p w14:paraId="49CF5687"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5.1. забрањено је избегавање примене и/или ометање спровођења мера БЗР;</w:t>
      </w:r>
    </w:p>
    <w:p w14:paraId="32374DCA"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5.2. обавезно је поштовање правила коришћења средстава и опреме за личну заштиту на раду;</w:t>
      </w:r>
    </w:p>
    <w:p w14:paraId="0EB00292" w14:textId="561E84D9"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5.3. процедуре Купца</w:t>
      </w:r>
      <w:r w:rsidR="00D03646" w:rsidRPr="00DE1779">
        <w:rPr>
          <w:rFonts w:ascii="Arial" w:hAnsi="Arial" w:cs="Arial"/>
          <w:sz w:val="22"/>
          <w:szCs w:val="22"/>
          <w:lang w:val="sr-Cyrl-RS"/>
        </w:rPr>
        <w:t xml:space="preserve"> за спровођење система контроле приступа и дозвола за рад увек морају да буду испоштоване;</w:t>
      </w:r>
    </w:p>
    <w:p w14:paraId="115F59C2"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5.4. процедуре за изолацију и закључавање извора енергије и радних флуида увек морају да буду испоштоване;</w:t>
      </w:r>
    </w:p>
    <w:p w14:paraId="12031C3B" w14:textId="0D475C99"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5.5. најстроже је забрањен улазак, боравак или рад, на територији и</w:t>
      </w:r>
      <w:r w:rsidR="007E33BE">
        <w:rPr>
          <w:rFonts w:ascii="Arial" w:hAnsi="Arial" w:cs="Arial"/>
          <w:sz w:val="22"/>
          <w:szCs w:val="22"/>
          <w:lang w:val="sr-Cyrl-RS"/>
        </w:rPr>
        <w:t xml:space="preserve"> у просторијама Купца</w:t>
      </w:r>
      <w:r w:rsidRPr="00DE1779">
        <w:rPr>
          <w:rFonts w:ascii="Arial" w:hAnsi="Arial" w:cs="Arial"/>
          <w:sz w:val="22"/>
          <w:szCs w:val="22"/>
          <w:lang w:val="sr-Cyrl-RS"/>
        </w:rPr>
        <w:t>, под утицајем алкохола или других психоактивних супстанци;</w:t>
      </w:r>
    </w:p>
    <w:p w14:paraId="1C5EB21E" w14:textId="6E770CF0"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5.6. забрањено је уношење </w:t>
      </w:r>
      <w:r w:rsidR="007E33BE">
        <w:rPr>
          <w:rFonts w:ascii="Arial" w:hAnsi="Arial" w:cs="Arial"/>
          <w:sz w:val="22"/>
          <w:szCs w:val="22"/>
          <w:lang w:val="sr-Cyrl-RS"/>
        </w:rPr>
        <w:t>оружја унутар локација Купца</w:t>
      </w:r>
      <w:r w:rsidRPr="00DE1779">
        <w:rPr>
          <w:rFonts w:ascii="Arial" w:hAnsi="Arial" w:cs="Arial"/>
          <w:sz w:val="22"/>
          <w:szCs w:val="22"/>
          <w:lang w:val="sr-Cyrl-RS"/>
        </w:rPr>
        <w:t>, као и неовлашћено фотографисање;</w:t>
      </w:r>
    </w:p>
    <w:p w14:paraId="77E3E297"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5.7. обавезно је придржавање правила и сигнализације безбедности у саобраћају.</w:t>
      </w:r>
    </w:p>
    <w:p w14:paraId="7C78B5CF" w14:textId="77777777" w:rsidR="00D03646" w:rsidRPr="00DE1779" w:rsidRDefault="00D03646" w:rsidP="00D03646">
      <w:pPr>
        <w:tabs>
          <w:tab w:val="left" w:pos="567"/>
        </w:tabs>
        <w:jc w:val="both"/>
        <w:rPr>
          <w:rFonts w:ascii="Arial" w:hAnsi="Arial" w:cs="Arial"/>
          <w:sz w:val="22"/>
          <w:szCs w:val="22"/>
          <w:lang w:val="sr-Cyrl-RS"/>
        </w:rPr>
      </w:pPr>
    </w:p>
    <w:p w14:paraId="3DE3C940" w14:textId="06A73057"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6.</w:t>
      </w:r>
      <w:r>
        <w:rPr>
          <w:rFonts w:ascii="Arial" w:hAnsi="Arial" w:cs="Arial"/>
          <w:sz w:val="22"/>
          <w:szCs w:val="22"/>
          <w:lang w:val="sr-Cyrl-RS"/>
        </w:rPr>
        <w:tab/>
        <w:t xml:space="preserve">Продавац </w:t>
      </w:r>
      <w:r w:rsidR="00D03646" w:rsidRPr="00DE1779">
        <w:rPr>
          <w:rFonts w:ascii="Arial" w:hAnsi="Arial" w:cs="Arial"/>
          <w:sz w:val="22"/>
          <w:szCs w:val="22"/>
          <w:lang w:val="sr-Cyrl-RS"/>
        </w:rPr>
        <w:t>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66AC6A40" w14:textId="29E64DCC"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У случају непоштовања правила БЗР, </w:t>
      </w:r>
      <w:r w:rsidR="007E33BE">
        <w:rPr>
          <w:rFonts w:ascii="Arial" w:hAnsi="Arial" w:cs="Arial"/>
          <w:sz w:val="22"/>
          <w:szCs w:val="22"/>
          <w:lang w:val="sr-Cyrl-RS"/>
        </w:rPr>
        <w:t>Купац</w:t>
      </w:r>
      <w:r w:rsidRPr="00DE1779">
        <w:rPr>
          <w:rFonts w:ascii="Arial" w:hAnsi="Arial" w:cs="Arial"/>
          <w:sz w:val="22"/>
          <w:szCs w:val="22"/>
          <w:lang w:val="sr-Cyrl-RS"/>
        </w:rPr>
        <w:t>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7F74F675" w14:textId="77777777" w:rsidR="00D03646" w:rsidRPr="00DE1779" w:rsidRDefault="00D03646" w:rsidP="00D03646">
      <w:pPr>
        <w:tabs>
          <w:tab w:val="left" w:pos="567"/>
        </w:tabs>
        <w:jc w:val="both"/>
        <w:rPr>
          <w:rFonts w:ascii="Arial" w:hAnsi="Arial" w:cs="Arial"/>
          <w:sz w:val="22"/>
          <w:szCs w:val="22"/>
          <w:lang w:val="sr-Cyrl-RS"/>
        </w:rPr>
      </w:pPr>
    </w:p>
    <w:p w14:paraId="451FE535" w14:textId="6CDA49E0"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7.</w:t>
      </w:r>
      <w:r>
        <w:rPr>
          <w:rFonts w:ascii="Arial" w:hAnsi="Arial" w:cs="Arial"/>
          <w:sz w:val="22"/>
          <w:szCs w:val="22"/>
          <w:lang w:val="sr-Cyrl-RS"/>
        </w:rPr>
        <w:tab/>
        <w:t xml:space="preserve">  Продавац</w:t>
      </w:r>
      <w:r w:rsidR="00D03646" w:rsidRPr="00DE1779">
        <w:rPr>
          <w:rFonts w:ascii="Arial" w:hAnsi="Arial" w:cs="Arial"/>
          <w:sz w:val="22"/>
          <w:szCs w:val="22"/>
          <w:lang w:val="sr-Cyrl-RS"/>
        </w:rPr>
        <w:t xml:space="preserve"> дужан је да о свом трошку обезбеди квалификовану радну снагу за коју има доказ о спроведеним обавезним лекарским прегледима и завршеним обукама у </w:t>
      </w:r>
      <w:r w:rsidR="00D03646" w:rsidRPr="00DE1779">
        <w:rPr>
          <w:rFonts w:ascii="Arial" w:hAnsi="Arial" w:cs="Arial"/>
          <w:sz w:val="22"/>
          <w:szCs w:val="22"/>
          <w:lang w:val="sr-Cyrl-RS"/>
        </w:rPr>
        <w:lastRenderedPageBreak/>
        <w:t xml:space="preserve">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у Републици Србији који регулишу ову материју и </w:t>
      </w:r>
      <w:r>
        <w:rPr>
          <w:rFonts w:ascii="Arial" w:hAnsi="Arial" w:cs="Arial"/>
          <w:sz w:val="22"/>
          <w:szCs w:val="22"/>
          <w:lang w:val="sr-Cyrl-RS"/>
        </w:rPr>
        <w:t>интерним актима Купца</w:t>
      </w:r>
      <w:r w:rsidR="00D03646" w:rsidRPr="00DE1779">
        <w:rPr>
          <w:rFonts w:ascii="Arial" w:hAnsi="Arial" w:cs="Arial"/>
          <w:sz w:val="22"/>
          <w:szCs w:val="22"/>
          <w:lang w:val="sr-Cyrl-RS"/>
        </w:rPr>
        <w:t>.</w:t>
      </w:r>
    </w:p>
    <w:p w14:paraId="73A90216" w14:textId="77777777" w:rsidR="00D03646" w:rsidRPr="00DE1779" w:rsidRDefault="00D03646" w:rsidP="00D03646">
      <w:pPr>
        <w:tabs>
          <w:tab w:val="left" w:pos="567"/>
        </w:tabs>
        <w:jc w:val="both"/>
        <w:rPr>
          <w:rFonts w:ascii="Arial" w:hAnsi="Arial" w:cs="Arial"/>
          <w:sz w:val="22"/>
          <w:szCs w:val="22"/>
          <w:lang w:val="sr-Cyrl-RS"/>
        </w:rPr>
      </w:pPr>
    </w:p>
    <w:p w14:paraId="35C1EC0C" w14:textId="715FACEB"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8.</w:t>
      </w:r>
      <w:r>
        <w:rPr>
          <w:rFonts w:ascii="Arial" w:hAnsi="Arial" w:cs="Arial"/>
          <w:sz w:val="22"/>
          <w:szCs w:val="22"/>
          <w:lang w:val="sr-Cyrl-RS"/>
        </w:rPr>
        <w:tab/>
        <w:t>Продавац</w:t>
      </w:r>
      <w:r w:rsidR="00D03646" w:rsidRPr="00DE1779">
        <w:rPr>
          <w:rFonts w:ascii="Arial" w:hAnsi="Arial" w:cs="Arial"/>
          <w:sz w:val="22"/>
          <w:szCs w:val="22"/>
          <w:lang w:val="sr-Cyrl-RS"/>
        </w:rPr>
        <w:t xml:space="preserve">,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а све  у складу са прописима у Републици Србији који регулишу ову материју и интерним актима </w:t>
      </w:r>
      <w:r>
        <w:rPr>
          <w:rFonts w:ascii="Arial" w:hAnsi="Arial" w:cs="Arial"/>
          <w:sz w:val="22"/>
          <w:szCs w:val="22"/>
          <w:lang w:val="sr-Cyrl-RS"/>
        </w:rPr>
        <w:t>Купца.</w:t>
      </w:r>
    </w:p>
    <w:p w14:paraId="6B894B1E" w14:textId="77777777" w:rsidR="00D03646" w:rsidRPr="00DE1779" w:rsidRDefault="00D03646" w:rsidP="00D03646">
      <w:pPr>
        <w:tabs>
          <w:tab w:val="left" w:pos="567"/>
        </w:tabs>
        <w:jc w:val="both"/>
        <w:rPr>
          <w:rFonts w:ascii="Arial" w:hAnsi="Arial" w:cs="Arial"/>
          <w:sz w:val="22"/>
          <w:szCs w:val="22"/>
          <w:lang w:val="sr-Cyrl-RS"/>
        </w:rPr>
      </w:pPr>
    </w:p>
    <w:p w14:paraId="0D13B809" w14:textId="37AA12C5"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Уколико </w:t>
      </w:r>
      <w:r w:rsidR="007E33BE">
        <w:rPr>
          <w:rFonts w:ascii="Arial" w:hAnsi="Arial" w:cs="Arial"/>
          <w:sz w:val="22"/>
          <w:szCs w:val="22"/>
          <w:lang w:val="sr-Cyrl-RS"/>
        </w:rPr>
        <w:t xml:space="preserve">Купац </w:t>
      </w:r>
      <w:r w:rsidRPr="00DE1779">
        <w:rPr>
          <w:rFonts w:ascii="Arial" w:hAnsi="Arial" w:cs="Arial"/>
          <w:sz w:val="22"/>
          <w:szCs w:val="22"/>
          <w:lang w:val="sr-Cyrl-RS"/>
        </w:rPr>
        <w:t xml:space="preserve">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w:t>
      </w:r>
      <w:r w:rsidR="007E33BE">
        <w:rPr>
          <w:rFonts w:ascii="Arial" w:hAnsi="Arial" w:cs="Arial"/>
          <w:sz w:val="22"/>
          <w:szCs w:val="22"/>
          <w:lang w:val="sr-Cyrl-RS"/>
        </w:rPr>
        <w:t xml:space="preserve">Купца </w:t>
      </w:r>
      <w:r w:rsidRPr="00DE1779">
        <w:rPr>
          <w:rFonts w:ascii="Arial" w:hAnsi="Arial" w:cs="Arial"/>
          <w:sz w:val="22"/>
          <w:szCs w:val="22"/>
          <w:lang w:val="sr-Cyrl-RS"/>
        </w:rPr>
        <w:t>неће бити дозвољено.</w:t>
      </w:r>
    </w:p>
    <w:p w14:paraId="4887E7BE" w14:textId="77777777" w:rsidR="00D03646" w:rsidRPr="00DE1779" w:rsidRDefault="00D03646" w:rsidP="00D03646">
      <w:pPr>
        <w:tabs>
          <w:tab w:val="left" w:pos="567"/>
        </w:tabs>
        <w:jc w:val="both"/>
        <w:rPr>
          <w:rFonts w:ascii="Arial" w:hAnsi="Arial" w:cs="Arial"/>
          <w:sz w:val="22"/>
          <w:szCs w:val="22"/>
          <w:lang w:val="sr-Cyrl-RS"/>
        </w:rPr>
      </w:pPr>
    </w:p>
    <w:p w14:paraId="20D23FE3" w14:textId="58526043"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9. Продавац</w:t>
      </w:r>
      <w:r w:rsidR="00D03646" w:rsidRPr="00DE1779">
        <w:rPr>
          <w:rFonts w:ascii="Arial" w:hAnsi="Arial" w:cs="Arial"/>
          <w:sz w:val="22"/>
          <w:szCs w:val="22"/>
          <w:lang w:val="sr-Cyrl-RS"/>
        </w:rPr>
        <w:t xml:space="preserve"> дужан је да </w:t>
      </w:r>
      <w:r>
        <w:rPr>
          <w:rFonts w:ascii="Arial" w:hAnsi="Arial" w:cs="Arial"/>
          <w:sz w:val="22"/>
          <w:szCs w:val="22"/>
          <w:lang w:val="sr-Cyrl-RS"/>
        </w:rPr>
        <w:t xml:space="preserve">Купцу </w:t>
      </w:r>
      <w:r w:rsidR="00D03646" w:rsidRPr="00DE1779">
        <w:rPr>
          <w:rFonts w:ascii="Arial" w:hAnsi="Arial" w:cs="Arial"/>
          <w:sz w:val="22"/>
          <w:szCs w:val="22"/>
          <w:lang w:val="sr-Cyrl-RS"/>
        </w:rPr>
        <w:t>најкасније 3 (словима:три) дана пре датума почетка пружања услуга, достави:</w:t>
      </w:r>
    </w:p>
    <w:p w14:paraId="3CE9B577" w14:textId="77777777" w:rsidR="00D03646" w:rsidRPr="00DE1779" w:rsidRDefault="00D03646" w:rsidP="00D03646">
      <w:pPr>
        <w:tabs>
          <w:tab w:val="left" w:pos="567"/>
        </w:tabs>
        <w:jc w:val="both"/>
        <w:rPr>
          <w:rFonts w:ascii="Arial" w:hAnsi="Arial" w:cs="Arial"/>
          <w:sz w:val="22"/>
          <w:szCs w:val="22"/>
          <w:lang w:val="sr-Cyrl-RS"/>
        </w:rPr>
      </w:pPr>
    </w:p>
    <w:p w14:paraId="6CE37370"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ab/>
        <w:t>9.1. списак лица са њиховим својеручно потписаним изјавама на околност да су упознати са обавезама у складу са тачком 4. овог Прилога о БЗР,</w:t>
      </w:r>
    </w:p>
    <w:p w14:paraId="6CD08E64"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ab/>
        <w:t>9.2. списак средстава за рад која ће бити ангажована за пружање услуга, и</w:t>
      </w:r>
    </w:p>
    <w:p w14:paraId="17F3722A"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ab/>
        <w:t xml:space="preserve">9.3. податке о лицу за БЗР код Пружаоца услуга . </w:t>
      </w:r>
    </w:p>
    <w:p w14:paraId="716F7505"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ab/>
      </w:r>
    </w:p>
    <w:p w14:paraId="5BE930C2" w14:textId="34D548AD"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Уз списак лица из става</w:t>
      </w:r>
      <w:r w:rsidR="007E33BE">
        <w:rPr>
          <w:rFonts w:ascii="Arial" w:hAnsi="Arial" w:cs="Arial"/>
          <w:sz w:val="22"/>
          <w:szCs w:val="22"/>
          <w:lang w:val="sr-Cyrl-RS"/>
        </w:rPr>
        <w:t xml:space="preserve"> 9.1. ове тачке, Продавац</w:t>
      </w:r>
      <w:r w:rsidRPr="00DE1779">
        <w:rPr>
          <w:rFonts w:ascii="Arial" w:hAnsi="Arial" w:cs="Arial"/>
          <w:sz w:val="22"/>
          <w:szCs w:val="22"/>
          <w:lang w:val="sr-Cyrl-RS"/>
        </w:rPr>
        <w:t xml:space="preserve"> је дужан да достави   доказе о:</w:t>
      </w:r>
    </w:p>
    <w:p w14:paraId="1C006AB4"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9.1.1. извршеном оспособљавању запослених за безбедан и здрав рад,</w:t>
      </w:r>
    </w:p>
    <w:p w14:paraId="570A4844"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9.1.2. извршеним лекарским прегледима запослених,</w:t>
      </w:r>
    </w:p>
    <w:p w14:paraId="4083407B"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9.1.3. извршеним прегледима и испитивањима опреме за рад и</w:t>
      </w:r>
    </w:p>
    <w:p w14:paraId="064D781E"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9.1.4. коришћењу средстава и опреме за личну заштиту на раду.</w:t>
      </w:r>
    </w:p>
    <w:p w14:paraId="6505CAAC" w14:textId="77777777" w:rsidR="00D03646" w:rsidRPr="00DE1779" w:rsidRDefault="00D03646" w:rsidP="00D03646">
      <w:pPr>
        <w:tabs>
          <w:tab w:val="left" w:pos="567"/>
        </w:tabs>
        <w:jc w:val="both"/>
        <w:rPr>
          <w:rFonts w:ascii="Arial" w:hAnsi="Arial" w:cs="Arial"/>
          <w:sz w:val="22"/>
          <w:szCs w:val="22"/>
          <w:lang w:val="sr-Cyrl-RS"/>
        </w:rPr>
      </w:pPr>
    </w:p>
    <w:p w14:paraId="2A3D1608" w14:textId="6CD6210D"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 xml:space="preserve">10. </w:t>
      </w:r>
      <w:r w:rsidR="007E33BE">
        <w:rPr>
          <w:rFonts w:ascii="Arial" w:hAnsi="Arial" w:cs="Arial"/>
          <w:sz w:val="22"/>
          <w:szCs w:val="22"/>
          <w:lang w:val="sr-Cyrl-RS"/>
        </w:rPr>
        <w:t>Купац</w:t>
      </w:r>
      <w:r w:rsidRPr="00DE1779">
        <w:rPr>
          <w:rFonts w:ascii="Arial" w:hAnsi="Arial" w:cs="Arial"/>
          <w:sz w:val="22"/>
          <w:szCs w:val="22"/>
          <w:lang w:val="sr-Cyrl-RS"/>
        </w:rPr>
        <w:t>има право да врши контролу примене превентивних мера за безбедан и здрав рад приликом пружања услуга који су предмет Уговора.</w:t>
      </w:r>
    </w:p>
    <w:p w14:paraId="0482F9D1" w14:textId="77777777" w:rsidR="00D03646" w:rsidRPr="00DE1779" w:rsidRDefault="00D03646" w:rsidP="00D03646">
      <w:pPr>
        <w:tabs>
          <w:tab w:val="left" w:pos="567"/>
        </w:tabs>
        <w:jc w:val="both"/>
        <w:rPr>
          <w:rFonts w:ascii="Arial" w:hAnsi="Arial" w:cs="Arial"/>
          <w:sz w:val="22"/>
          <w:szCs w:val="22"/>
          <w:lang w:val="sr-Cyrl-RS"/>
        </w:rPr>
      </w:pPr>
    </w:p>
    <w:p w14:paraId="2FB6704A" w14:textId="03AA6E24"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Пружалац услуга, дужан је да лицу одре</w:t>
      </w:r>
      <w:r w:rsidR="007E33BE">
        <w:rPr>
          <w:rFonts w:ascii="Arial" w:hAnsi="Arial" w:cs="Arial"/>
          <w:sz w:val="22"/>
          <w:szCs w:val="22"/>
          <w:lang w:val="sr-Cyrl-RS"/>
        </w:rPr>
        <w:t>ђеном од стране Купца</w:t>
      </w:r>
      <w:r w:rsidRPr="00DE1779">
        <w:rPr>
          <w:rFonts w:ascii="Arial" w:hAnsi="Arial" w:cs="Arial"/>
          <w:sz w:val="22"/>
          <w:szCs w:val="22"/>
          <w:lang w:val="sr-Cyrl-RS"/>
        </w:rPr>
        <w:t xml:space="preserve"> омогући перманенто могућност за спровођење контроле примене превентивних мера за безбедан и здрав рад.</w:t>
      </w:r>
    </w:p>
    <w:p w14:paraId="04FE848D" w14:textId="77777777" w:rsidR="00D03646" w:rsidRPr="00DE1779" w:rsidRDefault="00D03646" w:rsidP="00D03646">
      <w:pPr>
        <w:tabs>
          <w:tab w:val="left" w:pos="567"/>
        </w:tabs>
        <w:jc w:val="both"/>
        <w:rPr>
          <w:rFonts w:ascii="Arial" w:hAnsi="Arial" w:cs="Arial"/>
          <w:sz w:val="22"/>
          <w:szCs w:val="22"/>
          <w:lang w:val="sr-Cyrl-RS"/>
        </w:rPr>
      </w:pPr>
    </w:p>
    <w:p w14:paraId="332FDB82" w14:textId="50776F4F"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Купац</w:t>
      </w:r>
      <w:r w:rsidR="00D03646" w:rsidRPr="00DE1779">
        <w:rPr>
          <w:rFonts w:ascii="Arial" w:hAnsi="Arial" w:cs="Arial"/>
          <w:sz w:val="22"/>
          <w:szCs w:val="22"/>
          <w:lang w:val="sr-Cyrl-RS"/>
        </w:rPr>
        <w:t>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Пружалац услуга као и надлежну инспекцијску службу.</w:t>
      </w:r>
      <w:r w:rsidR="00D03646" w:rsidRPr="00DE1779">
        <w:rPr>
          <w:rFonts w:ascii="Arial" w:hAnsi="Arial" w:cs="Arial"/>
          <w:sz w:val="22"/>
          <w:szCs w:val="22"/>
          <w:lang w:val="sr-Cyrl-RS"/>
        </w:rPr>
        <w:tab/>
      </w:r>
    </w:p>
    <w:p w14:paraId="4E04CC3D" w14:textId="77777777" w:rsidR="00D03646" w:rsidRPr="00DE1779" w:rsidRDefault="00D03646" w:rsidP="00D03646">
      <w:pPr>
        <w:tabs>
          <w:tab w:val="left" w:pos="567"/>
        </w:tabs>
        <w:jc w:val="both"/>
        <w:rPr>
          <w:rFonts w:ascii="Arial" w:hAnsi="Arial" w:cs="Arial"/>
          <w:sz w:val="22"/>
          <w:szCs w:val="22"/>
          <w:lang w:val="sr-Cyrl-RS"/>
        </w:rPr>
      </w:pPr>
    </w:p>
    <w:p w14:paraId="291C1AFA" w14:textId="7F2A5423"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Продавац</w:t>
      </w:r>
      <w:r w:rsidR="00D03646" w:rsidRPr="00DE1779">
        <w:rPr>
          <w:rFonts w:ascii="Arial" w:hAnsi="Arial" w:cs="Arial"/>
          <w:sz w:val="22"/>
          <w:szCs w:val="22"/>
          <w:lang w:val="sr-Cyrl-RS"/>
        </w:rPr>
        <w:t xml:space="preserve"> се обавезује да по</w:t>
      </w:r>
      <w:r>
        <w:rPr>
          <w:rFonts w:ascii="Arial" w:hAnsi="Arial" w:cs="Arial"/>
          <w:sz w:val="22"/>
          <w:szCs w:val="22"/>
          <w:lang w:val="sr-Cyrl-RS"/>
        </w:rPr>
        <w:t>ступи по налогу Купца</w:t>
      </w:r>
      <w:r w:rsidR="00D03646" w:rsidRPr="00DE1779">
        <w:rPr>
          <w:rFonts w:ascii="Arial" w:hAnsi="Arial" w:cs="Arial"/>
          <w:sz w:val="22"/>
          <w:szCs w:val="22"/>
          <w:lang w:val="sr-Cyrl-RS"/>
        </w:rPr>
        <w:t xml:space="preserve"> из става 3. ове тачке.</w:t>
      </w:r>
    </w:p>
    <w:p w14:paraId="3643A1FE" w14:textId="77777777" w:rsidR="00D03646" w:rsidRPr="00DE1779" w:rsidRDefault="00D03646" w:rsidP="00D03646">
      <w:pPr>
        <w:tabs>
          <w:tab w:val="left" w:pos="567"/>
        </w:tabs>
        <w:jc w:val="both"/>
        <w:rPr>
          <w:rFonts w:ascii="Arial" w:hAnsi="Arial" w:cs="Arial"/>
          <w:sz w:val="22"/>
          <w:szCs w:val="22"/>
          <w:lang w:val="sr-Cyrl-RS"/>
        </w:rPr>
      </w:pPr>
    </w:p>
    <w:p w14:paraId="5BAA5773"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11. Стране су дужне дау случају да у току реализације Уговора дeлe рaдни прoстoр, сaрaђуjу у примeни прoписaних мeрa зa бeзбeднoст и здрaвљe зaпoслeних.</w:t>
      </w:r>
    </w:p>
    <w:p w14:paraId="30E9D03D" w14:textId="77777777" w:rsidR="00D03646" w:rsidRPr="00DE1779" w:rsidRDefault="00D03646" w:rsidP="00D03646">
      <w:pPr>
        <w:tabs>
          <w:tab w:val="left" w:pos="567"/>
        </w:tabs>
        <w:jc w:val="both"/>
        <w:rPr>
          <w:rFonts w:ascii="Arial" w:hAnsi="Arial" w:cs="Arial"/>
          <w:sz w:val="22"/>
          <w:szCs w:val="22"/>
          <w:lang w:val="sr-Cyrl-RS"/>
        </w:rPr>
      </w:pPr>
    </w:p>
    <w:p w14:paraId="14E6787F"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Стране су дужне да, у случају из стaвa 1. тачке 11.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једна другу и свoje зaпoслeнe и/или прeдстaвникe зaпoслeних o тим ризицимa и мeрaмa зa њихoвo oтклaњaњe.</w:t>
      </w:r>
    </w:p>
    <w:p w14:paraId="68A96CC9" w14:textId="77777777" w:rsidR="00D03646" w:rsidRPr="00DE1779" w:rsidRDefault="00D03646" w:rsidP="00D03646">
      <w:pPr>
        <w:tabs>
          <w:tab w:val="left" w:pos="567"/>
        </w:tabs>
        <w:jc w:val="both"/>
        <w:rPr>
          <w:rFonts w:ascii="Arial" w:hAnsi="Arial" w:cs="Arial"/>
          <w:sz w:val="22"/>
          <w:szCs w:val="22"/>
          <w:lang w:val="sr-Cyrl-RS"/>
        </w:rPr>
      </w:pPr>
    </w:p>
    <w:p w14:paraId="46BF5441" w14:textId="77777777"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t>Нaчин oствaривaњa сaрaдњe из ст. 1. и 2. oве тачке утврђуjе се спoрaзумoм.</w:t>
      </w:r>
    </w:p>
    <w:p w14:paraId="35101768" w14:textId="77777777" w:rsidR="00D03646" w:rsidRPr="00DE1779" w:rsidRDefault="00D03646" w:rsidP="00D03646">
      <w:pPr>
        <w:tabs>
          <w:tab w:val="left" w:pos="567"/>
        </w:tabs>
        <w:jc w:val="both"/>
        <w:rPr>
          <w:rFonts w:ascii="Arial" w:hAnsi="Arial" w:cs="Arial"/>
          <w:sz w:val="22"/>
          <w:szCs w:val="22"/>
          <w:lang w:val="sr-Cyrl-RS"/>
        </w:rPr>
      </w:pPr>
    </w:p>
    <w:p w14:paraId="455EC9CC" w14:textId="5E1777D1" w:rsidR="00D03646" w:rsidRPr="00DE1779" w:rsidRDefault="00D03646" w:rsidP="00D03646">
      <w:pPr>
        <w:tabs>
          <w:tab w:val="left" w:pos="567"/>
        </w:tabs>
        <w:jc w:val="both"/>
        <w:rPr>
          <w:rFonts w:ascii="Arial" w:hAnsi="Arial" w:cs="Arial"/>
          <w:sz w:val="22"/>
          <w:szCs w:val="22"/>
          <w:lang w:val="sr-Cyrl-RS"/>
        </w:rPr>
      </w:pPr>
      <w:r w:rsidRPr="00DE1779">
        <w:rPr>
          <w:rFonts w:ascii="Arial" w:hAnsi="Arial" w:cs="Arial"/>
          <w:sz w:val="22"/>
          <w:szCs w:val="22"/>
          <w:lang w:val="sr-Cyrl-RS"/>
        </w:rPr>
        <w:lastRenderedPageBreak/>
        <w:t xml:space="preserve">Спoрaзумoм у писменој форми, из стaвa 3. oве тачке, из реда запослених код </w:t>
      </w:r>
      <w:r w:rsidR="007E33BE">
        <w:rPr>
          <w:rFonts w:ascii="Arial" w:hAnsi="Arial" w:cs="Arial"/>
          <w:sz w:val="22"/>
          <w:szCs w:val="22"/>
          <w:lang w:val="sr-Cyrl-RS"/>
        </w:rPr>
        <w:t xml:space="preserve">Купца </w:t>
      </w:r>
      <w:r w:rsidRPr="00DE1779">
        <w:rPr>
          <w:rFonts w:ascii="Arial" w:hAnsi="Arial" w:cs="Arial"/>
          <w:sz w:val="22"/>
          <w:szCs w:val="22"/>
          <w:lang w:val="sr-Cyrl-RS"/>
        </w:rPr>
        <w:t>oдрeђуje сe лицe зa кooрдинaциjу спрoвoђeњa зajeдничких мeрa кojимa сe oбeзбeђуje бeзбeднoст и здрaвљe свих зaпoслeних.</w:t>
      </w:r>
    </w:p>
    <w:p w14:paraId="607068DB" w14:textId="77777777" w:rsidR="00D03646" w:rsidRPr="00DE1779" w:rsidRDefault="00D03646" w:rsidP="00D03646">
      <w:pPr>
        <w:tabs>
          <w:tab w:val="left" w:pos="567"/>
        </w:tabs>
        <w:jc w:val="both"/>
        <w:rPr>
          <w:rFonts w:ascii="Arial" w:hAnsi="Arial" w:cs="Arial"/>
          <w:sz w:val="22"/>
          <w:szCs w:val="22"/>
          <w:lang w:val="sr-Cyrl-RS"/>
        </w:rPr>
      </w:pPr>
    </w:p>
    <w:p w14:paraId="537379EA" w14:textId="2BBF37DB"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12.</w:t>
      </w:r>
      <w:r>
        <w:rPr>
          <w:rFonts w:ascii="Arial" w:hAnsi="Arial" w:cs="Arial"/>
          <w:sz w:val="22"/>
          <w:szCs w:val="22"/>
          <w:lang w:val="sr-Cyrl-RS"/>
        </w:rPr>
        <w:tab/>
        <w:t>Продавац</w:t>
      </w:r>
      <w:r w:rsidR="00D03646" w:rsidRPr="00DE1779">
        <w:rPr>
          <w:rFonts w:ascii="Arial" w:hAnsi="Arial" w:cs="Arial"/>
          <w:sz w:val="22"/>
          <w:szCs w:val="22"/>
          <w:lang w:val="sr-Cyrl-RS"/>
        </w:rPr>
        <w:t>,  дужан је да благо</w:t>
      </w:r>
      <w:r>
        <w:rPr>
          <w:rFonts w:ascii="Arial" w:hAnsi="Arial" w:cs="Arial"/>
          <w:sz w:val="22"/>
          <w:szCs w:val="22"/>
          <w:lang w:val="sr-Cyrl-RS"/>
        </w:rPr>
        <w:t>времено извештава Купца</w:t>
      </w:r>
      <w:r w:rsidR="00D03646" w:rsidRPr="00DE1779">
        <w:rPr>
          <w:rFonts w:ascii="Arial" w:hAnsi="Arial" w:cs="Arial"/>
          <w:sz w:val="22"/>
          <w:szCs w:val="22"/>
          <w:lang w:val="sr-Cyrl-RS"/>
        </w:rPr>
        <w:t xml:space="preserve"> о свим догађајима из области БЗР који су настали приликом пружања услуга, који су предмет Уговора, а нарочито о свим опасностима, опасним појавама и ризицима. </w:t>
      </w:r>
    </w:p>
    <w:p w14:paraId="1018F67A" w14:textId="77777777" w:rsidR="00D03646" w:rsidRPr="00DE1779" w:rsidRDefault="00D03646" w:rsidP="00D03646">
      <w:pPr>
        <w:tabs>
          <w:tab w:val="left" w:pos="567"/>
        </w:tabs>
        <w:jc w:val="both"/>
        <w:rPr>
          <w:rFonts w:ascii="Arial" w:hAnsi="Arial" w:cs="Arial"/>
          <w:sz w:val="22"/>
          <w:szCs w:val="22"/>
          <w:lang w:val="sr-Cyrl-RS"/>
        </w:rPr>
      </w:pPr>
    </w:p>
    <w:p w14:paraId="28B47273" w14:textId="30A1EDB9" w:rsidR="00D03646" w:rsidRPr="00DE1779" w:rsidRDefault="007E33BE" w:rsidP="00D03646">
      <w:pPr>
        <w:tabs>
          <w:tab w:val="left" w:pos="567"/>
        </w:tabs>
        <w:jc w:val="both"/>
        <w:rPr>
          <w:rFonts w:ascii="Arial" w:hAnsi="Arial" w:cs="Arial"/>
          <w:sz w:val="22"/>
          <w:szCs w:val="22"/>
          <w:lang w:val="sr-Cyrl-RS"/>
        </w:rPr>
      </w:pPr>
      <w:r>
        <w:rPr>
          <w:rFonts w:ascii="Arial" w:hAnsi="Arial" w:cs="Arial"/>
          <w:sz w:val="22"/>
          <w:szCs w:val="22"/>
          <w:lang w:val="sr-Cyrl-RS"/>
        </w:rPr>
        <w:t xml:space="preserve">13. </w:t>
      </w:r>
      <w:r>
        <w:rPr>
          <w:rFonts w:ascii="Arial" w:hAnsi="Arial" w:cs="Arial"/>
          <w:sz w:val="22"/>
          <w:szCs w:val="22"/>
          <w:lang w:val="sr-Cyrl-RS"/>
        </w:rPr>
        <w:tab/>
        <w:t>Продавац</w:t>
      </w:r>
      <w:r w:rsidR="00D03646" w:rsidRPr="00DE1779">
        <w:rPr>
          <w:rFonts w:ascii="Arial" w:hAnsi="Arial" w:cs="Arial"/>
          <w:sz w:val="22"/>
          <w:szCs w:val="22"/>
          <w:lang w:val="sr-Cyrl-RS"/>
        </w:rPr>
        <w:t xml:space="preserve">, дужан је да </w:t>
      </w:r>
      <w:r>
        <w:rPr>
          <w:rFonts w:ascii="Arial" w:hAnsi="Arial" w:cs="Arial"/>
          <w:sz w:val="22"/>
          <w:szCs w:val="22"/>
          <w:lang w:val="sr-Cyrl-RS"/>
        </w:rPr>
        <w:t xml:space="preserve">Купцу </w:t>
      </w:r>
      <w:r w:rsidR="00D03646" w:rsidRPr="00DE1779">
        <w:rPr>
          <w:rFonts w:ascii="Arial" w:hAnsi="Arial" w:cs="Arial"/>
          <w:sz w:val="22"/>
          <w:szCs w:val="22"/>
          <w:lang w:val="sr-Cyrl-RS"/>
        </w:rPr>
        <w:t>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који су предмет Уговора и то у року од 24 (словима: двадесетчетири) часа од сачињавања Извештаја о повреди на раду.</w:t>
      </w:r>
    </w:p>
    <w:p w14:paraId="2D976E3C" w14:textId="77777777" w:rsidR="00D03646" w:rsidRPr="00DE1779" w:rsidRDefault="00D03646" w:rsidP="00D03646">
      <w:pPr>
        <w:tabs>
          <w:tab w:val="left" w:pos="567"/>
        </w:tabs>
        <w:jc w:val="both"/>
        <w:rPr>
          <w:rFonts w:ascii="Arial" w:hAnsi="Arial" w:cs="Arial"/>
          <w:sz w:val="22"/>
          <w:szCs w:val="22"/>
          <w:lang w:val="sr-Cyrl-RS"/>
        </w:rPr>
      </w:pPr>
    </w:p>
    <w:p w14:paraId="256CC013" w14:textId="77777777" w:rsidR="00D03646" w:rsidRPr="00DE1779" w:rsidRDefault="00D03646" w:rsidP="00D03646">
      <w:pPr>
        <w:tabs>
          <w:tab w:val="left" w:pos="567"/>
        </w:tabs>
        <w:jc w:val="both"/>
        <w:rPr>
          <w:rFonts w:ascii="Arial" w:hAnsi="Arial" w:cs="Arial"/>
          <w:b/>
          <w:sz w:val="22"/>
          <w:szCs w:val="22"/>
          <w:lang w:val="sr-Cyrl-RS"/>
        </w:rPr>
      </w:pPr>
      <w:r w:rsidRPr="00DE1779">
        <w:rPr>
          <w:rFonts w:ascii="Arial" w:hAnsi="Arial" w:cs="Arial"/>
          <w:sz w:val="22"/>
          <w:szCs w:val="22"/>
          <w:lang w:val="sr-Cyrl-RS"/>
        </w:rPr>
        <w:t>14. Овај Прилог о БЗР је сачињен у  6 (словима: шест) истоветних примерака од којих свака Страна задржава по 3 (словима: три) примерка</w:t>
      </w:r>
    </w:p>
    <w:p w14:paraId="58116F4B" w14:textId="77777777" w:rsidR="00D03646" w:rsidRPr="00DE1779" w:rsidRDefault="00D03646" w:rsidP="00D03646">
      <w:pPr>
        <w:rPr>
          <w:rFonts w:ascii="Arial" w:hAnsi="Arial" w:cs="Arial"/>
          <w:sz w:val="22"/>
          <w:szCs w:val="22"/>
          <w:lang w:val="sr-Cyrl-RS"/>
        </w:rPr>
      </w:pPr>
    </w:p>
    <w:p w14:paraId="2FE77AA5" w14:textId="77777777" w:rsidR="00D03646" w:rsidRPr="00DE1779" w:rsidRDefault="00D03646" w:rsidP="00D03646">
      <w:pPr>
        <w:rPr>
          <w:rFonts w:ascii="Arial" w:hAnsi="Arial" w:cs="Arial"/>
          <w:sz w:val="22"/>
          <w:szCs w:val="22"/>
          <w:lang w:val="sr-Cyrl-RS"/>
        </w:rPr>
      </w:pPr>
    </w:p>
    <w:p w14:paraId="5E58E315" w14:textId="77777777" w:rsidR="00D03646" w:rsidRPr="00DE1779" w:rsidRDefault="00D03646" w:rsidP="00D03646">
      <w:pPr>
        <w:rPr>
          <w:rFonts w:ascii="Arial" w:hAnsi="Arial" w:cs="Arial"/>
          <w:sz w:val="22"/>
          <w:szCs w:val="22"/>
          <w:lang w:val="sr-Cyrl-RS"/>
        </w:rPr>
      </w:pPr>
    </w:p>
    <w:p w14:paraId="6AD0607F" w14:textId="77777777" w:rsidR="00757B28" w:rsidRPr="00DE1779" w:rsidRDefault="00757B28">
      <w:pPr>
        <w:rPr>
          <w:rFonts w:ascii="Arial" w:hAnsi="Arial" w:cs="Arial"/>
          <w:sz w:val="22"/>
          <w:szCs w:val="22"/>
        </w:rPr>
      </w:pPr>
    </w:p>
    <w:sectPr w:rsidR="00757B28" w:rsidRPr="00DE1779" w:rsidSect="00294B54">
      <w:footerReference w:type="default" r:id="rId19"/>
      <w:footnotePr>
        <w:pos w:val="beneathText"/>
      </w:footnotePr>
      <w:pgSz w:w="11905" w:h="16837" w:code="9"/>
      <w:pgMar w:top="129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59F16" w14:textId="77777777" w:rsidR="00B23867" w:rsidRDefault="00B23867" w:rsidP="00294B54">
      <w:r>
        <w:separator/>
      </w:r>
    </w:p>
  </w:endnote>
  <w:endnote w:type="continuationSeparator" w:id="0">
    <w:p w14:paraId="05394B68" w14:textId="77777777" w:rsidR="00B23867" w:rsidRDefault="00B23867" w:rsidP="0029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variable"/>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r-Cyrl-RS"/>
      </w:rPr>
      <w:id w:val="-958326524"/>
      <w:docPartObj>
        <w:docPartGallery w:val="Page Numbers (Top of Page)"/>
        <w:docPartUnique/>
      </w:docPartObj>
    </w:sdtPr>
    <w:sdtContent>
      <w:p w14:paraId="2A327D63" w14:textId="4E987017" w:rsidR="00BE7B9A" w:rsidRDefault="00BE7B9A" w:rsidP="00BE7B9A">
        <w:pPr>
          <w:pStyle w:val="Footer"/>
          <w:jc w:val="center"/>
          <w:rPr>
            <w:rFonts w:ascii="Arial" w:eastAsia="Arial Unicode MS" w:hAnsi="Arial" w:cs="Arial"/>
            <w:kern w:val="2"/>
            <w:sz w:val="20"/>
            <w:lang w:val="sr-Cyrl-RS"/>
          </w:rPr>
        </w:pPr>
        <w:r w:rsidRPr="00A8265D">
          <w:rPr>
            <w:rFonts w:ascii="Arial" w:hAnsi="Arial" w:cs="Arial"/>
            <w:sz w:val="20"/>
            <w:lang w:val="sr-Cyrl-RS"/>
          </w:rPr>
          <w:t>Конкурсна документација у отвореном поступку за ЈП ЕПС Јавна набавка</w:t>
        </w:r>
      </w:p>
      <w:p w14:paraId="767AC415" w14:textId="07AA4555" w:rsidR="00BE7B9A" w:rsidRPr="00A8265D" w:rsidRDefault="00BE7B9A" w:rsidP="00BE7B9A">
        <w:pPr>
          <w:pStyle w:val="Footer"/>
          <w:jc w:val="center"/>
          <w:rPr>
            <w:rFonts w:ascii="Arial" w:hAnsi="Arial" w:cs="Arial"/>
            <w:lang w:val="sr-Cyrl-RS"/>
          </w:rPr>
        </w:pPr>
        <w:r w:rsidRPr="00BE7B9A">
          <w:rPr>
            <w:rFonts w:ascii="Arial" w:hAnsi="Arial" w:cs="Arial"/>
            <w:sz w:val="20"/>
            <w:lang w:val="sr-Cyrl-RS"/>
          </w:rPr>
          <w:t>1004/2018 (ЈН/1000/0540/2018)</w:t>
        </w:r>
      </w:p>
      <w:p w14:paraId="5EC1613F" w14:textId="77777777" w:rsidR="00BE7B9A" w:rsidRPr="00A8265D" w:rsidRDefault="00BE7B9A" w:rsidP="00757B28">
        <w:pPr>
          <w:pStyle w:val="Footer"/>
          <w:jc w:val="right"/>
          <w:rPr>
            <w:lang w:val="sr-Cyrl-RS"/>
          </w:rPr>
        </w:pPr>
      </w:p>
      <w:p w14:paraId="3BBCA566" w14:textId="2C1F6B35" w:rsidR="00BE7B9A" w:rsidRPr="00A8265D" w:rsidRDefault="00BE7B9A" w:rsidP="00757B28">
        <w:pPr>
          <w:pStyle w:val="Footer"/>
          <w:jc w:val="center"/>
          <w:rPr>
            <w:lang w:val="sr-Cyrl-RS"/>
          </w:rPr>
        </w:pPr>
        <w:r w:rsidRPr="00A8265D">
          <w:rPr>
            <w:rFonts w:ascii="Arial" w:hAnsi="Arial" w:cs="Arial"/>
            <w:b/>
            <w:bCs/>
            <w:sz w:val="20"/>
            <w:lang w:val="sr-Cyrl-RS"/>
          </w:rPr>
          <w:fldChar w:fldCharType="begin"/>
        </w:r>
        <w:r w:rsidRPr="00A8265D">
          <w:rPr>
            <w:rFonts w:ascii="Arial" w:hAnsi="Arial" w:cs="Arial"/>
            <w:b/>
            <w:bCs/>
            <w:sz w:val="20"/>
            <w:lang w:val="sr-Cyrl-RS"/>
          </w:rPr>
          <w:instrText xml:space="preserve"> PAGE </w:instrText>
        </w:r>
        <w:r w:rsidRPr="00A8265D">
          <w:rPr>
            <w:rFonts w:ascii="Arial" w:hAnsi="Arial" w:cs="Arial"/>
            <w:b/>
            <w:bCs/>
            <w:sz w:val="20"/>
            <w:lang w:val="sr-Cyrl-RS"/>
          </w:rPr>
          <w:fldChar w:fldCharType="separate"/>
        </w:r>
        <w:r w:rsidR="00403D45">
          <w:rPr>
            <w:rFonts w:ascii="Arial" w:hAnsi="Arial" w:cs="Arial"/>
            <w:b/>
            <w:bCs/>
            <w:noProof/>
            <w:sz w:val="20"/>
            <w:lang w:val="sr-Cyrl-RS"/>
          </w:rPr>
          <w:t>98</w:t>
        </w:r>
        <w:r w:rsidRPr="00A8265D">
          <w:rPr>
            <w:rFonts w:ascii="Arial" w:hAnsi="Arial" w:cs="Arial"/>
            <w:b/>
            <w:bCs/>
            <w:sz w:val="20"/>
            <w:lang w:val="sr-Cyrl-RS"/>
          </w:rPr>
          <w:fldChar w:fldCharType="end"/>
        </w:r>
        <w:r w:rsidRPr="00A8265D">
          <w:rPr>
            <w:rFonts w:ascii="Arial" w:hAnsi="Arial" w:cs="Arial"/>
            <w:sz w:val="20"/>
            <w:lang w:val="sr-Cyrl-RS"/>
          </w:rPr>
          <w:t xml:space="preserve"> од </w:t>
        </w:r>
        <w:r w:rsidRPr="00A8265D">
          <w:rPr>
            <w:rFonts w:ascii="Arial" w:hAnsi="Arial" w:cs="Arial"/>
            <w:b/>
            <w:bCs/>
            <w:sz w:val="20"/>
            <w:lang w:val="sr-Cyrl-RS"/>
          </w:rPr>
          <w:fldChar w:fldCharType="begin"/>
        </w:r>
        <w:r w:rsidRPr="00A8265D">
          <w:rPr>
            <w:rFonts w:ascii="Arial" w:hAnsi="Arial" w:cs="Arial"/>
            <w:b/>
            <w:bCs/>
            <w:sz w:val="20"/>
            <w:lang w:val="sr-Cyrl-RS"/>
          </w:rPr>
          <w:instrText xml:space="preserve"> NUMPAGES  </w:instrText>
        </w:r>
        <w:r w:rsidRPr="00A8265D">
          <w:rPr>
            <w:rFonts w:ascii="Arial" w:hAnsi="Arial" w:cs="Arial"/>
            <w:b/>
            <w:bCs/>
            <w:sz w:val="20"/>
            <w:lang w:val="sr-Cyrl-RS"/>
          </w:rPr>
          <w:fldChar w:fldCharType="separate"/>
        </w:r>
        <w:r w:rsidR="00403D45">
          <w:rPr>
            <w:rFonts w:ascii="Arial" w:hAnsi="Arial" w:cs="Arial"/>
            <w:b/>
            <w:bCs/>
            <w:noProof/>
            <w:sz w:val="20"/>
            <w:lang w:val="sr-Cyrl-RS"/>
          </w:rPr>
          <w:t>104</w:t>
        </w:r>
        <w:r w:rsidRPr="00A8265D">
          <w:rPr>
            <w:rFonts w:ascii="Arial" w:hAnsi="Arial" w:cs="Arial"/>
            <w:b/>
            <w:bCs/>
            <w:sz w:val="20"/>
            <w:lang w:val="sr-Cyrl-R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2E286" w14:textId="77777777" w:rsidR="00B23867" w:rsidRDefault="00B23867" w:rsidP="00294B54">
      <w:r>
        <w:separator/>
      </w:r>
    </w:p>
  </w:footnote>
  <w:footnote w:type="continuationSeparator" w:id="0">
    <w:p w14:paraId="3C316EDC" w14:textId="77777777" w:rsidR="00B23867" w:rsidRDefault="00B23867" w:rsidP="00294B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63"/>
    <w:multiLevelType w:val="hybridMultilevel"/>
    <w:tmpl w:val="0D561852"/>
    <w:lvl w:ilvl="0" w:tplc="74C068D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551FD"/>
    <w:multiLevelType w:val="hybridMultilevel"/>
    <w:tmpl w:val="8DEAEBA6"/>
    <w:lvl w:ilvl="0" w:tplc="081A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1BA6987"/>
    <w:multiLevelType w:val="hybridMultilevel"/>
    <w:tmpl w:val="EE305B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1959D9"/>
    <w:multiLevelType w:val="hybridMultilevel"/>
    <w:tmpl w:val="D0921B9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6964790"/>
    <w:multiLevelType w:val="hybridMultilevel"/>
    <w:tmpl w:val="2088770A"/>
    <w:lvl w:ilvl="0" w:tplc="9ECEB1F2">
      <w:start w:val="3"/>
      <w:numFmt w:val="bullet"/>
      <w:lvlText w:val="-"/>
      <w:lvlJc w:val="left"/>
      <w:pPr>
        <w:ind w:left="720" w:hanging="360"/>
      </w:pPr>
      <w:rPr>
        <w:rFonts w:ascii="Arial Narrow" w:eastAsia="Times New Roman" w:hAnsi="Arial Narrow"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BC54522"/>
    <w:multiLevelType w:val="multilevel"/>
    <w:tmpl w:val="2A5679B4"/>
    <w:lvl w:ilvl="0">
      <w:start w:val="1"/>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E8B1435"/>
    <w:multiLevelType w:val="hybridMultilevel"/>
    <w:tmpl w:val="CDD2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2367B"/>
    <w:multiLevelType w:val="hybridMultilevel"/>
    <w:tmpl w:val="7EE8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0DC6"/>
    <w:multiLevelType w:val="hybridMultilevel"/>
    <w:tmpl w:val="17961854"/>
    <w:lvl w:ilvl="0" w:tplc="6EA08F5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1997"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63A5FAE"/>
    <w:multiLevelType w:val="hybridMultilevel"/>
    <w:tmpl w:val="4830C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16A0F"/>
    <w:multiLevelType w:val="hybridMultilevel"/>
    <w:tmpl w:val="0ACC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A4917"/>
    <w:multiLevelType w:val="hybridMultilevel"/>
    <w:tmpl w:val="B71EA3C8"/>
    <w:lvl w:ilvl="0" w:tplc="081A0001">
      <w:start w:val="1"/>
      <w:numFmt w:val="bullet"/>
      <w:lvlText w:val=""/>
      <w:lvlJc w:val="left"/>
      <w:pPr>
        <w:ind w:left="1353" w:hanging="360"/>
      </w:pPr>
      <w:rPr>
        <w:rFonts w:ascii="Symbol" w:hAnsi="Symbol" w:hint="default"/>
      </w:rPr>
    </w:lvl>
    <w:lvl w:ilvl="1" w:tplc="081A0001">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BEA17D4"/>
    <w:multiLevelType w:val="hybridMultilevel"/>
    <w:tmpl w:val="8DD22A7A"/>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D601F6"/>
    <w:multiLevelType w:val="hybridMultilevel"/>
    <w:tmpl w:val="C1F43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D5C04DD"/>
    <w:multiLevelType w:val="hybridMultilevel"/>
    <w:tmpl w:val="79A0878A"/>
    <w:lvl w:ilvl="0" w:tplc="E7787030">
      <w:start w:val="1"/>
      <w:numFmt w:val="upperRoman"/>
      <w:lvlText w:val="%1."/>
      <w:lvlJc w:val="right"/>
      <w:pPr>
        <w:tabs>
          <w:tab w:val="num" w:pos="180"/>
        </w:tabs>
        <w:ind w:left="180" w:hanging="180"/>
      </w:pPr>
    </w:lvl>
    <w:lvl w:ilvl="1" w:tplc="04070019" w:tentative="1">
      <w:start w:val="1"/>
      <w:numFmt w:val="lowerLetter"/>
      <w:pStyle w:val="Heading2roman"/>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0C30BDD"/>
    <w:multiLevelType w:val="hybridMultilevel"/>
    <w:tmpl w:val="5AE0BA60"/>
    <w:lvl w:ilvl="0" w:tplc="08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80A65"/>
    <w:multiLevelType w:val="hybridMultilevel"/>
    <w:tmpl w:val="0D780822"/>
    <w:lvl w:ilvl="0" w:tplc="AFA25A26">
      <w:numFmt w:val="bullet"/>
      <w:lvlText w:val="•"/>
      <w:lvlJc w:val="left"/>
      <w:pPr>
        <w:ind w:left="1440" w:hanging="360"/>
      </w:pPr>
      <w:rPr>
        <w:rFonts w:ascii="Times New Roman" w:eastAsia="Times New Roman" w:hAnsi="Times New Roman" w:cs="Times New Roman" w:hint="default"/>
        <w:w w:val="13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E0109B"/>
    <w:multiLevelType w:val="hybridMultilevel"/>
    <w:tmpl w:val="C6EE1C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9AF4919"/>
    <w:multiLevelType w:val="hybridMultilevel"/>
    <w:tmpl w:val="07B630E4"/>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E503FE"/>
    <w:multiLevelType w:val="hybridMultilevel"/>
    <w:tmpl w:val="E55C92C2"/>
    <w:lvl w:ilvl="0" w:tplc="F3269F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29F67E80"/>
    <w:multiLevelType w:val="hybridMultilevel"/>
    <w:tmpl w:val="AEC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33837"/>
    <w:multiLevelType w:val="hybridMultilevel"/>
    <w:tmpl w:val="95F6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352C0"/>
    <w:multiLevelType w:val="hybridMultilevel"/>
    <w:tmpl w:val="E55C92C2"/>
    <w:lvl w:ilvl="0" w:tplc="F3269F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7AB6B3B"/>
    <w:multiLevelType w:val="hybridMultilevel"/>
    <w:tmpl w:val="2070AFBC"/>
    <w:lvl w:ilvl="0" w:tplc="081A0001">
      <w:start w:val="1"/>
      <w:numFmt w:val="bullet"/>
      <w:lvlText w:val=""/>
      <w:lvlJc w:val="left"/>
      <w:pPr>
        <w:ind w:left="1440" w:hanging="360"/>
      </w:pPr>
      <w:rPr>
        <w:rFonts w:ascii="Symbol" w:hAnsi="Symbol" w:hint="default"/>
      </w:rPr>
    </w:lvl>
    <w:lvl w:ilvl="1" w:tplc="081A0003">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7" w15:restartNumberingAfterBreak="0">
    <w:nsid w:val="3DEA6F1B"/>
    <w:multiLevelType w:val="hybridMultilevel"/>
    <w:tmpl w:val="3CC233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428764C1"/>
    <w:multiLevelType w:val="hybridMultilevel"/>
    <w:tmpl w:val="4ACA7CAA"/>
    <w:lvl w:ilvl="0" w:tplc="49525628">
      <w:start w:val="1"/>
      <w:numFmt w:val="decimal"/>
      <w:lvlText w:val="%1."/>
      <w:lvlJc w:val="left"/>
      <w:pPr>
        <w:ind w:left="720" w:hanging="360"/>
      </w:pPr>
      <w:rPr>
        <w:rFonts w:hint="default"/>
        <w:b w:val="0"/>
      </w:rPr>
    </w:lvl>
    <w:lvl w:ilvl="1" w:tplc="B1A0F0BA">
      <w:start w:val="1"/>
      <w:numFmt w:val="decimal"/>
      <w:lvlText w:val="%2)"/>
      <w:lvlJc w:val="left"/>
      <w:pPr>
        <w:ind w:left="1560" w:hanging="480"/>
      </w:pPr>
      <w:rPr>
        <w:rFonts w:hint="default"/>
      </w:rPr>
    </w:lvl>
    <w:lvl w:ilvl="2" w:tplc="8312F2FC">
      <w:start w:val="3"/>
      <w:numFmt w:val="bullet"/>
      <w:lvlText w:val="•"/>
      <w:lvlJc w:val="left"/>
      <w:pPr>
        <w:ind w:left="2700" w:hanging="720"/>
      </w:pPr>
      <w:rPr>
        <w:rFonts w:ascii="Arial" w:eastAsia="TimesNewRomanPSMT" w:hAnsi="Arial" w:cs="Arial" w:hint="default"/>
      </w:r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B0B62"/>
    <w:multiLevelType w:val="hybridMultilevel"/>
    <w:tmpl w:val="A694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F3A19"/>
    <w:multiLevelType w:val="hybridMultilevel"/>
    <w:tmpl w:val="7DEA1842"/>
    <w:lvl w:ilvl="0" w:tplc="BE9CF7F0">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846017"/>
    <w:multiLevelType w:val="hybridMultilevel"/>
    <w:tmpl w:val="44D6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348D1"/>
    <w:multiLevelType w:val="hybridMultilevel"/>
    <w:tmpl w:val="7944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5" w15:restartNumberingAfterBreak="0">
    <w:nsid w:val="54E65364"/>
    <w:multiLevelType w:val="hybridMultilevel"/>
    <w:tmpl w:val="F0E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C67F70"/>
    <w:multiLevelType w:val="hybridMultilevel"/>
    <w:tmpl w:val="24C87442"/>
    <w:lvl w:ilvl="0" w:tplc="5E7E8D02">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7" w15:restartNumberingAfterBreak="0">
    <w:nsid w:val="5A343753"/>
    <w:multiLevelType w:val="multilevel"/>
    <w:tmpl w:val="7FB85304"/>
    <w:lvl w:ilvl="0">
      <w:start w:val="1"/>
      <w:numFmt w:val="decimal"/>
      <w:pStyle w:val="Heading1"/>
      <w:lvlText w:val="%1."/>
      <w:lvlJc w:val="left"/>
      <w:pPr>
        <w:ind w:left="72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1440" w:hanging="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5EAF189E"/>
    <w:multiLevelType w:val="hybridMultilevel"/>
    <w:tmpl w:val="2B34F3EC"/>
    <w:lvl w:ilvl="0" w:tplc="CF687374">
      <w:start w:val="2"/>
      <w:numFmt w:val="bullet"/>
      <w:lvlText w:val="-"/>
      <w:lvlJc w:val="left"/>
      <w:pPr>
        <w:ind w:left="36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C793B"/>
    <w:multiLevelType w:val="hybridMultilevel"/>
    <w:tmpl w:val="8F0A01DE"/>
    <w:lvl w:ilvl="0" w:tplc="EC9CB3A8">
      <w:start w:val="1"/>
      <w:numFmt w:val="bullet"/>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60473BD7"/>
    <w:multiLevelType w:val="hybridMultilevel"/>
    <w:tmpl w:val="F1002B04"/>
    <w:lvl w:ilvl="0" w:tplc="EC9CB3A8">
      <w:start w:val="1"/>
      <w:numFmt w:val="bullet"/>
      <w:lvlText w:val=""/>
      <w:lvlJc w:val="left"/>
      <w:pPr>
        <w:tabs>
          <w:tab w:val="num" w:pos="630"/>
        </w:tabs>
        <w:ind w:left="630" w:hanging="360"/>
      </w:pPr>
      <w:rPr>
        <w:rFonts w:ascii="Symbol" w:hAnsi="Symbol" w:hint="default"/>
        <w:color w:val="auto"/>
      </w:rPr>
    </w:lvl>
    <w:lvl w:ilvl="1" w:tplc="08090003">
      <w:start w:val="1"/>
      <w:numFmt w:val="bullet"/>
      <w:lvlText w:val="o"/>
      <w:lvlJc w:val="left"/>
      <w:pPr>
        <w:tabs>
          <w:tab w:val="num" w:pos="1518"/>
        </w:tabs>
        <w:ind w:left="1518"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1" w15:restartNumberingAfterBreak="0">
    <w:nsid w:val="60DC29CB"/>
    <w:multiLevelType w:val="hybridMultilevel"/>
    <w:tmpl w:val="0EDA2314"/>
    <w:lvl w:ilvl="0" w:tplc="140E9C2E">
      <w:start w:val="1"/>
      <w:numFmt w:val="decimal"/>
      <w:lvlText w:val="%1"/>
      <w:lvlJc w:val="left"/>
      <w:pPr>
        <w:ind w:left="720" w:hanging="360"/>
      </w:pPr>
      <w:rPr>
        <w:rFonts w:hint="default"/>
        <w:sz w:val="24"/>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E6028"/>
    <w:multiLevelType w:val="hybridMultilevel"/>
    <w:tmpl w:val="768C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D44EE4"/>
    <w:multiLevelType w:val="hybridMultilevel"/>
    <w:tmpl w:val="A6B606C0"/>
    <w:lvl w:ilvl="0" w:tplc="081A000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15:restartNumberingAfterBreak="0">
    <w:nsid w:val="6C6C45AC"/>
    <w:multiLevelType w:val="hybridMultilevel"/>
    <w:tmpl w:val="5234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9F64A0"/>
    <w:multiLevelType w:val="hybridMultilevel"/>
    <w:tmpl w:val="1530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AD5E53"/>
    <w:multiLevelType w:val="hybridMultilevel"/>
    <w:tmpl w:val="AA2CDD6A"/>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2445A29"/>
    <w:multiLevelType w:val="hybridMultilevel"/>
    <w:tmpl w:val="40C09B94"/>
    <w:lvl w:ilvl="0" w:tplc="04090001">
      <w:start w:val="1"/>
      <w:numFmt w:val="decimal"/>
      <w:pStyle w:val="Heading10"/>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50" w15:restartNumberingAfterBreak="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7F874585"/>
    <w:multiLevelType w:val="hybridMultilevel"/>
    <w:tmpl w:val="9CE0EA22"/>
    <w:lvl w:ilvl="0" w:tplc="CF687374">
      <w:start w:val="2"/>
      <w:numFmt w:val="bullet"/>
      <w:lvlText w:val="-"/>
      <w:lvlJc w:val="left"/>
      <w:pPr>
        <w:ind w:left="720" w:hanging="360"/>
      </w:pPr>
      <w:rPr>
        <w:rFonts w:ascii="Times New Roman" w:eastAsia="TimesNewRomanPS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17"/>
  </w:num>
  <w:num w:numId="3">
    <w:abstractNumId w:val="37"/>
  </w:num>
  <w:num w:numId="4">
    <w:abstractNumId w:val="14"/>
  </w:num>
  <w:num w:numId="5">
    <w:abstractNumId w:val="26"/>
  </w:num>
  <w:num w:numId="6">
    <w:abstractNumId w:val="41"/>
  </w:num>
  <w:num w:numId="7">
    <w:abstractNumId w:val="20"/>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9"/>
  </w:num>
  <w:num w:numId="11">
    <w:abstractNumId w:val="44"/>
  </w:num>
  <w:num w:numId="12">
    <w:abstractNumId w:val="48"/>
  </w:num>
  <w:num w:numId="13">
    <w:abstractNumId w:val="5"/>
  </w:num>
  <w:num w:numId="14">
    <w:abstractNumId w:val="2"/>
  </w:num>
  <w:num w:numId="15">
    <w:abstractNumId w:val="36"/>
  </w:num>
  <w:num w:numId="16">
    <w:abstractNumId w:val="21"/>
  </w:num>
  <w:num w:numId="17">
    <w:abstractNumId w:val="9"/>
  </w:num>
  <w:num w:numId="18">
    <w:abstractNumId w:val="11"/>
  </w:num>
  <w:num w:numId="19">
    <w:abstractNumId w:val="12"/>
  </w:num>
  <w:num w:numId="20">
    <w:abstractNumId w:val="38"/>
  </w:num>
  <w:num w:numId="21">
    <w:abstractNumId w:val="51"/>
  </w:num>
  <w:num w:numId="22">
    <w:abstractNumId w:val="34"/>
  </w:num>
  <w:num w:numId="23">
    <w:abstractNumId w:val="28"/>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7"/>
  </w:num>
  <w:num w:numId="27">
    <w:abstractNumId w:val="15"/>
  </w:num>
  <w:num w:numId="28">
    <w:abstractNumId w:val="43"/>
  </w:num>
  <w:num w:numId="29">
    <w:abstractNumId w:val="39"/>
  </w:num>
  <w:num w:numId="30">
    <w:abstractNumId w:val="31"/>
  </w:num>
  <w:num w:numId="31">
    <w:abstractNumId w:val="4"/>
  </w:num>
  <w:num w:numId="32">
    <w:abstractNumId w:val="35"/>
  </w:num>
  <w:num w:numId="33">
    <w:abstractNumId w:val="0"/>
  </w:num>
  <w:num w:numId="34">
    <w:abstractNumId w:val="3"/>
  </w:num>
  <w:num w:numId="35">
    <w:abstractNumId w:val="25"/>
  </w:num>
  <w:num w:numId="36">
    <w:abstractNumId w:val="19"/>
  </w:num>
  <w:num w:numId="37">
    <w:abstractNumId w:val="40"/>
  </w:num>
  <w:num w:numId="38">
    <w:abstractNumId w:val="27"/>
  </w:num>
  <w:num w:numId="39">
    <w:abstractNumId w:val="22"/>
  </w:num>
  <w:num w:numId="40">
    <w:abstractNumId w:val="16"/>
  </w:num>
  <w:num w:numId="41">
    <w:abstractNumId w:val="33"/>
  </w:num>
  <w:num w:numId="42">
    <w:abstractNumId w:val="32"/>
  </w:num>
  <w:num w:numId="43">
    <w:abstractNumId w:val="1"/>
  </w:num>
  <w:num w:numId="44">
    <w:abstractNumId w:val="7"/>
  </w:num>
  <w:num w:numId="45">
    <w:abstractNumId w:val="13"/>
  </w:num>
  <w:num w:numId="46">
    <w:abstractNumId w:val="45"/>
  </w:num>
  <w:num w:numId="47">
    <w:abstractNumId w:val="42"/>
  </w:num>
  <w:num w:numId="48">
    <w:abstractNumId w:val="8"/>
  </w:num>
  <w:num w:numId="49">
    <w:abstractNumId w:val="46"/>
  </w:num>
  <w:num w:numId="50">
    <w:abstractNumId w:val="30"/>
  </w:num>
  <w:num w:numId="51">
    <w:abstractNumId w:val="23"/>
  </w:num>
  <w:num w:numId="52">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46"/>
    <w:rsid w:val="00001489"/>
    <w:rsid w:val="00004B95"/>
    <w:rsid w:val="000050A0"/>
    <w:rsid w:val="00007324"/>
    <w:rsid w:val="000079FE"/>
    <w:rsid w:val="00012E35"/>
    <w:rsid w:val="00013F38"/>
    <w:rsid w:val="000152F7"/>
    <w:rsid w:val="00017615"/>
    <w:rsid w:val="00017629"/>
    <w:rsid w:val="00022F02"/>
    <w:rsid w:val="00031273"/>
    <w:rsid w:val="0003205D"/>
    <w:rsid w:val="00036141"/>
    <w:rsid w:val="00037F6A"/>
    <w:rsid w:val="0004205B"/>
    <w:rsid w:val="00044135"/>
    <w:rsid w:val="00044588"/>
    <w:rsid w:val="00045414"/>
    <w:rsid w:val="000561C6"/>
    <w:rsid w:val="00057CD6"/>
    <w:rsid w:val="00065F8C"/>
    <w:rsid w:val="00067AF7"/>
    <w:rsid w:val="00071256"/>
    <w:rsid w:val="0007189B"/>
    <w:rsid w:val="000731AC"/>
    <w:rsid w:val="0007445E"/>
    <w:rsid w:val="00074D4E"/>
    <w:rsid w:val="000768F1"/>
    <w:rsid w:val="0008431F"/>
    <w:rsid w:val="00084A35"/>
    <w:rsid w:val="00084AFE"/>
    <w:rsid w:val="00085195"/>
    <w:rsid w:val="000875CB"/>
    <w:rsid w:val="00094C87"/>
    <w:rsid w:val="00097AF8"/>
    <w:rsid w:val="000A0036"/>
    <w:rsid w:val="000A54A6"/>
    <w:rsid w:val="000B2854"/>
    <w:rsid w:val="000B29FF"/>
    <w:rsid w:val="000B2CEB"/>
    <w:rsid w:val="000C1F47"/>
    <w:rsid w:val="000C2DF5"/>
    <w:rsid w:val="000C3B04"/>
    <w:rsid w:val="000C5B86"/>
    <w:rsid w:val="000C614E"/>
    <w:rsid w:val="000C6565"/>
    <w:rsid w:val="000D305F"/>
    <w:rsid w:val="000D3343"/>
    <w:rsid w:val="000E2A05"/>
    <w:rsid w:val="000E4ADD"/>
    <w:rsid w:val="000E72BE"/>
    <w:rsid w:val="000F2E0E"/>
    <w:rsid w:val="000F518D"/>
    <w:rsid w:val="00102D80"/>
    <w:rsid w:val="001051A7"/>
    <w:rsid w:val="00105E7A"/>
    <w:rsid w:val="00110FF1"/>
    <w:rsid w:val="001121D7"/>
    <w:rsid w:val="00112C7A"/>
    <w:rsid w:val="00113113"/>
    <w:rsid w:val="001175C9"/>
    <w:rsid w:val="001303CB"/>
    <w:rsid w:val="00133CCF"/>
    <w:rsid w:val="001373A1"/>
    <w:rsid w:val="00142E2A"/>
    <w:rsid w:val="00145F17"/>
    <w:rsid w:val="00147A9D"/>
    <w:rsid w:val="00152D72"/>
    <w:rsid w:val="00153FDC"/>
    <w:rsid w:val="00155D92"/>
    <w:rsid w:val="00162F28"/>
    <w:rsid w:val="00162F76"/>
    <w:rsid w:val="00165A6D"/>
    <w:rsid w:val="001765D0"/>
    <w:rsid w:val="00181353"/>
    <w:rsid w:val="0018166B"/>
    <w:rsid w:val="00187A7C"/>
    <w:rsid w:val="00190E83"/>
    <w:rsid w:val="001941EB"/>
    <w:rsid w:val="0019512E"/>
    <w:rsid w:val="00195C3A"/>
    <w:rsid w:val="001A0601"/>
    <w:rsid w:val="001A0BCF"/>
    <w:rsid w:val="001A1A37"/>
    <w:rsid w:val="001A3649"/>
    <w:rsid w:val="001A385E"/>
    <w:rsid w:val="001A5F52"/>
    <w:rsid w:val="001A6082"/>
    <w:rsid w:val="001B4A07"/>
    <w:rsid w:val="001C17AE"/>
    <w:rsid w:val="001C2DD6"/>
    <w:rsid w:val="001C369B"/>
    <w:rsid w:val="001C609E"/>
    <w:rsid w:val="001C64BB"/>
    <w:rsid w:val="001C680A"/>
    <w:rsid w:val="001E2834"/>
    <w:rsid w:val="001E4F46"/>
    <w:rsid w:val="001E74EF"/>
    <w:rsid w:val="001E7B56"/>
    <w:rsid w:val="001F7718"/>
    <w:rsid w:val="00206ACA"/>
    <w:rsid w:val="00207A34"/>
    <w:rsid w:val="002114E7"/>
    <w:rsid w:val="002135E2"/>
    <w:rsid w:val="002208A6"/>
    <w:rsid w:val="00227465"/>
    <w:rsid w:val="00230634"/>
    <w:rsid w:val="00231399"/>
    <w:rsid w:val="00232CE0"/>
    <w:rsid w:val="002368F1"/>
    <w:rsid w:val="002410E2"/>
    <w:rsid w:val="00241BB9"/>
    <w:rsid w:val="00256EBA"/>
    <w:rsid w:val="00257505"/>
    <w:rsid w:val="00261B0D"/>
    <w:rsid w:val="002660B9"/>
    <w:rsid w:val="00267F32"/>
    <w:rsid w:val="002702C8"/>
    <w:rsid w:val="00275A3B"/>
    <w:rsid w:val="00275DC8"/>
    <w:rsid w:val="00276805"/>
    <w:rsid w:val="002774F1"/>
    <w:rsid w:val="00282911"/>
    <w:rsid w:val="00282B1A"/>
    <w:rsid w:val="00291006"/>
    <w:rsid w:val="00294B54"/>
    <w:rsid w:val="002A1495"/>
    <w:rsid w:val="002A3B10"/>
    <w:rsid w:val="002B1AE3"/>
    <w:rsid w:val="002B468A"/>
    <w:rsid w:val="002B5027"/>
    <w:rsid w:val="002B5315"/>
    <w:rsid w:val="002B7B8E"/>
    <w:rsid w:val="002C4BFB"/>
    <w:rsid w:val="002C5E89"/>
    <w:rsid w:val="002C657C"/>
    <w:rsid w:val="002D18BA"/>
    <w:rsid w:val="002D2894"/>
    <w:rsid w:val="002D5C3C"/>
    <w:rsid w:val="002D7347"/>
    <w:rsid w:val="002E0BEF"/>
    <w:rsid w:val="002E0DE9"/>
    <w:rsid w:val="002F1E0E"/>
    <w:rsid w:val="002F2545"/>
    <w:rsid w:val="002F3CC4"/>
    <w:rsid w:val="002F7DBE"/>
    <w:rsid w:val="003008AF"/>
    <w:rsid w:val="003026E8"/>
    <w:rsid w:val="003030D1"/>
    <w:rsid w:val="00303D73"/>
    <w:rsid w:val="00311D48"/>
    <w:rsid w:val="00313BED"/>
    <w:rsid w:val="00326277"/>
    <w:rsid w:val="00326F05"/>
    <w:rsid w:val="003272B1"/>
    <w:rsid w:val="00330B21"/>
    <w:rsid w:val="00334812"/>
    <w:rsid w:val="00335519"/>
    <w:rsid w:val="003363BC"/>
    <w:rsid w:val="003422F7"/>
    <w:rsid w:val="00344AA9"/>
    <w:rsid w:val="00344C74"/>
    <w:rsid w:val="00345034"/>
    <w:rsid w:val="00346231"/>
    <w:rsid w:val="0035064C"/>
    <w:rsid w:val="00350CC0"/>
    <w:rsid w:val="00356578"/>
    <w:rsid w:val="0035727B"/>
    <w:rsid w:val="00362CE6"/>
    <w:rsid w:val="00370E86"/>
    <w:rsid w:val="00373EE3"/>
    <w:rsid w:val="0038410D"/>
    <w:rsid w:val="00386777"/>
    <w:rsid w:val="00392CAA"/>
    <w:rsid w:val="003A0042"/>
    <w:rsid w:val="003A0B97"/>
    <w:rsid w:val="003B0D8B"/>
    <w:rsid w:val="003B217E"/>
    <w:rsid w:val="003C03E9"/>
    <w:rsid w:val="003C1984"/>
    <w:rsid w:val="003C365D"/>
    <w:rsid w:val="003C798F"/>
    <w:rsid w:val="003D1482"/>
    <w:rsid w:val="003D1BDA"/>
    <w:rsid w:val="003D2F82"/>
    <w:rsid w:val="003D6E3F"/>
    <w:rsid w:val="003D76AD"/>
    <w:rsid w:val="003E23B7"/>
    <w:rsid w:val="003E3DDD"/>
    <w:rsid w:val="003E43AF"/>
    <w:rsid w:val="003F4A0E"/>
    <w:rsid w:val="003F7D72"/>
    <w:rsid w:val="00401EE9"/>
    <w:rsid w:val="00403D45"/>
    <w:rsid w:val="00406D07"/>
    <w:rsid w:val="004115EB"/>
    <w:rsid w:val="00412C7F"/>
    <w:rsid w:val="00413EBB"/>
    <w:rsid w:val="00414239"/>
    <w:rsid w:val="004173E5"/>
    <w:rsid w:val="004225BF"/>
    <w:rsid w:val="00425C1C"/>
    <w:rsid w:val="00432E6D"/>
    <w:rsid w:val="00433C17"/>
    <w:rsid w:val="00443663"/>
    <w:rsid w:val="0044453D"/>
    <w:rsid w:val="00444E07"/>
    <w:rsid w:val="0044610F"/>
    <w:rsid w:val="00446B4E"/>
    <w:rsid w:val="0044754A"/>
    <w:rsid w:val="00467625"/>
    <w:rsid w:val="00472523"/>
    <w:rsid w:val="00472D66"/>
    <w:rsid w:val="00474047"/>
    <w:rsid w:val="00474CAD"/>
    <w:rsid w:val="00474E82"/>
    <w:rsid w:val="00475C3C"/>
    <w:rsid w:val="00484C50"/>
    <w:rsid w:val="00485E2B"/>
    <w:rsid w:val="00492185"/>
    <w:rsid w:val="00497588"/>
    <w:rsid w:val="004A08F0"/>
    <w:rsid w:val="004A4C73"/>
    <w:rsid w:val="004A5BE4"/>
    <w:rsid w:val="004B07CA"/>
    <w:rsid w:val="004B1DF7"/>
    <w:rsid w:val="004C49F0"/>
    <w:rsid w:val="004C4D97"/>
    <w:rsid w:val="004C63FE"/>
    <w:rsid w:val="004C7DDD"/>
    <w:rsid w:val="004D1D96"/>
    <w:rsid w:val="004D65C8"/>
    <w:rsid w:val="004D6DD9"/>
    <w:rsid w:val="004E02CB"/>
    <w:rsid w:val="004F5226"/>
    <w:rsid w:val="004F53AB"/>
    <w:rsid w:val="004F59B7"/>
    <w:rsid w:val="004F60FA"/>
    <w:rsid w:val="0050086B"/>
    <w:rsid w:val="005053C6"/>
    <w:rsid w:val="00506039"/>
    <w:rsid w:val="005065B0"/>
    <w:rsid w:val="00506CEC"/>
    <w:rsid w:val="00507F02"/>
    <w:rsid w:val="005143C4"/>
    <w:rsid w:val="005203CF"/>
    <w:rsid w:val="00520D17"/>
    <w:rsid w:val="005238A3"/>
    <w:rsid w:val="00526547"/>
    <w:rsid w:val="00532BB0"/>
    <w:rsid w:val="0053326D"/>
    <w:rsid w:val="00534415"/>
    <w:rsid w:val="00535B11"/>
    <w:rsid w:val="00536D10"/>
    <w:rsid w:val="005412D7"/>
    <w:rsid w:val="00542649"/>
    <w:rsid w:val="00542FFE"/>
    <w:rsid w:val="00543383"/>
    <w:rsid w:val="005436A1"/>
    <w:rsid w:val="0054394B"/>
    <w:rsid w:val="00551D6C"/>
    <w:rsid w:val="00553403"/>
    <w:rsid w:val="00553699"/>
    <w:rsid w:val="00564DA8"/>
    <w:rsid w:val="005717D1"/>
    <w:rsid w:val="00571ADB"/>
    <w:rsid w:val="00574B58"/>
    <w:rsid w:val="00577B90"/>
    <w:rsid w:val="0058143D"/>
    <w:rsid w:val="00583321"/>
    <w:rsid w:val="00583F71"/>
    <w:rsid w:val="00584C28"/>
    <w:rsid w:val="00590B54"/>
    <w:rsid w:val="005921B2"/>
    <w:rsid w:val="00593CFB"/>
    <w:rsid w:val="00593D9F"/>
    <w:rsid w:val="005976C5"/>
    <w:rsid w:val="005A0507"/>
    <w:rsid w:val="005A2339"/>
    <w:rsid w:val="005A643B"/>
    <w:rsid w:val="005B5256"/>
    <w:rsid w:val="005B6E9A"/>
    <w:rsid w:val="005C6FAF"/>
    <w:rsid w:val="005D2C84"/>
    <w:rsid w:val="005D3CDF"/>
    <w:rsid w:val="005D5AC9"/>
    <w:rsid w:val="005D5FDB"/>
    <w:rsid w:val="005D75DD"/>
    <w:rsid w:val="005E0617"/>
    <w:rsid w:val="005E1B5C"/>
    <w:rsid w:val="005E70A3"/>
    <w:rsid w:val="005E7D11"/>
    <w:rsid w:val="005F7449"/>
    <w:rsid w:val="0060061F"/>
    <w:rsid w:val="00612A97"/>
    <w:rsid w:val="00622996"/>
    <w:rsid w:val="00623408"/>
    <w:rsid w:val="006304E9"/>
    <w:rsid w:val="00630941"/>
    <w:rsid w:val="00631317"/>
    <w:rsid w:val="00631B24"/>
    <w:rsid w:val="00634038"/>
    <w:rsid w:val="00635D10"/>
    <w:rsid w:val="00635F95"/>
    <w:rsid w:val="006360F8"/>
    <w:rsid w:val="006409E7"/>
    <w:rsid w:val="00645730"/>
    <w:rsid w:val="00646B9C"/>
    <w:rsid w:val="00662CBB"/>
    <w:rsid w:val="00664175"/>
    <w:rsid w:val="00666279"/>
    <w:rsid w:val="00667B0B"/>
    <w:rsid w:val="006713B3"/>
    <w:rsid w:val="006721C3"/>
    <w:rsid w:val="00675A53"/>
    <w:rsid w:val="00681702"/>
    <w:rsid w:val="00690956"/>
    <w:rsid w:val="00696819"/>
    <w:rsid w:val="006A01C6"/>
    <w:rsid w:val="006A0596"/>
    <w:rsid w:val="006A2AEB"/>
    <w:rsid w:val="006A3216"/>
    <w:rsid w:val="006A6602"/>
    <w:rsid w:val="006B0770"/>
    <w:rsid w:val="006C24C1"/>
    <w:rsid w:val="006C3C8A"/>
    <w:rsid w:val="006C4206"/>
    <w:rsid w:val="006D0DCB"/>
    <w:rsid w:val="006D1262"/>
    <w:rsid w:val="006D16D9"/>
    <w:rsid w:val="006D39AF"/>
    <w:rsid w:val="006D782F"/>
    <w:rsid w:val="006D7BF8"/>
    <w:rsid w:val="006E15FB"/>
    <w:rsid w:val="006E7F06"/>
    <w:rsid w:val="006F0F0A"/>
    <w:rsid w:val="006F1304"/>
    <w:rsid w:val="00702B6E"/>
    <w:rsid w:val="00704FA0"/>
    <w:rsid w:val="0071046B"/>
    <w:rsid w:val="0071711C"/>
    <w:rsid w:val="00725801"/>
    <w:rsid w:val="007259E2"/>
    <w:rsid w:val="00732582"/>
    <w:rsid w:val="007413F9"/>
    <w:rsid w:val="00742613"/>
    <w:rsid w:val="007515A1"/>
    <w:rsid w:val="00752FDC"/>
    <w:rsid w:val="00757B28"/>
    <w:rsid w:val="00761131"/>
    <w:rsid w:val="007620AC"/>
    <w:rsid w:val="007708A2"/>
    <w:rsid w:val="0077533B"/>
    <w:rsid w:val="00781120"/>
    <w:rsid w:val="00783164"/>
    <w:rsid w:val="00785F58"/>
    <w:rsid w:val="00793CE5"/>
    <w:rsid w:val="00794D8A"/>
    <w:rsid w:val="007A05B6"/>
    <w:rsid w:val="007A1890"/>
    <w:rsid w:val="007A41A5"/>
    <w:rsid w:val="007A65DF"/>
    <w:rsid w:val="007B3AB9"/>
    <w:rsid w:val="007B3B57"/>
    <w:rsid w:val="007B61C3"/>
    <w:rsid w:val="007C1CB7"/>
    <w:rsid w:val="007C3648"/>
    <w:rsid w:val="007C47B6"/>
    <w:rsid w:val="007C7C37"/>
    <w:rsid w:val="007D1EAF"/>
    <w:rsid w:val="007D70BA"/>
    <w:rsid w:val="007E33BE"/>
    <w:rsid w:val="007E404D"/>
    <w:rsid w:val="007E4EDC"/>
    <w:rsid w:val="007E66F2"/>
    <w:rsid w:val="007F097E"/>
    <w:rsid w:val="007F2BFC"/>
    <w:rsid w:val="007F3CF9"/>
    <w:rsid w:val="007F489A"/>
    <w:rsid w:val="007F5EFA"/>
    <w:rsid w:val="0080027B"/>
    <w:rsid w:val="008015CF"/>
    <w:rsid w:val="0080457F"/>
    <w:rsid w:val="00806C6B"/>
    <w:rsid w:val="00811AA7"/>
    <w:rsid w:val="008171CC"/>
    <w:rsid w:val="0082168A"/>
    <w:rsid w:val="00822F14"/>
    <w:rsid w:val="00824778"/>
    <w:rsid w:val="00824802"/>
    <w:rsid w:val="00825EE1"/>
    <w:rsid w:val="0082610B"/>
    <w:rsid w:val="00831414"/>
    <w:rsid w:val="00832189"/>
    <w:rsid w:val="00834B7D"/>
    <w:rsid w:val="00837B41"/>
    <w:rsid w:val="00837D98"/>
    <w:rsid w:val="00840F8C"/>
    <w:rsid w:val="00851094"/>
    <w:rsid w:val="0086207B"/>
    <w:rsid w:val="00866ECB"/>
    <w:rsid w:val="008711FE"/>
    <w:rsid w:val="0088377D"/>
    <w:rsid w:val="00885ADB"/>
    <w:rsid w:val="00892059"/>
    <w:rsid w:val="008A0FC4"/>
    <w:rsid w:val="008A14E5"/>
    <w:rsid w:val="008A4D15"/>
    <w:rsid w:val="008A60D1"/>
    <w:rsid w:val="008A7E5E"/>
    <w:rsid w:val="008B1F93"/>
    <w:rsid w:val="008C116C"/>
    <w:rsid w:val="008C35BC"/>
    <w:rsid w:val="008C7A24"/>
    <w:rsid w:val="008D3DFB"/>
    <w:rsid w:val="008D4DF5"/>
    <w:rsid w:val="008D665C"/>
    <w:rsid w:val="008D6686"/>
    <w:rsid w:val="008E1798"/>
    <w:rsid w:val="008E59EC"/>
    <w:rsid w:val="008F31C4"/>
    <w:rsid w:val="00903BAD"/>
    <w:rsid w:val="00904BA0"/>
    <w:rsid w:val="009069CD"/>
    <w:rsid w:val="009125B3"/>
    <w:rsid w:val="00913200"/>
    <w:rsid w:val="00914452"/>
    <w:rsid w:val="00917D88"/>
    <w:rsid w:val="00926177"/>
    <w:rsid w:val="0092675C"/>
    <w:rsid w:val="0093054E"/>
    <w:rsid w:val="00934C96"/>
    <w:rsid w:val="00934F4C"/>
    <w:rsid w:val="00941B07"/>
    <w:rsid w:val="00957068"/>
    <w:rsid w:val="009638AE"/>
    <w:rsid w:val="00964B2A"/>
    <w:rsid w:val="0096685D"/>
    <w:rsid w:val="00970BA8"/>
    <w:rsid w:val="00971B61"/>
    <w:rsid w:val="009846F5"/>
    <w:rsid w:val="009863B6"/>
    <w:rsid w:val="00986A99"/>
    <w:rsid w:val="00990293"/>
    <w:rsid w:val="009A350D"/>
    <w:rsid w:val="009A4384"/>
    <w:rsid w:val="009A4B83"/>
    <w:rsid w:val="009A6F46"/>
    <w:rsid w:val="009B12E3"/>
    <w:rsid w:val="009C3796"/>
    <w:rsid w:val="009C3C9A"/>
    <w:rsid w:val="009C73B1"/>
    <w:rsid w:val="009D1584"/>
    <w:rsid w:val="009D7991"/>
    <w:rsid w:val="009E205E"/>
    <w:rsid w:val="009E2569"/>
    <w:rsid w:val="009E6298"/>
    <w:rsid w:val="009E6F35"/>
    <w:rsid w:val="009F33C3"/>
    <w:rsid w:val="009F3563"/>
    <w:rsid w:val="009F67F9"/>
    <w:rsid w:val="009F7319"/>
    <w:rsid w:val="00A01E52"/>
    <w:rsid w:val="00A03922"/>
    <w:rsid w:val="00A1197B"/>
    <w:rsid w:val="00A1486A"/>
    <w:rsid w:val="00A25CD7"/>
    <w:rsid w:val="00A26BCE"/>
    <w:rsid w:val="00A31044"/>
    <w:rsid w:val="00A3217C"/>
    <w:rsid w:val="00A32230"/>
    <w:rsid w:val="00A34058"/>
    <w:rsid w:val="00A35F56"/>
    <w:rsid w:val="00A45502"/>
    <w:rsid w:val="00A47F19"/>
    <w:rsid w:val="00A51F8F"/>
    <w:rsid w:val="00A53403"/>
    <w:rsid w:val="00A634A2"/>
    <w:rsid w:val="00A702F5"/>
    <w:rsid w:val="00A72F86"/>
    <w:rsid w:val="00A81200"/>
    <w:rsid w:val="00A81996"/>
    <w:rsid w:val="00A8265D"/>
    <w:rsid w:val="00A82C1E"/>
    <w:rsid w:val="00A84F65"/>
    <w:rsid w:val="00AB225A"/>
    <w:rsid w:val="00AB2265"/>
    <w:rsid w:val="00AB3E7E"/>
    <w:rsid w:val="00AB4A19"/>
    <w:rsid w:val="00AB58D0"/>
    <w:rsid w:val="00AB684B"/>
    <w:rsid w:val="00AC11B7"/>
    <w:rsid w:val="00AC14FE"/>
    <w:rsid w:val="00AC2D84"/>
    <w:rsid w:val="00AC4116"/>
    <w:rsid w:val="00AC55F2"/>
    <w:rsid w:val="00AC7356"/>
    <w:rsid w:val="00AD1B8D"/>
    <w:rsid w:val="00AD3A6E"/>
    <w:rsid w:val="00AD6422"/>
    <w:rsid w:val="00AD6DA3"/>
    <w:rsid w:val="00AD6FF1"/>
    <w:rsid w:val="00AE080B"/>
    <w:rsid w:val="00AE0BD2"/>
    <w:rsid w:val="00AE1B9E"/>
    <w:rsid w:val="00AE1ED3"/>
    <w:rsid w:val="00AE2A99"/>
    <w:rsid w:val="00AE38B8"/>
    <w:rsid w:val="00AE6EB0"/>
    <w:rsid w:val="00AF6972"/>
    <w:rsid w:val="00B03203"/>
    <w:rsid w:val="00B16E66"/>
    <w:rsid w:val="00B20ADD"/>
    <w:rsid w:val="00B23867"/>
    <w:rsid w:val="00B25921"/>
    <w:rsid w:val="00B25D0A"/>
    <w:rsid w:val="00B262CE"/>
    <w:rsid w:val="00B313C0"/>
    <w:rsid w:val="00B31A25"/>
    <w:rsid w:val="00B3318F"/>
    <w:rsid w:val="00B347C2"/>
    <w:rsid w:val="00B4168C"/>
    <w:rsid w:val="00B425E2"/>
    <w:rsid w:val="00B42B9A"/>
    <w:rsid w:val="00B4387B"/>
    <w:rsid w:val="00B476EB"/>
    <w:rsid w:val="00B552A6"/>
    <w:rsid w:val="00B559A4"/>
    <w:rsid w:val="00B57541"/>
    <w:rsid w:val="00B647C8"/>
    <w:rsid w:val="00B677BD"/>
    <w:rsid w:val="00B75CD6"/>
    <w:rsid w:val="00B80A0C"/>
    <w:rsid w:val="00B825C9"/>
    <w:rsid w:val="00B87ED6"/>
    <w:rsid w:val="00B92348"/>
    <w:rsid w:val="00B96650"/>
    <w:rsid w:val="00BA09B2"/>
    <w:rsid w:val="00BB2890"/>
    <w:rsid w:val="00BB5C8A"/>
    <w:rsid w:val="00BB760E"/>
    <w:rsid w:val="00BC4ED1"/>
    <w:rsid w:val="00BC5F20"/>
    <w:rsid w:val="00BC792C"/>
    <w:rsid w:val="00BD02A0"/>
    <w:rsid w:val="00BD1C3B"/>
    <w:rsid w:val="00BD26AA"/>
    <w:rsid w:val="00BE574E"/>
    <w:rsid w:val="00BE7B9A"/>
    <w:rsid w:val="00BF2E65"/>
    <w:rsid w:val="00C00230"/>
    <w:rsid w:val="00C01B9E"/>
    <w:rsid w:val="00C04163"/>
    <w:rsid w:val="00C052C2"/>
    <w:rsid w:val="00C1262B"/>
    <w:rsid w:val="00C15ECA"/>
    <w:rsid w:val="00C3005D"/>
    <w:rsid w:val="00C301F0"/>
    <w:rsid w:val="00C30DAD"/>
    <w:rsid w:val="00C33252"/>
    <w:rsid w:val="00C33566"/>
    <w:rsid w:val="00C360CC"/>
    <w:rsid w:val="00C36598"/>
    <w:rsid w:val="00C378A0"/>
    <w:rsid w:val="00C4154F"/>
    <w:rsid w:val="00C43B2D"/>
    <w:rsid w:val="00C44A05"/>
    <w:rsid w:val="00C535F5"/>
    <w:rsid w:val="00C548E5"/>
    <w:rsid w:val="00C555A5"/>
    <w:rsid w:val="00C62D0C"/>
    <w:rsid w:val="00C71C92"/>
    <w:rsid w:val="00C726C5"/>
    <w:rsid w:val="00C73516"/>
    <w:rsid w:val="00C73EDD"/>
    <w:rsid w:val="00C81231"/>
    <w:rsid w:val="00C824E4"/>
    <w:rsid w:val="00C86F36"/>
    <w:rsid w:val="00C87A75"/>
    <w:rsid w:val="00C9082E"/>
    <w:rsid w:val="00C9241D"/>
    <w:rsid w:val="00C97126"/>
    <w:rsid w:val="00CA11D2"/>
    <w:rsid w:val="00CA3129"/>
    <w:rsid w:val="00CA4224"/>
    <w:rsid w:val="00CB052B"/>
    <w:rsid w:val="00CB0D35"/>
    <w:rsid w:val="00CB18FD"/>
    <w:rsid w:val="00CB27D8"/>
    <w:rsid w:val="00CC73F7"/>
    <w:rsid w:val="00CC75A7"/>
    <w:rsid w:val="00CD090B"/>
    <w:rsid w:val="00CD0D47"/>
    <w:rsid w:val="00CE2F1D"/>
    <w:rsid w:val="00CE34D1"/>
    <w:rsid w:val="00CE6E09"/>
    <w:rsid w:val="00CF1C34"/>
    <w:rsid w:val="00CF52CB"/>
    <w:rsid w:val="00D02FED"/>
    <w:rsid w:val="00D03646"/>
    <w:rsid w:val="00D04118"/>
    <w:rsid w:val="00D04C2C"/>
    <w:rsid w:val="00D077EC"/>
    <w:rsid w:val="00D0799C"/>
    <w:rsid w:val="00D11C02"/>
    <w:rsid w:val="00D12A0E"/>
    <w:rsid w:val="00D14D79"/>
    <w:rsid w:val="00D162A5"/>
    <w:rsid w:val="00D210A2"/>
    <w:rsid w:val="00D22EF9"/>
    <w:rsid w:val="00D34752"/>
    <w:rsid w:val="00D51B54"/>
    <w:rsid w:val="00D557A7"/>
    <w:rsid w:val="00D565A6"/>
    <w:rsid w:val="00D632A5"/>
    <w:rsid w:val="00D66AE2"/>
    <w:rsid w:val="00D66B71"/>
    <w:rsid w:val="00D712AC"/>
    <w:rsid w:val="00D71AD4"/>
    <w:rsid w:val="00D7424B"/>
    <w:rsid w:val="00D76686"/>
    <w:rsid w:val="00D80CA3"/>
    <w:rsid w:val="00D80E40"/>
    <w:rsid w:val="00D81C28"/>
    <w:rsid w:val="00D859AA"/>
    <w:rsid w:val="00D91E70"/>
    <w:rsid w:val="00D9487D"/>
    <w:rsid w:val="00D9793F"/>
    <w:rsid w:val="00DA017F"/>
    <w:rsid w:val="00DA39A8"/>
    <w:rsid w:val="00DA5BBD"/>
    <w:rsid w:val="00DA7424"/>
    <w:rsid w:val="00DB2BDA"/>
    <w:rsid w:val="00DB47FF"/>
    <w:rsid w:val="00DC0357"/>
    <w:rsid w:val="00DC0D17"/>
    <w:rsid w:val="00DC4B50"/>
    <w:rsid w:val="00DD00EA"/>
    <w:rsid w:val="00DD32C9"/>
    <w:rsid w:val="00DD63AB"/>
    <w:rsid w:val="00DD6701"/>
    <w:rsid w:val="00DE0F72"/>
    <w:rsid w:val="00DE1779"/>
    <w:rsid w:val="00DE5FAF"/>
    <w:rsid w:val="00DF0C00"/>
    <w:rsid w:val="00DF70C0"/>
    <w:rsid w:val="00DF766A"/>
    <w:rsid w:val="00E06B0E"/>
    <w:rsid w:val="00E07DE0"/>
    <w:rsid w:val="00E15DA1"/>
    <w:rsid w:val="00E15F25"/>
    <w:rsid w:val="00E214FA"/>
    <w:rsid w:val="00E26D6D"/>
    <w:rsid w:val="00E27231"/>
    <w:rsid w:val="00E31F1A"/>
    <w:rsid w:val="00E347FA"/>
    <w:rsid w:val="00E3725F"/>
    <w:rsid w:val="00E4571A"/>
    <w:rsid w:val="00E45EE0"/>
    <w:rsid w:val="00E50A1F"/>
    <w:rsid w:val="00E55DCB"/>
    <w:rsid w:val="00E56D23"/>
    <w:rsid w:val="00E575D7"/>
    <w:rsid w:val="00E61DE5"/>
    <w:rsid w:val="00E62E12"/>
    <w:rsid w:val="00E63627"/>
    <w:rsid w:val="00E6625A"/>
    <w:rsid w:val="00E66AEF"/>
    <w:rsid w:val="00E70790"/>
    <w:rsid w:val="00E71A4F"/>
    <w:rsid w:val="00E729E2"/>
    <w:rsid w:val="00E75926"/>
    <w:rsid w:val="00E77D64"/>
    <w:rsid w:val="00E812BA"/>
    <w:rsid w:val="00E82AEB"/>
    <w:rsid w:val="00E86FC1"/>
    <w:rsid w:val="00EA1B14"/>
    <w:rsid w:val="00EA5B8A"/>
    <w:rsid w:val="00EB000D"/>
    <w:rsid w:val="00EB35D0"/>
    <w:rsid w:val="00EC7C41"/>
    <w:rsid w:val="00ED150F"/>
    <w:rsid w:val="00EE04B4"/>
    <w:rsid w:val="00EE2D34"/>
    <w:rsid w:val="00EE605B"/>
    <w:rsid w:val="00EE7AC5"/>
    <w:rsid w:val="00EF2587"/>
    <w:rsid w:val="00EF57E4"/>
    <w:rsid w:val="00EF7902"/>
    <w:rsid w:val="00F00816"/>
    <w:rsid w:val="00F0586C"/>
    <w:rsid w:val="00F062B9"/>
    <w:rsid w:val="00F06478"/>
    <w:rsid w:val="00F161CE"/>
    <w:rsid w:val="00F23599"/>
    <w:rsid w:val="00F24686"/>
    <w:rsid w:val="00F33A63"/>
    <w:rsid w:val="00F42274"/>
    <w:rsid w:val="00F42EFC"/>
    <w:rsid w:val="00F503CD"/>
    <w:rsid w:val="00F50AF5"/>
    <w:rsid w:val="00F60B11"/>
    <w:rsid w:val="00F63CF9"/>
    <w:rsid w:val="00F66B2E"/>
    <w:rsid w:val="00F70C87"/>
    <w:rsid w:val="00F744CA"/>
    <w:rsid w:val="00F75903"/>
    <w:rsid w:val="00F76D12"/>
    <w:rsid w:val="00F82D09"/>
    <w:rsid w:val="00F879B2"/>
    <w:rsid w:val="00F92DF8"/>
    <w:rsid w:val="00FA41E3"/>
    <w:rsid w:val="00FC1469"/>
    <w:rsid w:val="00FC35ED"/>
    <w:rsid w:val="00FC3D4B"/>
    <w:rsid w:val="00FC6361"/>
    <w:rsid w:val="00FD0D85"/>
    <w:rsid w:val="00FD6676"/>
    <w:rsid w:val="00FD7C8F"/>
    <w:rsid w:val="00FE3B98"/>
    <w:rsid w:val="00FE510F"/>
    <w:rsid w:val="00FE519E"/>
    <w:rsid w:val="00FE5CE7"/>
    <w:rsid w:val="00FF1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5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646"/>
    <w:pPr>
      <w:suppressAutoHyphens/>
      <w:spacing w:after="0" w:line="240" w:lineRule="auto"/>
    </w:pPr>
    <w:rPr>
      <w:rFonts w:ascii="Times New Roman" w:eastAsia="Times New Roman" w:hAnsi="Times New Roman" w:cs="Times New Roman"/>
      <w:sz w:val="24"/>
      <w:szCs w:val="20"/>
      <w:lang w:val="sr-Cyrl-CS" w:eastAsia="ar-SA"/>
    </w:rPr>
  </w:style>
  <w:style w:type="paragraph" w:styleId="Heading1">
    <w:name w:val="heading 1"/>
    <w:basedOn w:val="BodyText"/>
    <w:next w:val="Normal"/>
    <w:link w:val="Heading1Char"/>
    <w:uiPriority w:val="99"/>
    <w:qFormat/>
    <w:rsid w:val="00A01E52"/>
    <w:pPr>
      <w:numPr>
        <w:numId w:val="3"/>
      </w:numPr>
      <w:suppressAutoHyphens w:val="0"/>
      <w:spacing w:before="120"/>
      <w:outlineLvl w:val="0"/>
    </w:pPr>
    <w:rPr>
      <w:rFonts w:ascii="Arial" w:hAnsi="Arial" w:cs="Arial"/>
      <w:b/>
      <w:sz w:val="22"/>
      <w:szCs w:val="22"/>
      <w:lang w:val="sr-Cyrl-RS"/>
    </w:rPr>
  </w:style>
  <w:style w:type="paragraph" w:styleId="Heading2">
    <w:name w:val="heading 2"/>
    <w:basedOn w:val="Heading1"/>
    <w:next w:val="Normal"/>
    <w:link w:val="Heading2Char"/>
    <w:uiPriority w:val="9"/>
    <w:qFormat/>
    <w:rsid w:val="00A01E52"/>
    <w:pPr>
      <w:numPr>
        <w:ilvl w:val="1"/>
      </w:numPr>
      <w:spacing w:after="240"/>
      <w:outlineLvl w:val="1"/>
    </w:pPr>
  </w:style>
  <w:style w:type="paragraph" w:styleId="Heading3">
    <w:name w:val="heading 3"/>
    <w:basedOn w:val="Heading2"/>
    <w:next w:val="Normal"/>
    <w:link w:val="Heading3Char"/>
    <w:uiPriority w:val="9"/>
    <w:qFormat/>
    <w:rsid w:val="00D03646"/>
    <w:pPr>
      <w:numPr>
        <w:ilvl w:val="2"/>
      </w:numPr>
      <w:outlineLvl w:val="2"/>
    </w:pPr>
  </w:style>
  <w:style w:type="paragraph" w:styleId="Heading4">
    <w:name w:val="heading 4"/>
    <w:basedOn w:val="Normal"/>
    <w:next w:val="Normal"/>
    <w:link w:val="Heading4Char"/>
    <w:qFormat/>
    <w:rsid w:val="00D03646"/>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D03646"/>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D03646"/>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D03646"/>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D03646"/>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D03646"/>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3646"/>
    <w:pPr>
      <w:jc w:val="both"/>
    </w:pPr>
  </w:style>
  <w:style w:type="character" w:customStyle="1" w:styleId="BodyTextChar">
    <w:name w:val="Body Text Char"/>
    <w:basedOn w:val="DefaultParagraphFont"/>
    <w:link w:val="BodyText"/>
    <w:rsid w:val="00D03646"/>
    <w:rPr>
      <w:rFonts w:ascii="Times New Roman" w:eastAsia="Times New Roman" w:hAnsi="Times New Roman" w:cs="Times New Roman"/>
      <w:sz w:val="24"/>
      <w:szCs w:val="20"/>
      <w:lang w:val="sr-Cyrl-CS" w:eastAsia="ar-SA"/>
    </w:rPr>
  </w:style>
  <w:style w:type="character" w:customStyle="1" w:styleId="Heading1Char">
    <w:name w:val="Heading 1 Char"/>
    <w:basedOn w:val="DefaultParagraphFont"/>
    <w:link w:val="Heading1"/>
    <w:uiPriority w:val="99"/>
    <w:rsid w:val="00A01E52"/>
    <w:rPr>
      <w:rFonts w:ascii="Arial" w:eastAsia="Times New Roman" w:hAnsi="Arial" w:cs="Arial"/>
      <w:b/>
      <w:lang w:val="sr-Cyrl-RS" w:eastAsia="ar-SA"/>
    </w:rPr>
  </w:style>
  <w:style w:type="character" w:customStyle="1" w:styleId="Heading2Char">
    <w:name w:val="Heading 2 Char"/>
    <w:basedOn w:val="DefaultParagraphFont"/>
    <w:link w:val="Heading2"/>
    <w:uiPriority w:val="9"/>
    <w:rsid w:val="00A01E52"/>
    <w:rPr>
      <w:rFonts w:ascii="Arial" w:eastAsia="Times New Roman" w:hAnsi="Arial" w:cs="Arial"/>
      <w:b/>
      <w:lang w:val="sr-Cyrl-RS" w:eastAsia="ar-SA"/>
    </w:rPr>
  </w:style>
  <w:style w:type="character" w:customStyle="1" w:styleId="Heading3Char">
    <w:name w:val="Heading 3 Char"/>
    <w:basedOn w:val="DefaultParagraphFont"/>
    <w:link w:val="Heading3"/>
    <w:uiPriority w:val="9"/>
    <w:rsid w:val="00D03646"/>
    <w:rPr>
      <w:rFonts w:ascii="Arial" w:eastAsia="Times New Roman" w:hAnsi="Arial" w:cs="Arial"/>
      <w:b/>
      <w:lang w:val="sr-Cyrl-RS" w:eastAsia="ar-SA"/>
    </w:rPr>
  </w:style>
  <w:style w:type="character" w:customStyle="1" w:styleId="Heading4Char">
    <w:name w:val="Heading 4 Char"/>
    <w:basedOn w:val="DefaultParagraphFont"/>
    <w:link w:val="Heading4"/>
    <w:rsid w:val="00D03646"/>
    <w:rPr>
      <w:rFonts w:ascii="Arial Narrow" w:eastAsia="Times New Roman" w:hAnsi="Arial Narrow" w:cs="Times New Roman"/>
      <w:b/>
      <w:bCs/>
      <w:sz w:val="24"/>
      <w:szCs w:val="20"/>
      <w:lang w:val="sr-Cyrl-CS" w:eastAsia="ar-SA"/>
    </w:rPr>
  </w:style>
  <w:style w:type="character" w:customStyle="1" w:styleId="Heading5Char">
    <w:name w:val="Heading 5 Char"/>
    <w:basedOn w:val="DefaultParagraphFont"/>
    <w:link w:val="Heading5"/>
    <w:rsid w:val="00D03646"/>
    <w:rPr>
      <w:rFonts w:ascii="Arial Narrow" w:eastAsia="Times New Roman" w:hAnsi="Arial Narrow" w:cs="Times New Roman"/>
      <w:sz w:val="28"/>
      <w:szCs w:val="20"/>
      <w:lang w:val="sr-Cyrl-CS" w:eastAsia="ar-SA"/>
    </w:rPr>
  </w:style>
  <w:style w:type="character" w:customStyle="1" w:styleId="Heading6Char">
    <w:name w:val="Heading 6 Char"/>
    <w:basedOn w:val="DefaultParagraphFont"/>
    <w:link w:val="Heading6"/>
    <w:rsid w:val="00D03646"/>
    <w:rPr>
      <w:rFonts w:ascii="Arial Narrow" w:eastAsia="Times New Roman" w:hAnsi="Arial Narrow" w:cs="Times New Roman"/>
      <w:b/>
      <w:sz w:val="28"/>
      <w:szCs w:val="20"/>
      <w:lang w:val="sr-Cyrl-CS" w:eastAsia="ar-SA"/>
    </w:rPr>
  </w:style>
  <w:style w:type="character" w:customStyle="1" w:styleId="Heading7Char">
    <w:name w:val="Heading 7 Char"/>
    <w:basedOn w:val="DefaultParagraphFont"/>
    <w:link w:val="Heading7"/>
    <w:rsid w:val="00D03646"/>
    <w:rPr>
      <w:rFonts w:ascii="Arial Narrow" w:eastAsia="Times New Roman" w:hAnsi="Arial Narrow" w:cs="Arial"/>
      <w:b/>
      <w:sz w:val="28"/>
      <w:lang w:val="sr-Cyrl-CS" w:eastAsia="ar-SA"/>
    </w:rPr>
  </w:style>
  <w:style w:type="character" w:customStyle="1" w:styleId="Heading8Char">
    <w:name w:val="Heading 8 Char"/>
    <w:basedOn w:val="DefaultParagraphFont"/>
    <w:link w:val="Heading8"/>
    <w:rsid w:val="00D03646"/>
    <w:rPr>
      <w:rFonts w:ascii="Arial Narrow" w:eastAsia="Times New Roman" w:hAnsi="Arial Narrow" w:cs="Times New Roman"/>
      <w:b/>
      <w:bCs/>
      <w:sz w:val="23"/>
      <w:szCs w:val="23"/>
      <w:lang w:val="sr-Cyrl-CS" w:eastAsia="ar-SA"/>
    </w:rPr>
  </w:style>
  <w:style w:type="character" w:customStyle="1" w:styleId="Heading9Char">
    <w:name w:val="Heading 9 Char"/>
    <w:basedOn w:val="DefaultParagraphFont"/>
    <w:link w:val="Heading9"/>
    <w:rsid w:val="00D03646"/>
    <w:rPr>
      <w:rFonts w:ascii="Arial Narrow" w:eastAsia="Times New Roman" w:hAnsi="Arial Narrow" w:cs="Times New Roman"/>
      <w:b/>
      <w:bCs/>
      <w:sz w:val="28"/>
      <w:szCs w:val="20"/>
      <w:lang w:val="sr-Cyrl-CS" w:eastAsia="ar-SA"/>
    </w:rPr>
  </w:style>
  <w:style w:type="character" w:customStyle="1" w:styleId="WW8Num2z0">
    <w:name w:val="WW8Num2z0"/>
    <w:rsid w:val="00D03646"/>
    <w:rPr>
      <w:rFonts w:ascii="Symbol" w:hAnsi="Symbol"/>
    </w:rPr>
  </w:style>
  <w:style w:type="character" w:customStyle="1" w:styleId="WW8Num3z0">
    <w:name w:val="WW8Num3z0"/>
    <w:rsid w:val="00D03646"/>
    <w:rPr>
      <w:rFonts w:ascii="Symbol" w:hAnsi="Symbol"/>
    </w:rPr>
  </w:style>
  <w:style w:type="character" w:customStyle="1" w:styleId="WW8Num4z0">
    <w:name w:val="WW8Num4z0"/>
    <w:rsid w:val="00D03646"/>
    <w:rPr>
      <w:rFonts w:ascii="Symbol" w:hAnsi="Symbol"/>
    </w:rPr>
  </w:style>
  <w:style w:type="character" w:customStyle="1" w:styleId="WW8Num5z0">
    <w:name w:val="WW8Num5z0"/>
    <w:rsid w:val="00D03646"/>
    <w:rPr>
      <w:rFonts w:ascii="Symbol" w:hAnsi="Symbol" w:cs="Times New Roman"/>
    </w:rPr>
  </w:style>
  <w:style w:type="character" w:customStyle="1" w:styleId="WW8Num6z0">
    <w:name w:val="WW8Num6z0"/>
    <w:rsid w:val="00D03646"/>
    <w:rPr>
      <w:rFonts w:ascii="Symbol" w:hAnsi="Symbol"/>
    </w:rPr>
  </w:style>
  <w:style w:type="character" w:customStyle="1" w:styleId="WW8Num11z0">
    <w:name w:val="WW8Num11z0"/>
    <w:rsid w:val="00D03646"/>
    <w:rPr>
      <w:rFonts w:ascii="Symbol" w:hAnsi="Symbol"/>
    </w:rPr>
  </w:style>
  <w:style w:type="character" w:customStyle="1" w:styleId="WW8Num15z0">
    <w:name w:val="WW8Num15z0"/>
    <w:rsid w:val="00D03646"/>
    <w:rPr>
      <w:rFonts w:ascii="Symbol" w:hAnsi="Symbol"/>
    </w:rPr>
  </w:style>
  <w:style w:type="character" w:customStyle="1" w:styleId="WW8Num16z0">
    <w:name w:val="WW8Num16z0"/>
    <w:rsid w:val="00D03646"/>
    <w:rPr>
      <w:rFonts w:ascii="Symbol" w:hAnsi="Symbol" w:cs="Times New Roman"/>
    </w:rPr>
  </w:style>
  <w:style w:type="character" w:customStyle="1" w:styleId="WW8Num17z0">
    <w:name w:val="WW8Num17z0"/>
    <w:rsid w:val="00D03646"/>
    <w:rPr>
      <w:rFonts w:ascii="Symbol" w:hAnsi="Symbol"/>
    </w:rPr>
  </w:style>
  <w:style w:type="character" w:customStyle="1" w:styleId="WW8Num19z1">
    <w:name w:val="WW8Num19z1"/>
    <w:rsid w:val="00D03646"/>
    <w:rPr>
      <w:rFonts w:ascii="Times New Roman" w:hAnsi="Times New Roman" w:cs="Times New Roman"/>
    </w:rPr>
  </w:style>
  <w:style w:type="character" w:customStyle="1" w:styleId="WW8Num20z0">
    <w:name w:val="WW8Num20z0"/>
    <w:rsid w:val="00D03646"/>
    <w:rPr>
      <w:rFonts w:ascii="Courier New" w:hAnsi="Courier New"/>
      <w:color w:val="auto"/>
    </w:rPr>
  </w:style>
  <w:style w:type="character" w:customStyle="1" w:styleId="WW8Num21z0">
    <w:name w:val="WW8Num21z0"/>
    <w:rsid w:val="00D03646"/>
    <w:rPr>
      <w:rFonts w:ascii="Symbol" w:hAnsi="Symbol"/>
    </w:rPr>
  </w:style>
  <w:style w:type="character" w:customStyle="1" w:styleId="WW8Num24z1">
    <w:name w:val="WW8Num24z1"/>
    <w:rsid w:val="00D03646"/>
    <w:rPr>
      <w:rFonts w:ascii="Symbol" w:hAnsi="Symbol"/>
    </w:rPr>
  </w:style>
  <w:style w:type="character" w:customStyle="1" w:styleId="WW8Num25z0">
    <w:name w:val="WW8Num25z0"/>
    <w:rsid w:val="00D03646"/>
    <w:rPr>
      <w:rFonts w:ascii="Symbol" w:hAnsi="Symbol"/>
    </w:rPr>
  </w:style>
  <w:style w:type="character" w:customStyle="1" w:styleId="WW8Num26z0">
    <w:name w:val="WW8Num26z0"/>
    <w:rsid w:val="00D03646"/>
    <w:rPr>
      <w:i w:val="0"/>
    </w:rPr>
  </w:style>
  <w:style w:type="character" w:customStyle="1" w:styleId="WW8Num27z0">
    <w:name w:val="WW8Num27z0"/>
    <w:rsid w:val="00D03646"/>
    <w:rPr>
      <w:rFonts w:ascii="Symbol" w:hAnsi="Symbol"/>
    </w:rPr>
  </w:style>
  <w:style w:type="character" w:customStyle="1" w:styleId="WW8Num28z0">
    <w:name w:val="WW8Num28z0"/>
    <w:rsid w:val="00D03646"/>
    <w:rPr>
      <w:rFonts w:ascii="Symbol" w:hAnsi="Symbol"/>
    </w:rPr>
  </w:style>
  <w:style w:type="character" w:customStyle="1" w:styleId="WW8Num29z0">
    <w:name w:val="WW8Num29z0"/>
    <w:rsid w:val="00D03646"/>
    <w:rPr>
      <w:rFonts w:ascii="Symbol" w:hAnsi="Symbol"/>
    </w:rPr>
  </w:style>
  <w:style w:type="character" w:customStyle="1" w:styleId="WW8Num31z0">
    <w:name w:val="WW8Num31z0"/>
    <w:rsid w:val="00D03646"/>
    <w:rPr>
      <w:rFonts w:ascii="Symbol" w:hAnsi="Symbol"/>
    </w:rPr>
  </w:style>
  <w:style w:type="character" w:customStyle="1" w:styleId="WW8Num34z0">
    <w:name w:val="WW8Num34z0"/>
    <w:rsid w:val="00D03646"/>
    <w:rPr>
      <w:rFonts w:ascii="Symbol" w:hAnsi="Symbol"/>
    </w:rPr>
  </w:style>
  <w:style w:type="character" w:customStyle="1" w:styleId="WW8Num35z0">
    <w:name w:val="WW8Num35z0"/>
    <w:rsid w:val="00D03646"/>
    <w:rPr>
      <w:rFonts w:ascii="Symbol" w:hAnsi="Symbol"/>
    </w:rPr>
  </w:style>
  <w:style w:type="character" w:customStyle="1" w:styleId="WW8Num38z1">
    <w:name w:val="WW8Num38z1"/>
    <w:rsid w:val="00D03646"/>
    <w:rPr>
      <w:rFonts w:ascii="Courier New" w:hAnsi="Courier New" w:cs="Courier New"/>
    </w:rPr>
  </w:style>
  <w:style w:type="character" w:customStyle="1" w:styleId="WW8Num38z2">
    <w:name w:val="WW8Num38z2"/>
    <w:rsid w:val="00D03646"/>
    <w:rPr>
      <w:rFonts w:ascii="Wingdings" w:hAnsi="Wingdings"/>
    </w:rPr>
  </w:style>
  <w:style w:type="character" w:customStyle="1" w:styleId="WW8Num38z3">
    <w:name w:val="WW8Num38z3"/>
    <w:rsid w:val="00D03646"/>
    <w:rPr>
      <w:rFonts w:ascii="Symbol" w:hAnsi="Symbol"/>
    </w:rPr>
  </w:style>
  <w:style w:type="character" w:customStyle="1" w:styleId="WW8Num39z0">
    <w:name w:val="WW8Num39z0"/>
    <w:rsid w:val="00D03646"/>
    <w:rPr>
      <w:rFonts w:ascii="Symbol" w:hAnsi="Symbol"/>
    </w:rPr>
  </w:style>
  <w:style w:type="character" w:customStyle="1" w:styleId="WW8Num40z0">
    <w:name w:val="WW8Num40z0"/>
    <w:rsid w:val="00D03646"/>
    <w:rPr>
      <w:rFonts w:ascii="Symbol" w:hAnsi="Symbol"/>
    </w:rPr>
  </w:style>
  <w:style w:type="character" w:customStyle="1" w:styleId="WW8Num41z0">
    <w:name w:val="WW8Num41z0"/>
    <w:rsid w:val="00D03646"/>
    <w:rPr>
      <w:rFonts w:ascii="Symbol" w:hAnsi="Symbol"/>
    </w:rPr>
  </w:style>
  <w:style w:type="character" w:customStyle="1" w:styleId="WW8Num42z0">
    <w:name w:val="WW8Num42z0"/>
    <w:rsid w:val="00D03646"/>
    <w:rPr>
      <w:rFonts w:ascii="Symbol" w:hAnsi="Symbol"/>
    </w:rPr>
  </w:style>
  <w:style w:type="character" w:customStyle="1" w:styleId="WW8Num43z0">
    <w:name w:val="WW8Num43z0"/>
    <w:rsid w:val="00D03646"/>
    <w:rPr>
      <w:rFonts w:ascii="Symbol" w:hAnsi="Symbol"/>
    </w:rPr>
  </w:style>
  <w:style w:type="character" w:customStyle="1" w:styleId="WW8Num44z0">
    <w:name w:val="WW8Num44z0"/>
    <w:rsid w:val="00D03646"/>
    <w:rPr>
      <w:rFonts w:ascii="Symbol" w:hAnsi="Symbol"/>
    </w:rPr>
  </w:style>
  <w:style w:type="character" w:customStyle="1" w:styleId="WW8Num46z0">
    <w:name w:val="WW8Num46z0"/>
    <w:rsid w:val="00D03646"/>
    <w:rPr>
      <w:rFonts w:ascii="Symbol" w:hAnsi="Symbol"/>
    </w:rPr>
  </w:style>
  <w:style w:type="character" w:customStyle="1" w:styleId="WW-Absatz-Standardschriftart">
    <w:name w:val="WW-Absatz-Standardschriftart"/>
    <w:rsid w:val="00D03646"/>
  </w:style>
  <w:style w:type="character" w:customStyle="1" w:styleId="WW-WW8Num2z0">
    <w:name w:val="WW-WW8Num2z0"/>
    <w:rsid w:val="00D03646"/>
    <w:rPr>
      <w:rFonts w:ascii="Symbol" w:hAnsi="Symbol"/>
    </w:rPr>
  </w:style>
  <w:style w:type="character" w:customStyle="1" w:styleId="WW-WW8Num3z0">
    <w:name w:val="WW-WW8Num3z0"/>
    <w:rsid w:val="00D03646"/>
    <w:rPr>
      <w:rFonts w:ascii="Symbol" w:hAnsi="Symbol"/>
    </w:rPr>
  </w:style>
  <w:style w:type="character" w:customStyle="1" w:styleId="WW-WW8Num4z0">
    <w:name w:val="WW-WW8Num4z0"/>
    <w:rsid w:val="00D03646"/>
    <w:rPr>
      <w:rFonts w:ascii="Symbol" w:hAnsi="Symbol"/>
    </w:rPr>
  </w:style>
  <w:style w:type="character" w:customStyle="1" w:styleId="WW-WW8Num5z0">
    <w:name w:val="WW-WW8Num5z0"/>
    <w:rsid w:val="00D03646"/>
    <w:rPr>
      <w:rFonts w:ascii="Symbol" w:hAnsi="Symbol" w:cs="Times New Roman"/>
    </w:rPr>
  </w:style>
  <w:style w:type="character" w:customStyle="1" w:styleId="WW-WW8Num6z0">
    <w:name w:val="WW-WW8Num6z0"/>
    <w:rsid w:val="00D03646"/>
    <w:rPr>
      <w:rFonts w:ascii="Symbol" w:hAnsi="Symbol"/>
    </w:rPr>
  </w:style>
  <w:style w:type="character" w:customStyle="1" w:styleId="WW-WW8Num11z0">
    <w:name w:val="WW-WW8Num11z0"/>
    <w:rsid w:val="00D03646"/>
    <w:rPr>
      <w:rFonts w:ascii="Symbol" w:hAnsi="Symbol"/>
    </w:rPr>
  </w:style>
  <w:style w:type="character" w:customStyle="1" w:styleId="WW-WW8Num15z0">
    <w:name w:val="WW-WW8Num15z0"/>
    <w:rsid w:val="00D03646"/>
    <w:rPr>
      <w:rFonts w:ascii="Symbol" w:hAnsi="Symbol"/>
    </w:rPr>
  </w:style>
  <w:style w:type="character" w:customStyle="1" w:styleId="WW-WW8Num16z0">
    <w:name w:val="WW-WW8Num16z0"/>
    <w:rsid w:val="00D03646"/>
    <w:rPr>
      <w:rFonts w:ascii="Symbol" w:hAnsi="Symbol" w:cs="Times New Roman"/>
    </w:rPr>
  </w:style>
  <w:style w:type="character" w:customStyle="1" w:styleId="WW-WW8Num17z0">
    <w:name w:val="WW-WW8Num17z0"/>
    <w:rsid w:val="00D03646"/>
    <w:rPr>
      <w:rFonts w:ascii="Symbol" w:hAnsi="Symbol"/>
    </w:rPr>
  </w:style>
  <w:style w:type="character" w:customStyle="1" w:styleId="WW-WW8Num19z1">
    <w:name w:val="WW-WW8Num19z1"/>
    <w:rsid w:val="00D03646"/>
    <w:rPr>
      <w:rFonts w:ascii="Times New Roman" w:hAnsi="Times New Roman" w:cs="Times New Roman"/>
    </w:rPr>
  </w:style>
  <w:style w:type="character" w:customStyle="1" w:styleId="WW-WW8Num20z0">
    <w:name w:val="WW-WW8Num20z0"/>
    <w:rsid w:val="00D03646"/>
    <w:rPr>
      <w:rFonts w:ascii="Courier New" w:hAnsi="Courier New"/>
      <w:color w:val="auto"/>
    </w:rPr>
  </w:style>
  <w:style w:type="character" w:customStyle="1" w:styleId="WW-WW8Num21z0">
    <w:name w:val="WW-WW8Num21z0"/>
    <w:rsid w:val="00D03646"/>
    <w:rPr>
      <w:rFonts w:ascii="Symbol" w:hAnsi="Symbol"/>
    </w:rPr>
  </w:style>
  <w:style w:type="character" w:customStyle="1" w:styleId="WW-WW8Num24z1">
    <w:name w:val="WW-WW8Num24z1"/>
    <w:rsid w:val="00D03646"/>
    <w:rPr>
      <w:rFonts w:ascii="Symbol" w:hAnsi="Symbol"/>
    </w:rPr>
  </w:style>
  <w:style w:type="character" w:customStyle="1" w:styleId="WW-WW8Num25z0">
    <w:name w:val="WW-WW8Num25z0"/>
    <w:rsid w:val="00D03646"/>
    <w:rPr>
      <w:rFonts w:ascii="Symbol" w:hAnsi="Symbol"/>
    </w:rPr>
  </w:style>
  <w:style w:type="character" w:customStyle="1" w:styleId="WW-WW8Num26z0">
    <w:name w:val="WW-WW8Num26z0"/>
    <w:rsid w:val="00D03646"/>
    <w:rPr>
      <w:i w:val="0"/>
    </w:rPr>
  </w:style>
  <w:style w:type="character" w:customStyle="1" w:styleId="WW-WW8Num27z0">
    <w:name w:val="WW-WW8Num27z0"/>
    <w:rsid w:val="00D03646"/>
    <w:rPr>
      <w:rFonts w:ascii="Symbol" w:hAnsi="Symbol"/>
    </w:rPr>
  </w:style>
  <w:style w:type="character" w:customStyle="1" w:styleId="WW-WW8Num28z0">
    <w:name w:val="WW-WW8Num28z0"/>
    <w:rsid w:val="00D03646"/>
    <w:rPr>
      <w:rFonts w:ascii="Symbol" w:hAnsi="Symbol"/>
    </w:rPr>
  </w:style>
  <w:style w:type="character" w:customStyle="1" w:styleId="WW-WW8Num29z0">
    <w:name w:val="WW-WW8Num29z0"/>
    <w:rsid w:val="00D03646"/>
    <w:rPr>
      <w:rFonts w:ascii="Symbol" w:hAnsi="Symbol"/>
    </w:rPr>
  </w:style>
  <w:style w:type="character" w:customStyle="1" w:styleId="WW-WW8Num31z0">
    <w:name w:val="WW-WW8Num31z0"/>
    <w:rsid w:val="00D03646"/>
    <w:rPr>
      <w:rFonts w:ascii="Symbol" w:hAnsi="Symbol"/>
    </w:rPr>
  </w:style>
  <w:style w:type="character" w:customStyle="1" w:styleId="WW-WW8Num34z0">
    <w:name w:val="WW-WW8Num34z0"/>
    <w:rsid w:val="00D03646"/>
    <w:rPr>
      <w:rFonts w:ascii="Symbol" w:hAnsi="Symbol"/>
    </w:rPr>
  </w:style>
  <w:style w:type="character" w:customStyle="1" w:styleId="WW-WW8Num35z0">
    <w:name w:val="WW-WW8Num35z0"/>
    <w:rsid w:val="00D03646"/>
    <w:rPr>
      <w:rFonts w:ascii="Symbol" w:hAnsi="Symbol"/>
    </w:rPr>
  </w:style>
  <w:style w:type="character" w:customStyle="1" w:styleId="WW-WW8Num38z1">
    <w:name w:val="WW-WW8Num38z1"/>
    <w:rsid w:val="00D03646"/>
    <w:rPr>
      <w:rFonts w:ascii="Courier New" w:hAnsi="Courier New" w:cs="Courier New"/>
    </w:rPr>
  </w:style>
  <w:style w:type="character" w:customStyle="1" w:styleId="WW-WW8Num38z2">
    <w:name w:val="WW-WW8Num38z2"/>
    <w:rsid w:val="00D03646"/>
    <w:rPr>
      <w:rFonts w:ascii="Wingdings" w:hAnsi="Wingdings"/>
    </w:rPr>
  </w:style>
  <w:style w:type="character" w:customStyle="1" w:styleId="WW-WW8Num38z3">
    <w:name w:val="WW-WW8Num38z3"/>
    <w:rsid w:val="00D03646"/>
    <w:rPr>
      <w:rFonts w:ascii="Symbol" w:hAnsi="Symbol"/>
    </w:rPr>
  </w:style>
  <w:style w:type="character" w:customStyle="1" w:styleId="WW-WW8Num39z0">
    <w:name w:val="WW-WW8Num39z0"/>
    <w:rsid w:val="00D03646"/>
    <w:rPr>
      <w:rFonts w:ascii="Symbol" w:hAnsi="Symbol"/>
    </w:rPr>
  </w:style>
  <w:style w:type="character" w:customStyle="1" w:styleId="WW-WW8Num40z0">
    <w:name w:val="WW-WW8Num40z0"/>
    <w:rsid w:val="00D03646"/>
    <w:rPr>
      <w:rFonts w:ascii="Symbol" w:hAnsi="Symbol"/>
    </w:rPr>
  </w:style>
  <w:style w:type="character" w:customStyle="1" w:styleId="WW-WW8Num41z0">
    <w:name w:val="WW-WW8Num41z0"/>
    <w:rsid w:val="00D03646"/>
    <w:rPr>
      <w:rFonts w:ascii="Symbol" w:hAnsi="Symbol"/>
    </w:rPr>
  </w:style>
  <w:style w:type="character" w:customStyle="1" w:styleId="WW-WW8Num42z0">
    <w:name w:val="WW-WW8Num42z0"/>
    <w:rsid w:val="00D03646"/>
    <w:rPr>
      <w:rFonts w:ascii="Symbol" w:hAnsi="Symbol"/>
    </w:rPr>
  </w:style>
  <w:style w:type="character" w:customStyle="1" w:styleId="WW-WW8Num43z0">
    <w:name w:val="WW-WW8Num43z0"/>
    <w:rsid w:val="00D03646"/>
    <w:rPr>
      <w:rFonts w:ascii="Symbol" w:hAnsi="Symbol"/>
    </w:rPr>
  </w:style>
  <w:style w:type="character" w:customStyle="1" w:styleId="WW-WW8Num44z0">
    <w:name w:val="WW-WW8Num44z0"/>
    <w:rsid w:val="00D03646"/>
    <w:rPr>
      <w:rFonts w:ascii="Symbol" w:hAnsi="Symbol"/>
    </w:rPr>
  </w:style>
  <w:style w:type="character" w:customStyle="1" w:styleId="WW-WW8Num46z0">
    <w:name w:val="WW-WW8Num46z0"/>
    <w:rsid w:val="00D03646"/>
    <w:rPr>
      <w:rFonts w:ascii="Symbol" w:hAnsi="Symbol"/>
    </w:rPr>
  </w:style>
  <w:style w:type="character" w:customStyle="1" w:styleId="WW-Absatz-Standardschriftart1">
    <w:name w:val="WW-Absatz-Standardschriftart1"/>
    <w:rsid w:val="00D03646"/>
  </w:style>
  <w:style w:type="character" w:customStyle="1" w:styleId="WW-WW8Num2z01">
    <w:name w:val="WW-WW8Num2z01"/>
    <w:rsid w:val="00D03646"/>
    <w:rPr>
      <w:rFonts w:ascii="Symbol" w:hAnsi="Symbol"/>
    </w:rPr>
  </w:style>
  <w:style w:type="character" w:customStyle="1" w:styleId="WW-WW8Num3z01">
    <w:name w:val="WW-WW8Num3z01"/>
    <w:rsid w:val="00D03646"/>
    <w:rPr>
      <w:rFonts w:ascii="Symbol" w:hAnsi="Symbol"/>
    </w:rPr>
  </w:style>
  <w:style w:type="character" w:customStyle="1" w:styleId="WW-WW8Num4z01">
    <w:name w:val="WW-WW8Num4z01"/>
    <w:rsid w:val="00D03646"/>
    <w:rPr>
      <w:rFonts w:ascii="Symbol" w:hAnsi="Symbol"/>
    </w:rPr>
  </w:style>
  <w:style w:type="character" w:customStyle="1" w:styleId="WW-WW8Num5z01">
    <w:name w:val="WW-WW8Num5z01"/>
    <w:rsid w:val="00D03646"/>
    <w:rPr>
      <w:rFonts w:ascii="Symbol" w:hAnsi="Symbol" w:cs="Times New Roman"/>
    </w:rPr>
  </w:style>
  <w:style w:type="character" w:customStyle="1" w:styleId="WW-WW8Num6z01">
    <w:name w:val="WW-WW8Num6z01"/>
    <w:rsid w:val="00D03646"/>
    <w:rPr>
      <w:rFonts w:ascii="Symbol" w:hAnsi="Symbol"/>
    </w:rPr>
  </w:style>
  <w:style w:type="character" w:customStyle="1" w:styleId="WW-WW8Num11z01">
    <w:name w:val="WW-WW8Num11z01"/>
    <w:rsid w:val="00D03646"/>
    <w:rPr>
      <w:rFonts w:ascii="Symbol" w:hAnsi="Symbol"/>
    </w:rPr>
  </w:style>
  <w:style w:type="character" w:customStyle="1" w:styleId="WW-WW8Num15z01">
    <w:name w:val="WW-WW8Num15z01"/>
    <w:rsid w:val="00D03646"/>
    <w:rPr>
      <w:rFonts w:ascii="Symbol" w:hAnsi="Symbol"/>
    </w:rPr>
  </w:style>
  <w:style w:type="character" w:customStyle="1" w:styleId="WW-WW8Num16z01">
    <w:name w:val="WW-WW8Num16z01"/>
    <w:rsid w:val="00D03646"/>
    <w:rPr>
      <w:rFonts w:ascii="Symbol" w:hAnsi="Symbol" w:cs="Times New Roman"/>
    </w:rPr>
  </w:style>
  <w:style w:type="character" w:customStyle="1" w:styleId="WW-WW8Num17z01">
    <w:name w:val="WW-WW8Num17z01"/>
    <w:rsid w:val="00D03646"/>
    <w:rPr>
      <w:rFonts w:ascii="Symbol" w:hAnsi="Symbol"/>
    </w:rPr>
  </w:style>
  <w:style w:type="character" w:customStyle="1" w:styleId="WW-WW8Num19z11">
    <w:name w:val="WW-WW8Num19z11"/>
    <w:rsid w:val="00D03646"/>
    <w:rPr>
      <w:rFonts w:ascii="Times New Roman" w:hAnsi="Times New Roman" w:cs="Times New Roman"/>
    </w:rPr>
  </w:style>
  <w:style w:type="character" w:customStyle="1" w:styleId="WW-WW8Num20z01">
    <w:name w:val="WW-WW8Num20z01"/>
    <w:rsid w:val="00D03646"/>
    <w:rPr>
      <w:rFonts w:ascii="Courier New" w:hAnsi="Courier New"/>
      <w:color w:val="auto"/>
    </w:rPr>
  </w:style>
  <w:style w:type="character" w:customStyle="1" w:styleId="WW-WW8Num21z01">
    <w:name w:val="WW-WW8Num21z01"/>
    <w:rsid w:val="00D03646"/>
    <w:rPr>
      <w:rFonts w:ascii="Symbol" w:hAnsi="Symbol"/>
    </w:rPr>
  </w:style>
  <w:style w:type="character" w:customStyle="1" w:styleId="WW-WW8Num24z11">
    <w:name w:val="WW-WW8Num24z11"/>
    <w:rsid w:val="00D03646"/>
    <w:rPr>
      <w:rFonts w:ascii="Symbol" w:hAnsi="Symbol"/>
    </w:rPr>
  </w:style>
  <w:style w:type="character" w:customStyle="1" w:styleId="WW-WW8Num25z01">
    <w:name w:val="WW-WW8Num25z01"/>
    <w:rsid w:val="00D03646"/>
    <w:rPr>
      <w:rFonts w:ascii="Symbol" w:hAnsi="Symbol"/>
    </w:rPr>
  </w:style>
  <w:style w:type="character" w:customStyle="1" w:styleId="WW-WW8Num26z01">
    <w:name w:val="WW-WW8Num26z01"/>
    <w:rsid w:val="00D03646"/>
    <w:rPr>
      <w:i w:val="0"/>
    </w:rPr>
  </w:style>
  <w:style w:type="character" w:customStyle="1" w:styleId="WW-WW8Num27z01">
    <w:name w:val="WW-WW8Num27z01"/>
    <w:rsid w:val="00D03646"/>
    <w:rPr>
      <w:rFonts w:ascii="Symbol" w:hAnsi="Symbol"/>
    </w:rPr>
  </w:style>
  <w:style w:type="character" w:customStyle="1" w:styleId="WW-WW8Num28z01">
    <w:name w:val="WW-WW8Num28z01"/>
    <w:rsid w:val="00D03646"/>
    <w:rPr>
      <w:rFonts w:ascii="Symbol" w:hAnsi="Symbol"/>
    </w:rPr>
  </w:style>
  <w:style w:type="character" w:customStyle="1" w:styleId="WW-WW8Num29z01">
    <w:name w:val="WW-WW8Num29z01"/>
    <w:rsid w:val="00D03646"/>
    <w:rPr>
      <w:rFonts w:ascii="Symbol" w:hAnsi="Symbol"/>
    </w:rPr>
  </w:style>
  <w:style w:type="character" w:customStyle="1" w:styleId="WW-WW8Num31z01">
    <w:name w:val="WW-WW8Num31z01"/>
    <w:rsid w:val="00D03646"/>
    <w:rPr>
      <w:rFonts w:ascii="Symbol" w:hAnsi="Symbol"/>
    </w:rPr>
  </w:style>
  <w:style w:type="character" w:customStyle="1" w:styleId="WW-WW8Num34z01">
    <w:name w:val="WW-WW8Num34z01"/>
    <w:rsid w:val="00D03646"/>
    <w:rPr>
      <w:rFonts w:ascii="Symbol" w:hAnsi="Symbol"/>
    </w:rPr>
  </w:style>
  <w:style w:type="character" w:customStyle="1" w:styleId="WW-WW8Num35z01">
    <w:name w:val="WW-WW8Num35z01"/>
    <w:rsid w:val="00D03646"/>
    <w:rPr>
      <w:rFonts w:ascii="Symbol" w:hAnsi="Symbol"/>
    </w:rPr>
  </w:style>
  <w:style w:type="character" w:customStyle="1" w:styleId="WW-WW8Num38z11">
    <w:name w:val="WW-WW8Num38z11"/>
    <w:rsid w:val="00D03646"/>
    <w:rPr>
      <w:rFonts w:ascii="Courier New" w:hAnsi="Courier New" w:cs="Courier New"/>
    </w:rPr>
  </w:style>
  <w:style w:type="character" w:customStyle="1" w:styleId="WW-WW8Num38z21">
    <w:name w:val="WW-WW8Num38z21"/>
    <w:rsid w:val="00D03646"/>
    <w:rPr>
      <w:rFonts w:ascii="Wingdings" w:hAnsi="Wingdings"/>
    </w:rPr>
  </w:style>
  <w:style w:type="character" w:customStyle="1" w:styleId="WW-WW8Num38z31">
    <w:name w:val="WW-WW8Num38z31"/>
    <w:rsid w:val="00D03646"/>
    <w:rPr>
      <w:rFonts w:ascii="Symbol" w:hAnsi="Symbol"/>
    </w:rPr>
  </w:style>
  <w:style w:type="character" w:customStyle="1" w:styleId="WW-WW8Num39z01">
    <w:name w:val="WW-WW8Num39z01"/>
    <w:rsid w:val="00D03646"/>
    <w:rPr>
      <w:rFonts w:ascii="Symbol" w:hAnsi="Symbol"/>
    </w:rPr>
  </w:style>
  <w:style w:type="character" w:customStyle="1" w:styleId="WW-WW8Num40z01">
    <w:name w:val="WW-WW8Num40z01"/>
    <w:rsid w:val="00D03646"/>
    <w:rPr>
      <w:rFonts w:ascii="Symbol" w:hAnsi="Symbol"/>
    </w:rPr>
  </w:style>
  <w:style w:type="character" w:customStyle="1" w:styleId="WW-WW8Num41z01">
    <w:name w:val="WW-WW8Num41z01"/>
    <w:rsid w:val="00D03646"/>
    <w:rPr>
      <w:rFonts w:ascii="Symbol" w:hAnsi="Symbol"/>
    </w:rPr>
  </w:style>
  <w:style w:type="character" w:customStyle="1" w:styleId="WW-WW8Num42z01">
    <w:name w:val="WW-WW8Num42z01"/>
    <w:rsid w:val="00D03646"/>
    <w:rPr>
      <w:rFonts w:ascii="Symbol" w:hAnsi="Symbol"/>
    </w:rPr>
  </w:style>
  <w:style w:type="character" w:customStyle="1" w:styleId="WW-WW8Num43z01">
    <w:name w:val="WW-WW8Num43z01"/>
    <w:rsid w:val="00D03646"/>
    <w:rPr>
      <w:rFonts w:ascii="Symbol" w:hAnsi="Symbol"/>
    </w:rPr>
  </w:style>
  <w:style w:type="character" w:customStyle="1" w:styleId="WW-WW8Num44z01">
    <w:name w:val="WW-WW8Num44z01"/>
    <w:rsid w:val="00D03646"/>
    <w:rPr>
      <w:rFonts w:ascii="Symbol" w:hAnsi="Symbol"/>
    </w:rPr>
  </w:style>
  <w:style w:type="character" w:customStyle="1" w:styleId="WW-WW8Num46z01">
    <w:name w:val="WW-WW8Num46z01"/>
    <w:rsid w:val="00D03646"/>
    <w:rPr>
      <w:rFonts w:ascii="Symbol" w:hAnsi="Symbol"/>
    </w:rPr>
  </w:style>
  <w:style w:type="character" w:customStyle="1" w:styleId="WW-Absatz-Standardschriftart11">
    <w:name w:val="WW-Absatz-Standardschriftart11"/>
    <w:rsid w:val="00D03646"/>
  </w:style>
  <w:style w:type="character" w:customStyle="1" w:styleId="WW-WW8Num2z011">
    <w:name w:val="WW-WW8Num2z011"/>
    <w:rsid w:val="00D03646"/>
    <w:rPr>
      <w:rFonts w:ascii="Symbol" w:hAnsi="Symbol"/>
    </w:rPr>
  </w:style>
  <w:style w:type="character" w:customStyle="1" w:styleId="WW-WW8Num3z011">
    <w:name w:val="WW-WW8Num3z011"/>
    <w:rsid w:val="00D03646"/>
    <w:rPr>
      <w:rFonts w:ascii="Symbol" w:hAnsi="Symbol"/>
    </w:rPr>
  </w:style>
  <w:style w:type="character" w:customStyle="1" w:styleId="WW-WW8Num4z011">
    <w:name w:val="WW-WW8Num4z011"/>
    <w:rsid w:val="00D03646"/>
    <w:rPr>
      <w:rFonts w:ascii="Symbol" w:hAnsi="Symbol"/>
    </w:rPr>
  </w:style>
  <w:style w:type="character" w:customStyle="1" w:styleId="WW-WW8Num5z011">
    <w:name w:val="WW-WW8Num5z011"/>
    <w:rsid w:val="00D03646"/>
    <w:rPr>
      <w:rFonts w:ascii="Symbol" w:hAnsi="Symbol" w:cs="Times New Roman"/>
    </w:rPr>
  </w:style>
  <w:style w:type="character" w:customStyle="1" w:styleId="WW-WW8Num6z011">
    <w:name w:val="WW-WW8Num6z011"/>
    <w:rsid w:val="00D03646"/>
    <w:rPr>
      <w:rFonts w:ascii="Symbol" w:hAnsi="Symbol"/>
    </w:rPr>
  </w:style>
  <w:style w:type="character" w:customStyle="1" w:styleId="WW-WW8Num11z011">
    <w:name w:val="WW-WW8Num11z011"/>
    <w:rsid w:val="00D03646"/>
    <w:rPr>
      <w:rFonts w:ascii="Symbol" w:hAnsi="Symbol"/>
    </w:rPr>
  </w:style>
  <w:style w:type="character" w:customStyle="1" w:styleId="WW-WW8Num15z011">
    <w:name w:val="WW-WW8Num15z011"/>
    <w:rsid w:val="00D03646"/>
    <w:rPr>
      <w:rFonts w:ascii="Symbol" w:hAnsi="Symbol"/>
    </w:rPr>
  </w:style>
  <w:style w:type="character" w:customStyle="1" w:styleId="WW-WW8Num16z011">
    <w:name w:val="WW-WW8Num16z011"/>
    <w:rsid w:val="00D03646"/>
    <w:rPr>
      <w:rFonts w:ascii="Symbol" w:hAnsi="Symbol" w:cs="Times New Roman"/>
    </w:rPr>
  </w:style>
  <w:style w:type="character" w:customStyle="1" w:styleId="WW-WW8Num17z011">
    <w:name w:val="WW-WW8Num17z011"/>
    <w:rsid w:val="00D03646"/>
    <w:rPr>
      <w:rFonts w:ascii="Symbol" w:hAnsi="Symbol"/>
    </w:rPr>
  </w:style>
  <w:style w:type="character" w:customStyle="1" w:styleId="WW-WW8Num19z111">
    <w:name w:val="WW-WW8Num19z111"/>
    <w:rsid w:val="00D03646"/>
    <w:rPr>
      <w:rFonts w:ascii="Times New Roman" w:hAnsi="Times New Roman" w:cs="Times New Roman"/>
    </w:rPr>
  </w:style>
  <w:style w:type="character" w:customStyle="1" w:styleId="WW-WW8Num20z011">
    <w:name w:val="WW-WW8Num20z011"/>
    <w:rsid w:val="00D03646"/>
    <w:rPr>
      <w:rFonts w:ascii="Courier New" w:hAnsi="Courier New"/>
      <w:color w:val="auto"/>
    </w:rPr>
  </w:style>
  <w:style w:type="character" w:customStyle="1" w:styleId="WW-WW8Num21z011">
    <w:name w:val="WW-WW8Num21z011"/>
    <w:rsid w:val="00D03646"/>
    <w:rPr>
      <w:rFonts w:ascii="Symbol" w:hAnsi="Symbol"/>
    </w:rPr>
  </w:style>
  <w:style w:type="character" w:customStyle="1" w:styleId="WW-WW8Num24z111">
    <w:name w:val="WW-WW8Num24z111"/>
    <w:rsid w:val="00D03646"/>
    <w:rPr>
      <w:rFonts w:ascii="Symbol" w:hAnsi="Symbol"/>
    </w:rPr>
  </w:style>
  <w:style w:type="character" w:customStyle="1" w:styleId="WW-WW8Num25z011">
    <w:name w:val="WW-WW8Num25z011"/>
    <w:rsid w:val="00D03646"/>
    <w:rPr>
      <w:rFonts w:ascii="Symbol" w:hAnsi="Symbol"/>
    </w:rPr>
  </w:style>
  <w:style w:type="character" w:customStyle="1" w:styleId="WW-WW8Num26z011">
    <w:name w:val="WW-WW8Num26z011"/>
    <w:rsid w:val="00D03646"/>
    <w:rPr>
      <w:i w:val="0"/>
    </w:rPr>
  </w:style>
  <w:style w:type="character" w:customStyle="1" w:styleId="WW-WW8Num27z011">
    <w:name w:val="WW-WW8Num27z011"/>
    <w:rsid w:val="00D03646"/>
    <w:rPr>
      <w:rFonts w:ascii="Symbol" w:hAnsi="Symbol"/>
    </w:rPr>
  </w:style>
  <w:style w:type="character" w:customStyle="1" w:styleId="WW-WW8Num28z011">
    <w:name w:val="WW-WW8Num28z011"/>
    <w:rsid w:val="00D03646"/>
    <w:rPr>
      <w:rFonts w:ascii="Symbol" w:hAnsi="Symbol"/>
    </w:rPr>
  </w:style>
  <w:style w:type="character" w:customStyle="1" w:styleId="WW-WW8Num29z011">
    <w:name w:val="WW-WW8Num29z011"/>
    <w:rsid w:val="00D03646"/>
    <w:rPr>
      <w:rFonts w:ascii="Symbol" w:hAnsi="Symbol"/>
    </w:rPr>
  </w:style>
  <w:style w:type="character" w:customStyle="1" w:styleId="WW-WW8Num31z011">
    <w:name w:val="WW-WW8Num31z011"/>
    <w:rsid w:val="00D03646"/>
    <w:rPr>
      <w:rFonts w:ascii="Symbol" w:hAnsi="Symbol"/>
    </w:rPr>
  </w:style>
  <w:style w:type="character" w:customStyle="1" w:styleId="WW-WW8Num34z011">
    <w:name w:val="WW-WW8Num34z011"/>
    <w:rsid w:val="00D03646"/>
    <w:rPr>
      <w:rFonts w:ascii="Symbol" w:hAnsi="Symbol"/>
    </w:rPr>
  </w:style>
  <w:style w:type="character" w:customStyle="1" w:styleId="WW-WW8Num35z011">
    <w:name w:val="WW-WW8Num35z011"/>
    <w:rsid w:val="00D03646"/>
    <w:rPr>
      <w:rFonts w:ascii="Symbol" w:hAnsi="Symbol"/>
    </w:rPr>
  </w:style>
  <w:style w:type="character" w:customStyle="1" w:styleId="WW-WW8Num38z111">
    <w:name w:val="WW-WW8Num38z111"/>
    <w:rsid w:val="00D03646"/>
    <w:rPr>
      <w:rFonts w:ascii="Courier New" w:hAnsi="Courier New" w:cs="Courier New"/>
    </w:rPr>
  </w:style>
  <w:style w:type="character" w:customStyle="1" w:styleId="WW-WW8Num38z211">
    <w:name w:val="WW-WW8Num38z211"/>
    <w:rsid w:val="00D03646"/>
    <w:rPr>
      <w:rFonts w:ascii="Wingdings" w:hAnsi="Wingdings"/>
    </w:rPr>
  </w:style>
  <w:style w:type="character" w:customStyle="1" w:styleId="WW-WW8Num38z311">
    <w:name w:val="WW-WW8Num38z311"/>
    <w:rsid w:val="00D03646"/>
    <w:rPr>
      <w:rFonts w:ascii="Symbol" w:hAnsi="Symbol"/>
    </w:rPr>
  </w:style>
  <w:style w:type="character" w:customStyle="1" w:styleId="WW-WW8Num39z011">
    <w:name w:val="WW-WW8Num39z011"/>
    <w:rsid w:val="00D03646"/>
    <w:rPr>
      <w:rFonts w:ascii="Symbol" w:hAnsi="Symbol"/>
    </w:rPr>
  </w:style>
  <w:style w:type="character" w:customStyle="1" w:styleId="WW-WW8Num40z011">
    <w:name w:val="WW-WW8Num40z011"/>
    <w:rsid w:val="00D03646"/>
    <w:rPr>
      <w:rFonts w:ascii="Symbol" w:hAnsi="Symbol"/>
    </w:rPr>
  </w:style>
  <w:style w:type="character" w:customStyle="1" w:styleId="WW-WW8Num41z011">
    <w:name w:val="WW-WW8Num41z011"/>
    <w:rsid w:val="00D03646"/>
    <w:rPr>
      <w:rFonts w:ascii="Symbol" w:hAnsi="Symbol"/>
    </w:rPr>
  </w:style>
  <w:style w:type="character" w:customStyle="1" w:styleId="WW-WW8Num42z011">
    <w:name w:val="WW-WW8Num42z011"/>
    <w:rsid w:val="00D03646"/>
    <w:rPr>
      <w:rFonts w:ascii="Symbol" w:hAnsi="Symbol"/>
    </w:rPr>
  </w:style>
  <w:style w:type="character" w:customStyle="1" w:styleId="WW-WW8Num43z011">
    <w:name w:val="WW-WW8Num43z011"/>
    <w:rsid w:val="00D03646"/>
    <w:rPr>
      <w:rFonts w:ascii="Symbol" w:hAnsi="Symbol"/>
    </w:rPr>
  </w:style>
  <w:style w:type="character" w:customStyle="1" w:styleId="WW-WW8Num44z011">
    <w:name w:val="WW-WW8Num44z011"/>
    <w:rsid w:val="00D03646"/>
    <w:rPr>
      <w:rFonts w:ascii="Symbol" w:hAnsi="Symbol"/>
    </w:rPr>
  </w:style>
  <w:style w:type="character" w:customStyle="1" w:styleId="WW-WW8Num46z011">
    <w:name w:val="WW-WW8Num46z011"/>
    <w:rsid w:val="00D03646"/>
    <w:rPr>
      <w:rFonts w:ascii="Symbol" w:hAnsi="Symbol"/>
    </w:rPr>
  </w:style>
  <w:style w:type="character" w:customStyle="1" w:styleId="WW-Absatz-Standardschriftart111">
    <w:name w:val="WW-Absatz-Standardschriftart111"/>
    <w:rsid w:val="00D03646"/>
  </w:style>
  <w:style w:type="character" w:customStyle="1" w:styleId="WW-WW8Num2z0111">
    <w:name w:val="WW-WW8Num2z0111"/>
    <w:rsid w:val="00D03646"/>
    <w:rPr>
      <w:rFonts w:ascii="Symbol" w:hAnsi="Symbol"/>
    </w:rPr>
  </w:style>
  <w:style w:type="character" w:customStyle="1" w:styleId="WW-WW8Num3z0111">
    <w:name w:val="WW-WW8Num3z0111"/>
    <w:rsid w:val="00D03646"/>
    <w:rPr>
      <w:rFonts w:ascii="Symbol" w:hAnsi="Symbol"/>
    </w:rPr>
  </w:style>
  <w:style w:type="character" w:customStyle="1" w:styleId="WW-WW8Num4z0111">
    <w:name w:val="WW-WW8Num4z0111"/>
    <w:rsid w:val="00D03646"/>
    <w:rPr>
      <w:rFonts w:ascii="Symbol" w:hAnsi="Symbol"/>
    </w:rPr>
  </w:style>
  <w:style w:type="character" w:customStyle="1" w:styleId="WW-WW8Num5z0111">
    <w:name w:val="WW-WW8Num5z0111"/>
    <w:rsid w:val="00D03646"/>
    <w:rPr>
      <w:rFonts w:ascii="Symbol" w:hAnsi="Symbol" w:cs="Times New Roman"/>
    </w:rPr>
  </w:style>
  <w:style w:type="character" w:customStyle="1" w:styleId="WW-WW8Num6z0111">
    <w:name w:val="WW-WW8Num6z0111"/>
    <w:rsid w:val="00D03646"/>
    <w:rPr>
      <w:rFonts w:ascii="Symbol" w:hAnsi="Symbol"/>
    </w:rPr>
  </w:style>
  <w:style w:type="character" w:customStyle="1" w:styleId="WW-WW8Num11z0111">
    <w:name w:val="WW-WW8Num11z0111"/>
    <w:rsid w:val="00D03646"/>
    <w:rPr>
      <w:rFonts w:ascii="Symbol" w:hAnsi="Symbol"/>
    </w:rPr>
  </w:style>
  <w:style w:type="character" w:customStyle="1" w:styleId="WW-WW8Num15z0111">
    <w:name w:val="WW-WW8Num15z0111"/>
    <w:rsid w:val="00D03646"/>
    <w:rPr>
      <w:rFonts w:ascii="Symbol" w:hAnsi="Symbol"/>
    </w:rPr>
  </w:style>
  <w:style w:type="character" w:customStyle="1" w:styleId="WW-WW8Num16z0111">
    <w:name w:val="WW-WW8Num16z0111"/>
    <w:rsid w:val="00D03646"/>
    <w:rPr>
      <w:rFonts w:ascii="Symbol" w:hAnsi="Symbol" w:cs="Times New Roman"/>
    </w:rPr>
  </w:style>
  <w:style w:type="character" w:customStyle="1" w:styleId="WW-WW8Num17z0111">
    <w:name w:val="WW-WW8Num17z0111"/>
    <w:rsid w:val="00D03646"/>
    <w:rPr>
      <w:rFonts w:ascii="Symbol" w:hAnsi="Symbol"/>
    </w:rPr>
  </w:style>
  <w:style w:type="character" w:customStyle="1" w:styleId="WW-WW8Num19z1111">
    <w:name w:val="WW-WW8Num19z1111"/>
    <w:rsid w:val="00D03646"/>
    <w:rPr>
      <w:rFonts w:ascii="Times New Roman" w:hAnsi="Times New Roman" w:cs="Times New Roman"/>
    </w:rPr>
  </w:style>
  <w:style w:type="character" w:customStyle="1" w:styleId="WW-WW8Num20z0111">
    <w:name w:val="WW-WW8Num20z0111"/>
    <w:rsid w:val="00D03646"/>
    <w:rPr>
      <w:rFonts w:ascii="Courier New" w:hAnsi="Courier New"/>
      <w:color w:val="auto"/>
    </w:rPr>
  </w:style>
  <w:style w:type="character" w:customStyle="1" w:styleId="WW-WW8Num21z0111">
    <w:name w:val="WW-WW8Num21z0111"/>
    <w:rsid w:val="00D03646"/>
    <w:rPr>
      <w:rFonts w:ascii="Symbol" w:hAnsi="Symbol"/>
    </w:rPr>
  </w:style>
  <w:style w:type="character" w:customStyle="1" w:styleId="WW-WW8Num24z1111">
    <w:name w:val="WW-WW8Num24z1111"/>
    <w:rsid w:val="00D03646"/>
    <w:rPr>
      <w:rFonts w:ascii="Symbol" w:hAnsi="Symbol"/>
    </w:rPr>
  </w:style>
  <w:style w:type="character" w:customStyle="1" w:styleId="WW-WW8Num25z0111">
    <w:name w:val="WW-WW8Num25z0111"/>
    <w:rsid w:val="00D03646"/>
    <w:rPr>
      <w:rFonts w:ascii="Symbol" w:hAnsi="Symbol"/>
    </w:rPr>
  </w:style>
  <w:style w:type="character" w:customStyle="1" w:styleId="WW-WW8Num26z0111">
    <w:name w:val="WW-WW8Num26z0111"/>
    <w:rsid w:val="00D03646"/>
    <w:rPr>
      <w:i w:val="0"/>
    </w:rPr>
  </w:style>
  <w:style w:type="character" w:customStyle="1" w:styleId="WW-WW8Num27z0111">
    <w:name w:val="WW-WW8Num27z0111"/>
    <w:rsid w:val="00D03646"/>
    <w:rPr>
      <w:rFonts w:ascii="Symbol" w:hAnsi="Symbol"/>
    </w:rPr>
  </w:style>
  <w:style w:type="character" w:customStyle="1" w:styleId="WW-WW8Num28z0111">
    <w:name w:val="WW-WW8Num28z0111"/>
    <w:rsid w:val="00D03646"/>
    <w:rPr>
      <w:rFonts w:ascii="Symbol" w:hAnsi="Symbol"/>
    </w:rPr>
  </w:style>
  <w:style w:type="character" w:customStyle="1" w:styleId="WW-WW8Num29z0111">
    <w:name w:val="WW-WW8Num29z0111"/>
    <w:rsid w:val="00D03646"/>
    <w:rPr>
      <w:rFonts w:ascii="Symbol" w:hAnsi="Symbol"/>
    </w:rPr>
  </w:style>
  <w:style w:type="character" w:customStyle="1" w:styleId="WW-WW8Num31z0111">
    <w:name w:val="WW-WW8Num31z0111"/>
    <w:rsid w:val="00D03646"/>
    <w:rPr>
      <w:rFonts w:ascii="Symbol" w:hAnsi="Symbol"/>
    </w:rPr>
  </w:style>
  <w:style w:type="character" w:customStyle="1" w:styleId="WW-WW8Num34z0111">
    <w:name w:val="WW-WW8Num34z0111"/>
    <w:rsid w:val="00D03646"/>
    <w:rPr>
      <w:rFonts w:ascii="Symbol" w:hAnsi="Symbol"/>
    </w:rPr>
  </w:style>
  <w:style w:type="character" w:customStyle="1" w:styleId="WW-WW8Num35z0111">
    <w:name w:val="WW-WW8Num35z0111"/>
    <w:rsid w:val="00D03646"/>
    <w:rPr>
      <w:rFonts w:ascii="Symbol" w:hAnsi="Symbol"/>
    </w:rPr>
  </w:style>
  <w:style w:type="character" w:customStyle="1" w:styleId="WW-WW8Num38z1111">
    <w:name w:val="WW-WW8Num38z1111"/>
    <w:rsid w:val="00D03646"/>
    <w:rPr>
      <w:rFonts w:ascii="Courier New" w:hAnsi="Courier New" w:cs="Courier New"/>
    </w:rPr>
  </w:style>
  <w:style w:type="character" w:customStyle="1" w:styleId="WW-WW8Num38z2111">
    <w:name w:val="WW-WW8Num38z2111"/>
    <w:rsid w:val="00D03646"/>
    <w:rPr>
      <w:rFonts w:ascii="Wingdings" w:hAnsi="Wingdings"/>
    </w:rPr>
  </w:style>
  <w:style w:type="character" w:customStyle="1" w:styleId="WW-WW8Num38z3111">
    <w:name w:val="WW-WW8Num38z3111"/>
    <w:rsid w:val="00D03646"/>
    <w:rPr>
      <w:rFonts w:ascii="Symbol" w:hAnsi="Symbol"/>
    </w:rPr>
  </w:style>
  <w:style w:type="character" w:customStyle="1" w:styleId="WW-WW8Num39z0111">
    <w:name w:val="WW-WW8Num39z0111"/>
    <w:rsid w:val="00D03646"/>
    <w:rPr>
      <w:rFonts w:ascii="Symbol" w:hAnsi="Symbol"/>
    </w:rPr>
  </w:style>
  <w:style w:type="character" w:customStyle="1" w:styleId="WW-WW8Num40z0111">
    <w:name w:val="WW-WW8Num40z0111"/>
    <w:rsid w:val="00D03646"/>
    <w:rPr>
      <w:rFonts w:ascii="Symbol" w:hAnsi="Symbol"/>
    </w:rPr>
  </w:style>
  <w:style w:type="character" w:customStyle="1" w:styleId="WW-WW8Num41z0111">
    <w:name w:val="WW-WW8Num41z0111"/>
    <w:rsid w:val="00D03646"/>
    <w:rPr>
      <w:rFonts w:ascii="Symbol" w:hAnsi="Symbol"/>
    </w:rPr>
  </w:style>
  <w:style w:type="character" w:customStyle="1" w:styleId="WW-WW8Num42z0111">
    <w:name w:val="WW-WW8Num42z0111"/>
    <w:rsid w:val="00D03646"/>
    <w:rPr>
      <w:rFonts w:ascii="Symbol" w:hAnsi="Symbol"/>
    </w:rPr>
  </w:style>
  <w:style w:type="character" w:customStyle="1" w:styleId="WW-WW8Num43z0111">
    <w:name w:val="WW-WW8Num43z0111"/>
    <w:rsid w:val="00D03646"/>
    <w:rPr>
      <w:rFonts w:ascii="Symbol" w:hAnsi="Symbol"/>
    </w:rPr>
  </w:style>
  <w:style w:type="character" w:customStyle="1" w:styleId="WW-WW8Num44z0111">
    <w:name w:val="WW-WW8Num44z0111"/>
    <w:rsid w:val="00D03646"/>
    <w:rPr>
      <w:rFonts w:ascii="Symbol" w:hAnsi="Symbol"/>
    </w:rPr>
  </w:style>
  <w:style w:type="character" w:customStyle="1" w:styleId="WW-WW8Num46z0111">
    <w:name w:val="WW-WW8Num46z0111"/>
    <w:rsid w:val="00D03646"/>
    <w:rPr>
      <w:rFonts w:ascii="Symbol" w:hAnsi="Symbol"/>
    </w:rPr>
  </w:style>
  <w:style w:type="character" w:customStyle="1" w:styleId="WW-Absatz-Standardschriftart1111">
    <w:name w:val="WW-Absatz-Standardschriftart1111"/>
    <w:rsid w:val="00D03646"/>
  </w:style>
  <w:style w:type="character" w:customStyle="1" w:styleId="WW-WW8Num2z01111">
    <w:name w:val="WW-WW8Num2z01111"/>
    <w:rsid w:val="00D03646"/>
    <w:rPr>
      <w:rFonts w:ascii="Symbol" w:hAnsi="Symbol"/>
    </w:rPr>
  </w:style>
  <w:style w:type="character" w:customStyle="1" w:styleId="WW-WW8Num3z01111">
    <w:name w:val="WW-WW8Num3z01111"/>
    <w:rsid w:val="00D03646"/>
    <w:rPr>
      <w:rFonts w:ascii="Symbol" w:hAnsi="Symbol"/>
    </w:rPr>
  </w:style>
  <w:style w:type="character" w:customStyle="1" w:styleId="WW-WW8Num4z01111">
    <w:name w:val="WW-WW8Num4z01111"/>
    <w:rsid w:val="00D03646"/>
    <w:rPr>
      <w:rFonts w:ascii="Symbol" w:hAnsi="Symbol"/>
    </w:rPr>
  </w:style>
  <w:style w:type="character" w:customStyle="1" w:styleId="WW-WW8Num5z01111">
    <w:name w:val="WW-WW8Num5z01111"/>
    <w:rsid w:val="00D03646"/>
    <w:rPr>
      <w:rFonts w:ascii="Symbol" w:hAnsi="Symbol" w:cs="Times New Roman"/>
    </w:rPr>
  </w:style>
  <w:style w:type="character" w:customStyle="1" w:styleId="WW-WW8Num6z01111">
    <w:name w:val="WW-WW8Num6z01111"/>
    <w:rsid w:val="00D03646"/>
    <w:rPr>
      <w:rFonts w:ascii="Wingdings" w:hAnsi="Wingdings"/>
    </w:rPr>
  </w:style>
  <w:style w:type="character" w:customStyle="1" w:styleId="WW8Num7z0">
    <w:name w:val="WW8Num7z0"/>
    <w:rsid w:val="00D03646"/>
    <w:rPr>
      <w:rFonts w:ascii="Symbol" w:hAnsi="Symbol"/>
    </w:rPr>
  </w:style>
  <w:style w:type="character" w:customStyle="1" w:styleId="WW8Num12z0">
    <w:name w:val="WW8Num12z0"/>
    <w:rsid w:val="00D03646"/>
    <w:rPr>
      <w:rFonts w:ascii="Symbol" w:hAnsi="Symbol"/>
    </w:rPr>
  </w:style>
  <w:style w:type="character" w:customStyle="1" w:styleId="WW-WW8Num16z01111">
    <w:name w:val="WW-WW8Num16z01111"/>
    <w:rsid w:val="00D03646"/>
    <w:rPr>
      <w:rFonts w:ascii="Symbol" w:hAnsi="Symbol"/>
    </w:rPr>
  </w:style>
  <w:style w:type="character" w:customStyle="1" w:styleId="WW-WW8Num17z01111">
    <w:name w:val="WW-WW8Num17z01111"/>
    <w:rsid w:val="00D03646"/>
    <w:rPr>
      <w:rFonts w:ascii="Symbol" w:hAnsi="Symbol" w:cs="Times New Roman"/>
    </w:rPr>
  </w:style>
  <w:style w:type="character" w:customStyle="1" w:styleId="WW8Num18z0">
    <w:name w:val="WW8Num18z0"/>
    <w:rsid w:val="00D03646"/>
    <w:rPr>
      <w:rFonts w:ascii="Symbol" w:hAnsi="Symbol"/>
    </w:rPr>
  </w:style>
  <w:style w:type="character" w:customStyle="1" w:styleId="WW8Num19z0">
    <w:name w:val="WW8Num19z0"/>
    <w:rsid w:val="00D03646"/>
    <w:rPr>
      <w:rFonts w:ascii="Symbol" w:hAnsi="Symbol"/>
    </w:rPr>
  </w:style>
  <w:style w:type="character" w:customStyle="1" w:styleId="WW-WW8Num20z01111">
    <w:name w:val="WW-WW8Num20z01111"/>
    <w:rsid w:val="00D03646"/>
    <w:rPr>
      <w:rFonts w:ascii="Symbol" w:hAnsi="Symbol"/>
    </w:rPr>
  </w:style>
  <w:style w:type="character" w:customStyle="1" w:styleId="WW8Num22z1">
    <w:name w:val="WW8Num22z1"/>
    <w:rsid w:val="00D03646"/>
    <w:rPr>
      <w:rFonts w:ascii="Times New Roman" w:hAnsi="Times New Roman" w:cs="Times New Roman"/>
    </w:rPr>
  </w:style>
  <w:style w:type="character" w:customStyle="1" w:styleId="WW8Num23z0">
    <w:name w:val="WW8Num23z0"/>
    <w:rsid w:val="00D03646"/>
    <w:rPr>
      <w:rFonts w:ascii="Courier New" w:hAnsi="Courier New"/>
      <w:color w:val="auto"/>
    </w:rPr>
  </w:style>
  <w:style w:type="character" w:customStyle="1" w:styleId="WW8Num24z0">
    <w:name w:val="WW8Num24z0"/>
    <w:rsid w:val="00D03646"/>
    <w:rPr>
      <w:rFonts w:ascii="Symbol" w:hAnsi="Symbol"/>
    </w:rPr>
  </w:style>
  <w:style w:type="character" w:customStyle="1" w:styleId="WW8Num27z1">
    <w:name w:val="WW8Num27z1"/>
    <w:rsid w:val="00D03646"/>
    <w:rPr>
      <w:rFonts w:ascii="Symbol" w:hAnsi="Symbol"/>
    </w:rPr>
  </w:style>
  <w:style w:type="character" w:customStyle="1" w:styleId="WW-WW8Num28z01111">
    <w:name w:val="WW-WW8Num28z01111"/>
    <w:rsid w:val="00D03646"/>
    <w:rPr>
      <w:rFonts w:ascii="Symbol" w:hAnsi="Symbol"/>
    </w:rPr>
  </w:style>
  <w:style w:type="character" w:customStyle="1" w:styleId="WW-WW8Num29z01111">
    <w:name w:val="WW-WW8Num29z01111"/>
    <w:rsid w:val="00D03646"/>
    <w:rPr>
      <w:i w:val="0"/>
    </w:rPr>
  </w:style>
  <w:style w:type="character" w:customStyle="1" w:styleId="WW8Num30z0">
    <w:name w:val="WW8Num30z0"/>
    <w:rsid w:val="00D03646"/>
    <w:rPr>
      <w:rFonts w:ascii="Symbol" w:hAnsi="Symbol"/>
    </w:rPr>
  </w:style>
  <w:style w:type="character" w:customStyle="1" w:styleId="WW-WW8Num31z01111">
    <w:name w:val="WW-WW8Num31z01111"/>
    <w:rsid w:val="00D03646"/>
    <w:rPr>
      <w:rFonts w:ascii="Symbol" w:hAnsi="Symbol"/>
    </w:rPr>
  </w:style>
  <w:style w:type="character" w:customStyle="1" w:styleId="WW8Num32z0">
    <w:name w:val="WW8Num32z0"/>
    <w:rsid w:val="00D03646"/>
    <w:rPr>
      <w:rFonts w:ascii="Symbol" w:hAnsi="Symbol"/>
    </w:rPr>
  </w:style>
  <w:style w:type="character" w:customStyle="1" w:styleId="WW-WW8Num34z01111">
    <w:name w:val="WW-WW8Num34z01111"/>
    <w:rsid w:val="00D03646"/>
    <w:rPr>
      <w:rFonts w:ascii="Symbol" w:hAnsi="Symbol"/>
    </w:rPr>
  </w:style>
  <w:style w:type="character" w:customStyle="1" w:styleId="WW8Num37z0">
    <w:name w:val="WW8Num37z0"/>
    <w:rsid w:val="00D03646"/>
    <w:rPr>
      <w:rFonts w:ascii="Symbol" w:hAnsi="Symbol"/>
    </w:rPr>
  </w:style>
  <w:style w:type="character" w:customStyle="1" w:styleId="WW8Num38z0">
    <w:name w:val="WW8Num38z0"/>
    <w:rsid w:val="00D03646"/>
    <w:rPr>
      <w:rFonts w:ascii="Symbol" w:hAnsi="Symbol"/>
    </w:rPr>
  </w:style>
  <w:style w:type="character" w:customStyle="1" w:styleId="WW8Num41z1">
    <w:name w:val="WW8Num41z1"/>
    <w:rsid w:val="00D03646"/>
    <w:rPr>
      <w:rFonts w:ascii="Courier New" w:hAnsi="Courier New" w:cs="Courier New"/>
    </w:rPr>
  </w:style>
  <w:style w:type="character" w:customStyle="1" w:styleId="WW8Num41z2">
    <w:name w:val="WW8Num41z2"/>
    <w:rsid w:val="00D03646"/>
    <w:rPr>
      <w:rFonts w:ascii="Wingdings" w:hAnsi="Wingdings"/>
    </w:rPr>
  </w:style>
  <w:style w:type="character" w:customStyle="1" w:styleId="WW8Num41z3">
    <w:name w:val="WW8Num41z3"/>
    <w:rsid w:val="00D03646"/>
    <w:rPr>
      <w:rFonts w:ascii="Symbol" w:hAnsi="Symbol"/>
    </w:rPr>
  </w:style>
  <w:style w:type="character" w:customStyle="1" w:styleId="WW-WW8Num42z01111">
    <w:name w:val="WW-WW8Num42z01111"/>
    <w:rsid w:val="00D03646"/>
    <w:rPr>
      <w:rFonts w:ascii="Symbol" w:hAnsi="Symbol"/>
    </w:rPr>
  </w:style>
  <w:style w:type="character" w:customStyle="1" w:styleId="WW-WW8Num43z01111">
    <w:name w:val="WW-WW8Num43z01111"/>
    <w:rsid w:val="00D03646"/>
    <w:rPr>
      <w:rFonts w:ascii="Symbol" w:hAnsi="Symbol"/>
    </w:rPr>
  </w:style>
  <w:style w:type="character" w:customStyle="1" w:styleId="WW-WW8Num44z01111">
    <w:name w:val="WW-WW8Num44z01111"/>
    <w:rsid w:val="00D03646"/>
    <w:rPr>
      <w:rFonts w:ascii="Symbol" w:hAnsi="Symbol"/>
    </w:rPr>
  </w:style>
  <w:style w:type="character" w:customStyle="1" w:styleId="WW8Num45z0">
    <w:name w:val="WW8Num45z0"/>
    <w:rsid w:val="00D03646"/>
    <w:rPr>
      <w:rFonts w:ascii="Symbol" w:hAnsi="Symbol"/>
    </w:rPr>
  </w:style>
  <w:style w:type="character" w:customStyle="1" w:styleId="WW-WW8Num46z01111">
    <w:name w:val="WW-WW8Num46z01111"/>
    <w:rsid w:val="00D03646"/>
    <w:rPr>
      <w:rFonts w:ascii="Symbol" w:hAnsi="Symbol"/>
    </w:rPr>
  </w:style>
  <w:style w:type="character" w:customStyle="1" w:styleId="WW8Num47z0">
    <w:name w:val="WW8Num47z0"/>
    <w:rsid w:val="00D03646"/>
    <w:rPr>
      <w:rFonts w:ascii="Symbol" w:hAnsi="Symbol"/>
    </w:rPr>
  </w:style>
  <w:style w:type="character" w:customStyle="1" w:styleId="WW8Num49z0">
    <w:name w:val="WW8Num49z0"/>
    <w:rsid w:val="00D03646"/>
    <w:rPr>
      <w:rFonts w:ascii="Symbol" w:hAnsi="Symbol"/>
    </w:rPr>
  </w:style>
  <w:style w:type="character" w:customStyle="1" w:styleId="WW-Absatz-Standardschriftart11111">
    <w:name w:val="WW-Absatz-Standardschriftart11111"/>
    <w:rsid w:val="00D03646"/>
  </w:style>
  <w:style w:type="character" w:customStyle="1" w:styleId="WW-WW8Num2z011111">
    <w:name w:val="WW-WW8Num2z011111"/>
    <w:rsid w:val="00D03646"/>
    <w:rPr>
      <w:rFonts w:ascii="Symbol" w:hAnsi="Symbol"/>
    </w:rPr>
  </w:style>
  <w:style w:type="character" w:customStyle="1" w:styleId="WW8Num2z1">
    <w:name w:val="WW8Num2z1"/>
    <w:rsid w:val="00D03646"/>
    <w:rPr>
      <w:rFonts w:ascii="Courier New" w:hAnsi="Courier New"/>
    </w:rPr>
  </w:style>
  <w:style w:type="character" w:customStyle="1" w:styleId="WW8Num2z2">
    <w:name w:val="WW8Num2z2"/>
    <w:rsid w:val="00D03646"/>
    <w:rPr>
      <w:rFonts w:ascii="Wingdings" w:hAnsi="Wingdings"/>
    </w:rPr>
  </w:style>
  <w:style w:type="character" w:customStyle="1" w:styleId="WW-WW8Num3z011111">
    <w:name w:val="WW-WW8Num3z011111"/>
    <w:rsid w:val="00D03646"/>
    <w:rPr>
      <w:rFonts w:ascii="Symbol" w:hAnsi="Symbol"/>
    </w:rPr>
  </w:style>
  <w:style w:type="character" w:customStyle="1" w:styleId="WW8Num3z1">
    <w:name w:val="WW8Num3z1"/>
    <w:rsid w:val="00D03646"/>
    <w:rPr>
      <w:rFonts w:ascii="Courier New" w:hAnsi="Courier New"/>
    </w:rPr>
  </w:style>
  <w:style w:type="character" w:customStyle="1" w:styleId="WW8Num3z2">
    <w:name w:val="WW8Num3z2"/>
    <w:rsid w:val="00D03646"/>
    <w:rPr>
      <w:rFonts w:ascii="Wingdings" w:hAnsi="Wingdings"/>
    </w:rPr>
  </w:style>
  <w:style w:type="character" w:customStyle="1" w:styleId="WW-WW8Num4z011111">
    <w:name w:val="WW-WW8Num4z011111"/>
    <w:rsid w:val="00D03646"/>
    <w:rPr>
      <w:rFonts w:ascii="Symbol" w:hAnsi="Symbol"/>
    </w:rPr>
  </w:style>
  <w:style w:type="character" w:customStyle="1" w:styleId="WW8Num4z1">
    <w:name w:val="WW8Num4z1"/>
    <w:rsid w:val="00D03646"/>
    <w:rPr>
      <w:rFonts w:ascii="Courier New" w:hAnsi="Courier New" w:cs="Courier New"/>
    </w:rPr>
  </w:style>
  <w:style w:type="character" w:customStyle="1" w:styleId="WW8Num4z2">
    <w:name w:val="WW8Num4z2"/>
    <w:rsid w:val="00D03646"/>
    <w:rPr>
      <w:rFonts w:ascii="Wingdings" w:hAnsi="Wingdings"/>
    </w:rPr>
  </w:style>
  <w:style w:type="character" w:customStyle="1" w:styleId="WW-WW8Num5z011111">
    <w:name w:val="WW-WW8Num5z011111"/>
    <w:rsid w:val="00D03646"/>
    <w:rPr>
      <w:rFonts w:ascii="Symbol" w:hAnsi="Symbol" w:cs="Times New Roman"/>
    </w:rPr>
  </w:style>
  <w:style w:type="character" w:customStyle="1" w:styleId="WW8Num5z1">
    <w:name w:val="WW8Num5z1"/>
    <w:rsid w:val="00D03646"/>
    <w:rPr>
      <w:rFonts w:ascii="Courier New" w:hAnsi="Courier New" w:cs="Courier New"/>
    </w:rPr>
  </w:style>
  <w:style w:type="character" w:customStyle="1" w:styleId="WW8Num5z2">
    <w:name w:val="WW8Num5z2"/>
    <w:rsid w:val="00D03646"/>
    <w:rPr>
      <w:rFonts w:ascii="Wingdings" w:hAnsi="Wingdings" w:cs="Times New Roman"/>
    </w:rPr>
  </w:style>
  <w:style w:type="character" w:customStyle="1" w:styleId="WW-WW8Num6z011111">
    <w:name w:val="WW-WW8Num6z011111"/>
    <w:rsid w:val="00D03646"/>
    <w:rPr>
      <w:rFonts w:ascii="Wingdings" w:hAnsi="Wingdings"/>
    </w:rPr>
  </w:style>
  <w:style w:type="character" w:customStyle="1" w:styleId="WW8Num6z1">
    <w:name w:val="WW8Num6z1"/>
    <w:rsid w:val="00D03646"/>
    <w:rPr>
      <w:rFonts w:ascii="Courier New" w:hAnsi="Courier New" w:cs="Courier New"/>
    </w:rPr>
  </w:style>
  <w:style w:type="character" w:customStyle="1" w:styleId="WW8Num6z3">
    <w:name w:val="WW8Num6z3"/>
    <w:rsid w:val="00D03646"/>
    <w:rPr>
      <w:rFonts w:ascii="Symbol" w:hAnsi="Symbol"/>
    </w:rPr>
  </w:style>
  <w:style w:type="character" w:customStyle="1" w:styleId="WW-WW8Num7z0">
    <w:name w:val="WW-WW8Num7z0"/>
    <w:rsid w:val="00D03646"/>
    <w:rPr>
      <w:rFonts w:ascii="Symbol" w:hAnsi="Symbol"/>
    </w:rPr>
  </w:style>
  <w:style w:type="character" w:customStyle="1" w:styleId="WW8Num7z1">
    <w:name w:val="WW8Num7z1"/>
    <w:rsid w:val="00D03646"/>
    <w:rPr>
      <w:rFonts w:ascii="Courier New" w:hAnsi="Courier New"/>
    </w:rPr>
  </w:style>
  <w:style w:type="character" w:customStyle="1" w:styleId="WW8Num7z2">
    <w:name w:val="WW8Num7z2"/>
    <w:rsid w:val="00D03646"/>
    <w:rPr>
      <w:rFonts w:ascii="Wingdings" w:hAnsi="Wingdings"/>
    </w:rPr>
  </w:style>
  <w:style w:type="character" w:customStyle="1" w:styleId="WW8Num11z1">
    <w:name w:val="WW8Num11z1"/>
    <w:rsid w:val="00D03646"/>
    <w:rPr>
      <w:rFonts w:cs="Arial"/>
      <w:sz w:val="24"/>
    </w:rPr>
  </w:style>
  <w:style w:type="character" w:customStyle="1" w:styleId="WW-WW8Num12z0">
    <w:name w:val="WW-WW8Num12z0"/>
    <w:rsid w:val="00D03646"/>
    <w:rPr>
      <w:rFonts w:ascii="Symbol" w:hAnsi="Symbol"/>
    </w:rPr>
  </w:style>
  <w:style w:type="character" w:customStyle="1" w:styleId="WW8Num13z0">
    <w:name w:val="WW8Num13z0"/>
    <w:rsid w:val="00D03646"/>
    <w:rPr>
      <w:rFonts w:ascii="Symbol" w:hAnsi="Symbol"/>
    </w:rPr>
  </w:style>
  <w:style w:type="character" w:customStyle="1" w:styleId="WW8Num13z1">
    <w:name w:val="WW8Num13z1"/>
    <w:rsid w:val="00D03646"/>
    <w:rPr>
      <w:rFonts w:ascii="Courier New" w:hAnsi="Courier New"/>
    </w:rPr>
  </w:style>
  <w:style w:type="character" w:customStyle="1" w:styleId="WW8Num13z2">
    <w:name w:val="WW8Num13z2"/>
    <w:rsid w:val="00D03646"/>
    <w:rPr>
      <w:rFonts w:ascii="Wingdings" w:hAnsi="Wingdings"/>
    </w:rPr>
  </w:style>
  <w:style w:type="character" w:customStyle="1" w:styleId="WW-WW8Num17z011111">
    <w:name w:val="WW-WW8Num17z011111"/>
    <w:rsid w:val="00D03646"/>
    <w:rPr>
      <w:rFonts w:ascii="Symbol" w:hAnsi="Symbol"/>
    </w:rPr>
  </w:style>
  <w:style w:type="character" w:customStyle="1" w:styleId="WW8Num17z1">
    <w:name w:val="WW8Num17z1"/>
    <w:rsid w:val="00D03646"/>
    <w:rPr>
      <w:rFonts w:ascii="Courier New" w:hAnsi="Courier New"/>
    </w:rPr>
  </w:style>
  <w:style w:type="character" w:customStyle="1" w:styleId="WW8Num17z2">
    <w:name w:val="WW8Num17z2"/>
    <w:rsid w:val="00D03646"/>
    <w:rPr>
      <w:rFonts w:ascii="Wingdings" w:hAnsi="Wingdings"/>
    </w:rPr>
  </w:style>
  <w:style w:type="character" w:customStyle="1" w:styleId="WW-WW8Num18z0">
    <w:name w:val="WW-WW8Num18z0"/>
    <w:rsid w:val="00D03646"/>
    <w:rPr>
      <w:rFonts w:ascii="Symbol" w:hAnsi="Symbol" w:cs="Times New Roman"/>
    </w:rPr>
  </w:style>
  <w:style w:type="character" w:customStyle="1" w:styleId="WW8Num18z1">
    <w:name w:val="WW8Num18z1"/>
    <w:rsid w:val="00D03646"/>
    <w:rPr>
      <w:rFonts w:ascii="Courier New" w:hAnsi="Courier New" w:cs="Courier New"/>
    </w:rPr>
  </w:style>
  <w:style w:type="character" w:customStyle="1" w:styleId="WW8Num18z2">
    <w:name w:val="WW8Num18z2"/>
    <w:rsid w:val="00D03646"/>
    <w:rPr>
      <w:rFonts w:ascii="Wingdings" w:hAnsi="Wingdings" w:cs="Times New Roman"/>
    </w:rPr>
  </w:style>
  <w:style w:type="character" w:customStyle="1" w:styleId="WW-WW8Num19z0">
    <w:name w:val="WW-WW8Num19z0"/>
    <w:rsid w:val="00D03646"/>
    <w:rPr>
      <w:rFonts w:ascii="Symbol" w:hAnsi="Symbol"/>
    </w:rPr>
  </w:style>
  <w:style w:type="character" w:customStyle="1" w:styleId="WW-WW8Num19z11111">
    <w:name w:val="WW-WW8Num19z11111"/>
    <w:rsid w:val="00D03646"/>
    <w:rPr>
      <w:rFonts w:ascii="Courier New" w:hAnsi="Courier New" w:cs="Courier New"/>
    </w:rPr>
  </w:style>
  <w:style w:type="character" w:customStyle="1" w:styleId="WW8Num19z2">
    <w:name w:val="WW8Num19z2"/>
    <w:rsid w:val="00D03646"/>
    <w:rPr>
      <w:rFonts w:ascii="Wingdings" w:hAnsi="Wingdings"/>
    </w:rPr>
  </w:style>
  <w:style w:type="character" w:customStyle="1" w:styleId="WW8Num20z1">
    <w:name w:val="WW8Num20z1"/>
    <w:rsid w:val="00D03646"/>
    <w:rPr>
      <w:b/>
    </w:rPr>
  </w:style>
  <w:style w:type="character" w:customStyle="1" w:styleId="WW-WW8Num21z01111">
    <w:name w:val="WW-WW8Num21z01111"/>
    <w:rsid w:val="00D03646"/>
    <w:rPr>
      <w:rFonts w:ascii="Symbol" w:hAnsi="Symbol"/>
    </w:rPr>
  </w:style>
  <w:style w:type="character" w:customStyle="1" w:styleId="WW8Num22z0">
    <w:name w:val="WW8Num22z0"/>
    <w:rsid w:val="00D03646"/>
    <w:rPr>
      <w:rFonts w:ascii="Symbol" w:hAnsi="Symbol"/>
    </w:rPr>
  </w:style>
  <w:style w:type="character" w:customStyle="1" w:styleId="WW-WW8Num22z1">
    <w:name w:val="WW-WW8Num22z1"/>
    <w:rsid w:val="00D03646"/>
    <w:rPr>
      <w:rFonts w:ascii="Courier New" w:hAnsi="Courier New"/>
    </w:rPr>
  </w:style>
  <w:style w:type="character" w:customStyle="1" w:styleId="WW8Num22z2">
    <w:name w:val="WW8Num22z2"/>
    <w:rsid w:val="00D03646"/>
    <w:rPr>
      <w:rFonts w:ascii="Wingdings" w:hAnsi="Wingdings"/>
    </w:rPr>
  </w:style>
  <w:style w:type="character" w:customStyle="1" w:styleId="WW-WW8Num23z0">
    <w:name w:val="WW-WW8Num23z0"/>
    <w:rsid w:val="00D03646"/>
    <w:rPr>
      <w:rFonts w:ascii="Times New Roman" w:eastAsia="Times New Roman" w:hAnsi="Times New Roman" w:cs="Times New Roman"/>
    </w:rPr>
  </w:style>
  <w:style w:type="character" w:customStyle="1" w:styleId="WW8Num23z1">
    <w:name w:val="WW8Num23z1"/>
    <w:rsid w:val="00D03646"/>
    <w:rPr>
      <w:rFonts w:ascii="Courier New" w:hAnsi="Courier New"/>
    </w:rPr>
  </w:style>
  <w:style w:type="character" w:customStyle="1" w:styleId="WW8Num23z2">
    <w:name w:val="WW8Num23z2"/>
    <w:rsid w:val="00D03646"/>
    <w:rPr>
      <w:rFonts w:ascii="Wingdings" w:hAnsi="Wingdings"/>
    </w:rPr>
  </w:style>
  <w:style w:type="character" w:customStyle="1" w:styleId="WW8Num23z3">
    <w:name w:val="WW8Num23z3"/>
    <w:rsid w:val="00D03646"/>
    <w:rPr>
      <w:rFonts w:ascii="Symbol" w:hAnsi="Symbol"/>
    </w:rPr>
  </w:style>
  <w:style w:type="character" w:customStyle="1" w:styleId="WW8Num25z1">
    <w:name w:val="WW8Num25z1"/>
    <w:rsid w:val="00D03646"/>
    <w:rPr>
      <w:rFonts w:ascii="Times New Roman" w:eastAsia="Times New Roman" w:hAnsi="Times New Roman" w:cs="Times New Roman"/>
    </w:rPr>
  </w:style>
  <w:style w:type="character" w:customStyle="1" w:styleId="WW-WW8Num26z01111">
    <w:name w:val="WW-WW8Num26z01111"/>
    <w:rsid w:val="00D03646"/>
    <w:rPr>
      <w:rFonts w:ascii="Courier New" w:hAnsi="Courier New"/>
      <w:color w:val="auto"/>
    </w:rPr>
  </w:style>
  <w:style w:type="character" w:customStyle="1" w:styleId="WW8Num26z1">
    <w:name w:val="WW8Num26z1"/>
    <w:rsid w:val="00D03646"/>
    <w:rPr>
      <w:rFonts w:ascii="Courier New" w:hAnsi="Courier New" w:cs="Courier New"/>
    </w:rPr>
  </w:style>
  <w:style w:type="character" w:customStyle="1" w:styleId="WW8Num26z2">
    <w:name w:val="WW8Num26z2"/>
    <w:rsid w:val="00D03646"/>
    <w:rPr>
      <w:rFonts w:ascii="Wingdings" w:hAnsi="Wingdings"/>
    </w:rPr>
  </w:style>
  <w:style w:type="character" w:customStyle="1" w:styleId="WW8Num26z3">
    <w:name w:val="WW8Num26z3"/>
    <w:rsid w:val="00D03646"/>
    <w:rPr>
      <w:rFonts w:ascii="Symbol" w:hAnsi="Symbol"/>
    </w:rPr>
  </w:style>
  <w:style w:type="character" w:customStyle="1" w:styleId="WW-WW8Num27z01111">
    <w:name w:val="WW-WW8Num27z01111"/>
    <w:rsid w:val="00D03646"/>
    <w:rPr>
      <w:rFonts w:ascii="Symbol" w:hAnsi="Symbol"/>
    </w:rPr>
  </w:style>
  <w:style w:type="character" w:customStyle="1" w:styleId="WW-WW8Num27z1">
    <w:name w:val="WW-WW8Num27z1"/>
    <w:rsid w:val="00D03646"/>
    <w:rPr>
      <w:rFonts w:ascii="Courier New" w:hAnsi="Courier New" w:cs="Courier New"/>
    </w:rPr>
  </w:style>
  <w:style w:type="character" w:customStyle="1" w:styleId="WW8Num27z2">
    <w:name w:val="WW8Num27z2"/>
    <w:rsid w:val="00D03646"/>
    <w:rPr>
      <w:rFonts w:ascii="Wingdings" w:hAnsi="Wingdings"/>
    </w:rPr>
  </w:style>
  <w:style w:type="character" w:customStyle="1" w:styleId="WW-WW8Num30z0">
    <w:name w:val="WW-WW8Num30z0"/>
    <w:rsid w:val="00D03646"/>
    <w:rPr>
      <w:rFonts w:ascii="Symbol" w:hAnsi="Symbol"/>
    </w:rPr>
  </w:style>
  <w:style w:type="character" w:customStyle="1" w:styleId="WW8Num31z1">
    <w:name w:val="WW8Num31z1"/>
    <w:rsid w:val="00D03646"/>
    <w:rPr>
      <w:rFonts w:ascii="Symbol" w:hAnsi="Symbol"/>
    </w:rPr>
  </w:style>
  <w:style w:type="character" w:customStyle="1" w:styleId="WW-WW8Num34z011111">
    <w:name w:val="WW-WW8Num34z011111"/>
    <w:rsid w:val="00D03646"/>
    <w:rPr>
      <w:rFonts w:ascii="Symbol" w:hAnsi="Symbol"/>
    </w:rPr>
  </w:style>
  <w:style w:type="character" w:customStyle="1" w:styleId="WW8Num34z1">
    <w:name w:val="WW8Num34z1"/>
    <w:rsid w:val="00D03646"/>
    <w:rPr>
      <w:rFonts w:ascii="Courier New" w:hAnsi="Courier New" w:cs="Courier New"/>
    </w:rPr>
  </w:style>
  <w:style w:type="character" w:customStyle="1" w:styleId="WW8Num34z2">
    <w:name w:val="WW8Num34z2"/>
    <w:rsid w:val="00D03646"/>
    <w:rPr>
      <w:rFonts w:ascii="Wingdings" w:hAnsi="Wingdings"/>
    </w:rPr>
  </w:style>
  <w:style w:type="character" w:customStyle="1" w:styleId="WW-WW8Num35z01111">
    <w:name w:val="WW-WW8Num35z01111"/>
    <w:rsid w:val="00D03646"/>
    <w:rPr>
      <w:i w:val="0"/>
    </w:rPr>
  </w:style>
  <w:style w:type="character" w:customStyle="1" w:styleId="WW8Num36z0">
    <w:name w:val="WW8Num36z0"/>
    <w:rsid w:val="00D03646"/>
    <w:rPr>
      <w:rFonts w:ascii="Symbol" w:hAnsi="Symbol"/>
    </w:rPr>
  </w:style>
  <w:style w:type="character" w:customStyle="1" w:styleId="WW8Num36z1">
    <w:name w:val="WW8Num36z1"/>
    <w:rsid w:val="00D03646"/>
    <w:rPr>
      <w:rFonts w:ascii="Courier New" w:hAnsi="Courier New"/>
    </w:rPr>
  </w:style>
  <w:style w:type="character" w:customStyle="1" w:styleId="WW8Num36z2">
    <w:name w:val="WW8Num36z2"/>
    <w:rsid w:val="00D03646"/>
    <w:rPr>
      <w:rFonts w:ascii="Wingdings" w:hAnsi="Wingdings"/>
    </w:rPr>
  </w:style>
  <w:style w:type="character" w:customStyle="1" w:styleId="WW-WW8Num37z0">
    <w:name w:val="WW-WW8Num37z0"/>
    <w:rsid w:val="00D03646"/>
    <w:rPr>
      <w:rFonts w:ascii="Symbol" w:hAnsi="Symbol"/>
    </w:rPr>
  </w:style>
  <w:style w:type="character" w:customStyle="1" w:styleId="WW8Num37z1">
    <w:name w:val="WW8Num37z1"/>
    <w:rsid w:val="00D03646"/>
    <w:rPr>
      <w:rFonts w:ascii="Courier New" w:hAnsi="Courier New"/>
    </w:rPr>
  </w:style>
  <w:style w:type="character" w:customStyle="1" w:styleId="WW8Num37z2">
    <w:name w:val="WW8Num37z2"/>
    <w:rsid w:val="00D03646"/>
    <w:rPr>
      <w:rFonts w:ascii="Wingdings" w:hAnsi="Wingdings"/>
    </w:rPr>
  </w:style>
  <w:style w:type="character" w:customStyle="1" w:styleId="WW-WW8Num38z0">
    <w:name w:val="WW-WW8Num38z0"/>
    <w:rsid w:val="00D03646"/>
    <w:rPr>
      <w:rFonts w:ascii="Symbol" w:hAnsi="Symbol"/>
    </w:rPr>
  </w:style>
  <w:style w:type="character" w:customStyle="1" w:styleId="WW-WW8Num39z01111">
    <w:name w:val="WW-WW8Num39z01111"/>
    <w:rsid w:val="00D03646"/>
    <w:rPr>
      <w:rFonts w:ascii="Symbol" w:hAnsi="Symbol"/>
    </w:rPr>
  </w:style>
  <w:style w:type="character" w:customStyle="1" w:styleId="WW8Num39z1">
    <w:name w:val="WW8Num39z1"/>
    <w:rsid w:val="00D03646"/>
    <w:rPr>
      <w:rFonts w:ascii="Courier New" w:hAnsi="Courier New"/>
    </w:rPr>
  </w:style>
  <w:style w:type="character" w:customStyle="1" w:styleId="WW8Num39z2">
    <w:name w:val="WW8Num39z2"/>
    <w:rsid w:val="00D03646"/>
    <w:rPr>
      <w:rFonts w:ascii="Wingdings" w:hAnsi="Wingdings"/>
    </w:rPr>
  </w:style>
  <w:style w:type="character" w:customStyle="1" w:styleId="WW-WW8Num41z01111">
    <w:name w:val="WW-WW8Num41z01111"/>
    <w:rsid w:val="00D03646"/>
    <w:rPr>
      <w:rFonts w:ascii="Symbol" w:hAnsi="Symbol"/>
    </w:rPr>
  </w:style>
  <w:style w:type="character" w:customStyle="1" w:styleId="WW-WW8Num41z1">
    <w:name w:val="WW-WW8Num41z1"/>
    <w:rsid w:val="00D03646"/>
    <w:rPr>
      <w:rFonts w:ascii="Courier New" w:hAnsi="Courier New" w:cs="Courier New"/>
    </w:rPr>
  </w:style>
  <w:style w:type="character" w:customStyle="1" w:styleId="WW-WW8Num41z2">
    <w:name w:val="WW-WW8Num41z2"/>
    <w:rsid w:val="00D03646"/>
    <w:rPr>
      <w:rFonts w:ascii="Wingdings" w:hAnsi="Wingdings" w:cs="Times New Roman"/>
    </w:rPr>
  </w:style>
  <w:style w:type="character" w:customStyle="1" w:styleId="WW-WW8Num41z3">
    <w:name w:val="WW-WW8Num41z3"/>
    <w:rsid w:val="00D03646"/>
    <w:rPr>
      <w:rFonts w:ascii="Symbol" w:hAnsi="Symbol" w:cs="Times New Roman"/>
    </w:rPr>
  </w:style>
  <w:style w:type="character" w:customStyle="1" w:styleId="WW-WW8Num42z011111">
    <w:name w:val="WW-WW8Num42z011111"/>
    <w:rsid w:val="00D03646"/>
    <w:rPr>
      <w:rFonts w:ascii="Symbol" w:hAnsi="Symbol"/>
    </w:rPr>
  </w:style>
  <w:style w:type="character" w:customStyle="1" w:styleId="WW-WW8Num45z0">
    <w:name w:val="WW-WW8Num45z0"/>
    <w:rsid w:val="00D03646"/>
    <w:rPr>
      <w:rFonts w:ascii="Symbol" w:hAnsi="Symbol"/>
    </w:rPr>
  </w:style>
  <w:style w:type="character" w:customStyle="1" w:styleId="WW8Num45z1">
    <w:name w:val="WW8Num45z1"/>
    <w:rsid w:val="00D03646"/>
    <w:rPr>
      <w:rFonts w:ascii="Courier New" w:hAnsi="Courier New"/>
    </w:rPr>
  </w:style>
  <w:style w:type="character" w:customStyle="1" w:styleId="WW8Num45z2">
    <w:name w:val="WW8Num45z2"/>
    <w:rsid w:val="00D03646"/>
    <w:rPr>
      <w:rFonts w:ascii="Wingdings" w:hAnsi="Wingdings"/>
    </w:rPr>
  </w:style>
  <w:style w:type="character" w:customStyle="1" w:styleId="WW-WW8Num46z011111">
    <w:name w:val="WW-WW8Num46z011111"/>
    <w:rsid w:val="00D03646"/>
    <w:rPr>
      <w:rFonts w:ascii="Symbol" w:hAnsi="Symbol"/>
    </w:rPr>
  </w:style>
  <w:style w:type="character" w:customStyle="1" w:styleId="WW8Num46z1">
    <w:name w:val="WW8Num46z1"/>
    <w:rsid w:val="00D03646"/>
    <w:rPr>
      <w:rFonts w:ascii="Courier New" w:hAnsi="Courier New" w:cs="Courier New"/>
    </w:rPr>
  </w:style>
  <w:style w:type="character" w:customStyle="1" w:styleId="WW8Num46z2">
    <w:name w:val="WW8Num46z2"/>
    <w:rsid w:val="00D03646"/>
    <w:rPr>
      <w:rFonts w:ascii="Wingdings" w:hAnsi="Wingdings"/>
    </w:rPr>
  </w:style>
  <w:style w:type="character" w:customStyle="1" w:styleId="WW8Num50z1">
    <w:name w:val="WW8Num50z1"/>
    <w:rsid w:val="00D03646"/>
    <w:rPr>
      <w:rFonts w:ascii="Courier New" w:hAnsi="Courier New" w:cs="Courier New"/>
    </w:rPr>
  </w:style>
  <w:style w:type="character" w:customStyle="1" w:styleId="WW8Num50z2">
    <w:name w:val="WW8Num50z2"/>
    <w:rsid w:val="00D03646"/>
    <w:rPr>
      <w:rFonts w:ascii="Wingdings" w:hAnsi="Wingdings"/>
    </w:rPr>
  </w:style>
  <w:style w:type="character" w:customStyle="1" w:styleId="WW8Num50z3">
    <w:name w:val="WW8Num50z3"/>
    <w:rsid w:val="00D03646"/>
    <w:rPr>
      <w:rFonts w:ascii="Symbol" w:hAnsi="Symbol"/>
    </w:rPr>
  </w:style>
  <w:style w:type="character" w:customStyle="1" w:styleId="WW8Num51z0">
    <w:name w:val="WW8Num51z0"/>
    <w:rsid w:val="00D03646"/>
    <w:rPr>
      <w:rFonts w:ascii="Symbol" w:hAnsi="Symbol"/>
    </w:rPr>
  </w:style>
  <w:style w:type="character" w:customStyle="1" w:styleId="WW8Num51z1">
    <w:name w:val="WW8Num51z1"/>
    <w:rsid w:val="00D03646"/>
    <w:rPr>
      <w:rFonts w:ascii="Courier New" w:hAnsi="Courier New" w:cs="Courier New"/>
    </w:rPr>
  </w:style>
  <w:style w:type="character" w:customStyle="1" w:styleId="WW8Num51z2">
    <w:name w:val="WW8Num51z2"/>
    <w:rsid w:val="00D03646"/>
    <w:rPr>
      <w:rFonts w:ascii="Wingdings" w:hAnsi="Wingdings"/>
    </w:rPr>
  </w:style>
  <w:style w:type="character" w:customStyle="1" w:styleId="WW8Num52z0">
    <w:name w:val="WW8Num52z0"/>
    <w:rsid w:val="00D03646"/>
    <w:rPr>
      <w:rFonts w:ascii="Symbol" w:hAnsi="Symbol"/>
    </w:rPr>
  </w:style>
  <w:style w:type="character" w:customStyle="1" w:styleId="WW8Num52z1">
    <w:name w:val="WW8Num52z1"/>
    <w:rsid w:val="00D03646"/>
    <w:rPr>
      <w:rFonts w:ascii="Courier New" w:hAnsi="Courier New"/>
    </w:rPr>
  </w:style>
  <w:style w:type="character" w:customStyle="1" w:styleId="WW8Num52z2">
    <w:name w:val="WW8Num52z2"/>
    <w:rsid w:val="00D03646"/>
    <w:rPr>
      <w:rFonts w:ascii="Wingdings" w:hAnsi="Wingdings"/>
    </w:rPr>
  </w:style>
  <w:style w:type="character" w:customStyle="1" w:styleId="WW8Num53z0">
    <w:name w:val="WW8Num53z0"/>
    <w:rsid w:val="00D03646"/>
    <w:rPr>
      <w:rFonts w:ascii="Symbol" w:hAnsi="Symbol"/>
    </w:rPr>
  </w:style>
  <w:style w:type="character" w:customStyle="1" w:styleId="WW8Num54z0">
    <w:name w:val="WW8Num54z0"/>
    <w:rsid w:val="00D03646"/>
    <w:rPr>
      <w:rFonts w:ascii="Times New Roman" w:eastAsia="Times New Roman" w:hAnsi="Times New Roman" w:cs="Times New Roman"/>
    </w:rPr>
  </w:style>
  <w:style w:type="character" w:customStyle="1" w:styleId="WW8Num55z0">
    <w:name w:val="WW8Num55z0"/>
    <w:rsid w:val="00D03646"/>
    <w:rPr>
      <w:rFonts w:ascii="Symbol" w:hAnsi="Symbol"/>
    </w:rPr>
  </w:style>
  <w:style w:type="character" w:customStyle="1" w:styleId="WW8Num55z1">
    <w:name w:val="WW8Num55z1"/>
    <w:rsid w:val="00D03646"/>
    <w:rPr>
      <w:rFonts w:ascii="Courier New" w:hAnsi="Courier New"/>
    </w:rPr>
  </w:style>
  <w:style w:type="character" w:customStyle="1" w:styleId="WW8Num55z2">
    <w:name w:val="WW8Num55z2"/>
    <w:rsid w:val="00D03646"/>
    <w:rPr>
      <w:rFonts w:ascii="Wingdings" w:hAnsi="Wingdings"/>
    </w:rPr>
  </w:style>
  <w:style w:type="character" w:customStyle="1" w:styleId="WW8Num56z0">
    <w:name w:val="WW8Num56z0"/>
    <w:rsid w:val="00D03646"/>
    <w:rPr>
      <w:rFonts w:ascii="Symbol" w:hAnsi="Symbol"/>
    </w:rPr>
  </w:style>
  <w:style w:type="character" w:customStyle="1" w:styleId="WW8Num56z1">
    <w:name w:val="WW8Num56z1"/>
    <w:rsid w:val="00D03646"/>
    <w:rPr>
      <w:rFonts w:ascii="Courier New" w:hAnsi="Courier New" w:cs="Courier New"/>
    </w:rPr>
  </w:style>
  <w:style w:type="character" w:customStyle="1" w:styleId="WW8Num56z2">
    <w:name w:val="WW8Num56z2"/>
    <w:rsid w:val="00D03646"/>
    <w:rPr>
      <w:rFonts w:ascii="Wingdings" w:hAnsi="Wingdings"/>
    </w:rPr>
  </w:style>
  <w:style w:type="character" w:customStyle="1" w:styleId="WW8Num57z0">
    <w:name w:val="WW8Num57z0"/>
    <w:rsid w:val="00D03646"/>
    <w:rPr>
      <w:rFonts w:ascii="Symbol" w:hAnsi="Symbol"/>
    </w:rPr>
  </w:style>
  <w:style w:type="character" w:customStyle="1" w:styleId="WW8Num57z1">
    <w:name w:val="WW8Num57z1"/>
    <w:rsid w:val="00D03646"/>
    <w:rPr>
      <w:rFonts w:ascii="Courier New" w:hAnsi="Courier New"/>
    </w:rPr>
  </w:style>
  <w:style w:type="character" w:customStyle="1" w:styleId="WW8Num57z2">
    <w:name w:val="WW8Num57z2"/>
    <w:rsid w:val="00D03646"/>
    <w:rPr>
      <w:rFonts w:ascii="Wingdings" w:hAnsi="Wingdings"/>
    </w:rPr>
  </w:style>
  <w:style w:type="character" w:customStyle="1" w:styleId="WW8Num58z0">
    <w:name w:val="WW8Num58z0"/>
    <w:rsid w:val="00D03646"/>
    <w:rPr>
      <w:rFonts w:ascii="Symbol" w:hAnsi="Symbol"/>
    </w:rPr>
  </w:style>
  <w:style w:type="character" w:customStyle="1" w:styleId="WW8Num58z1">
    <w:name w:val="WW8Num58z1"/>
    <w:rsid w:val="00D03646"/>
    <w:rPr>
      <w:rFonts w:ascii="Courier New" w:hAnsi="Courier New"/>
    </w:rPr>
  </w:style>
  <w:style w:type="character" w:customStyle="1" w:styleId="WW8Num58z2">
    <w:name w:val="WW8Num58z2"/>
    <w:rsid w:val="00D03646"/>
    <w:rPr>
      <w:rFonts w:ascii="Wingdings" w:hAnsi="Wingdings"/>
    </w:rPr>
  </w:style>
  <w:style w:type="character" w:customStyle="1" w:styleId="WW8Num60z0">
    <w:name w:val="WW8Num60z0"/>
    <w:rsid w:val="00D03646"/>
    <w:rPr>
      <w:rFonts w:ascii="Symbol" w:hAnsi="Symbol"/>
    </w:rPr>
  </w:style>
  <w:style w:type="character" w:customStyle="1" w:styleId="WW8Num60z1">
    <w:name w:val="WW8Num60z1"/>
    <w:rsid w:val="00D03646"/>
    <w:rPr>
      <w:rFonts w:ascii="Courier New" w:hAnsi="Courier New"/>
    </w:rPr>
  </w:style>
  <w:style w:type="character" w:customStyle="1" w:styleId="WW8Num60z2">
    <w:name w:val="WW8Num60z2"/>
    <w:rsid w:val="00D03646"/>
    <w:rPr>
      <w:rFonts w:ascii="Wingdings" w:hAnsi="Wingdings"/>
    </w:rPr>
  </w:style>
  <w:style w:type="character" w:customStyle="1" w:styleId="WW-DefaultParagraphFont">
    <w:name w:val="WW-Default Paragraph Font"/>
    <w:rsid w:val="00D03646"/>
  </w:style>
  <w:style w:type="character" w:styleId="PageNumber">
    <w:name w:val="page number"/>
    <w:basedOn w:val="WW-DefaultParagraphFont"/>
    <w:rsid w:val="00D03646"/>
  </w:style>
  <w:style w:type="character" w:styleId="Hyperlink">
    <w:name w:val="Hyperlink"/>
    <w:uiPriority w:val="99"/>
    <w:rsid w:val="00D03646"/>
    <w:rPr>
      <w:color w:val="0000FF"/>
      <w:u w:val="single"/>
    </w:rPr>
  </w:style>
  <w:style w:type="character" w:customStyle="1" w:styleId="FootnoteCharacters">
    <w:name w:val="Footnote Characters"/>
    <w:rsid w:val="00D03646"/>
  </w:style>
  <w:style w:type="character" w:customStyle="1" w:styleId="WW-FootnoteCharacters">
    <w:name w:val="WW-Footnote Characters"/>
    <w:rsid w:val="00D03646"/>
  </w:style>
  <w:style w:type="character" w:customStyle="1" w:styleId="WW-FootnoteCharacters1">
    <w:name w:val="WW-Footnote Characters1"/>
    <w:rsid w:val="00D03646"/>
  </w:style>
  <w:style w:type="character" w:customStyle="1" w:styleId="WW-FootnoteCharacters11">
    <w:name w:val="WW-Footnote Characters11"/>
    <w:rsid w:val="00D03646"/>
  </w:style>
  <w:style w:type="character" w:customStyle="1" w:styleId="WW-FootnoteCharacters111">
    <w:name w:val="WW-Footnote Characters111"/>
    <w:rsid w:val="00D03646"/>
  </w:style>
  <w:style w:type="character" w:customStyle="1" w:styleId="WW-FootnoteCharacters1111">
    <w:name w:val="WW-Footnote Characters1111"/>
    <w:rsid w:val="00D03646"/>
  </w:style>
  <w:style w:type="character" w:customStyle="1" w:styleId="WW-FootnoteCharacters11111">
    <w:name w:val="WW-Footnote Characters11111"/>
    <w:rsid w:val="00D03646"/>
    <w:rPr>
      <w:vertAlign w:val="superscript"/>
    </w:rPr>
  </w:style>
  <w:style w:type="paragraph" w:styleId="List">
    <w:name w:val="List"/>
    <w:basedOn w:val="BodyText"/>
    <w:rsid w:val="00D03646"/>
    <w:pPr>
      <w:widowControl w:val="0"/>
      <w:spacing w:after="120"/>
      <w:jc w:val="left"/>
    </w:pPr>
    <w:rPr>
      <w:rFonts w:ascii="Tahoma" w:eastAsia="Tahoma" w:hAnsi="Tahoma"/>
      <w:szCs w:val="24"/>
      <w:lang w:val="en-US"/>
    </w:rPr>
  </w:style>
  <w:style w:type="paragraph" w:styleId="Caption">
    <w:name w:val="caption"/>
    <w:basedOn w:val="Normal"/>
    <w:uiPriority w:val="35"/>
    <w:qFormat/>
    <w:rsid w:val="00D03646"/>
    <w:pPr>
      <w:suppressLineNumbers/>
      <w:spacing w:before="120" w:after="120"/>
    </w:pPr>
    <w:rPr>
      <w:rFonts w:cs="Tahoma"/>
      <w:i/>
      <w:iCs/>
      <w:sz w:val="20"/>
    </w:rPr>
  </w:style>
  <w:style w:type="paragraph" w:customStyle="1" w:styleId="Index">
    <w:name w:val="Index"/>
    <w:basedOn w:val="Normal"/>
    <w:rsid w:val="00D03646"/>
    <w:pPr>
      <w:suppressLineNumbers/>
    </w:pPr>
    <w:rPr>
      <w:rFonts w:cs="Tahoma"/>
    </w:rPr>
  </w:style>
  <w:style w:type="paragraph" w:customStyle="1" w:styleId="Heading">
    <w:name w:val="Heading"/>
    <w:basedOn w:val="Normal"/>
    <w:next w:val="BodyText"/>
    <w:rsid w:val="00D03646"/>
    <w:pPr>
      <w:keepNext/>
      <w:spacing w:before="240" w:after="120"/>
    </w:pPr>
    <w:rPr>
      <w:rFonts w:ascii="Arial" w:eastAsia="Lucida Sans Unicode" w:hAnsi="Arial" w:cs="Tahoma"/>
      <w:sz w:val="28"/>
      <w:szCs w:val="28"/>
    </w:rPr>
  </w:style>
  <w:style w:type="paragraph" w:customStyle="1" w:styleId="WW-Caption">
    <w:name w:val="WW-Caption"/>
    <w:basedOn w:val="Normal"/>
    <w:rsid w:val="00D03646"/>
    <w:pPr>
      <w:suppressLineNumbers/>
      <w:spacing w:before="120" w:after="120"/>
    </w:pPr>
    <w:rPr>
      <w:rFonts w:cs="Tahoma"/>
      <w:i/>
      <w:iCs/>
      <w:sz w:val="20"/>
    </w:rPr>
  </w:style>
  <w:style w:type="paragraph" w:customStyle="1" w:styleId="WW-Index">
    <w:name w:val="WW-Index"/>
    <w:basedOn w:val="Normal"/>
    <w:rsid w:val="00D03646"/>
    <w:pPr>
      <w:suppressLineNumbers/>
    </w:pPr>
    <w:rPr>
      <w:rFonts w:cs="Tahoma"/>
    </w:rPr>
  </w:style>
  <w:style w:type="paragraph" w:customStyle="1" w:styleId="WW-Heading">
    <w:name w:val="WW-Heading"/>
    <w:basedOn w:val="Normal"/>
    <w:next w:val="BodyText"/>
    <w:rsid w:val="00D03646"/>
    <w:pPr>
      <w:keepNext/>
      <w:spacing w:before="240" w:after="120"/>
    </w:pPr>
    <w:rPr>
      <w:rFonts w:ascii="Arial" w:eastAsia="Lucida Sans Unicode" w:hAnsi="Arial" w:cs="Tahoma"/>
      <w:sz w:val="28"/>
      <w:szCs w:val="28"/>
    </w:rPr>
  </w:style>
  <w:style w:type="paragraph" w:customStyle="1" w:styleId="WW-Caption1">
    <w:name w:val="WW-Caption1"/>
    <w:basedOn w:val="Normal"/>
    <w:rsid w:val="00D03646"/>
    <w:pPr>
      <w:suppressLineNumbers/>
      <w:spacing w:before="120" w:after="120"/>
    </w:pPr>
    <w:rPr>
      <w:rFonts w:cs="Tahoma"/>
      <w:i/>
      <w:iCs/>
      <w:sz w:val="20"/>
    </w:rPr>
  </w:style>
  <w:style w:type="paragraph" w:customStyle="1" w:styleId="WW-Index1">
    <w:name w:val="WW-Index1"/>
    <w:basedOn w:val="Normal"/>
    <w:rsid w:val="00D03646"/>
    <w:pPr>
      <w:suppressLineNumbers/>
    </w:pPr>
    <w:rPr>
      <w:rFonts w:cs="Tahoma"/>
    </w:rPr>
  </w:style>
  <w:style w:type="paragraph" w:customStyle="1" w:styleId="WW-Heading1">
    <w:name w:val="WW-Heading1"/>
    <w:basedOn w:val="Normal"/>
    <w:next w:val="BodyText"/>
    <w:rsid w:val="00D03646"/>
    <w:pPr>
      <w:keepNext/>
      <w:spacing w:before="240" w:after="120"/>
    </w:pPr>
    <w:rPr>
      <w:rFonts w:ascii="Arial" w:eastAsia="Lucida Sans Unicode" w:hAnsi="Arial" w:cs="Tahoma"/>
      <w:sz w:val="28"/>
      <w:szCs w:val="28"/>
    </w:rPr>
  </w:style>
  <w:style w:type="paragraph" w:customStyle="1" w:styleId="WW-Caption11">
    <w:name w:val="WW-Caption11"/>
    <w:basedOn w:val="Normal"/>
    <w:rsid w:val="00D03646"/>
    <w:pPr>
      <w:suppressLineNumbers/>
      <w:spacing w:before="120" w:after="120"/>
    </w:pPr>
    <w:rPr>
      <w:rFonts w:cs="Tahoma"/>
      <w:i/>
      <w:iCs/>
      <w:sz w:val="20"/>
    </w:rPr>
  </w:style>
  <w:style w:type="paragraph" w:customStyle="1" w:styleId="WW-Index11">
    <w:name w:val="WW-Index11"/>
    <w:basedOn w:val="Normal"/>
    <w:rsid w:val="00D03646"/>
    <w:pPr>
      <w:suppressLineNumbers/>
    </w:pPr>
    <w:rPr>
      <w:rFonts w:cs="Tahoma"/>
    </w:rPr>
  </w:style>
  <w:style w:type="paragraph" w:customStyle="1" w:styleId="WW-Heading11">
    <w:name w:val="WW-Heading11"/>
    <w:basedOn w:val="Normal"/>
    <w:next w:val="BodyText"/>
    <w:rsid w:val="00D03646"/>
    <w:pPr>
      <w:keepNext/>
      <w:spacing w:before="240" w:after="120"/>
    </w:pPr>
    <w:rPr>
      <w:rFonts w:ascii="Arial" w:eastAsia="Lucida Sans Unicode" w:hAnsi="Arial" w:cs="Tahoma"/>
      <w:sz w:val="28"/>
      <w:szCs w:val="28"/>
    </w:rPr>
  </w:style>
  <w:style w:type="paragraph" w:customStyle="1" w:styleId="WW-Caption111">
    <w:name w:val="WW-Caption111"/>
    <w:basedOn w:val="Normal"/>
    <w:rsid w:val="00D03646"/>
    <w:pPr>
      <w:suppressLineNumbers/>
      <w:spacing w:before="120" w:after="120"/>
    </w:pPr>
    <w:rPr>
      <w:rFonts w:cs="Tahoma"/>
      <w:i/>
      <w:iCs/>
      <w:sz w:val="20"/>
    </w:rPr>
  </w:style>
  <w:style w:type="paragraph" w:customStyle="1" w:styleId="WW-Index111">
    <w:name w:val="WW-Index111"/>
    <w:basedOn w:val="Normal"/>
    <w:rsid w:val="00D03646"/>
    <w:pPr>
      <w:suppressLineNumbers/>
    </w:pPr>
    <w:rPr>
      <w:rFonts w:cs="Tahoma"/>
    </w:rPr>
  </w:style>
  <w:style w:type="paragraph" w:customStyle="1" w:styleId="WW-Heading111">
    <w:name w:val="WW-Heading111"/>
    <w:basedOn w:val="Normal"/>
    <w:next w:val="BodyText"/>
    <w:rsid w:val="00D03646"/>
    <w:pPr>
      <w:keepNext/>
      <w:spacing w:before="240" w:after="120"/>
    </w:pPr>
    <w:rPr>
      <w:rFonts w:ascii="Arial" w:eastAsia="Lucida Sans Unicode" w:hAnsi="Arial" w:cs="Tahoma"/>
      <w:sz w:val="28"/>
      <w:szCs w:val="28"/>
    </w:rPr>
  </w:style>
  <w:style w:type="paragraph" w:customStyle="1" w:styleId="WW-Caption1111">
    <w:name w:val="WW-Caption1111"/>
    <w:basedOn w:val="Normal"/>
    <w:rsid w:val="00D03646"/>
    <w:pPr>
      <w:suppressLineNumbers/>
      <w:spacing w:before="120" w:after="120"/>
    </w:pPr>
    <w:rPr>
      <w:rFonts w:cs="Tahoma"/>
      <w:i/>
      <w:iCs/>
      <w:sz w:val="20"/>
    </w:rPr>
  </w:style>
  <w:style w:type="paragraph" w:customStyle="1" w:styleId="WW-Index1111">
    <w:name w:val="WW-Index1111"/>
    <w:basedOn w:val="Normal"/>
    <w:rsid w:val="00D03646"/>
    <w:pPr>
      <w:suppressLineNumbers/>
    </w:pPr>
    <w:rPr>
      <w:rFonts w:cs="Tahoma"/>
    </w:rPr>
  </w:style>
  <w:style w:type="paragraph" w:customStyle="1" w:styleId="WW-Heading1111">
    <w:name w:val="WW-Heading1111"/>
    <w:basedOn w:val="Normal"/>
    <w:next w:val="BodyText"/>
    <w:rsid w:val="00D03646"/>
    <w:pPr>
      <w:keepNext/>
      <w:spacing w:before="240" w:after="120"/>
    </w:pPr>
    <w:rPr>
      <w:rFonts w:ascii="Arial" w:eastAsia="Lucida Sans Unicode" w:hAnsi="Arial" w:cs="Tahoma"/>
      <w:sz w:val="28"/>
      <w:szCs w:val="28"/>
    </w:rPr>
  </w:style>
  <w:style w:type="paragraph" w:customStyle="1" w:styleId="WW-Caption11111">
    <w:name w:val="WW-Caption11111"/>
    <w:basedOn w:val="Normal"/>
    <w:rsid w:val="00D03646"/>
    <w:pPr>
      <w:suppressLineNumbers/>
      <w:spacing w:before="120" w:after="120"/>
    </w:pPr>
    <w:rPr>
      <w:rFonts w:cs="Tahoma"/>
      <w:i/>
      <w:iCs/>
      <w:sz w:val="20"/>
    </w:rPr>
  </w:style>
  <w:style w:type="paragraph" w:customStyle="1" w:styleId="WW-Index11111">
    <w:name w:val="WW-Index11111"/>
    <w:basedOn w:val="Normal"/>
    <w:rsid w:val="00D03646"/>
    <w:pPr>
      <w:suppressLineNumbers/>
    </w:pPr>
    <w:rPr>
      <w:rFonts w:cs="Tahoma"/>
    </w:rPr>
  </w:style>
  <w:style w:type="paragraph" w:customStyle="1" w:styleId="WW-Heading11111">
    <w:name w:val="WW-Heading11111"/>
    <w:basedOn w:val="Normal"/>
    <w:next w:val="BodyText"/>
    <w:rsid w:val="00D03646"/>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D03646"/>
    <w:pPr>
      <w:ind w:left="360" w:hanging="360"/>
      <w:jc w:val="both"/>
    </w:pPr>
  </w:style>
  <w:style w:type="character" w:customStyle="1" w:styleId="BodyTextIndentChar">
    <w:name w:val="Body Text Indent Char"/>
    <w:basedOn w:val="DefaultParagraphFont"/>
    <w:link w:val="BodyTextIndent"/>
    <w:rsid w:val="00D03646"/>
    <w:rPr>
      <w:rFonts w:ascii="Times New Roman" w:eastAsia="Times New Roman" w:hAnsi="Times New Roman" w:cs="Times New Roman"/>
      <w:sz w:val="24"/>
      <w:szCs w:val="20"/>
      <w:lang w:val="sr-Cyrl-CS" w:eastAsia="ar-SA"/>
    </w:rPr>
  </w:style>
  <w:style w:type="paragraph" w:styleId="Title">
    <w:name w:val="Title"/>
    <w:basedOn w:val="Normal"/>
    <w:next w:val="Subtitle"/>
    <w:link w:val="TitleChar"/>
    <w:qFormat/>
    <w:rsid w:val="00D03646"/>
    <w:pPr>
      <w:jc w:val="center"/>
    </w:pPr>
    <w:rPr>
      <w:b/>
      <w:bCs/>
    </w:rPr>
  </w:style>
  <w:style w:type="paragraph" w:styleId="Subtitle">
    <w:name w:val="Subtitle"/>
    <w:basedOn w:val="WW-Heading11111"/>
    <w:next w:val="BodyText"/>
    <w:link w:val="SubtitleChar"/>
    <w:qFormat/>
    <w:rsid w:val="00D03646"/>
    <w:pPr>
      <w:jc w:val="center"/>
    </w:pPr>
    <w:rPr>
      <w:i/>
      <w:iCs/>
    </w:rPr>
  </w:style>
  <w:style w:type="character" w:customStyle="1" w:styleId="SubtitleChar">
    <w:name w:val="Subtitle Char"/>
    <w:basedOn w:val="DefaultParagraphFont"/>
    <w:link w:val="Subtitle"/>
    <w:rsid w:val="00D03646"/>
    <w:rPr>
      <w:rFonts w:ascii="Arial" w:eastAsia="Lucida Sans Unicode" w:hAnsi="Arial" w:cs="Tahoma"/>
      <w:i/>
      <w:iCs/>
      <w:sz w:val="28"/>
      <w:szCs w:val="28"/>
      <w:lang w:val="sr-Cyrl-CS" w:eastAsia="ar-SA"/>
    </w:rPr>
  </w:style>
  <w:style w:type="character" w:customStyle="1" w:styleId="TitleChar">
    <w:name w:val="Title Char"/>
    <w:basedOn w:val="DefaultParagraphFont"/>
    <w:link w:val="Title"/>
    <w:rsid w:val="00D03646"/>
    <w:rPr>
      <w:rFonts w:ascii="Times New Roman" w:eastAsia="Times New Roman" w:hAnsi="Times New Roman" w:cs="Times New Roman"/>
      <w:b/>
      <w:bCs/>
      <w:sz w:val="24"/>
      <w:szCs w:val="20"/>
      <w:lang w:val="sr-Cyrl-CS" w:eastAsia="ar-SA"/>
    </w:rPr>
  </w:style>
  <w:style w:type="paragraph" w:customStyle="1" w:styleId="WW-BodyTextIndent2">
    <w:name w:val="WW-Body Text Indent 2"/>
    <w:basedOn w:val="Normal"/>
    <w:rsid w:val="00D03646"/>
    <w:pPr>
      <w:ind w:left="360"/>
      <w:jc w:val="both"/>
    </w:pPr>
    <w:rPr>
      <w:rFonts w:ascii="Arial Narrow" w:hAnsi="Arial Narrow"/>
    </w:rPr>
  </w:style>
  <w:style w:type="paragraph" w:customStyle="1" w:styleId="WW-BodyTextIndent3">
    <w:name w:val="WW-Body Text Indent 3"/>
    <w:basedOn w:val="Normal"/>
    <w:rsid w:val="00D03646"/>
    <w:pPr>
      <w:ind w:left="426"/>
      <w:jc w:val="both"/>
    </w:pPr>
    <w:rPr>
      <w:rFonts w:ascii="Arial" w:hAnsi="Arial" w:cs="Arial"/>
    </w:rPr>
  </w:style>
  <w:style w:type="paragraph" w:customStyle="1" w:styleId="WW-BodyText2">
    <w:name w:val="WW-Body Text 2"/>
    <w:basedOn w:val="Normal"/>
    <w:rsid w:val="00D03646"/>
    <w:pPr>
      <w:jc w:val="both"/>
    </w:pPr>
    <w:rPr>
      <w:rFonts w:ascii="Arial Narrow" w:hAnsi="Arial Narrow"/>
      <w:b/>
      <w:bCs/>
    </w:rPr>
  </w:style>
  <w:style w:type="paragraph" w:customStyle="1" w:styleId="WW-BodyText3">
    <w:name w:val="WW-Body Text 3"/>
    <w:basedOn w:val="Normal"/>
    <w:rsid w:val="00D03646"/>
    <w:pPr>
      <w:jc w:val="both"/>
    </w:pPr>
    <w:rPr>
      <w:rFonts w:ascii="Arial Narrow" w:hAnsi="Arial Narrow"/>
      <w:sz w:val="23"/>
      <w:szCs w:val="23"/>
    </w:rPr>
  </w:style>
  <w:style w:type="paragraph" w:styleId="Header">
    <w:name w:val="header"/>
    <w:aliases w:val="header odd,header odd1"/>
    <w:basedOn w:val="Normal"/>
    <w:link w:val="HeaderChar"/>
    <w:uiPriority w:val="99"/>
    <w:rsid w:val="00D03646"/>
    <w:pPr>
      <w:tabs>
        <w:tab w:val="center" w:pos="4320"/>
        <w:tab w:val="right" w:pos="8640"/>
      </w:tabs>
    </w:pPr>
  </w:style>
  <w:style w:type="character" w:customStyle="1" w:styleId="HeaderChar">
    <w:name w:val="Header Char"/>
    <w:aliases w:val="header odd Char,header odd1 Char"/>
    <w:basedOn w:val="DefaultParagraphFont"/>
    <w:link w:val="Header"/>
    <w:uiPriority w:val="99"/>
    <w:rsid w:val="00D03646"/>
    <w:rPr>
      <w:rFonts w:ascii="Times New Roman" w:eastAsia="Times New Roman" w:hAnsi="Times New Roman" w:cs="Times New Roman"/>
      <w:sz w:val="24"/>
      <w:szCs w:val="20"/>
      <w:lang w:val="sr-Cyrl-CS" w:eastAsia="ar-SA"/>
    </w:rPr>
  </w:style>
  <w:style w:type="paragraph" w:styleId="Footer">
    <w:name w:val="footer"/>
    <w:basedOn w:val="Normal"/>
    <w:link w:val="FooterChar"/>
    <w:uiPriority w:val="99"/>
    <w:rsid w:val="00D03646"/>
    <w:pPr>
      <w:tabs>
        <w:tab w:val="center" w:pos="4320"/>
        <w:tab w:val="right" w:pos="8640"/>
      </w:tabs>
    </w:pPr>
  </w:style>
  <w:style w:type="character" w:customStyle="1" w:styleId="FooterChar">
    <w:name w:val="Footer Char"/>
    <w:basedOn w:val="DefaultParagraphFont"/>
    <w:link w:val="Footer"/>
    <w:uiPriority w:val="99"/>
    <w:rsid w:val="00D03646"/>
    <w:rPr>
      <w:rFonts w:ascii="Times New Roman" w:eastAsia="Times New Roman" w:hAnsi="Times New Roman" w:cs="Times New Roman"/>
      <w:sz w:val="24"/>
      <w:szCs w:val="20"/>
      <w:lang w:val="sr-Cyrl-CS" w:eastAsia="ar-SA"/>
    </w:rPr>
  </w:style>
  <w:style w:type="paragraph" w:customStyle="1" w:styleId="WW-BlockText">
    <w:name w:val="WW-Block Text"/>
    <w:basedOn w:val="Normal"/>
    <w:rsid w:val="00D03646"/>
    <w:pPr>
      <w:spacing w:before="60"/>
      <w:ind w:left="288" w:right="3600"/>
      <w:jc w:val="both"/>
    </w:pPr>
    <w:rPr>
      <w:rFonts w:ascii="Arial" w:hAnsi="Arial" w:cs="Arial"/>
    </w:rPr>
  </w:style>
  <w:style w:type="paragraph" w:customStyle="1" w:styleId="EVHeading2">
    <w:name w:val="EV Heading 2"/>
    <w:basedOn w:val="Title"/>
    <w:rsid w:val="00D03646"/>
    <w:pPr>
      <w:jc w:val="both"/>
    </w:pPr>
    <w:rPr>
      <w:rFonts w:ascii="Arial" w:hAnsi="Arial" w:cs="Arial"/>
      <w:sz w:val="28"/>
      <w:szCs w:val="36"/>
      <w:u w:val="single"/>
      <w:lang w:val="en-GB"/>
    </w:rPr>
  </w:style>
  <w:style w:type="paragraph" w:styleId="TOC1">
    <w:name w:val="toc 1"/>
    <w:basedOn w:val="Normal"/>
    <w:next w:val="Normal"/>
    <w:uiPriority w:val="39"/>
    <w:rsid w:val="00D03646"/>
    <w:pPr>
      <w:spacing w:before="120" w:after="120"/>
    </w:pPr>
    <w:rPr>
      <w:rFonts w:ascii="Arial" w:hAnsi="Arial" w:cs="Calibri"/>
      <w:b/>
      <w:bCs/>
      <w:caps/>
      <w:sz w:val="20"/>
    </w:rPr>
  </w:style>
  <w:style w:type="paragraph" w:customStyle="1" w:styleId="WW-BalloonText">
    <w:name w:val="WW-Balloon Text"/>
    <w:basedOn w:val="Normal"/>
    <w:rsid w:val="00D03646"/>
    <w:rPr>
      <w:rFonts w:ascii="Tahoma" w:hAnsi="Tahoma" w:cs="Tahoma"/>
      <w:sz w:val="16"/>
      <w:szCs w:val="16"/>
    </w:rPr>
  </w:style>
  <w:style w:type="paragraph" w:customStyle="1" w:styleId="Normal1">
    <w:name w:val="Normal1"/>
    <w:basedOn w:val="Normal"/>
    <w:rsid w:val="00D03646"/>
    <w:pPr>
      <w:spacing w:before="280" w:after="280"/>
    </w:pPr>
    <w:rPr>
      <w:rFonts w:ascii="Arial" w:hAnsi="Arial" w:cs="Arial"/>
      <w:sz w:val="22"/>
      <w:szCs w:val="22"/>
      <w:lang w:val="en-US"/>
    </w:rPr>
  </w:style>
  <w:style w:type="paragraph" w:customStyle="1" w:styleId="WW-Default">
    <w:name w:val="WW-Default"/>
    <w:rsid w:val="00D03646"/>
    <w:pPr>
      <w:widowControl w:val="0"/>
      <w:suppressAutoHyphens/>
      <w:autoSpaceDE w:val="0"/>
      <w:spacing w:after="0" w:line="240" w:lineRule="auto"/>
    </w:pPr>
    <w:rPr>
      <w:rFonts w:ascii="Arial MT" w:eastAsia="Times New Roman" w:hAnsi="Arial MT" w:cs="Times New Roman"/>
      <w:color w:val="000000"/>
      <w:sz w:val="24"/>
      <w:szCs w:val="24"/>
      <w:lang w:val="en-US" w:eastAsia="ar-SA"/>
    </w:rPr>
  </w:style>
  <w:style w:type="paragraph" w:customStyle="1" w:styleId="TableContents">
    <w:name w:val="Table Contents"/>
    <w:basedOn w:val="BodyText"/>
    <w:rsid w:val="00D03646"/>
    <w:pPr>
      <w:suppressLineNumbers/>
    </w:pPr>
  </w:style>
  <w:style w:type="paragraph" w:customStyle="1" w:styleId="WW-TableContents">
    <w:name w:val="WW-Table Contents"/>
    <w:basedOn w:val="BodyText"/>
    <w:rsid w:val="00D03646"/>
    <w:pPr>
      <w:suppressLineNumbers/>
    </w:pPr>
  </w:style>
  <w:style w:type="paragraph" w:customStyle="1" w:styleId="WW-TableContents1">
    <w:name w:val="WW-Table Contents1"/>
    <w:basedOn w:val="BodyText"/>
    <w:rsid w:val="00D03646"/>
    <w:pPr>
      <w:suppressLineNumbers/>
    </w:pPr>
  </w:style>
  <w:style w:type="paragraph" w:customStyle="1" w:styleId="WW-TableContents11">
    <w:name w:val="WW-Table Contents11"/>
    <w:basedOn w:val="BodyText"/>
    <w:rsid w:val="00D03646"/>
    <w:pPr>
      <w:suppressLineNumbers/>
    </w:pPr>
  </w:style>
  <w:style w:type="paragraph" w:customStyle="1" w:styleId="WW-TableContents111">
    <w:name w:val="WW-Table Contents111"/>
    <w:basedOn w:val="BodyText"/>
    <w:rsid w:val="00D03646"/>
    <w:pPr>
      <w:suppressLineNumbers/>
    </w:pPr>
  </w:style>
  <w:style w:type="paragraph" w:customStyle="1" w:styleId="WW-TableContents1111">
    <w:name w:val="WW-Table Contents1111"/>
    <w:basedOn w:val="BodyText"/>
    <w:rsid w:val="00D03646"/>
    <w:pPr>
      <w:suppressLineNumbers/>
    </w:pPr>
  </w:style>
  <w:style w:type="paragraph" w:customStyle="1" w:styleId="WW-TableContents11111">
    <w:name w:val="WW-Table Contents11111"/>
    <w:basedOn w:val="BodyText"/>
    <w:rsid w:val="00D03646"/>
    <w:pPr>
      <w:suppressLineNumbers/>
    </w:pPr>
  </w:style>
  <w:style w:type="paragraph" w:customStyle="1" w:styleId="WW-TableContents111111">
    <w:name w:val="WW-Table Contents111111"/>
    <w:basedOn w:val="BodyText"/>
    <w:rsid w:val="00D03646"/>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D03646"/>
    <w:pPr>
      <w:jc w:val="center"/>
    </w:pPr>
    <w:rPr>
      <w:b/>
      <w:bCs/>
      <w:i/>
      <w:iCs/>
    </w:rPr>
  </w:style>
  <w:style w:type="paragraph" w:customStyle="1" w:styleId="WW-TableHeading">
    <w:name w:val="WW-Table Heading"/>
    <w:basedOn w:val="WW-TableContents"/>
    <w:rsid w:val="00D03646"/>
    <w:pPr>
      <w:jc w:val="center"/>
    </w:pPr>
    <w:rPr>
      <w:b/>
      <w:bCs/>
      <w:i/>
      <w:iCs/>
    </w:rPr>
  </w:style>
  <w:style w:type="paragraph" w:customStyle="1" w:styleId="WW-TableHeading1">
    <w:name w:val="WW-Table Heading1"/>
    <w:basedOn w:val="WW-TableContents1"/>
    <w:rsid w:val="00D03646"/>
    <w:pPr>
      <w:jc w:val="center"/>
    </w:pPr>
    <w:rPr>
      <w:b/>
      <w:bCs/>
      <w:i/>
      <w:iCs/>
    </w:rPr>
  </w:style>
  <w:style w:type="paragraph" w:customStyle="1" w:styleId="WW-TableHeading11">
    <w:name w:val="WW-Table Heading11"/>
    <w:basedOn w:val="WW-TableContents11"/>
    <w:rsid w:val="00D03646"/>
    <w:pPr>
      <w:jc w:val="center"/>
    </w:pPr>
    <w:rPr>
      <w:b/>
      <w:bCs/>
      <w:i/>
      <w:iCs/>
    </w:rPr>
  </w:style>
  <w:style w:type="paragraph" w:customStyle="1" w:styleId="WW-TableHeading111">
    <w:name w:val="WW-Table Heading111"/>
    <w:basedOn w:val="WW-TableContents111"/>
    <w:rsid w:val="00D03646"/>
    <w:pPr>
      <w:jc w:val="center"/>
    </w:pPr>
    <w:rPr>
      <w:b/>
      <w:bCs/>
      <w:i/>
      <w:iCs/>
    </w:rPr>
  </w:style>
  <w:style w:type="paragraph" w:customStyle="1" w:styleId="WW-TableHeading1111">
    <w:name w:val="WW-Table Heading1111"/>
    <w:basedOn w:val="WW-TableContents1111"/>
    <w:rsid w:val="00D03646"/>
    <w:pPr>
      <w:jc w:val="center"/>
    </w:pPr>
    <w:rPr>
      <w:b/>
      <w:bCs/>
      <w:i/>
      <w:iCs/>
    </w:rPr>
  </w:style>
  <w:style w:type="paragraph" w:customStyle="1" w:styleId="WW-TableHeading11111">
    <w:name w:val="WW-Table Heading11111"/>
    <w:basedOn w:val="WW-TableContents11111"/>
    <w:rsid w:val="00D03646"/>
    <w:pPr>
      <w:jc w:val="center"/>
    </w:pPr>
    <w:rPr>
      <w:b/>
      <w:bCs/>
      <w:i/>
      <w:iCs/>
    </w:rPr>
  </w:style>
  <w:style w:type="paragraph" w:customStyle="1" w:styleId="WW-TableHeading111111">
    <w:name w:val="WW-Table Heading111111"/>
    <w:basedOn w:val="WW-TableContents111111"/>
    <w:rsid w:val="00D03646"/>
    <w:pPr>
      <w:jc w:val="center"/>
    </w:pPr>
    <w:rPr>
      <w:b/>
      <w:bCs/>
      <w:i/>
      <w:iCs/>
    </w:rPr>
  </w:style>
  <w:style w:type="character" w:customStyle="1" w:styleId="FootnoteTextChar">
    <w:name w:val="Footnote Text Char"/>
    <w:basedOn w:val="DefaultParagraphFont"/>
    <w:link w:val="FootnoteText"/>
    <w:semiHidden/>
    <w:rsid w:val="00D03646"/>
    <w:rPr>
      <w:rFonts w:ascii="Times New Roman" w:eastAsia="Times New Roman" w:hAnsi="Times New Roman" w:cs="Times New Roman"/>
      <w:sz w:val="20"/>
      <w:szCs w:val="20"/>
      <w:lang w:val="en-US" w:eastAsia="ar-SA"/>
    </w:rPr>
  </w:style>
  <w:style w:type="paragraph" w:styleId="FootnoteText">
    <w:name w:val="footnote text"/>
    <w:basedOn w:val="Normal"/>
    <w:link w:val="FootnoteTextChar"/>
    <w:semiHidden/>
    <w:rsid w:val="00D03646"/>
    <w:rPr>
      <w:sz w:val="20"/>
      <w:lang w:val="en-US"/>
    </w:rPr>
  </w:style>
  <w:style w:type="paragraph" w:customStyle="1" w:styleId="CM4">
    <w:name w:val="CM4"/>
    <w:basedOn w:val="WW-Default"/>
    <w:next w:val="WW-Default"/>
    <w:rsid w:val="00D03646"/>
    <w:pPr>
      <w:spacing w:line="246" w:lineRule="atLeast"/>
    </w:pPr>
    <w:rPr>
      <w:color w:val="auto"/>
      <w:sz w:val="20"/>
      <w:szCs w:val="20"/>
    </w:rPr>
  </w:style>
  <w:style w:type="paragraph" w:customStyle="1" w:styleId="CM18">
    <w:name w:val="CM18"/>
    <w:basedOn w:val="WW-Default"/>
    <w:next w:val="WW-Default"/>
    <w:rsid w:val="00D03646"/>
    <w:pPr>
      <w:spacing w:after="353"/>
    </w:pPr>
    <w:rPr>
      <w:color w:val="auto"/>
      <w:sz w:val="20"/>
      <w:szCs w:val="20"/>
    </w:rPr>
  </w:style>
  <w:style w:type="paragraph" w:customStyle="1" w:styleId="CM73">
    <w:name w:val="CM73"/>
    <w:basedOn w:val="WW-Default"/>
    <w:next w:val="WW-Default"/>
    <w:rsid w:val="00D03646"/>
    <w:pPr>
      <w:spacing w:after="463"/>
    </w:pPr>
    <w:rPr>
      <w:rFonts w:ascii="Arial" w:hAnsi="Arial" w:cs="Arial"/>
      <w:color w:val="auto"/>
    </w:rPr>
  </w:style>
  <w:style w:type="paragraph" w:customStyle="1" w:styleId="CM83">
    <w:name w:val="CM83"/>
    <w:basedOn w:val="WW-Default"/>
    <w:next w:val="WW-Default"/>
    <w:rsid w:val="00D03646"/>
    <w:pPr>
      <w:spacing w:after="85"/>
    </w:pPr>
    <w:rPr>
      <w:rFonts w:ascii="Arial" w:hAnsi="Arial" w:cs="Arial"/>
      <w:color w:val="auto"/>
    </w:rPr>
  </w:style>
  <w:style w:type="paragraph" w:customStyle="1" w:styleId="formula1">
    <w:name w:val="formula1"/>
    <w:basedOn w:val="Normal"/>
    <w:rsid w:val="00D03646"/>
    <w:rPr>
      <w:rFonts w:ascii="Arial Narrow" w:hAnsi="Arial Narrow"/>
      <w:b/>
      <w:bCs/>
      <w:sz w:val="28"/>
      <w:szCs w:val="28"/>
    </w:rPr>
  </w:style>
  <w:style w:type="paragraph" w:customStyle="1" w:styleId="WW-CommentText">
    <w:name w:val="WW-Comment Text"/>
    <w:basedOn w:val="Normal"/>
    <w:rsid w:val="00D03646"/>
    <w:rPr>
      <w:rFonts w:ascii="Times Roman YU" w:hAnsi="Times Roman YU"/>
      <w:sz w:val="20"/>
      <w:lang w:val="sl-SI"/>
    </w:rPr>
  </w:style>
  <w:style w:type="paragraph" w:customStyle="1" w:styleId="CM16">
    <w:name w:val="CM16"/>
    <w:basedOn w:val="WW-Default"/>
    <w:next w:val="WW-Default"/>
    <w:rsid w:val="00D03646"/>
    <w:pPr>
      <w:spacing w:after="245"/>
    </w:pPr>
    <w:rPr>
      <w:color w:val="auto"/>
      <w:sz w:val="20"/>
      <w:szCs w:val="20"/>
    </w:rPr>
  </w:style>
  <w:style w:type="paragraph" w:customStyle="1" w:styleId="WW-Heading111111">
    <w:name w:val="WW-Heading111111"/>
    <w:basedOn w:val="Normal"/>
    <w:next w:val="BodyText"/>
    <w:rsid w:val="00D03646"/>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rsid w:val="00D03646"/>
    <w:pPr>
      <w:widowControl w:val="0"/>
      <w:suppressLineNumbers/>
    </w:pPr>
    <w:rPr>
      <w:rFonts w:ascii="Tahoma" w:eastAsia="Tahoma" w:hAnsi="Tahoma"/>
      <w:szCs w:val="24"/>
      <w:lang w:val="en-US"/>
    </w:rPr>
  </w:style>
  <w:style w:type="paragraph" w:customStyle="1" w:styleId="ContentsHeading">
    <w:name w:val="Contents Heading"/>
    <w:basedOn w:val="Heading"/>
    <w:rsid w:val="00D03646"/>
    <w:pPr>
      <w:suppressLineNumbers/>
    </w:pPr>
    <w:rPr>
      <w:b/>
      <w:bCs/>
      <w:sz w:val="32"/>
      <w:szCs w:val="32"/>
    </w:rPr>
  </w:style>
  <w:style w:type="paragraph" w:customStyle="1" w:styleId="WW-ContentsHeading">
    <w:name w:val="WW-Contents Heading"/>
    <w:basedOn w:val="WW-Heading"/>
    <w:rsid w:val="00D03646"/>
    <w:pPr>
      <w:suppressLineNumbers/>
    </w:pPr>
    <w:rPr>
      <w:b/>
      <w:bCs/>
      <w:sz w:val="32"/>
      <w:szCs w:val="32"/>
    </w:rPr>
  </w:style>
  <w:style w:type="paragraph" w:customStyle="1" w:styleId="WW-ContentsHeading1">
    <w:name w:val="WW-Contents Heading1"/>
    <w:basedOn w:val="WW-Heading1"/>
    <w:rsid w:val="00D03646"/>
    <w:pPr>
      <w:suppressLineNumbers/>
    </w:pPr>
    <w:rPr>
      <w:b/>
      <w:bCs/>
      <w:sz w:val="32"/>
      <w:szCs w:val="32"/>
    </w:rPr>
  </w:style>
  <w:style w:type="paragraph" w:customStyle="1" w:styleId="WW-ContentsHeading11">
    <w:name w:val="WW-Contents Heading11"/>
    <w:basedOn w:val="WW-Heading11"/>
    <w:rsid w:val="00D03646"/>
    <w:pPr>
      <w:suppressLineNumbers/>
    </w:pPr>
    <w:rPr>
      <w:b/>
      <w:bCs/>
      <w:sz w:val="32"/>
      <w:szCs w:val="32"/>
    </w:rPr>
  </w:style>
  <w:style w:type="paragraph" w:customStyle="1" w:styleId="WW-ContentsHeading111">
    <w:name w:val="WW-Contents Heading111"/>
    <w:basedOn w:val="WW-Heading111"/>
    <w:rsid w:val="00D03646"/>
    <w:pPr>
      <w:suppressLineNumbers/>
    </w:pPr>
    <w:rPr>
      <w:b/>
      <w:bCs/>
      <w:sz w:val="32"/>
      <w:szCs w:val="32"/>
    </w:rPr>
  </w:style>
  <w:style w:type="paragraph" w:customStyle="1" w:styleId="WW-ContentsHeading1111">
    <w:name w:val="WW-Contents Heading1111"/>
    <w:basedOn w:val="WW-Heading1111"/>
    <w:rsid w:val="00D03646"/>
    <w:pPr>
      <w:suppressLineNumbers/>
    </w:pPr>
    <w:rPr>
      <w:b/>
      <w:bCs/>
      <w:sz w:val="32"/>
      <w:szCs w:val="32"/>
    </w:rPr>
  </w:style>
  <w:style w:type="paragraph" w:customStyle="1" w:styleId="WW-ContentsHeading11111">
    <w:name w:val="WW-Contents Heading11111"/>
    <w:basedOn w:val="WW-Heading11111"/>
    <w:rsid w:val="00D03646"/>
    <w:pPr>
      <w:suppressLineNumbers/>
    </w:pPr>
    <w:rPr>
      <w:b/>
      <w:bCs/>
      <w:sz w:val="32"/>
      <w:szCs w:val="32"/>
    </w:rPr>
  </w:style>
  <w:style w:type="paragraph" w:customStyle="1" w:styleId="WW-ContentsHeading111111">
    <w:name w:val="WW-Contents Heading111111"/>
    <w:basedOn w:val="WW-Heading111111"/>
    <w:rsid w:val="00D03646"/>
    <w:pPr>
      <w:suppressLineNumbers/>
    </w:pPr>
    <w:rPr>
      <w:b/>
      <w:bCs/>
      <w:sz w:val="32"/>
      <w:szCs w:val="32"/>
    </w:rPr>
  </w:style>
  <w:style w:type="paragraph" w:customStyle="1" w:styleId="Framecontents">
    <w:name w:val="Frame contents"/>
    <w:basedOn w:val="BodyText"/>
    <w:rsid w:val="00D03646"/>
  </w:style>
  <w:style w:type="paragraph" w:customStyle="1" w:styleId="WW-Framecontents">
    <w:name w:val="WW-Frame contents"/>
    <w:basedOn w:val="BodyText"/>
    <w:rsid w:val="00D03646"/>
  </w:style>
  <w:style w:type="paragraph" w:customStyle="1" w:styleId="WW-Framecontents1">
    <w:name w:val="WW-Frame contents1"/>
    <w:basedOn w:val="BodyText"/>
    <w:rsid w:val="00D03646"/>
  </w:style>
  <w:style w:type="paragraph" w:customStyle="1" w:styleId="WW-Framecontents11">
    <w:name w:val="WW-Frame contents11"/>
    <w:basedOn w:val="BodyText"/>
    <w:rsid w:val="00D03646"/>
  </w:style>
  <w:style w:type="paragraph" w:customStyle="1" w:styleId="WW-Framecontents111">
    <w:name w:val="WW-Frame contents111"/>
    <w:basedOn w:val="BodyText"/>
    <w:rsid w:val="00D03646"/>
  </w:style>
  <w:style w:type="paragraph" w:customStyle="1" w:styleId="WW-Framecontents1111">
    <w:name w:val="WW-Frame contents1111"/>
    <w:basedOn w:val="BodyText"/>
    <w:rsid w:val="00D03646"/>
  </w:style>
  <w:style w:type="paragraph" w:customStyle="1" w:styleId="WW-Framecontents11111">
    <w:name w:val="WW-Frame contents11111"/>
    <w:basedOn w:val="BodyText"/>
    <w:rsid w:val="00D03646"/>
  </w:style>
  <w:style w:type="paragraph" w:styleId="BodyTextIndent2">
    <w:name w:val="Body Text Indent 2"/>
    <w:basedOn w:val="Normal"/>
    <w:link w:val="BodyTextIndent2Char"/>
    <w:rsid w:val="00D03646"/>
    <w:pPr>
      <w:spacing w:after="120"/>
      <w:ind w:left="1077"/>
      <w:jc w:val="both"/>
    </w:pPr>
    <w:rPr>
      <w:rFonts w:ascii="Arial Narrow" w:hAnsi="Arial Narrow"/>
    </w:rPr>
  </w:style>
  <w:style w:type="character" w:customStyle="1" w:styleId="BodyTextIndent2Char">
    <w:name w:val="Body Text Indent 2 Char"/>
    <w:basedOn w:val="DefaultParagraphFont"/>
    <w:link w:val="BodyTextIndent2"/>
    <w:rsid w:val="00D03646"/>
    <w:rPr>
      <w:rFonts w:ascii="Arial Narrow" w:eastAsia="Times New Roman" w:hAnsi="Arial Narrow" w:cs="Times New Roman"/>
      <w:sz w:val="24"/>
      <w:szCs w:val="20"/>
      <w:lang w:val="sr-Cyrl-CS" w:eastAsia="ar-SA"/>
    </w:rPr>
  </w:style>
  <w:style w:type="paragraph" w:styleId="BodyTextIndent3">
    <w:name w:val="Body Text Indent 3"/>
    <w:basedOn w:val="Normal"/>
    <w:link w:val="BodyTextIndent3Char"/>
    <w:rsid w:val="00D03646"/>
    <w:pPr>
      <w:ind w:left="720"/>
      <w:jc w:val="both"/>
    </w:pPr>
    <w:rPr>
      <w:rFonts w:ascii="Arial Narrow" w:hAnsi="Arial Narrow"/>
    </w:rPr>
  </w:style>
  <w:style w:type="character" w:customStyle="1" w:styleId="BodyTextIndent3Char">
    <w:name w:val="Body Text Indent 3 Char"/>
    <w:basedOn w:val="DefaultParagraphFont"/>
    <w:link w:val="BodyTextIndent3"/>
    <w:rsid w:val="00D03646"/>
    <w:rPr>
      <w:rFonts w:ascii="Arial Narrow" w:eastAsia="Times New Roman" w:hAnsi="Arial Narrow" w:cs="Times New Roman"/>
      <w:sz w:val="24"/>
      <w:szCs w:val="20"/>
      <w:lang w:val="sr-Cyrl-CS" w:eastAsia="ar-SA"/>
    </w:rPr>
  </w:style>
  <w:style w:type="character" w:styleId="CommentReference">
    <w:name w:val="annotation reference"/>
    <w:uiPriority w:val="99"/>
    <w:rsid w:val="00D03646"/>
    <w:rPr>
      <w:sz w:val="16"/>
      <w:szCs w:val="16"/>
    </w:rPr>
  </w:style>
  <w:style w:type="paragraph" w:styleId="CommentText">
    <w:name w:val="annotation text"/>
    <w:basedOn w:val="Normal"/>
    <w:link w:val="CommentTextChar"/>
    <w:uiPriority w:val="99"/>
    <w:rsid w:val="00D03646"/>
    <w:rPr>
      <w:sz w:val="20"/>
    </w:rPr>
  </w:style>
  <w:style w:type="character" w:customStyle="1" w:styleId="CommentTextChar">
    <w:name w:val="Comment Text Char"/>
    <w:basedOn w:val="DefaultParagraphFont"/>
    <w:link w:val="CommentText"/>
    <w:uiPriority w:val="99"/>
    <w:rsid w:val="00D03646"/>
    <w:rPr>
      <w:rFonts w:ascii="Times New Roman" w:eastAsia="Times New Roman" w:hAnsi="Times New Roman" w:cs="Times New Roman"/>
      <w:sz w:val="20"/>
      <w:szCs w:val="20"/>
      <w:lang w:val="sr-Cyrl-CS" w:eastAsia="ar-SA"/>
    </w:rPr>
  </w:style>
  <w:style w:type="paragraph" w:styleId="CommentSubject">
    <w:name w:val="annotation subject"/>
    <w:basedOn w:val="CommentText"/>
    <w:next w:val="CommentText"/>
    <w:link w:val="CommentSubjectChar"/>
    <w:uiPriority w:val="99"/>
    <w:rsid w:val="00D03646"/>
    <w:rPr>
      <w:b/>
      <w:bCs/>
    </w:rPr>
  </w:style>
  <w:style w:type="character" w:customStyle="1" w:styleId="CommentSubjectChar">
    <w:name w:val="Comment Subject Char"/>
    <w:basedOn w:val="CommentTextChar"/>
    <w:link w:val="CommentSubject"/>
    <w:uiPriority w:val="99"/>
    <w:rsid w:val="00D03646"/>
    <w:rPr>
      <w:rFonts w:ascii="Times New Roman" w:eastAsia="Times New Roman" w:hAnsi="Times New Roman" w:cs="Times New Roman"/>
      <w:b/>
      <w:bCs/>
      <w:sz w:val="20"/>
      <w:szCs w:val="20"/>
      <w:lang w:val="sr-Cyrl-CS" w:eastAsia="ar-SA"/>
    </w:rPr>
  </w:style>
  <w:style w:type="character" w:customStyle="1" w:styleId="BalloonTextChar">
    <w:name w:val="Balloon Text Char"/>
    <w:basedOn w:val="DefaultParagraphFont"/>
    <w:link w:val="BalloonText"/>
    <w:uiPriority w:val="99"/>
    <w:semiHidden/>
    <w:rsid w:val="00D03646"/>
    <w:rPr>
      <w:rFonts w:ascii="Tahoma" w:eastAsia="Times New Roman" w:hAnsi="Tahoma" w:cs="Times New Roman"/>
      <w:sz w:val="16"/>
      <w:szCs w:val="16"/>
      <w:lang w:val="sr-Cyrl-CS" w:eastAsia="ar-SA"/>
    </w:rPr>
  </w:style>
  <w:style w:type="paragraph" w:styleId="BalloonText">
    <w:name w:val="Balloon Text"/>
    <w:basedOn w:val="Normal"/>
    <w:link w:val="BalloonTextChar"/>
    <w:uiPriority w:val="99"/>
    <w:semiHidden/>
    <w:rsid w:val="00D03646"/>
    <w:rPr>
      <w:rFonts w:ascii="Tahoma" w:hAnsi="Tahoma"/>
      <w:sz w:val="16"/>
      <w:szCs w:val="16"/>
    </w:rPr>
  </w:style>
  <w:style w:type="table" w:styleId="TableGrid">
    <w:name w:val="Table Grid"/>
    <w:aliases w:val="SBS Simple"/>
    <w:basedOn w:val="TableNormal"/>
    <w:uiPriority w:val="39"/>
    <w:rsid w:val="00D03646"/>
    <w:pPr>
      <w:spacing w:after="0" w:line="240" w:lineRule="auto"/>
    </w:pPr>
    <w:rPr>
      <w:rFonts w:ascii="Times New Roman" w:eastAsia="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3646"/>
    <w:pPr>
      <w:widowControl w:val="0"/>
      <w:autoSpaceDE w:val="0"/>
      <w:autoSpaceDN w:val="0"/>
      <w:adjustRightInd w:val="0"/>
      <w:spacing w:after="0" w:line="240" w:lineRule="auto"/>
    </w:pPr>
    <w:rPr>
      <w:rFonts w:ascii="Arial MT" w:eastAsia="Times New Roman" w:hAnsi="Arial MT" w:cs="Times New Roman"/>
      <w:color w:val="000000"/>
      <w:sz w:val="24"/>
      <w:szCs w:val="24"/>
      <w:lang w:val="en-US"/>
    </w:rPr>
  </w:style>
  <w:style w:type="paragraph" w:customStyle="1" w:styleId="a">
    <w:name w:val="Табела лево"/>
    <w:aliases w:val="Тл"/>
    <w:basedOn w:val="Normal"/>
    <w:autoRedefine/>
    <w:rsid w:val="00D0364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D03646"/>
    <w:pPr>
      <w:tabs>
        <w:tab w:val="num" w:pos="360"/>
      </w:tabs>
      <w:suppressAutoHyphens w:val="0"/>
      <w:ind w:left="360" w:hanging="360"/>
    </w:pPr>
    <w:rPr>
      <w:lang w:eastAsia="en-US"/>
    </w:rPr>
  </w:style>
  <w:style w:type="paragraph" w:styleId="BodyText3">
    <w:name w:val="Body Text 3"/>
    <w:basedOn w:val="Normal"/>
    <w:link w:val="BodyText3Char"/>
    <w:rsid w:val="00D03646"/>
    <w:pPr>
      <w:spacing w:after="120"/>
    </w:pPr>
    <w:rPr>
      <w:sz w:val="16"/>
      <w:szCs w:val="16"/>
    </w:rPr>
  </w:style>
  <w:style w:type="character" w:customStyle="1" w:styleId="BodyText3Char">
    <w:name w:val="Body Text 3 Char"/>
    <w:basedOn w:val="DefaultParagraphFont"/>
    <w:link w:val="BodyText3"/>
    <w:rsid w:val="00D03646"/>
    <w:rPr>
      <w:rFonts w:ascii="Times New Roman" w:eastAsia="Times New Roman" w:hAnsi="Times New Roman" w:cs="Times New Roman"/>
      <w:sz w:val="16"/>
      <w:szCs w:val="16"/>
      <w:lang w:val="sr-Cyrl-CS" w:eastAsia="ar-SA"/>
    </w:rPr>
  </w:style>
  <w:style w:type="paragraph" w:styleId="PlainText">
    <w:name w:val="Plain Text"/>
    <w:basedOn w:val="Normal"/>
    <w:link w:val="PlainTextChar"/>
    <w:rsid w:val="00D03646"/>
    <w:pPr>
      <w:suppressAutoHyphens w:val="0"/>
    </w:pPr>
    <w:rPr>
      <w:rFonts w:ascii="Courier New" w:hAnsi="Courier New"/>
      <w:sz w:val="20"/>
      <w:lang w:val="en-US" w:eastAsia="en-US"/>
    </w:rPr>
  </w:style>
  <w:style w:type="character" w:customStyle="1" w:styleId="PlainTextChar">
    <w:name w:val="Plain Text Char"/>
    <w:basedOn w:val="DefaultParagraphFont"/>
    <w:link w:val="PlainText"/>
    <w:rsid w:val="00D03646"/>
    <w:rPr>
      <w:rFonts w:ascii="Courier New" w:eastAsia="Times New Roman" w:hAnsi="Courier New" w:cs="Times New Roman"/>
      <w:sz w:val="20"/>
      <w:szCs w:val="20"/>
      <w:lang w:val="en-US"/>
    </w:rPr>
  </w:style>
  <w:style w:type="paragraph" w:styleId="NormalWeb">
    <w:name w:val="Normal (Web)"/>
    <w:basedOn w:val="Normal"/>
    <w:rsid w:val="00D03646"/>
    <w:pPr>
      <w:suppressAutoHyphens w:val="0"/>
      <w:spacing w:before="100" w:beforeAutospacing="1" w:after="100" w:afterAutospacing="1"/>
    </w:pPr>
    <w:rPr>
      <w:szCs w:val="24"/>
      <w:lang w:val="en-US" w:eastAsia="en-US"/>
    </w:rPr>
  </w:style>
  <w:style w:type="paragraph" w:styleId="BodyText2">
    <w:name w:val="Body Text 2"/>
    <w:basedOn w:val="Normal"/>
    <w:link w:val="BodyText2Char"/>
    <w:rsid w:val="00D03646"/>
    <w:pPr>
      <w:spacing w:after="120" w:line="480" w:lineRule="auto"/>
    </w:pPr>
  </w:style>
  <w:style w:type="character" w:customStyle="1" w:styleId="BodyText2Char">
    <w:name w:val="Body Text 2 Char"/>
    <w:basedOn w:val="DefaultParagraphFont"/>
    <w:link w:val="BodyText2"/>
    <w:rsid w:val="00D03646"/>
    <w:rPr>
      <w:rFonts w:ascii="Times New Roman" w:eastAsia="Times New Roman" w:hAnsi="Times New Roman" w:cs="Times New Roman"/>
      <w:sz w:val="24"/>
      <w:szCs w:val="20"/>
      <w:lang w:val="sr-Cyrl-CS" w:eastAsia="ar-SA"/>
    </w:rPr>
  </w:style>
  <w:style w:type="character" w:customStyle="1" w:styleId="DocumentMapChar">
    <w:name w:val="Document Map Char"/>
    <w:basedOn w:val="DefaultParagraphFont"/>
    <w:link w:val="DocumentMap"/>
    <w:semiHidden/>
    <w:rsid w:val="00D03646"/>
    <w:rPr>
      <w:rFonts w:ascii="Tahoma" w:eastAsia="Times New Roman" w:hAnsi="Tahoma" w:cs="Tahoma"/>
      <w:sz w:val="20"/>
      <w:szCs w:val="20"/>
      <w:shd w:val="clear" w:color="auto" w:fill="000080"/>
      <w:lang w:val="sr-Cyrl-CS" w:eastAsia="ar-SA"/>
    </w:rPr>
  </w:style>
  <w:style w:type="paragraph" w:styleId="DocumentMap">
    <w:name w:val="Document Map"/>
    <w:basedOn w:val="Normal"/>
    <w:link w:val="DocumentMapChar"/>
    <w:semiHidden/>
    <w:rsid w:val="00D03646"/>
    <w:pPr>
      <w:shd w:val="clear" w:color="auto" w:fill="000080"/>
    </w:pPr>
    <w:rPr>
      <w:rFonts w:ascii="Tahoma" w:hAnsi="Tahoma" w:cs="Tahoma"/>
      <w:sz w:val="20"/>
    </w:rPr>
  </w:style>
  <w:style w:type="paragraph" w:styleId="ListParagraph">
    <w:name w:val="List Paragraph"/>
    <w:aliases w:val="Liste 1,List Paragraph1,TOC style,lp1,List1,List11,Bullet Number,lp11,List Paragraph11,Bullet 1,Use Case List Paragraph"/>
    <w:basedOn w:val="Normal"/>
    <w:link w:val="ListParagraphChar"/>
    <w:uiPriority w:val="34"/>
    <w:qFormat/>
    <w:rsid w:val="00D03646"/>
    <w:pPr>
      <w:suppressAutoHyphens w:val="0"/>
      <w:spacing w:after="200" w:line="276" w:lineRule="auto"/>
      <w:ind w:left="720"/>
      <w:contextualSpacing/>
    </w:pPr>
    <w:rPr>
      <w:rFonts w:ascii="Calibri" w:eastAsia="Calibri" w:hAnsi="Calibri"/>
      <w:sz w:val="22"/>
      <w:szCs w:val="22"/>
      <w:lang w:val="sr-Latn-CS" w:eastAsia="en-US"/>
    </w:rPr>
  </w:style>
  <w:style w:type="character" w:customStyle="1" w:styleId="ListParagraphChar">
    <w:name w:val="List Paragraph Char"/>
    <w:aliases w:val="Liste 1 Char,List Paragraph1 Char,TOC style Char,lp1 Char,List1 Char,List11 Char,Bullet Number Char,lp11 Char,List Paragraph11 Char,Bullet 1 Char,Use Case List Paragraph Char"/>
    <w:link w:val="ListParagraph"/>
    <w:uiPriority w:val="34"/>
    <w:qFormat/>
    <w:rsid w:val="00D03646"/>
    <w:rPr>
      <w:rFonts w:ascii="Calibri" w:eastAsia="Calibri" w:hAnsi="Calibri" w:cs="Times New Roman"/>
      <w:lang w:val="sr-Latn-CS"/>
    </w:rPr>
  </w:style>
  <w:style w:type="character" w:styleId="FollowedHyperlink">
    <w:name w:val="FollowedHyperlink"/>
    <w:uiPriority w:val="99"/>
    <w:rsid w:val="00D03646"/>
    <w:rPr>
      <w:color w:val="800080"/>
      <w:u w:val="single"/>
    </w:rPr>
  </w:style>
  <w:style w:type="character" w:customStyle="1" w:styleId="CharChar">
    <w:name w:val="Char Char"/>
    <w:locked/>
    <w:rsid w:val="00D03646"/>
    <w:rPr>
      <w:sz w:val="24"/>
      <w:lang w:val="sr-Cyrl-CS" w:eastAsia="ar-SA" w:bidi="ar-SA"/>
    </w:rPr>
  </w:style>
  <w:style w:type="paragraph" w:customStyle="1" w:styleId="Narrow">
    <w:name w:val="Narrow"/>
    <w:aliases w:val="3pt"/>
    <w:basedOn w:val="Normal"/>
    <w:rsid w:val="00D03646"/>
    <w:pPr>
      <w:suppressAutoHyphens w:val="0"/>
      <w:spacing w:after="60"/>
      <w:jc w:val="both"/>
    </w:pPr>
    <w:rPr>
      <w:rFonts w:ascii="Arial Narrow" w:hAnsi="Arial Narrow"/>
      <w:szCs w:val="24"/>
      <w:lang w:val="en-GB" w:eastAsia="en-US"/>
    </w:rPr>
  </w:style>
  <w:style w:type="character" w:customStyle="1" w:styleId="CharChar1">
    <w:name w:val="Char Char1"/>
    <w:rsid w:val="00D03646"/>
    <w:rPr>
      <w:sz w:val="24"/>
      <w:lang w:val="sr-Cyrl-CS" w:eastAsia="ar-SA" w:bidi="ar-SA"/>
    </w:rPr>
  </w:style>
  <w:style w:type="paragraph" w:customStyle="1" w:styleId="ArrialNarrow">
    <w:name w:val="Arrial Narrow"/>
    <w:aliases w:val="3 pt"/>
    <w:basedOn w:val="BodyText"/>
    <w:rsid w:val="00D03646"/>
    <w:pPr>
      <w:suppressAutoHyphens w:val="0"/>
      <w:autoSpaceDE w:val="0"/>
      <w:autoSpaceDN w:val="0"/>
      <w:spacing w:after="60"/>
    </w:pPr>
    <w:rPr>
      <w:rFonts w:ascii="Arial Narrow" w:hAnsi="Arial Narrow"/>
      <w:lang w:val="en-GB" w:eastAsia="en-US"/>
    </w:rPr>
  </w:style>
  <w:style w:type="paragraph" w:customStyle="1" w:styleId="xl41">
    <w:name w:val="xl41"/>
    <w:basedOn w:val="Normal"/>
    <w:rsid w:val="00D03646"/>
    <w:pPr>
      <w:suppressAutoHyphens w:val="0"/>
      <w:spacing w:before="100" w:beforeAutospacing="1" w:after="100" w:afterAutospacing="1"/>
    </w:pPr>
    <w:rPr>
      <w:rFonts w:eastAsia="Arial Unicode MS"/>
      <w:sz w:val="20"/>
      <w:lang w:val="it-IT" w:eastAsia="it-IT"/>
    </w:rPr>
  </w:style>
  <w:style w:type="paragraph" w:customStyle="1" w:styleId="BankNormal">
    <w:name w:val="BankNormal"/>
    <w:basedOn w:val="Normal"/>
    <w:rsid w:val="00D03646"/>
    <w:pPr>
      <w:suppressAutoHyphens w:val="0"/>
      <w:spacing w:after="240"/>
    </w:pPr>
    <w:rPr>
      <w:lang w:val="en-US" w:eastAsia="en-US"/>
    </w:rPr>
  </w:style>
  <w:style w:type="paragraph" w:customStyle="1" w:styleId="Normala">
    <w:name w:val="Normal(a)"/>
    <w:basedOn w:val="Normal"/>
    <w:rsid w:val="00D03646"/>
    <w:pPr>
      <w:keepLines/>
      <w:suppressAutoHyphens w:val="0"/>
      <w:spacing w:after="120"/>
      <w:jc w:val="both"/>
    </w:pPr>
    <w:rPr>
      <w:lang w:val="en-GB" w:eastAsia="en-GB"/>
    </w:rPr>
  </w:style>
  <w:style w:type="paragraph" w:styleId="TOC2">
    <w:name w:val="toc 2"/>
    <w:basedOn w:val="Normal"/>
    <w:next w:val="Normal"/>
    <w:autoRedefine/>
    <w:uiPriority w:val="39"/>
    <w:rsid w:val="00D03646"/>
    <w:pPr>
      <w:ind w:left="240"/>
    </w:pPr>
    <w:rPr>
      <w:rFonts w:ascii="Calibri" w:hAnsi="Calibri" w:cs="Calibri"/>
      <w:smallCaps/>
      <w:sz w:val="20"/>
    </w:rPr>
  </w:style>
  <w:style w:type="paragraph" w:styleId="TOC3">
    <w:name w:val="toc 3"/>
    <w:basedOn w:val="Normal"/>
    <w:next w:val="Normal"/>
    <w:autoRedefine/>
    <w:uiPriority w:val="39"/>
    <w:rsid w:val="00D03646"/>
    <w:pPr>
      <w:ind w:left="480"/>
    </w:pPr>
    <w:rPr>
      <w:rFonts w:ascii="Calibri" w:hAnsi="Calibri" w:cs="Calibri"/>
      <w:i/>
      <w:iCs/>
      <w:sz w:val="20"/>
    </w:rPr>
  </w:style>
  <w:style w:type="paragraph" w:styleId="TOC4">
    <w:name w:val="toc 4"/>
    <w:basedOn w:val="Normal"/>
    <w:next w:val="Normal"/>
    <w:autoRedefine/>
    <w:rsid w:val="00D03646"/>
    <w:pPr>
      <w:ind w:left="720"/>
    </w:pPr>
    <w:rPr>
      <w:rFonts w:ascii="Calibri" w:hAnsi="Calibri" w:cs="Calibri"/>
      <w:sz w:val="18"/>
      <w:szCs w:val="18"/>
    </w:rPr>
  </w:style>
  <w:style w:type="paragraph" w:styleId="TOC5">
    <w:name w:val="toc 5"/>
    <w:basedOn w:val="Normal"/>
    <w:next w:val="Normal"/>
    <w:autoRedefine/>
    <w:rsid w:val="00D03646"/>
    <w:pPr>
      <w:ind w:left="960"/>
    </w:pPr>
    <w:rPr>
      <w:rFonts w:ascii="Calibri" w:hAnsi="Calibri" w:cs="Calibri"/>
      <w:sz w:val="18"/>
      <w:szCs w:val="18"/>
    </w:rPr>
  </w:style>
  <w:style w:type="paragraph" w:styleId="TOC6">
    <w:name w:val="toc 6"/>
    <w:basedOn w:val="Normal"/>
    <w:next w:val="Normal"/>
    <w:autoRedefine/>
    <w:rsid w:val="00D03646"/>
    <w:pPr>
      <w:ind w:left="1200"/>
    </w:pPr>
    <w:rPr>
      <w:rFonts w:ascii="Calibri" w:hAnsi="Calibri" w:cs="Calibri"/>
      <w:sz w:val="18"/>
      <w:szCs w:val="18"/>
    </w:rPr>
  </w:style>
  <w:style w:type="paragraph" w:styleId="TOC7">
    <w:name w:val="toc 7"/>
    <w:basedOn w:val="Normal"/>
    <w:next w:val="Normal"/>
    <w:autoRedefine/>
    <w:rsid w:val="00D03646"/>
    <w:pPr>
      <w:ind w:left="1440"/>
    </w:pPr>
    <w:rPr>
      <w:rFonts w:ascii="Calibri" w:hAnsi="Calibri" w:cs="Calibri"/>
      <w:sz w:val="18"/>
      <w:szCs w:val="18"/>
    </w:rPr>
  </w:style>
  <w:style w:type="paragraph" w:styleId="TOC8">
    <w:name w:val="toc 8"/>
    <w:basedOn w:val="Normal"/>
    <w:next w:val="Normal"/>
    <w:autoRedefine/>
    <w:rsid w:val="00D03646"/>
    <w:pPr>
      <w:ind w:left="1680"/>
    </w:pPr>
    <w:rPr>
      <w:rFonts w:ascii="Calibri" w:hAnsi="Calibri" w:cs="Calibri"/>
      <w:sz w:val="18"/>
      <w:szCs w:val="18"/>
    </w:rPr>
  </w:style>
  <w:style w:type="paragraph" w:styleId="TOC9">
    <w:name w:val="toc 9"/>
    <w:basedOn w:val="Normal"/>
    <w:next w:val="Normal"/>
    <w:autoRedefine/>
    <w:rsid w:val="00D03646"/>
    <w:pPr>
      <w:ind w:left="1920"/>
    </w:pPr>
    <w:rPr>
      <w:rFonts w:ascii="Calibri" w:hAnsi="Calibri" w:cs="Calibri"/>
      <w:sz w:val="18"/>
      <w:szCs w:val="18"/>
    </w:rPr>
  </w:style>
  <w:style w:type="paragraph" w:customStyle="1" w:styleId="Heading10">
    <w:name w:val="Heading_1"/>
    <w:basedOn w:val="Heading1"/>
    <w:rsid w:val="00D03646"/>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rsid w:val="00D03646"/>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character" w:customStyle="1" w:styleId="shorttext">
    <w:name w:val="short_text"/>
    <w:basedOn w:val="DefaultParagraphFont"/>
    <w:rsid w:val="00D03646"/>
  </w:style>
  <w:style w:type="character" w:customStyle="1" w:styleId="hps">
    <w:name w:val="hps"/>
    <w:basedOn w:val="DefaultParagraphFont"/>
    <w:rsid w:val="00D03646"/>
  </w:style>
  <w:style w:type="character" w:styleId="BookTitle">
    <w:name w:val="Book Title"/>
    <w:basedOn w:val="DefaultParagraphFont"/>
    <w:uiPriority w:val="99"/>
    <w:qFormat/>
    <w:rsid w:val="00D03646"/>
    <w:rPr>
      <w:b/>
      <w:bCs/>
      <w:smallCaps/>
      <w:spacing w:val="5"/>
    </w:rPr>
  </w:style>
  <w:style w:type="paragraph" w:customStyle="1" w:styleId="Standard">
    <w:name w:val="Standard"/>
    <w:rsid w:val="00D03646"/>
    <w:pPr>
      <w:suppressAutoHyphens/>
      <w:spacing w:after="0" w:line="240" w:lineRule="auto"/>
      <w:textAlignment w:val="baseline"/>
    </w:pPr>
    <w:rPr>
      <w:rFonts w:ascii="Times New Roman" w:eastAsia="Lucida Sans Unicode" w:hAnsi="Times New Roman" w:cs="Times New Roman"/>
      <w:kern w:val="1"/>
      <w:sz w:val="24"/>
      <w:szCs w:val="24"/>
      <w:lang w:val="en-US" w:eastAsia="zh-CN" w:bidi="hi-IN"/>
    </w:rPr>
  </w:style>
  <w:style w:type="paragraph" w:customStyle="1" w:styleId="Noparagraphstyle">
    <w:name w:val="[No paragraph style]"/>
    <w:uiPriority w:val="99"/>
    <w:rsid w:val="00D03646"/>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D03646"/>
    <w:rPr>
      <w:b/>
      <w:bCs/>
    </w:rPr>
  </w:style>
  <w:style w:type="character" w:customStyle="1" w:styleId="apple-converted-space">
    <w:name w:val="apple-converted-space"/>
    <w:basedOn w:val="DefaultParagraphFont"/>
    <w:rsid w:val="00D03646"/>
  </w:style>
  <w:style w:type="paragraph" w:customStyle="1" w:styleId="Bulit02">
    <w:name w:val="Bulit 02"/>
    <w:basedOn w:val="Normal"/>
    <w:link w:val="Bulit02Char"/>
    <w:uiPriority w:val="99"/>
    <w:qFormat/>
    <w:rsid w:val="00D03646"/>
    <w:pPr>
      <w:numPr>
        <w:numId w:val="9"/>
      </w:numPr>
      <w:spacing w:after="180"/>
      <w:jc w:val="both"/>
    </w:pPr>
    <w:rPr>
      <w:rFonts w:ascii="Arial" w:hAnsi="Arial"/>
      <w:lang w:val="en-US" w:eastAsia="sr-Latn-CS"/>
    </w:rPr>
  </w:style>
  <w:style w:type="character" w:customStyle="1" w:styleId="Bulit02Char">
    <w:name w:val="Bulit 02 Char"/>
    <w:link w:val="Bulit02"/>
    <w:uiPriority w:val="99"/>
    <w:locked/>
    <w:rsid w:val="00D03646"/>
    <w:rPr>
      <w:rFonts w:ascii="Arial" w:eastAsia="Times New Roman" w:hAnsi="Arial" w:cs="Times New Roman"/>
      <w:sz w:val="24"/>
      <w:szCs w:val="20"/>
      <w:lang w:val="en-US" w:eastAsia="sr-Latn-CS"/>
    </w:rPr>
  </w:style>
  <w:style w:type="paragraph" w:customStyle="1" w:styleId="Bulit03">
    <w:name w:val="Bulit 03"/>
    <w:basedOn w:val="Bulit02"/>
    <w:link w:val="Bulit03Char"/>
    <w:uiPriority w:val="99"/>
    <w:qFormat/>
    <w:rsid w:val="00D03646"/>
    <w:pPr>
      <w:numPr>
        <w:ilvl w:val="1"/>
      </w:numPr>
      <w:tabs>
        <w:tab w:val="num" w:pos="360"/>
        <w:tab w:val="num" w:pos="644"/>
      </w:tabs>
      <w:ind w:left="1440" w:hanging="360"/>
    </w:pPr>
  </w:style>
  <w:style w:type="character" w:customStyle="1" w:styleId="Bulit03Char">
    <w:name w:val="Bulit 03 Char"/>
    <w:link w:val="Bulit03"/>
    <w:uiPriority w:val="99"/>
    <w:rsid w:val="00D03646"/>
    <w:rPr>
      <w:rFonts w:ascii="Arial" w:eastAsia="Times New Roman" w:hAnsi="Arial" w:cs="Times New Roman"/>
      <w:sz w:val="24"/>
      <w:szCs w:val="20"/>
      <w:lang w:val="en-US" w:eastAsia="sr-Latn-CS"/>
    </w:rPr>
  </w:style>
  <w:style w:type="paragraph" w:customStyle="1" w:styleId="Nazivobrasca">
    <w:name w:val="Naziv obrasca"/>
    <w:basedOn w:val="Heading1"/>
    <w:link w:val="NazivobrascaChar"/>
    <w:qFormat/>
    <w:rsid w:val="00D03646"/>
    <w:pPr>
      <w:spacing w:before="360" w:after="240"/>
      <w:ind w:left="0" w:firstLine="0"/>
      <w:jc w:val="center"/>
    </w:pPr>
    <w:rPr>
      <w:sz w:val="24"/>
    </w:rPr>
  </w:style>
  <w:style w:type="character" w:customStyle="1" w:styleId="NazivobrascaChar">
    <w:name w:val="Naziv obrasca Char"/>
    <w:link w:val="Nazivobrasca"/>
    <w:rsid w:val="00D03646"/>
    <w:rPr>
      <w:rFonts w:ascii="Arial" w:eastAsia="Times New Roman" w:hAnsi="Arial" w:cs="Arial"/>
      <w:b/>
      <w:sz w:val="24"/>
      <w:lang w:val="sr-Cyrl-RS" w:eastAsia="ar-SA"/>
    </w:rPr>
  </w:style>
  <w:style w:type="character" w:customStyle="1" w:styleId="Bodytext6">
    <w:name w:val="Body text (6)_"/>
    <w:link w:val="Bodytext60"/>
    <w:rsid w:val="00D03646"/>
    <w:rPr>
      <w:b/>
      <w:bCs/>
      <w:sz w:val="21"/>
      <w:szCs w:val="21"/>
      <w:shd w:val="clear" w:color="auto" w:fill="FFFFFF"/>
    </w:rPr>
  </w:style>
  <w:style w:type="paragraph" w:customStyle="1" w:styleId="Bodytext60">
    <w:name w:val="Body text (6)"/>
    <w:basedOn w:val="Normal"/>
    <w:link w:val="Bodytext6"/>
    <w:rsid w:val="00D03646"/>
    <w:pPr>
      <w:widowControl w:val="0"/>
      <w:shd w:val="clear" w:color="auto" w:fill="FFFFFF"/>
      <w:suppressAutoHyphens w:val="0"/>
      <w:spacing w:before="60" w:after="240" w:line="0" w:lineRule="atLeast"/>
      <w:jc w:val="center"/>
    </w:pPr>
    <w:rPr>
      <w:rFonts w:asciiTheme="minorHAnsi" w:eastAsiaTheme="minorHAnsi" w:hAnsiTheme="minorHAnsi" w:cstheme="minorBidi"/>
      <w:b/>
      <w:bCs/>
      <w:sz w:val="21"/>
      <w:szCs w:val="21"/>
      <w:lang w:val="en-GB" w:eastAsia="en-US"/>
    </w:rPr>
  </w:style>
  <w:style w:type="paragraph" w:customStyle="1" w:styleId="KDPodnaslov1">
    <w:name w:val="KDPodnaslov1"/>
    <w:basedOn w:val="Normal"/>
    <w:link w:val="KDPodnaslov1Char"/>
    <w:qFormat/>
    <w:rsid w:val="00D03646"/>
    <w:pPr>
      <w:keepNext/>
      <w:tabs>
        <w:tab w:val="left" w:pos="567"/>
      </w:tabs>
      <w:suppressAutoHyphens w:val="0"/>
      <w:spacing w:before="360"/>
      <w:outlineLvl w:val="0"/>
    </w:pPr>
    <w:rPr>
      <w:rFonts w:ascii="Arial" w:hAnsi="Arial"/>
      <w:b/>
      <w:sz w:val="22"/>
      <w:szCs w:val="22"/>
      <w:lang w:val="en-US" w:eastAsia="en-US"/>
    </w:rPr>
  </w:style>
  <w:style w:type="character" w:customStyle="1" w:styleId="KDPodnaslov1Char">
    <w:name w:val="KDPodnaslov1 Char"/>
    <w:link w:val="KDPodnaslov1"/>
    <w:rsid w:val="00D03646"/>
    <w:rPr>
      <w:rFonts w:ascii="Arial" w:eastAsia="Times New Roman" w:hAnsi="Arial" w:cs="Times New Roman"/>
      <w:b/>
      <w:lang w:val="en-US"/>
    </w:rPr>
  </w:style>
  <w:style w:type="paragraph" w:customStyle="1" w:styleId="KDPodnaslov2">
    <w:name w:val="KDPodnaslov2"/>
    <w:basedOn w:val="KDPodnaslov1"/>
    <w:next w:val="Normal"/>
    <w:link w:val="KDPodnaslov2Char"/>
    <w:qFormat/>
    <w:rsid w:val="00D03646"/>
    <w:pPr>
      <w:outlineLvl w:val="1"/>
    </w:pPr>
  </w:style>
  <w:style w:type="character" w:customStyle="1" w:styleId="KDPodnaslov2Char">
    <w:name w:val="KDPodnaslov2 Char"/>
    <w:link w:val="KDPodnaslov2"/>
    <w:rsid w:val="00D03646"/>
    <w:rPr>
      <w:rFonts w:ascii="Arial" w:eastAsia="Times New Roman" w:hAnsi="Arial" w:cs="Times New Roman"/>
      <w:b/>
      <w:lang w:val="en-US"/>
    </w:rPr>
  </w:style>
  <w:style w:type="paragraph" w:customStyle="1" w:styleId="KDParagraf">
    <w:name w:val="KDParagraf"/>
    <w:basedOn w:val="Normal"/>
    <w:qFormat/>
    <w:rsid w:val="00D03646"/>
    <w:pPr>
      <w:tabs>
        <w:tab w:val="left" w:pos="567"/>
      </w:tabs>
      <w:suppressAutoHyphens w:val="0"/>
      <w:spacing w:before="120"/>
      <w:jc w:val="both"/>
    </w:pPr>
    <w:rPr>
      <w:rFonts w:ascii="Arial" w:hAnsi="Arial"/>
      <w:sz w:val="22"/>
      <w:szCs w:val="22"/>
      <w:lang w:val="en-US" w:eastAsia="en-US"/>
    </w:rPr>
  </w:style>
  <w:style w:type="paragraph" w:customStyle="1" w:styleId="KDKomentar">
    <w:name w:val="KDKomentar"/>
    <w:basedOn w:val="Normal"/>
    <w:link w:val="KDKomentarChar"/>
    <w:qFormat/>
    <w:rsid w:val="00D03646"/>
    <w:pPr>
      <w:tabs>
        <w:tab w:val="left" w:pos="1134"/>
      </w:tabs>
      <w:suppressAutoHyphens w:val="0"/>
      <w:spacing w:before="120"/>
      <w:jc w:val="both"/>
    </w:pPr>
    <w:rPr>
      <w:rFonts w:ascii="Arial" w:hAnsi="Arial"/>
      <w:i/>
      <w:color w:val="00B0F0"/>
      <w:sz w:val="20"/>
      <w:lang w:val="ru-RU" w:eastAsia="en-US"/>
    </w:rPr>
  </w:style>
  <w:style w:type="character" w:customStyle="1" w:styleId="KDKomentarChar">
    <w:name w:val="KDKomentar Char"/>
    <w:link w:val="KDKomentar"/>
    <w:rsid w:val="00D03646"/>
    <w:rPr>
      <w:rFonts w:ascii="Arial" w:eastAsia="Times New Roman" w:hAnsi="Arial" w:cs="Times New Roman"/>
      <w:i/>
      <w:color w:val="00B0F0"/>
      <w:sz w:val="20"/>
      <w:szCs w:val="20"/>
      <w:lang w:val="ru-RU"/>
    </w:rPr>
  </w:style>
  <w:style w:type="paragraph" w:customStyle="1" w:styleId="KDNabrajanje">
    <w:name w:val="KDNabrajanje"/>
    <w:basedOn w:val="Normal"/>
    <w:link w:val="KDNabrajanjeChar"/>
    <w:qFormat/>
    <w:rsid w:val="00D03646"/>
    <w:pPr>
      <w:tabs>
        <w:tab w:val="num" w:pos="630"/>
      </w:tabs>
      <w:suppressAutoHyphens w:val="0"/>
      <w:spacing w:before="80"/>
      <w:ind w:left="630" w:hanging="360"/>
      <w:jc w:val="both"/>
    </w:pPr>
    <w:rPr>
      <w:rFonts w:ascii="Arial" w:hAnsi="Arial"/>
      <w:sz w:val="22"/>
      <w:szCs w:val="22"/>
      <w:lang w:val="ru-RU" w:eastAsia="en-US"/>
    </w:rPr>
  </w:style>
  <w:style w:type="character" w:customStyle="1" w:styleId="KDNabrajanjeChar">
    <w:name w:val="KDNabrajanje Char"/>
    <w:link w:val="KDNabrajanje"/>
    <w:rsid w:val="00D03646"/>
    <w:rPr>
      <w:rFonts w:ascii="Arial" w:eastAsia="Times New Roman" w:hAnsi="Arial" w:cs="Times New Roman"/>
      <w:lang w:val="ru-RU"/>
    </w:rPr>
  </w:style>
  <w:style w:type="paragraph" w:customStyle="1" w:styleId="normal10">
    <w:name w:val="normal1"/>
    <w:basedOn w:val="Normal"/>
    <w:rsid w:val="00D03646"/>
    <w:pPr>
      <w:suppressAutoHyphens w:val="0"/>
      <w:spacing w:before="100" w:beforeAutospacing="1" w:after="100" w:afterAutospacing="1"/>
    </w:pPr>
    <w:rPr>
      <w:rFonts w:eastAsia="MS Mincho"/>
      <w:szCs w:val="24"/>
      <w:lang w:val="en-US" w:eastAsia="ja-JP"/>
    </w:rPr>
  </w:style>
  <w:style w:type="paragraph" w:customStyle="1" w:styleId="KDObrazac">
    <w:name w:val="KDObrazac"/>
    <w:basedOn w:val="Normal"/>
    <w:qFormat/>
    <w:rsid w:val="00D03646"/>
    <w:pPr>
      <w:suppressAutoHyphens w:val="0"/>
      <w:spacing w:before="120"/>
      <w:jc w:val="right"/>
      <w:outlineLvl w:val="1"/>
    </w:pPr>
    <w:rPr>
      <w:rFonts w:ascii="Arial" w:hAnsi="Arial" w:cs="Arial"/>
      <w:b/>
      <w:sz w:val="22"/>
      <w:szCs w:val="22"/>
      <w:lang w:val="en-US" w:eastAsia="en-US"/>
    </w:rPr>
  </w:style>
  <w:style w:type="paragraph" w:styleId="NoSpacing">
    <w:name w:val="No Spacing"/>
    <w:link w:val="NoSpacingChar"/>
    <w:uiPriority w:val="1"/>
    <w:qFormat/>
    <w:rsid w:val="00D03646"/>
    <w:pPr>
      <w:suppressAutoHyphens/>
      <w:spacing w:before="120" w:after="0" w:line="240" w:lineRule="auto"/>
      <w:jc w:val="both"/>
    </w:pPr>
    <w:rPr>
      <w:rFonts w:ascii="Arial" w:eastAsia="Times New Roman" w:hAnsi="Arial" w:cs="Times New Roman"/>
      <w:sz w:val="24"/>
      <w:szCs w:val="20"/>
      <w:lang w:val="sr-Cyrl-CS" w:eastAsia="ar-SA"/>
    </w:rPr>
  </w:style>
  <w:style w:type="character" w:customStyle="1" w:styleId="NoSpacingChar">
    <w:name w:val="No Spacing Char"/>
    <w:link w:val="NoSpacing"/>
    <w:uiPriority w:val="1"/>
    <w:rsid w:val="00D03646"/>
    <w:rPr>
      <w:rFonts w:ascii="Arial" w:eastAsia="Times New Roman" w:hAnsi="Arial" w:cs="Times New Roman"/>
      <w:sz w:val="24"/>
      <w:szCs w:val="20"/>
      <w:lang w:val="sr-Cyrl-CS" w:eastAsia="ar-SA"/>
    </w:rPr>
  </w:style>
  <w:style w:type="paragraph" w:customStyle="1" w:styleId="KDPodnaslov3">
    <w:name w:val="KDPodnaslov3"/>
    <w:basedOn w:val="KDPodnaslov2"/>
    <w:next w:val="Normal"/>
    <w:link w:val="KDPodnaslov3Char"/>
    <w:qFormat/>
    <w:rsid w:val="00D03646"/>
    <w:pPr>
      <w:tabs>
        <w:tab w:val="left" w:pos="851"/>
      </w:tabs>
      <w:spacing w:before="120"/>
      <w:jc w:val="both"/>
      <w:outlineLvl w:val="2"/>
    </w:pPr>
    <w:rPr>
      <w:b w:val="0"/>
    </w:rPr>
  </w:style>
  <w:style w:type="character" w:customStyle="1" w:styleId="KDPodnaslov3Char">
    <w:name w:val="KDPodnaslov3 Char"/>
    <w:link w:val="KDPodnaslov3"/>
    <w:rsid w:val="00D03646"/>
    <w:rPr>
      <w:rFonts w:ascii="Arial" w:eastAsia="Times New Roman" w:hAnsi="Arial" w:cs="Times New Roman"/>
      <w:lang w:val="en-US"/>
    </w:rPr>
  </w:style>
  <w:style w:type="character" w:customStyle="1" w:styleId="FontStyle111">
    <w:name w:val="Font Style111"/>
    <w:basedOn w:val="DefaultParagraphFont"/>
    <w:uiPriority w:val="99"/>
    <w:rsid w:val="00D03646"/>
    <w:rPr>
      <w:rFonts w:ascii="Arial" w:hAnsi="Arial" w:cs="Arial" w:hint="default"/>
      <w:sz w:val="20"/>
      <w:szCs w:val="20"/>
    </w:rPr>
  </w:style>
  <w:style w:type="paragraph" w:customStyle="1" w:styleId="Style16">
    <w:name w:val="Style16"/>
    <w:basedOn w:val="Normal"/>
    <w:uiPriority w:val="99"/>
    <w:rsid w:val="00D03646"/>
    <w:pPr>
      <w:widowControl w:val="0"/>
      <w:suppressAutoHyphens w:val="0"/>
      <w:autoSpaceDE w:val="0"/>
      <w:autoSpaceDN w:val="0"/>
      <w:adjustRightInd w:val="0"/>
      <w:spacing w:line="278" w:lineRule="exact"/>
      <w:ind w:firstLine="715"/>
      <w:jc w:val="both"/>
    </w:pPr>
    <w:rPr>
      <w:rFonts w:ascii="Franklin Gothic Medium Cond" w:hAnsi="Franklin Gothic Medium Cond"/>
      <w:szCs w:val="24"/>
      <w:lang w:val="sr-Latn-CS" w:eastAsia="sr-Latn-CS"/>
    </w:rPr>
  </w:style>
  <w:style w:type="character" w:customStyle="1" w:styleId="UnresolvedMention1">
    <w:name w:val="Unresolved Mention1"/>
    <w:basedOn w:val="DefaultParagraphFont"/>
    <w:uiPriority w:val="99"/>
    <w:semiHidden/>
    <w:unhideWhenUsed/>
    <w:rsid w:val="0050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7087">
      <w:bodyDiv w:val="1"/>
      <w:marLeft w:val="0"/>
      <w:marRight w:val="0"/>
      <w:marTop w:val="0"/>
      <w:marBottom w:val="0"/>
      <w:divBdr>
        <w:top w:val="none" w:sz="0" w:space="0" w:color="auto"/>
        <w:left w:val="none" w:sz="0" w:space="0" w:color="auto"/>
        <w:bottom w:val="none" w:sz="0" w:space="0" w:color="auto"/>
        <w:right w:val="none" w:sz="0" w:space="0" w:color="auto"/>
      </w:divBdr>
    </w:div>
    <w:div w:id="264582885">
      <w:bodyDiv w:val="1"/>
      <w:marLeft w:val="0"/>
      <w:marRight w:val="0"/>
      <w:marTop w:val="0"/>
      <w:marBottom w:val="0"/>
      <w:divBdr>
        <w:top w:val="none" w:sz="0" w:space="0" w:color="auto"/>
        <w:left w:val="none" w:sz="0" w:space="0" w:color="auto"/>
        <w:bottom w:val="none" w:sz="0" w:space="0" w:color="auto"/>
        <w:right w:val="none" w:sz="0" w:space="0" w:color="auto"/>
      </w:divBdr>
    </w:div>
    <w:div w:id="300353130">
      <w:bodyDiv w:val="1"/>
      <w:marLeft w:val="0"/>
      <w:marRight w:val="0"/>
      <w:marTop w:val="0"/>
      <w:marBottom w:val="0"/>
      <w:divBdr>
        <w:top w:val="none" w:sz="0" w:space="0" w:color="auto"/>
        <w:left w:val="none" w:sz="0" w:space="0" w:color="auto"/>
        <w:bottom w:val="none" w:sz="0" w:space="0" w:color="auto"/>
        <w:right w:val="none" w:sz="0" w:space="0" w:color="auto"/>
      </w:divBdr>
    </w:div>
    <w:div w:id="321858595">
      <w:bodyDiv w:val="1"/>
      <w:marLeft w:val="0"/>
      <w:marRight w:val="0"/>
      <w:marTop w:val="0"/>
      <w:marBottom w:val="0"/>
      <w:divBdr>
        <w:top w:val="none" w:sz="0" w:space="0" w:color="auto"/>
        <w:left w:val="none" w:sz="0" w:space="0" w:color="auto"/>
        <w:bottom w:val="none" w:sz="0" w:space="0" w:color="auto"/>
        <w:right w:val="none" w:sz="0" w:space="0" w:color="auto"/>
      </w:divBdr>
    </w:div>
    <w:div w:id="334185369">
      <w:bodyDiv w:val="1"/>
      <w:marLeft w:val="0"/>
      <w:marRight w:val="0"/>
      <w:marTop w:val="0"/>
      <w:marBottom w:val="0"/>
      <w:divBdr>
        <w:top w:val="none" w:sz="0" w:space="0" w:color="auto"/>
        <w:left w:val="none" w:sz="0" w:space="0" w:color="auto"/>
        <w:bottom w:val="none" w:sz="0" w:space="0" w:color="auto"/>
        <w:right w:val="none" w:sz="0" w:space="0" w:color="auto"/>
      </w:divBdr>
    </w:div>
    <w:div w:id="352804635">
      <w:bodyDiv w:val="1"/>
      <w:marLeft w:val="0"/>
      <w:marRight w:val="0"/>
      <w:marTop w:val="0"/>
      <w:marBottom w:val="0"/>
      <w:divBdr>
        <w:top w:val="none" w:sz="0" w:space="0" w:color="auto"/>
        <w:left w:val="none" w:sz="0" w:space="0" w:color="auto"/>
        <w:bottom w:val="none" w:sz="0" w:space="0" w:color="auto"/>
        <w:right w:val="none" w:sz="0" w:space="0" w:color="auto"/>
      </w:divBdr>
    </w:div>
    <w:div w:id="518012511">
      <w:bodyDiv w:val="1"/>
      <w:marLeft w:val="0"/>
      <w:marRight w:val="0"/>
      <w:marTop w:val="0"/>
      <w:marBottom w:val="0"/>
      <w:divBdr>
        <w:top w:val="none" w:sz="0" w:space="0" w:color="auto"/>
        <w:left w:val="none" w:sz="0" w:space="0" w:color="auto"/>
        <w:bottom w:val="none" w:sz="0" w:space="0" w:color="auto"/>
        <w:right w:val="none" w:sz="0" w:space="0" w:color="auto"/>
      </w:divBdr>
    </w:div>
    <w:div w:id="1029185711">
      <w:bodyDiv w:val="1"/>
      <w:marLeft w:val="0"/>
      <w:marRight w:val="0"/>
      <w:marTop w:val="0"/>
      <w:marBottom w:val="0"/>
      <w:divBdr>
        <w:top w:val="none" w:sz="0" w:space="0" w:color="auto"/>
        <w:left w:val="none" w:sz="0" w:space="0" w:color="auto"/>
        <w:bottom w:val="none" w:sz="0" w:space="0" w:color="auto"/>
        <w:right w:val="none" w:sz="0" w:space="0" w:color="auto"/>
      </w:divBdr>
    </w:div>
    <w:div w:id="1061294036">
      <w:bodyDiv w:val="1"/>
      <w:marLeft w:val="0"/>
      <w:marRight w:val="0"/>
      <w:marTop w:val="0"/>
      <w:marBottom w:val="0"/>
      <w:divBdr>
        <w:top w:val="none" w:sz="0" w:space="0" w:color="auto"/>
        <w:left w:val="none" w:sz="0" w:space="0" w:color="auto"/>
        <w:bottom w:val="none" w:sz="0" w:space="0" w:color="auto"/>
        <w:right w:val="none" w:sz="0" w:space="0" w:color="auto"/>
      </w:divBdr>
    </w:div>
    <w:div w:id="1685589437">
      <w:bodyDiv w:val="1"/>
      <w:marLeft w:val="0"/>
      <w:marRight w:val="0"/>
      <w:marTop w:val="0"/>
      <w:marBottom w:val="0"/>
      <w:divBdr>
        <w:top w:val="none" w:sz="0" w:space="0" w:color="auto"/>
        <w:left w:val="none" w:sz="0" w:space="0" w:color="auto"/>
        <w:bottom w:val="none" w:sz="0" w:space="0" w:color="auto"/>
        <w:right w:val="none" w:sz="0" w:space="0" w:color="auto"/>
      </w:divBdr>
    </w:div>
    <w:div w:id="1777211819">
      <w:bodyDiv w:val="1"/>
      <w:marLeft w:val="0"/>
      <w:marRight w:val="0"/>
      <w:marTop w:val="0"/>
      <w:marBottom w:val="0"/>
      <w:divBdr>
        <w:top w:val="none" w:sz="0" w:space="0" w:color="auto"/>
        <w:left w:val="none" w:sz="0" w:space="0" w:color="auto"/>
        <w:bottom w:val="none" w:sz="0" w:space="0" w:color="auto"/>
        <w:right w:val="none" w:sz="0" w:space="0" w:color="auto"/>
      </w:divBdr>
    </w:div>
    <w:div w:id="17923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yperlink" Target="http://www.mfin.gov.rs/&#1079;&#1072;&#1082;&#1086;&#1085;&#10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mfin.gov.rs/&#1079;&#1072;&#1082;&#1086;&#1085;&#1080;" TargetMode="External"/><Relationship Id="rId23" Type="http://schemas.openxmlformats.org/officeDocument/2006/relationships/customXml" Target="../customXml/item3.xml"/><Relationship Id="rId10" Type="http://schemas.openxmlformats.org/officeDocument/2006/relationships/hyperlink" Target="mailto:milos.zarkovic@eps.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s.rs/" TargetMode="External"/><Relationship Id="rId14" Type="http://schemas.openxmlformats.org/officeDocument/2006/relationships/hyperlink" Target="http://www.apr.gov.r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E13E76-390C-4305-B53C-E47249AC5F20}"/>
</file>

<file path=customXml/itemProps2.xml><?xml version="1.0" encoding="utf-8"?>
<ds:datastoreItem xmlns:ds="http://schemas.openxmlformats.org/officeDocument/2006/customXml" ds:itemID="{807447F2-34D2-4164-904A-D841759D13C2}"/>
</file>

<file path=customXml/itemProps3.xml><?xml version="1.0" encoding="utf-8"?>
<ds:datastoreItem xmlns:ds="http://schemas.openxmlformats.org/officeDocument/2006/customXml" ds:itemID="{B1135FFF-8823-4FB8-A8CB-96B7F5C5AD29}"/>
</file>

<file path=customXml/itemProps4.xml><?xml version="1.0" encoding="utf-8"?>
<ds:datastoreItem xmlns:ds="http://schemas.openxmlformats.org/officeDocument/2006/customXml" ds:itemID="{068B7EF9-AA81-4A32-8779-DAC9FAFCDD1F}"/>
</file>

<file path=docProps/app.xml><?xml version="1.0" encoding="utf-8"?>
<Properties xmlns="http://schemas.openxmlformats.org/officeDocument/2006/extended-properties" xmlns:vt="http://schemas.openxmlformats.org/officeDocument/2006/docPropsVTypes">
  <Template>Normal</Template>
  <TotalTime>0</TotalTime>
  <Pages>104</Pages>
  <Words>28135</Words>
  <Characters>160375</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2018-10-10T13:48:00Z</dcterms:created>
  <dcterms:modified xsi:type="dcterms:W3CDTF">2018-10-10T13:48:00Z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