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ACF3C" w14:textId="77777777" w:rsidR="00EB342C" w:rsidRDefault="00EB342C" w:rsidP="00CE588A">
      <w:pPr>
        <w:suppressAutoHyphens/>
        <w:spacing w:before="0"/>
        <w:jc w:val="center"/>
        <w:rPr>
          <w:rFonts w:eastAsia="Arial Unicode MS" w:cs="Arial"/>
          <w:b/>
          <w:color w:val="000000"/>
          <w:kern w:val="1"/>
          <w:lang w:eastAsia="ar-SA"/>
        </w:rPr>
      </w:pPr>
    </w:p>
    <w:p w14:paraId="212CEA6B" w14:textId="77777777" w:rsidR="00EB342C" w:rsidRDefault="00EB342C" w:rsidP="00CE588A">
      <w:pPr>
        <w:suppressAutoHyphens/>
        <w:spacing w:before="0"/>
        <w:jc w:val="center"/>
        <w:rPr>
          <w:rFonts w:eastAsia="Arial Unicode MS" w:cs="Arial"/>
          <w:b/>
          <w:color w:val="000000"/>
          <w:kern w:val="1"/>
          <w:lang w:eastAsia="ar-SA"/>
        </w:rPr>
      </w:pPr>
    </w:p>
    <w:p w14:paraId="5329D87F" w14:textId="77777777" w:rsidR="00EB342C" w:rsidRDefault="00EB342C" w:rsidP="00CE588A">
      <w:pPr>
        <w:suppressAutoHyphens/>
        <w:spacing w:before="0"/>
        <w:jc w:val="center"/>
        <w:rPr>
          <w:rFonts w:eastAsia="Arial Unicode MS" w:cs="Arial"/>
          <w:b/>
          <w:color w:val="000000"/>
          <w:kern w:val="1"/>
          <w:lang w:eastAsia="ar-SA"/>
        </w:rPr>
      </w:pPr>
    </w:p>
    <w:p w14:paraId="076360DF" w14:textId="77777777" w:rsidR="00113B84" w:rsidRPr="00A94BEB" w:rsidRDefault="00113B84" w:rsidP="00CE588A">
      <w:pPr>
        <w:suppressAutoHyphens/>
        <w:spacing w:before="0"/>
        <w:jc w:val="center"/>
        <w:rPr>
          <w:rFonts w:eastAsia="Arial Unicode MS" w:cs="Arial"/>
          <w:b/>
          <w:color w:val="000000"/>
          <w:kern w:val="1"/>
          <w:lang w:val="sr-Cyrl-RS" w:eastAsia="ar-SA"/>
        </w:rPr>
      </w:pPr>
      <w:r w:rsidRPr="00A94BEB">
        <w:rPr>
          <w:rFonts w:eastAsia="Arial Unicode MS" w:cs="Arial"/>
          <w:b/>
          <w:color w:val="000000"/>
          <w:kern w:val="1"/>
          <w:lang w:eastAsia="ar-SA"/>
        </w:rPr>
        <w:t>ЈАВНО ПРЕДУЗЕЋЕ «ЕЛЕКТРОПРИВРЕДА СРБИЈЕ»</w:t>
      </w:r>
      <w:r w:rsidRPr="00A94BEB">
        <w:rPr>
          <w:rFonts w:eastAsia="Arial Unicode MS" w:cs="Arial"/>
          <w:b/>
          <w:color w:val="000000"/>
          <w:kern w:val="1"/>
          <w:lang w:val="sr-Cyrl-RS" w:eastAsia="ar-SA"/>
        </w:rPr>
        <w:t xml:space="preserve"> БЕОГРАД</w:t>
      </w:r>
    </w:p>
    <w:p w14:paraId="0A881199" w14:textId="77777777" w:rsidR="00BA4EE8" w:rsidRPr="00A94BEB" w:rsidRDefault="00BA4EE8" w:rsidP="00CE588A">
      <w:pPr>
        <w:spacing w:before="0"/>
        <w:jc w:val="center"/>
        <w:rPr>
          <w:rFonts w:cs="Arial"/>
          <w:b/>
          <w:color w:val="00B0F0"/>
          <w:lang w:val="sr-Cyrl-RS"/>
        </w:rPr>
      </w:pPr>
    </w:p>
    <w:p w14:paraId="2117D21B" w14:textId="77777777" w:rsidR="00BA4EE8" w:rsidRPr="00A94BEB" w:rsidRDefault="00BA4EE8" w:rsidP="00CE588A">
      <w:pPr>
        <w:spacing w:before="0"/>
        <w:jc w:val="center"/>
        <w:rPr>
          <w:rFonts w:cs="Arial"/>
          <w:b/>
          <w:color w:val="00B0F0"/>
          <w:lang w:val="sr-Cyrl-RS"/>
        </w:rPr>
      </w:pPr>
    </w:p>
    <w:p w14:paraId="29E42024" w14:textId="77777777" w:rsidR="00BA4EE8" w:rsidRPr="00A94BEB" w:rsidRDefault="00BA4EE8" w:rsidP="00CE588A">
      <w:pPr>
        <w:spacing w:before="0"/>
        <w:jc w:val="center"/>
        <w:rPr>
          <w:rFonts w:cs="Arial"/>
          <w:b/>
          <w:color w:val="00B0F0"/>
          <w:lang w:val="sr-Cyrl-RS"/>
        </w:rPr>
      </w:pPr>
    </w:p>
    <w:p w14:paraId="2FB1BFC0" w14:textId="77777777" w:rsidR="00BA4EE8" w:rsidRPr="00A94BEB" w:rsidRDefault="00BA4EE8" w:rsidP="00CE588A">
      <w:pPr>
        <w:spacing w:before="0"/>
        <w:jc w:val="center"/>
        <w:rPr>
          <w:rFonts w:cs="Arial"/>
          <w:b/>
          <w:color w:val="00B0F0"/>
          <w:lang w:val="sr-Cyrl-RS"/>
        </w:rPr>
      </w:pPr>
    </w:p>
    <w:p w14:paraId="5115E4D7" w14:textId="77777777" w:rsidR="00BA4EE8" w:rsidRPr="00A94BEB" w:rsidRDefault="00BA4EE8" w:rsidP="00CE588A">
      <w:pPr>
        <w:spacing w:before="0"/>
        <w:jc w:val="center"/>
        <w:rPr>
          <w:rFonts w:cs="Arial"/>
          <w:b/>
          <w:color w:val="00B0F0"/>
          <w:lang w:val="sr-Cyrl-RS"/>
        </w:rPr>
      </w:pPr>
    </w:p>
    <w:p w14:paraId="4FF8FFDE" w14:textId="77777777" w:rsidR="00210557" w:rsidRPr="00A94BEB" w:rsidRDefault="00B67C02" w:rsidP="00CE588A">
      <w:pPr>
        <w:spacing w:before="0"/>
        <w:jc w:val="center"/>
        <w:rPr>
          <w:rFonts w:cs="Arial"/>
          <w:lang w:val="sr-Latn-CS"/>
        </w:rPr>
      </w:pPr>
      <w:r w:rsidRPr="00A94BEB">
        <w:rPr>
          <w:rFonts w:cs="Arial"/>
          <w:noProof/>
          <w:lang w:val="sr-Latn-RS" w:eastAsia="sr-Latn-RS"/>
        </w:rPr>
        <w:drawing>
          <wp:inline distT="0" distB="0" distL="0" distR="0" wp14:anchorId="5CFD558E" wp14:editId="7DC81FA5">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E7CD9D7" w14:textId="77777777" w:rsidR="00210557" w:rsidRPr="00A94BEB" w:rsidRDefault="00210557" w:rsidP="00CE588A">
      <w:pPr>
        <w:spacing w:before="0"/>
        <w:jc w:val="center"/>
        <w:rPr>
          <w:rFonts w:cs="Arial"/>
          <w:lang w:val="sr-Latn-CS"/>
        </w:rPr>
      </w:pPr>
    </w:p>
    <w:p w14:paraId="36BDE00D" w14:textId="77777777" w:rsidR="00210557" w:rsidRDefault="00210557" w:rsidP="00CE588A">
      <w:pPr>
        <w:spacing w:before="0"/>
        <w:jc w:val="center"/>
        <w:rPr>
          <w:rFonts w:cs="Arial"/>
          <w:b/>
          <w:lang w:val="sr-Latn-CS"/>
        </w:rPr>
      </w:pPr>
    </w:p>
    <w:p w14:paraId="2D492F7C" w14:textId="77777777" w:rsidR="00EB342C" w:rsidRDefault="00EB342C" w:rsidP="00CE588A">
      <w:pPr>
        <w:spacing w:before="0"/>
        <w:jc w:val="center"/>
        <w:rPr>
          <w:rFonts w:cs="Arial"/>
          <w:b/>
          <w:lang w:val="sr-Latn-CS"/>
        </w:rPr>
      </w:pPr>
    </w:p>
    <w:p w14:paraId="6BAF7CF0" w14:textId="77777777" w:rsidR="00EB342C" w:rsidRPr="00A94BEB" w:rsidRDefault="00EB342C" w:rsidP="00CE588A">
      <w:pPr>
        <w:spacing w:before="0"/>
        <w:jc w:val="center"/>
        <w:rPr>
          <w:rFonts w:cs="Arial"/>
          <w:b/>
          <w:lang w:val="sr-Latn-CS"/>
        </w:rPr>
      </w:pPr>
    </w:p>
    <w:p w14:paraId="4658FBAC" w14:textId="77777777" w:rsidR="00210557" w:rsidRPr="00A94BEB" w:rsidRDefault="00210557" w:rsidP="00CE588A">
      <w:pPr>
        <w:spacing w:before="0"/>
        <w:jc w:val="center"/>
        <w:rPr>
          <w:rFonts w:cs="Arial"/>
          <w:b/>
        </w:rPr>
      </w:pPr>
      <w:bookmarkStart w:id="0" w:name="_Toc441215596"/>
      <w:bookmarkStart w:id="1" w:name="_Toc441651535"/>
      <w:bookmarkStart w:id="2" w:name="_Toc442559872"/>
      <w:r w:rsidRPr="00A94BEB">
        <w:rPr>
          <w:rFonts w:cs="Arial"/>
          <w:b/>
        </w:rPr>
        <w:t>КОНКУРСНА ДОКУМЕНТАЦИЈА</w:t>
      </w:r>
      <w:bookmarkEnd w:id="0"/>
      <w:bookmarkEnd w:id="1"/>
      <w:bookmarkEnd w:id="2"/>
    </w:p>
    <w:p w14:paraId="5EBBD252" w14:textId="77777777" w:rsidR="00210557" w:rsidRPr="00711FFD" w:rsidRDefault="008A770C" w:rsidP="00CE588A">
      <w:pPr>
        <w:spacing w:before="0"/>
        <w:jc w:val="center"/>
        <w:rPr>
          <w:rFonts w:cs="Arial"/>
          <w:lang w:val="sr-Cyrl-RS"/>
        </w:rPr>
      </w:pPr>
      <w:r w:rsidRPr="008A770C">
        <w:rPr>
          <w:rFonts w:cs="Arial"/>
          <w:lang w:val="sr-Latn-RS"/>
        </w:rPr>
        <w:t xml:space="preserve">за подношење понуда </w:t>
      </w:r>
      <w:r w:rsidR="000762A3" w:rsidRPr="00A94BEB">
        <w:rPr>
          <w:rFonts w:cs="Arial"/>
          <w:lang w:val="sr-Latn-RS"/>
        </w:rPr>
        <w:t xml:space="preserve">у </w:t>
      </w:r>
      <w:r w:rsidR="00711FFD">
        <w:rPr>
          <w:rFonts w:cs="Arial"/>
          <w:lang w:val="sr-Cyrl-RS"/>
        </w:rPr>
        <w:t>отвореном поступку</w:t>
      </w:r>
    </w:p>
    <w:p w14:paraId="66806FA6" w14:textId="266FEF7B" w:rsidR="00210557" w:rsidRPr="00A94BEB" w:rsidRDefault="00210557" w:rsidP="00CE588A">
      <w:pPr>
        <w:spacing w:before="0"/>
        <w:jc w:val="center"/>
        <w:rPr>
          <w:rFonts w:cs="Arial"/>
          <w:lang w:val="sr-Cyrl-RS"/>
        </w:rPr>
      </w:pPr>
      <w:bookmarkStart w:id="3" w:name="_Toc441215597"/>
      <w:bookmarkStart w:id="4" w:name="_Toc441651536"/>
      <w:bookmarkStart w:id="5" w:name="_Toc442559873"/>
      <w:proofErr w:type="gramStart"/>
      <w:r w:rsidRPr="00A94BEB">
        <w:rPr>
          <w:rFonts w:cs="Arial"/>
        </w:rPr>
        <w:t>за</w:t>
      </w:r>
      <w:proofErr w:type="gramEnd"/>
      <w:r w:rsidRPr="00A94BEB">
        <w:rPr>
          <w:rFonts w:cs="Arial"/>
        </w:rPr>
        <w:t xml:space="preserve"> јавну набавку добара</w:t>
      </w:r>
      <w:r w:rsidR="000762A3" w:rsidRPr="00A94BEB">
        <w:rPr>
          <w:rFonts w:cs="Arial"/>
        </w:rPr>
        <w:t xml:space="preserve"> </w:t>
      </w:r>
      <w:r w:rsidRPr="00A94BEB">
        <w:rPr>
          <w:rFonts w:cs="Arial"/>
        </w:rPr>
        <w:t>бр</w:t>
      </w:r>
      <w:bookmarkEnd w:id="3"/>
      <w:bookmarkEnd w:id="4"/>
      <w:bookmarkEnd w:id="5"/>
      <w:r w:rsidR="00113B84" w:rsidRPr="00A94BEB">
        <w:rPr>
          <w:rFonts w:cs="Arial"/>
        </w:rPr>
        <w:t>.</w:t>
      </w:r>
      <w:r w:rsidR="00BA4EE8" w:rsidRPr="00A94BEB">
        <w:rPr>
          <w:rFonts w:cs="Arial"/>
          <w:lang w:val="sr-Cyrl-RS"/>
        </w:rPr>
        <w:t xml:space="preserve"> </w:t>
      </w:r>
      <w:r w:rsidR="00FB61ED">
        <w:rPr>
          <w:rFonts w:cs="Arial"/>
          <w:lang w:val="sr-Cyrl-RS"/>
        </w:rPr>
        <w:t>ЈН/1000/0542/2018 (291/2018)</w:t>
      </w:r>
    </w:p>
    <w:p w14:paraId="684827AB" w14:textId="77777777" w:rsidR="00210557" w:rsidRPr="00A94BEB" w:rsidRDefault="00210557" w:rsidP="00CE588A">
      <w:pPr>
        <w:spacing w:before="0"/>
        <w:rPr>
          <w:rFonts w:cs="Arial"/>
        </w:rPr>
      </w:pPr>
    </w:p>
    <w:p w14:paraId="3326A855" w14:textId="77777777" w:rsidR="00210557" w:rsidRPr="00A94BEB" w:rsidRDefault="00210557" w:rsidP="00CE588A">
      <w:pPr>
        <w:spacing w:before="0"/>
        <w:jc w:val="center"/>
        <w:rPr>
          <w:rFonts w:cs="Arial"/>
        </w:rPr>
      </w:pPr>
    </w:p>
    <w:p w14:paraId="6D149D38" w14:textId="77777777" w:rsidR="00EB342C" w:rsidRDefault="00EB342C" w:rsidP="00CE588A">
      <w:pPr>
        <w:pStyle w:val="Title"/>
        <w:spacing w:before="0"/>
        <w:rPr>
          <w:rFonts w:cs="Arial"/>
          <w:sz w:val="22"/>
          <w:szCs w:val="22"/>
          <w:lang w:val="sr-Latn-RS"/>
        </w:rPr>
      </w:pPr>
    </w:p>
    <w:p w14:paraId="4AE04D1A" w14:textId="57E8C489" w:rsidR="00210557" w:rsidRPr="00EB342C" w:rsidRDefault="00FB61ED" w:rsidP="00CE588A">
      <w:pPr>
        <w:pStyle w:val="Title"/>
        <w:spacing w:before="0"/>
        <w:rPr>
          <w:rFonts w:cs="Arial"/>
          <w:sz w:val="28"/>
          <w:szCs w:val="28"/>
          <w:lang w:val="sr-Cyrl-RS"/>
        </w:rPr>
      </w:pPr>
      <w:r>
        <w:rPr>
          <w:rFonts w:cs="Arial"/>
          <w:sz w:val="28"/>
          <w:szCs w:val="28"/>
          <w:lang w:val="sr-Latn-RS"/>
        </w:rPr>
        <w:t>СОФТВЕР ЗА ПРАЋЕЊЕ РЕАЛИЗАЦИЈЕ ПРОЈЕКТА</w:t>
      </w:r>
    </w:p>
    <w:p w14:paraId="19FABDAF" w14:textId="77777777" w:rsidR="00210557" w:rsidRPr="00A94BEB" w:rsidRDefault="00210557" w:rsidP="00CE588A">
      <w:pPr>
        <w:pStyle w:val="Title"/>
        <w:spacing w:before="0"/>
        <w:rPr>
          <w:rFonts w:cs="Arial"/>
          <w:i/>
          <w:color w:val="00B0F0"/>
          <w:sz w:val="22"/>
          <w:szCs w:val="22"/>
        </w:rPr>
      </w:pPr>
    </w:p>
    <w:p w14:paraId="434B90E1" w14:textId="77777777" w:rsidR="00BA4EE8" w:rsidRPr="00A94BEB" w:rsidRDefault="00BA4EE8" w:rsidP="00CE588A">
      <w:pPr>
        <w:pStyle w:val="Subtitle"/>
        <w:spacing w:before="0" w:after="0"/>
        <w:rPr>
          <w:rFonts w:cs="Arial"/>
          <w:sz w:val="22"/>
          <w:szCs w:val="22"/>
        </w:rPr>
      </w:pPr>
    </w:p>
    <w:p w14:paraId="4501EB51" w14:textId="77777777" w:rsidR="00BA4EE8" w:rsidRPr="00A94BEB" w:rsidRDefault="00BA4EE8" w:rsidP="00CE588A">
      <w:pPr>
        <w:pStyle w:val="BodyText"/>
        <w:spacing w:before="0"/>
        <w:rPr>
          <w:rFonts w:cs="Arial"/>
          <w:sz w:val="22"/>
          <w:szCs w:val="22"/>
        </w:rPr>
      </w:pPr>
    </w:p>
    <w:p w14:paraId="75AD6B9F" w14:textId="77777777" w:rsidR="00EB342C" w:rsidRPr="00EB342C" w:rsidRDefault="00EB342C" w:rsidP="00EB342C">
      <w:pPr>
        <w:pStyle w:val="Subtitle"/>
      </w:pPr>
    </w:p>
    <w:p w14:paraId="1906B3DE" w14:textId="2F2DCDDD" w:rsidR="00CD1ACC" w:rsidRPr="00CD1ACC" w:rsidRDefault="009642F1" w:rsidP="00CD1ACC">
      <w:pPr>
        <w:spacing w:before="0"/>
        <w:rPr>
          <w:rFonts w:eastAsia="Arial Unicode MS" w:cs="Arial"/>
          <w:b/>
          <w:kern w:val="2"/>
          <w:lang w:val="ru-RU"/>
        </w:rPr>
      </w:pPr>
      <w:r w:rsidRPr="00A94BEB">
        <w:rPr>
          <w:rFonts w:eastAsia="Arial Unicode MS" w:cs="Arial"/>
          <w:b/>
          <w:kern w:val="2"/>
          <w:lang w:val="ru-RU"/>
        </w:rPr>
        <w:t xml:space="preserve">                                                                             </w:t>
      </w:r>
      <w:r w:rsidR="00FB61ED">
        <w:rPr>
          <w:rFonts w:eastAsia="Arial Unicode MS" w:cs="Arial"/>
          <w:b/>
          <w:kern w:val="2"/>
          <w:lang w:val="ru-RU"/>
        </w:rPr>
        <w:t xml:space="preserve">        </w:t>
      </w:r>
      <w:r w:rsidRPr="00A94BEB">
        <w:rPr>
          <w:rFonts w:eastAsia="Arial Unicode MS" w:cs="Arial"/>
          <w:b/>
          <w:kern w:val="2"/>
          <w:lang w:val="ru-RU"/>
        </w:rPr>
        <w:t xml:space="preserve">       </w:t>
      </w:r>
      <w:r w:rsidR="00CD1ACC">
        <w:rPr>
          <w:rFonts w:eastAsia="Arial Unicode MS" w:cs="Arial"/>
          <w:b/>
          <w:kern w:val="2"/>
          <w:lang w:val="ru-RU"/>
        </w:rPr>
        <w:t xml:space="preserve">                  </w:t>
      </w:r>
      <w:r w:rsidR="00CD1ACC" w:rsidRPr="00CD1ACC">
        <w:rPr>
          <w:rFonts w:eastAsia="Arial Unicode MS" w:cs="Arial"/>
          <w:b/>
          <w:kern w:val="2"/>
          <w:lang w:val="ru-RU"/>
        </w:rPr>
        <w:t>К О М И С И Ј А</w:t>
      </w:r>
    </w:p>
    <w:p w14:paraId="312EFDED" w14:textId="5F2EE0D9" w:rsidR="00CD1ACC" w:rsidRPr="00CD1ACC" w:rsidRDefault="00CD1ACC" w:rsidP="00CD1ACC">
      <w:pPr>
        <w:spacing w:before="0"/>
        <w:rPr>
          <w:rFonts w:eastAsia="Arial Unicode MS" w:cs="Arial"/>
          <w:kern w:val="2"/>
          <w:lang w:val="ru-RU"/>
        </w:rPr>
      </w:pPr>
      <w:r w:rsidRPr="00CD1ACC">
        <w:rPr>
          <w:rFonts w:eastAsia="Arial Unicode MS" w:cs="Arial"/>
          <w:b/>
          <w:kern w:val="2"/>
          <w:lang w:val="ru-RU"/>
        </w:rPr>
        <w:t xml:space="preserve">                                              </w:t>
      </w:r>
      <w:r w:rsidR="00FB61ED">
        <w:rPr>
          <w:rFonts w:eastAsia="Arial Unicode MS" w:cs="Arial"/>
          <w:b/>
          <w:kern w:val="2"/>
          <w:lang w:val="ru-RU"/>
        </w:rPr>
        <w:t xml:space="preserve">                            </w:t>
      </w:r>
      <w:r w:rsidRPr="00CD1ACC">
        <w:rPr>
          <w:rFonts w:eastAsia="Arial Unicode MS" w:cs="Arial"/>
          <w:b/>
          <w:kern w:val="2"/>
          <w:lang w:val="ru-RU"/>
        </w:rPr>
        <w:t xml:space="preserve">    </w:t>
      </w:r>
      <w:r w:rsidRPr="00CD1ACC">
        <w:rPr>
          <w:rFonts w:eastAsia="Arial Unicode MS" w:cs="Arial"/>
          <w:kern w:val="2"/>
          <w:lang w:val="ru-RU"/>
        </w:rPr>
        <w:t xml:space="preserve">за спровођење ЈН бр. </w:t>
      </w:r>
      <w:r w:rsidR="00FB61ED">
        <w:rPr>
          <w:rFonts w:eastAsia="Arial Unicode MS" w:cs="Arial"/>
          <w:kern w:val="2"/>
          <w:lang w:val="ru-RU"/>
        </w:rPr>
        <w:t>ЈН/1000/0542/2018 (291/2018)</w:t>
      </w:r>
    </w:p>
    <w:p w14:paraId="72D0425D" w14:textId="67E916A6" w:rsidR="009642F1" w:rsidRPr="00A94BEB" w:rsidRDefault="00CD1ACC" w:rsidP="00CD1ACC">
      <w:pPr>
        <w:spacing w:before="0"/>
        <w:rPr>
          <w:rFonts w:eastAsia="Arial Unicode MS" w:cs="Arial"/>
          <w:kern w:val="2"/>
          <w:lang w:val="sr-Cyrl-RS"/>
        </w:rPr>
      </w:pPr>
      <w:r w:rsidRPr="00CD1ACC">
        <w:rPr>
          <w:rFonts w:eastAsia="Arial Unicode MS" w:cs="Arial"/>
          <w:kern w:val="2"/>
          <w:lang w:val="ru-RU"/>
        </w:rPr>
        <w:t xml:space="preserve">                                                               </w:t>
      </w:r>
      <w:r w:rsidR="00FB61ED">
        <w:rPr>
          <w:rFonts w:eastAsia="Arial Unicode MS" w:cs="Arial"/>
          <w:kern w:val="2"/>
          <w:lang w:val="ru-RU"/>
        </w:rPr>
        <w:t xml:space="preserve">        </w:t>
      </w:r>
      <w:r w:rsidRPr="00CD1ACC">
        <w:rPr>
          <w:rFonts w:eastAsia="Arial Unicode MS" w:cs="Arial"/>
          <w:kern w:val="2"/>
          <w:lang w:val="ru-RU"/>
        </w:rPr>
        <w:t xml:space="preserve">              формирана Решењем </w:t>
      </w:r>
      <w:r w:rsidRPr="00BD1FBB">
        <w:rPr>
          <w:rFonts w:eastAsia="Arial Unicode MS" w:cs="Arial"/>
          <w:kern w:val="2"/>
          <w:lang w:val="ru-RU"/>
        </w:rPr>
        <w:t xml:space="preserve">бр. </w:t>
      </w:r>
      <w:r w:rsidR="00556B33" w:rsidRPr="00BD1FBB">
        <w:rPr>
          <w:rFonts w:eastAsia="Arial Unicode MS" w:cs="Arial"/>
          <w:kern w:val="2"/>
          <w:lang w:val="ru-RU"/>
        </w:rPr>
        <w:t>12.01.</w:t>
      </w:r>
      <w:r w:rsidR="00FB61ED">
        <w:rPr>
          <w:rFonts w:eastAsia="Arial Unicode MS" w:cs="Arial"/>
          <w:kern w:val="2"/>
          <w:lang w:val="ru-RU"/>
        </w:rPr>
        <w:t xml:space="preserve"> 372238/3</w:t>
      </w:r>
      <w:r w:rsidR="00011647" w:rsidRPr="00BD1FBB">
        <w:rPr>
          <w:rFonts w:eastAsia="Arial Unicode MS" w:cs="Arial"/>
          <w:kern w:val="2"/>
          <w:lang w:val="ru-RU"/>
        </w:rPr>
        <w:t>-18</w:t>
      </w:r>
    </w:p>
    <w:p w14:paraId="3A8EDEC0" w14:textId="77777777" w:rsidR="009642F1" w:rsidRPr="00A94BEB" w:rsidRDefault="009642F1" w:rsidP="00CE588A">
      <w:pPr>
        <w:spacing w:before="0"/>
        <w:rPr>
          <w:rFonts w:eastAsia="Arial Unicode MS" w:cs="Arial"/>
          <w:kern w:val="2"/>
          <w:lang w:val="ru-RU"/>
        </w:rPr>
      </w:pPr>
      <w:r w:rsidRPr="00A94BEB">
        <w:rPr>
          <w:rFonts w:eastAsia="Arial Unicode MS" w:cs="Arial"/>
          <w:kern w:val="2"/>
          <w:lang w:val="ru-RU"/>
        </w:rPr>
        <w:t xml:space="preserve">                                                       </w:t>
      </w:r>
    </w:p>
    <w:p w14:paraId="1604340F" w14:textId="77777777" w:rsidR="009642F1" w:rsidRPr="00A94BEB" w:rsidRDefault="009642F1" w:rsidP="00CE588A">
      <w:pPr>
        <w:pStyle w:val="Title"/>
        <w:spacing w:before="0"/>
        <w:rPr>
          <w:rFonts w:cs="Arial"/>
          <w:b w:val="0"/>
          <w:color w:val="FF0000"/>
          <w:sz w:val="22"/>
          <w:szCs w:val="22"/>
        </w:rPr>
      </w:pPr>
    </w:p>
    <w:p w14:paraId="3A4DE1CA" w14:textId="77777777" w:rsidR="00150FCE" w:rsidRPr="00A94BEB" w:rsidRDefault="00150FCE" w:rsidP="00CE588A">
      <w:pPr>
        <w:pStyle w:val="BodyText"/>
        <w:spacing w:before="0"/>
        <w:jc w:val="center"/>
        <w:rPr>
          <w:rFonts w:cs="Arial"/>
          <w:sz w:val="22"/>
          <w:szCs w:val="22"/>
          <w:lang w:val="ru-RU"/>
        </w:rPr>
      </w:pPr>
    </w:p>
    <w:p w14:paraId="58DBE104" w14:textId="77777777" w:rsidR="00150FCE" w:rsidRPr="00A94BEB" w:rsidRDefault="00150FCE" w:rsidP="00CE588A">
      <w:pPr>
        <w:pStyle w:val="BodyText"/>
        <w:spacing w:before="0"/>
        <w:jc w:val="center"/>
        <w:rPr>
          <w:rFonts w:cs="Arial"/>
          <w:sz w:val="22"/>
          <w:szCs w:val="22"/>
          <w:lang w:val="ru-RU"/>
        </w:rPr>
      </w:pPr>
    </w:p>
    <w:p w14:paraId="0654401B" w14:textId="77777777" w:rsidR="00150FCE" w:rsidRPr="00A94BEB" w:rsidRDefault="00150FCE" w:rsidP="00CE588A">
      <w:pPr>
        <w:pStyle w:val="BodyText"/>
        <w:spacing w:before="0"/>
        <w:jc w:val="center"/>
        <w:rPr>
          <w:rFonts w:cs="Arial"/>
          <w:sz w:val="22"/>
          <w:szCs w:val="22"/>
          <w:lang w:val="ru-RU"/>
        </w:rPr>
      </w:pPr>
    </w:p>
    <w:p w14:paraId="692C03A1" w14:textId="200B7E23" w:rsidR="00EB2C6E" w:rsidRPr="00A94BEB" w:rsidRDefault="00EB2C6E" w:rsidP="00CE588A">
      <w:pPr>
        <w:spacing w:before="0"/>
        <w:jc w:val="center"/>
        <w:rPr>
          <w:rFonts w:eastAsia="Arial Unicode MS" w:cs="Arial"/>
          <w:kern w:val="2"/>
          <w:lang w:val="ru-RU"/>
        </w:rPr>
      </w:pPr>
      <w:r w:rsidRPr="006F21CD">
        <w:rPr>
          <w:rFonts w:eastAsia="Arial Unicode MS" w:cs="Arial"/>
          <w:kern w:val="2"/>
          <w:lang w:val="ru-RU"/>
        </w:rPr>
        <w:t xml:space="preserve">(заведено у ЈП ЕПС број </w:t>
      </w:r>
      <w:r w:rsidR="00FB61ED">
        <w:rPr>
          <w:rFonts w:eastAsia="Arial Unicode MS" w:cs="Arial"/>
          <w:color w:val="000000"/>
          <w:kern w:val="2"/>
          <w:lang w:val="ru-RU"/>
        </w:rPr>
        <w:t xml:space="preserve">2.5.13.2.-Е.07.01.- </w:t>
      </w:r>
      <w:r w:rsidR="00FB61ED">
        <w:rPr>
          <w:rFonts w:eastAsia="Arial Unicode MS" w:cs="Arial"/>
          <w:kern w:val="2"/>
          <w:lang w:val="ru-RU"/>
        </w:rPr>
        <w:t>372238</w:t>
      </w:r>
      <w:r w:rsidR="006F21CD">
        <w:rPr>
          <w:rFonts w:eastAsia="Arial Unicode MS" w:cs="Arial"/>
          <w:kern w:val="2"/>
        </w:rPr>
        <w:t>/</w:t>
      </w:r>
      <w:r w:rsidR="00734DA5">
        <w:rPr>
          <w:rFonts w:eastAsia="Arial Unicode MS" w:cs="Arial"/>
          <w:kern w:val="2"/>
        </w:rPr>
        <w:t>14</w:t>
      </w:r>
      <w:r w:rsidR="00011647" w:rsidRPr="006F21CD">
        <w:rPr>
          <w:rFonts w:eastAsia="Arial Unicode MS" w:cs="Arial"/>
          <w:kern w:val="2"/>
        </w:rPr>
        <w:t>-18</w:t>
      </w:r>
      <w:r w:rsidR="001B20B8" w:rsidRPr="006F21CD">
        <w:rPr>
          <w:rFonts w:eastAsia="Arial Unicode MS" w:cs="Arial"/>
          <w:kern w:val="2"/>
          <w:lang w:val="ru-RU"/>
        </w:rPr>
        <w:t xml:space="preserve"> </w:t>
      </w:r>
      <w:r w:rsidR="001B20B8" w:rsidRPr="006F21CD">
        <w:rPr>
          <w:rFonts w:eastAsia="Arial Unicode MS" w:cs="Arial"/>
          <w:kern w:val="2"/>
          <w:lang w:val="sr-Cyrl-RS"/>
        </w:rPr>
        <w:t xml:space="preserve">од </w:t>
      </w:r>
      <w:r w:rsidR="00734DA5">
        <w:rPr>
          <w:rFonts w:eastAsia="Arial Unicode MS" w:cs="Arial"/>
          <w:kern w:val="2"/>
          <w:lang w:val="sr-Latn-RS"/>
        </w:rPr>
        <w:t>10.08.2018</w:t>
      </w:r>
      <w:bookmarkStart w:id="6" w:name="_GoBack"/>
      <w:bookmarkEnd w:id="6"/>
      <w:r w:rsidR="001B20B8" w:rsidRPr="006F21CD">
        <w:rPr>
          <w:rFonts w:eastAsia="Arial Unicode MS" w:cs="Arial"/>
          <w:kern w:val="2"/>
          <w:lang w:val="sr-Cyrl-RS"/>
        </w:rPr>
        <w:t xml:space="preserve">. </w:t>
      </w:r>
      <w:r w:rsidRPr="006F21CD">
        <w:rPr>
          <w:rFonts w:eastAsia="Arial Unicode MS" w:cs="Arial"/>
          <w:kern w:val="2"/>
          <w:lang w:val="ru-RU"/>
        </w:rPr>
        <w:t>године)</w:t>
      </w:r>
    </w:p>
    <w:p w14:paraId="58941DB0" w14:textId="77777777" w:rsidR="000C50A0" w:rsidRPr="00A94BEB" w:rsidRDefault="000C50A0" w:rsidP="00CE588A">
      <w:pPr>
        <w:spacing w:before="0"/>
        <w:jc w:val="center"/>
        <w:rPr>
          <w:rFonts w:eastAsia="Arial Unicode MS" w:cs="Arial"/>
          <w:kern w:val="2"/>
          <w:lang w:val="ru-RU"/>
        </w:rPr>
      </w:pPr>
    </w:p>
    <w:p w14:paraId="4543DFD9" w14:textId="77777777" w:rsidR="00A3774E" w:rsidRPr="00A94BEB" w:rsidRDefault="00A3774E" w:rsidP="00CE588A">
      <w:pPr>
        <w:pStyle w:val="BodyText"/>
        <w:spacing w:before="0"/>
        <w:jc w:val="center"/>
        <w:rPr>
          <w:rFonts w:cs="Arial"/>
          <w:sz w:val="22"/>
          <w:szCs w:val="22"/>
        </w:rPr>
      </w:pPr>
    </w:p>
    <w:p w14:paraId="57EF6BC9" w14:textId="77777777" w:rsidR="00C53AC6" w:rsidRPr="00A94BEB" w:rsidRDefault="00C53AC6" w:rsidP="00CE588A">
      <w:pPr>
        <w:pStyle w:val="BodyText"/>
        <w:spacing w:before="0"/>
        <w:jc w:val="center"/>
        <w:rPr>
          <w:rFonts w:cs="Arial"/>
          <w:sz w:val="22"/>
          <w:szCs w:val="22"/>
        </w:rPr>
      </w:pPr>
    </w:p>
    <w:p w14:paraId="1706E3B3" w14:textId="77777777" w:rsidR="00EB342C" w:rsidRDefault="00EB342C" w:rsidP="00CE588A">
      <w:pPr>
        <w:spacing w:before="0"/>
        <w:jc w:val="center"/>
        <w:rPr>
          <w:rFonts w:cs="Arial"/>
          <w:lang w:val="ru-RU"/>
        </w:rPr>
      </w:pPr>
    </w:p>
    <w:p w14:paraId="7E5A1028" w14:textId="77777777" w:rsidR="00EB342C" w:rsidRDefault="00EB342C" w:rsidP="00CE588A">
      <w:pPr>
        <w:spacing w:before="0"/>
        <w:jc w:val="center"/>
        <w:rPr>
          <w:rFonts w:cs="Arial"/>
          <w:lang w:val="ru-RU"/>
        </w:rPr>
      </w:pPr>
    </w:p>
    <w:p w14:paraId="602ACF55" w14:textId="77777777" w:rsidR="00EB342C" w:rsidRDefault="00EB342C" w:rsidP="00CE588A">
      <w:pPr>
        <w:spacing w:before="0"/>
        <w:jc w:val="center"/>
        <w:rPr>
          <w:rFonts w:cs="Arial"/>
          <w:lang w:val="ru-RU"/>
        </w:rPr>
      </w:pPr>
    </w:p>
    <w:p w14:paraId="6560D302" w14:textId="77777777" w:rsidR="00EB342C" w:rsidRDefault="00EB342C" w:rsidP="00CE588A">
      <w:pPr>
        <w:spacing w:before="0"/>
        <w:jc w:val="center"/>
        <w:rPr>
          <w:rFonts w:cs="Arial"/>
          <w:lang w:val="ru-RU"/>
        </w:rPr>
      </w:pPr>
    </w:p>
    <w:p w14:paraId="4E8BD97B" w14:textId="18BECE83" w:rsidR="00B37917" w:rsidRPr="00A94BEB" w:rsidRDefault="00CD1ACC" w:rsidP="00CE588A">
      <w:pPr>
        <w:spacing w:before="0"/>
        <w:jc w:val="center"/>
        <w:rPr>
          <w:rFonts w:cs="Arial"/>
          <w:lang w:val="ru-RU"/>
        </w:rPr>
      </w:pPr>
      <w:r>
        <w:rPr>
          <w:rFonts w:cs="Arial"/>
          <w:lang w:val="ru-RU"/>
        </w:rPr>
        <w:t>Нови Сад</w:t>
      </w:r>
      <w:r w:rsidR="00D27D1E">
        <w:rPr>
          <w:rFonts w:cs="Arial"/>
          <w:lang w:val="ru-RU"/>
        </w:rPr>
        <w:t xml:space="preserve">, </w:t>
      </w:r>
      <w:r w:rsidR="00FB61ED">
        <w:rPr>
          <w:rFonts w:cs="Arial"/>
          <w:lang w:val="ru-RU"/>
        </w:rPr>
        <w:t>август</w:t>
      </w:r>
      <w:r w:rsidR="004276AD" w:rsidRPr="00A94BEB">
        <w:rPr>
          <w:rFonts w:cs="Arial"/>
          <w:i/>
          <w:color w:val="00B0F0"/>
        </w:rPr>
        <w:t xml:space="preserve"> </w:t>
      </w:r>
      <w:r w:rsidR="001F62BF" w:rsidRPr="00A94BEB">
        <w:rPr>
          <w:rFonts w:cs="Arial"/>
          <w:lang w:val="ru-RU"/>
        </w:rPr>
        <w:t>201</w:t>
      </w:r>
      <w:r>
        <w:rPr>
          <w:rFonts w:cs="Arial"/>
          <w:lang w:val="ru-RU"/>
        </w:rPr>
        <w:t>8</w:t>
      </w:r>
      <w:r w:rsidR="001F62BF" w:rsidRPr="00A94BEB">
        <w:rPr>
          <w:rFonts w:cs="Arial"/>
          <w:lang w:val="ru-RU"/>
        </w:rPr>
        <w:t xml:space="preserve">. </w:t>
      </w:r>
      <w:r w:rsidR="00210557" w:rsidRPr="00A94BEB">
        <w:rPr>
          <w:rFonts w:cs="Arial"/>
          <w:lang w:val="ru-RU"/>
        </w:rPr>
        <w:t>г</w:t>
      </w:r>
      <w:r w:rsidR="001F62BF" w:rsidRPr="00A94BEB">
        <w:rPr>
          <w:rFonts w:cs="Arial"/>
          <w:lang w:val="ru-RU"/>
        </w:rPr>
        <w:t>одине</w:t>
      </w:r>
    </w:p>
    <w:p w14:paraId="662310C8" w14:textId="77777777" w:rsidR="000C50A0" w:rsidRPr="00A94BEB" w:rsidRDefault="000C50A0" w:rsidP="00CE588A">
      <w:pPr>
        <w:spacing w:before="0"/>
        <w:jc w:val="center"/>
        <w:rPr>
          <w:rFonts w:cs="Arial"/>
          <w:b/>
          <w:lang w:val="ru-RU"/>
        </w:rPr>
      </w:pPr>
    </w:p>
    <w:p w14:paraId="6A47C556" w14:textId="6034CE74" w:rsidR="00261778" w:rsidRPr="00A94BEB" w:rsidRDefault="000C50A0" w:rsidP="006F21CD">
      <w:pPr>
        <w:spacing w:before="0"/>
        <w:rPr>
          <w:rFonts w:eastAsia="TimesNewRomanPSMT" w:cs="Arial"/>
          <w:color w:val="000000"/>
          <w:kern w:val="2"/>
          <w:lang w:val="ru-RU"/>
        </w:rPr>
      </w:pPr>
      <w:r w:rsidRPr="00A94BEB">
        <w:rPr>
          <w:rFonts w:eastAsia="TimesNewRomanPSMT" w:cs="Arial"/>
          <w:color w:val="000000"/>
          <w:kern w:val="2"/>
          <w:lang w:val="ru-RU"/>
        </w:rPr>
        <w:br w:type="page"/>
      </w:r>
      <w:r w:rsidR="00261778" w:rsidRPr="00A94BEB">
        <w:rPr>
          <w:rFonts w:eastAsia="TimesNewRomanPSMT" w:cs="Arial"/>
          <w:color w:val="000000"/>
          <w:kern w:val="2"/>
          <w:lang w:val="ru-RU"/>
        </w:rPr>
        <w:lastRenderedPageBreak/>
        <w:t xml:space="preserve">На основу </w:t>
      </w:r>
      <w:r w:rsidR="00507395" w:rsidRPr="00507395">
        <w:rPr>
          <w:rFonts w:eastAsia="TimesNewRomanPSMT" w:cs="Arial"/>
          <w:color w:val="000000"/>
          <w:kern w:val="2"/>
          <w:lang w:val="ru-RU"/>
        </w:rPr>
        <w:t>члана 32</w:t>
      </w:r>
      <w:r w:rsidR="00BA4EE8" w:rsidRPr="00A94BEB">
        <w:rPr>
          <w:rFonts w:eastAsia="TimesNewRomanPSMT" w:cs="Arial"/>
          <w:color w:val="000000"/>
          <w:kern w:val="2"/>
          <w:lang w:val="ru-RU"/>
        </w:rPr>
        <w:t xml:space="preserve">. </w:t>
      </w:r>
      <w:r w:rsidR="009D3699" w:rsidRPr="00A94BEB">
        <w:rPr>
          <w:rFonts w:eastAsia="TimesNewRomanPSMT" w:cs="Arial"/>
          <w:color w:val="000000"/>
          <w:kern w:val="2"/>
          <w:lang w:val="ru-RU"/>
        </w:rPr>
        <w:t xml:space="preserve">и </w:t>
      </w:r>
      <w:r w:rsidR="00D34466" w:rsidRPr="00A94BEB">
        <w:rPr>
          <w:rFonts w:eastAsia="TimesNewRomanPSMT" w:cs="Arial"/>
          <w:color w:val="000000"/>
          <w:kern w:val="2"/>
          <w:lang w:val="ru-RU"/>
        </w:rPr>
        <w:t>61</w:t>
      </w:r>
      <w:r w:rsidR="009D3699" w:rsidRPr="00A94BEB">
        <w:rPr>
          <w:rFonts w:eastAsia="TimesNewRomanPSMT" w:cs="Arial"/>
          <w:color w:val="000000"/>
          <w:kern w:val="2"/>
          <w:lang w:val="ru-RU"/>
        </w:rPr>
        <w:t>.</w:t>
      </w:r>
      <w:r w:rsidR="00261778" w:rsidRPr="00A94BEB">
        <w:rPr>
          <w:rFonts w:eastAsia="TimesNewRomanPSMT" w:cs="Arial"/>
          <w:color w:val="000000"/>
          <w:kern w:val="2"/>
          <w:lang w:val="ru-RU"/>
        </w:rPr>
        <w:t xml:space="preserve"> Закона о јавним набавкама („Сл. гласник РС” бр. </w:t>
      </w:r>
      <w:r w:rsidR="00750519" w:rsidRPr="00A94BEB">
        <w:rPr>
          <w:rFonts w:eastAsia="TimesNewRomanPSMT" w:cs="Arial"/>
          <w:color w:val="000000"/>
          <w:kern w:val="2"/>
          <w:lang w:val="ru-RU"/>
        </w:rPr>
        <w:t>124/</w:t>
      </w:r>
      <w:r w:rsidR="009060E7" w:rsidRPr="00A94BEB">
        <w:rPr>
          <w:rFonts w:eastAsia="TimesNewRomanPSMT" w:cs="Arial"/>
          <w:color w:val="000000"/>
          <w:kern w:val="2"/>
          <w:lang w:val="ru-RU"/>
        </w:rPr>
        <w:t>12, 14/15 и 68/15</w:t>
      </w:r>
      <w:r w:rsidR="000F57ED" w:rsidRPr="00A94BEB">
        <w:rPr>
          <w:rFonts w:eastAsia="TimesNewRomanPSMT" w:cs="Arial"/>
          <w:color w:val="000000"/>
          <w:kern w:val="2"/>
          <w:lang w:val="ru-RU"/>
        </w:rPr>
        <w:t>, у даљем тексту</w:t>
      </w:r>
      <w:r w:rsidR="005C7CDE" w:rsidRPr="00A94BEB">
        <w:rPr>
          <w:rFonts w:eastAsia="TimesNewRomanPSMT" w:cs="Arial"/>
          <w:color w:val="000000"/>
          <w:kern w:val="2"/>
          <w:lang w:val="ru-RU"/>
        </w:rPr>
        <w:t xml:space="preserve"> </w:t>
      </w:r>
      <w:r w:rsidR="00BA1E63" w:rsidRPr="00A94BEB">
        <w:rPr>
          <w:rFonts w:eastAsia="Calibri" w:cs="Arial"/>
          <w:bCs/>
        </w:rPr>
        <w:t>Закон</w:t>
      </w:r>
      <w:r w:rsidR="00261778" w:rsidRPr="00A94BEB">
        <w:rPr>
          <w:rFonts w:eastAsia="TimesNewRomanPSMT" w:cs="Arial"/>
          <w:color w:val="000000"/>
          <w:kern w:val="2"/>
          <w:lang w:val="ru-RU"/>
        </w:rPr>
        <w:t>),</w:t>
      </w:r>
      <w:r w:rsidR="00BA4EE8" w:rsidRPr="00A94BEB">
        <w:rPr>
          <w:rFonts w:eastAsia="TimesNewRomanPSMT" w:cs="Arial"/>
          <w:color w:val="000000"/>
          <w:kern w:val="2"/>
          <w:lang w:val="ru-RU"/>
        </w:rPr>
        <w:t xml:space="preserve"> </w:t>
      </w:r>
      <w:r w:rsidR="00261778" w:rsidRPr="00A94BEB">
        <w:rPr>
          <w:rFonts w:eastAsia="TimesNewRomanPSMT" w:cs="Arial"/>
          <w:color w:val="000000"/>
          <w:kern w:val="2"/>
          <w:lang w:val="ru-RU"/>
        </w:rPr>
        <w:t>чл</w:t>
      </w:r>
      <w:r w:rsidR="00472BF8" w:rsidRPr="00A94BEB">
        <w:rPr>
          <w:rFonts w:eastAsia="TimesNewRomanPSMT" w:cs="Arial"/>
          <w:color w:val="000000"/>
          <w:kern w:val="2"/>
          <w:lang w:val="ru-RU"/>
        </w:rPr>
        <w:t>ана</w:t>
      </w:r>
      <w:r w:rsidR="00EC5BB4" w:rsidRPr="00A94BEB">
        <w:rPr>
          <w:rFonts w:eastAsia="TimesNewRomanPSMT" w:cs="Arial"/>
          <w:color w:val="000000"/>
          <w:kern w:val="2"/>
          <w:lang w:val="ru-RU"/>
        </w:rPr>
        <w:t xml:space="preserve"> </w:t>
      </w:r>
      <w:r w:rsidR="00507395">
        <w:rPr>
          <w:rFonts w:eastAsia="TimesNewRomanPSMT" w:cs="Arial"/>
          <w:color w:val="000000"/>
          <w:kern w:val="2"/>
          <w:lang w:val="sr-Latn-RS"/>
        </w:rPr>
        <w:t>2</w:t>
      </w:r>
      <w:r w:rsidR="00261778" w:rsidRPr="00A94BEB">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A94BEB">
        <w:rPr>
          <w:rFonts w:eastAsia="TimesNewRomanPSMT" w:cs="Arial"/>
          <w:color w:val="000000"/>
          <w:kern w:val="2"/>
          <w:lang w:val="ru-RU"/>
        </w:rPr>
        <w:t xml:space="preserve">лова („Сл. гласник РС” бр. </w:t>
      </w:r>
      <w:r w:rsidR="00DB369C" w:rsidRPr="00A94BEB">
        <w:rPr>
          <w:rFonts w:eastAsia="TimesNewRomanPSMT" w:cs="Arial"/>
          <w:color w:val="000000"/>
          <w:kern w:val="2"/>
        </w:rPr>
        <w:t>86/15</w:t>
      </w:r>
      <w:r w:rsidR="00261778" w:rsidRPr="00A94BEB">
        <w:rPr>
          <w:rFonts w:eastAsia="TimesNewRomanPSMT" w:cs="Arial"/>
          <w:color w:val="000000"/>
          <w:kern w:val="2"/>
          <w:lang w:val="ru-RU"/>
        </w:rPr>
        <w:t xml:space="preserve">), </w:t>
      </w:r>
      <w:r w:rsidR="00261778" w:rsidRPr="00A94BEB">
        <w:rPr>
          <w:rFonts w:eastAsia="Arial Unicode MS" w:cs="Arial"/>
          <w:color w:val="000000"/>
          <w:kern w:val="2"/>
          <w:lang w:val="ru-RU"/>
        </w:rPr>
        <w:t xml:space="preserve">Одлуке о покретању поступка јавне набавке број </w:t>
      </w:r>
      <w:r w:rsidR="006F21CD" w:rsidRPr="006F21CD">
        <w:rPr>
          <w:rFonts w:eastAsia="Arial Unicode MS" w:cs="Arial"/>
          <w:color w:val="000000"/>
          <w:kern w:val="2"/>
          <w:lang w:val="ru-RU"/>
        </w:rPr>
        <w:t>12.01</w:t>
      </w:r>
      <w:proofErr w:type="gramStart"/>
      <w:r w:rsidR="006F21CD" w:rsidRPr="006F21CD">
        <w:rPr>
          <w:rFonts w:eastAsia="Arial Unicode MS" w:cs="Arial"/>
          <w:color w:val="000000"/>
          <w:kern w:val="2"/>
          <w:lang w:val="ru-RU"/>
        </w:rPr>
        <w:t>.</w:t>
      </w:r>
      <w:r w:rsidR="00FB61ED">
        <w:rPr>
          <w:rFonts w:eastAsia="Arial Unicode MS" w:cs="Arial"/>
          <w:color w:val="000000"/>
          <w:kern w:val="2"/>
          <w:lang w:val="ru-RU"/>
        </w:rPr>
        <w:t>-</w:t>
      </w:r>
      <w:proofErr w:type="gramEnd"/>
      <w:r w:rsidR="00FB61ED">
        <w:rPr>
          <w:rFonts w:eastAsia="Arial Unicode MS" w:cs="Arial"/>
          <w:color w:val="000000"/>
          <w:kern w:val="2"/>
          <w:lang w:val="ru-RU"/>
        </w:rPr>
        <w:t xml:space="preserve"> </w:t>
      </w:r>
      <w:r w:rsidR="006F21CD" w:rsidRPr="006F21CD">
        <w:rPr>
          <w:rFonts w:eastAsia="Arial Unicode MS" w:cs="Arial"/>
          <w:kern w:val="2"/>
          <w:lang w:val="ru-RU"/>
        </w:rPr>
        <w:t>3</w:t>
      </w:r>
      <w:r w:rsidR="00FB61ED">
        <w:rPr>
          <w:rFonts w:eastAsia="Arial Unicode MS" w:cs="Arial"/>
          <w:kern w:val="2"/>
          <w:lang w:val="ru-RU"/>
        </w:rPr>
        <w:t>72238</w:t>
      </w:r>
      <w:r w:rsidR="00FB61ED">
        <w:rPr>
          <w:rFonts w:eastAsia="Arial Unicode MS" w:cs="Arial"/>
          <w:kern w:val="2"/>
        </w:rPr>
        <w:t>/</w:t>
      </w:r>
      <w:r w:rsidR="00FB61ED">
        <w:rPr>
          <w:rFonts w:eastAsia="Arial Unicode MS" w:cs="Arial"/>
          <w:kern w:val="2"/>
          <w:lang w:val="sr-Cyrl-RS"/>
        </w:rPr>
        <w:t>2</w:t>
      </w:r>
      <w:r w:rsidR="006F21CD" w:rsidRPr="006F21CD">
        <w:rPr>
          <w:rFonts w:eastAsia="Arial Unicode MS" w:cs="Arial"/>
          <w:kern w:val="2"/>
        </w:rPr>
        <w:t>-18</w:t>
      </w:r>
      <w:r w:rsidR="006F21CD" w:rsidRPr="006F21CD">
        <w:rPr>
          <w:rFonts w:eastAsia="Arial Unicode MS" w:cs="Arial"/>
          <w:kern w:val="2"/>
          <w:lang w:val="ru-RU"/>
        </w:rPr>
        <w:t xml:space="preserve"> </w:t>
      </w:r>
      <w:r w:rsidR="006F21CD" w:rsidRPr="006F21CD">
        <w:rPr>
          <w:rFonts w:eastAsia="Arial Unicode MS" w:cs="Arial"/>
          <w:kern w:val="2"/>
          <w:lang w:val="sr-Cyrl-RS"/>
        </w:rPr>
        <w:t xml:space="preserve">од </w:t>
      </w:r>
      <w:r w:rsidR="00FB61ED">
        <w:rPr>
          <w:rFonts w:eastAsia="Arial Unicode MS" w:cs="Arial"/>
          <w:kern w:val="2"/>
          <w:lang w:val="sr-Cyrl-RS"/>
        </w:rPr>
        <w:t>01.08</w:t>
      </w:r>
      <w:r w:rsidR="006F21CD" w:rsidRPr="006F21CD">
        <w:rPr>
          <w:rFonts w:eastAsia="Arial Unicode MS" w:cs="Arial"/>
          <w:kern w:val="2"/>
          <w:lang w:val="sr-Cyrl-RS"/>
        </w:rPr>
        <w:t xml:space="preserve">.2018. </w:t>
      </w:r>
      <w:r w:rsidR="006F21CD">
        <w:rPr>
          <w:rFonts w:eastAsia="Arial Unicode MS" w:cs="Arial"/>
          <w:kern w:val="2"/>
          <w:lang w:val="ru-RU"/>
        </w:rPr>
        <w:t>године</w:t>
      </w:r>
      <w:r w:rsidR="00FB61ED">
        <w:rPr>
          <w:rFonts w:eastAsia="Arial Unicode MS" w:cs="Arial"/>
          <w:kern w:val="2"/>
          <w:lang w:val="ru-RU"/>
        </w:rPr>
        <w:t xml:space="preserve"> </w:t>
      </w:r>
      <w:r w:rsidR="00261778" w:rsidRPr="001B20B8">
        <w:rPr>
          <w:rFonts w:eastAsia="Arial Unicode MS" w:cs="Arial"/>
          <w:color w:val="000000"/>
          <w:kern w:val="2"/>
          <w:lang w:val="ru-RU"/>
        </w:rPr>
        <w:t>и Решења о образовању комисије за јавну набавку</w:t>
      </w:r>
      <w:r w:rsidR="006F21CD" w:rsidRPr="006F21CD">
        <w:rPr>
          <w:rFonts w:eastAsia="Arial Unicode MS" w:cs="Arial"/>
          <w:color w:val="000000"/>
          <w:kern w:val="2"/>
          <w:lang w:val="ru-RU"/>
        </w:rPr>
        <w:t>12.01.</w:t>
      </w:r>
      <w:r w:rsidR="00FB61ED" w:rsidRPr="00FB61ED">
        <w:rPr>
          <w:rFonts w:eastAsia="Arial Unicode MS" w:cs="Arial"/>
          <w:kern w:val="2"/>
          <w:lang w:val="ru-RU"/>
        </w:rPr>
        <w:t xml:space="preserve"> </w:t>
      </w:r>
      <w:r w:rsidR="00FB61ED">
        <w:rPr>
          <w:rFonts w:eastAsia="Arial Unicode MS" w:cs="Arial"/>
          <w:kern w:val="2"/>
          <w:lang w:val="ru-RU"/>
        </w:rPr>
        <w:t xml:space="preserve">- </w:t>
      </w:r>
      <w:r w:rsidR="00FB61ED" w:rsidRPr="006F21CD">
        <w:rPr>
          <w:rFonts w:eastAsia="Arial Unicode MS" w:cs="Arial"/>
          <w:kern w:val="2"/>
          <w:lang w:val="ru-RU"/>
        </w:rPr>
        <w:t>3</w:t>
      </w:r>
      <w:r w:rsidR="00FB61ED">
        <w:rPr>
          <w:rFonts w:eastAsia="Arial Unicode MS" w:cs="Arial"/>
          <w:kern w:val="2"/>
          <w:lang w:val="ru-RU"/>
        </w:rPr>
        <w:t>72238</w:t>
      </w:r>
      <w:r w:rsidR="00FB61ED">
        <w:rPr>
          <w:rFonts w:eastAsia="Arial Unicode MS" w:cs="Arial"/>
          <w:kern w:val="2"/>
        </w:rPr>
        <w:t>/</w:t>
      </w:r>
      <w:r w:rsidR="00FB61ED">
        <w:rPr>
          <w:rFonts w:eastAsia="Arial Unicode MS" w:cs="Arial"/>
          <w:kern w:val="2"/>
          <w:lang w:val="sr-Cyrl-RS"/>
        </w:rPr>
        <w:t>3</w:t>
      </w:r>
      <w:r w:rsidR="00FB61ED" w:rsidRPr="006F21CD">
        <w:rPr>
          <w:rFonts w:eastAsia="Arial Unicode MS" w:cs="Arial"/>
          <w:kern w:val="2"/>
        </w:rPr>
        <w:t>-18</w:t>
      </w:r>
      <w:r w:rsidR="00FB61ED" w:rsidRPr="006F21CD">
        <w:rPr>
          <w:rFonts w:eastAsia="Arial Unicode MS" w:cs="Arial"/>
          <w:kern w:val="2"/>
          <w:lang w:val="ru-RU"/>
        </w:rPr>
        <w:t xml:space="preserve"> </w:t>
      </w:r>
      <w:r w:rsidR="00FB61ED" w:rsidRPr="006F21CD">
        <w:rPr>
          <w:rFonts w:eastAsia="Arial Unicode MS" w:cs="Arial"/>
          <w:kern w:val="2"/>
          <w:lang w:val="sr-Cyrl-RS"/>
        </w:rPr>
        <w:t xml:space="preserve">од </w:t>
      </w:r>
      <w:r w:rsidR="00FB61ED">
        <w:rPr>
          <w:rFonts w:eastAsia="Arial Unicode MS" w:cs="Arial"/>
          <w:kern w:val="2"/>
          <w:lang w:val="sr-Cyrl-RS"/>
        </w:rPr>
        <w:t>01.08</w:t>
      </w:r>
      <w:r w:rsidR="00FB61ED" w:rsidRPr="006F21CD">
        <w:rPr>
          <w:rFonts w:eastAsia="Arial Unicode MS" w:cs="Arial"/>
          <w:kern w:val="2"/>
          <w:lang w:val="sr-Cyrl-RS"/>
        </w:rPr>
        <w:t>.2018</w:t>
      </w:r>
      <w:r w:rsidR="006F21CD" w:rsidRPr="006F21CD">
        <w:rPr>
          <w:rFonts w:eastAsia="Arial Unicode MS" w:cs="Arial"/>
          <w:kern w:val="2"/>
          <w:lang w:val="sr-Cyrl-RS"/>
        </w:rPr>
        <w:t xml:space="preserve">. </w:t>
      </w:r>
      <w:r w:rsidR="006F21CD">
        <w:rPr>
          <w:rFonts w:eastAsia="Arial Unicode MS" w:cs="Arial"/>
          <w:kern w:val="2"/>
          <w:lang w:val="ru-RU"/>
        </w:rPr>
        <w:t>године</w:t>
      </w:r>
      <w:r w:rsidR="00FB61ED">
        <w:rPr>
          <w:rFonts w:eastAsia="Arial Unicode MS" w:cs="Arial"/>
          <w:kern w:val="2"/>
          <w:lang w:val="ru-RU"/>
        </w:rPr>
        <w:t xml:space="preserve"> </w:t>
      </w:r>
      <w:r w:rsidR="00261778" w:rsidRPr="001B20B8">
        <w:rPr>
          <w:rFonts w:eastAsia="Arial Unicode MS" w:cs="Arial"/>
          <w:color w:val="000000"/>
          <w:kern w:val="2"/>
          <w:lang w:val="ru-RU"/>
        </w:rPr>
        <w:t>припремљена је:</w:t>
      </w:r>
    </w:p>
    <w:p w14:paraId="5E6A57AC" w14:textId="77777777" w:rsidR="00261778" w:rsidRPr="00A94BEB" w:rsidRDefault="00261778" w:rsidP="006F21CD">
      <w:pPr>
        <w:pStyle w:val="BodyText"/>
        <w:spacing w:before="0"/>
        <w:rPr>
          <w:rFonts w:cs="Arial"/>
          <w:b/>
          <w:spacing w:val="80"/>
          <w:sz w:val="22"/>
          <w:szCs w:val="22"/>
          <w:lang w:val="ru-RU"/>
        </w:rPr>
      </w:pPr>
    </w:p>
    <w:p w14:paraId="30B23CC0" w14:textId="77777777" w:rsidR="000C50A0" w:rsidRPr="00A94BEB" w:rsidRDefault="000C50A0" w:rsidP="00CE588A">
      <w:pPr>
        <w:pStyle w:val="BodyText"/>
        <w:spacing w:before="0"/>
        <w:rPr>
          <w:rFonts w:cs="Arial"/>
          <w:b/>
          <w:spacing w:val="80"/>
          <w:sz w:val="22"/>
          <w:szCs w:val="22"/>
          <w:lang w:val="ru-RU"/>
        </w:rPr>
      </w:pPr>
    </w:p>
    <w:p w14:paraId="40D14E5E" w14:textId="77777777" w:rsidR="00210557" w:rsidRPr="00A94BEB" w:rsidRDefault="00210557" w:rsidP="00CE588A">
      <w:pPr>
        <w:spacing w:before="0"/>
        <w:jc w:val="center"/>
        <w:rPr>
          <w:rFonts w:cs="Arial"/>
          <w:b/>
        </w:rPr>
      </w:pPr>
      <w:bookmarkStart w:id="7" w:name="_Toc441215598"/>
      <w:bookmarkStart w:id="8" w:name="_Toc441651537"/>
      <w:bookmarkStart w:id="9" w:name="_Toc442559874"/>
      <w:r w:rsidRPr="00A94BEB">
        <w:rPr>
          <w:rFonts w:cs="Arial"/>
          <w:b/>
        </w:rPr>
        <w:t>КОНКУРСНА ДОКУМЕНТАЦИЈА</w:t>
      </w:r>
      <w:bookmarkEnd w:id="7"/>
      <w:bookmarkEnd w:id="8"/>
      <w:bookmarkEnd w:id="9"/>
    </w:p>
    <w:p w14:paraId="38B843F7" w14:textId="77777777" w:rsidR="005E6697" w:rsidRPr="00A94BEB" w:rsidRDefault="005E6697" w:rsidP="00CE588A">
      <w:pPr>
        <w:spacing w:before="0"/>
        <w:jc w:val="center"/>
        <w:rPr>
          <w:rFonts w:cs="Arial"/>
          <w:b/>
        </w:rPr>
      </w:pPr>
    </w:p>
    <w:p w14:paraId="10143014" w14:textId="77777777" w:rsidR="00210557" w:rsidRPr="00A94BEB" w:rsidRDefault="00210557" w:rsidP="00CE588A">
      <w:pPr>
        <w:spacing w:before="0"/>
        <w:jc w:val="center"/>
        <w:rPr>
          <w:rFonts w:cs="Arial"/>
        </w:rPr>
      </w:pPr>
      <w:proofErr w:type="gramStart"/>
      <w:r w:rsidRPr="00A94BEB">
        <w:rPr>
          <w:rFonts w:cs="Arial"/>
        </w:rPr>
        <w:t>у</w:t>
      </w:r>
      <w:proofErr w:type="gramEnd"/>
      <w:r w:rsidRPr="00A94BEB">
        <w:rPr>
          <w:rFonts w:cs="Arial"/>
        </w:rPr>
        <w:t xml:space="preserve"> </w:t>
      </w:r>
      <w:r w:rsidR="00711FFD">
        <w:rPr>
          <w:rFonts w:cs="Arial"/>
          <w:lang w:val="sr-Cyrl-RS"/>
        </w:rPr>
        <w:t>отвореном поступку</w:t>
      </w:r>
    </w:p>
    <w:p w14:paraId="71851E78" w14:textId="77777777" w:rsidR="005E6697" w:rsidRPr="00A94BEB" w:rsidRDefault="005E6697" w:rsidP="00CE588A">
      <w:pPr>
        <w:spacing w:before="0"/>
        <w:jc w:val="center"/>
        <w:rPr>
          <w:rFonts w:cs="Arial"/>
          <w:b/>
        </w:rPr>
      </w:pPr>
      <w:bookmarkStart w:id="10" w:name="_Toc441215599"/>
      <w:bookmarkStart w:id="11" w:name="_Toc441651538"/>
      <w:bookmarkStart w:id="12" w:name="_Toc442559875"/>
    </w:p>
    <w:p w14:paraId="1AEECC12" w14:textId="3AEF8FDA" w:rsidR="00210557" w:rsidRPr="00A94BEB" w:rsidRDefault="00210557" w:rsidP="00CE588A">
      <w:pPr>
        <w:spacing w:before="0"/>
        <w:jc w:val="center"/>
        <w:rPr>
          <w:rFonts w:cs="Arial"/>
          <w:b/>
          <w:lang w:val="sr-Cyrl-RS"/>
        </w:rPr>
      </w:pPr>
      <w:proofErr w:type="gramStart"/>
      <w:r w:rsidRPr="00A94BEB">
        <w:rPr>
          <w:rFonts w:cs="Arial"/>
          <w:b/>
        </w:rPr>
        <w:t>за</w:t>
      </w:r>
      <w:proofErr w:type="gramEnd"/>
      <w:r w:rsidRPr="00A94BEB">
        <w:rPr>
          <w:rFonts w:cs="Arial"/>
          <w:b/>
        </w:rPr>
        <w:t xml:space="preserve"> јавну набавку добара бр</w:t>
      </w:r>
      <w:bookmarkEnd w:id="10"/>
      <w:bookmarkEnd w:id="11"/>
      <w:bookmarkEnd w:id="12"/>
      <w:r w:rsidR="00BA4EE8" w:rsidRPr="00A94BEB">
        <w:rPr>
          <w:rFonts w:cs="Arial"/>
          <w:b/>
          <w:lang w:val="sr-Cyrl-RS"/>
        </w:rPr>
        <w:t xml:space="preserve">ој </w:t>
      </w:r>
      <w:r w:rsidR="00FB61ED">
        <w:rPr>
          <w:rFonts w:cs="Arial"/>
          <w:b/>
          <w:lang w:val="sr-Cyrl-RS"/>
        </w:rPr>
        <w:t>ЈН/1000/0542/2018 (291/2018)</w:t>
      </w:r>
    </w:p>
    <w:p w14:paraId="5617865C" w14:textId="77777777" w:rsidR="009D3699" w:rsidRPr="00A94BEB" w:rsidRDefault="009D3699" w:rsidP="00CE588A">
      <w:pPr>
        <w:pStyle w:val="BodyText"/>
        <w:spacing w:before="0"/>
        <w:rPr>
          <w:rFonts w:cs="Arial"/>
          <w:i/>
          <w:color w:val="00B0F0"/>
          <w:sz w:val="22"/>
          <w:szCs w:val="22"/>
          <w:lang w:val="sr-Latn-CS"/>
        </w:rPr>
      </w:pPr>
    </w:p>
    <w:p w14:paraId="5F8A5D9F" w14:textId="77777777" w:rsidR="009D3699" w:rsidRPr="00A94BEB" w:rsidRDefault="009D3699" w:rsidP="00CE588A">
      <w:pPr>
        <w:pStyle w:val="BodyText"/>
        <w:spacing w:before="0"/>
        <w:rPr>
          <w:rFonts w:cs="Arial"/>
          <w:i/>
          <w:color w:val="00B0F0"/>
          <w:sz w:val="22"/>
          <w:szCs w:val="22"/>
          <w:lang w:val="sr-Latn-CS"/>
        </w:rPr>
      </w:pPr>
    </w:p>
    <w:p w14:paraId="5A3693AC" w14:textId="77777777" w:rsidR="009D3699" w:rsidRPr="00A94BEB" w:rsidRDefault="009D3699" w:rsidP="00CE588A">
      <w:pPr>
        <w:pStyle w:val="BodyText"/>
        <w:spacing w:before="0"/>
        <w:rPr>
          <w:rFonts w:cs="Arial"/>
          <w:i/>
          <w:color w:val="00B0F0"/>
          <w:sz w:val="22"/>
          <w:szCs w:val="22"/>
          <w:lang w:val="sr-Latn-CS"/>
        </w:rPr>
      </w:pPr>
    </w:p>
    <w:p w14:paraId="7ACC116F" w14:textId="77777777" w:rsidR="00C62AA7" w:rsidRPr="00A94BEB" w:rsidRDefault="00C62AA7" w:rsidP="00EB342C">
      <w:pPr>
        <w:pStyle w:val="Title"/>
        <w:spacing w:before="0"/>
        <w:jc w:val="both"/>
        <w:rPr>
          <w:rFonts w:cs="Arial"/>
          <w:sz w:val="22"/>
          <w:szCs w:val="22"/>
          <w:lang w:val="de-DE"/>
        </w:rPr>
      </w:pPr>
      <w:r w:rsidRPr="00A94BEB">
        <w:rPr>
          <w:rFonts w:cs="Arial"/>
          <w:sz w:val="22"/>
          <w:szCs w:val="22"/>
          <w:lang w:val="ru-RU"/>
        </w:rPr>
        <w:tab/>
      </w:r>
      <w:r w:rsidRPr="00A94BEB">
        <w:rPr>
          <w:rFonts w:cs="Arial"/>
          <w:sz w:val="22"/>
          <w:szCs w:val="22"/>
          <w:lang w:val="ru-RU"/>
        </w:rPr>
        <w:tab/>
      </w:r>
      <w:r w:rsidRPr="00A94BEB">
        <w:rPr>
          <w:rFonts w:cs="Arial"/>
          <w:sz w:val="22"/>
          <w:szCs w:val="22"/>
          <w:lang w:val="ru-RU"/>
        </w:rPr>
        <w:tab/>
      </w:r>
      <w:r w:rsidRPr="00A94BEB">
        <w:rPr>
          <w:rFonts w:cs="Arial"/>
          <w:sz w:val="22"/>
          <w:szCs w:val="22"/>
          <w:lang w:val="ru-RU"/>
        </w:rPr>
        <w:tab/>
      </w:r>
      <w:r w:rsidRPr="00A94BEB">
        <w:rPr>
          <w:rFonts w:cs="Arial"/>
          <w:b w:val="0"/>
          <w:sz w:val="22"/>
          <w:szCs w:val="22"/>
          <w:lang w:val="ru-RU"/>
        </w:rPr>
        <w:tab/>
        <w:t xml:space="preserve">                              </w:t>
      </w:r>
    </w:p>
    <w:tbl>
      <w:tblPr>
        <w:tblW w:w="1017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19"/>
        <w:gridCol w:w="7299"/>
        <w:gridCol w:w="1560"/>
      </w:tblGrid>
      <w:tr w:rsidR="00A459BF" w:rsidRPr="00A459BF" w14:paraId="299E05FE" w14:textId="77777777" w:rsidTr="00A459BF">
        <w:trPr>
          <w:trHeight w:val="680"/>
        </w:trPr>
        <w:tc>
          <w:tcPr>
            <w:tcW w:w="1319" w:type="dxa"/>
            <w:shd w:val="clear" w:color="auto" w:fill="F2F2F2"/>
            <w:vAlign w:val="center"/>
          </w:tcPr>
          <w:p w14:paraId="01C5DB5F" w14:textId="77777777" w:rsidR="007C792A" w:rsidRPr="00A459BF" w:rsidRDefault="007C792A" w:rsidP="00C3117D">
            <w:pPr>
              <w:tabs>
                <w:tab w:val="left" w:pos="360"/>
                <w:tab w:val="left" w:pos="567"/>
                <w:tab w:val="right" w:leader="dot" w:pos="9639"/>
              </w:tabs>
              <w:jc w:val="center"/>
              <w:rPr>
                <w:rFonts w:cs="Arial"/>
                <w:sz w:val="24"/>
                <w:lang w:val="sr-Cyrl-RS"/>
              </w:rPr>
            </w:pPr>
            <w:r w:rsidRPr="00A459BF">
              <w:rPr>
                <w:rFonts w:cs="Arial"/>
                <w:sz w:val="24"/>
                <w:lang w:val="sr-Cyrl-RS"/>
              </w:rPr>
              <w:t>Број</w:t>
            </w:r>
          </w:p>
          <w:p w14:paraId="1E7D6B5C" w14:textId="77777777" w:rsidR="007C792A" w:rsidRPr="00A459BF" w:rsidRDefault="007C792A" w:rsidP="00C3117D">
            <w:pPr>
              <w:tabs>
                <w:tab w:val="left" w:pos="360"/>
                <w:tab w:val="left" w:pos="567"/>
                <w:tab w:val="right" w:leader="dot" w:pos="9639"/>
              </w:tabs>
              <w:jc w:val="center"/>
              <w:rPr>
                <w:rFonts w:cs="Arial"/>
                <w:sz w:val="24"/>
                <w:lang w:val="sr-Cyrl-RS"/>
              </w:rPr>
            </w:pPr>
            <w:r w:rsidRPr="00A459BF">
              <w:rPr>
                <w:rFonts w:cs="Arial"/>
                <w:sz w:val="24"/>
                <w:lang w:val="sr-Cyrl-RS"/>
              </w:rPr>
              <w:t>поглавља</w:t>
            </w:r>
          </w:p>
        </w:tc>
        <w:tc>
          <w:tcPr>
            <w:tcW w:w="7299" w:type="dxa"/>
            <w:shd w:val="clear" w:color="auto" w:fill="F2F2F2"/>
            <w:vAlign w:val="center"/>
          </w:tcPr>
          <w:p w14:paraId="4C8C6378" w14:textId="77777777" w:rsidR="00851F1B" w:rsidRPr="00A459BF" w:rsidRDefault="00851F1B" w:rsidP="00851F1B">
            <w:pPr>
              <w:pStyle w:val="Title"/>
              <w:spacing w:before="0"/>
              <w:rPr>
                <w:rFonts w:cs="Arial"/>
                <w:sz w:val="22"/>
                <w:szCs w:val="22"/>
                <w:lang w:val="de-DE"/>
              </w:rPr>
            </w:pPr>
          </w:p>
          <w:p w14:paraId="40D0C22B" w14:textId="77777777" w:rsidR="00851F1B" w:rsidRPr="00A459BF" w:rsidRDefault="00851F1B" w:rsidP="00851F1B">
            <w:pPr>
              <w:pStyle w:val="Title"/>
              <w:spacing w:before="0"/>
              <w:rPr>
                <w:rFonts w:cs="Arial"/>
                <w:sz w:val="22"/>
                <w:szCs w:val="22"/>
                <w:lang w:val="de-DE"/>
              </w:rPr>
            </w:pPr>
            <w:r w:rsidRPr="00A459BF">
              <w:rPr>
                <w:rFonts w:cs="Arial"/>
                <w:sz w:val="22"/>
                <w:szCs w:val="22"/>
                <w:lang w:val="de-DE"/>
              </w:rPr>
              <w:t>Садр</w:t>
            </w:r>
            <w:r w:rsidRPr="00A459BF">
              <w:rPr>
                <w:rFonts w:cs="Arial"/>
                <w:sz w:val="22"/>
                <w:szCs w:val="22"/>
                <w:lang w:val="ru-RU"/>
              </w:rPr>
              <w:t>ж</w:t>
            </w:r>
            <w:r w:rsidRPr="00A459BF">
              <w:rPr>
                <w:rFonts w:cs="Arial"/>
                <w:sz w:val="22"/>
                <w:szCs w:val="22"/>
                <w:lang w:val="de-DE"/>
              </w:rPr>
              <w:t>ај</w:t>
            </w:r>
            <w:r w:rsidRPr="00A459BF">
              <w:rPr>
                <w:rFonts w:cs="Arial"/>
                <w:sz w:val="22"/>
                <w:szCs w:val="22"/>
                <w:lang w:val="ru-RU"/>
              </w:rPr>
              <w:t xml:space="preserve"> к</w:t>
            </w:r>
            <w:r w:rsidRPr="00A459BF">
              <w:rPr>
                <w:rFonts w:cs="Arial"/>
                <w:sz w:val="22"/>
                <w:szCs w:val="22"/>
                <w:lang w:val="de-DE"/>
              </w:rPr>
              <w:t>онкурсне</w:t>
            </w:r>
            <w:r w:rsidRPr="00A459BF">
              <w:rPr>
                <w:rFonts w:cs="Arial"/>
                <w:sz w:val="22"/>
                <w:szCs w:val="22"/>
                <w:lang w:val="ru-RU"/>
              </w:rPr>
              <w:t xml:space="preserve"> </w:t>
            </w:r>
            <w:r w:rsidRPr="00A459BF">
              <w:rPr>
                <w:rFonts w:cs="Arial"/>
                <w:sz w:val="22"/>
                <w:szCs w:val="22"/>
                <w:lang w:val="de-DE"/>
              </w:rPr>
              <w:t>документације</w:t>
            </w:r>
          </w:p>
          <w:p w14:paraId="23B5C1B7" w14:textId="77777777" w:rsidR="007C792A" w:rsidRPr="00A459BF" w:rsidRDefault="007C792A" w:rsidP="00851F1B">
            <w:pPr>
              <w:tabs>
                <w:tab w:val="left" w:pos="360"/>
                <w:tab w:val="left" w:pos="567"/>
                <w:tab w:val="right" w:leader="dot" w:pos="9639"/>
              </w:tabs>
              <w:rPr>
                <w:rFonts w:cs="Arial"/>
                <w:sz w:val="36"/>
                <w:lang w:val="sr-Cyrl-RS"/>
              </w:rPr>
            </w:pPr>
          </w:p>
        </w:tc>
        <w:tc>
          <w:tcPr>
            <w:tcW w:w="1560" w:type="dxa"/>
            <w:shd w:val="clear" w:color="auto" w:fill="F2F2F2"/>
            <w:vAlign w:val="center"/>
          </w:tcPr>
          <w:p w14:paraId="0ED55802" w14:textId="77777777" w:rsidR="007C792A" w:rsidRPr="00A459BF" w:rsidRDefault="007C792A" w:rsidP="00C3117D">
            <w:pPr>
              <w:tabs>
                <w:tab w:val="left" w:pos="360"/>
                <w:tab w:val="left" w:pos="567"/>
                <w:tab w:val="right" w:leader="dot" w:pos="9639"/>
              </w:tabs>
              <w:jc w:val="center"/>
              <w:rPr>
                <w:sz w:val="24"/>
                <w:lang w:val="sr-Cyrl-RS"/>
              </w:rPr>
            </w:pPr>
            <w:r w:rsidRPr="00A459BF">
              <w:rPr>
                <w:sz w:val="24"/>
                <w:lang w:val="sr-Cyrl-RS"/>
              </w:rPr>
              <w:t>Број стране</w:t>
            </w:r>
          </w:p>
        </w:tc>
      </w:tr>
      <w:tr w:rsidR="00A459BF" w:rsidRPr="00A459BF" w14:paraId="6D43A90B" w14:textId="77777777" w:rsidTr="00A459BF">
        <w:trPr>
          <w:trHeight w:val="397"/>
        </w:trPr>
        <w:tc>
          <w:tcPr>
            <w:tcW w:w="1319" w:type="dxa"/>
            <w:shd w:val="clear" w:color="auto" w:fill="F2F2F2"/>
            <w:vAlign w:val="center"/>
          </w:tcPr>
          <w:p w14:paraId="2E589CC5" w14:textId="77777777" w:rsidR="007C792A" w:rsidRPr="00A459BF" w:rsidRDefault="007C792A" w:rsidP="00C3117D">
            <w:pPr>
              <w:tabs>
                <w:tab w:val="left" w:pos="360"/>
                <w:tab w:val="left" w:pos="567"/>
                <w:tab w:val="right" w:leader="dot" w:pos="9639"/>
              </w:tabs>
              <w:jc w:val="center"/>
              <w:rPr>
                <w:rFonts w:cs="Arial"/>
                <w:sz w:val="24"/>
                <w:lang w:val="sr-Cyrl-RS"/>
              </w:rPr>
            </w:pPr>
            <w:r w:rsidRPr="00A459BF">
              <w:rPr>
                <w:rFonts w:cs="Arial"/>
                <w:sz w:val="24"/>
              </w:rPr>
              <w:t>1</w:t>
            </w:r>
            <w:r w:rsidRPr="00A459BF">
              <w:rPr>
                <w:rFonts w:cs="Arial"/>
                <w:sz w:val="24"/>
                <w:lang w:val="sr-Cyrl-RS"/>
              </w:rPr>
              <w:t>.</w:t>
            </w:r>
          </w:p>
        </w:tc>
        <w:tc>
          <w:tcPr>
            <w:tcW w:w="7299" w:type="dxa"/>
            <w:vAlign w:val="center"/>
          </w:tcPr>
          <w:p w14:paraId="1882ED96" w14:textId="77777777" w:rsidR="007C792A" w:rsidRPr="00A459BF" w:rsidRDefault="007C792A" w:rsidP="00C3117D">
            <w:pPr>
              <w:tabs>
                <w:tab w:val="left" w:pos="360"/>
                <w:tab w:val="left" w:pos="567"/>
                <w:tab w:val="right" w:leader="dot" w:pos="9639"/>
              </w:tabs>
              <w:rPr>
                <w:rFonts w:cs="Arial"/>
                <w:sz w:val="24"/>
                <w:lang w:val="sr-Cyrl-RS"/>
              </w:rPr>
            </w:pPr>
            <w:r w:rsidRPr="00A459BF">
              <w:rPr>
                <w:rFonts w:cs="Arial"/>
                <w:sz w:val="24"/>
                <w:lang w:val="sr-Cyrl-RS"/>
              </w:rPr>
              <w:t>Општи подаци о јавној набавци</w:t>
            </w:r>
          </w:p>
        </w:tc>
        <w:tc>
          <w:tcPr>
            <w:tcW w:w="1560" w:type="dxa"/>
          </w:tcPr>
          <w:p w14:paraId="71E159EC" w14:textId="77777777" w:rsidR="007C792A" w:rsidRPr="00A459BF" w:rsidRDefault="007C792A" w:rsidP="00C3117D">
            <w:pPr>
              <w:tabs>
                <w:tab w:val="left" w:pos="360"/>
                <w:tab w:val="left" w:pos="567"/>
                <w:tab w:val="right" w:leader="dot" w:pos="9639"/>
              </w:tabs>
              <w:jc w:val="center"/>
              <w:rPr>
                <w:sz w:val="24"/>
                <w:szCs w:val="24"/>
                <w:lang w:val="sr-Cyrl-RS"/>
              </w:rPr>
            </w:pPr>
            <w:r w:rsidRPr="00A459BF">
              <w:rPr>
                <w:sz w:val="24"/>
                <w:szCs w:val="24"/>
                <w:lang w:val="sr-Cyrl-RS"/>
              </w:rPr>
              <w:t>3</w:t>
            </w:r>
          </w:p>
        </w:tc>
      </w:tr>
      <w:tr w:rsidR="00A459BF" w:rsidRPr="00A459BF" w14:paraId="6E3BA22B" w14:textId="77777777" w:rsidTr="00A459BF">
        <w:trPr>
          <w:trHeight w:val="397"/>
        </w:trPr>
        <w:tc>
          <w:tcPr>
            <w:tcW w:w="1319" w:type="dxa"/>
            <w:shd w:val="clear" w:color="auto" w:fill="F2F2F2"/>
            <w:vAlign w:val="center"/>
          </w:tcPr>
          <w:p w14:paraId="57B90401" w14:textId="77777777" w:rsidR="007C792A" w:rsidRPr="00A459BF" w:rsidRDefault="007C792A" w:rsidP="00C3117D">
            <w:pPr>
              <w:tabs>
                <w:tab w:val="left" w:pos="360"/>
                <w:tab w:val="left" w:pos="567"/>
                <w:tab w:val="right" w:leader="dot" w:pos="9639"/>
              </w:tabs>
              <w:jc w:val="center"/>
              <w:rPr>
                <w:rFonts w:cs="Arial"/>
                <w:sz w:val="24"/>
                <w:lang w:val="sr-Cyrl-RS"/>
              </w:rPr>
            </w:pPr>
            <w:r w:rsidRPr="00A459BF">
              <w:rPr>
                <w:rFonts w:cs="Arial"/>
                <w:sz w:val="24"/>
                <w:lang w:val="sr-Cyrl-RS"/>
              </w:rPr>
              <w:t>2.</w:t>
            </w:r>
          </w:p>
        </w:tc>
        <w:tc>
          <w:tcPr>
            <w:tcW w:w="7299" w:type="dxa"/>
            <w:vAlign w:val="center"/>
          </w:tcPr>
          <w:p w14:paraId="6FDB81B0" w14:textId="77777777" w:rsidR="007C792A" w:rsidRPr="00A459BF" w:rsidRDefault="007C792A" w:rsidP="00C3117D">
            <w:pPr>
              <w:tabs>
                <w:tab w:val="left" w:pos="317"/>
                <w:tab w:val="left" w:pos="360"/>
                <w:tab w:val="right" w:leader="dot" w:pos="9639"/>
              </w:tabs>
              <w:rPr>
                <w:rFonts w:cs="Arial"/>
                <w:sz w:val="24"/>
                <w:lang w:val="sr-Cyrl-RS"/>
              </w:rPr>
            </w:pPr>
            <w:r w:rsidRPr="00A459BF">
              <w:rPr>
                <w:rFonts w:cs="Arial"/>
                <w:sz w:val="24"/>
                <w:lang w:val="sr-Cyrl-RS"/>
              </w:rPr>
              <w:t>Подаци о предмету набавке</w:t>
            </w:r>
          </w:p>
        </w:tc>
        <w:tc>
          <w:tcPr>
            <w:tcW w:w="1560" w:type="dxa"/>
          </w:tcPr>
          <w:p w14:paraId="530B2948" w14:textId="77777777" w:rsidR="007C792A" w:rsidRPr="00A459BF" w:rsidRDefault="007C792A" w:rsidP="00C3117D">
            <w:pPr>
              <w:tabs>
                <w:tab w:val="left" w:pos="360"/>
                <w:tab w:val="left" w:pos="567"/>
                <w:tab w:val="right" w:leader="dot" w:pos="9639"/>
              </w:tabs>
              <w:jc w:val="center"/>
              <w:rPr>
                <w:sz w:val="24"/>
                <w:szCs w:val="24"/>
                <w:lang w:val="sr-Cyrl-RS"/>
              </w:rPr>
            </w:pPr>
            <w:r w:rsidRPr="00A459BF">
              <w:rPr>
                <w:sz w:val="24"/>
                <w:szCs w:val="24"/>
                <w:lang w:val="sr-Cyrl-RS"/>
              </w:rPr>
              <w:t>3</w:t>
            </w:r>
          </w:p>
        </w:tc>
      </w:tr>
      <w:tr w:rsidR="00A459BF" w:rsidRPr="00A459BF" w14:paraId="2A154B1C" w14:textId="77777777" w:rsidTr="00A459BF">
        <w:trPr>
          <w:trHeight w:val="397"/>
        </w:trPr>
        <w:tc>
          <w:tcPr>
            <w:tcW w:w="1319" w:type="dxa"/>
            <w:shd w:val="clear" w:color="auto" w:fill="F2F2F2"/>
            <w:vAlign w:val="center"/>
          </w:tcPr>
          <w:p w14:paraId="00C944DC" w14:textId="77777777" w:rsidR="007C792A" w:rsidRPr="00A459BF" w:rsidRDefault="007C792A" w:rsidP="00C3117D">
            <w:pPr>
              <w:tabs>
                <w:tab w:val="left" w:pos="360"/>
                <w:tab w:val="left" w:pos="567"/>
                <w:tab w:val="right" w:leader="dot" w:pos="9639"/>
              </w:tabs>
              <w:jc w:val="center"/>
              <w:rPr>
                <w:rFonts w:cs="Arial"/>
                <w:sz w:val="24"/>
                <w:lang w:val="sr-Cyrl-RS"/>
              </w:rPr>
            </w:pPr>
            <w:r w:rsidRPr="00A459BF">
              <w:rPr>
                <w:rFonts w:cs="Arial"/>
                <w:sz w:val="24"/>
                <w:lang w:val="sr-Cyrl-RS"/>
              </w:rPr>
              <w:t>3.</w:t>
            </w:r>
          </w:p>
        </w:tc>
        <w:tc>
          <w:tcPr>
            <w:tcW w:w="7299" w:type="dxa"/>
            <w:vAlign w:val="center"/>
          </w:tcPr>
          <w:p w14:paraId="44635B80" w14:textId="77777777" w:rsidR="007C792A" w:rsidRPr="00A459BF" w:rsidRDefault="007C792A" w:rsidP="00C3117D">
            <w:pPr>
              <w:tabs>
                <w:tab w:val="left" w:pos="317"/>
                <w:tab w:val="left" w:pos="360"/>
                <w:tab w:val="right" w:leader="dot" w:pos="9639"/>
              </w:tabs>
              <w:rPr>
                <w:rFonts w:cs="Arial"/>
                <w:sz w:val="24"/>
                <w:lang w:val="sr-Cyrl-RS"/>
              </w:rPr>
            </w:pPr>
            <w:r w:rsidRPr="00A459BF">
              <w:rPr>
                <w:rFonts w:cs="Arial"/>
                <w:sz w:val="24"/>
                <w:lang w:val="sr-Cyrl-RS"/>
              </w:rPr>
              <w:t>Техничка спецификација (врста, техничке карактеристике, квалитет, количина и опис добара...)</w:t>
            </w:r>
          </w:p>
        </w:tc>
        <w:tc>
          <w:tcPr>
            <w:tcW w:w="1560" w:type="dxa"/>
          </w:tcPr>
          <w:p w14:paraId="32BA2474" w14:textId="77777777" w:rsidR="007C792A" w:rsidRPr="00A459BF" w:rsidRDefault="007C792A" w:rsidP="00C3117D">
            <w:pPr>
              <w:tabs>
                <w:tab w:val="left" w:pos="360"/>
                <w:tab w:val="left" w:pos="567"/>
                <w:tab w:val="right" w:leader="dot" w:pos="9639"/>
              </w:tabs>
              <w:jc w:val="center"/>
              <w:rPr>
                <w:sz w:val="24"/>
                <w:szCs w:val="24"/>
                <w:lang w:val="sr-Cyrl-RS"/>
              </w:rPr>
            </w:pPr>
            <w:r w:rsidRPr="00A459BF">
              <w:rPr>
                <w:sz w:val="24"/>
                <w:szCs w:val="24"/>
                <w:lang w:val="sr-Cyrl-RS"/>
              </w:rPr>
              <w:t>4</w:t>
            </w:r>
          </w:p>
        </w:tc>
      </w:tr>
      <w:tr w:rsidR="00A459BF" w:rsidRPr="00A459BF" w14:paraId="64F1E8A1" w14:textId="77777777" w:rsidTr="00A459BF">
        <w:trPr>
          <w:trHeight w:val="397"/>
        </w:trPr>
        <w:tc>
          <w:tcPr>
            <w:tcW w:w="1319" w:type="dxa"/>
            <w:shd w:val="clear" w:color="auto" w:fill="F2F2F2"/>
            <w:vAlign w:val="center"/>
          </w:tcPr>
          <w:p w14:paraId="0DEF4A44" w14:textId="77777777" w:rsidR="007C792A" w:rsidRPr="00A459BF" w:rsidRDefault="007C792A" w:rsidP="00C3117D">
            <w:pPr>
              <w:tabs>
                <w:tab w:val="left" w:pos="360"/>
                <w:tab w:val="left" w:pos="567"/>
                <w:tab w:val="right" w:leader="dot" w:pos="9639"/>
              </w:tabs>
              <w:jc w:val="center"/>
              <w:rPr>
                <w:rFonts w:cs="Arial"/>
                <w:sz w:val="24"/>
                <w:lang w:val="sr-Cyrl-RS"/>
              </w:rPr>
            </w:pPr>
            <w:r w:rsidRPr="00A459BF">
              <w:rPr>
                <w:rFonts w:cs="Arial"/>
                <w:sz w:val="24"/>
                <w:lang w:val="sr-Cyrl-RS"/>
              </w:rPr>
              <w:t>4.</w:t>
            </w:r>
          </w:p>
        </w:tc>
        <w:tc>
          <w:tcPr>
            <w:tcW w:w="7299" w:type="dxa"/>
            <w:vAlign w:val="center"/>
          </w:tcPr>
          <w:p w14:paraId="3000C50E" w14:textId="77777777" w:rsidR="007C792A" w:rsidRPr="00A459BF" w:rsidRDefault="007C792A" w:rsidP="00C3117D">
            <w:pPr>
              <w:tabs>
                <w:tab w:val="left" w:pos="317"/>
                <w:tab w:val="left" w:pos="360"/>
                <w:tab w:val="right" w:leader="dot" w:pos="9639"/>
              </w:tabs>
              <w:rPr>
                <w:rFonts w:cs="Arial"/>
                <w:sz w:val="24"/>
              </w:rPr>
            </w:pPr>
            <w:r w:rsidRPr="00A459BF">
              <w:rPr>
                <w:rFonts w:cs="Arial"/>
                <w:sz w:val="24"/>
                <w:lang w:val="sr-Cyrl-RS"/>
              </w:rPr>
              <w:t>Услови за учешће у поступку ЈН и упутство како се доказује испуњеност услова</w:t>
            </w:r>
          </w:p>
        </w:tc>
        <w:tc>
          <w:tcPr>
            <w:tcW w:w="1560" w:type="dxa"/>
          </w:tcPr>
          <w:p w14:paraId="28948653" w14:textId="77F85C04" w:rsidR="007C792A" w:rsidRPr="00A459BF" w:rsidRDefault="00A459BF" w:rsidP="00C3117D">
            <w:pPr>
              <w:tabs>
                <w:tab w:val="left" w:pos="360"/>
                <w:tab w:val="left" w:pos="567"/>
                <w:tab w:val="right" w:leader="dot" w:pos="9639"/>
              </w:tabs>
              <w:jc w:val="center"/>
              <w:rPr>
                <w:sz w:val="24"/>
                <w:szCs w:val="24"/>
                <w:lang w:val="sr-Cyrl-RS"/>
              </w:rPr>
            </w:pPr>
            <w:r w:rsidRPr="00A459BF">
              <w:rPr>
                <w:sz w:val="24"/>
                <w:szCs w:val="24"/>
                <w:lang w:val="sr-Cyrl-RS"/>
              </w:rPr>
              <w:t>9</w:t>
            </w:r>
          </w:p>
        </w:tc>
      </w:tr>
      <w:tr w:rsidR="00A459BF" w:rsidRPr="00A459BF" w14:paraId="649A806B" w14:textId="77777777" w:rsidTr="00A459BF">
        <w:trPr>
          <w:trHeight w:val="397"/>
        </w:trPr>
        <w:tc>
          <w:tcPr>
            <w:tcW w:w="1319" w:type="dxa"/>
            <w:shd w:val="clear" w:color="auto" w:fill="F2F2F2"/>
            <w:vAlign w:val="center"/>
          </w:tcPr>
          <w:p w14:paraId="2F765775" w14:textId="77777777" w:rsidR="002974F4" w:rsidRPr="00A459BF" w:rsidRDefault="002974F4" w:rsidP="00C3117D">
            <w:pPr>
              <w:tabs>
                <w:tab w:val="left" w:pos="360"/>
                <w:tab w:val="left" w:pos="567"/>
                <w:tab w:val="right" w:leader="dot" w:pos="9639"/>
              </w:tabs>
              <w:jc w:val="center"/>
              <w:rPr>
                <w:rFonts w:cs="Arial"/>
                <w:sz w:val="24"/>
                <w:lang w:val="sr-Cyrl-RS"/>
              </w:rPr>
            </w:pPr>
            <w:r w:rsidRPr="00A459BF">
              <w:rPr>
                <w:rFonts w:cs="Arial"/>
                <w:sz w:val="24"/>
                <w:lang w:val="sr-Cyrl-RS"/>
              </w:rPr>
              <w:t>5.</w:t>
            </w:r>
          </w:p>
        </w:tc>
        <w:tc>
          <w:tcPr>
            <w:tcW w:w="7299" w:type="dxa"/>
            <w:vAlign w:val="center"/>
          </w:tcPr>
          <w:p w14:paraId="6A05FDB7" w14:textId="77777777" w:rsidR="002974F4" w:rsidRPr="00A459BF" w:rsidRDefault="002974F4" w:rsidP="00C3117D">
            <w:pPr>
              <w:tabs>
                <w:tab w:val="left" w:pos="317"/>
                <w:tab w:val="left" w:pos="360"/>
                <w:tab w:val="right" w:leader="dot" w:pos="9639"/>
              </w:tabs>
              <w:rPr>
                <w:rFonts w:cs="Arial"/>
                <w:sz w:val="24"/>
                <w:lang w:val="sr-Cyrl-RS"/>
              </w:rPr>
            </w:pPr>
            <w:r w:rsidRPr="00A459BF">
              <w:rPr>
                <w:rFonts w:cs="Arial"/>
                <w:sz w:val="24"/>
                <w:lang w:val="sr-Cyrl-RS"/>
              </w:rPr>
              <w:t>Критеријум за доделу уговора</w:t>
            </w:r>
          </w:p>
        </w:tc>
        <w:tc>
          <w:tcPr>
            <w:tcW w:w="1560" w:type="dxa"/>
          </w:tcPr>
          <w:p w14:paraId="02E349FF" w14:textId="45C572E2" w:rsidR="002974F4" w:rsidRPr="00A459BF" w:rsidRDefault="00A459BF" w:rsidP="00C3117D">
            <w:pPr>
              <w:tabs>
                <w:tab w:val="left" w:pos="360"/>
                <w:tab w:val="left" w:pos="567"/>
                <w:tab w:val="right" w:leader="dot" w:pos="9639"/>
              </w:tabs>
              <w:jc w:val="center"/>
              <w:rPr>
                <w:sz w:val="24"/>
                <w:szCs w:val="24"/>
                <w:lang w:val="sr-Cyrl-RS"/>
              </w:rPr>
            </w:pPr>
            <w:r w:rsidRPr="00A459BF">
              <w:rPr>
                <w:sz w:val="24"/>
                <w:szCs w:val="24"/>
                <w:lang w:val="sr-Cyrl-RS"/>
              </w:rPr>
              <w:t>14</w:t>
            </w:r>
          </w:p>
        </w:tc>
      </w:tr>
      <w:tr w:rsidR="00A459BF" w:rsidRPr="00A459BF" w14:paraId="48D1030C" w14:textId="77777777" w:rsidTr="00A459BF">
        <w:trPr>
          <w:trHeight w:val="397"/>
        </w:trPr>
        <w:tc>
          <w:tcPr>
            <w:tcW w:w="1319" w:type="dxa"/>
            <w:shd w:val="clear" w:color="auto" w:fill="F2F2F2"/>
            <w:vAlign w:val="center"/>
          </w:tcPr>
          <w:p w14:paraId="163D7F57" w14:textId="06F99B6A" w:rsidR="007C792A" w:rsidRPr="00A459BF" w:rsidRDefault="00A459BF" w:rsidP="00C3117D">
            <w:pPr>
              <w:tabs>
                <w:tab w:val="left" w:pos="360"/>
                <w:tab w:val="left" w:pos="567"/>
                <w:tab w:val="right" w:leader="dot" w:pos="9639"/>
              </w:tabs>
              <w:jc w:val="center"/>
              <w:rPr>
                <w:rFonts w:cs="Arial"/>
                <w:sz w:val="24"/>
                <w:lang w:val="sr-Cyrl-RS"/>
              </w:rPr>
            </w:pPr>
            <w:r w:rsidRPr="00A459BF">
              <w:rPr>
                <w:rFonts w:cs="Arial"/>
                <w:sz w:val="24"/>
                <w:lang w:val="sr-Cyrl-RS"/>
              </w:rPr>
              <w:t>6</w:t>
            </w:r>
            <w:r w:rsidR="007C792A" w:rsidRPr="00A459BF">
              <w:rPr>
                <w:rFonts w:cs="Arial"/>
                <w:sz w:val="24"/>
                <w:lang w:val="sr-Cyrl-RS"/>
              </w:rPr>
              <w:t>.</w:t>
            </w:r>
          </w:p>
        </w:tc>
        <w:tc>
          <w:tcPr>
            <w:tcW w:w="7299" w:type="dxa"/>
            <w:vAlign w:val="center"/>
          </w:tcPr>
          <w:p w14:paraId="504AD764" w14:textId="77777777" w:rsidR="007C792A" w:rsidRPr="00A459BF" w:rsidRDefault="007C792A" w:rsidP="00C3117D">
            <w:pPr>
              <w:tabs>
                <w:tab w:val="left" w:pos="317"/>
                <w:tab w:val="left" w:pos="360"/>
                <w:tab w:val="right" w:leader="dot" w:pos="9639"/>
              </w:tabs>
              <w:rPr>
                <w:rFonts w:cs="Arial"/>
                <w:sz w:val="24"/>
              </w:rPr>
            </w:pPr>
            <w:r w:rsidRPr="00A459BF">
              <w:rPr>
                <w:rFonts w:cs="Arial"/>
                <w:sz w:val="24"/>
              </w:rPr>
              <w:t>Упутство понуђачима како да сачине понуду</w:t>
            </w:r>
          </w:p>
        </w:tc>
        <w:tc>
          <w:tcPr>
            <w:tcW w:w="1560" w:type="dxa"/>
          </w:tcPr>
          <w:p w14:paraId="6235E64D" w14:textId="193EE7AB" w:rsidR="007C792A" w:rsidRPr="00A459BF" w:rsidRDefault="002974F4" w:rsidP="00C3117D">
            <w:pPr>
              <w:tabs>
                <w:tab w:val="left" w:pos="360"/>
                <w:tab w:val="left" w:pos="567"/>
                <w:tab w:val="right" w:leader="dot" w:pos="9639"/>
              </w:tabs>
              <w:jc w:val="center"/>
              <w:rPr>
                <w:sz w:val="24"/>
                <w:szCs w:val="24"/>
                <w:lang w:val="sr-Cyrl-RS"/>
              </w:rPr>
            </w:pPr>
            <w:r w:rsidRPr="00A459BF">
              <w:rPr>
                <w:sz w:val="24"/>
                <w:szCs w:val="24"/>
                <w:lang w:val="sr-Cyrl-RS"/>
              </w:rPr>
              <w:t>1</w:t>
            </w:r>
            <w:r w:rsidR="00A459BF" w:rsidRPr="00A459BF">
              <w:rPr>
                <w:sz w:val="24"/>
                <w:szCs w:val="24"/>
                <w:lang w:val="sr-Cyrl-RS"/>
              </w:rPr>
              <w:t>5</w:t>
            </w:r>
          </w:p>
        </w:tc>
      </w:tr>
      <w:tr w:rsidR="00A459BF" w:rsidRPr="00A459BF" w14:paraId="3AB5E861" w14:textId="77777777" w:rsidTr="00A459BF">
        <w:trPr>
          <w:trHeight w:val="397"/>
        </w:trPr>
        <w:tc>
          <w:tcPr>
            <w:tcW w:w="1319" w:type="dxa"/>
            <w:shd w:val="clear" w:color="auto" w:fill="F2F2F2"/>
            <w:vAlign w:val="center"/>
          </w:tcPr>
          <w:p w14:paraId="156EAC7E" w14:textId="6B712C7B" w:rsidR="007C792A" w:rsidRPr="00A459BF" w:rsidRDefault="00A459BF" w:rsidP="00C3117D">
            <w:pPr>
              <w:tabs>
                <w:tab w:val="left" w:pos="360"/>
                <w:tab w:val="left" w:pos="567"/>
                <w:tab w:val="right" w:leader="dot" w:pos="9639"/>
              </w:tabs>
              <w:jc w:val="center"/>
              <w:rPr>
                <w:rFonts w:cs="Arial"/>
                <w:sz w:val="24"/>
                <w:lang w:val="sr-Cyrl-RS"/>
              </w:rPr>
            </w:pPr>
            <w:r w:rsidRPr="00A459BF">
              <w:rPr>
                <w:rFonts w:cs="Arial"/>
                <w:sz w:val="24"/>
                <w:lang w:val="sr-Cyrl-RS"/>
              </w:rPr>
              <w:t>7</w:t>
            </w:r>
            <w:r w:rsidR="007C792A" w:rsidRPr="00A459BF">
              <w:rPr>
                <w:rFonts w:cs="Arial"/>
                <w:sz w:val="24"/>
                <w:lang w:val="sr-Cyrl-RS"/>
              </w:rPr>
              <w:t>.</w:t>
            </w:r>
          </w:p>
        </w:tc>
        <w:tc>
          <w:tcPr>
            <w:tcW w:w="7299" w:type="dxa"/>
            <w:vAlign w:val="center"/>
          </w:tcPr>
          <w:p w14:paraId="51DC1C0A" w14:textId="77777777" w:rsidR="007C792A" w:rsidRPr="00A459BF" w:rsidRDefault="007C792A" w:rsidP="00C3117D">
            <w:pPr>
              <w:tabs>
                <w:tab w:val="left" w:pos="360"/>
                <w:tab w:val="left" w:pos="567"/>
                <w:tab w:val="right" w:leader="dot" w:pos="9639"/>
              </w:tabs>
              <w:rPr>
                <w:rFonts w:cs="Arial"/>
                <w:sz w:val="24"/>
                <w:lang w:val="sr-Cyrl-RS"/>
              </w:rPr>
            </w:pPr>
            <w:r w:rsidRPr="00A459BF">
              <w:rPr>
                <w:rFonts w:cs="Arial"/>
                <w:sz w:val="24"/>
                <w:lang w:val="sr-Cyrl-RS"/>
              </w:rPr>
              <w:t xml:space="preserve">Обрасци </w:t>
            </w:r>
          </w:p>
        </w:tc>
        <w:tc>
          <w:tcPr>
            <w:tcW w:w="1560" w:type="dxa"/>
          </w:tcPr>
          <w:p w14:paraId="042C834E" w14:textId="485556F4" w:rsidR="007C792A" w:rsidRPr="00A459BF" w:rsidRDefault="007C792A" w:rsidP="00C3117D">
            <w:pPr>
              <w:tabs>
                <w:tab w:val="left" w:pos="360"/>
                <w:tab w:val="left" w:pos="567"/>
                <w:tab w:val="right" w:leader="dot" w:pos="9639"/>
              </w:tabs>
              <w:jc w:val="center"/>
              <w:rPr>
                <w:sz w:val="24"/>
                <w:szCs w:val="24"/>
                <w:lang w:val="sr-Cyrl-RS"/>
              </w:rPr>
            </w:pPr>
            <w:r w:rsidRPr="00A459BF">
              <w:rPr>
                <w:sz w:val="24"/>
                <w:szCs w:val="24"/>
                <w:lang w:val="sr-Cyrl-RS"/>
              </w:rPr>
              <w:t>2</w:t>
            </w:r>
            <w:r w:rsidR="00A459BF" w:rsidRPr="00A459BF">
              <w:rPr>
                <w:sz w:val="24"/>
                <w:szCs w:val="24"/>
                <w:lang w:val="sr-Cyrl-RS"/>
              </w:rPr>
              <w:t>7</w:t>
            </w:r>
          </w:p>
        </w:tc>
      </w:tr>
      <w:tr w:rsidR="00A459BF" w:rsidRPr="00A459BF" w14:paraId="2A43AD9D" w14:textId="77777777" w:rsidTr="00A459BF">
        <w:trPr>
          <w:trHeight w:val="397"/>
        </w:trPr>
        <w:tc>
          <w:tcPr>
            <w:tcW w:w="1319" w:type="dxa"/>
            <w:shd w:val="clear" w:color="auto" w:fill="F2F2F2"/>
            <w:vAlign w:val="center"/>
          </w:tcPr>
          <w:p w14:paraId="6FA0AF0C" w14:textId="5AA7966B" w:rsidR="007C792A" w:rsidRPr="00A459BF" w:rsidRDefault="00A459BF" w:rsidP="00C3117D">
            <w:pPr>
              <w:tabs>
                <w:tab w:val="left" w:pos="360"/>
                <w:tab w:val="left" w:pos="567"/>
                <w:tab w:val="right" w:leader="dot" w:pos="9639"/>
              </w:tabs>
              <w:jc w:val="center"/>
              <w:rPr>
                <w:rFonts w:cs="Arial"/>
                <w:sz w:val="24"/>
              </w:rPr>
            </w:pPr>
            <w:r w:rsidRPr="00A459BF">
              <w:rPr>
                <w:rFonts w:cs="Arial"/>
                <w:sz w:val="24"/>
                <w:lang w:val="sr-Cyrl-RS"/>
              </w:rPr>
              <w:t>8</w:t>
            </w:r>
            <w:r w:rsidR="007C792A" w:rsidRPr="00A459BF">
              <w:rPr>
                <w:rFonts w:cs="Arial"/>
                <w:sz w:val="24"/>
              </w:rPr>
              <w:t>.</w:t>
            </w:r>
          </w:p>
        </w:tc>
        <w:tc>
          <w:tcPr>
            <w:tcW w:w="7299" w:type="dxa"/>
            <w:vAlign w:val="center"/>
          </w:tcPr>
          <w:p w14:paraId="02684916" w14:textId="77777777" w:rsidR="007C792A" w:rsidRPr="00A459BF" w:rsidRDefault="007C792A" w:rsidP="00C3117D">
            <w:pPr>
              <w:tabs>
                <w:tab w:val="left" w:pos="360"/>
                <w:tab w:val="left" w:pos="567"/>
                <w:tab w:val="right" w:leader="dot" w:pos="9639"/>
              </w:tabs>
              <w:rPr>
                <w:rFonts w:cs="Arial"/>
                <w:sz w:val="24"/>
                <w:lang w:val="sr-Cyrl-RS"/>
              </w:rPr>
            </w:pPr>
            <w:r w:rsidRPr="00A459BF">
              <w:rPr>
                <w:rFonts w:cs="Arial"/>
                <w:sz w:val="24"/>
                <w:lang w:val="sr-Cyrl-RS"/>
              </w:rPr>
              <w:t>Прилози</w:t>
            </w:r>
          </w:p>
        </w:tc>
        <w:tc>
          <w:tcPr>
            <w:tcW w:w="1560" w:type="dxa"/>
          </w:tcPr>
          <w:p w14:paraId="75C88FDB" w14:textId="25AE26B6" w:rsidR="007C792A" w:rsidRPr="00A459BF" w:rsidRDefault="00A459BF" w:rsidP="00C3117D">
            <w:pPr>
              <w:tabs>
                <w:tab w:val="left" w:pos="360"/>
                <w:tab w:val="left" w:pos="567"/>
                <w:tab w:val="right" w:leader="dot" w:pos="9639"/>
              </w:tabs>
              <w:jc w:val="center"/>
              <w:rPr>
                <w:sz w:val="24"/>
                <w:szCs w:val="24"/>
                <w:lang w:val="sr-Cyrl-RS"/>
              </w:rPr>
            </w:pPr>
            <w:r w:rsidRPr="00A459BF">
              <w:rPr>
                <w:sz w:val="24"/>
                <w:szCs w:val="24"/>
                <w:lang w:val="sr-Cyrl-RS"/>
              </w:rPr>
              <w:t>54</w:t>
            </w:r>
          </w:p>
        </w:tc>
      </w:tr>
    </w:tbl>
    <w:p w14:paraId="01681D8E" w14:textId="77777777" w:rsidR="009D3699" w:rsidRPr="00A94BEB" w:rsidRDefault="009D3699" w:rsidP="00CE588A">
      <w:pPr>
        <w:pStyle w:val="BodyText"/>
        <w:spacing w:before="0"/>
        <w:rPr>
          <w:rFonts w:cs="Arial"/>
          <w:b/>
          <w:spacing w:val="80"/>
          <w:sz w:val="22"/>
          <w:szCs w:val="22"/>
          <w:highlight w:val="yellow"/>
        </w:rPr>
      </w:pPr>
    </w:p>
    <w:p w14:paraId="124288EF" w14:textId="77777777" w:rsidR="007C792A" w:rsidRDefault="007C792A" w:rsidP="00CE588A">
      <w:pPr>
        <w:spacing w:before="0"/>
        <w:jc w:val="right"/>
        <w:rPr>
          <w:rFonts w:cs="Arial"/>
          <w:bCs/>
          <w:noProof/>
          <w:lang w:val="sr-Cyrl-CS"/>
        </w:rPr>
      </w:pPr>
    </w:p>
    <w:p w14:paraId="1D8C0315" w14:textId="77777777" w:rsidR="007C792A" w:rsidRDefault="007C792A" w:rsidP="00CE588A">
      <w:pPr>
        <w:spacing w:before="0"/>
        <w:jc w:val="right"/>
        <w:rPr>
          <w:rFonts w:cs="Arial"/>
          <w:bCs/>
          <w:noProof/>
          <w:lang w:val="sr-Cyrl-CS"/>
        </w:rPr>
      </w:pPr>
    </w:p>
    <w:p w14:paraId="1F5EFBD5" w14:textId="77777777" w:rsidR="007C792A" w:rsidRDefault="007C792A" w:rsidP="00CE588A">
      <w:pPr>
        <w:spacing w:before="0"/>
        <w:jc w:val="right"/>
        <w:rPr>
          <w:rFonts w:cs="Arial"/>
          <w:bCs/>
          <w:noProof/>
          <w:lang w:val="sr-Cyrl-CS"/>
        </w:rPr>
      </w:pPr>
    </w:p>
    <w:p w14:paraId="19EFE93E" w14:textId="77777777" w:rsidR="007C792A" w:rsidRDefault="007C792A" w:rsidP="00CE588A">
      <w:pPr>
        <w:spacing w:before="0"/>
        <w:jc w:val="right"/>
        <w:rPr>
          <w:rFonts w:cs="Arial"/>
          <w:bCs/>
          <w:noProof/>
          <w:lang w:val="sr-Cyrl-CS"/>
        </w:rPr>
      </w:pPr>
    </w:p>
    <w:p w14:paraId="23D3BCF7" w14:textId="77777777" w:rsidR="007C792A" w:rsidRDefault="007C792A" w:rsidP="00CE588A">
      <w:pPr>
        <w:spacing w:before="0"/>
        <w:jc w:val="right"/>
        <w:rPr>
          <w:rFonts w:cs="Arial"/>
          <w:bCs/>
          <w:noProof/>
          <w:lang w:val="sr-Cyrl-CS"/>
        </w:rPr>
      </w:pPr>
    </w:p>
    <w:p w14:paraId="0D050BDD" w14:textId="77777777" w:rsidR="007C792A" w:rsidRDefault="007C792A" w:rsidP="00CE588A">
      <w:pPr>
        <w:spacing w:before="0"/>
        <w:jc w:val="right"/>
        <w:rPr>
          <w:rFonts w:cs="Arial"/>
          <w:bCs/>
          <w:noProof/>
          <w:lang w:val="sr-Cyrl-CS"/>
        </w:rPr>
      </w:pPr>
    </w:p>
    <w:p w14:paraId="15A4DAFE" w14:textId="77777777" w:rsidR="007C792A" w:rsidRDefault="007C792A" w:rsidP="00CE588A">
      <w:pPr>
        <w:spacing w:before="0"/>
        <w:jc w:val="right"/>
        <w:rPr>
          <w:rFonts w:cs="Arial"/>
          <w:bCs/>
          <w:noProof/>
          <w:lang w:val="sr-Cyrl-CS"/>
        </w:rPr>
      </w:pPr>
    </w:p>
    <w:p w14:paraId="7071F8DB" w14:textId="77777777" w:rsidR="007C792A" w:rsidRDefault="007C792A" w:rsidP="00CE588A">
      <w:pPr>
        <w:spacing w:before="0"/>
        <w:jc w:val="right"/>
        <w:rPr>
          <w:rFonts w:cs="Arial"/>
          <w:bCs/>
          <w:noProof/>
          <w:lang w:val="sr-Cyrl-CS"/>
        </w:rPr>
      </w:pPr>
    </w:p>
    <w:p w14:paraId="5F64E30E" w14:textId="11B85E72" w:rsidR="00F5264D" w:rsidRPr="00A94BEB" w:rsidRDefault="00C53AC6" w:rsidP="00CE588A">
      <w:pPr>
        <w:spacing w:before="0"/>
        <w:jc w:val="right"/>
        <w:rPr>
          <w:rFonts w:cs="Arial"/>
          <w:color w:val="548DD4" w:themeColor="text2" w:themeTint="99"/>
          <w:lang w:val="sr-Cyrl-CS"/>
        </w:rPr>
      </w:pPr>
      <w:r w:rsidRPr="00A94BEB">
        <w:rPr>
          <w:rFonts w:cs="Arial"/>
          <w:bCs/>
          <w:noProof/>
          <w:lang w:val="sr-Cyrl-CS"/>
        </w:rPr>
        <w:t xml:space="preserve">Укупан број страна документације: </w:t>
      </w:r>
      <w:r w:rsidR="00A459BF">
        <w:rPr>
          <w:rFonts w:cs="Arial"/>
          <w:bCs/>
          <w:noProof/>
          <w:lang w:val="sr-Cyrl-CS"/>
        </w:rPr>
        <w:t>58</w:t>
      </w:r>
    </w:p>
    <w:p w14:paraId="3C676B20" w14:textId="77777777" w:rsidR="001853E1" w:rsidRPr="00A94BEB" w:rsidRDefault="001853E1" w:rsidP="00CE588A">
      <w:pPr>
        <w:pStyle w:val="BodyText"/>
        <w:spacing w:before="0"/>
        <w:rPr>
          <w:rFonts w:cs="Arial"/>
          <w:sz w:val="22"/>
          <w:szCs w:val="22"/>
        </w:rPr>
      </w:pPr>
    </w:p>
    <w:p w14:paraId="668578B3" w14:textId="77777777" w:rsidR="00FA0E61" w:rsidRPr="00A94BEB" w:rsidRDefault="00473AD5" w:rsidP="004C51BC">
      <w:pPr>
        <w:pStyle w:val="Heading10"/>
        <w:numPr>
          <w:ilvl w:val="0"/>
          <w:numId w:val="12"/>
        </w:numPr>
        <w:spacing w:before="0"/>
        <w:rPr>
          <w:rFonts w:cs="Arial"/>
          <w:lang w:val="en-US"/>
        </w:rPr>
      </w:pPr>
      <w:r w:rsidRPr="00A94BEB">
        <w:rPr>
          <w:rFonts w:cs="Arial"/>
          <w:lang w:val="ru-RU"/>
        </w:rPr>
        <w:br w:type="page"/>
      </w:r>
      <w:bookmarkStart w:id="13" w:name="_Toc430335136"/>
      <w:bookmarkStart w:id="14" w:name="_Toc442559876"/>
      <w:bookmarkStart w:id="15" w:name="_Toc427817447"/>
      <w:r w:rsidR="00FA0E61" w:rsidRPr="00A94BEB">
        <w:rPr>
          <w:rFonts w:cs="Arial"/>
        </w:rPr>
        <w:lastRenderedPageBreak/>
        <w:t>ОПШТИ ПОДАЦИ О ЈАВНОЈ НАБАВЦИ</w:t>
      </w:r>
      <w:bookmarkEnd w:id="13"/>
      <w:bookmarkEnd w:id="14"/>
    </w:p>
    <w:p w14:paraId="29744F35" w14:textId="77777777" w:rsidR="004276AD" w:rsidRPr="00A94BEB" w:rsidRDefault="004276AD" w:rsidP="00CE588A">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6844"/>
      </w:tblGrid>
      <w:tr w:rsidR="007C792A" w:rsidRPr="002C4B3F" w14:paraId="785B3827" w14:textId="77777777" w:rsidTr="00C3117D">
        <w:tc>
          <w:tcPr>
            <w:tcW w:w="3348" w:type="dxa"/>
            <w:shd w:val="clear" w:color="auto" w:fill="E7E6E6"/>
            <w:vAlign w:val="center"/>
          </w:tcPr>
          <w:p w14:paraId="6E0F7879" w14:textId="77777777" w:rsidR="007C792A" w:rsidRPr="006F0010" w:rsidRDefault="007C792A" w:rsidP="007C792A">
            <w:pPr>
              <w:autoSpaceDE w:val="0"/>
              <w:autoSpaceDN w:val="0"/>
              <w:adjustRightInd w:val="0"/>
              <w:spacing w:before="0"/>
              <w:rPr>
                <w:rFonts w:cs="Arial"/>
                <w:bCs/>
                <w:sz w:val="24"/>
                <w:szCs w:val="24"/>
                <w:lang w:val="sr-Cyrl-RS"/>
              </w:rPr>
            </w:pPr>
          </w:p>
          <w:p w14:paraId="628D9A17" w14:textId="77777777" w:rsidR="007C792A" w:rsidRPr="006F0010" w:rsidRDefault="007C792A" w:rsidP="007C792A">
            <w:pPr>
              <w:autoSpaceDE w:val="0"/>
              <w:autoSpaceDN w:val="0"/>
              <w:adjustRightInd w:val="0"/>
              <w:spacing w:before="0"/>
              <w:rPr>
                <w:rFonts w:cs="Arial"/>
                <w:bCs/>
                <w:sz w:val="24"/>
                <w:szCs w:val="24"/>
                <w:lang w:val="sr-Cyrl-RS"/>
              </w:rPr>
            </w:pPr>
            <w:r w:rsidRPr="006F0010">
              <w:rPr>
                <w:rFonts w:cs="Arial"/>
                <w:bCs/>
                <w:sz w:val="24"/>
                <w:szCs w:val="24"/>
                <w:lang w:val="sr-Cyrl-RS"/>
              </w:rPr>
              <w:t>Назив и адреса наручиоца</w:t>
            </w:r>
          </w:p>
        </w:tc>
        <w:tc>
          <w:tcPr>
            <w:tcW w:w="6844" w:type="dxa"/>
          </w:tcPr>
          <w:p w14:paraId="6D5D3FFE" w14:textId="77777777" w:rsidR="007C792A" w:rsidRPr="006F0010" w:rsidRDefault="007C792A" w:rsidP="007C792A">
            <w:pPr>
              <w:suppressAutoHyphens/>
              <w:spacing w:before="0" w:line="100" w:lineRule="atLeast"/>
              <w:rPr>
                <w:rFonts w:cs="Arial"/>
                <w:color w:val="000000"/>
                <w:kern w:val="1"/>
                <w:sz w:val="24"/>
                <w:szCs w:val="24"/>
                <w:lang w:val="sr-Cyrl-RS" w:eastAsia="ar-SA"/>
              </w:rPr>
            </w:pPr>
            <w:r w:rsidRPr="006F0010">
              <w:rPr>
                <w:rFonts w:cs="Arial"/>
                <w:color w:val="000000"/>
                <w:kern w:val="1"/>
                <w:sz w:val="24"/>
                <w:szCs w:val="24"/>
                <w:lang w:val="sr-Cyrl-RS" w:eastAsia="ar-SA"/>
              </w:rPr>
              <w:t>Јавно предузеће „Електропривреда Србије“ Београд</w:t>
            </w:r>
          </w:p>
          <w:p w14:paraId="3BF9C72F" w14:textId="37A5CDA2" w:rsidR="007C792A" w:rsidRPr="001A4538" w:rsidRDefault="007C792A" w:rsidP="001A4538">
            <w:pPr>
              <w:suppressAutoHyphens/>
              <w:spacing w:before="0" w:line="100" w:lineRule="atLeast"/>
              <w:rPr>
                <w:rFonts w:cs="Arial"/>
                <w:sz w:val="24"/>
                <w:szCs w:val="24"/>
                <w:lang w:val="sr-Latn-RS"/>
              </w:rPr>
            </w:pPr>
            <w:r w:rsidRPr="00FF1083">
              <w:rPr>
                <w:rFonts w:cs="Arial"/>
                <w:sz w:val="24"/>
                <w:szCs w:val="24"/>
                <w:lang w:val="sr-Cyrl-RS"/>
              </w:rPr>
              <w:t>Балканска бр. 13</w:t>
            </w:r>
            <w:r>
              <w:rPr>
                <w:rFonts w:cs="Arial"/>
                <w:sz w:val="24"/>
                <w:szCs w:val="24"/>
                <w:lang w:val="sr-Cyrl-RS"/>
              </w:rPr>
              <w:t>, 11000</w:t>
            </w:r>
            <w:r w:rsidRPr="004F378F">
              <w:rPr>
                <w:rFonts w:cs="Arial"/>
                <w:sz w:val="24"/>
                <w:szCs w:val="24"/>
                <w:lang w:val="sr-Cyrl-RS"/>
              </w:rPr>
              <w:t xml:space="preserve"> Београд</w:t>
            </w:r>
          </w:p>
        </w:tc>
      </w:tr>
      <w:tr w:rsidR="007C792A" w:rsidRPr="002C4B3F" w14:paraId="57F3E858" w14:textId="77777777" w:rsidTr="00C3117D">
        <w:tc>
          <w:tcPr>
            <w:tcW w:w="3348" w:type="dxa"/>
            <w:shd w:val="clear" w:color="auto" w:fill="E7E6E6"/>
            <w:vAlign w:val="center"/>
          </w:tcPr>
          <w:p w14:paraId="5E862774" w14:textId="77777777" w:rsidR="007C792A" w:rsidRPr="006F0010" w:rsidRDefault="007C792A" w:rsidP="00C3117D">
            <w:pPr>
              <w:autoSpaceDE w:val="0"/>
              <w:autoSpaceDN w:val="0"/>
              <w:adjustRightInd w:val="0"/>
              <w:rPr>
                <w:rFonts w:cs="Arial"/>
                <w:bCs/>
                <w:sz w:val="24"/>
                <w:szCs w:val="24"/>
                <w:lang w:val="sr-Cyrl-RS"/>
              </w:rPr>
            </w:pPr>
          </w:p>
          <w:p w14:paraId="5BA46D92" w14:textId="77777777" w:rsidR="007C792A" w:rsidRPr="006F0010" w:rsidRDefault="007C792A" w:rsidP="00C3117D">
            <w:pPr>
              <w:autoSpaceDE w:val="0"/>
              <w:autoSpaceDN w:val="0"/>
              <w:adjustRightInd w:val="0"/>
              <w:rPr>
                <w:rFonts w:cs="Arial"/>
                <w:bCs/>
                <w:sz w:val="24"/>
                <w:szCs w:val="24"/>
                <w:lang w:val="sr-Cyrl-RS"/>
              </w:rPr>
            </w:pPr>
            <w:r w:rsidRPr="006F0010">
              <w:rPr>
                <w:rFonts w:cs="Arial"/>
                <w:bCs/>
                <w:sz w:val="24"/>
                <w:szCs w:val="24"/>
                <w:lang w:val="sr-Cyrl-RS"/>
              </w:rPr>
              <w:t>Интернет страница наручиоца</w:t>
            </w:r>
          </w:p>
        </w:tc>
        <w:tc>
          <w:tcPr>
            <w:tcW w:w="6844" w:type="dxa"/>
          </w:tcPr>
          <w:p w14:paraId="4E0C7179" w14:textId="77777777" w:rsidR="007C792A" w:rsidRPr="006F0010" w:rsidRDefault="007C792A" w:rsidP="00C3117D">
            <w:pPr>
              <w:autoSpaceDE w:val="0"/>
              <w:autoSpaceDN w:val="0"/>
              <w:adjustRightInd w:val="0"/>
              <w:rPr>
                <w:rFonts w:cs="Arial"/>
                <w:bCs/>
                <w:sz w:val="24"/>
                <w:szCs w:val="24"/>
              </w:rPr>
            </w:pPr>
          </w:p>
          <w:p w14:paraId="4E6A1D53" w14:textId="77777777" w:rsidR="007C792A" w:rsidRPr="006F0010" w:rsidRDefault="00E44722" w:rsidP="00C3117D">
            <w:pPr>
              <w:autoSpaceDE w:val="0"/>
              <w:autoSpaceDN w:val="0"/>
              <w:adjustRightInd w:val="0"/>
              <w:rPr>
                <w:rFonts w:cs="Arial"/>
                <w:bCs/>
                <w:color w:val="FF0000"/>
                <w:sz w:val="24"/>
                <w:szCs w:val="24"/>
                <w:lang w:val="sr-Cyrl-RS"/>
              </w:rPr>
            </w:pPr>
            <w:hyperlink r:id="rId166" w:history="1">
              <w:r w:rsidR="007C792A" w:rsidRPr="006F0010">
                <w:rPr>
                  <w:rFonts w:cs="Arial"/>
                  <w:color w:val="0000FF"/>
                  <w:kern w:val="1"/>
                  <w:sz w:val="24"/>
                  <w:szCs w:val="24"/>
                  <w:u w:val="single"/>
                  <w:lang w:eastAsia="ar-SA"/>
                </w:rPr>
                <w:t>www.eps.rs</w:t>
              </w:r>
            </w:hyperlink>
            <w:r w:rsidR="007C792A" w:rsidRPr="006F0010">
              <w:rPr>
                <w:rFonts w:cs="Arial"/>
                <w:color w:val="000000"/>
                <w:kern w:val="1"/>
                <w:sz w:val="24"/>
                <w:szCs w:val="24"/>
                <w:lang w:eastAsia="ar-SA"/>
              </w:rPr>
              <w:t xml:space="preserve"> </w:t>
            </w:r>
          </w:p>
        </w:tc>
      </w:tr>
      <w:tr w:rsidR="007C792A" w:rsidRPr="002C4B3F" w14:paraId="1817863B" w14:textId="77777777" w:rsidTr="00C3117D">
        <w:tc>
          <w:tcPr>
            <w:tcW w:w="3348" w:type="dxa"/>
            <w:shd w:val="clear" w:color="auto" w:fill="E7E6E6"/>
            <w:vAlign w:val="center"/>
          </w:tcPr>
          <w:p w14:paraId="43256716" w14:textId="77777777" w:rsidR="007C792A" w:rsidRPr="006F0010" w:rsidRDefault="007C792A" w:rsidP="00C3117D">
            <w:pPr>
              <w:autoSpaceDE w:val="0"/>
              <w:autoSpaceDN w:val="0"/>
              <w:adjustRightInd w:val="0"/>
              <w:rPr>
                <w:rFonts w:cs="Arial"/>
                <w:bCs/>
                <w:sz w:val="24"/>
                <w:szCs w:val="24"/>
                <w:lang w:val="sr-Cyrl-RS"/>
              </w:rPr>
            </w:pPr>
          </w:p>
          <w:p w14:paraId="0CF09F25" w14:textId="77777777" w:rsidR="007C792A" w:rsidRPr="006F0010" w:rsidRDefault="007C792A" w:rsidP="00C3117D">
            <w:pPr>
              <w:autoSpaceDE w:val="0"/>
              <w:autoSpaceDN w:val="0"/>
              <w:adjustRightInd w:val="0"/>
              <w:rPr>
                <w:rFonts w:cs="Arial"/>
                <w:bCs/>
                <w:sz w:val="24"/>
                <w:szCs w:val="24"/>
                <w:lang w:val="sr-Cyrl-RS"/>
              </w:rPr>
            </w:pPr>
            <w:r w:rsidRPr="006F0010">
              <w:rPr>
                <w:rFonts w:cs="Arial"/>
                <w:bCs/>
                <w:sz w:val="24"/>
                <w:szCs w:val="24"/>
                <w:lang w:val="sr-Cyrl-RS"/>
              </w:rPr>
              <w:t>Врста поступка</w:t>
            </w:r>
          </w:p>
        </w:tc>
        <w:tc>
          <w:tcPr>
            <w:tcW w:w="6844" w:type="dxa"/>
            <w:vAlign w:val="center"/>
          </w:tcPr>
          <w:p w14:paraId="0616145A" w14:textId="77777777" w:rsidR="007C792A" w:rsidRPr="006F0010" w:rsidRDefault="007C792A" w:rsidP="00C3117D">
            <w:pPr>
              <w:autoSpaceDE w:val="0"/>
              <w:autoSpaceDN w:val="0"/>
              <w:adjustRightInd w:val="0"/>
              <w:rPr>
                <w:rFonts w:cs="Arial"/>
                <w:bCs/>
                <w:sz w:val="24"/>
                <w:szCs w:val="24"/>
                <w:lang w:val="sr-Cyrl-RS"/>
              </w:rPr>
            </w:pPr>
            <w:r w:rsidRPr="006F0010">
              <w:rPr>
                <w:rFonts w:cs="Arial"/>
                <w:bCs/>
                <w:sz w:val="24"/>
                <w:szCs w:val="24"/>
                <w:lang w:val="sr-Cyrl-RS"/>
              </w:rPr>
              <w:t>Отворени поступак</w:t>
            </w:r>
          </w:p>
        </w:tc>
      </w:tr>
      <w:tr w:rsidR="007C792A" w:rsidRPr="002C4B3F" w14:paraId="34229A8C" w14:textId="77777777" w:rsidTr="00C3117D">
        <w:trPr>
          <w:trHeight w:val="995"/>
        </w:trPr>
        <w:tc>
          <w:tcPr>
            <w:tcW w:w="3348" w:type="dxa"/>
            <w:shd w:val="clear" w:color="auto" w:fill="E7E6E6"/>
            <w:vAlign w:val="center"/>
          </w:tcPr>
          <w:p w14:paraId="59854E7D" w14:textId="77777777" w:rsidR="007C792A" w:rsidRPr="006F0010" w:rsidRDefault="007C792A" w:rsidP="00C3117D">
            <w:pPr>
              <w:autoSpaceDE w:val="0"/>
              <w:autoSpaceDN w:val="0"/>
              <w:adjustRightInd w:val="0"/>
              <w:rPr>
                <w:rFonts w:cs="Arial"/>
                <w:bCs/>
                <w:sz w:val="24"/>
                <w:szCs w:val="24"/>
                <w:lang w:val="sr-Cyrl-RS"/>
              </w:rPr>
            </w:pPr>
          </w:p>
          <w:p w14:paraId="6A20EF11" w14:textId="77777777" w:rsidR="007C792A" w:rsidRPr="006F0010" w:rsidRDefault="007C792A" w:rsidP="00C3117D">
            <w:pPr>
              <w:autoSpaceDE w:val="0"/>
              <w:autoSpaceDN w:val="0"/>
              <w:adjustRightInd w:val="0"/>
              <w:rPr>
                <w:rFonts w:cs="Arial"/>
                <w:bCs/>
                <w:sz w:val="24"/>
                <w:szCs w:val="24"/>
                <w:lang w:val="sr-Cyrl-RS"/>
              </w:rPr>
            </w:pPr>
            <w:r w:rsidRPr="006F0010">
              <w:rPr>
                <w:rFonts w:cs="Arial"/>
                <w:bCs/>
                <w:sz w:val="24"/>
                <w:szCs w:val="24"/>
                <w:lang w:val="sr-Cyrl-RS"/>
              </w:rPr>
              <w:t>Предмет јавне набавке</w:t>
            </w:r>
          </w:p>
        </w:tc>
        <w:tc>
          <w:tcPr>
            <w:tcW w:w="6844" w:type="dxa"/>
          </w:tcPr>
          <w:p w14:paraId="0C806154" w14:textId="72581B27" w:rsidR="007C792A" w:rsidRPr="006F0010" w:rsidRDefault="00E061AD" w:rsidP="00E02DBC">
            <w:pPr>
              <w:rPr>
                <w:rFonts w:ascii="Times New Roman" w:hAnsi="Times New Roman"/>
                <w:color w:val="7030A0"/>
                <w:sz w:val="24"/>
                <w:szCs w:val="24"/>
                <w:lang w:val="sr-Cyrl-RS"/>
              </w:rPr>
            </w:pPr>
            <w:r>
              <w:rPr>
                <w:rFonts w:cs="Arial"/>
                <w:sz w:val="24"/>
                <w:szCs w:val="24"/>
                <w:lang w:val="sr-Cyrl-RS"/>
              </w:rPr>
              <w:t>И</w:t>
            </w:r>
            <w:r w:rsidR="006A04D3">
              <w:rPr>
                <w:rFonts w:cs="Arial"/>
                <w:sz w:val="24"/>
                <w:szCs w:val="24"/>
                <w:lang w:val="sr-Cyrl-CS"/>
              </w:rPr>
              <w:t xml:space="preserve">спорука и имплементација </w:t>
            </w:r>
            <w:r w:rsidR="00E02DBC">
              <w:rPr>
                <w:rFonts w:cs="Arial"/>
                <w:sz w:val="24"/>
                <w:szCs w:val="24"/>
                <w:lang w:val="sr-Cyrl-CS"/>
              </w:rPr>
              <w:t>Софтвера за праћење реализације пројекта</w:t>
            </w:r>
          </w:p>
        </w:tc>
      </w:tr>
      <w:tr w:rsidR="007C792A" w:rsidRPr="002C4B3F" w14:paraId="5C78137B" w14:textId="77777777" w:rsidTr="009F7334">
        <w:trPr>
          <w:trHeight w:val="593"/>
        </w:trPr>
        <w:tc>
          <w:tcPr>
            <w:tcW w:w="3348" w:type="dxa"/>
            <w:shd w:val="clear" w:color="auto" w:fill="E7E6E6"/>
            <w:vAlign w:val="center"/>
          </w:tcPr>
          <w:p w14:paraId="2E8FCE31" w14:textId="77777777" w:rsidR="007C792A" w:rsidRPr="006F0010" w:rsidRDefault="007C792A" w:rsidP="00C3117D">
            <w:pPr>
              <w:autoSpaceDE w:val="0"/>
              <w:autoSpaceDN w:val="0"/>
              <w:adjustRightInd w:val="0"/>
              <w:rPr>
                <w:rFonts w:cs="Arial"/>
                <w:bCs/>
                <w:sz w:val="24"/>
                <w:szCs w:val="24"/>
                <w:lang w:val="sr-Cyrl-RS"/>
              </w:rPr>
            </w:pPr>
            <w:r w:rsidRPr="006F0010">
              <w:rPr>
                <w:rFonts w:cs="Arial"/>
                <w:bCs/>
                <w:sz w:val="24"/>
                <w:szCs w:val="24"/>
                <w:lang w:val="sr-Cyrl-RS"/>
              </w:rPr>
              <w:t>Циљ поступка</w:t>
            </w:r>
          </w:p>
        </w:tc>
        <w:tc>
          <w:tcPr>
            <w:tcW w:w="6844" w:type="dxa"/>
          </w:tcPr>
          <w:p w14:paraId="5DE605C4" w14:textId="77777777" w:rsidR="007C792A" w:rsidRPr="004815D5" w:rsidRDefault="009F7334" w:rsidP="00C3117D">
            <w:pPr>
              <w:autoSpaceDE w:val="0"/>
              <w:autoSpaceDN w:val="0"/>
              <w:adjustRightInd w:val="0"/>
              <w:rPr>
                <w:rFonts w:cs="Arial"/>
                <w:bCs/>
                <w:sz w:val="24"/>
                <w:szCs w:val="24"/>
                <w:lang w:val="sr-Cyrl-RS"/>
              </w:rPr>
            </w:pPr>
            <w:r w:rsidRPr="009F7334">
              <w:rPr>
                <w:rFonts w:cs="Arial"/>
                <w:bCs/>
                <w:sz w:val="24"/>
                <w:szCs w:val="24"/>
                <w:lang w:val="sr-Cyrl-RS"/>
              </w:rPr>
              <w:t>Закључење Уговора о јавној набавци</w:t>
            </w:r>
          </w:p>
        </w:tc>
      </w:tr>
      <w:tr w:rsidR="009F7334" w:rsidRPr="002C4B3F" w14:paraId="7C68EF2B" w14:textId="77777777" w:rsidTr="00C3117D">
        <w:trPr>
          <w:trHeight w:val="1057"/>
        </w:trPr>
        <w:tc>
          <w:tcPr>
            <w:tcW w:w="3348" w:type="dxa"/>
            <w:shd w:val="clear" w:color="auto" w:fill="E7E6E6"/>
            <w:vAlign w:val="center"/>
          </w:tcPr>
          <w:p w14:paraId="05904960" w14:textId="77777777" w:rsidR="009F7334" w:rsidRPr="006F0010" w:rsidRDefault="009F7334" w:rsidP="009F7334">
            <w:pPr>
              <w:autoSpaceDE w:val="0"/>
              <w:autoSpaceDN w:val="0"/>
              <w:adjustRightInd w:val="0"/>
              <w:rPr>
                <w:rFonts w:cs="Arial"/>
                <w:bCs/>
                <w:sz w:val="24"/>
                <w:szCs w:val="24"/>
                <w:lang w:val="sr-Cyrl-RS"/>
              </w:rPr>
            </w:pPr>
            <w:r w:rsidRPr="006F0010">
              <w:rPr>
                <w:rFonts w:cs="Arial"/>
                <w:bCs/>
                <w:sz w:val="24"/>
                <w:szCs w:val="24"/>
                <w:lang w:val="sr-Cyrl-RS"/>
              </w:rPr>
              <w:t>Контакт</w:t>
            </w:r>
          </w:p>
        </w:tc>
        <w:tc>
          <w:tcPr>
            <w:tcW w:w="6844" w:type="dxa"/>
            <w:vAlign w:val="center"/>
          </w:tcPr>
          <w:p w14:paraId="0B5BACBD" w14:textId="180592AC" w:rsidR="009F7334" w:rsidRPr="009F7334" w:rsidRDefault="00E02DBC" w:rsidP="009F7334">
            <w:pPr>
              <w:rPr>
                <w:rFonts w:cs="Arial"/>
                <w:sz w:val="24"/>
                <w:szCs w:val="24"/>
                <w:lang w:val="sr-Cyrl-RS"/>
              </w:rPr>
            </w:pPr>
            <w:r>
              <w:rPr>
                <w:rFonts w:cs="Arial"/>
                <w:sz w:val="24"/>
                <w:szCs w:val="24"/>
                <w:lang w:val="sr-Cyrl-RS"/>
              </w:rPr>
              <w:t>Јована Николић</w:t>
            </w:r>
            <w:r w:rsidR="009F7334" w:rsidRPr="009F7334">
              <w:rPr>
                <w:rFonts w:cs="Arial"/>
                <w:sz w:val="24"/>
                <w:szCs w:val="24"/>
                <w:lang w:val="sr-Cyrl-RS"/>
              </w:rPr>
              <w:t>, дипл. eк.</w:t>
            </w:r>
          </w:p>
          <w:p w14:paraId="56FE7F5D" w14:textId="1B0F2F3E" w:rsidR="009F7334" w:rsidRPr="009F7334" w:rsidRDefault="009F7334" w:rsidP="009F7334">
            <w:pPr>
              <w:rPr>
                <w:rFonts w:cs="Arial"/>
                <w:color w:val="00B050"/>
                <w:sz w:val="24"/>
                <w:szCs w:val="24"/>
                <w:lang w:val="sr-Cyrl-RS"/>
              </w:rPr>
            </w:pPr>
            <w:r w:rsidRPr="009F7334">
              <w:rPr>
                <w:rFonts w:cs="Arial"/>
                <w:sz w:val="24"/>
                <w:szCs w:val="24"/>
              </w:rPr>
              <w:t>email:</w:t>
            </w:r>
            <w:r w:rsidRPr="009F7334">
              <w:rPr>
                <w:rFonts w:cs="Arial"/>
                <w:color w:val="00B050"/>
                <w:sz w:val="24"/>
                <w:szCs w:val="24"/>
              </w:rPr>
              <w:t xml:space="preserve"> </w:t>
            </w:r>
            <w:hyperlink r:id="rId167" w:history="1">
              <w:r w:rsidR="00E02DBC">
                <w:rPr>
                  <w:rStyle w:val="Hyperlink"/>
                  <w:rFonts w:cs="Arial"/>
                  <w:sz w:val="24"/>
                  <w:szCs w:val="24"/>
                </w:rPr>
                <w:t>jovana.nikolic@eps.rs</w:t>
              </w:r>
            </w:hyperlink>
          </w:p>
        </w:tc>
      </w:tr>
    </w:tbl>
    <w:p w14:paraId="60AC4366" w14:textId="77777777" w:rsidR="00FA0E61" w:rsidRPr="00A94BEB" w:rsidRDefault="00FA0E61" w:rsidP="00CE588A">
      <w:pPr>
        <w:spacing w:before="0"/>
        <w:rPr>
          <w:rFonts w:cs="Arial"/>
        </w:rPr>
      </w:pPr>
    </w:p>
    <w:p w14:paraId="4BA286C8" w14:textId="77777777" w:rsidR="002E12CC" w:rsidRPr="00A94BEB" w:rsidRDefault="002E12CC" w:rsidP="004C51BC">
      <w:pPr>
        <w:pStyle w:val="Heading10"/>
        <w:numPr>
          <w:ilvl w:val="0"/>
          <w:numId w:val="12"/>
        </w:numPr>
        <w:spacing w:before="0"/>
        <w:jc w:val="both"/>
        <w:rPr>
          <w:rFonts w:cs="Arial"/>
          <w:lang w:val="sr-Cyrl-RS"/>
        </w:rPr>
      </w:pPr>
      <w:bookmarkStart w:id="16" w:name="_Toc442559878"/>
      <w:bookmarkStart w:id="17" w:name="_Toc427817448"/>
      <w:r w:rsidRPr="00A94BEB">
        <w:rPr>
          <w:rFonts w:cs="Arial"/>
          <w:lang w:val="sr-Cyrl-RS"/>
        </w:rPr>
        <w:t>ПОДАЦИ О ПРЕДМЕТУ ЈАВНЕ НАБАВКЕ</w:t>
      </w:r>
    </w:p>
    <w:p w14:paraId="3519819F" w14:textId="77777777" w:rsidR="002E12CC" w:rsidRPr="00A94BEB" w:rsidRDefault="002E12CC" w:rsidP="00CE588A">
      <w:pPr>
        <w:pStyle w:val="Heading10"/>
        <w:spacing w:before="0"/>
        <w:ind w:left="0" w:firstLine="0"/>
        <w:jc w:val="both"/>
        <w:rPr>
          <w:rFonts w:cs="Arial"/>
          <w:lang w:val="sr-Cyrl-RS"/>
        </w:rPr>
      </w:pPr>
      <w:r w:rsidRPr="00A94BEB">
        <w:rPr>
          <w:rFonts w:cs="Arial"/>
          <w:lang w:val="sr-Cyrl-RS"/>
        </w:rPr>
        <w:t xml:space="preserve">2.1 Опис предмета јавне набавке, назив и ознака из општег речника </w:t>
      </w:r>
      <w:r w:rsidR="0032186E" w:rsidRPr="00A94BEB">
        <w:rPr>
          <w:rFonts w:cs="Arial"/>
          <w:lang w:val="sr-Cyrl-RS"/>
        </w:rPr>
        <w:t xml:space="preserve"> </w:t>
      </w:r>
      <w:r w:rsidRPr="00A94BEB">
        <w:rPr>
          <w:rFonts w:cs="Arial"/>
          <w:lang w:val="sr-Cyrl-RS"/>
        </w:rPr>
        <w:t>набавке</w:t>
      </w:r>
    </w:p>
    <w:p w14:paraId="2E8E77DF" w14:textId="77777777" w:rsidR="0032186E" w:rsidRPr="00A94BEB" w:rsidRDefault="0032186E" w:rsidP="00CE588A">
      <w:pPr>
        <w:spacing w:before="0"/>
        <w:rPr>
          <w:rFonts w:cs="Arial"/>
          <w:lang w:val="sr-Cyrl-RS" w:eastAsia="ar-SA"/>
        </w:rPr>
      </w:pPr>
    </w:p>
    <w:p w14:paraId="2A9967F3" w14:textId="0625E794" w:rsidR="00BA4EE8" w:rsidRPr="00A94BEB" w:rsidRDefault="002E12CC" w:rsidP="00492268">
      <w:pPr>
        <w:pStyle w:val="Header"/>
        <w:rPr>
          <w:rFonts w:cs="Arial"/>
          <w:sz w:val="22"/>
          <w:szCs w:val="22"/>
          <w:lang w:val="sr-Cyrl-RS"/>
        </w:rPr>
      </w:pPr>
      <w:r w:rsidRPr="00492268">
        <w:rPr>
          <w:rFonts w:cs="Arial"/>
          <w:b/>
          <w:sz w:val="22"/>
          <w:szCs w:val="22"/>
          <w:lang w:eastAsia="zh-CN"/>
        </w:rPr>
        <w:t>Опис предмета јавне набавке:</w:t>
      </w:r>
      <w:r w:rsidRPr="00A94BEB">
        <w:rPr>
          <w:rFonts w:cs="Arial"/>
          <w:sz w:val="22"/>
          <w:szCs w:val="22"/>
          <w:lang w:eastAsia="zh-CN"/>
        </w:rPr>
        <w:t xml:space="preserve"> </w:t>
      </w:r>
      <w:r w:rsidR="00FB61ED">
        <w:rPr>
          <w:rFonts w:cs="Arial"/>
          <w:sz w:val="22"/>
          <w:szCs w:val="22"/>
          <w:lang w:val="sr-Latn-RS"/>
        </w:rPr>
        <w:t>Софтвер за праћење реализације пројекта</w:t>
      </w:r>
    </w:p>
    <w:p w14:paraId="5A35A91F" w14:textId="77777777" w:rsidR="00BA4EE8" w:rsidRPr="001B20B8" w:rsidRDefault="00BA4EE8" w:rsidP="00492268">
      <w:pPr>
        <w:pStyle w:val="Header"/>
        <w:rPr>
          <w:rFonts w:cs="Arial"/>
          <w:sz w:val="22"/>
          <w:szCs w:val="22"/>
          <w:lang w:eastAsia="zh-CN"/>
        </w:rPr>
      </w:pPr>
      <w:r w:rsidRPr="00492268">
        <w:rPr>
          <w:rFonts w:cs="Arial"/>
          <w:b/>
          <w:sz w:val="22"/>
          <w:szCs w:val="22"/>
          <w:lang w:eastAsia="zh-CN"/>
        </w:rPr>
        <w:t>Назив из општег речника набавке</w:t>
      </w:r>
      <w:r w:rsidRPr="001B20B8">
        <w:rPr>
          <w:rFonts w:cs="Arial"/>
          <w:b/>
          <w:sz w:val="22"/>
          <w:szCs w:val="22"/>
          <w:lang w:eastAsia="zh-CN"/>
        </w:rPr>
        <w:t>:</w:t>
      </w:r>
      <w:r w:rsidRPr="001B20B8">
        <w:rPr>
          <w:rFonts w:cs="Arial"/>
          <w:sz w:val="22"/>
          <w:szCs w:val="22"/>
          <w:lang w:eastAsia="zh-CN"/>
        </w:rPr>
        <w:t xml:space="preserve"> Програмски пакети и информациони системи</w:t>
      </w:r>
    </w:p>
    <w:p w14:paraId="57A5EDEA" w14:textId="77777777" w:rsidR="00BA4EE8" w:rsidRPr="00A94BEB" w:rsidRDefault="00BA4EE8" w:rsidP="00492268">
      <w:pPr>
        <w:pStyle w:val="Header"/>
        <w:rPr>
          <w:rFonts w:cs="Arial"/>
          <w:sz w:val="22"/>
          <w:szCs w:val="22"/>
          <w:lang w:eastAsia="zh-CN"/>
        </w:rPr>
      </w:pPr>
      <w:r w:rsidRPr="001B20B8">
        <w:rPr>
          <w:rFonts w:cs="Arial"/>
          <w:b/>
          <w:sz w:val="22"/>
          <w:szCs w:val="22"/>
          <w:lang w:eastAsia="zh-CN"/>
        </w:rPr>
        <w:t>Ознака из општег речника набавке:</w:t>
      </w:r>
      <w:r w:rsidRPr="001B20B8">
        <w:rPr>
          <w:rFonts w:cs="Arial"/>
          <w:sz w:val="22"/>
          <w:szCs w:val="22"/>
          <w:lang w:eastAsia="zh-CN"/>
        </w:rPr>
        <w:t xml:space="preserve"> 48000000-8</w:t>
      </w:r>
    </w:p>
    <w:p w14:paraId="13A51A2E" w14:textId="77777777" w:rsidR="0032186E" w:rsidRPr="00A94BEB" w:rsidRDefault="0032186E" w:rsidP="00CE588A">
      <w:pPr>
        <w:spacing w:before="0"/>
        <w:rPr>
          <w:rFonts w:cs="Arial"/>
          <w:lang w:val="sr-Cyrl-RS" w:eastAsia="zh-CN"/>
        </w:rPr>
      </w:pPr>
    </w:p>
    <w:p w14:paraId="3FEA06F7" w14:textId="77777777" w:rsidR="002E12CC" w:rsidRPr="00A94BEB" w:rsidRDefault="002E12CC" w:rsidP="00CE588A">
      <w:pPr>
        <w:spacing w:before="0"/>
        <w:rPr>
          <w:rFonts w:cs="Arial"/>
          <w:lang w:eastAsia="zh-CN"/>
        </w:rPr>
      </w:pPr>
      <w:proofErr w:type="gramStart"/>
      <w:r w:rsidRPr="00A94BEB">
        <w:rPr>
          <w:rFonts w:cs="Arial"/>
          <w:lang w:eastAsia="zh-CN"/>
        </w:rPr>
        <w:t>Детаљани подаци о предмету набавке наведени су у техничкој спецификацији (поглавље 3.</w:t>
      </w:r>
      <w:proofErr w:type="gramEnd"/>
      <w:r w:rsidRPr="00A94BEB">
        <w:rPr>
          <w:rFonts w:cs="Arial"/>
          <w:lang w:eastAsia="zh-CN"/>
        </w:rPr>
        <w:t xml:space="preserve"> Конкурсне документације)</w:t>
      </w:r>
    </w:p>
    <w:p w14:paraId="101A0AAC" w14:textId="77777777" w:rsidR="00BA4EE8" w:rsidRPr="00A94BEB" w:rsidRDefault="00BA4EE8" w:rsidP="00CE588A">
      <w:pPr>
        <w:spacing w:before="0"/>
        <w:jc w:val="left"/>
        <w:rPr>
          <w:rFonts w:cs="Arial"/>
          <w:lang w:val="sr-Cyrl-RS"/>
        </w:rPr>
      </w:pPr>
      <w:r w:rsidRPr="00A94BEB">
        <w:rPr>
          <w:rFonts w:cs="Arial"/>
          <w:lang w:val="sr-Cyrl-RS"/>
        </w:rPr>
        <w:br w:type="page"/>
      </w:r>
    </w:p>
    <w:p w14:paraId="52183343" w14:textId="77777777" w:rsidR="00D27D1E" w:rsidRPr="003153AC" w:rsidRDefault="00DB369C" w:rsidP="004C51BC">
      <w:pPr>
        <w:pStyle w:val="Heading10"/>
        <w:numPr>
          <w:ilvl w:val="0"/>
          <w:numId w:val="12"/>
        </w:numPr>
        <w:spacing w:before="0"/>
        <w:jc w:val="both"/>
        <w:rPr>
          <w:rFonts w:cs="Arial"/>
        </w:rPr>
      </w:pPr>
      <w:r w:rsidRPr="00A94BEB">
        <w:rPr>
          <w:rFonts w:cs="Arial"/>
        </w:rPr>
        <w:lastRenderedPageBreak/>
        <w:t>ТЕХНИЧК</w:t>
      </w:r>
      <w:r w:rsidR="0032186E" w:rsidRPr="00A94BEB">
        <w:rPr>
          <w:rFonts w:cs="Arial"/>
          <w:lang w:val="sr-Cyrl-RS"/>
        </w:rPr>
        <w:t>А</w:t>
      </w:r>
      <w:r w:rsidRPr="00A94BEB">
        <w:rPr>
          <w:rFonts w:cs="Arial"/>
        </w:rPr>
        <w:t xml:space="preserve"> </w:t>
      </w:r>
      <w:r w:rsidR="0032186E" w:rsidRPr="00A94BEB">
        <w:rPr>
          <w:rFonts w:cs="Arial"/>
          <w:lang w:val="sr-Cyrl-RS"/>
        </w:rPr>
        <w:t>СПЕЦИФИКАЦИЈА</w:t>
      </w:r>
      <w:r w:rsidRPr="00A94BEB">
        <w:rPr>
          <w:rFonts w:cs="Arial"/>
        </w:rPr>
        <w:t xml:space="preserve"> </w:t>
      </w:r>
      <w:bookmarkEnd w:id="16"/>
    </w:p>
    <w:p w14:paraId="057375D3" w14:textId="77777777" w:rsidR="006A04D3" w:rsidRDefault="00492268" w:rsidP="00492268">
      <w:pPr>
        <w:rPr>
          <w:rFonts w:cs="Arial"/>
          <w:b/>
          <w:u w:val="single"/>
          <w:lang w:val="sr-Cyrl-RS"/>
        </w:rPr>
      </w:pPr>
      <w:r w:rsidRPr="00492268">
        <w:rPr>
          <w:rFonts w:cs="Arial"/>
          <w:b/>
          <w:lang w:val="sr-Cyrl-RS"/>
        </w:rPr>
        <w:t>3.1</w:t>
      </w:r>
      <w:r w:rsidRPr="00492268">
        <w:rPr>
          <w:rFonts w:cs="Arial"/>
          <w:b/>
          <w:lang w:val="sr-Cyrl-RS"/>
        </w:rPr>
        <w:tab/>
      </w:r>
      <w:r w:rsidRPr="008C66F5">
        <w:rPr>
          <w:rFonts w:cs="Arial"/>
          <w:b/>
          <w:u w:val="single"/>
          <w:lang w:val="sr-Cyrl-RS"/>
        </w:rPr>
        <w:t>Предмет јавне набавке</w:t>
      </w:r>
    </w:p>
    <w:p w14:paraId="64183D35" w14:textId="77777777" w:rsidR="00703113" w:rsidRPr="00703113" w:rsidRDefault="00703113" w:rsidP="00703113">
      <w:pPr>
        <w:spacing w:before="100" w:beforeAutospacing="1"/>
        <w:rPr>
          <w:rFonts w:cs="Arial"/>
          <w:lang w:val="ru-RU"/>
        </w:rPr>
      </w:pPr>
      <w:r w:rsidRPr="00703113">
        <w:rPr>
          <w:rFonts w:cs="Arial"/>
          <w:lang w:val="ru-RU"/>
        </w:rPr>
        <w:t>Предмет јавне набавке је централизовани систем реализован у високој доступности за мониторинг корисничких активности и сесија на десктоп рачунарима, превенцију злонамерних активности корисника и спречавање неовлашћеног одлива информација из система електронским путем. Систем мора бити имплементиран на више локација</w:t>
      </w:r>
      <w:r w:rsidRPr="00703113">
        <w:rPr>
          <w:rFonts w:cs="Arial"/>
          <w:lang w:val="sr-Cyrl-RS"/>
        </w:rPr>
        <w:t xml:space="preserve">: ЈП ЕПС Огранак РБ Колубара, Управа ЈП ЕПС, ЈП ЕПС Огранак Тент и ЈП ЕПС Огранак Костолац </w:t>
      </w:r>
      <w:r w:rsidRPr="00703113">
        <w:rPr>
          <w:rFonts w:cs="Arial"/>
          <w:lang w:val="ru-RU"/>
        </w:rPr>
        <w:t xml:space="preserve">са централизованим управљачким системом инсталираним на примарној локацији </w:t>
      </w:r>
      <w:r w:rsidRPr="00703113">
        <w:rPr>
          <w:rFonts w:cs="Arial"/>
          <w:lang w:val="sr-Cyrl-RS"/>
        </w:rPr>
        <w:t>ЈП ЕПС Огранак РБ Колубара, Сектор за АОП.</w:t>
      </w:r>
    </w:p>
    <w:p w14:paraId="10F0F72B" w14:textId="77777777" w:rsidR="00703113" w:rsidRPr="00703113" w:rsidRDefault="00703113" w:rsidP="00703113">
      <w:pPr>
        <w:pStyle w:val="Heading2"/>
        <w:spacing w:before="240" w:after="100" w:afterAutospacing="1"/>
        <w:rPr>
          <w:rFonts w:cs="Arial"/>
        </w:rPr>
      </w:pPr>
      <w:r w:rsidRPr="00703113">
        <w:rPr>
          <w:rFonts w:cs="Arial"/>
        </w:rPr>
        <w:t>3.2 Општи технички услови</w:t>
      </w:r>
    </w:p>
    <w:p w14:paraId="0746E918" w14:textId="77777777" w:rsidR="00703113" w:rsidRPr="00703113" w:rsidRDefault="00703113" w:rsidP="00703113">
      <w:pPr>
        <w:pStyle w:val="Heading3"/>
        <w:jc w:val="left"/>
        <w:rPr>
          <w:rFonts w:ascii="Arial" w:hAnsi="Arial" w:cs="Arial"/>
          <w:noProof/>
          <w:sz w:val="22"/>
          <w:szCs w:val="22"/>
        </w:rPr>
      </w:pPr>
      <w:r w:rsidRPr="00703113">
        <w:rPr>
          <w:rFonts w:ascii="Arial" w:hAnsi="Arial" w:cs="Arial"/>
          <w:noProof/>
          <w:sz w:val="22"/>
          <w:szCs w:val="22"/>
        </w:rPr>
        <w:t>3.2.1 Спецификација окружења:</w:t>
      </w:r>
    </w:p>
    <w:p w14:paraId="4668E13C" w14:textId="77777777" w:rsidR="00703113" w:rsidRPr="00703113" w:rsidRDefault="00703113" w:rsidP="00703113">
      <w:pPr>
        <w:spacing w:after="240"/>
        <w:ind w:left="284"/>
        <w:rPr>
          <w:rFonts w:eastAsia="Calibri" w:cs="Arial"/>
          <w:lang w:val="sr-Cyrl-RS"/>
        </w:rPr>
      </w:pPr>
      <w:r w:rsidRPr="00703113">
        <w:rPr>
          <w:rFonts w:eastAsia="Calibri" w:cs="Arial"/>
          <w:lang w:val="sr-Cyrl-RS"/>
        </w:rPr>
        <w:t xml:space="preserve">Понуђач је у обавези да понуди систем за </w:t>
      </w:r>
      <w:r w:rsidRPr="00703113">
        <w:rPr>
          <w:rFonts w:cs="Arial"/>
          <w:lang w:val="sr-Cyrl-RS"/>
        </w:rPr>
        <w:t xml:space="preserve">меморисање </w:t>
      </w:r>
      <w:r w:rsidRPr="00703113">
        <w:rPr>
          <w:rFonts w:eastAsia="Calibri" w:cs="Arial"/>
          <w:lang w:val="sr-Cyrl-RS"/>
        </w:rPr>
        <w:t xml:space="preserve">корисничких активности и сесија, превенцију злонамерног понашања у високој доступности употребом екстерних балансера следеће спецификације: </w:t>
      </w:r>
    </w:p>
    <w:tbl>
      <w:tblPr>
        <w:tblW w:w="10934" w:type="dxa"/>
        <w:tblInd w:w="-152" w:type="dxa"/>
        <w:tblCellMar>
          <w:left w:w="0" w:type="dxa"/>
          <w:right w:w="0" w:type="dxa"/>
        </w:tblCellMar>
        <w:tblLook w:val="04A0" w:firstRow="1" w:lastRow="0" w:firstColumn="1" w:lastColumn="0" w:noHBand="0" w:noVBand="1"/>
      </w:tblPr>
      <w:tblGrid>
        <w:gridCol w:w="923"/>
        <w:gridCol w:w="7721"/>
        <w:gridCol w:w="2290"/>
      </w:tblGrid>
      <w:tr w:rsidR="00703113" w:rsidRPr="00703113" w14:paraId="028A4D3A" w14:textId="77777777" w:rsidTr="00703113">
        <w:trPr>
          <w:trHeight w:val="281"/>
        </w:trPr>
        <w:tc>
          <w:tcPr>
            <w:tcW w:w="923" w:type="dxa"/>
            <w:tcBorders>
              <w:top w:val="single" w:sz="8" w:space="0" w:color="auto"/>
              <w:left w:val="single" w:sz="8" w:space="0" w:color="auto"/>
              <w:bottom w:val="single" w:sz="4" w:space="0" w:color="auto"/>
              <w:right w:val="single" w:sz="8" w:space="0" w:color="auto"/>
            </w:tcBorders>
            <w:shd w:val="clear" w:color="auto" w:fill="C5D9F1"/>
            <w:noWrap/>
            <w:tcMar>
              <w:top w:w="0" w:type="dxa"/>
              <w:left w:w="108" w:type="dxa"/>
              <w:bottom w:w="0" w:type="dxa"/>
              <w:right w:w="108" w:type="dxa"/>
            </w:tcMar>
            <w:vAlign w:val="center"/>
          </w:tcPr>
          <w:p w14:paraId="40959862" w14:textId="77777777" w:rsidR="00703113" w:rsidRPr="00703113" w:rsidRDefault="00703113" w:rsidP="00703113">
            <w:pPr>
              <w:jc w:val="center"/>
              <w:rPr>
                <w:rFonts w:eastAsia="Calibri" w:cs="Arial"/>
                <w:b/>
                <w:bCs/>
                <w:color w:val="000000"/>
                <w:lang w:val="sr-Cyrl-RS"/>
              </w:rPr>
            </w:pPr>
            <w:r w:rsidRPr="00703113">
              <w:rPr>
                <w:rFonts w:eastAsia="Calibri" w:cs="Arial"/>
                <w:b/>
                <w:bCs/>
                <w:color w:val="000000"/>
                <w:lang w:val="sr-Cyrl-RS"/>
              </w:rPr>
              <w:t>Ред.</w:t>
            </w:r>
          </w:p>
          <w:p w14:paraId="4603BC6C" w14:textId="77777777" w:rsidR="00703113" w:rsidRPr="00703113" w:rsidRDefault="00703113" w:rsidP="00703113">
            <w:pPr>
              <w:jc w:val="center"/>
              <w:rPr>
                <w:rFonts w:eastAsia="Calibri" w:cs="Arial"/>
                <w:b/>
                <w:bCs/>
                <w:color w:val="000000"/>
                <w:lang w:val="sr-Cyrl-RS"/>
              </w:rPr>
            </w:pPr>
            <w:r w:rsidRPr="00703113">
              <w:rPr>
                <w:rFonts w:eastAsia="Calibri" w:cs="Arial"/>
                <w:b/>
                <w:bCs/>
                <w:color w:val="000000"/>
                <w:lang w:val="sr-Cyrl-RS"/>
              </w:rPr>
              <w:t>Бр.</w:t>
            </w:r>
          </w:p>
        </w:tc>
        <w:tc>
          <w:tcPr>
            <w:tcW w:w="7721" w:type="dxa"/>
            <w:tcBorders>
              <w:top w:val="single" w:sz="4" w:space="0" w:color="auto"/>
              <w:left w:val="single" w:sz="8" w:space="0" w:color="auto"/>
              <w:bottom w:val="single" w:sz="8" w:space="0" w:color="auto"/>
              <w:right w:val="single" w:sz="8" w:space="0" w:color="auto"/>
            </w:tcBorders>
            <w:shd w:val="clear" w:color="auto" w:fill="C5D9F1"/>
            <w:vAlign w:val="center"/>
          </w:tcPr>
          <w:p w14:paraId="18604664" w14:textId="77777777" w:rsidR="00703113" w:rsidRPr="00703113" w:rsidRDefault="00703113" w:rsidP="00703113">
            <w:pPr>
              <w:jc w:val="center"/>
              <w:rPr>
                <w:rFonts w:eastAsia="Calibri" w:cs="Arial"/>
                <w:b/>
                <w:bCs/>
                <w:color w:val="000000"/>
                <w:lang w:val="sr-Cyrl-RS"/>
              </w:rPr>
            </w:pPr>
            <w:r w:rsidRPr="00703113">
              <w:rPr>
                <w:rFonts w:eastAsia="Calibri" w:cs="Arial"/>
                <w:b/>
                <w:bCs/>
                <w:lang w:val="sr-Cyrl-RS"/>
              </w:rPr>
              <w:t>Спецификација тражених софтверских решења и пратећих услуга</w:t>
            </w:r>
          </w:p>
        </w:tc>
        <w:tc>
          <w:tcPr>
            <w:tcW w:w="2290" w:type="dxa"/>
            <w:tcBorders>
              <w:top w:val="single" w:sz="8" w:space="0" w:color="auto"/>
              <w:left w:val="nil"/>
              <w:bottom w:val="single" w:sz="8" w:space="0" w:color="auto"/>
              <w:right w:val="single" w:sz="8" w:space="0" w:color="auto"/>
            </w:tcBorders>
            <w:shd w:val="clear" w:color="auto" w:fill="C5D9F1"/>
            <w:noWrap/>
            <w:tcMar>
              <w:top w:w="0" w:type="dxa"/>
              <w:left w:w="108" w:type="dxa"/>
              <w:bottom w:w="0" w:type="dxa"/>
              <w:right w:w="108" w:type="dxa"/>
            </w:tcMar>
            <w:vAlign w:val="center"/>
          </w:tcPr>
          <w:p w14:paraId="407924EC" w14:textId="77777777" w:rsidR="00703113" w:rsidRPr="00703113" w:rsidRDefault="00703113" w:rsidP="00703113">
            <w:pPr>
              <w:jc w:val="center"/>
              <w:rPr>
                <w:rFonts w:eastAsia="Calibri" w:cs="Arial"/>
                <w:b/>
                <w:bCs/>
                <w:color w:val="000000"/>
                <w:lang w:val="sr-Cyrl-RS"/>
              </w:rPr>
            </w:pPr>
            <w:r w:rsidRPr="00703113">
              <w:rPr>
                <w:rFonts w:eastAsia="Calibri" w:cs="Arial"/>
                <w:b/>
                <w:bCs/>
                <w:color w:val="000000"/>
                <w:lang w:val="sr-Cyrl-RS"/>
              </w:rPr>
              <w:t>Потребне количине</w:t>
            </w:r>
          </w:p>
        </w:tc>
      </w:tr>
      <w:tr w:rsidR="00703113" w:rsidRPr="00703113" w14:paraId="70C9211F" w14:textId="77777777" w:rsidTr="00703113">
        <w:trPr>
          <w:trHeight w:val="536"/>
        </w:trPr>
        <w:tc>
          <w:tcPr>
            <w:tcW w:w="92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0EC1553B" w14:textId="77777777" w:rsidR="00703113" w:rsidRPr="00703113" w:rsidRDefault="00703113" w:rsidP="00703113">
            <w:pPr>
              <w:jc w:val="center"/>
              <w:rPr>
                <w:rFonts w:eastAsia="Calibri" w:cs="Arial"/>
                <w:color w:val="000000"/>
                <w:lang w:val="sr-Cyrl-RS"/>
              </w:rPr>
            </w:pPr>
            <w:r w:rsidRPr="00703113">
              <w:rPr>
                <w:rFonts w:eastAsia="Calibri" w:cs="Arial"/>
                <w:color w:val="000000"/>
                <w:lang w:val="sr-Cyrl-RS"/>
              </w:rPr>
              <w:t>1</w:t>
            </w:r>
          </w:p>
        </w:tc>
        <w:tc>
          <w:tcPr>
            <w:tcW w:w="7721" w:type="dxa"/>
            <w:tcBorders>
              <w:top w:val="nil"/>
              <w:left w:val="single" w:sz="8" w:space="0" w:color="auto"/>
              <w:bottom w:val="single" w:sz="4" w:space="0" w:color="auto"/>
              <w:right w:val="single" w:sz="8" w:space="0" w:color="auto"/>
            </w:tcBorders>
            <w:vAlign w:val="bottom"/>
          </w:tcPr>
          <w:p w14:paraId="29EF83E4" w14:textId="77777777" w:rsidR="00703113" w:rsidRPr="00703113" w:rsidRDefault="00703113" w:rsidP="00703113">
            <w:pPr>
              <w:ind w:left="312"/>
              <w:rPr>
                <w:rFonts w:eastAsia="Calibri" w:cs="Arial"/>
                <w:color w:val="000000"/>
              </w:rPr>
            </w:pPr>
            <w:r w:rsidRPr="00703113">
              <w:rPr>
                <w:rFonts w:eastAsia="Calibri" w:cs="Arial"/>
                <w:color w:val="000000"/>
              </w:rPr>
              <w:t xml:space="preserve">Observe IT </w:t>
            </w:r>
            <w:r w:rsidRPr="00703113">
              <w:rPr>
                <w:rFonts w:eastAsia="Calibri" w:cs="Arial"/>
                <w:color w:val="000000"/>
                <w:lang w:val="sr-Cyrl-RS"/>
              </w:rPr>
              <w:t xml:space="preserve">Software Updates Subscription and Maintenance </w:t>
            </w:r>
            <w:r w:rsidRPr="00703113">
              <w:rPr>
                <w:rFonts w:eastAsia="Calibri" w:cs="Arial"/>
                <w:color w:val="000000"/>
              </w:rPr>
              <w:t>1</w:t>
            </w:r>
            <w:r w:rsidRPr="00703113">
              <w:rPr>
                <w:rFonts w:eastAsia="Calibri" w:cs="Arial"/>
                <w:color w:val="000000"/>
                <w:lang w:val="sr-Cyrl-RS"/>
              </w:rPr>
              <w:t>y</w:t>
            </w:r>
          </w:p>
        </w:tc>
        <w:tc>
          <w:tcPr>
            <w:tcW w:w="22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4A388EF" w14:textId="77777777" w:rsidR="00703113" w:rsidRPr="00703113" w:rsidRDefault="00703113" w:rsidP="00703113">
            <w:pPr>
              <w:ind w:right="689"/>
              <w:jc w:val="right"/>
              <w:rPr>
                <w:rFonts w:eastAsia="Calibri" w:cs="Arial"/>
                <w:color w:val="000000"/>
              </w:rPr>
            </w:pPr>
            <w:r w:rsidRPr="00703113">
              <w:rPr>
                <w:rFonts w:eastAsia="Calibri" w:cs="Arial"/>
                <w:color w:val="000000"/>
              </w:rPr>
              <w:t>3</w:t>
            </w:r>
            <w:r w:rsidRPr="00703113">
              <w:rPr>
                <w:rFonts w:eastAsia="Calibri" w:cs="Arial"/>
                <w:color w:val="000000"/>
                <w:lang w:val="sr-Cyrl-RS"/>
              </w:rPr>
              <w:t>.</w:t>
            </w:r>
            <w:r w:rsidRPr="00703113">
              <w:rPr>
                <w:rFonts w:eastAsia="Calibri" w:cs="Arial"/>
                <w:color w:val="000000"/>
              </w:rPr>
              <w:t>000</w:t>
            </w:r>
          </w:p>
        </w:tc>
      </w:tr>
      <w:tr w:rsidR="00703113" w:rsidRPr="00703113" w14:paraId="22CA9977" w14:textId="77777777" w:rsidTr="00703113">
        <w:trPr>
          <w:trHeight w:val="536"/>
        </w:trPr>
        <w:tc>
          <w:tcPr>
            <w:tcW w:w="9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F089C78" w14:textId="77777777" w:rsidR="00703113" w:rsidRPr="00703113" w:rsidRDefault="00703113" w:rsidP="00703113">
            <w:pPr>
              <w:jc w:val="center"/>
              <w:rPr>
                <w:rFonts w:eastAsia="Calibri" w:cs="Arial"/>
                <w:color w:val="000000"/>
                <w:lang w:val="sr-Cyrl-RS"/>
              </w:rPr>
            </w:pPr>
            <w:r w:rsidRPr="00703113">
              <w:rPr>
                <w:rFonts w:eastAsia="Calibri" w:cs="Arial"/>
                <w:color w:val="000000"/>
                <w:lang w:val="sr-Cyrl-RS"/>
              </w:rPr>
              <w:t>2</w:t>
            </w:r>
          </w:p>
        </w:tc>
        <w:tc>
          <w:tcPr>
            <w:tcW w:w="7721" w:type="dxa"/>
            <w:tcBorders>
              <w:top w:val="single" w:sz="4" w:space="0" w:color="auto"/>
              <w:left w:val="single" w:sz="8" w:space="0" w:color="auto"/>
              <w:bottom w:val="single" w:sz="4" w:space="0" w:color="auto"/>
              <w:right w:val="single" w:sz="8" w:space="0" w:color="auto"/>
            </w:tcBorders>
            <w:vAlign w:val="bottom"/>
          </w:tcPr>
          <w:p w14:paraId="38678B53" w14:textId="77777777" w:rsidR="00703113" w:rsidRPr="00703113" w:rsidRDefault="00703113" w:rsidP="00703113">
            <w:pPr>
              <w:ind w:left="312"/>
              <w:rPr>
                <w:rFonts w:eastAsia="Calibri" w:cs="Arial"/>
                <w:color w:val="000000"/>
                <w:lang w:val="sr-Cyrl-RS"/>
              </w:rPr>
            </w:pPr>
            <w:r w:rsidRPr="00703113">
              <w:rPr>
                <w:rFonts w:eastAsia="Calibri" w:cs="Arial"/>
                <w:color w:val="000000"/>
              </w:rPr>
              <w:t xml:space="preserve">Observe IT </w:t>
            </w:r>
            <w:r w:rsidRPr="00703113">
              <w:rPr>
                <w:rFonts w:eastAsia="Calibri" w:cs="Arial"/>
                <w:color w:val="000000"/>
                <w:lang w:val="sr-Cyrl-RS"/>
              </w:rPr>
              <w:t>Windows Desktop Agent</w:t>
            </w:r>
          </w:p>
        </w:tc>
        <w:tc>
          <w:tcPr>
            <w:tcW w:w="22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758BFFF" w14:textId="77777777" w:rsidR="00703113" w:rsidRPr="00703113" w:rsidRDefault="00703113" w:rsidP="00703113">
            <w:pPr>
              <w:ind w:right="689"/>
              <w:jc w:val="right"/>
              <w:rPr>
                <w:rFonts w:eastAsia="Calibri" w:cs="Arial"/>
                <w:color w:val="000000"/>
                <w:lang w:val="sr-Cyrl-RS"/>
              </w:rPr>
            </w:pPr>
            <w:r w:rsidRPr="00703113">
              <w:rPr>
                <w:rFonts w:eastAsia="Calibri" w:cs="Arial"/>
                <w:color w:val="000000"/>
                <w:lang w:val="sr-Cyrl-RS"/>
              </w:rPr>
              <w:t>1.000</w:t>
            </w:r>
          </w:p>
        </w:tc>
      </w:tr>
      <w:tr w:rsidR="00703113" w:rsidRPr="00703113" w14:paraId="3F75D3C9" w14:textId="77777777" w:rsidTr="00703113">
        <w:trPr>
          <w:trHeight w:val="536"/>
        </w:trPr>
        <w:tc>
          <w:tcPr>
            <w:tcW w:w="9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16E3F93" w14:textId="77777777" w:rsidR="00703113" w:rsidRPr="00703113" w:rsidRDefault="00703113" w:rsidP="00703113">
            <w:pPr>
              <w:jc w:val="center"/>
              <w:rPr>
                <w:rFonts w:eastAsia="Calibri" w:cs="Arial"/>
                <w:color w:val="000000"/>
                <w:lang w:val="sr-Cyrl-RS"/>
              </w:rPr>
            </w:pPr>
            <w:r w:rsidRPr="00703113">
              <w:rPr>
                <w:rFonts w:eastAsia="Calibri" w:cs="Arial"/>
                <w:color w:val="000000"/>
                <w:lang w:val="sr-Cyrl-RS"/>
              </w:rPr>
              <w:t>3</w:t>
            </w:r>
          </w:p>
        </w:tc>
        <w:tc>
          <w:tcPr>
            <w:tcW w:w="7721" w:type="dxa"/>
            <w:tcBorders>
              <w:top w:val="single" w:sz="4" w:space="0" w:color="auto"/>
              <w:left w:val="single" w:sz="8" w:space="0" w:color="auto"/>
              <w:bottom w:val="single" w:sz="4" w:space="0" w:color="auto"/>
              <w:right w:val="single" w:sz="8" w:space="0" w:color="auto"/>
            </w:tcBorders>
            <w:vAlign w:val="bottom"/>
          </w:tcPr>
          <w:p w14:paraId="0D89BFF9" w14:textId="77777777" w:rsidR="00703113" w:rsidRPr="00703113" w:rsidRDefault="00703113" w:rsidP="00703113">
            <w:pPr>
              <w:ind w:left="312"/>
              <w:rPr>
                <w:rFonts w:eastAsia="Calibri" w:cs="Arial"/>
                <w:color w:val="000000"/>
                <w:lang w:val="sr-Cyrl-RS"/>
              </w:rPr>
            </w:pPr>
            <w:r w:rsidRPr="00703113">
              <w:rPr>
                <w:rFonts w:eastAsia="Calibri" w:cs="Arial"/>
                <w:color w:val="000000"/>
              </w:rPr>
              <w:t xml:space="preserve">Observe IT </w:t>
            </w:r>
            <w:r w:rsidRPr="00703113">
              <w:rPr>
                <w:rFonts w:eastAsia="Calibri" w:cs="Arial"/>
                <w:color w:val="000000"/>
                <w:lang w:val="sr-Cyrl-RS"/>
              </w:rPr>
              <w:t xml:space="preserve">Standard Application and Management Server </w:t>
            </w:r>
          </w:p>
        </w:tc>
        <w:tc>
          <w:tcPr>
            <w:tcW w:w="22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8967790" w14:textId="77777777" w:rsidR="00703113" w:rsidRPr="00703113" w:rsidRDefault="00703113" w:rsidP="00703113">
            <w:pPr>
              <w:ind w:right="689"/>
              <w:jc w:val="right"/>
              <w:rPr>
                <w:rFonts w:eastAsia="Calibri" w:cs="Arial"/>
                <w:color w:val="000000"/>
                <w:lang w:val="sr-Cyrl-RS"/>
              </w:rPr>
            </w:pPr>
            <w:r w:rsidRPr="00703113">
              <w:rPr>
                <w:rFonts w:eastAsia="Calibri" w:cs="Arial"/>
                <w:color w:val="000000"/>
                <w:lang w:val="sr-Cyrl-RS"/>
              </w:rPr>
              <w:t>2</w:t>
            </w:r>
          </w:p>
        </w:tc>
      </w:tr>
      <w:tr w:rsidR="00703113" w:rsidRPr="00703113" w14:paraId="6250C97F" w14:textId="77777777" w:rsidTr="00703113">
        <w:trPr>
          <w:trHeight w:val="536"/>
        </w:trPr>
        <w:tc>
          <w:tcPr>
            <w:tcW w:w="9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64AA541" w14:textId="77777777" w:rsidR="00703113" w:rsidRPr="00703113" w:rsidRDefault="00703113" w:rsidP="00703113">
            <w:pPr>
              <w:jc w:val="center"/>
              <w:rPr>
                <w:rFonts w:eastAsia="Calibri" w:cs="Arial"/>
                <w:color w:val="000000"/>
                <w:lang w:val="sr-Cyrl-RS"/>
              </w:rPr>
            </w:pPr>
            <w:r w:rsidRPr="00703113">
              <w:rPr>
                <w:rFonts w:eastAsia="Calibri" w:cs="Arial"/>
                <w:color w:val="000000"/>
                <w:lang w:val="sr-Cyrl-RS"/>
              </w:rPr>
              <w:t>4</w:t>
            </w:r>
          </w:p>
        </w:tc>
        <w:tc>
          <w:tcPr>
            <w:tcW w:w="7721" w:type="dxa"/>
            <w:tcBorders>
              <w:top w:val="single" w:sz="4" w:space="0" w:color="auto"/>
              <w:left w:val="single" w:sz="8" w:space="0" w:color="auto"/>
              <w:bottom w:val="single" w:sz="4" w:space="0" w:color="auto"/>
              <w:right w:val="single" w:sz="8" w:space="0" w:color="auto"/>
            </w:tcBorders>
            <w:vAlign w:val="bottom"/>
          </w:tcPr>
          <w:p w14:paraId="18B28349" w14:textId="77777777" w:rsidR="00703113" w:rsidRPr="00703113" w:rsidRDefault="00703113" w:rsidP="00703113">
            <w:pPr>
              <w:ind w:left="312"/>
              <w:rPr>
                <w:rFonts w:eastAsia="Calibri" w:cs="Arial"/>
                <w:color w:val="000000"/>
                <w:lang w:val="sr-Cyrl-RS"/>
              </w:rPr>
            </w:pPr>
            <w:r w:rsidRPr="00703113">
              <w:rPr>
                <w:rFonts w:eastAsia="Calibri" w:cs="Arial"/>
                <w:color w:val="000000"/>
              </w:rPr>
              <w:t xml:space="preserve">Observe IT </w:t>
            </w:r>
            <w:r w:rsidRPr="00703113">
              <w:rPr>
                <w:rFonts w:eastAsia="Calibri" w:cs="Arial"/>
                <w:color w:val="000000"/>
                <w:lang w:val="sr-Cyrl-RS"/>
              </w:rPr>
              <w:t>SW Maintenance For Standard Application and Management Server 1y</w:t>
            </w:r>
          </w:p>
        </w:tc>
        <w:tc>
          <w:tcPr>
            <w:tcW w:w="22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36344BD" w14:textId="77777777" w:rsidR="00703113" w:rsidRPr="00703113" w:rsidRDefault="00703113" w:rsidP="00703113">
            <w:pPr>
              <w:ind w:right="689"/>
              <w:jc w:val="right"/>
              <w:rPr>
                <w:rFonts w:eastAsia="Calibri" w:cs="Arial"/>
                <w:color w:val="000000"/>
                <w:lang w:val="sr-Cyrl-RS"/>
              </w:rPr>
            </w:pPr>
            <w:r w:rsidRPr="00703113">
              <w:rPr>
                <w:rFonts w:eastAsia="Calibri" w:cs="Arial"/>
                <w:color w:val="000000"/>
                <w:lang w:val="sr-Cyrl-RS"/>
              </w:rPr>
              <w:t>6</w:t>
            </w:r>
          </w:p>
        </w:tc>
      </w:tr>
      <w:tr w:rsidR="00703113" w:rsidRPr="00703113" w14:paraId="4BCCD0FE" w14:textId="77777777" w:rsidTr="00703113">
        <w:trPr>
          <w:trHeight w:val="525"/>
        </w:trPr>
        <w:tc>
          <w:tcPr>
            <w:tcW w:w="9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04EE7E0" w14:textId="77777777" w:rsidR="00703113" w:rsidRPr="00703113" w:rsidRDefault="00703113" w:rsidP="00703113">
            <w:pPr>
              <w:jc w:val="center"/>
              <w:rPr>
                <w:rFonts w:eastAsia="Calibri" w:cs="Arial"/>
                <w:color w:val="000000"/>
                <w:lang w:val="sr-Cyrl-RS"/>
              </w:rPr>
            </w:pPr>
            <w:r w:rsidRPr="00703113">
              <w:rPr>
                <w:rFonts w:eastAsia="Calibri" w:cs="Arial"/>
                <w:color w:val="000000"/>
                <w:lang w:val="sr-Cyrl-RS"/>
              </w:rPr>
              <w:t>5</w:t>
            </w:r>
          </w:p>
        </w:tc>
        <w:tc>
          <w:tcPr>
            <w:tcW w:w="7721" w:type="dxa"/>
            <w:tcBorders>
              <w:top w:val="single" w:sz="4" w:space="0" w:color="auto"/>
              <w:left w:val="single" w:sz="8" w:space="0" w:color="auto"/>
              <w:bottom w:val="single" w:sz="4" w:space="0" w:color="auto"/>
              <w:right w:val="single" w:sz="8" w:space="0" w:color="auto"/>
            </w:tcBorders>
            <w:shd w:val="clear" w:color="auto" w:fill="FFFFFF"/>
            <w:vAlign w:val="center"/>
          </w:tcPr>
          <w:p w14:paraId="7E2254F0" w14:textId="77777777" w:rsidR="00703113" w:rsidRPr="00703113" w:rsidRDefault="00703113" w:rsidP="00703113">
            <w:pPr>
              <w:ind w:left="312"/>
              <w:rPr>
                <w:rFonts w:eastAsia="Calibri" w:cs="Arial"/>
                <w:color w:val="000000"/>
                <w:lang w:val="sr-Cyrl-RS"/>
              </w:rPr>
            </w:pPr>
            <w:r w:rsidRPr="00703113">
              <w:rPr>
                <w:rFonts w:eastAsia="Calibri" w:cs="Arial"/>
                <w:color w:val="000000"/>
                <w:lang w:val="sr-Cyrl-RS"/>
              </w:rPr>
              <w:t>BIG-IP Virtual Edition Local Traffic Manager 1 Gbps (v11.6.x - v16.x)</w:t>
            </w:r>
          </w:p>
        </w:tc>
        <w:tc>
          <w:tcPr>
            <w:tcW w:w="22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6216FDB" w14:textId="77777777" w:rsidR="00703113" w:rsidRPr="00703113" w:rsidRDefault="00703113" w:rsidP="00703113">
            <w:pPr>
              <w:ind w:right="689"/>
              <w:jc w:val="right"/>
              <w:rPr>
                <w:rFonts w:eastAsia="Calibri" w:cs="Arial"/>
                <w:color w:val="000000"/>
                <w:lang w:val="sr-Cyrl-RS"/>
              </w:rPr>
            </w:pPr>
            <w:r w:rsidRPr="00703113">
              <w:rPr>
                <w:rFonts w:eastAsia="Calibri" w:cs="Arial"/>
                <w:color w:val="000000"/>
                <w:lang w:val="sr-Cyrl-RS"/>
              </w:rPr>
              <w:t>1</w:t>
            </w:r>
          </w:p>
        </w:tc>
      </w:tr>
      <w:tr w:rsidR="00703113" w:rsidRPr="00703113" w14:paraId="5C0D3882" w14:textId="77777777" w:rsidTr="00703113">
        <w:trPr>
          <w:trHeight w:val="515"/>
        </w:trPr>
        <w:tc>
          <w:tcPr>
            <w:tcW w:w="92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B7A6F1A" w14:textId="77777777" w:rsidR="00703113" w:rsidRPr="00703113" w:rsidRDefault="00703113" w:rsidP="00703113">
            <w:pPr>
              <w:jc w:val="center"/>
              <w:rPr>
                <w:rFonts w:eastAsia="Calibri" w:cs="Arial"/>
                <w:color w:val="000000"/>
                <w:lang w:val="sr-Cyrl-RS"/>
              </w:rPr>
            </w:pPr>
            <w:r w:rsidRPr="00703113">
              <w:rPr>
                <w:rFonts w:eastAsia="Calibri" w:cs="Arial"/>
                <w:color w:val="000000"/>
                <w:lang w:val="sr-Cyrl-RS"/>
              </w:rPr>
              <w:t>6</w:t>
            </w:r>
          </w:p>
        </w:tc>
        <w:tc>
          <w:tcPr>
            <w:tcW w:w="7721" w:type="dxa"/>
            <w:tcBorders>
              <w:top w:val="single" w:sz="4" w:space="0" w:color="auto"/>
              <w:left w:val="single" w:sz="8" w:space="0" w:color="auto"/>
              <w:bottom w:val="single" w:sz="4" w:space="0" w:color="auto"/>
              <w:right w:val="single" w:sz="8" w:space="0" w:color="auto"/>
            </w:tcBorders>
            <w:shd w:val="clear" w:color="auto" w:fill="FFFFFF"/>
            <w:vAlign w:val="center"/>
          </w:tcPr>
          <w:p w14:paraId="7304EF37" w14:textId="77777777" w:rsidR="00703113" w:rsidRPr="00703113" w:rsidRDefault="00703113" w:rsidP="00703113">
            <w:pPr>
              <w:ind w:left="312"/>
              <w:rPr>
                <w:rFonts w:eastAsia="Calibri" w:cs="Arial"/>
                <w:color w:val="000000"/>
              </w:rPr>
            </w:pPr>
            <w:r w:rsidRPr="00703113">
              <w:rPr>
                <w:rFonts w:eastAsia="Calibri" w:cs="Arial"/>
                <w:color w:val="000000"/>
                <w:lang w:val="sr-Cyrl-RS"/>
              </w:rPr>
              <w:t>Level 1-3 Premium Service for BIG-IP Virtual Edition (7x24) (VersionPlus only)</w:t>
            </w:r>
          </w:p>
        </w:tc>
        <w:tc>
          <w:tcPr>
            <w:tcW w:w="2290"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1F5A08B8" w14:textId="77777777" w:rsidR="00703113" w:rsidRPr="00703113" w:rsidRDefault="00703113" w:rsidP="00703113">
            <w:pPr>
              <w:ind w:right="689"/>
              <w:jc w:val="right"/>
              <w:rPr>
                <w:rFonts w:eastAsia="Calibri" w:cs="Arial"/>
                <w:color w:val="000000"/>
              </w:rPr>
            </w:pPr>
            <w:r w:rsidRPr="00703113">
              <w:rPr>
                <w:rFonts w:eastAsia="Calibri" w:cs="Arial"/>
                <w:color w:val="000000"/>
              </w:rPr>
              <w:t>3</w:t>
            </w:r>
          </w:p>
        </w:tc>
      </w:tr>
      <w:tr w:rsidR="00703113" w:rsidRPr="00703113" w14:paraId="3D6C9ED4" w14:textId="77777777" w:rsidTr="00703113">
        <w:trPr>
          <w:trHeight w:val="676"/>
        </w:trPr>
        <w:tc>
          <w:tcPr>
            <w:tcW w:w="9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23DBFE0" w14:textId="77777777" w:rsidR="00703113" w:rsidRPr="00703113" w:rsidRDefault="00703113" w:rsidP="00703113">
            <w:pPr>
              <w:jc w:val="center"/>
              <w:rPr>
                <w:rFonts w:eastAsia="Calibri" w:cs="Arial"/>
                <w:color w:val="000000"/>
                <w:lang w:val="sr-Cyrl-RS"/>
              </w:rPr>
            </w:pPr>
            <w:r w:rsidRPr="00703113">
              <w:rPr>
                <w:rFonts w:eastAsia="Calibri" w:cs="Arial"/>
                <w:color w:val="000000"/>
                <w:lang w:val="sr-Cyrl-RS"/>
              </w:rPr>
              <w:t>7</w:t>
            </w:r>
          </w:p>
        </w:tc>
        <w:tc>
          <w:tcPr>
            <w:tcW w:w="7721" w:type="dxa"/>
            <w:tcBorders>
              <w:top w:val="single" w:sz="4" w:space="0" w:color="auto"/>
              <w:left w:val="single" w:sz="4" w:space="0" w:color="auto"/>
              <w:bottom w:val="single" w:sz="4" w:space="0" w:color="auto"/>
              <w:right w:val="single" w:sz="4" w:space="0" w:color="auto"/>
            </w:tcBorders>
            <w:shd w:val="clear" w:color="auto" w:fill="FFFFFF"/>
            <w:vAlign w:val="center"/>
          </w:tcPr>
          <w:p w14:paraId="15F6B664" w14:textId="77777777" w:rsidR="00703113" w:rsidRPr="00703113" w:rsidRDefault="00703113" w:rsidP="00703113">
            <w:pPr>
              <w:ind w:left="312"/>
              <w:rPr>
                <w:rFonts w:eastAsia="Calibri" w:cs="Arial"/>
                <w:color w:val="000000"/>
                <w:lang w:val="sr-Cyrl-RS"/>
              </w:rPr>
            </w:pPr>
            <w:r w:rsidRPr="00703113">
              <w:rPr>
                <w:rFonts w:eastAsia="Calibri" w:cs="Arial"/>
                <w:color w:val="000000"/>
                <w:lang w:val="sr-Cyrl-RS"/>
              </w:rPr>
              <w:t>Инсталација и имплементација решења по спецификацији услуга</w:t>
            </w:r>
          </w:p>
        </w:tc>
        <w:tc>
          <w:tcPr>
            <w:tcW w:w="229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4BFCEC8" w14:textId="77777777" w:rsidR="00703113" w:rsidRPr="00703113" w:rsidRDefault="00703113" w:rsidP="00703113">
            <w:pPr>
              <w:ind w:right="689"/>
              <w:jc w:val="right"/>
              <w:rPr>
                <w:rFonts w:eastAsia="Calibri" w:cs="Arial"/>
                <w:color w:val="000000"/>
                <w:lang w:val="sr-Cyrl-RS"/>
              </w:rPr>
            </w:pPr>
            <w:r w:rsidRPr="00703113">
              <w:rPr>
                <w:rFonts w:eastAsia="Calibri" w:cs="Arial"/>
                <w:color w:val="000000"/>
                <w:lang w:val="sr-Cyrl-RS"/>
              </w:rPr>
              <w:t>1</w:t>
            </w:r>
          </w:p>
        </w:tc>
      </w:tr>
    </w:tbl>
    <w:p w14:paraId="0B16127F" w14:textId="77777777" w:rsidR="00703113" w:rsidRPr="00703113" w:rsidRDefault="00703113" w:rsidP="00703113">
      <w:pPr>
        <w:autoSpaceDN w:val="0"/>
        <w:spacing w:after="120" w:line="360" w:lineRule="auto"/>
        <w:jc w:val="center"/>
        <w:rPr>
          <w:rFonts w:cs="Arial"/>
          <w:i/>
          <w:lang w:val="sr-Cyrl-RS"/>
        </w:rPr>
      </w:pPr>
      <w:r w:rsidRPr="00703113">
        <w:rPr>
          <w:rFonts w:cs="Arial"/>
          <w:i/>
          <w:lang w:val="sr-Cyrl-RS"/>
        </w:rPr>
        <w:t>Табела 1: Тражена софтверска решења и количине</w:t>
      </w:r>
    </w:p>
    <w:p w14:paraId="2F730DBF" w14:textId="77777777" w:rsidR="00703113" w:rsidRPr="00703113" w:rsidRDefault="00703113" w:rsidP="00703113">
      <w:pPr>
        <w:autoSpaceDN w:val="0"/>
        <w:spacing w:before="600" w:after="240" w:line="252" w:lineRule="auto"/>
        <w:contextualSpacing/>
        <w:rPr>
          <w:rFonts w:cs="Arial"/>
          <w:lang w:val="sr-Cyrl-RS"/>
        </w:rPr>
      </w:pPr>
    </w:p>
    <w:p w14:paraId="6BE31860" w14:textId="77777777" w:rsidR="00703113" w:rsidRPr="00703113" w:rsidRDefault="00703113" w:rsidP="00703113">
      <w:pPr>
        <w:autoSpaceDN w:val="0"/>
        <w:spacing w:before="600" w:after="240" w:line="252" w:lineRule="auto"/>
        <w:contextualSpacing/>
        <w:rPr>
          <w:rFonts w:cs="Arial"/>
          <w:lang w:val="sr-Cyrl-RS"/>
        </w:rPr>
      </w:pPr>
      <w:r w:rsidRPr="00703113">
        <w:rPr>
          <w:rFonts w:cs="Arial"/>
          <w:lang w:val="sr-Cyrl-RS"/>
        </w:rPr>
        <w:t xml:space="preserve">Понуђач је у обавези да понуди софтверска решења наведена у </w:t>
      </w:r>
      <w:r w:rsidRPr="00703113">
        <w:rPr>
          <w:rFonts w:cs="Arial"/>
          <w:i/>
          <w:lang w:val="sr-Cyrl-RS"/>
        </w:rPr>
        <w:t>Табели 1</w:t>
      </w:r>
      <w:r w:rsidRPr="00703113">
        <w:rPr>
          <w:rFonts w:cs="Arial"/>
          <w:lang w:val="sr-Cyrl-RS"/>
        </w:rPr>
        <w:t xml:space="preserve"> или решења еквивалентих карактерстика („или одговарајућа“): </w:t>
      </w:r>
    </w:p>
    <w:p w14:paraId="022AF95D" w14:textId="77777777" w:rsidR="00703113" w:rsidRPr="00703113" w:rsidRDefault="00703113" w:rsidP="00703113">
      <w:pPr>
        <w:autoSpaceDN w:val="0"/>
        <w:spacing w:before="600" w:after="240" w:line="252" w:lineRule="auto"/>
        <w:contextualSpacing/>
        <w:rPr>
          <w:rFonts w:cs="Arial"/>
          <w:strike/>
          <w:lang w:val="sr-Cyrl-RS"/>
        </w:rPr>
      </w:pPr>
    </w:p>
    <w:p w14:paraId="45AD1A36" w14:textId="77777777" w:rsidR="00703113" w:rsidRPr="00703113" w:rsidRDefault="00703113" w:rsidP="00703113">
      <w:pPr>
        <w:numPr>
          <w:ilvl w:val="0"/>
          <w:numId w:val="41"/>
        </w:numPr>
        <w:autoSpaceDN w:val="0"/>
        <w:spacing w:before="0" w:after="160" w:line="252" w:lineRule="auto"/>
        <w:contextualSpacing/>
        <w:rPr>
          <w:rFonts w:cs="Arial"/>
          <w:lang w:val="sr-Latn-RS"/>
        </w:rPr>
      </w:pPr>
      <w:r w:rsidRPr="00703113">
        <w:rPr>
          <w:rFonts w:cs="Arial"/>
          <w:lang w:val="sr-Cyrl-RS"/>
        </w:rPr>
        <w:t xml:space="preserve">Решење мора бити базирано на Сервер/Агент платформи. </w:t>
      </w:r>
      <w:r w:rsidRPr="00703113">
        <w:rPr>
          <w:rFonts w:cs="Arial"/>
          <w:shd w:val="clear" w:color="auto" w:fill="FFFFFF"/>
          <w:lang w:val="sr-Cyrl-RS"/>
        </w:rPr>
        <w:t>Агент мора поседовати могућност инсталације на</w:t>
      </w:r>
      <w:r w:rsidRPr="00703113">
        <w:rPr>
          <w:rFonts w:cs="Arial"/>
          <w:lang w:val="sr-Cyrl-RS"/>
        </w:rPr>
        <w:t xml:space="preserve"> </w:t>
      </w:r>
      <w:r w:rsidRPr="00703113">
        <w:rPr>
          <w:rFonts w:cs="Arial"/>
        </w:rPr>
        <w:t>Windows</w:t>
      </w:r>
      <w:r w:rsidRPr="00703113">
        <w:rPr>
          <w:rFonts w:cs="Arial"/>
          <w:lang w:val="sr-Cyrl-RS"/>
        </w:rPr>
        <w:t xml:space="preserve">, </w:t>
      </w:r>
      <w:r w:rsidRPr="00703113">
        <w:rPr>
          <w:rFonts w:cs="Arial"/>
        </w:rPr>
        <w:t>Linux</w:t>
      </w:r>
      <w:r w:rsidRPr="00703113">
        <w:rPr>
          <w:rFonts w:cs="Arial"/>
          <w:lang w:val="sr-Cyrl-RS"/>
        </w:rPr>
        <w:t xml:space="preserve"> или </w:t>
      </w:r>
      <w:r w:rsidRPr="00703113">
        <w:rPr>
          <w:rFonts w:cs="Arial"/>
        </w:rPr>
        <w:t>Unix</w:t>
      </w:r>
      <w:r w:rsidRPr="00703113">
        <w:rPr>
          <w:rFonts w:cs="Arial"/>
          <w:shd w:val="clear" w:color="auto" w:fill="FFFFFF"/>
          <w:lang w:val="sr-Cyrl-RS"/>
        </w:rPr>
        <w:t xml:space="preserve"> оперативном систему серверског или десктоп типа</w:t>
      </w:r>
      <w:r w:rsidRPr="00703113">
        <w:rPr>
          <w:rFonts w:cs="Arial"/>
          <w:shd w:val="clear" w:color="auto" w:fill="FFFFFF"/>
          <w:lang w:val="sr-Latn-RS"/>
        </w:rPr>
        <w:t xml:space="preserve">. </w:t>
      </w:r>
    </w:p>
    <w:p w14:paraId="1CD350A7" w14:textId="77777777" w:rsidR="00703113" w:rsidRPr="00703113" w:rsidRDefault="00703113" w:rsidP="00703113">
      <w:pPr>
        <w:numPr>
          <w:ilvl w:val="0"/>
          <w:numId w:val="41"/>
        </w:numPr>
        <w:autoSpaceDN w:val="0"/>
        <w:spacing w:before="0" w:after="160" w:line="252" w:lineRule="auto"/>
        <w:contextualSpacing/>
        <w:rPr>
          <w:rFonts w:cs="Arial"/>
          <w:color w:val="000000"/>
          <w:lang w:val="sr-Cyrl-RS"/>
        </w:rPr>
      </w:pPr>
      <w:r w:rsidRPr="00703113">
        <w:rPr>
          <w:rFonts w:cs="Arial"/>
          <w:color w:val="000000"/>
          <w:shd w:val="clear" w:color="auto" w:fill="FFFFFF"/>
          <w:lang w:val="sr-Cyrl-RS"/>
        </w:rPr>
        <w:t xml:space="preserve">Агент мора поседовати могућност снимања активности корисника на основу унапред утврђене политике снимања, могућност генерисања упозорења у реалном времену као и извештавања о ризичним или сумњивим корисничким активностима.  </w:t>
      </w:r>
    </w:p>
    <w:p w14:paraId="71C9E8A3" w14:textId="77777777" w:rsidR="00703113" w:rsidRPr="00703113" w:rsidRDefault="00703113" w:rsidP="00703113">
      <w:pPr>
        <w:numPr>
          <w:ilvl w:val="0"/>
          <w:numId w:val="41"/>
        </w:numPr>
        <w:autoSpaceDN w:val="0"/>
        <w:spacing w:before="0" w:after="160" w:line="252" w:lineRule="auto"/>
        <w:contextualSpacing/>
        <w:rPr>
          <w:rFonts w:cs="Arial"/>
          <w:lang w:val="sr-Latn-RS"/>
        </w:rPr>
      </w:pPr>
      <w:r w:rsidRPr="00703113">
        <w:rPr>
          <w:rFonts w:cs="Arial"/>
          <w:lang w:val="sr-Cyrl-RS"/>
        </w:rPr>
        <w:t xml:space="preserve">Неопходна је могућност </w:t>
      </w:r>
      <w:r w:rsidRPr="00703113">
        <w:rPr>
          <w:rFonts w:cs="Arial"/>
          <w:shd w:val="clear" w:color="auto" w:fill="FFFFFF"/>
          <w:lang w:val="sr-Cyrl-RS"/>
        </w:rPr>
        <w:t>управљања правилима снимања заснованог на полисама где би се дефинисала правила и начини праћење различитих група или појединачних корисника.</w:t>
      </w:r>
      <w:r w:rsidRPr="00703113">
        <w:rPr>
          <w:rFonts w:cs="Arial"/>
          <w:lang w:val="sr-Cyrl-RS"/>
        </w:rPr>
        <w:t xml:space="preserve"> Неопходна је интеграција са АД окружењем</w:t>
      </w:r>
      <w:r w:rsidRPr="00703113">
        <w:rPr>
          <w:rFonts w:cs="Arial"/>
          <w:lang w:val="sr-Latn-RS"/>
        </w:rPr>
        <w:t>.</w:t>
      </w:r>
    </w:p>
    <w:p w14:paraId="69EEAA7A" w14:textId="77777777" w:rsidR="00703113" w:rsidRPr="00703113" w:rsidRDefault="00703113" w:rsidP="00703113">
      <w:pPr>
        <w:numPr>
          <w:ilvl w:val="0"/>
          <w:numId w:val="41"/>
        </w:numPr>
        <w:autoSpaceDN w:val="0"/>
        <w:spacing w:before="0" w:after="160" w:line="252" w:lineRule="auto"/>
        <w:contextualSpacing/>
        <w:rPr>
          <w:rFonts w:cs="Arial"/>
          <w:lang w:val="sr-Latn-RS"/>
        </w:rPr>
      </w:pPr>
      <w:r w:rsidRPr="00703113">
        <w:rPr>
          <w:rFonts w:cs="Arial"/>
          <w:shd w:val="clear" w:color="auto" w:fill="FFFFFF"/>
          <w:lang w:val="sr-Cyrl-RS"/>
        </w:rPr>
        <w:lastRenderedPageBreak/>
        <w:t>Агент мора поседовати могућност рада у режиму који се везује за сваку активну сесију корисника</w:t>
      </w:r>
      <w:r w:rsidRPr="00703113">
        <w:rPr>
          <w:rFonts w:cs="Arial"/>
          <w:shd w:val="clear" w:color="auto" w:fill="FFFFFF"/>
          <w:lang w:val="sr-Latn-RS"/>
        </w:rPr>
        <w:t xml:space="preserve">. </w:t>
      </w:r>
    </w:p>
    <w:p w14:paraId="040EEE81" w14:textId="77777777" w:rsidR="00703113" w:rsidRPr="00703113" w:rsidRDefault="00703113" w:rsidP="00703113">
      <w:pPr>
        <w:numPr>
          <w:ilvl w:val="0"/>
          <w:numId w:val="41"/>
        </w:numPr>
        <w:autoSpaceDN w:val="0"/>
        <w:spacing w:before="0" w:after="160" w:line="252" w:lineRule="auto"/>
        <w:contextualSpacing/>
        <w:rPr>
          <w:rFonts w:cs="Arial"/>
          <w:lang w:val="sr-Cyrl-RS"/>
        </w:rPr>
      </w:pPr>
      <w:r w:rsidRPr="00703113">
        <w:rPr>
          <w:rFonts w:cs="Arial"/>
          <w:shd w:val="clear" w:color="auto" w:fill="FFFFFF"/>
          <w:lang w:val="sr-Cyrl-RS"/>
        </w:rPr>
        <w:t xml:space="preserve">Агент мора поседовати механизме штедљивости </w:t>
      </w:r>
      <w:r w:rsidRPr="00703113">
        <w:rPr>
          <w:rFonts w:cs="Arial"/>
          <w:shd w:val="clear" w:color="auto" w:fill="FFFFFF"/>
        </w:rPr>
        <w:t>CPU</w:t>
      </w:r>
      <w:r w:rsidRPr="00703113">
        <w:rPr>
          <w:rFonts w:cs="Arial"/>
          <w:shd w:val="clear" w:color="auto" w:fill="FFFFFF"/>
          <w:lang w:val="sr-Cyrl-RS"/>
        </w:rPr>
        <w:t xml:space="preserve"> и моморијских ресурса машине на којој је активан и мора бити такав да не троши меморијске и </w:t>
      </w:r>
      <w:r w:rsidRPr="00703113">
        <w:rPr>
          <w:rFonts w:cs="Arial"/>
          <w:shd w:val="clear" w:color="auto" w:fill="FFFFFF"/>
        </w:rPr>
        <w:t>CPU</w:t>
      </w:r>
      <w:r w:rsidRPr="00703113">
        <w:rPr>
          <w:rFonts w:cs="Arial"/>
          <w:shd w:val="clear" w:color="auto" w:fill="FFFFFF"/>
          <w:lang w:val="sr-Cyrl-RS"/>
        </w:rPr>
        <w:t xml:space="preserve"> ресурсе машине када нема активне корисничке сесије.</w:t>
      </w:r>
    </w:p>
    <w:p w14:paraId="4BE078B8" w14:textId="77777777" w:rsidR="00703113" w:rsidRPr="00703113" w:rsidRDefault="00703113" w:rsidP="00703113">
      <w:pPr>
        <w:numPr>
          <w:ilvl w:val="0"/>
          <w:numId w:val="41"/>
        </w:numPr>
        <w:autoSpaceDN w:val="0"/>
        <w:spacing w:before="0" w:after="160" w:line="252" w:lineRule="auto"/>
        <w:contextualSpacing/>
        <w:rPr>
          <w:rFonts w:cs="Arial"/>
          <w:lang w:val="sr-Cyrl-RS"/>
        </w:rPr>
      </w:pPr>
      <w:r w:rsidRPr="00703113">
        <w:rPr>
          <w:rFonts w:cs="Arial"/>
          <w:shd w:val="clear" w:color="auto" w:fill="FFFFFF"/>
          <w:lang w:val="sr-Cyrl-RS"/>
        </w:rPr>
        <w:t xml:space="preserve">Агент мора поседовати могућност активирања са стартовањем корисничке сесије. Првим активностима миша или тастатуре започиње видео снимање екрана, логовање активности корисника на тастатури, покрета миша као и прикупљање мета података са екрана корисника по унапред утврђеним полисама снимања. Са престанком активности корисника, агент не снима статичан екран система, штеди ресурсе машине и смањује величину снимљене видео сесије </w:t>
      </w:r>
    </w:p>
    <w:p w14:paraId="7D840AF9" w14:textId="77777777" w:rsidR="00703113" w:rsidRPr="00703113" w:rsidRDefault="00703113" w:rsidP="00703113">
      <w:pPr>
        <w:numPr>
          <w:ilvl w:val="0"/>
          <w:numId w:val="41"/>
        </w:numPr>
        <w:autoSpaceDN w:val="0"/>
        <w:spacing w:before="0" w:after="160" w:line="252" w:lineRule="auto"/>
        <w:contextualSpacing/>
        <w:rPr>
          <w:rFonts w:cs="Arial"/>
          <w:lang w:val="sr-Cyrl-RS"/>
        </w:rPr>
      </w:pPr>
      <w:r w:rsidRPr="00703113">
        <w:rPr>
          <w:rFonts w:cs="Arial"/>
          <w:lang w:val="sr-Cyrl-RS"/>
        </w:rPr>
        <w:t>Агент мора поседовати могућност снимања видео садржаја у црно белој или колор техници.</w:t>
      </w:r>
    </w:p>
    <w:p w14:paraId="4DA5F462" w14:textId="77777777" w:rsidR="00703113" w:rsidRPr="00703113" w:rsidRDefault="00703113" w:rsidP="00703113">
      <w:pPr>
        <w:numPr>
          <w:ilvl w:val="0"/>
          <w:numId w:val="41"/>
        </w:numPr>
        <w:autoSpaceDN w:val="0"/>
        <w:spacing w:before="0" w:after="160" w:line="252" w:lineRule="auto"/>
        <w:contextualSpacing/>
        <w:rPr>
          <w:rFonts w:cs="Arial"/>
          <w:lang w:val="sr-Cyrl-RS"/>
        </w:rPr>
      </w:pPr>
      <w:r w:rsidRPr="00703113">
        <w:rPr>
          <w:rFonts w:cs="Arial"/>
          <w:lang w:val="sr-Cyrl-RS"/>
        </w:rPr>
        <w:t xml:space="preserve">Агент мора поседовати опцију рада у невидљивом моду, а који подразумева да активности које агент извршава током прикупљања информација буду неприметне за крајњег корисника чије се активности снимају.  </w:t>
      </w:r>
    </w:p>
    <w:p w14:paraId="729D2C3D" w14:textId="77777777" w:rsidR="00703113" w:rsidRPr="00703113" w:rsidRDefault="00703113" w:rsidP="00703113">
      <w:pPr>
        <w:numPr>
          <w:ilvl w:val="0"/>
          <w:numId w:val="41"/>
        </w:numPr>
        <w:autoSpaceDN w:val="0"/>
        <w:spacing w:before="0" w:after="160" w:line="252" w:lineRule="auto"/>
        <w:contextualSpacing/>
        <w:rPr>
          <w:rFonts w:cs="Arial"/>
          <w:lang w:val="sr-Cyrl-RS"/>
        </w:rPr>
      </w:pPr>
      <w:r w:rsidRPr="00703113">
        <w:rPr>
          <w:rFonts w:cs="Arial"/>
          <w:lang w:val="sr-Cyrl-RS"/>
        </w:rPr>
        <w:t xml:space="preserve">Агент мора омогућити меморисање активности корисника на локалном диску и у периоду недоступности менаџмент сервера коме се шаљу снимљени подаци. После успостављања доступности менаџмент сервера, снимљени подаци морају бити послати и снимљени на сервер. </w:t>
      </w:r>
    </w:p>
    <w:p w14:paraId="12B71BCC" w14:textId="77777777" w:rsidR="00703113" w:rsidRPr="00703113" w:rsidRDefault="00703113" w:rsidP="00703113">
      <w:pPr>
        <w:numPr>
          <w:ilvl w:val="0"/>
          <w:numId w:val="41"/>
        </w:numPr>
        <w:autoSpaceDN w:val="0"/>
        <w:spacing w:before="0" w:after="160" w:line="252" w:lineRule="auto"/>
        <w:contextualSpacing/>
        <w:rPr>
          <w:rFonts w:cs="Arial"/>
          <w:lang w:val="sr-Cyrl-RS"/>
        </w:rPr>
      </w:pPr>
      <w:r w:rsidRPr="00703113">
        <w:rPr>
          <w:rFonts w:cs="Arial"/>
          <w:lang w:val="sr-Cyrl-RS"/>
        </w:rPr>
        <w:t xml:space="preserve">Агент мора имати могућност инсталације на </w:t>
      </w:r>
      <w:r w:rsidRPr="00703113">
        <w:rPr>
          <w:rFonts w:cs="Arial"/>
        </w:rPr>
        <w:t>Windows</w:t>
      </w:r>
      <w:r w:rsidRPr="00703113">
        <w:rPr>
          <w:rFonts w:cs="Arial"/>
          <w:lang w:val="sr-Cyrl-RS"/>
        </w:rPr>
        <w:t xml:space="preserve"> </w:t>
      </w:r>
      <w:r w:rsidRPr="00703113">
        <w:rPr>
          <w:rFonts w:cs="Arial"/>
        </w:rPr>
        <w:t>Terminal Serveru</w:t>
      </w:r>
      <w:r w:rsidRPr="00703113">
        <w:rPr>
          <w:rFonts w:cs="Arial"/>
          <w:lang w:val="sr-Cyrl-RS"/>
        </w:rPr>
        <w:t xml:space="preserve"> (</w:t>
      </w:r>
      <w:r w:rsidRPr="00703113">
        <w:rPr>
          <w:rFonts w:cs="Arial"/>
          <w:lang w:val="sr-Latn-RS"/>
        </w:rPr>
        <w:t>RDSH</w:t>
      </w:r>
      <w:r w:rsidRPr="00703113">
        <w:rPr>
          <w:rFonts w:cs="Arial"/>
          <w:lang w:val="sr-Cyrl-RS"/>
        </w:rPr>
        <w:t>)</w:t>
      </w:r>
      <w:r w:rsidRPr="00703113">
        <w:rPr>
          <w:rFonts w:cs="Arial"/>
          <w:shd w:val="clear" w:color="auto" w:fill="FFFFFF"/>
          <w:lang w:val="sr-Cyrl-RS"/>
        </w:rPr>
        <w:t xml:space="preserve"> одакле би омогућио </w:t>
      </w:r>
      <w:r w:rsidRPr="00703113">
        <w:rPr>
          <w:rFonts w:cs="Arial"/>
          <w:lang w:val="sr-Cyrl-RS"/>
        </w:rPr>
        <w:t>меморисање активности</w:t>
      </w:r>
      <w:r w:rsidRPr="00703113">
        <w:rPr>
          <w:rFonts w:cs="Arial"/>
          <w:shd w:val="clear" w:color="auto" w:fill="FFFFFF"/>
          <w:lang w:val="sr-Cyrl-RS"/>
        </w:rPr>
        <w:t xml:space="preserve"> сваког корисника који се повезује са другим серверима или системима коришћењем </w:t>
      </w:r>
      <w:r w:rsidRPr="00703113">
        <w:rPr>
          <w:rFonts w:cs="Arial"/>
          <w:shd w:val="clear" w:color="auto" w:fill="FFFFFF"/>
          <w:lang w:val="sr-Latn-RS"/>
        </w:rPr>
        <w:t>RDP</w:t>
      </w:r>
      <w:r w:rsidRPr="00703113">
        <w:rPr>
          <w:rFonts w:cs="Arial"/>
          <w:shd w:val="clear" w:color="auto" w:fill="FFFFFF"/>
          <w:lang w:val="sr-Cyrl-RS"/>
        </w:rPr>
        <w:t xml:space="preserve">, </w:t>
      </w:r>
      <w:r w:rsidRPr="00703113">
        <w:rPr>
          <w:rFonts w:cs="Arial"/>
          <w:shd w:val="clear" w:color="auto" w:fill="FFFFFF"/>
        </w:rPr>
        <w:t>SSH</w:t>
      </w:r>
      <w:r w:rsidRPr="00703113">
        <w:rPr>
          <w:rFonts w:cs="Arial"/>
          <w:shd w:val="clear" w:color="auto" w:fill="FFFFFF"/>
          <w:lang w:val="sr-Cyrl-RS"/>
        </w:rPr>
        <w:t xml:space="preserve">, </w:t>
      </w:r>
      <w:r w:rsidRPr="00703113">
        <w:rPr>
          <w:rFonts w:cs="Arial"/>
          <w:shd w:val="clear" w:color="auto" w:fill="FFFFFF"/>
        </w:rPr>
        <w:t>Telnet</w:t>
      </w:r>
      <w:r w:rsidRPr="00703113">
        <w:rPr>
          <w:rFonts w:cs="Arial"/>
          <w:shd w:val="clear" w:color="auto" w:fill="FFFFFF"/>
          <w:lang w:val="sr-Cyrl-RS"/>
        </w:rPr>
        <w:t xml:space="preserve">, </w:t>
      </w:r>
      <w:r w:rsidRPr="00703113">
        <w:rPr>
          <w:rFonts w:cs="Arial"/>
          <w:shd w:val="clear" w:color="auto" w:fill="FFFFFF"/>
        </w:rPr>
        <w:t>VNC</w:t>
      </w:r>
      <w:r w:rsidRPr="00703113">
        <w:rPr>
          <w:rFonts w:cs="Arial"/>
          <w:shd w:val="clear" w:color="auto" w:fill="FFFFFF"/>
          <w:lang w:val="sr-Cyrl-RS"/>
        </w:rPr>
        <w:t xml:space="preserve"> сервиса. </w:t>
      </w:r>
    </w:p>
    <w:p w14:paraId="15B20980" w14:textId="77777777" w:rsidR="00703113" w:rsidRPr="00703113" w:rsidRDefault="00703113" w:rsidP="00703113">
      <w:pPr>
        <w:numPr>
          <w:ilvl w:val="0"/>
          <w:numId w:val="41"/>
        </w:numPr>
        <w:autoSpaceDN w:val="0"/>
        <w:spacing w:before="0" w:after="160" w:line="252" w:lineRule="auto"/>
        <w:contextualSpacing/>
        <w:rPr>
          <w:rFonts w:cs="Arial"/>
          <w:lang w:val="sr-Cyrl-RS"/>
        </w:rPr>
      </w:pPr>
      <w:r w:rsidRPr="00703113">
        <w:rPr>
          <w:rFonts w:cs="Arial"/>
          <w:lang w:val="sr-Cyrl-RS"/>
        </w:rPr>
        <w:t xml:space="preserve">Комуникација између Апликационог сервера и агената мора бити </w:t>
      </w:r>
      <w:r w:rsidRPr="00703113">
        <w:rPr>
          <w:rFonts w:cs="Arial"/>
        </w:rPr>
        <w:t>SSL</w:t>
      </w:r>
      <w:r w:rsidRPr="00703113">
        <w:rPr>
          <w:rFonts w:cs="Arial"/>
          <w:lang w:val="sr-Cyrl-RS"/>
        </w:rPr>
        <w:t xml:space="preserve"> енкриптована. Снимљени садржај такође мора бити енкриптован како му се не би могло неовлашћено приступити.</w:t>
      </w:r>
    </w:p>
    <w:p w14:paraId="6A23234D" w14:textId="77777777" w:rsidR="00703113" w:rsidRPr="00703113" w:rsidRDefault="00703113" w:rsidP="00703113">
      <w:pPr>
        <w:numPr>
          <w:ilvl w:val="0"/>
          <w:numId w:val="41"/>
        </w:numPr>
        <w:autoSpaceDN w:val="0"/>
        <w:spacing w:before="0" w:after="160" w:line="252" w:lineRule="auto"/>
        <w:contextualSpacing/>
        <w:rPr>
          <w:rFonts w:cs="Arial"/>
          <w:lang w:val="sr-Cyrl-RS"/>
        </w:rPr>
      </w:pPr>
      <w:r w:rsidRPr="00703113">
        <w:rPr>
          <w:rFonts w:cs="Arial"/>
          <w:shd w:val="clear" w:color="auto" w:fill="FFFFFF"/>
          <w:lang w:val="sr-Cyrl-RS"/>
        </w:rPr>
        <w:t xml:space="preserve">Решење мора поседовати могућност снимања видљивог садржаја екрана (назив прозора, извршни назив програма, назив датотеке, датум, време, корисничко име, итд.) као и онога што се не види на екрану (текстуални описни метаподаци) запакује и пошаље на Менаџмент сервер где се подаци потом прерађују и складиште и по којима је даље могућа претрага </w:t>
      </w:r>
    </w:p>
    <w:p w14:paraId="610E3CD4" w14:textId="77777777" w:rsidR="00703113" w:rsidRPr="00703113" w:rsidRDefault="00703113" w:rsidP="00703113">
      <w:pPr>
        <w:numPr>
          <w:ilvl w:val="0"/>
          <w:numId w:val="41"/>
        </w:numPr>
        <w:autoSpaceDN w:val="0"/>
        <w:spacing w:before="0" w:after="160" w:line="252" w:lineRule="auto"/>
        <w:contextualSpacing/>
        <w:rPr>
          <w:rFonts w:cs="Arial"/>
          <w:lang w:val="sr-Latn-RS"/>
        </w:rPr>
      </w:pPr>
      <w:r w:rsidRPr="00703113">
        <w:rPr>
          <w:rFonts w:cs="Arial"/>
          <w:lang w:val="sr-Cyrl-RS"/>
        </w:rPr>
        <w:t xml:space="preserve">Решење мора да обезбеди могућност снимања </w:t>
      </w:r>
      <w:r w:rsidRPr="00703113">
        <w:rPr>
          <w:rFonts w:cs="Arial"/>
        </w:rPr>
        <w:t>SSH</w:t>
      </w:r>
      <w:r w:rsidRPr="00703113">
        <w:rPr>
          <w:rFonts w:cs="Arial"/>
          <w:lang w:val="sr-Cyrl-RS"/>
        </w:rPr>
        <w:t xml:space="preserve">, </w:t>
      </w:r>
      <w:r w:rsidRPr="00703113">
        <w:rPr>
          <w:rFonts w:cs="Arial"/>
          <w:lang w:val="sr-Latn-RS"/>
        </w:rPr>
        <w:t>Telnet</w:t>
      </w:r>
      <w:r w:rsidRPr="00703113">
        <w:rPr>
          <w:rFonts w:cs="Arial"/>
          <w:lang w:val="sr-Cyrl-RS"/>
        </w:rPr>
        <w:t xml:space="preserve"> и </w:t>
      </w:r>
      <w:r w:rsidRPr="00703113">
        <w:rPr>
          <w:rFonts w:cs="Arial"/>
          <w:lang w:val="sr-Latn-RS"/>
        </w:rPr>
        <w:t>PuT</w:t>
      </w:r>
      <w:r w:rsidRPr="00703113">
        <w:rPr>
          <w:rFonts w:cs="Arial"/>
          <w:lang w:val="sr-Cyrl-RS"/>
        </w:rPr>
        <w:t xml:space="preserve">ТY сесија на </w:t>
      </w:r>
      <w:r w:rsidRPr="00703113">
        <w:rPr>
          <w:rFonts w:cs="Arial"/>
        </w:rPr>
        <w:t>Linux</w:t>
      </w:r>
      <w:r w:rsidRPr="00703113">
        <w:rPr>
          <w:rFonts w:cs="Arial"/>
          <w:lang w:val="sr-Cyrl-RS"/>
        </w:rPr>
        <w:t xml:space="preserve"> и </w:t>
      </w:r>
      <w:r w:rsidRPr="00703113">
        <w:rPr>
          <w:rFonts w:cs="Arial"/>
        </w:rPr>
        <w:t>Unix</w:t>
      </w:r>
      <w:r w:rsidRPr="00703113">
        <w:rPr>
          <w:rFonts w:cs="Arial"/>
          <w:lang w:val="sr-Cyrl-RS"/>
        </w:rPr>
        <w:t xml:space="preserve"> окружењима</w:t>
      </w:r>
      <w:r w:rsidRPr="00703113">
        <w:rPr>
          <w:rFonts w:cs="Arial"/>
          <w:lang w:val="sr-Latn-RS"/>
        </w:rPr>
        <w:t xml:space="preserve">. </w:t>
      </w:r>
    </w:p>
    <w:p w14:paraId="7A407484" w14:textId="77777777" w:rsidR="00703113" w:rsidRPr="00703113" w:rsidRDefault="00703113" w:rsidP="00703113">
      <w:pPr>
        <w:numPr>
          <w:ilvl w:val="0"/>
          <w:numId w:val="41"/>
        </w:numPr>
        <w:autoSpaceDN w:val="0"/>
        <w:spacing w:before="0" w:after="160" w:line="252" w:lineRule="auto"/>
        <w:contextualSpacing/>
        <w:rPr>
          <w:rFonts w:cs="Arial"/>
          <w:lang w:val="sr-Cyrl-RS"/>
        </w:rPr>
      </w:pPr>
      <w:r w:rsidRPr="00703113">
        <w:rPr>
          <w:rFonts w:cs="Arial"/>
          <w:lang w:val="sr-Cyrl-RS"/>
        </w:rPr>
        <w:t xml:space="preserve">Решење мора поседовати јединствен </w:t>
      </w:r>
      <w:r w:rsidRPr="00703113">
        <w:rPr>
          <w:rFonts w:cs="Arial"/>
        </w:rPr>
        <w:t xml:space="preserve">web access </w:t>
      </w:r>
      <w:r w:rsidRPr="00703113">
        <w:rPr>
          <w:rFonts w:cs="Arial"/>
          <w:lang w:val="sr-Cyrl-RS"/>
        </w:rPr>
        <w:t xml:space="preserve">портал за конфигурацију система и прегледање снимљеног материјала. </w:t>
      </w:r>
    </w:p>
    <w:p w14:paraId="15C2F48D" w14:textId="77777777" w:rsidR="00703113" w:rsidRPr="00703113" w:rsidRDefault="00703113" w:rsidP="00703113">
      <w:pPr>
        <w:numPr>
          <w:ilvl w:val="0"/>
          <w:numId w:val="41"/>
        </w:numPr>
        <w:autoSpaceDN w:val="0"/>
        <w:spacing w:before="0" w:after="160" w:line="252" w:lineRule="auto"/>
        <w:contextualSpacing/>
        <w:rPr>
          <w:rFonts w:cs="Arial"/>
          <w:lang w:val="sr-Cyrl-RS"/>
        </w:rPr>
      </w:pPr>
      <w:r w:rsidRPr="00703113">
        <w:rPr>
          <w:rFonts w:cs="Arial"/>
          <w:lang w:val="sr-Cyrl-RS"/>
        </w:rPr>
        <w:t xml:space="preserve">Снимљеним материјал мора бити доступан у приближно реалном времену – док корисник изводи активности или накнадно по захтеву.  </w:t>
      </w:r>
    </w:p>
    <w:p w14:paraId="732C7DCA" w14:textId="77777777" w:rsidR="00703113" w:rsidRPr="00703113" w:rsidRDefault="00703113" w:rsidP="00703113">
      <w:pPr>
        <w:numPr>
          <w:ilvl w:val="0"/>
          <w:numId w:val="41"/>
        </w:numPr>
        <w:autoSpaceDN w:val="0"/>
        <w:spacing w:before="0" w:after="160" w:line="252" w:lineRule="auto"/>
        <w:contextualSpacing/>
        <w:rPr>
          <w:rFonts w:cs="Arial"/>
          <w:lang w:val="sr-Cyrl-RS"/>
        </w:rPr>
      </w:pPr>
      <w:r w:rsidRPr="00703113">
        <w:rPr>
          <w:rFonts w:cs="Arial"/>
          <w:lang w:val="sr-Cyrl-RS"/>
        </w:rPr>
        <w:t>Решење мора поседовати могућност обавештавања корисника о томе да ће се њихове активности снимати као и могућност блокирања корисничких активности уколико до ризичног понашања дође.</w:t>
      </w:r>
    </w:p>
    <w:p w14:paraId="0CE2B3E9" w14:textId="77777777" w:rsidR="00703113" w:rsidRPr="00703113" w:rsidRDefault="00703113" w:rsidP="00703113">
      <w:pPr>
        <w:numPr>
          <w:ilvl w:val="0"/>
          <w:numId w:val="41"/>
        </w:numPr>
        <w:autoSpaceDN w:val="0"/>
        <w:spacing w:before="0" w:after="160" w:line="252" w:lineRule="auto"/>
        <w:contextualSpacing/>
        <w:rPr>
          <w:rFonts w:cs="Arial"/>
          <w:lang w:val="sr-Cyrl-RS"/>
        </w:rPr>
      </w:pPr>
      <w:r w:rsidRPr="00703113">
        <w:rPr>
          <w:rFonts w:cs="Arial"/>
          <w:lang w:val="sr-Cyrl-RS"/>
        </w:rPr>
        <w:t xml:space="preserve">Решење мора да поседује предефинисана правила која покривају </w:t>
      </w:r>
      <w:r w:rsidRPr="00703113">
        <w:rPr>
          <w:rFonts w:cs="Arial"/>
          <w:shd w:val="clear" w:color="auto" w:fill="FFFFFF"/>
          <w:lang w:val="sr-Cyrl-RS"/>
        </w:rPr>
        <w:t>сценарије ризичних корисничких активност,</w:t>
      </w:r>
      <w:r w:rsidRPr="00703113">
        <w:rPr>
          <w:rFonts w:cs="Arial"/>
          <w:lang w:val="sr-Cyrl-RS"/>
        </w:rPr>
        <w:t xml:space="preserve"> сигурносних претњи и ризичног понашања. </w:t>
      </w:r>
    </w:p>
    <w:p w14:paraId="701C9921" w14:textId="77777777" w:rsidR="00703113" w:rsidRPr="00703113" w:rsidRDefault="00703113" w:rsidP="00703113">
      <w:pPr>
        <w:numPr>
          <w:ilvl w:val="0"/>
          <w:numId w:val="41"/>
        </w:numPr>
        <w:autoSpaceDN w:val="0"/>
        <w:spacing w:after="160" w:line="252" w:lineRule="auto"/>
        <w:contextualSpacing/>
        <w:rPr>
          <w:rFonts w:cs="Arial"/>
          <w:lang w:val="sr-Cyrl-RS"/>
        </w:rPr>
      </w:pPr>
      <w:r w:rsidRPr="00703113">
        <w:rPr>
          <w:rFonts w:cs="Arial"/>
          <w:lang w:val="sr-Cyrl-RS"/>
        </w:rPr>
        <w:t>Решење мора да поседује механизме обавештавања и блокирања како корисника тако и администратора уколико дође до ризичног понашања. Ризично понашање може бити везано за неку од следећих активности:</w:t>
      </w:r>
    </w:p>
    <w:p w14:paraId="142B7CA1" w14:textId="77777777" w:rsidR="00703113" w:rsidRPr="00703113" w:rsidRDefault="00703113" w:rsidP="00703113">
      <w:pPr>
        <w:numPr>
          <w:ilvl w:val="1"/>
          <w:numId w:val="41"/>
        </w:numPr>
        <w:autoSpaceDN w:val="0"/>
        <w:spacing w:before="0" w:after="160" w:line="252" w:lineRule="auto"/>
        <w:contextualSpacing/>
        <w:rPr>
          <w:rFonts w:cs="Arial"/>
          <w:lang w:val="sr-Cyrl-RS"/>
        </w:rPr>
      </w:pPr>
      <w:r w:rsidRPr="00703113">
        <w:rPr>
          <w:rFonts w:cs="Arial"/>
          <w:lang w:val="sr-Cyrl-RS"/>
        </w:rPr>
        <w:t xml:space="preserve">употреба оперативних система, апликација, делова апликација или свих врста </w:t>
      </w:r>
      <w:r w:rsidRPr="00703113">
        <w:rPr>
          <w:rFonts w:cs="Arial"/>
        </w:rPr>
        <w:t>web</w:t>
      </w:r>
      <w:r w:rsidRPr="00703113">
        <w:rPr>
          <w:rFonts w:cs="Arial"/>
          <w:lang w:val="sr-Cyrl-RS"/>
        </w:rPr>
        <w:t xml:space="preserve"> претраживача, </w:t>
      </w:r>
    </w:p>
    <w:p w14:paraId="6358E6DB" w14:textId="77777777" w:rsidR="00703113" w:rsidRPr="00703113" w:rsidRDefault="00703113" w:rsidP="00703113">
      <w:pPr>
        <w:numPr>
          <w:ilvl w:val="1"/>
          <w:numId w:val="41"/>
        </w:numPr>
        <w:autoSpaceDN w:val="0"/>
        <w:spacing w:before="0" w:after="160" w:line="252" w:lineRule="auto"/>
        <w:contextualSpacing/>
        <w:rPr>
          <w:rFonts w:cs="Arial"/>
          <w:lang w:val="sr-Cyrl-RS"/>
        </w:rPr>
      </w:pPr>
      <w:r w:rsidRPr="00703113">
        <w:rPr>
          <w:rFonts w:cs="Arial"/>
          <w:lang w:val="sr-Cyrl-RS"/>
        </w:rPr>
        <w:t>слање или преузимање података или софтвера са интернета и њихова дистрибуција,</w:t>
      </w:r>
    </w:p>
    <w:p w14:paraId="649D4C81" w14:textId="77777777" w:rsidR="00703113" w:rsidRPr="00703113" w:rsidRDefault="00703113" w:rsidP="00703113">
      <w:pPr>
        <w:numPr>
          <w:ilvl w:val="1"/>
          <w:numId w:val="41"/>
        </w:numPr>
        <w:autoSpaceDN w:val="0"/>
        <w:spacing w:before="0" w:after="160" w:line="252" w:lineRule="auto"/>
        <w:contextualSpacing/>
        <w:rPr>
          <w:rFonts w:cs="Arial"/>
          <w:lang w:val="sr-Cyrl-RS"/>
        </w:rPr>
      </w:pPr>
      <w:r w:rsidRPr="00703113">
        <w:rPr>
          <w:rFonts w:cs="Arial"/>
          <w:lang w:val="sr-Cyrl-RS"/>
        </w:rPr>
        <w:t>копирање или инсталација софтвера на рачунарима корисника,</w:t>
      </w:r>
    </w:p>
    <w:p w14:paraId="018CCEC1" w14:textId="77777777" w:rsidR="00703113" w:rsidRPr="00703113" w:rsidRDefault="00703113" w:rsidP="00703113">
      <w:pPr>
        <w:numPr>
          <w:ilvl w:val="1"/>
          <w:numId w:val="41"/>
        </w:numPr>
        <w:autoSpaceDN w:val="0"/>
        <w:spacing w:before="0" w:after="160" w:line="252" w:lineRule="auto"/>
        <w:contextualSpacing/>
        <w:rPr>
          <w:rFonts w:cs="Arial"/>
          <w:lang w:val="sr-Cyrl-RS"/>
        </w:rPr>
      </w:pPr>
      <w:r w:rsidRPr="00703113">
        <w:rPr>
          <w:rFonts w:cs="Arial"/>
          <w:lang w:val="sr-Cyrl-RS"/>
        </w:rPr>
        <w:t>штампање докумената у за то дозвољено или недозвољено време,</w:t>
      </w:r>
    </w:p>
    <w:p w14:paraId="11E46615" w14:textId="77777777" w:rsidR="00703113" w:rsidRPr="00703113" w:rsidRDefault="00703113" w:rsidP="00703113">
      <w:pPr>
        <w:numPr>
          <w:ilvl w:val="1"/>
          <w:numId w:val="41"/>
        </w:numPr>
        <w:autoSpaceDN w:val="0"/>
        <w:spacing w:before="0" w:after="160" w:line="252" w:lineRule="auto"/>
        <w:contextualSpacing/>
        <w:rPr>
          <w:rFonts w:cs="Arial"/>
          <w:lang w:val="sr-Cyrl-RS"/>
        </w:rPr>
      </w:pPr>
      <w:r w:rsidRPr="00703113">
        <w:rPr>
          <w:rFonts w:cs="Arial"/>
          <w:lang w:val="sr-Cyrl-RS"/>
        </w:rPr>
        <w:lastRenderedPageBreak/>
        <w:t xml:space="preserve">претраживање интернета и посета свих врста недозвољених </w:t>
      </w:r>
      <w:r w:rsidRPr="00703113">
        <w:rPr>
          <w:rFonts w:cs="Arial"/>
        </w:rPr>
        <w:t>web</w:t>
      </w:r>
      <w:r w:rsidRPr="00703113">
        <w:rPr>
          <w:rFonts w:cs="Arial"/>
          <w:lang w:val="sr-Cyrl-RS"/>
        </w:rPr>
        <w:t xml:space="preserve"> стана,</w:t>
      </w:r>
    </w:p>
    <w:p w14:paraId="022CEE4E" w14:textId="77777777" w:rsidR="00703113" w:rsidRPr="00703113" w:rsidRDefault="00703113" w:rsidP="00703113">
      <w:pPr>
        <w:numPr>
          <w:ilvl w:val="1"/>
          <w:numId w:val="41"/>
        </w:numPr>
        <w:autoSpaceDN w:val="0"/>
        <w:spacing w:before="0" w:after="160" w:line="252" w:lineRule="auto"/>
        <w:contextualSpacing/>
        <w:rPr>
          <w:rFonts w:cs="Arial"/>
          <w:lang w:val="sr-Cyrl-RS"/>
        </w:rPr>
      </w:pPr>
      <w:r w:rsidRPr="00703113">
        <w:rPr>
          <w:rFonts w:cs="Arial"/>
          <w:lang w:val="sr-Cyrl-RS"/>
        </w:rPr>
        <w:t xml:space="preserve">повезивање на друге рачунаре или сервере као и копирање фолдера и фајлова у друге фолдере или њихова дистрибуција на друге рачунаре/сервере путем мреже, слањем путем мејла или </w:t>
      </w:r>
      <w:r w:rsidRPr="00703113">
        <w:rPr>
          <w:rFonts w:cs="Arial"/>
        </w:rPr>
        <w:t xml:space="preserve">web </w:t>
      </w:r>
      <w:r w:rsidRPr="00703113">
        <w:rPr>
          <w:rFonts w:cs="Arial"/>
          <w:lang w:val="sr-Cyrl-RS"/>
        </w:rPr>
        <w:t xml:space="preserve">мејла, слањем путем апликација за инстант поруке као сто су </w:t>
      </w:r>
      <w:r w:rsidRPr="00703113">
        <w:rPr>
          <w:rFonts w:cs="Arial"/>
          <w:shd w:val="clear" w:color="auto" w:fill="FFFFFF"/>
        </w:rPr>
        <w:t xml:space="preserve">web </w:t>
      </w:r>
      <w:r w:rsidRPr="00703113">
        <w:rPr>
          <w:rFonts w:cs="Arial"/>
          <w:shd w:val="clear" w:color="auto" w:fill="FFFFFF"/>
          <w:lang w:val="sr-Cyrl-RS"/>
        </w:rPr>
        <w:t xml:space="preserve">мејл, </w:t>
      </w:r>
      <w:r w:rsidRPr="00703113">
        <w:rPr>
          <w:rFonts w:cs="Arial"/>
          <w:shd w:val="clear" w:color="auto" w:fill="FFFFFF"/>
        </w:rPr>
        <w:t>chat</w:t>
      </w:r>
      <w:r w:rsidRPr="00703113">
        <w:rPr>
          <w:rFonts w:cs="Arial"/>
          <w:shd w:val="clear" w:color="auto" w:fill="FFFFFF"/>
          <w:lang w:val="sr-Cyrl-RS"/>
        </w:rPr>
        <w:t xml:space="preserve">, </w:t>
      </w:r>
      <w:r w:rsidRPr="00703113">
        <w:rPr>
          <w:rFonts w:cs="Arial"/>
          <w:shd w:val="clear" w:color="auto" w:fill="FFFFFF"/>
        </w:rPr>
        <w:t>IM</w:t>
      </w:r>
      <w:r w:rsidRPr="00703113">
        <w:rPr>
          <w:rFonts w:cs="Arial"/>
          <w:shd w:val="clear" w:color="auto" w:fill="FFFFFF"/>
          <w:lang w:val="sr-Cyrl-RS"/>
        </w:rPr>
        <w:t xml:space="preserve"> и/или друштвене мреже</w:t>
      </w:r>
      <w:r w:rsidRPr="00703113">
        <w:rPr>
          <w:rFonts w:cs="Arial"/>
          <w:lang w:val="sr-Cyrl-RS"/>
        </w:rPr>
        <w:t xml:space="preserve">, копирањем на </w:t>
      </w:r>
      <w:r w:rsidRPr="00703113">
        <w:rPr>
          <w:rFonts w:cs="Arial"/>
        </w:rPr>
        <w:t>USB</w:t>
      </w:r>
      <w:r w:rsidRPr="00703113">
        <w:rPr>
          <w:rFonts w:cs="Arial"/>
          <w:lang w:val="sr-Cyrl-RS"/>
        </w:rPr>
        <w:t xml:space="preserve"> или друге преносиве медије,</w:t>
      </w:r>
    </w:p>
    <w:p w14:paraId="10BEC792" w14:textId="77777777" w:rsidR="00703113" w:rsidRPr="00703113" w:rsidRDefault="00703113" w:rsidP="00703113">
      <w:pPr>
        <w:numPr>
          <w:ilvl w:val="1"/>
          <w:numId w:val="41"/>
        </w:numPr>
        <w:autoSpaceDN w:val="0"/>
        <w:spacing w:before="0" w:after="160" w:line="252" w:lineRule="auto"/>
        <w:contextualSpacing/>
        <w:rPr>
          <w:rFonts w:cs="Arial"/>
          <w:lang w:val="sr-Cyrl-RS"/>
        </w:rPr>
      </w:pPr>
      <w:r w:rsidRPr="00703113">
        <w:rPr>
          <w:rFonts w:cs="Arial"/>
          <w:shd w:val="clear" w:color="auto" w:fill="FFFFFF"/>
          <w:lang w:val="sr-Cyrl-RS"/>
        </w:rPr>
        <w:t xml:space="preserve">пријављивање корисника или неовлашћеног корисника на корисничком рачунару или серверу директно или путем </w:t>
      </w:r>
      <w:r w:rsidRPr="00703113">
        <w:rPr>
          <w:rFonts w:cs="Arial"/>
          <w:shd w:val="clear" w:color="auto" w:fill="FFFFFF"/>
        </w:rPr>
        <w:t xml:space="preserve">RDP </w:t>
      </w:r>
      <w:r w:rsidRPr="00703113">
        <w:rPr>
          <w:rFonts w:cs="Arial"/>
          <w:shd w:val="clear" w:color="auto" w:fill="FFFFFF"/>
          <w:lang w:val="sr-Cyrl-RS"/>
        </w:rPr>
        <w:t>протокола,</w:t>
      </w:r>
    </w:p>
    <w:p w14:paraId="01FAE1BB" w14:textId="18BB7DEF" w:rsidR="00703113" w:rsidRPr="00703113" w:rsidRDefault="00703113" w:rsidP="00703113">
      <w:pPr>
        <w:numPr>
          <w:ilvl w:val="1"/>
          <w:numId w:val="41"/>
        </w:numPr>
        <w:autoSpaceDN w:val="0"/>
        <w:spacing w:before="0" w:after="160" w:line="252" w:lineRule="auto"/>
        <w:contextualSpacing/>
        <w:rPr>
          <w:rFonts w:cs="Arial"/>
          <w:lang w:val="sr-Cyrl-RS"/>
        </w:rPr>
      </w:pPr>
      <w:r w:rsidRPr="00703113">
        <w:rPr>
          <w:rFonts w:cs="Arial"/>
          <w:shd w:val="clear" w:color="auto" w:fill="FFFFFF"/>
          <w:lang w:val="sr-Cyrl-RS"/>
        </w:rPr>
        <w:t>унос текста који садржи речи насиља или речи везане за интелектуалну својину на радном месту, а које се не смеју користити у дигиталном облику</w:t>
      </w:r>
      <w:r w:rsidRPr="00703113">
        <w:rPr>
          <w:rFonts w:cs="Arial"/>
          <w:lang w:val="sr-Cyrl-RS"/>
        </w:rPr>
        <w:t xml:space="preserve"> кроз </w:t>
      </w:r>
      <w:r w:rsidRPr="00703113">
        <w:rPr>
          <w:rFonts w:cs="Arial"/>
          <w:shd w:val="clear" w:color="auto" w:fill="FFFFFF"/>
          <w:lang w:val="sr-Cyrl-RS"/>
        </w:rPr>
        <w:t>личне или пословне</w:t>
      </w:r>
      <w:r w:rsidRPr="00703113">
        <w:rPr>
          <w:rFonts w:cs="Arial"/>
          <w:lang w:val="sr-Cyrl-RS"/>
        </w:rPr>
        <w:t xml:space="preserve"> </w:t>
      </w:r>
      <w:r>
        <w:rPr>
          <w:rFonts w:cs="Arial"/>
          <w:shd w:val="clear" w:color="auto" w:fill="FFFFFF"/>
          <w:lang w:val="sr-Cyrl-RS"/>
        </w:rPr>
        <w:t>комуникационе алате</w:t>
      </w:r>
      <w:r w:rsidRPr="00703113">
        <w:rPr>
          <w:rFonts w:cs="Arial"/>
          <w:shd w:val="clear" w:color="auto" w:fill="FFFFFF"/>
          <w:lang w:val="sr-Cyrl-RS"/>
        </w:rPr>
        <w:t xml:space="preserve"> као што су мејл, </w:t>
      </w:r>
      <w:r w:rsidRPr="00703113">
        <w:rPr>
          <w:rFonts w:cs="Arial"/>
          <w:shd w:val="clear" w:color="auto" w:fill="FFFFFF"/>
        </w:rPr>
        <w:t xml:space="preserve">web </w:t>
      </w:r>
      <w:r w:rsidRPr="00703113">
        <w:rPr>
          <w:rFonts w:cs="Arial"/>
          <w:shd w:val="clear" w:color="auto" w:fill="FFFFFF"/>
          <w:lang w:val="sr-Cyrl-RS"/>
        </w:rPr>
        <w:t xml:space="preserve">мејл, </w:t>
      </w:r>
      <w:r w:rsidRPr="00703113">
        <w:rPr>
          <w:rFonts w:cs="Arial"/>
          <w:shd w:val="clear" w:color="auto" w:fill="FFFFFF"/>
        </w:rPr>
        <w:t>chat</w:t>
      </w:r>
      <w:r w:rsidRPr="00703113">
        <w:rPr>
          <w:rFonts w:cs="Arial"/>
          <w:shd w:val="clear" w:color="auto" w:fill="FFFFFF"/>
          <w:lang w:val="sr-Cyrl-RS"/>
        </w:rPr>
        <w:t xml:space="preserve">, </w:t>
      </w:r>
      <w:r w:rsidRPr="00703113">
        <w:rPr>
          <w:rFonts w:cs="Arial"/>
          <w:shd w:val="clear" w:color="auto" w:fill="FFFFFF"/>
          <w:lang w:val="sr-Latn-RS"/>
        </w:rPr>
        <w:t>IM</w:t>
      </w:r>
      <w:r w:rsidRPr="00703113">
        <w:rPr>
          <w:rFonts w:cs="Arial"/>
          <w:shd w:val="clear" w:color="auto" w:fill="FFFFFF"/>
          <w:lang w:val="sr-Cyrl-RS"/>
        </w:rPr>
        <w:t xml:space="preserve"> или друштвене мреже. </w:t>
      </w:r>
    </w:p>
    <w:p w14:paraId="10B27FD1" w14:textId="77777777" w:rsidR="00703113" w:rsidRPr="00703113" w:rsidRDefault="00703113" w:rsidP="00703113">
      <w:pPr>
        <w:numPr>
          <w:ilvl w:val="0"/>
          <w:numId w:val="41"/>
        </w:numPr>
        <w:autoSpaceDN w:val="0"/>
        <w:spacing w:before="0" w:after="160" w:line="252" w:lineRule="auto"/>
        <w:contextualSpacing/>
        <w:rPr>
          <w:rFonts w:cs="Arial"/>
          <w:lang w:val="sr-Cyrl-RS"/>
        </w:rPr>
      </w:pPr>
      <w:r w:rsidRPr="00703113">
        <w:rPr>
          <w:rFonts w:cs="Arial"/>
          <w:lang w:val="sr-Cyrl-RS"/>
        </w:rPr>
        <w:t xml:space="preserve">Решење мора поседовати </w:t>
      </w:r>
      <w:r w:rsidRPr="00703113">
        <w:rPr>
          <w:rFonts w:cs="Arial"/>
          <w:shd w:val="clear" w:color="auto" w:fill="FFFFFF"/>
          <w:lang w:val="sr-Cyrl-RS"/>
        </w:rPr>
        <w:t>аутоматско откривање и категоризацију WЕ</w:t>
      </w:r>
      <w:r w:rsidRPr="00703113">
        <w:rPr>
          <w:rFonts w:cs="Arial"/>
          <w:shd w:val="clear" w:color="auto" w:fill="FFFFFF"/>
          <w:lang w:val="sr-Latn-RS"/>
        </w:rPr>
        <w:t>B</w:t>
      </w:r>
      <w:r w:rsidRPr="00703113">
        <w:rPr>
          <w:rFonts w:cs="Arial"/>
          <w:shd w:val="clear" w:color="auto" w:fill="FFFFFF"/>
          <w:lang w:val="sr-Cyrl-RS"/>
        </w:rPr>
        <w:t xml:space="preserve"> локација које крајњи корисници претражују, омогућавајући како</w:t>
      </w:r>
      <w:r w:rsidRPr="00703113">
        <w:rPr>
          <w:rFonts w:cs="Arial"/>
          <w:lang w:val="sr-Cyrl-RS"/>
        </w:rPr>
        <w:t xml:space="preserve"> </w:t>
      </w:r>
      <w:r w:rsidRPr="00703113">
        <w:rPr>
          <w:rFonts w:cs="Arial"/>
          <w:shd w:val="clear" w:color="auto" w:fill="FFFFFF"/>
          <w:lang w:val="sr-Cyrl-RS"/>
        </w:rPr>
        <w:t xml:space="preserve">упозорења тако и блокаду самих корисника. Упозорења се генеришу по категоријама претраживања као што су </w:t>
      </w:r>
      <w:r w:rsidRPr="00703113">
        <w:rPr>
          <w:rFonts w:cs="Arial"/>
          <w:shd w:val="clear" w:color="auto" w:fill="FFFFFF"/>
        </w:rPr>
        <w:t>Gaming, Adults</w:t>
      </w:r>
      <w:r w:rsidRPr="00703113">
        <w:rPr>
          <w:rFonts w:cs="Arial"/>
          <w:shd w:val="clear" w:color="auto" w:fill="FFFFFF"/>
          <w:lang w:val="sr-Cyrl-RS"/>
        </w:rPr>
        <w:t xml:space="preserve">, </w:t>
      </w:r>
      <w:r w:rsidRPr="00703113">
        <w:rPr>
          <w:rFonts w:cs="Arial"/>
          <w:shd w:val="clear" w:color="auto" w:fill="FFFFFF"/>
        </w:rPr>
        <w:t>Infected</w:t>
      </w:r>
      <w:r w:rsidRPr="00703113">
        <w:rPr>
          <w:rFonts w:cs="Arial"/>
          <w:shd w:val="clear" w:color="auto" w:fill="FFFFFF"/>
          <w:lang w:val="sr-Cyrl-RS"/>
        </w:rPr>
        <w:t xml:space="preserve"> или злонамерни wеb сајтови. </w:t>
      </w:r>
    </w:p>
    <w:p w14:paraId="2ADE2B97" w14:textId="77777777" w:rsidR="00703113" w:rsidRPr="00703113" w:rsidRDefault="00703113" w:rsidP="00703113">
      <w:pPr>
        <w:numPr>
          <w:ilvl w:val="0"/>
          <w:numId w:val="41"/>
        </w:numPr>
        <w:autoSpaceDN w:val="0"/>
        <w:spacing w:before="0" w:after="160" w:line="252" w:lineRule="auto"/>
        <w:contextualSpacing/>
        <w:rPr>
          <w:rFonts w:cs="Arial"/>
          <w:lang w:val="sr-Latn-RS"/>
        </w:rPr>
      </w:pPr>
      <w:r w:rsidRPr="00703113">
        <w:rPr>
          <w:rFonts w:cs="Arial"/>
          <w:lang w:val="sr-Cyrl-RS"/>
        </w:rPr>
        <w:t xml:space="preserve">Решење мора да поседује </w:t>
      </w:r>
      <w:r w:rsidRPr="00703113">
        <w:rPr>
          <w:rFonts w:cs="Arial"/>
        </w:rPr>
        <w:t>Dashboard</w:t>
      </w:r>
      <w:r w:rsidRPr="00703113">
        <w:rPr>
          <w:rFonts w:cs="Arial"/>
          <w:lang w:val="sr-Cyrl-RS"/>
        </w:rPr>
        <w:t xml:space="preserve"> на коме се може анализирати и пратити ризично понашање корисника</w:t>
      </w:r>
      <w:r w:rsidRPr="00703113">
        <w:rPr>
          <w:rFonts w:cs="Arial"/>
          <w:lang w:val="sr-Latn-RS"/>
        </w:rPr>
        <w:t xml:space="preserve">. </w:t>
      </w:r>
    </w:p>
    <w:p w14:paraId="283B0A99" w14:textId="77777777" w:rsidR="00703113" w:rsidRPr="00703113" w:rsidRDefault="00703113" w:rsidP="00703113">
      <w:pPr>
        <w:numPr>
          <w:ilvl w:val="0"/>
          <w:numId w:val="41"/>
        </w:numPr>
        <w:autoSpaceDN w:val="0"/>
        <w:spacing w:before="0" w:after="160" w:line="252" w:lineRule="auto"/>
        <w:contextualSpacing/>
        <w:rPr>
          <w:rFonts w:cs="Arial"/>
          <w:lang w:val="sr-Cyrl-RS"/>
        </w:rPr>
      </w:pPr>
      <w:r w:rsidRPr="00703113">
        <w:rPr>
          <w:rFonts w:cs="Arial"/>
          <w:lang w:val="sr-Cyrl-RS"/>
        </w:rPr>
        <w:t xml:space="preserve">Решење мора поседовати могућност аутоматског покретања снимања догађаја у зависности од апликације коју је корисник покренуо </w:t>
      </w:r>
    </w:p>
    <w:p w14:paraId="7C125D64" w14:textId="77777777" w:rsidR="00703113" w:rsidRPr="00703113" w:rsidRDefault="00703113" w:rsidP="00703113">
      <w:pPr>
        <w:numPr>
          <w:ilvl w:val="0"/>
          <w:numId w:val="41"/>
        </w:numPr>
        <w:autoSpaceDN w:val="0"/>
        <w:spacing w:before="0" w:after="160" w:line="252" w:lineRule="auto"/>
        <w:contextualSpacing/>
        <w:rPr>
          <w:rFonts w:cs="Arial"/>
          <w:lang w:val="sr-Cyrl-RS"/>
        </w:rPr>
      </w:pPr>
      <w:r w:rsidRPr="00703113">
        <w:rPr>
          <w:rFonts w:cs="Arial"/>
          <w:lang w:val="sr-Cyrl-RS"/>
        </w:rPr>
        <w:t>Решење мора поседовати могућност аутоматског покретања видео снимања само онда када се сигурносни инциденти дешавају</w:t>
      </w:r>
    </w:p>
    <w:p w14:paraId="6795CAA9" w14:textId="77777777" w:rsidR="00703113" w:rsidRPr="00703113" w:rsidRDefault="00703113" w:rsidP="00703113">
      <w:pPr>
        <w:numPr>
          <w:ilvl w:val="0"/>
          <w:numId w:val="41"/>
        </w:numPr>
        <w:autoSpaceDN w:val="0"/>
        <w:spacing w:before="0" w:after="160" w:line="252" w:lineRule="auto"/>
        <w:contextualSpacing/>
        <w:rPr>
          <w:rFonts w:cs="Arial"/>
          <w:lang w:val="sr-Cyrl-RS"/>
        </w:rPr>
      </w:pPr>
      <w:r w:rsidRPr="00703113">
        <w:rPr>
          <w:rFonts w:cs="Arial"/>
          <w:lang w:val="sr-Cyrl-RS"/>
        </w:rPr>
        <w:t xml:space="preserve">Решење мора подржавати меморисање корисничких видео сесија у </w:t>
      </w:r>
      <w:r w:rsidRPr="00703113">
        <w:rPr>
          <w:rFonts w:cs="Arial"/>
        </w:rPr>
        <w:t xml:space="preserve">SQL </w:t>
      </w:r>
      <w:r w:rsidRPr="00703113">
        <w:rPr>
          <w:rFonts w:cs="Arial"/>
          <w:lang w:val="sr-Cyrl-RS"/>
        </w:rPr>
        <w:t>базу података или фајл систем.</w:t>
      </w:r>
    </w:p>
    <w:p w14:paraId="788CAB41" w14:textId="77777777" w:rsidR="00703113" w:rsidRPr="00703113" w:rsidRDefault="00703113" w:rsidP="00703113">
      <w:pPr>
        <w:numPr>
          <w:ilvl w:val="0"/>
          <w:numId w:val="41"/>
        </w:numPr>
        <w:autoSpaceDN w:val="0"/>
        <w:spacing w:before="0" w:after="160" w:line="252" w:lineRule="auto"/>
        <w:contextualSpacing/>
        <w:rPr>
          <w:rFonts w:cs="Arial"/>
          <w:lang w:val="sr-Cyrl-RS"/>
        </w:rPr>
      </w:pPr>
      <w:r w:rsidRPr="00703113">
        <w:rPr>
          <w:rFonts w:cs="Arial"/>
          <w:lang w:val="sr-Cyrl-RS"/>
        </w:rPr>
        <w:t xml:space="preserve">Решење мора поседовати механизам </w:t>
      </w:r>
      <w:r w:rsidRPr="00703113">
        <w:rPr>
          <w:rFonts w:cs="Arial"/>
          <w:shd w:val="clear" w:color="auto" w:fill="FFFFFF"/>
          <w:lang w:val="sr-Cyrl-RS"/>
        </w:rPr>
        <w:t xml:space="preserve">анонимизације приватних информација крајњег корисника како би се ускладио са европском регулативом о приватности. </w:t>
      </w:r>
    </w:p>
    <w:p w14:paraId="4792D21A" w14:textId="77777777" w:rsidR="00703113" w:rsidRPr="00703113" w:rsidRDefault="00703113" w:rsidP="00703113">
      <w:pPr>
        <w:numPr>
          <w:ilvl w:val="0"/>
          <w:numId w:val="41"/>
        </w:numPr>
        <w:autoSpaceDN w:val="0"/>
        <w:spacing w:before="0" w:after="160" w:line="252" w:lineRule="auto"/>
        <w:contextualSpacing/>
        <w:rPr>
          <w:rFonts w:cs="Arial"/>
          <w:lang w:val="sr-Latn-RS"/>
        </w:rPr>
      </w:pPr>
      <w:r w:rsidRPr="00703113">
        <w:rPr>
          <w:rFonts w:cs="Arial"/>
          <w:shd w:val="clear" w:color="auto" w:fill="FFFFFF"/>
          <w:lang w:val="sr-Cyrl-RS"/>
        </w:rPr>
        <w:t xml:space="preserve">Решење мора поседовати могућност интеграције са </w:t>
      </w:r>
      <w:r w:rsidRPr="00703113">
        <w:rPr>
          <w:rFonts w:cs="Arial"/>
          <w:shd w:val="clear" w:color="auto" w:fill="FFFFFF"/>
        </w:rPr>
        <w:t>SIEM</w:t>
      </w:r>
      <w:r w:rsidRPr="00703113">
        <w:rPr>
          <w:rFonts w:cs="Arial"/>
          <w:shd w:val="clear" w:color="auto" w:fill="FFFFFF"/>
          <w:lang w:val="sr-Cyrl-RS"/>
        </w:rPr>
        <w:t xml:space="preserve"> (</w:t>
      </w:r>
      <w:r w:rsidRPr="00703113">
        <w:rPr>
          <w:rFonts w:cs="Arial"/>
          <w:shd w:val="clear" w:color="auto" w:fill="FFFFFF"/>
        </w:rPr>
        <w:t>Security Information and Event Management)</w:t>
      </w:r>
      <w:r w:rsidRPr="00703113">
        <w:rPr>
          <w:rFonts w:cs="Arial"/>
          <w:shd w:val="clear" w:color="auto" w:fill="FFFFFF"/>
          <w:lang w:val="sr-Cyrl-RS"/>
        </w:rPr>
        <w:t xml:space="preserve"> софтверима различитих произвођача на тржишту</w:t>
      </w:r>
      <w:r w:rsidRPr="00703113">
        <w:rPr>
          <w:rFonts w:cs="Arial"/>
          <w:shd w:val="clear" w:color="auto" w:fill="FFFFFF"/>
          <w:lang w:val="sr-Latn-RS"/>
        </w:rPr>
        <w:t>.</w:t>
      </w:r>
    </w:p>
    <w:p w14:paraId="66930217" w14:textId="77777777" w:rsidR="00703113" w:rsidRPr="00703113" w:rsidRDefault="00703113" w:rsidP="00703113">
      <w:pPr>
        <w:numPr>
          <w:ilvl w:val="0"/>
          <w:numId w:val="41"/>
        </w:numPr>
        <w:autoSpaceDN w:val="0"/>
        <w:spacing w:before="0" w:after="160" w:line="252" w:lineRule="auto"/>
        <w:contextualSpacing/>
        <w:rPr>
          <w:rFonts w:cs="Arial"/>
          <w:lang w:val="sr-Cyrl-RS"/>
        </w:rPr>
      </w:pPr>
      <w:r w:rsidRPr="00703113">
        <w:rPr>
          <w:rFonts w:cs="Arial"/>
          <w:shd w:val="clear" w:color="auto" w:fill="FFFFFF"/>
          <w:lang w:val="sr-Cyrl-RS"/>
        </w:rPr>
        <w:t xml:space="preserve">Решење мора поседовати унапред израђене и прилагодљиве извештаје о ревизији корисничких активности у </w:t>
      </w:r>
      <w:r w:rsidRPr="00703113">
        <w:rPr>
          <w:rFonts w:cs="Arial"/>
          <w:shd w:val="clear" w:color="auto" w:fill="FFFFFF"/>
        </w:rPr>
        <w:t>Excel</w:t>
      </w:r>
      <w:r w:rsidRPr="00703113">
        <w:rPr>
          <w:rFonts w:cs="Arial"/>
          <w:shd w:val="clear" w:color="auto" w:fill="FFFFFF"/>
          <w:lang w:val="sr-Cyrl-RS"/>
        </w:rPr>
        <w:t xml:space="preserve"> или </w:t>
      </w:r>
      <w:r w:rsidRPr="00703113">
        <w:rPr>
          <w:rFonts w:cs="Arial"/>
          <w:shd w:val="clear" w:color="auto" w:fill="FFFFFF"/>
        </w:rPr>
        <w:t>XML</w:t>
      </w:r>
      <w:r w:rsidRPr="00703113">
        <w:rPr>
          <w:rFonts w:cs="Arial"/>
          <w:shd w:val="clear" w:color="auto" w:fill="FFFFFF"/>
          <w:lang w:val="sr-Cyrl-RS"/>
        </w:rPr>
        <w:t xml:space="preserve"> формату, такође мора поседовати механизам достављања извештаја путем е-поште. Потребно је да решење обезбеди могућност да се извештаји генеришу и садрже све релевантне информације на нивоу корисника или корисничких група, сесија једног или више корисника у одређеном периоду на нивоу једне или више апликација. Извештаји морају да садрже информације са детаљним подацима о покренутим апликацијама, листинге одређених корисничких акција који су директно повезани са видео снимцима корисничких сесија</w:t>
      </w:r>
      <w:r w:rsidRPr="00703113">
        <w:rPr>
          <w:rFonts w:cs="Arial"/>
          <w:lang w:val="sr-Cyrl-RS"/>
        </w:rPr>
        <w:t>.</w:t>
      </w:r>
    </w:p>
    <w:p w14:paraId="30C4139C" w14:textId="77777777" w:rsidR="00703113" w:rsidRPr="00703113" w:rsidRDefault="00703113" w:rsidP="00703113">
      <w:pPr>
        <w:numPr>
          <w:ilvl w:val="0"/>
          <w:numId w:val="41"/>
        </w:numPr>
        <w:autoSpaceDN w:val="0"/>
        <w:spacing w:before="0" w:after="160" w:line="252" w:lineRule="auto"/>
        <w:contextualSpacing/>
        <w:rPr>
          <w:rFonts w:cs="Arial"/>
          <w:lang w:val="sr-Cyrl-RS"/>
        </w:rPr>
      </w:pPr>
      <w:r w:rsidRPr="00703113">
        <w:rPr>
          <w:rFonts w:cs="Arial"/>
          <w:lang w:val="sr-Cyrl-RS"/>
        </w:rPr>
        <w:t>Решење мора подржавати секундарну аутентикацију дељених администраторских корисника везану за активни директоријум</w:t>
      </w:r>
    </w:p>
    <w:p w14:paraId="6D3106AF" w14:textId="77777777" w:rsidR="00703113" w:rsidRPr="00703113" w:rsidRDefault="00703113" w:rsidP="00703113">
      <w:pPr>
        <w:numPr>
          <w:ilvl w:val="0"/>
          <w:numId w:val="41"/>
        </w:numPr>
        <w:autoSpaceDN w:val="0"/>
        <w:spacing w:before="0" w:after="160" w:line="252" w:lineRule="auto"/>
        <w:contextualSpacing/>
        <w:rPr>
          <w:rFonts w:cs="Arial"/>
          <w:lang w:val="sr-Cyrl-RS"/>
        </w:rPr>
      </w:pPr>
      <w:r w:rsidRPr="00703113">
        <w:rPr>
          <w:rFonts w:cs="Arial"/>
          <w:lang w:val="sr-Cyrl-RS"/>
        </w:rPr>
        <w:t>Решење мора подржавати двоструке лозинке за преглед сензитивних снимљених сесија</w:t>
      </w:r>
    </w:p>
    <w:p w14:paraId="0CDA5E90" w14:textId="77777777" w:rsidR="00703113" w:rsidRPr="00703113" w:rsidRDefault="00703113" w:rsidP="00703113">
      <w:pPr>
        <w:numPr>
          <w:ilvl w:val="0"/>
          <w:numId w:val="41"/>
        </w:numPr>
        <w:autoSpaceDN w:val="0"/>
        <w:spacing w:before="0" w:after="160" w:line="252" w:lineRule="auto"/>
        <w:contextualSpacing/>
        <w:rPr>
          <w:rFonts w:cs="Arial"/>
          <w:lang w:val="sr-Cyrl-RS"/>
        </w:rPr>
      </w:pPr>
      <w:r w:rsidRPr="00703113">
        <w:rPr>
          <w:rFonts w:cs="Arial"/>
          <w:lang w:val="sr-Cyrl-RS"/>
        </w:rPr>
        <w:t xml:space="preserve">Потребно је да решење укључује лиценце за 1000 </w:t>
      </w:r>
      <w:r w:rsidRPr="00703113">
        <w:rPr>
          <w:rFonts w:cs="Arial"/>
        </w:rPr>
        <w:t>Windows</w:t>
      </w:r>
      <w:r w:rsidRPr="00703113">
        <w:rPr>
          <w:rFonts w:cs="Arial"/>
          <w:lang w:val="sr-Cyrl-RS"/>
        </w:rPr>
        <w:t xml:space="preserve"> десктоп агената и две лиценце за менаџмент апликативни сервер реализован у високој доступности и балансирању активности.</w:t>
      </w:r>
    </w:p>
    <w:p w14:paraId="306A7EE0" w14:textId="77777777" w:rsidR="00703113" w:rsidRPr="00703113" w:rsidRDefault="00703113" w:rsidP="00703113">
      <w:pPr>
        <w:pStyle w:val="Heading3"/>
        <w:jc w:val="left"/>
        <w:rPr>
          <w:rFonts w:ascii="Arial" w:eastAsia="Calibri" w:hAnsi="Arial" w:cs="Arial"/>
          <w:sz w:val="22"/>
          <w:szCs w:val="22"/>
        </w:rPr>
      </w:pPr>
      <w:r w:rsidRPr="00703113">
        <w:rPr>
          <w:rFonts w:ascii="Arial" w:eastAsia="Calibri" w:hAnsi="Arial" w:cs="Arial"/>
          <w:sz w:val="22"/>
          <w:szCs w:val="22"/>
        </w:rPr>
        <w:t>3.2.2 Спецификација услуга</w:t>
      </w:r>
    </w:p>
    <w:p w14:paraId="00921293" w14:textId="77777777" w:rsidR="00703113" w:rsidRPr="00703113" w:rsidRDefault="00703113" w:rsidP="00703113">
      <w:pPr>
        <w:numPr>
          <w:ilvl w:val="0"/>
          <w:numId w:val="42"/>
        </w:numPr>
        <w:spacing w:before="0"/>
        <w:contextualSpacing/>
        <w:rPr>
          <w:rFonts w:eastAsia="Calibri" w:cs="Arial"/>
          <w:lang w:val="sr-Cyrl-RS"/>
        </w:rPr>
      </w:pPr>
      <w:r w:rsidRPr="00703113">
        <w:rPr>
          <w:rFonts w:eastAsia="Calibri" w:cs="Arial"/>
          <w:lang w:val="sr-Cyrl-RS"/>
        </w:rPr>
        <w:t xml:space="preserve">Припрема виртуалног </w:t>
      </w:r>
      <w:r w:rsidRPr="00703113">
        <w:rPr>
          <w:rFonts w:eastAsia="Calibri" w:cs="Arial"/>
        </w:rPr>
        <w:t xml:space="preserve">VMware </w:t>
      </w:r>
      <w:r w:rsidRPr="00703113">
        <w:rPr>
          <w:rFonts w:eastAsia="Calibri" w:cs="Arial"/>
          <w:lang w:val="sr-Cyrl-RS"/>
        </w:rPr>
        <w:t xml:space="preserve">окружења на централној локацији за имплементацију мониторинг система по најбољој пракси </w:t>
      </w:r>
      <w:r w:rsidRPr="00703113">
        <w:rPr>
          <w:rFonts w:eastAsia="Calibri" w:cs="Arial"/>
        </w:rPr>
        <w:t xml:space="preserve">VMware </w:t>
      </w:r>
      <w:r w:rsidRPr="00703113">
        <w:rPr>
          <w:rFonts w:eastAsia="Calibri" w:cs="Arial"/>
          <w:lang w:val="sr-Cyrl-RS"/>
        </w:rPr>
        <w:t>компаније</w:t>
      </w:r>
    </w:p>
    <w:p w14:paraId="7EDF318B" w14:textId="77777777" w:rsidR="00703113" w:rsidRPr="00703113" w:rsidRDefault="00703113" w:rsidP="00703113">
      <w:pPr>
        <w:numPr>
          <w:ilvl w:val="0"/>
          <w:numId w:val="42"/>
        </w:numPr>
        <w:spacing w:before="0"/>
        <w:contextualSpacing/>
        <w:rPr>
          <w:rFonts w:eastAsia="Calibri" w:cs="Arial"/>
          <w:lang w:val="sr-Cyrl-RS"/>
        </w:rPr>
      </w:pPr>
      <w:r w:rsidRPr="00703113">
        <w:rPr>
          <w:rFonts w:eastAsia="Calibri" w:cs="Arial"/>
          <w:lang w:val="sr-Cyrl-RS"/>
        </w:rPr>
        <w:t xml:space="preserve">Инсталација </w:t>
      </w:r>
      <w:r w:rsidRPr="00703113">
        <w:rPr>
          <w:rFonts w:eastAsia="Calibri" w:cs="Arial"/>
        </w:rPr>
        <w:t xml:space="preserve">Windows </w:t>
      </w:r>
      <w:r w:rsidRPr="00703113">
        <w:rPr>
          <w:rFonts w:eastAsia="Calibri" w:cs="Arial"/>
          <w:lang w:val="sr-Cyrl-RS"/>
        </w:rPr>
        <w:t xml:space="preserve">сервера за инфраструктурне компоненте – менаџмент апликативни сервери, </w:t>
      </w:r>
      <w:r w:rsidRPr="00703113">
        <w:rPr>
          <w:rFonts w:eastAsia="Calibri" w:cs="Arial"/>
        </w:rPr>
        <w:t xml:space="preserve">SQL </w:t>
      </w:r>
      <w:r w:rsidRPr="00703113">
        <w:rPr>
          <w:rFonts w:eastAsia="Calibri" w:cs="Arial"/>
          <w:lang w:val="sr-Latn-RS"/>
        </w:rPr>
        <w:t xml:space="preserve">back-end </w:t>
      </w:r>
      <w:r w:rsidRPr="00703113">
        <w:rPr>
          <w:rFonts w:eastAsia="Calibri" w:cs="Arial"/>
          <w:lang w:val="sr-Cyrl-RS"/>
        </w:rPr>
        <w:t>сервер, фајл сервер за складиштење снимака у виртуалном облику</w:t>
      </w:r>
    </w:p>
    <w:p w14:paraId="537C9EC7" w14:textId="77777777" w:rsidR="00703113" w:rsidRPr="00703113" w:rsidRDefault="00703113" w:rsidP="00703113">
      <w:pPr>
        <w:numPr>
          <w:ilvl w:val="0"/>
          <w:numId w:val="42"/>
        </w:numPr>
        <w:spacing w:before="0"/>
        <w:contextualSpacing/>
        <w:rPr>
          <w:rFonts w:eastAsia="Calibri" w:cs="Arial"/>
          <w:lang w:val="sr-Cyrl-RS"/>
        </w:rPr>
      </w:pPr>
      <w:r w:rsidRPr="00703113">
        <w:rPr>
          <w:rFonts w:eastAsia="Calibri" w:cs="Arial"/>
          <w:lang w:val="sr-Cyrl-RS"/>
        </w:rPr>
        <w:t xml:space="preserve">Инсталација и подешавање </w:t>
      </w:r>
      <w:r w:rsidRPr="00703113">
        <w:rPr>
          <w:rFonts w:eastAsia="Calibri" w:cs="Arial"/>
        </w:rPr>
        <w:t xml:space="preserve">SQL </w:t>
      </w:r>
      <w:r w:rsidRPr="00703113">
        <w:rPr>
          <w:rFonts w:eastAsia="Calibri" w:cs="Arial"/>
          <w:lang w:val="sr-Cyrl-RS"/>
        </w:rPr>
        <w:t>базе података за мониторинг систем на виртуалној машини</w:t>
      </w:r>
    </w:p>
    <w:p w14:paraId="6EE41248" w14:textId="77777777" w:rsidR="00703113" w:rsidRPr="00703113" w:rsidRDefault="00703113" w:rsidP="00703113">
      <w:pPr>
        <w:numPr>
          <w:ilvl w:val="0"/>
          <w:numId w:val="42"/>
        </w:numPr>
        <w:spacing w:before="0"/>
        <w:contextualSpacing/>
        <w:rPr>
          <w:rFonts w:eastAsia="Calibri" w:cs="Arial"/>
          <w:lang w:val="sr-Cyrl-RS"/>
        </w:rPr>
      </w:pPr>
      <w:r w:rsidRPr="00703113">
        <w:rPr>
          <w:rFonts w:eastAsia="Calibri" w:cs="Arial"/>
          <w:lang w:val="sr-Cyrl-RS"/>
        </w:rPr>
        <w:lastRenderedPageBreak/>
        <w:t xml:space="preserve">Инсталација и подешавање </w:t>
      </w:r>
      <w:r w:rsidRPr="00703113">
        <w:rPr>
          <w:rFonts w:eastAsia="Calibri" w:cs="Arial"/>
        </w:rPr>
        <w:t xml:space="preserve">load-balancer </w:t>
      </w:r>
      <w:r w:rsidRPr="00703113">
        <w:rPr>
          <w:rFonts w:eastAsia="Calibri" w:cs="Arial"/>
          <w:lang w:val="sr-Cyrl-RS"/>
        </w:rPr>
        <w:t xml:space="preserve">система за балансирање оптерећења на менаџмент апликативним серверима у облику виртуалног </w:t>
      </w:r>
      <w:r w:rsidRPr="00703113">
        <w:rPr>
          <w:rFonts w:eastAsia="Calibri" w:cs="Arial"/>
        </w:rPr>
        <w:t xml:space="preserve">appliance-a </w:t>
      </w:r>
      <w:r w:rsidRPr="00703113">
        <w:rPr>
          <w:rFonts w:eastAsia="Calibri" w:cs="Arial"/>
          <w:lang w:val="sr-Cyrl-RS"/>
        </w:rPr>
        <w:t xml:space="preserve">по најбољој пракси произвођача </w:t>
      </w:r>
      <w:r w:rsidRPr="00703113">
        <w:rPr>
          <w:rFonts w:eastAsia="Calibri" w:cs="Arial"/>
        </w:rPr>
        <w:t xml:space="preserve">load-balancer </w:t>
      </w:r>
      <w:r w:rsidRPr="00703113">
        <w:rPr>
          <w:rFonts w:eastAsia="Calibri" w:cs="Arial"/>
          <w:lang w:val="sr-Cyrl-RS"/>
        </w:rPr>
        <w:t xml:space="preserve">система и </w:t>
      </w:r>
      <w:r w:rsidRPr="00703113">
        <w:rPr>
          <w:rFonts w:eastAsia="Calibri" w:cs="Arial"/>
        </w:rPr>
        <w:t xml:space="preserve">VMware </w:t>
      </w:r>
      <w:r w:rsidRPr="00703113">
        <w:rPr>
          <w:rFonts w:eastAsia="Calibri" w:cs="Arial"/>
          <w:lang w:val="sr-Cyrl-RS"/>
        </w:rPr>
        <w:t>компаније</w:t>
      </w:r>
    </w:p>
    <w:p w14:paraId="3E9E33C4" w14:textId="77777777" w:rsidR="00703113" w:rsidRPr="00703113" w:rsidRDefault="00703113" w:rsidP="00703113">
      <w:pPr>
        <w:numPr>
          <w:ilvl w:val="0"/>
          <w:numId w:val="42"/>
        </w:numPr>
        <w:spacing w:before="0"/>
        <w:contextualSpacing/>
        <w:rPr>
          <w:rFonts w:eastAsia="Calibri" w:cs="Arial"/>
          <w:lang w:val="sr-Cyrl-RS"/>
        </w:rPr>
      </w:pPr>
      <w:r w:rsidRPr="00703113">
        <w:rPr>
          <w:rFonts w:eastAsia="Calibri" w:cs="Arial"/>
          <w:lang w:val="sr-Cyrl-RS"/>
        </w:rPr>
        <w:t>Инсталација и подешавање два менаџмент апликативна сервера по најбољој пракси произвођача у топологији високе доступности</w:t>
      </w:r>
    </w:p>
    <w:p w14:paraId="5634B759" w14:textId="77777777" w:rsidR="00703113" w:rsidRPr="00703113" w:rsidRDefault="00703113" w:rsidP="00703113">
      <w:pPr>
        <w:numPr>
          <w:ilvl w:val="0"/>
          <w:numId w:val="42"/>
        </w:numPr>
        <w:spacing w:before="0"/>
        <w:contextualSpacing/>
        <w:rPr>
          <w:rFonts w:eastAsia="Calibri" w:cs="Arial"/>
          <w:lang w:val="sr-Cyrl-RS"/>
        </w:rPr>
      </w:pPr>
      <w:r w:rsidRPr="00703113">
        <w:rPr>
          <w:rFonts w:eastAsia="Calibri" w:cs="Arial"/>
          <w:lang w:val="sr-Cyrl-RS"/>
        </w:rPr>
        <w:t>Инсталација агената на десктоп машинама које су распоређене на седам локација употребом скрипти, централизованим приступом у невидљивом режиму</w:t>
      </w:r>
    </w:p>
    <w:p w14:paraId="3F6AC6AC" w14:textId="77777777" w:rsidR="00703113" w:rsidRPr="00703113" w:rsidRDefault="00703113" w:rsidP="00703113">
      <w:pPr>
        <w:numPr>
          <w:ilvl w:val="0"/>
          <w:numId w:val="42"/>
        </w:numPr>
        <w:spacing w:before="0"/>
        <w:contextualSpacing/>
        <w:rPr>
          <w:rFonts w:eastAsia="Calibri" w:cs="Arial"/>
          <w:lang w:val="sr-Cyrl-RS"/>
        </w:rPr>
      </w:pPr>
      <w:r w:rsidRPr="00703113">
        <w:rPr>
          <w:rFonts w:eastAsia="Calibri" w:cs="Arial"/>
          <w:lang w:val="sr-Cyrl-RS"/>
        </w:rPr>
        <w:t xml:space="preserve">Конфигурација и прилагођавање система за складиштење података </w:t>
      </w:r>
    </w:p>
    <w:p w14:paraId="7E547931" w14:textId="77777777" w:rsidR="00703113" w:rsidRPr="00703113" w:rsidRDefault="00703113" w:rsidP="00703113">
      <w:pPr>
        <w:numPr>
          <w:ilvl w:val="0"/>
          <w:numId w:val="42"/>
        </w:numPr>
        <w:spacing w:before="0"/>
        <w:contextualSpacing/>
        <w:rPr>
          <w:rFonts w:eastAsia="Calibri" w:cs="Arial"/>
          <w:lang w:val="sr-Cyrl-RS"/>
        </w:rPr>
      </w:pPr>
      <w:r w:rsidRPr="00703113">
        <w:rPr>
          <w:rFonts w:eastAsia="Calibri" w:cs="Arial"/>
          <w:lang w:val="sr-Cyrl-RS"/>
        </w:rPr>
        <w:t xml:space="preserve">Конфигурација мониторинг полиса, аларма, упозорења </w:t>
      </w:r>
    </w:p>
    <w:p w14:paraId="09BA3C4C" w14:textId="77777777" w:rsidR="00703113" w:rsidRPr="00703113" w:rsidRDefault="00703113" w:rsidP="00703113">
      <w:pPr>
        <w:spacing w:before="240" w:after="240"/>
        <w:rPr>
          <w:rFonts w:eastAsia="Calibri" w:cs="Arial"/>
          <w:lang w:val="sr-Cyrl-RS"/>
        </w:rPr>
      </w:pPr>
      <w:r w:rsidRPr="00703113">
        <w:rPr>
          <w:rFonts w:eastAsia="Calibri" w:cs="Arial"/>
          <w:b/>
          <w:lang w:val="sr-Cyrl-RS"/>
        </w:rPr>
        <w:t>Напомена:</w:t>
      </w:r>
      <w:r w:rsidRPr="00703113">
        <w:rPr>
          <w:rFonts w:eastAsia="Calibri" w:cs="Arial"/>
          <w:lang w:val="sr-Cyrl-RS"/>
        </w:rPr>
        <w:t xml:space="preserve"> Наручилац поседује </w:t>
      </w:r>
      <w:r w:rsidRPr="00703113">
        <w:rPr>
          <w:rFonts w:eastAsia="Calibri" w:cs="Arial"/>
        </w:rPr>
        <w:t xml:space="preserve">Windows </w:t>
      </w:r>
      <w:r w:rsidRPr="00703113">
        <w:rPr>
          <w:rFonts w:eastAsia="Calibri" w:cs="Arial"/>
          <w:lang w:val="sr-Cyrl-RS"/>
        </w:rPr>
        <w:t xml:space="preserve">и </w:t>
      </w:r>
      <w:r w:rsidRPr="00703113">
        <w:rPr>
          <w:rFonts w:eastAsia="Calibri" w:cs="Arial"/>
        </w:rPr>
        <w:t xml:space="preserve">SQL </w:t>
      </w:r>
      <w:r w:rsidRPr="00703113">
        <w:rPr>
          <w:rFonts w:eastAsia="Calibri" w:cs="Arial"/>
          <w:lang w:val="sr-Cyrl-RS"/>
        </w:rPr>
        <w:t xml:space="preserve">лиценце неопходне за инсталацију система и њих не треба нудити. </w:t>
      </w:r>
    </w:p>
    <w:p w14:paraId="48A7EDE0" w14:textId="77777777" w:rsidR="00703113" w:rsidRPr="00703113" w:rsidRDefault="00703113" w:rsidP="00703113">
      <w:pPr>
        <w:pStyle w:val="Heading2"/>
        <w:spacing w:after="240"/>
        <w:rPr>
          <w:rFonts w:eastAsia="Calibri" w:cs="Arial"/>
        </w:rPr>
      </w:pPr>
      <w:r w:rsidRPr="00703113">
        <w:rPr>
          <w:rFonts w:eastAsia="Calibri" w:cs="Arial"/>
        </w:rPr>
        <w:t>3.</w:t>
      </w:r>
      <w:r w:rsidRPr="00703113">
        <w:rPr>
          <w:rFonts w:eastAsia="Calibri" w:cs="Arial"/>
          <w:lang w:val="sr-Cyrl-RS"/>
        </w:rPr>
        <w:t>3</w:t>
      </w:r>
      <w:r w:rsidRPr="00703113">
        <w:rPr>
          <w:rFonts w:eastAsia="Calibri" w:cs="Arial"/>
        </w:rPr>
        <w:t xml:space="preserve"> Реализација предмета јавне набавке</w:t>
      </w:r>
    </w:p>
    <w:p w14:paraId="6D5D820A" w14:textId="77777777" w:rsidR="00703113" w:rsidRPr="00703113" w:rsidRDefault="00703113" w:rsidP="00703113">
      <w:pPr>
        <w:spacing w:after="160" w:line="259" w:lineRule="auto"/>
        <w:rPr>
          <w:rFonts w:cs="Arial"/>
        </w:rPr>
      </w:pPr>
      <w:proofErr w:type="gramStart"/>
      <w:r w:rsidRPr="00703113">
        <w:rPr>
          <w:rFonts w:cs="Arial"/>
        </w:rPr>
        <w:t xml:space="preserve">Понуђач је обавезан да предмет јавне набавке у складу са Техничком спецификацијом конкурсне документације </w:t>
      </w:r>
      <w:r w:rsidRPr="00703113">
        <w:rPr>
          <w:rFonts w:cs="Arial"/>
          <w:lang w:val="sr-Cyrl-RS"/>
        </w:rPr>
        <w:t xml:space="preserve">софтверска решења </w:t>
      </w:r>
      <w:r w:rsidRPr="00703113">
        <w:rPr>
          <w:rFonts w:cs="Arial"/>
        </w:rPr>
        <w:t>(лиценце) испоручи у року од 3 радна дан</w:t>
      </w:r>
      <w:r w:rsidRPr="00703113">
        <w:rPr>
          <w:rFonts w:cs="Arial"/>
          <w:lang w:val="sr-Cyrl-RS"/>
        </w:rPr>
        <w:t>а</w:t>
      </w:r>
      <w:r w:rsidRPr="00703113">
        <w:rPr>
          <w:rFonts w:cs="Arial"/>
        </w:rPr>
        <w:t xml:space="preserve"> по </w:t>
      </w:r>
      <w:r w:rsidRPr="00703113">
        <w:rPr>
          <w:rFonts w:cs="Arial"/>
          <w:lang w:val="sr-Cyrl-RS"/>
        </w:rPr>
        <w:t>закључењу</w:t>
      </w:r>
      <w:r w:rsidRPr="00703113">
        <w:rPr>
          <w:rFonts w:cs="Arial"/>
        </w:rPr>
        <w:t xml:space="preserve"> уговора.</w:t>
      </w:r>
      <w:proofErr w:type="gramEnd"/>
      <w:r w:rsidRPr="00703113">
        <w:rPr>
          <w:rFonts w:cs="Arial"/>
        </w:rPr>
        <w:t xml:space="preserve"> </w:t>
      </w:r>
    </w:p>
    <w:p w14:paraId="3752A767" w14:textId="073FF6BF" w:rsidR="00703113" w:rsidRPr="00703113" w:rsidRDefault="00703113" w:rsidP="00703113">
      <w:pPr>
        <w:spacing w:before="0" w:after="160" w:line="259" w:lineRule="auto"/>
        <w:rPr>
          <w:rFonts w:eastAsia="Calibri" w:cs="Arial"/>
          <w:lang w:val="sr-Cyrl-RS"/>
        </w:rPr>
      </w:pPr>
      <w:r w:rsidRPr="00703113">
        <w:rPr>
          <w:rFonts w:eastAsia="Calibri" w:cs="Arial"/>
          <w:lang w:val="sr-Cyrl-RS"/>
        </w:rPr>
        <w:t xml:space="preserve">Понуђач је у обавези да изврши испоруку, инсталацију и реализацију свих позиција од редног броја 1 до 7 из </w:t>
      </w:r>
      <w:r w:rsidRPr="00703113">
        <w:rPr>
          <w:rFonts w:eastAsia="Calibri" w:cs="Arial"/>
          <w:i/>
          <w:lang w:val="sr-Cyrl-RS"/>
        </w:rPr>
        <w:t>Табеле 1</w:t>
      </w:r>
      <w:r w:rsidRPr="00703113">
        <w:rPr>
          <w:rFonts w:eastAsia="Calibri" w:cs="Arial"/>
          <w:lang w:val="sr-Cyrl-RS"/>
        </w:rPr>
        <w:t xml:space="preserve"> у оквиру предвиђеног рока испоруке до 90 дана од закључења уговора, који је наведен у тачки 3.4. конкурсне документације на с</w:t>
      </w:r>
      <w:r w:rsidR="00DA47BC">
        <w:rPr>
          <w:rFonts w:eastAsia="Calibri" w:cs="Arial"/>
          <w:lang w:val="sr-Cyrl-RS"/>
        </w:rPr>
        <w:t>ледећим</w:t>
      </w:r>
      <w:r w:rsidRPr="00703113">
        <w:rPr>
          <w:rFonts w:eastAsia="Calibri" w:cs="Arial"/>
          <w:lang w:val="sr-Cyrl-RS"/>
        </w:rPr>
        <w:t xml:space="preserve"> локацијама Наручиоца:</w:t>
      </w:r>
    </w:p>
    <w:p w14:paraId="78ECF84D" w14:textId="77777777" w:rsidR="00703113" w:rsidRPr="00703113" w:rsidRDefault="00703113" w:rsidP="00703113">
      <w:pPr>
        <w:pStyle w:val="ListParagraph"/>
        <w:numPr>
          <w:ilvl w:val="0"/>
          <w:numId w:val="37"/>
        </w:numPr>
        <w:spacing w:before="100" w:beforeAutospacing="1"/>
        <w:rPr>
          <w:rFonts w:ascii="Arial" w:hAnsi="Arial" w:cs="Arial"/>
          <w:lang w:val="sr-Cyrl-RS"/>
        </w:rPr>
      </w:pPr>
      <w:r w:rsidRPr="00703113">
        <w:rPr>
          <w:rFonts w:ascii="Arial" w:hAnsi="Arial" w:cs="Arial"/>
          <w:lang w:val="sr-Cyrl-RS"/>
        </w:rPr>
        <w:t xml:space="preserve">ЈП ЕПС Огранак РБ Колубара, </w:t>
      </w:r>
    </w:p>
    <w:p w14:paraId="35FE92AA" w14:textId="77777777" w:rsidR="00703113" w:rsidRPr="00703113" w:rsidRDefault="00703113" w:rsidP="00703113">
      <w:pPr>
        <w:pStyle w:val="ListParagraph"/>
        <w:numPr>
          <w:ilvl w:val="0"/>
          <w:numId w:val="37"/>
        </w:numPr>
        <w:spacing w:before="100" w:beforeAutospacing="1"/>
        <w:rPr>
          <w:rFonts w:ascii="Arial" w:hAnsi="Arial" w:cs="Arial"/>
          <w:lang w:val="sr-Cyrl-RS"/>
        </w:rPr>
      </w:pPr>
      <w:r w:rsidRPr="00703113">
        <w:rPr>
          <w:rFonts w:ascii="Arial" w:hAnsi="Arial" w:cs="Arial"/>
          <w:lang w:val="sr-Cyrl-RS"/>
        </w:rPr>
        <w:t xml:space="preserve">Управа ЈП ЕПС, </w:t>
      </w:r>
    </w:p>
    <w:p w14:paraId="024D64CB" w14:textId="77777777" w:rsidR="00703113" w:rsidRPr="00703113" w:rsidRDefault="00703113" w:rsidP="00703113">
      <w:pPr>
        <w:pStyle w:val="ListParagraph"/>
        <w:numPr>
          <w:ilvl w:val="0"/>
          <w:numId w:val="37"/>
        </w:numPr>
        <w:spacing w:before="100" w:beforeAutospacing="1"/>
        <w:rPr>
          <w:rFonts w:ascii="Arial" w:hAnsi="Arial" w:cs="Arial"/>
          <w:lang w:val="sr-Cyrl-RS"/>
        </w:rPr>
      </w:pPr>
      <w:r w:rsidRPr="00703113">
        <w:rPr>
          <w:rFonts w:ascii="Arial" w:hAnsi="Arial" w:cs="Arial"/>
          <w:lang w:val="sr-Cyrl-RS"/>
        </w:rPr>
        <w:t xml:space="preserve">ЈП ЕПС Огранак Тент и </w:t>
      </w:r>
    </w:p>
    <w:p w14:paraId="6E207BD6" w14:textId="77777777" w:rsidR="00703113" w:rsidRPr="00703113" w:rsidRDefault="00703113" w:rsidP="00703113">
      <w:pPr>
        <w:pStyle w:val="ListParagraph"/>
        <w:numPr>
          <w:ilvl w:val="0"/>
          <w:numId w:val="37"/>
        </w:numPr>
        <w:spacing w:before="100" w:beforeAutospacing="1"/>
        <w:rPr>
          <w:rFonts w:ascii="Arial" w:hAnsi="Arial" w:cs="Arial"/>
          <w:lang w:val="ru-RU"/>
        </w:rPr>
      </w:pPr>
      <w:r w:rsidRPr="00703113">
        <w:rPr>
          <w:rFonts w:ascii="Arial" w:hAnsi="Arial" w:cs="Arial"/>
          <w:lang w:val="sr-Cyrl-RS"/>
        </w:rPr>
        <w:t xml:space="preserve">ЈП ЕПС Огранак Костолац </w:t>
      </w:r>
      <w:r w:rsidRPr="00703113">
        <w:rPr>
          <w:rFonts w:ascii="Arial" w:hAnsi="Arial" w:cs="Arial"/>
          <w:lang w:val="ru-RU"/>
        </w:rPr>
        <w:t xml:space="preserve">са централизованим управљачким системом инсталираним на примарној локацији </w:t>
      </w:r>
      <w:r w:rsidRPr="00703113">
        <w:rPr>
          <w:rFonts w:ascii="Arial" w:hAnsi="Arial" w:cs="Arial"/>
          <w:lang w:val="sr-Cyrl-RS"/>
        </w:rPr>
        <w:t>ЈП ЕПС Огранак РБ Колубара, Сектор за АОП.</w:t>
      </w:r>
    </w:p>
    <w:p w14:paraId="6F3BB482" w14:textId="0DAED16B" w:rsidR="00703113" w:rsidRPr="00703113" w:rsidRDefault="00703113" w:rsidP="00703113">
      <w:pPr>
        <w:spacing w:before="0" w:after="160" w:line="259" w:lineRule="auto"/>
        <w:rPr>
          <w:rFonts w:eastAsia="Calibri" w:cs="Arial"/>
        </w:rPr>
      </w:pPr>
      <w:r w:rsidRPr="00703113">
        <w:rPr>
          <w:rFonts w:cs="Arial"/>
          <w:lang w:val="sr-Cyrl-RS"/>
        </w:rPr>
        <w:t xml:space="preserve">Испоруку, инсталацију и имплементацију решења </w:t>
      </w:r>
      <w:r w:rsidRPr="00703113">
        <w:rPr>
          <w:rFonts w:eastAsia="Calibri" w:cs="Arial"/>
        </w:rPr>
        <w:t xml:space="preserve">у име Наручиоца ће извршити и констатовати </w:t>
      </w:r>
      <w:r w:rsidR="00DA47BC">
        <w:rPr>
          <w:rFonts w:eastAsia="Calibri" w:cs="Arial"/>
          <w:lang w:val="sr-Cyrl-RS"/>
        </w:rPr>
        <w:t>овлашћено</w:t>
      </w:r>
      <w:r w:rsidRPr="00703113">
        <w:rPr>
          <w:rFonts w:eastAsia="Calibri" w:cs="Arial"/>
        </w:rPr>
        <w:t xml:space="preserve"> лице за праћење реализације уговора.</w:t>
      </w:r>
    </w:p>
    <w:p w14:paraId="6088C20E" w14:textId="77777777" w:rsidR="00703113" w:rsidRPr="00703113" w:rsidRDefault="00703113" w:rsidP="00703113">
      <w:pPr>
        <w:pStyle w:val="Heading2"/>
        <w:spacing w:after="120"/>
        <w:rPr>
          <w:rFonts w:eastAsia="Calibri" w:cs="Arial"/>
          <w:lang w:val="sr-Cyrl-RS"/>
        </w:rPr>
      </w:pPr>
      <w:r w:rsidRPr="00703113">
        <w:rPr>
          <w:rFonts w:cs="Arial"/>
          <w:lang w:val="ru-RU"/>
        </w:rPr>
        <w:t>3.4</w:t>
      </w:r>
      <w:r w:rsidRPr="00703113">
        <w:rPr>
          <w:rFonts w:eastAsia="Calibri" w:cs="Arial"/>
          <w:lang w:val="sr-Cyrl-RS"/>
        </w:rPr>
        <w:t xml:space="preserve"> </w:t>
      </w:r>
      <w:r w:rsidRPr="00703113">
        <w:rPr>
          <w:rFonts w:cs="Arial"/>
          <w:lang w:val="ru-RU"/>
        </w:rPr>
        <w:t xml:space="preserve">Рок и место испоруке, инсталације и имплементација решења </w:t>
      </w:r>
    </w:p>
    <w:p w14:paraId="79898366" w14:textId="77777777" w:rsidR="00703113" w:rsidRPr="00703113" w:rsidRDefault="00703113" w:rsidP="00703113">
      <w:pPr>
        <w:pStyle w:val="Heading3"/>
        <w:jc w:val="left"/>
        <w:rPr>
          <w:rFonts w:ascii="Arial" w:hAnsi="Arial" w:cs="Arial"/>
          <w:sz w:val="22"/>
          <w:szCs w:val="22"/>
        </w:rPr>
      </w:pPr>
      <w:r w:rsidRPr="00703113">
        <w:rPr>
          <w:rFonts w:ascii="Arial" w:hAnsi="Arial" w:cs="Arial"/>
          <w:sz w:val="22"/>
          <w:szCs w:val="22"/>
        </w:rPr>
        <w:t>3.4.1 Рок испоруке и реализације</w:t>
      </w:r>
    </w:p>
    <w:p w14:paraId="2B82EAF9" w14:textId="19F2ED85" w:rsidR="00703113" w:rsidRPr="00703113" w:rsidRDefault="00703113" w:rsidP="00703113">
      <w:pPr>
        <w:tabs>
          <w:tab w:val="num" w:pos="993"/>
        </w:tabs>
        <w:suppressAutoHyphens/>
        <w:rPr>
          <w:rFonts w:cs="Arial"/>
          <w:lang w:val="sr-Cyrl-RS"/>
        </w:rPr>
      </w:pPr>
      <w:r w:rsidRPr="00703113">
        <w:rPr>
          <w:rFonts w:cs="Arial"/>
          <w:lang w:val="sr-Cyrl-RS"/>
        </w:rPr>
        <w:t>Рок за испоруку софтверских решења од позиције 1 до позиције</w:t>
      </w:r>
      <w:r w:rsidR="00491B92">
        <w:rPr>
          <w:rFonts w:cs="Arial"/>
          <w:lang w:val="sr-Cyrl-RS"/>
        </w:rPr>
        <w:t xml:space="preserve"> 6 је максимално 3 радна дана</w:t>
      </w:r>
      <w:r w:rsidRPr="00703113">
        <w:rPr>
          <w:rFonts w:cs="Arial"/>
          <w:lang w:val="sr-Cyrl-RS"/>
        </w:rPr>
        <w:t xml:space="preserve"> </w:t>
      </w:r>
      <w:r w:rsidR="00491B92">
        <w:rPr>
          <w:rFonts w:cs="Arial"/>
          <w:color w:val="000000"/>
          <w:lang w:val="sr-Cyrl-CS" w:eastAsia="ar-SA"/>
        </w:rPr>
        <w:t xml:space="preserve">од дана </w:t>
      </w:r>
      <w:r w:rsidR="00491B92" w:rsidRPr="00AF0937">
        <w:rPr>
          <w:rFonts w:cs="Arial"/>
          <w:color w:val="000000"/>
          <w:lang w:val="sr-Cyrl-CS" w:eastAsia="ar-SA"/>
        </w:rPr>
        <w:t>ступања уговора на правну снагу</w:t>
      </w:r>
      <w:r w:rsidRPr="00703113">
        <w:rPr>
          <w:rFonts w:cs="Arial"/>
          <w:lang w:val="sr-Cyrl-RS"/>
        </w:rPr>
        <w:t>.</w:t>
      </w:r>
    </w:p>
    <w:p w14:paraId="587D234E" w14:textId="5CD6EA6E" w:rsidR="00703113" w:rsidRPr="00703113" w:rsidRDefault="00703113" w:rsidP="00703113">
      <w:pPr>
        <w:tabs>
          <w:tab w:val="num" w:pos="993"/>
        </w:tabs>
        <w:suppressAutoHyphens/>
        <w:rPr>
          <w:rFonts w:cs="Arial"/>
          <w:lang w:val="sr-Cyrl-RS"/>
        </w:rPr>
      </w:pPr>
      <w:r w:rsidRPr="00703113">
        <w:rPr>
          <w:rFonts w:cs="Arial"/>
          <w:lang w:val="sr-Cyrl-CS"/>
        </w:rPr>
        <w:t xml:space="preserve">Рок </w:t>
      </w:r>
      <w:r w:rsidRPr="00703113">
        <w:rPr>
          <w:rFonts w:cs="Arial"/>
          <w:lang w:val="sr-Cyrl-RS"/>
        </w:rPr>
        <w:t xml:space="preserve">испоруке, инсталације и имплементације решења (реализација свих позиција од 1 до 7) је максимално </w:t>
      </w:r>
      <w:r w:rsidRPr="00703113">
        <w:rPr>
          <w:rFonts w:cs="Arial"/>
          <w:lang w:val="sr-Latn-RS"/>
        </w:rPr>
        <w:t>90</w:t>
      </w:r>
      <w:r w:rsidRPr="00703113">
        <w:rPr>
          <w:rFonts w:cs="Arial"/>
          <w:lang w:val="sr-Cyrl-RS"/>
        </w:rPr>
        <w:t xml:space="preserve"> дана </w:t>
      </w:r>
      <w:r w:rsidR="00491B92">
        <w:rPr>
          <w:rFonts w:cs="Arial"/>
          <w:color w:val="000000"/>
          <w:lang w:val="sr-Cyrl-CS" w:eastAsia="ar-SA"/>
        </w:rPr>
        <w:t xml:space="preserve">од дана </w:t>
      </w:r>
      <w:r w:rsidR="00491B92" w:rsidRPr="00AF0937">
        <w:rPr>
          <w:rFonts w:cs="Arial"/>
          <w:color w:val="000000"/>
          <w:lang w:val="sr-Cyrl-CS" w:eastAsia="ar-SA"/>
        </w:rPr>
        <w:t>ступања уговора на правну снагу</w:t>
      </w:r>
      <w:r w:rsidRPr="00703113">
        <w:rPr>
          <w:rFonts w:cs="Arial"/>
          <w:lang w:val="sr-Cyrl-RS"/>
        </w:rPr>
        <w:t>.</w:t>
      </w:r>
    </w:p>
    <w:p w14:paraId="53C040CD" w14:textId="7772A8A9" w:rsidR="00703113" w:rsidRPr="00703113" w:rsidRDefault="00703113" w:rsidP="00703113">
      <w:pPr>
        <w:tabs>
          <w:tab w:val="num" w:pos="993"/>
        </w:tabs>
        <w:suppressAutoHyphens/>
        <w:rPr>
          <w:rFonts w:cs="Arial"/>
          <w:lang w:val="sr-Cyrl-RS"/>
        </w:rPr>
      </w:pPr>
      <w:r w:rsidRPr="00703113">
        <w:rPr>
          <w:rFonts w:cs="Arial"/>
          <w:lang w:val="sr-Latn-CS"/>
        </w:rPr>
        <w:t xml:space="preserve">Уколико </w:t>
      </w:r>
      <w:r w:rsidRPr="00703113">
        <w:rPr>
          <w:rFonts w:cs="Arial"/>
          <w:lang w:val="sr-Cyrl-RS"/>
        </w:rPr>
        <w:t>Понуђач</w:t>
      </w:r>
      <w:r w:rsidRPr="00703113">
        <w:rPr>
          <w:rFonts w:cs="Arial"/>
          <w:lang w:val="sr-Latn-CS"/>
        </w:rPr>
        <w:t xml:space="preserve"> не</w:t>
      </w:r>
      <w:r w:rsidRPr="00703113">
        <w:rPr>
          <w:rFonts w:cs="Arial"/>
          <w:lang w:val="sr-Cyrl-RS"/>
        </w:rPr>
        <w:t xml:space="preserve"> изврши испоруку и не</w:t>
      </w:r>
      <w:r w:rsidRPr="00703113">
        <w:rPr>
          <w:rFonts w:cs="Arial"/>
          <w:lang w:val="sr-Latn-CS"/>
        </w:rPr>
        <w:t xml:space="preserve"> </w:t>
      </w:r>
      <w:r w:rsidRPr="00703113">
        <w:rPr>
          <w:rFonts w:cs="Arial"/>
          <w:lang w:val="sr-Cyrl-RS"/>
        </w:rPr>
        <w:t>реализује</w:t>
      </w:r>
      <w:r w:rsidRPr="00703113">
        <w:rPr>
          <w:rFonts w:cs="Arial"/>
          <w:lang w:val="sr-Latn-CS"/>
        </w:rPr>
        <w:t xml:space="preserve"> услуг</w:t>
      </w:r>
      <w:r w:rsidRPr="00703113">
        <w:rPr>
          <w:rFonts w:cs="Arial"/>
          <w:lang w:val="sr-Cyrl-RS"/>
        </w:rPr>
        <w:t>у инсталације и имплементације решења</w:t>
      </w:r>
      <w:r w:rsidRPr="00703113">
        <w:rPr>
          <w:rFonts w:cs="Arial"/>
          <w:lang w:val="sr-Latn-CS"/>
        </w:rPr>
        <w:t xml:space="preserve"> у дефинисаном року, Наручилац има право </w:t>
      </w:r>
      <w:r w:rsidRPr="00703113">
        <w:rPr>
          <w:rFonts w:cs="Arial"/>
          <w:lang w:val="sr-Cyrl-RS"/>
        </w:rPr>
        <w:t>на наплату уговорне казне</w:t>
      </w:r>
      <w:r w:rsidR="00DA47BC">
        <w:rPr>
          <w:rFonts w:cs="Arial"/>
          <w:lang w:val="sr-Cyrl-RS"/>
        </w:rPr>
        <w:t>, да реализује средсво финансијског обезбеђења за добро извршење посла и раскине уговор</w:t>
      </w:r>
      <w:r w:rsidRPr="00703113">
        <w:rPr>
          <w:rFonts w:cs="Arial"/>
          <w:lang w:val="sr-Cyrl-RS"/>
        </w:rPr>
        <w:t>.</w:t>
      </w:r>
    </w:p>
    <w:p w14:paraId="1182CDAB" w14:textId="77777777" w:rsidR="00703113" w:rsidRPr="00703113" w:rsidRDefault="00703113" w:rsidP="00703113">
      <w:pPr>
        <w:pStyle w:val="Heading3"/>
        <w:jc w:val="left"/>
        <w:rPr>
          <w:rFonts w:ascii="Arial" w:hAnsi="Arial" w:cs="Arial"/>
          <w:sz w:val="22"/>
          <w:szCs w:val="22"/>
        </w:rPr>
      </w:pPr>
      <w:r w:rsidRPr="00703113">
        <w:rPr>
          <w:rFonts w:ascii="Arial" w:hAnsi="Arial" w:cs="Arial"/>
          <w:sz w:val="22"/>
          <w:szCs w:val="22"/>
        </w:rPr>
        <w:t>3.4.</w:t>
      </w:r>
      <w:r w:rsidRPr="00703113">
        <w:rPr>
          <w:rFonts w:ascii="Arial" w:hAnsi="Arial" w:cs="Arial"/>
          <w:sz w:val="22"/>
          <w:szCs w:val="22"/>
          <w:lang w:val="sr-Cyrl-RS"/>
        </w:rPr>
        <w:t>2</w:t>
      </w:r>
      <w:r w:rsidRPr="00703113">
        <w:rPr>
          <w:rFonts w:ascii="Arial" w:hAnsi="Arial" w:cs="Arial"/>
          <w:sz w:val="22"/>
          <w:szCs w:val="22"/>
        </w:rPr>
        <w:t xml:space="preserve"> Место испоруке, инсталације и имплементација решења </w:t>
      </w:r>
    </w:p>
    <w:p w14:paraId="6218E0C0" w14:textId="77777777" w:rsidR="00703113" w:rsidRPr="00703113" w:rsidRDefault="00703113" w:rsidP="00703113">
      <w:pPr>
        <w:spacing w:after="160" w:line="259" w:lineRule="auto"/>
        <w:rPr>
          <w:rFonts w:eastAsia="Calibri" w:cs="Arial"/>
          <w:lang w:val="sr-Cyrl-RS"/>
        </w:rPr>
      </w:pPr>
      <w:r w:rsidRPr="00703113">
        <w:rPr>
          <w:rFonts w:eastAsia="Calibri" w:cs="Arial"/>
          <w:lang w:val="sr-Cyrl-RS"/>
        </w:rPr>
        <w:t>Испорука софтверских решења од позиције 1 до 6 се врши даљинским путем након имплемнтације Понуђач доставља Наручиоцу писану изјаву о испоруци решења којом потврђује активацију и испоруку решења.</w:t>
      </w:r>
    </w:p>
    <w:p w14:paraId="6F731876" w14:textId="77777777" w:rsidR="00703113" w:rsidRPr="00703113" w:rsidRDefault="00703113" w:rsidP="00703113">
      <w:pPr>
        <w:suppressAutoHyphens/>
        <w:spacing w:before="0"/>
        <w:rPr>
          <w:rFonts w:cs="Arial"/>
          <w:lang w:val="sr-Cyrl-RS"/>
        </w:rPr>
      </w:pPr>
      <w:r w:rsidRPr="00703113">
        <w:rPr>
          <w:rFonts w:cs="Arial"/>
          <w:lang w:val="sr-Cyrl-RS"/>
        </w:rPr>
        <w:t xml:space="preserve">Место инсталације и имплементација решења за реализацију позиције под редним бројем 7 у </w:t>
      </w:r>
      <w:r w:rsidRPr="00703113">
        <w:rPr>
          <w:rFonts w:cs="Arial"/>
          <w:i/>
          <w:lang w:val="sr-Cyrl-RS"/>
        </w:rPr>
        <w:t xml:space="preserve">Табели 1 </w:t>
      </w:r>
      <w:r w:rsidRPr="00703113">
        <w:rPr>
          <w:rFonts w:cs="Arial"/>
          <w:lang w:val="sr-Cyrl-RS"/>
        </w:rPr>
        <w:t>је: ЈП ЕПС Огранак РБ Колубара, Сектор за АОП, Душана Недељковића бб Лазаревац.</w:t>
      </w:r>
    </w:p>
    <w:p w14:paraId="2D7E6A98" w14:textId="07B15E6A" w:rsidR="00703113" w:rsidRPr="00703113" w:rsidRDefault="00703113" w:rsidP="00703113">
      <w:pPr>
        <w:spacing w:after="160" w:line="259" w:lineRule="auto"/>
        <w:rPr>
          <w:rFonts w:eastAsia="Calibri" w:cs="Arial"/>
          <w:lang w:val="sr-Cyrl-RS"/>
        </w:rPr>
      </w:pPr>
      <w:proofErr w:type="gramStart"/>
      <w:r w:rsidRPr="00703113">
        <w:rPr>
          <w:rFonts w:eastAsia="Calibri" w:cs="Arial"/>
        </w:rPr>
        <w:t xml:space="preserve">Достављена </w:t>
      </w:r>
      <w:r w:rsidRPr="00703113">
        <w:rPr>
          <w:rFonts w:eastAsia="Calibri" w:cs="Arial"/>
          <w:lang w:val="sr-Cyrl-RS"/>
        </w:rPr>
        <w:t>изјава о испоруци решења</w:t>
      </w:r>
      <w:r w:rsidRPr="00703113">
        <w:rPr>
          <w:rFonts w:eastAsia="Calibri" w:cs="Arial"/>
        </w:rPr>
        <w:t xml:space="preserve"> је услов за потписивање </w:t>
      </w:r>
      <w:r w:rsidRPr="00703113">
        <w:rPr>
          <w:rFonts w:eastAsia="Calibri" w:cs="Arial"/>
          <w:b/>
        </w:rPr>
        <w:t xml:space="preserve">Записника </w:t>
      </w:r>
      <w:r w:rsidR="00DA47BC">
        <w:rPr>
          <w:rFonts w:eastAsia="Calibri" w:cs="Arial"/>
          <w:b/>
          <w:lang w:val="sr-Cyrl-RS"/>
        </w:rPr>
        <w:t>о квалитативном и квантитативном пријему</w:t>
      </w:r>
      <w:r w:rsidRPr="00703113">
        <w:rPr>
          <w:rFonts w:eastAsia="Calibri" w:cs="Arial"/>
          <w:b/>
        </w:rPr>
        <w:t>,</w:t>
      </w:r>
      <w:r w:rsidRPr="00703113">
        <w:rPr>
          <w:rFonts w:eastAsia="Calibri" w:cs="Arial"/>
        </w:rPr>
        <w:t xml:space="preserve"> који саставља и потписује </w:t>
      </w:r>
      <w:r w:rsidR="00DA47BC">
        <w:rPr>
          <w:rFonts w:eastAsia="Calibri" w:cs="Arial"/>
          <w:lang w:val="sr-Cyrl-RS"/>
        </w:rPr>
        <w:t>овлашћено</w:t>
      </w:r>
      <w:r w:rsidRPr="00703113">
        <w:rPr>
          <w:rFonts w:eastAsia="Calibri" w:cs="Arial"/>
          <w:lang w:val="sr-Cyrl-RS"/>
        </w:rPr>
        <w:t xml:space="preserve"> </w:t>
      </w:r>
      <w:r w:rsidRPr="00703113">
        <w:rPr>
          <w:rFonts w:eastAsia="Calibri" w:cs="Arial"/>
        </w:rPr>
        <w:t xml:space="preserve">лице </w:t>
      </w:r>
      <w:r w:rsidRPr="00703113">
        <w:rPr>
          <w:rFonts w:eastAsia="Calibri" w:cs="Arial"/>
          <w:lang w:val="sr-Cyrl-RS"/>
        </w:rPr>
        <w:t xml:space="preserve">Наручиоца </w:t>
      </w:r>
      <w:r w:rsidRPr="00703113">
        <w:rPr>
          <w:rFonts w:eastAsia="Calibri" w:cs="Arial"/>
        </w:rPr>
        <w:t xml:space="preserve">за праћење реализације уговора </w:t>
      </w:r>
      <w:r w:rsidRPr="00703113">
        <w:rPr>
          <w:rFonts w:eastAsia="Calibri" w:cs="Arial"/>
          <w:b/>
          <w:lang w:val="sr-Cyrl-RS"/>
        </w:rPr>
        <w:t>након</w:t>
      </w:r>
      <w:r w:rsidRPr="00703113">
        <w:rPr>
          <w:rFonts w:eastAsia="Calibri" w:cs="Arial"/>
          <w:lang w:val="sr-Cyrl-RS"/>
        </w:rPr>
        <w:t xml:space="preserve"> инсталације и имплементације решења (позиције 7).</w:t>
      </w:r>
      <w:proofErr w:type="gramEnd"/>
    </w:p>
    <w:p w14:paraId="65CC0948" w14:textId="3C272FDF" w:rsidR="00703113" w:rsidRPr="00C32593" w:rsidRDefault="00703113" w:rsidP="00703113">
      <w:pPr>
        <w:pStyle w:val="Heading10"/>
        <w:rPr>
          <w:rFonts w:cs="Arial"/>
          <w:lang w:val="sr-Cyrl-RS"/>
        </w:rPr>
      </w:pPr>
      <w:r w:rsidRPr="00703113">
        <w:rPr>
          <w:rFonts w:cs="Arial"/>
        </w:rPr>
        <w:lastRenderedPageBreak/>
        <w:t xml:space="preserve">3.5 </w:t>
      </w:r>
      <w:r w:rsidR="00C32593">
        <w:rPr>
          <w:rFonts w:cs="Arial"/>
          <w:lang w:val="sr-Cyrl-RS"/>
        </w:rPr>
        <w:t>Квалитативни и квантитативни пријем</w:t>
      </w:r>
      <w:r w:rsidR="00C32593" w:rsidRPr="00C32593">
        <w:rPr>
          <w:rFonts w:cs="Arial"/>
        </w:rPr>
        <w:t xml:space="preserve"> </w:t>
      </w:r>
      <w:r w:rsidR="00C32593">
        <w:rPr>
          <w:rFonts w:cs="Arial"/>
          <w:lang w:val="sr-Cyrl-RS"/>
        </w:rPr>
        <w:t>(</w:t>
      </w:r>
      <w:r w:rsidR="00C32593" w:rsidRPr="00703113">
        <w:rPr>
          <w:rFonts w:cs="Arial"/>
        </w:rPr>
        <w:t>Реализација и пријем предмета јавне набавке</w:t>
      </w:r>
      <w:r w:rsidR="00C32593">
        <w:rPr>
          <w:rFonts w:cs="Arial"/>
          <w:lang w:val="sr-Cyrl-RS"/>
        </w:rPr>
        <w:t>)</w:t>
      </w:r>
    </w:p>
    <w:p w14:paraId="5F8CF49C" w14:textId="77777777" w:rsidR="00703113" w:rsidRPr="00703113" w:rsidRDefault="00703113" w:rsidP="00703113">
      <w:pPr>
        <w:tabs>
          <w:tab w:val="num" w:pos="993"/>
        </w:tabs>
        <w:suppressAutoHyphens/>
        <w:rPr>
          <w:rFonts w:cs="Arial"/>
          <w:lang w:val="sr-Cyrl-RS"/>
        </w:rPr>
      </w:pPr>
      <w:r w:rsidRPr="00703113">
        <w:rPr>
          <w:rFonts w:cs="Arial"/>
          <w:lang w:val="sr-Latn-RS"/>
        </w:rPr>
        <w:t xml:space="preserve">Понуђач је обавезан да писаним путем обавести Наручиоца о тачном </w:t>
      </w:r>
      <w:r w:rsidRPr="00703113">
        <w:rPr>
          <w:rFonts w:cs="Arial"/>
          <w:b/>
          <w:lang w:val="sr-Latn-RS"/>
        </w:rPr>
        <w:t xml:space="preserve">датуму </w:t>
      </w:r>
      <w:r w:rsidRPr="00703113">
        <w:rPr>
          <w:rFonts w:cs="Arial"/>
          <w:b/>
          <w:lang w:val="ru-RU"/>
        </w:rPr>
        <w:t xml:space="preserve">испоруке, решења </w:t>
      </w:r>
      <w:r w:rsidRPr="00703113">
        <w:rPr>
          <w:rFonts w:cs="Arial"/>
          <w:b/>
          <w:lang w:val="sr-Cyrl-RS"/>
        </w:rPr>
        <w:t>најкасније 2 (два) радна дана пре испоруке софтверског решења (позиција 1-6)</w:t>
      </w:r>
      <w:r w:rsidRPr="00703113">
        <w:rPr>
          <w:rFonts w:cs="Arial"/>
          <w:lang w:val="sr-Cyrl-RS"/>
        </w:rPr>
        <w:t xml:space="preserve"> и најкасније 5 (пет) радних дана пре </w:t>
      </w:r>
      <w:r w:rsidRPr="00703113">
        <w:rPr>
          <w:rFonts w:cs="Arial"/>
          <w:lang w:val="ru-RU"/>
        </w:rPr>
        <w:t>инсталације и имплементација решења (позиција 7).</w:t>
      </w:r>
    </w:p>
    <w:p w14:paraId="3D90DC43" w14:textId="78F910C0" w:rsidR="00703113" w:rsidRPr="00703113" w:rsidRDefault="00703113" w:rsidP="00703113">
      <w:pPr>
        <w:autoSpaceDE w:val="0"/>
        <w:autoSpaceDN w:val="0"/>
        <w:adjustRightInd w:val="0"/>
        <w:rPr>
          <w:rFonts w:cs="Arial"/>
          <w:lang w:val="sr-Latn-RS"/>
        </w:rPr>
      </w:pPr>
      <w:r w:rsidRPr="00703113">
        <w:rPr>
          <w:rFonts w:cs="Arial"/>
          <w:lang w:val="sr-Cyrl-RS"/>
        </w:rPr>
        <w:t>К</w:t>
      </w:r>
      <w:r w:rsidRPr="00703113">
        <w:rPr>
          <w:rFonts w:cs="Arial"/>
          <w:lang w:val="sr-Latn-CS"/>
        </w:rPr>
        <w:t>онтролу обима, рокова и проверу</w:t>
      </w:r>
      <w:r w:rsidRPr="00703113">
        <w:rPr>
          <w:rFonts w:cs="Arial"/>
          <w:lang w:val="sr-Cyrl-RS"/>
        </w:rPr>
        <w:t xml:space="preserve"> испоруке и реализација предмета набавке</w:t>
      </w:r>
      <w:r w:rsidRPr="00703113">
        <w:rPr>
          <w:rFonts w:cs="Arial"/>
          <w:lang w:val="sr-Latn-CS"/>
        </w:rPr>
        <w:t xml:space="preserve"> да ли је иста извршена у складу са карактеристикама захтеваним у техничкој спецификацији, извршиће овлашћено лице </w:t>
      </w:r>
      <w:r w:rsidRPr="00703113">
        <w:rPr>
          <w:rFonts w:cs="Arial"/>
          <w:lang w:val="sr-Cyrl-RS"/>
        </w:rPr>
        <w:t>Наручиоца</w:t>
      </w:r>
      <w:r w:rsidRPr="00703113">
        <w:rPr>
          <w:rFonts w:cs="Arial"/>
          <w:lang w:val="sr-Latn-CS"/>
        </w:rPr>
        <w:t xml:space="preserve"> задужено за стручни надзор, што ће бити констатовано у </w:t>
      </w:r>
      <w:r w:rsidRPr="00703113">
        <w:rPr>
          <w:rFonts w:eastAsia="Calibri" w:cs="Arial"/>
          <w:b/>
        </w:rPr>
        <w:t xml:space="preserve">Записника о </w:t>
      </w:r>
      <w:r w:rsidR="003808C8">
        <w:rPr>
          <w:rFonts w:eastAsia="Calibri" w:cs="Arial"/>
          <w:b/>
          <w:lang w:val="sr-Cyrl-RS"/>
        </w:rPr>
        <w:t>квалитативном и квантитативном пријему.</w:t>
      </w:r>
    </w:p>
    <w:p w14:paraId="795EDD23" w14:textId="7171E6EB" w:rsidR="00703113" w:rsidRPr="00703113" w:rsidRDefault="00703113" w:rsidP="00703113">
      <w:pPr>
        <w:autoSpaceDE w:val="0"/>
        <w:autoSpaceDN w:val="0"/>
        <w:adjustRightInd w:val="0"/>
        <w:spacing w:after="120"/>
        <w:rPr>
          <w:rFonts w:cs="Arial"/>
          <w:lang w:val="sr-Latn-RS"/>
        </w:rPr>
      </w:pPr>
      <w:r w:rsidRPr="00703113">
        <w:rPr>
          <w:rFonts w:cs="Arial"/>
          <w:lang w:val="sr-Cyrl-RS"/>
        </w:rPr>
        <w:t>Реализација услуге</w:t>
      </w:r>
      <w:r w:rsidRPr="00703113">
        <w:rPr>
          <w:rFonts w:cs="Arial"/>
          <w:lang w:val="sr-Latn-RS"/>
        </w:rPr>
        <w:t xml:space="preserve"> констатоваће се потписивањем </w:t>
      </w:r>
      <w:r w:rsidRPr="00703113">
        <w:rPr>
          <w:rFonts w:eastAsia="Calibri" w:cs="Arial"/>
          <w:b/>
        </w:rPr>
        <w:t xml:space="preserve">Записника </w:t>
      </w:r>
      <w:r w:rsidR="00DA47BC">
        <w:rPr>
          <w:rFonts w:eastAsia="Calibri" w:cs="Arial"/>
          <w:b/>
          <w:lang w:val="sr-Cyrl-RS"/>
        </w:rPr>
        <w:t>о квалитативном и квантитативном пријему</w:t>
      </w:r>
      <w:r w:rsidR="00DA47BC" w:rsidRPr="00703113">
        <w:rPr>
          <w:rFonts w:cs="Arial"/>
          <w:lang w:val="sr-Latn-RS"/>
        </w:rPr>
        <w:t xml:space="preserve"> </w:t>
      </w:r>
      <w:r w:rsidRPr="00703113">
        <w:rPr>
          <w:rFonts w:cs="Arial"/>
          <w:lang w:val="sr-Latn-RS"/>
        </w:rPr>
        <w:t xml:space="preserve">– без примедби и провером: </w:t>
      </w:r>
    </w:p>
    <w:p w14:paraId="47569002" w14:textId="77777777" w:rsidR="00703113" w:rsidRPr="00703113" w:rsidRDefault="00703113" w:rsidP="00703113">
      <w:pPr>
        <w:numPr>
          <w:ilvl w:val="0"/>
          <w:numId w:val="43"/>
        </w:numPr>
        <w:suppressAutoHyphens/>
        <w:autoSpaceDE w:val="0"/>
        <w:autoSpaceDN w:val="0"/>
        <w:adjustRightInd w:val="0"/>
        <w:spacing w:before="0" w:after="20"/>
        <w:rPr>
          <w:rFonts w:cs="Arial"/>
          <w:lang w:val="sr-Latn-RS"/>
        </w:rPr>
      </w:pPr>
      <w:r w:rsidRPr="00703113">
        <w:rPr>
          <w:rFonts w:cs="Arial"/>
          <w:lang w:val="sr-Latn-RS"/>
        </w:rPr>
        <w:t>да ли</w:t>
      </w:r>
      <w:r w:rsidRPr="00703113">
        <w:rPr>
          <w:rFonts w:cs="Arial"/>
          <w:lang w:val="sr-Cyrl-RS"/>
        </w:rPr>
        <w:t xml:space="preserve"> су</w:t>
      </w:r>
      <w:r w:rsidRPr="00703113">
        <w:rPr>
          <w:rFonts w:cs="Arial"/>
          <w:lang w:val="sr-Latn-RS"/>
        </w:rPr>
        <w:t xml:space="preserve"> испоручена и акритив</w:t>
      </w:r>
      <w:r w:rsidRPr="00703113">
        <w:rPr>
          <w:rFonts w:cs="Arial"/>
          <w:lang w:val="sr-Cyrl-RS"/>
        </w:rPr>
        <w:t>ирана</w:t>
      </w:r>
      <w:r w:rsidRPr="00703113">
        <w:rPr>
          <w:rFonts w:cs="Arial"/>
          <w:lang w:val="sr-Latn-RS"/>
        </w:rPr>
        <w:t xml:space="preserve"> софтверска решења од позиције 1 до 6 у тачк</w:t>
      </w:r>
      <w:r w:rsidRPr="00703113">
        <w:rPr>
          <w:rFonts w:cs="Arial"/>
          <w:lang w:val="sr-Cyrl-RS"/>
        </w:rPr>
        <w:t>и</w:t>
      </w:r>
      <w:r w:rsidRPr="00703113">
        <w:rPr>
          <w:rFonts w:cs="Arial"/>
          <w:lang w:val="sr-Latn-RS"/>
        </w:rPr>
        <w:t xml:space="preserve"> 3.2.1. техничке спецификације</w:t>
      </w:r>
      <w:r w:rsidRPr="00703113">
        <w:rPr>
          <w:rFonts w:cs="Arial"/>
          <w:lang w:val="sr-Cyrl-RS"/>
        </w:rPr>
        <w:t xml:space="preserve"> у задатим роковима</w:t>
      </w:r>
      <w:r w:rsidRPr="00703113">
        <w:rPr>
          <w:rFonts w:cs="Arial"/>
          <w:lang w:val="sr-Latn-RS"/>
        </w:rPr>
        <w:t>;</w:t>
      </w:r>
    </w:p>
    <w:p w14:paraId="5EDF8626" w14:textId="77777777" w:rsidR="00703113" w:rsidRPr="00703113" w:rsidRDefault="00703113" w:rsidP="00703113">
      <w:pPr>
        <w:numPr>
          <w:ilvl w:val="0"/>
          <w:numId w:val="43"/>
        </w:numPr>
        <w:suppressAutoHyphens/>
        <w:autoSpaceDE w:val="0"/>
        <w:autoSpaceDN w:val="0"/>
        <w:adjustRightInd w:val="0"/>
        <w:spacing w:before="0" w:after="20"/>
        <w:rPr>
          <w:rFonts w:cs="Arial"/>
          <w:lang w:val="sr-Latn-RS"/>
        </w:rPr>
      </w:pPr>
      <w:r w:rsidRPr="00703113">
        <w:rPr>
          <w:rFonts w:cs="Arial"/>
          <w:lang w:val="sr-Cyrl-RS"/>
        </w:rPr>
        <w:t xml:space="preserve">да ли је Понђач доставио електронским путем </w:t>
      </w:r>
      <w:r w:rsidRPr="00703113">
        <w:rPr>
          <w:rFonts w:eastAsia="Calibri" w:cs="Arial"/>
          <w:lang w:val="sr-Cyrl-RS"/>
        </w:rPr>
        <w:t>Изјаве о испоруци решења за позиције од 1 до 6 техничке спецификације;</w:t>
      </w:r>
    </w:p>
    <w:p w14:paraId="402A4F73" w14:textId="77777777" w:rsidR="00703113" w:rsidRPr="00703113" w:rsidRDefault="00703113" w:rsidP="00703113">
      <w:pPr>
        <w:numPr>
          <w:ilvl w:val="0"/>
          <w:numId w:val="43"/>
        </w:numPr>
        <w:suppressAutoHyphens/>
        <w:autoSpaceDE w:val="0"/>
        <w:autoSpaceDN w:val="0"/>
        <w:adjustRightInd w:val="0"/>
        <w:spacing w:before="0" w:after="20"/>
        <w:rPr>
          <w:rFonts w:cs="Arial"/>
          <w:lang w:val="sr-Latn-RS"/>
        </w:rPr>
      </w:pPr>
      <w:r w:rsidRPr="00703113">
        <w:rPr>
          <w:rFonts w:eastAsia="Calibri" w:cs="Arial"/>
          <w:lang w:val="sr-Cyrl-RS"/>
        </w:rPr>
        <w:t>да ли је реализована позиција 7 техничке спефицијације у задатим роковима на задатој локацији;</w:t>
      </w:r>
    </w:p>
    <w:p w14:paraId="3236BAFB" w14:textId="77777777" w:rsidR="00703113" w:rsidRPr="00703113" w:rsidRDefault="00703113" w:rsidP="00703113">
      <w:pPr>
        <w:numPr>
          <w:ilvl w:val="0"/>
          <w:numId w:val="43"/>
        </w:numPr>
        <w:suppressAutoHyphens/>
        <w:autoSpaceDE w:val="0"/>
        <w:autoSpaceDN w:val="0"/>
        <w:adjustRightInd w:val="0"/>
        <w:spacing w:before="0" w:after="20"/>
        <w:rPr>
          <w:rFonts w:cs="Arial"/>
          <w:lang w:val="sr-Latn-RS"/>
        </w:rPr>
      </w:pPr>
      <w:r w:rsidRPr="00703113">
        <w:rPr>
          <w:rFonts w:cs="Arial"/>
          <w:lang w:val="sr-Latn-RS"/>
        </w:rPr>
        <w:t xml:space="preserve">да ли </w:t>
      </w:r>
      <w:r w:rsidRPr="00703113">
        <w:rPr>
          <w:rFonts w:cs="Arial"/>
          <w:lang w:val="sr-Cyrl-RS"/>
        </w:rPr>
        <w:t>су испоштовани сви рокови и динамика реализација позиција</w:t>
      </w:r>
      <w:r w:rsidRPr="00703113">
        <w:rPr>
          <w:rFonts w:cs="Arial"/>
          <w:lang w:val="sr-Latn-RS"/>
        </w:rPr>
        <w:t xml:space="preserve"> у складу са техничком спецификацијом; </w:t>
      </w:r>
    </w:p>
    <w:p w14:paraId="78AFFE9B" w14:textId="77777777" w:rsidR="00703113" w:rsidRPr="00703113" w:rsidRDefault="00703113" w:rsidP="00703113">
      <w:pPr>
        <w:numPr>
          <w:ilvl w:val="0"/>
          <w:numId w:val="43"/>
        </w:numPr>
        <w:suppressAutoHyphens/>
        <w:autoSpaceDE w:val="0"/>
        <w:autoSpaceDN w:val="0"/>
        <w:adjustRightInd w:val="0"/>
        <w:spacing w:before="0" w:after="20"/>
        <w:rPr>
          <w:rFonts w:cs="Arial"/>
          <w:lang w:val="sr-Latn-RS"/>
        </w:rPr>
      </w:pPr>
      <w:r w:rsidRPr="00703113">
        <w:rPr>
          <w:rFonts w:cs="Arial"/>
          <w:lang w:val="sr-Latn-RS"/>
        </w:rPr>
        <w:t xml:space="preserve">да ли </w:t>
      </w:r>
      <w:r w:rsidRPr="00703113">
        <w:rPr>
          <w:rFonts w:cs="Arial"/>
          <w:lang w:val="sr-Cyrl-RS"/>
        </w:rPr>
        <w:t>је</w:t>
      </w:r>
      <w:r w:rsidRPr="00703113">
        <w:rPr>
          <w:rFonts w:cs="Arial"/>
          <w:lang w:val="sr-Latn-RS"/>
        </w:rPr>
        <w:t xml:space="preserve"> </w:t>
      </w:r>
      <w:r w:rsidRPr="00703113">
        <w:rPr>
          <w:rFonts w:cs="Arial"/>
          <w:lang w:val="sr-Cyrl-RS"/>
        </w:rPr>
        <w:t>достављен лиценцни фајл и документ потврде испоруке лиценце – сертификат.</w:t>
      </w:r>
    </w:p>
    <w:p w14:paraId="12C76ED5" w14:textId="1B5A8CE7" w:rsidR="00703113" w:rsidRPr="00703113" w:rsidRDefault="00703113" w:rsidP="00703113">
      <w:pPr>
        <w:autoSpaceDE w:val="0"/>
        <w:autoSpaceDN w:val="0"/>
        <w:adjustRightInd w:val="0"/>
        <w:spacing w:after="120"/>
        <w:rPr>
          <w:rFonts w:cs="Arial"/>
          <w:color w:val="000000"/>
          <w:lang w:val="sr-Latn-RS"/>
        </w:rPr>
      </w:pPr>
      <w:r w:rsidRPr="00703113">
        <w:rPr>
          <w:rFonts w:cs="Arial"/>
          <w:color w:val="000000"/>
          <w:lang w:val="sr-Latn-RS"/>
        </w:rPr>
        <w:t xml:space="preserve">У случају да су у току </w:t>
      </w:r>
      <w:r w:rsidRPr="00703113">
        <w:rPr>
          <w:rFonts w:cs="Arial"/>
          <w:color w:val="000000"/>
          <w:lang w:val="sr-Cyrl-RS"/>
        </w:rPr>
        <w:t>реализације</w:t>
      </w:r>
      <w:r w:rsidRPr="00703113">
        <w:rPr>
          <w:rFonts w:cs="Arial"/>
          <w:color w:val="000000"/>
          <w:lang w:val="sr-Latn-RS"/>
        </w:rPr>
        <w:t xml:space="preserve"> уочени недостаци они ће се констатовати у </w:t>
      </w:r>
      <w:r w:rsidRPr="00703113">
        <w:rPr>
          <w:rFonts w:eastAsia="Calibri" w:cs="Arial"/>
        </w:rPr>
        <w:t xml:space="preserve">Записника о </w:t>
      </w:r>
      <w:r w:rsidR="00DA47BC" w:rsidRPr="00DA47BC">
        <w:rPr>
          <w:rFonts w:eastAsia="Calibri" w:cs="Arial"/>
          <w:lang w:val="sr-Cyrl-RS"/>
        </w:rPr>
        <w:t xml:space="preserve">квалитативном и квантитативном пријему </w:t>
      </w:r>
      <w:r w:rsidRPr="00703113">
        <w:rPr>
          <w:rFonts w:cs="Arial"/>
          <w:color w:val="000000"/>
          <w:lang w:val="sr-Latn-RS"/>
        </w:rPr>
        <w:t xml:space="preserve">у коме ће се дефинисати рок за отклањање недостатака. </w:t>
      </w:r>
    </w:p>
    <w:p w14:paraId="07F391DC" w14:textId="77777777" w:rsidR="00703113" w:rsidRPr="00703113" w:rsidRDefault="00703113" w:rsidP="00703113">
      <w:pPr>
        <w:autoSpaceDE w:val="0"/>
        <w:autoSpaceDN w:val="0"/>
        <w:adjustRightInd w:val="0"/>
        <w:rPr>
          <w:rFonts w:cs="Arial"/>
          <w:color w:val="000000"/>
          <w:lang w:val="sr-Latn-RS"/>
        </w:rPr>
      </w:pPr>
      <w:r w:rsidRPr="00703113">
        <w:rPr>
          <w:rFonts w:cs="Arial"/>
          <w:color w:val="000000"/>
          <w:lang w:val="sr-Latn-RS"/>
        </w:rPr>
        <w:t xml:space="preserve">Док сви недостаци не буду отклоњени сматраће се да </w:t>
      </w:r>
      <w:r w:rsidRPr="00703113">
        <w:rPr>
          <w:rFonts w:cs="Arial"/>
          <w:color w:val="000000"/>
          <w:lang w:val="sr-Cyrl-RS"/>
        </w:rPr>
        <w:t>реализација услуге</w:t>
      </w:r>
      <w:r w:rsidRPr="00703113">
        <w:rPr>
          <w:rFonts w:cs="Arial"/>
          <w:color w:val="000000"/>
          <w:lang w:val="sr-Latn-RS"/>
        </w:rPr>
        <w:t xml:space="preserve"> није извршен</w:t>
      </w:r>
      <w:r w:rsidRPr="00703113">
        <w:rPr>
          <w:rFonts w:cs="Arial"/>
          <w:color w:val="000000"/>
          <w:lang w:val="sr-Cyrl-RS"/>
        </w:rPr>
        <w:t>а</w:t>
      </w:r>
      <w:r w:rsidRPr="00703113">
        <w:rPr>
          <w:rFonts w:cs="Arial"/>
          <w:color w:val="000000"/>
          <w:lang w:val="sr-Latn-RS"/>
        </w:rPr>
        <w:t xml:space="preserve">. </w:t>
      </w:r>
    </w:p>
    <w:p w14:paraId="262F6C68" w14:textId="528312FE" w:rsidR="00703113" w:rsidRDefault="00703113" w:rsidP="00703113">
      <w:pPr>
        <w:rPr>
          <w:rFonts w:cs="Arial"/>
          <w:lang w:val="sr-Latn-RS"/>
        </w:rPr>
      </w:pPr>
      <w:r w:rsidRPr="00703113">
        <w:rPr>
          <w:rFonts w:cs="Arial"/>
          <w:lang w:val="sr-Latn-RS"/>
        </w:rPr>
        <w:t xml:space="preserve">Понуђач ће о свом трошку отклонити недостатке у задатом року и </w:t>
      </w:r>
      <w:r w:rsidRPr="00703113">
        <w:rPr>
          <w:rFonts w:cs="Arial"/>
          <w:lang w:val="sr-Cyrl-RS"/>
        </w:rPr>
        <w:t>реализовати предмет набавке</w:t>
      </w:r>
      <w:r w:rsidRPr="00703113">
        <w:rPr>
          <w:rFonts w:cs="Arial"/>
          <w:lang w:val="sr-Latn-RS"/>
        </w:rPr>
        <w:t xml:space="preserve"> о чему ће се сачинити нови Записник </w:t>
      </w:r>
      <w:r w:rsidR="00DA47BC" w:rsidRPr="00DA47BC">
        <w:rPr>
          <w:rFonts w:cs="Arial"/>
          <w:lang w:val="sr-Latn-RS"/>
        </w:rPr>
        <w:t xml:space="preserve">о квалитативном и квантитативном пријему </w:t>
      </w:r>
      <w:r w:rsidRPr="00703113">
        <w:rPr>
          <w:rFonts w:cs="Arial"/>
          <w:lang w:val="sr-Latn-RS"/>
        </w:rPr>
        <w:t>– без примедби</w:t>
      </w:r>
      <w:r w:rsidRPr="00703113">
        <w:rPr>
          <w:rFonts w:cs="Arial"/>
          <w:lang w:val="sr-Cyrl-RS"/>
        </w:rPr>
        <w:t>.</w:t>
      </w:r>
    </w:p>
    <w:p w14:paraId="02F15E2A" w14:textId="2D4862FD" w:rsidR="00F03265" w:rsidRDefault="00F03265" w:rsidP="00703113">
      <w:pPr>
        <w:rPr>
          <w:rFonts w:cs="Arial"/>
          <w:b/>
          <w:lang w:val="sr-Cyrl-RS"/>
        </w:rPr>
      </w:pPr>
      <w:r w:rsidRPr="00F03265">
        <w:rPr>
          <w:rFonts w:cs="Arial"/>
          <w:b/>
          <w:lang w:val="sr-Latn-RS"/>
        </w:rPr>
        <w:t xml:space="preserve">3.6. </w:t>
      </w:r>
      <w:r>
        <w:rPr>
          <w:rFonts w:cs="Arial"/>
          <w:b/>
          <w:lang w:val="sr-Latn-RS"/>
        </w:rPr>
        <w:t>T</w:t>
      </w:r>
      <w:r w:rsidRPr="00F03265">
        <w:rPr>
          <w:rFonts w:cs="Arial"/>
          <w:b/>
          <w:lang w:val="sr-Latn-RS"/>
        </w:rPr>
        <w:t>ехничка документација која се достав</w:t>
      </w:r>
      <w:r>
        <w:rPr>
          <w:rFonts w:cs="Arial"/>
          <w:b/>
          <w:lang w:val="sr-Cyrl-RS"/>
        </w:rPr>
        <w:t>љ</w:t>
      </w:r>
      <w:r w:rsidRPr="00F03265">
        <w:rPr>
          <w:rFonts w:cs="Arial"/>
          <w:b/>
          <w:lang w:val="sr-Latn-RS"/>
        </w:rPr>
        <w:t>а као обавезна садржина понуде</w:t>
      </w:r>
    </w:p>
    <w:p w14:paraId="4D0A4001" w14:textId="47CC3723" w:rsidR="00F03265" w:rsidRPr="00F03265" w:rsidRDefault="00F03265" w:rsidP="00703113">
      <w:pPr>
        <w:rPr>
          <w:rFonts w:cs="Arial"/>
          <w:b/>
          <w:lang w:val="sr-Cyrl-RS"/>
        </w:rPr>
      </w:pPr>
      <w:r>
        <w:rPr>
          <w:lang w:val="sr-Cyrl-RS"/>
        </w:rPr>
        <w:t>Т</w:t>
      </w:r>
      <w:r>
        <w:t xml:space="preserve">ехнички опис понуђеног софтверског решења </w:t>
      </w:r>
      <w:r>
        <w:rPr>
          <w:lang w:val="sr-Cyrl-RS"/>
        </w:rPr>
        <w:t>из којег Наручилац може</w:t>
      </w:r>
      <w:r>
        <w:t xml:space="preserve"> утврдити да ли </w:t>
      </w:r>
      <w:r w:rsidR="00F4398F">
        <w:rPr>
          <w:lang w:val="sr-Cyrl-RS"/>
        </w:rPr>
        <w:t xml:space="preserve">Понуђач </w:t>
      </w:r>
      <w:r>
        <w:t>испуњава минималне</w:t>
      </w:r>
      <w:r w:rsidR="00F4398F">
        <w:t xml:space="preserve"> техничке карактеристике које </w:t>
      </w:r>
      <w:r w:rsidR="00F4398F">
        <w:rPr>
          <w:lang w:val="sr-Cyrl-RS"/>
        </w:rPr>
        <w:t>Н</w:t>
      </w:r>
      <w:r>
        <w:t xml:space="preserve">аручилац захтева </w:t>
      </w:r>
      <w:r>
        <w:rPr>
          <w:lang w:val="sr-Cyrl-RS"/>
        </w:rPr>
        <w:t xml:space="preserve">у </w:t>
      </w:r>
      <w:r>
        <w:t>техничкој спецификацији</w:t>
      </w:r>
      <w:r>
        <w:rPr>
          <w:lang w:val="sr-Cyrl-RS"/>
        </w:rPr>
        <w:t>.</w:t>
      </w:r>
      <w:r>
        <w:t xml:space="preserve"> </w:t>
      </w:r>
    </w:p>
    <w:p w14:paraId="2D959395" w14:textId="1886AFDB" w:rsidR="00703113" w:rsidRPr="00703113" w:rsidRDefault="00F03265" w:rsidP="00703113">
      <w:pPr>
        <w:pStyle w:val="Heading3"/>
        <w:jc w:val="left"/>
        <w:rPr>
          <w:rFonts w:ascii="Arial" w:hAnsi="Arial" w:cs="Arial"/>
          <w:noProof/>
          <w:sz w:val="22"/>
          <w:szCs w:val="22"/>
        </w:rPr>
      </w:pPr>
      <w:r>
        <w:rPr>
          <w:rFonts w:ascii="Arial" w:hAnsi="Arial" w:cs="Arial"/>
          <w:noProof/>
          <w:sz w:val="22"/>
          <w:szCs w:val="22"/>
        </w:rPr>
        <w:t>3.</w:t>
      </w:r>
      <w:r>
        <w:rPr>
          <w:rFonts w:ascii="Arial" w:hAnsi="Arial" w:cs="Arial"/>
          <w:noProof/>
          <w:sz w:val="22"/>
          <w:szCs w:val="22"/>
          <w:lang w:val="sr-Cyrl-RS"/>
        </w:rPr>
        <w:t>7</w:t>
      </w:r>
      <w:r w:rsidR="00DA47BC">
        <w:rPr>
          <w:rFonts w:ascii="Arial" w:hAnsi="Arial" w:cs="Arial"/>
          <w:noProof/>
          <w:sz w:val="22"/>
          <w:szCs w:val="22"/>
        </w:rPr>
        <w:t>.</w:t>
      </w:r>
      <w:r w:rsidR="00703113" w:rsidRPr="00703113">
        <w:rPr>
          <w:rFonts w:ascii="Arial" w:hAnsi="Arial" w:cs="Arial"/>
          <w:noProof/>
          <w:sz w:val="22"/>
          <w:szCs w:val="22"/>
        </w:rPr>
        <w:t xml:space="preserve"> Документација која се испоручује накнадно у моменту инсталације и реализације позиције 7 техничке спецификације</w:t>
      </w:r>
    </w:p>
    <w:p w14:paraId="5E4B8036" w14:textId="77777777" w:rsidR="00703113" w:rsidRPr="00703113" w:rsidRDefault="00703113" w:rsidP="00703113">
      <w:pPr>
        <w:rPr>
          <w:rFonts w:cs="Arial"/>
          <w:bCs/>
          <w:noProof/>
          <w:lang w:val="sr-Cyrl-RS"/>
        </w:rPr>
      </w:pPr>
      <w:r w:rsidRPr="00703113">
        <w:rPr>
          <w:rFonts w:cs="Arial"/>
          <w:lang w:val="sr-Cyrl-RS"/>
        </w:rPr>
        <w:t>Понуђач при инсталацији и имплементацизији (реализација позиције 7) доставља лиценцни фајл и документ потврде испоруке лиценце – сертификат</w:t>
      </w:r>
    </w:p>
    <w:p w14:paraId="11828398" w14:textId="739432AD" w:rsidR="00703113" w:rsidRPr="00703113" w:rsidRDefault="00F03265" w:rsidP="00703113">
      <w:pPr>
        <w:pStyle w:val="Heading2"/>
        <w:rPr>
          <w:rFonts w:eastAsia="Calibri" w:cs="Arial"/>
          <w:lang w:val="sr-Cyrl-RS"/>
        </w:rPr>
      </w:pPr>
      <w:r>
        <w:rPr>
          <w:rFonts w:eastAsia="Calibri" w:cs="Arial"/>
          <w:lang w:val="sr-Cyrl-RS"/>
        </w:rPr>
        <w:t>3.8</w:t>
      </w:r>
      <w:r w:rsidR="00703113" w:rsidRPr="00703113">
        <w:rPr>
          <w:rFonts w:eastAsia="Calibri" w:cs="Arial"/>
          <w:lang w:val="sr-Cyrl-RS"/>
        </w:rPr>
        <w:t xml:space="preserve"> Гарантни рок</w:t>
      </w:r>
    </w:p>
    <w:p w14:paraId="56FF07E1" w14:textId="6A63C759" w:rsidR="00703113" w:rsidRPr="00703113" w:rsidRDefault="00703113" w:rsidP="00703113">
      <w:pPr>
        <w:autoSpaceDE w:val="0"/>
        <w:autoSpaceDN w:val="0"/>
        <w:rPr>
          <w:rFonts w:cs="Arial"/>
          <w:lang w:val="sr-Cyrl-RS"/>
        </w:rPr>
      </w:pPr>
      <w:r w:rsidRPr="00703113">
        <w:rPr>
          <w:rFonts w:cs="Arial"/>
          <w:color w:val="000000"/>
          <w:lang w:val="sr-Cyrl-CS" w:eastAsia="ar-SA"/>
        </w:rPr>
        <w:t xml:space="preserve">Гарантни рок и подршка за нове верзије софтвера, као и могућност креирања случаја код произвођача софтвера мора бити најмање </w:t>
      </w:r>
      <w:r w:rsidRPr="00703113">
        <w:rPr>
          <w:rFonts w:cs="Arial"/>
          <w:lang w:val="en-GB" w:eastAsia="ar-SA"/>
        </w:rPr>
        <w:t>36</w:t>
      </w:r>
      <w:r w:rsidRPr="00703113">
        <w:rPr>
          <w:rFonts w:cs="Arial"/>
          <w:color w:val="000000"/>
          <w:lang w:val="sr-Cyrl-CS" w:eastAsia="ar-SA"/>
        </w:rPr>
        <w:t xml:space="preserve"> месеци</w:t>
      </w:r>
      <w:r w:rsidR="00DA47BC">
        <w:rPr>
          <w:rFonts w:cs="Arial"/>
          <w:color w:val="000000"/>
          <w:lang w:val="sr-Cyrl-CS" w:eastAsia="ar-SA"/>
        </w:rPr>
        <w:t xml:space="preserve"> од потписивања Записника</w:t>
      </w:r>
      <w:r w:rsidR="00DA47BC" w:rsidRPr="00DA47BC">
        <w:t xml:space="preserve"> </w:t>
      </w:r>
      <w:r w:rsidR="00DA47BC" w:rsidRPr="00DA47BC">
        <w:rPr>
          <w:rFonts w:cs="Arial"/>
          <w:color w:val="000000"/>
          <w:lang w:val="sr-Cyrl-CS" w:eastAsia="ar-SA"/>
        </w:rPr>
        <w:t>о квалитативном и квантитативном пријему</w:t>
      </w:r>
      <w:r w:rsidR="00DA47BC">
        <w:rPr>
          <w:rFonts w:cs="Arial"/>
          <w:color w:val="000000"/>
          <w:lang w:val="sr-Cyrl-CS" w:eastAsia="ar-SA"/>
        </w:rPr>
        <w:t xml:space="preserve"> – без примедби</w:t>
      </w:r>
      <w:r w:rsidRPr="00703113">
        <w:rPr>
          <w:rFonts w:cs="Arial"/>
          <w:color w:val="000000"/>
          <w:lang w:val="sr-Cyrl-CS" w:eastAsia="ar-SA"/>
        </w:rPr>
        <w:t>.</w:t>
      </w:r>
    </w:p>
    <w:p w14:paraId="10DE1C48" w14:textId="77777777" w:rsidR="00703113" w:rsidRPr="00703113" w:rsidRDefault="00703113" w:rsidP="00703113">
      <w:pPr>
        <w:rPr>
          <w:rFonts w:ascii="Calibri" w:hAnsi="Calibri"/>
          <w:b/>
          <w:bCs/>
          <w:lang w:val="sr-Cyrl-RS" w:eastAsia="sr-Latn-CS"/>
        </w:rPr>
      </w:pPr>
      <w:r w:rsidRPr="00703113">
        <w:rPr>
          <w:b/>
          <w:bCs/>
          <w:lang w:val="sr-Cyrl-RS" w:eastAsia="sr-Latn-CS"/>
        </w:rPr>
        <w:t>Рок за одзив по пријави квара (проблема) у гарантном року</w:t>
      </w:r>
    </w:p>
    <w:p w14:paraId="04016141" w14:textId="77777777" w:rsidR="00DA47BC" w:rsidRDefault="00703113" w:rsidP="00703113">
      <w:pPr>
        <w:rPr>
          <w:lang w:val="sr-Cyrl-RS" w:eastAsia="sr-Latn-CS"/>
        </w:rPr>
      </w:pPr>
      <w:r w:rsidRPr="00703113">
        <w:rPr>
          <w:lang w:val="sr-Cyrl-RS" w:eastAsia="sr-Latn-CS"/>
        </w:rPr>
        <w:t>Одзив по пријави квара за проблеме нивоа 1 (критичан отказ сустема) – 3 сата.</w:t>
      </w:r>
      <w:r w:rsidR="00DA47BC">
        <w:rPr>
          <w:lang w:val="sr-Cyrl-RS" w:eastAsia="sr-Latn-CS"/>
        </w:rPr>
        <w:t xml:space="preserve"> </w:t>
      </w:r>
    </w:p>
    <w:p w14:paraId="33EFABF5" w14:textId="43FC9CA1" w:rsidR="00703113" w:rsidRPr="00703113" w:rsidRDefault="00703113" w:rsidP="00703113">
      <w:pPr>
        <w:rPr>
          <w:lang w:val="sr-Cyrl-RS" w:eastAsia="sr-Latn-CS"/>
        </w:rPr>
      </w:pPr>
      <w:r w:rsidRPr="00703113">
        <w:rPr>
          <w:lang w:val="sr-Cyrl-RS" w:eastAsia="sr-Latn-CS"/>
        </w:rPr>
        <w:t>Одзив по пријави квара за проблеме (остали проблеми у функционисању систем) – 1 радни дан.</w:t>
      </w:r>
    </w:p>
    <w:p w14:paraId="35AA2044" w14:textId="77777777" w:rsidR="00492268" w:rsidRPr="00703113" w:rsidRDefault="00492268" w:rsidP="00492268">
      <w:pPr>
        <w:rPr>
          <w:rFonts w:cs="Arial"/>
        </w:rPr>
      </w:pPr>
    </w:p>
    <w:p w14:paraId="014FA01D" w14:textId="77777777" w:rsidR="008C66F5" w:rsidRDefault="008C66F5" w:rsidP="00CE588A">
      <w:pPr>
        <w:spacing w:before="0"/>
        <w:rPr>
          <w:rFonts w:cs="Arial"/>
          <w:i/>
          <w:color w:val="00B0F0"/>
          <w:lang w:eastAsia="zh-CN"/>
        </w:rPr>
      </w:pPr>
    </w:p>
    <w:p w14:paraId="66BE22CB" w14:textId="77777777" w:rsidR="008C66F5" w:rsidRDefault="008C66F5" w:rsidP="00CE588A">
      <w:pPr>
        <w:spacing w:before="0"/>
        <w:rPr>
          <w:rFonts w:cs="Arial"/>
          <w:i/>
          <w:color w:val="00B0F0"/>
          <w:lang w:eastAsia="zh-CN"/>
        </w:rPr>
      </w:pPr>
    </w:p>
    <w:p w14:paraId="2749B0AC" w14:textId="77777777" w:rsidR="008C66F5" w:rsidRDefault="008C66F5" w:rsidP="00CE588A">
      <w:pPr>
        <w:spacing w:before="0"/>
        <w:rPr>
          <w:rFonts w:cs="Arial"/>
          <w:i/>
          <w:color w:val="00B0F0"/>
          <w:lang w:eastAsia="zh-CN"/>
        </w:rPr>
      </w:pPr>
    </w:p>
    <w:p w14:paraId="510B7D24" w14:textId="77777777" w:rsidR="008C66F5" w:rsidRDefault="008C66F5" w:rsidP="00CE588A">
      <w:pPr>
        <w:spacing w:before="0"/>
        <w:rPr>
          <w:rFonts w:cs="Arial"/>
          <w:i/>
          <w:color w:val="00B0F0"/>
          <w:lang w:eastAsia="zh-CN"/>
        </w:rPr>
      </w:pPr>
    </w:p>
    <w:p w14:paraId="40CCB2EF" w14:textId="3E7A7A73" w:rsidR="00E02DBC" w:rsidRDefault="00E02DBC" w:rsidP="00CE588A">
      <w:pPr>
        <w:spacing w:before="0"/>
        <w:rPr>
          <w:rFonts w:cs="Arial"/>
          <w:i/>
          <w:color w:val="00B0F0"/>
          <w:lang w:eastAsia="zh-CN"/>
        </w:rPr>
      </w:pPr>
      <w:r>
        <w:rPr>
          <w:rFonts w:cs="Arial"/>
          <w:i/>
          <w:color w:val="00B0F0"/>
          <w:lang w:eastAsia="zh-CN"/>
        </w:rPr>
        <w:br w:type="page"/>
      </w:r>
    </w:p>
    <w:p w14:paraId="7BB85D20" w14:textId="77777777" w:rsidR="008E0895" w:rsidRPr="00A94BEB" w:rsidRDefault="008E0895" w:rsidP="00CE588A">
      <w:pPr>
        <w:spacing w:before="0"/>
        <w:rPr>
          <w:rFonts w:cs="Arial"/>
          <w:i/>
          <w:color w:val="00B0F0"/>
          <w:lang w:eastAsia="zh-CN"/>
        </w:rPr>
      </w:pPr>
    </w:p>
    <w:p w14:paraId="07F94109" w14:textId="77777777" w:rsidR="00756A02" w:rsidRPr="00A94BEB" w:rsidRDefault="00756A02" w:rsidP="004C51BC">
      <w:pPr>
        <w:pStyle w:val="Heading10"/>
        <w:numPr>
          <w:ilvl w:val="0"/>
          <w:numId w:val="12"/>
        </w:numPr>
        <w:spacing w:before="0"/>
        <w:rPr>
          <w:rFonts w:cs="Arial"/>
          <w:lang w:val="sr-Cyrl-RS"/>
        </w:rPr>
      </w:pPr>
      <w:bookmarkStart w:id="18" w:name="_Toc442559884"/>
      <w:r w:rsidRPr="00A94BEB">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A94BEB" w14:paraId="78679C11" w14:textId="77777777" w:rsidTr="008112A2">
        <w:trPr>
          <w:trHeight w:val="524"/>
          <w:jc w:val="center"/>
        </w:trPr>
        <w:tc>
          <w:tcPr>
            <w:tcW w:w="729" w:type="dxa"/>
            <w:vAlign w:val="center"/>
          </w:tcPr>
          <w:p w14:paraId="0040B151" w14:textId="77777777" w:rsidR="00175774" w:rsidRPr="00A94BEB" w:rsidRDefault="00175774" w:rsidP="00CE588A">
            <w:pPr>
              <w:spacing w:before="0"/>
              <w:jc w:val="center"/>
              <w:rPr>
                <w:rFonts w:cs="Arial"/>
                <w:b/>
              </w:rPr>
            </w:pPr>
            <w:r w:rsidRPr="00A94BEB">
              <w:rPr>
                <w:rFonts w:cs="Arial"/>
                <w:b/>
              </w:rPr>
              <w:t>Ред. бр.</w:t>
            </w:r>
          </w:p>
        </w:tc>
        <w:tc>
          <w:tcPr>
            <w:tcW w:w="8430" w:type="dxa"/>
            <w:vAlign w:val="center"/>
          </w:tcPr>
          <w:p w14:paraId="4CDF28FF" w14:textId="77777777" w:rsidR="00175774" w:rsidRPr="00A94BEB" w:rsidRDefault="00175774" w:rsidP="00CE588A">
            <w:pPr>
              <w:spacing w:before="0"/>
              <w:ind w:right="-180"/>
              <w:jc w:val="center"/>
              <w:rPr>
                <w:rFonts w:cs="Arial"/>
                <w:b/>
              </w:rPr>
            </w:pPr>
            <w:r w:rsidRPr="00A94BEB">
              <w:rPr>
                <w:rStyle w:val="Heading1Char"/>
              </w:rPr>
              <w:t>4.1</w:t>
            </w:r>
            <w:r w:rsidRPr="00A94BEB">
              <w:rPr>
                <w:rFonts w:cs="Arial"/>
                <w:b/>
              </w:rPr>
              <w:t xml:space="preserve">  ОБАВЕЗНИ УСЛОВИ </w:t>
            </w:r>
          </w:p>
          <w:p w14:paraId="28349DCD" w14:textId="77777777" w:rsidR="00175774" w:rsidRPr="00A94BEB" w:rsidRDefault="00175774" w:rsidP="00CE588A">
            <w:pPr>
              <w:spacing w:before="0"/>
              <w:jc w:val="center"/>
              <w:rPr>
                <w:rFonts w:cs="Arial"/>
                <w:b/>
                <w:color w:val="FF0000"/>
                <w:lang w:val="sr-Cyrl-RS"/>
              </w:rPr>
            </w:pPr>
            <w:r w:rsidRPr="00A94BEB">
              <w:rPr>
                <w:rFonts w:cs="Arial"/>
                <w:b/>
              </w:rPr>
              <w:t>ЗА УЧЕШЋЕ У ПОСТУПКУ ЈАВНЕ НАБАВКЕ ИЗ ЧЛАНА 75. З</w:t>
            </w:r>
            <w:r w:rsidR="005C7CDE" w:rsidRPr="00A94BEB">
              <w:rPr>
                <w:rFonts w:cs="Arial"/>
                <w:b/>
                <w:lang w:val="sr-Cyrl-RS"/>
              </w:rPr>
              <w:t>АКОНА</w:t>
            </w:r>
          </w:p>
          <w:p w14:paraId="05967733" w14:textId="77777777" w:rsidR="00175774" w:rsidRPr="00A94BEB" w:rsidRDefault="00175774" w:rsidP="00CE588A">
            <w:pPr>
              <w:spacing w:before="0"/>
              <w:jc w:val="center"/>
              <w:rPr>
                <w:rFonts w:cs="Arial"/>
                <w:b/>
                <w:color w:val="FF0000"/>
              </w:rPr>
            </w:pPr>
          </w:p>
        </w:tc>
      </w:tr>
      <w:tr w:rsidR="00175774" w:rsidRPr="00A94BEB" w14:paraId="0B6F5493" w14:textId="77777777" w:rsidTr="008112A2">
        <w:trPr>
          <w:jc w:val="center"/>
        </w:trPr>
        <w:tc>
          <w:tcPr>
            <w:tcW w:w="729" w:type="dxa"/>
            <w:vAlign w:val="center"/>
          </w:tcPr>
          <w:p w14:paraId="39DB2F63" w14:textId="77777777" w:rsidR="00175774" w:rsidRPr="00A94BEB" w:rsidRDefault="00175774" w:rsidP="00CE588A">
            <w:pPr>
              <w:spacing w:before="0"/>
              <w:jc w:val="center"/>
              <w:rPr>
                <w:rFonts w:cs="Arial"/>
              </w:rPr>
            </w:pPr>
            <w:r w:rsidRPr="00A94BEB">
              <w:rPr>
                <w:rFonts w:cs="Arial"/>
              </w:rPr>
              <w:t>1.</w:t>
            </w:r>
          </w:p>
        </w:tc>
        <w:tc>
          <w:tcPr>
            <w:tcW w:w="8430" w:type="dxa"/>
            <w:vAlign w:val="center"/>
          </w:tcPr>
          <w:p w14:paraId="28B5C282" w14:textId="77777777" w:rsidR="001C349C" w:rsidRPr="00A94BEB" w:rsidRDefault="00175774" w:rsidP="00CE588A">
            <w:pPr>
              <w:autoSpaceDE w:val="0"/>
              <w:autoSpaceDN w:val="0"/>
              <w:adjustRightInd w:val="0"/>
              <w:spacing w:before="0"/>
              <w:rPr>
                <w:rFonts w:cs="Arial"/>
                <w:b/>
                <w:u w:val="single"/>
              </w:rPr>
            </w:pPr>
            <w:r w:rsidRPr="00A94BEB">
              <w:rPr>
                <w:rFonts w:cs="Arial"/>
                <w:b/>
                <w:u w:val="single"/>
              </w:rPr>
              <w:t>Услов:</w:t>
            </w:r>
          </w:p>
          <w:p w14:paraId="5FF3AB06" w14:textId="77777777" w:rsidR="00175774" w:rsidRPr="00A94BEB"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rPr>
            </w:pPr>
            <w:r w:rsidRPr="00A94BEB">
              <w:rPr>
                <w:rFonts w:ascii="Arial" w:hAnsi="Arial" w:cs="Arial"/>
                <w:lang w:val="pl-PL"/>
              </w:rPr>
              <w:t>Да је понуђач регистрован код надлежног органа, односно уписан у одговарајући регистар;</w:t>
            </w:r>
          </w:p>
          <w:p w14:paraId="21F4EF0E" w14:textId="77777777" w:rsidR="00175774" w:rsidRPr="00A94BEB" w:rsidRDefault="00175774" w:rsidP="00CE588A">
            <w:pPr>
              <w:autoSpaceDE w:val="0"/>
              <w:autoSpaceDN w:val="0"/>
              <w:adjustRightInd w:val="0"/>
              <w:spacing w:before="0"/>
              <w:rPr>
                <w:rFonts w:cs="Arial"/>
                <w:b/>
                <w:u w:val="single"/>
              </w:rPr>
            </w:pPr>
            <w:r w:rsidRPr="00A94BEB">
              <w:rPr>
                <w:rFonts w:cs="Arial"/>
                <w:b/>
                <w:u w:val="single"/>
              </w:rPr>
              <w:t xml:space="preserve">Доказ: </w:t>
            </w:r>
          </w:p>
          <w:p w14:paraId="4C83B8D0" w14:textId="77777777" w:rsidR="00175774" w:rsidRPr="00A94BEB" w:rsidRDefault="00175774" w:rsidP="00CE588A">
            <w:pPr>
              <w:tabs>
                <w:tab w:val="left" w:pos="680"/>
              </w:tabs>
              <w:snapToGrid w:val="0"/>
              <w:spacing w:before="0"/>
              <w:rPr>
                <w:rFonts w:eastAsia="Calibri" w:cs="Arial"/>
              </w:rPr>
            </w:pPr>
            <w:r w:rsidRPr="00A94BEB">
              <w:rPr>
                <w:rFonts w:eastAsia="Calibri" w:cs="Arial"/>
                <w:lang w:val="ru-RU"/>
              </w:rPr>
              <w:t xml:space="preserve">- </w:t>
            </w:r>
            <w:r w:rsidRPr="00A94BEB">
              <w:rPr>
                <w:rFonts w:eastAsia="Calibri" w:cs="Arial"/>
                <w:b/>
              </w:rPr>
              <w:t>за правно лице:</w:t>
            </w:r>
            <w:r w:rsidR="001C349C" w:rsidRPr="00A94BEB">
              <w:rPr>
                <w:rFonts w:eastAsia="Calibri" w:cs="Arial"/>
                <w:b/>
                <w:lang w:val="sr-Cyrl-RS"/>
              </w:rPr>
              <w:t xml:space="preserve"> </w:t>
            </w:r>
            <w:r w:rsidRPr="00A94BEB">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7455DD66" w14:textId="77777777" w:rsidR="00175774" w:rsidRPr="00A94BEB" w:rsidRDefault="00175774" w:rsidP="00CE588A">
            <w:pPr>
              <w:tabs>
                <w:tab w:val="left" w:pos="680"/>
              </w:tabs>
              <w:snapToGrid w:val="0"/>
              <w:spacing w:before="0"/>
              <w:rPr>
                <w:rFonts w:eastAsia="Calibri" w:cs="Arial"/>
              </w:rPr>
            </w:pPr>
            <w:r w:rsidRPr="00A94BEB">
              <w:rPr>
                <w:rFonts w:eastAsia="Calibri" w:cs="Arial"/>
              </w:rPr>
              <w:t xml:space="preserve">- </w:t>
            </w:r>
            <w:r w:rsidRPr="00A94BEB">
              <w:rPr>
                <w:rFonts w:eastAsia="Calibri" w:cs="Arial"/>
                <w:b/>
              </w:rPr>
              <w:t xml:space="preserve">за предузетнике: </w:t>
            </w:r>
            <w:r w:rsidRPr="00A94BEB">
              <w:rPr>
                <w:rFonts w:eastAsia="Calibri" w:cs="Arial"/>
              </w:rPr>
              <w:t>И</w:t>
            </w:r>
            <w:r w:rsidRPr="00A94BEB">
              <w:rPr>
                <w:rFonts w:eastAsia="Calibri" w:cs="Arial"/>
                <w:lang w:val="ru-RU"/>
              </w:rPr>
              <w:t xml:space="preserve">звод из регистра Агенције за привредне регистре, односно извод из одговарајућег регистра </w:t>
            </w:r>
          </w:p>
          <w:p w14:paraId="1D1B8A18" w14:textId="77777777" w:rsidR="00175774" w:rsidRPr="00A94BEB" w:rsidRDefault="00175774" w:rsidP="00CE588A">
            <w:pPr>
              <w:autoSpaceDE w:val="0"/>
              <w:autoSpaceDN w:val="0"/>
              <w:adjustRightInd w:val="0"/>
              <w:spacing w:before="0"/>
              <w:rPr>
                <w:rFonts w:eastAsia="Calibri" w:cs="Arial"/>
                <w:i/>
              </w:rPr>
            </w:pPr>
            <w:r w:rsidRPr="00A94BEB">
              <w:rPr>
                <w:rFonts w:eastAsia="Calibri" w:cs="Arial"/>
                <w:i/>
              </w:rPr>
              <w:t xml:space="preserve">Напомена: </w:t>
            </w:r>
          </w:p>
          <w:p w14:paraId="448D6DE5" w14:textId="77777777" w:rsidR="00175774" w:rsidRPr="00A94BEB" w:rsidRDefault="00175774" w:rsidP="004C51BC">
            <w:pPr>
              <w:numPr>
                <w:ilvl w:val="0"/>
                <w:numId w:val="13"/>
              </w:numPr>
              <w:tabs>
                <w:tab w:val="left" w:pos="680"/>
              </w:tabs>
              <w:snapToGrid w:val="0"/>
              <w:spacing w:before="0"/>
              <w:ind w:left="714" w:hanging="357"/>
              <w:contextualSpacing/>
              <w:jc w:val="left"/>
              <w:rPr>
                <w:rFonts w:eastAsia="Calibri" w:cs="Arial"/>
                <w:i/>
              </w:rPr>
            </w:pPr>
            <w:r w:rsidRPr="00A94BEB">
              <w:rPr>
                <w:rFonts w:eastAsia="Calibri" w:cs="Arial"/>
                <w:i/>
              </w:rPr>
              <w:t xml:space="preserve">У случају да понуду подноси група понуђача, овај доказ доставити за сваког </w:t>
            </w:r>
            <w:r w:rsidR="00B46D29" w:rsidRPr="00A94BEB">
              <w:rPr>
                <w:rFonts w:eastAsia="Calibri" w:cs="Arial"/>
                <w:i/>
                <w:lang w:val="sr-Cyrl-CS"/>
              </w:rPr>
              <w:t>члана групе понуђача</w:t>
            </w:r>
          </w:p>
          <w:p w14:paraId="00BDC65B" w14:textId="77777777" w:rsidR="00175774" w:rsidRPr="00A94BEB" w:rsidRDefault="00175774" w:rsidP="004C51BC">
            <w:pPr>
              <w:numPr>
                <w:ilvl w:val="0"/>
                <w:numId w:val="13"/>
              </w:numPr>
              <w:tabs>
                <w:tab w:val="left" w:pos="680"/>
              </w:tabs>
              <w:snapToGrid w:val="0"/>
              <w:spacing w:before="0"/>
              <w:ind w:left="714" w:hanging="357"/>
              <w:contextualSpacing/>
              <w:jc w:val="left"/>
              <w:rPr>
                <w:rFonts w:cs="Arial"/>
              </w:rPr>
            </w:pPr>
            <w:r w:rsidRPr="00A94BEB">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A94BEB" w14:paraId="129C9D2C" w14:textId="77777777" w:rsidTr="001C349C">
        <w:trPr>
          <w:trHeight w:val="3050"/>
          <w:jc w:val="center"/>
        </w:trPr>
        <w:tc>
          <w:tcPr>
            <w:tcW w:w="729" w:type="dxa"/>
            <w:vAlign w:val="center"/>
          </w:tcPr>
          <w:p w14:paraId="490C31C4" w14:textId="77777777" w:rsidR="00175774" w:rsidRPr="00A94BEB" w:rsidRDefault="00175774" w:rsidP="00CE588A">
            <w:pPr>
              <w:spacing w:before="0"/>
              <w:jc w:val="center"/>
              <w:rPr>
                <w:rFonts w:cs="Arial"/>
              </w:rPr>
            </w:pPr>
            <w:r w:rsidRPr="00A94BEB">
              <w:rPr>
                <w:rFonts w:cs="Arial"/>
              </w:rPr>
              <w:t>2.</w:t>
            </w:r>
          </w:p>
        </w:tc>
        <w:tc>
          <w:tcPr>
            <w:tcW w:w="8430" w:type="dxa"/>
            <w:vAlign w:val="center"/>
          </w:tcPr>
          <w:p w14:paraId="73DE118A" w14:textId="77777777" w:rsidR="001C349C" w:rsidRPr="00A94BEB" w:rsidRDefault="00175774" w:rsidP="00CE588A">
            <w:pPr>
              <w:autoSpaceDE w:val="0"/>
              <w:autoSpaceDN w:val="0"/>
              <w:adjustRightInd w:val="0"/>
              <w:spacing w:before="0"/>
              <w:rPr>
                <w:rFonts w:cs="Arial"/>
              </w:rPr>
            </w:pPr>
            <w:r w:rsidRPr="00A94BEB">
              <w:rPr>
                <w:rFonts w:cs="Arial"/>
                <w:b/>
                <w:u w:val="single"/>
              </w:rPr>
              <w:t>Услов:</w:t>
            </w:r>
            <w:r w:rsidRPr="00A94BEB">
              <w:rPr>
                <w:rFonts w:cs="Arial"/>
              </w:rPr>
              <w:t xml:space="preserve"> </w:t>
            </w:r>
          </w:p>
          <w:p w14:paraId="2953E1DB" w14:textId="77777777" w:rsidR="00175774" w:rsidRPr="00A94BEB"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20C58D1" w14:textId="77777777" w:rsidR="00175774" w:rsidRPr="00A94BEB" w:rsidRDefault="00175774" w:rsidP="00CE588A">
            <w:pPr>
              <w:autoSpaceDE w:val="0"/>
              <w:autoSpaceDN w:val="0"/>
              <w:adjustRightInd w:val="0"/>
              <w:spacing w:before="0"/>
              <w:rPr>
                <w:rFonts w:cs="Arial"/>
                <w:b/>
                <w:u w:val="single"/>
              </w:rPr>
            </w:pPr>
            <w:r w:rsidRPr="00A94BEB">
              <w:rPr>
                <w:rFonts w:cs="Arial"/>
                <w:b/>
                <w:u w:val="single"/>
              </w:rPr>
              <w:t>Доказ:</w:t>
            </w:r>
          </w:p>
          <w:p w14:paraId="7EB7FD9F" w14:textId="77777777" w:rsidR="00175774" w:rsidRPr="00A94BEB" w:rsidRDefault="00175774" w:rsidP="00CE588A">
            <w:pPr>
              <w:autoSpaceDE w:val="0"/>
              <w:autoSpaceDN w:val="0"/>
              <w:adjustRightInd w:val="0"/>
              <w:spacing w:before="0"/>
              <w:rPr>
                <w:rFonts w:cs="Arial"/>
                <w:b/>
                <w:u w:val="single"/>
              </w:rPr>
            </w:pPr>
            <w:r w:rsidRPr="00A94BEB">
              <w:rPr>
                <w:rFonts w:eastAsia="Calibri" w:cs="Arial"/>
                <w:lang w:val="ru-RU"/>
              </w:rPr>
              <w:t xml:space="preserve">- </w:t>
            </w:r>
            <w:r w:rsidRPr="00A94BEB">
              <w:rPr>
                <w:rFonts w:eastAsia="Calibri" w:cs="Arial"/>
                <w:b/>
              </w:rPr>
              <w:t>за правно лице:</w:t>
            </w:r>
          </w:p>
          <w:p w14:paraId="7389C9B3" w14:textId="77777777" w:rsidR="00175774" w:rsidRPr="00A94BEB" w:rsidRDefault="00175774" w:rsidP="00CE588A">
            <w:pPr>
              <w:spacing w:before="0"/>
              <w:rPr>
                <w:rFonts w:cs="Arial"/>
              </w:rPr>
            </w:pPr>
            <w:r w:rsidRPr="00A94BEB">
              <w:rPr>
                <w:rFonts w:cs="Arial"/>
              </w:rPr>
              <w:t>1) ЗА ЗАКОНСКОГ ЗАСТУПНИКА</w:t>
            </w:r>
            <w:r w:rsidRPr="00A94BEB">
              <w:rPr>
                <w:rFonts w:cs="Arial"/>
                <w:b/>
              </w:rPr>
              <w:t xml:space="preserve"> – уверење из казнене евиденције надлежне полицијске управе Министарства унутрашњих послова</w:t>
            </w:r>
            <w:r w:rsidRPr="00A94BEB">
              <w:rPr>
                <w:rFonts w:cs="Arial"/>
              </w:rPr>
              <w:t xml:space="preserve"> – захтев за издавање овог уверења може се поднети према </w:t>
            </w:r>
            <w:r w:rsidRPr="00A94BEB">
              <w:rPr>
                <w:rFonts w:cs="Arial"/>
                <w:b/>
              </w:rPr>
              <w:t>месту рођења</w:t>
            </w:r>
            <w:r w:rsidRPr="00A94BEB">
              <w:rPr>
                <w:rFonts w:cs="Arial"/>
              </w:rPr>
              <w:t xml:space="preserve"> или према </w:t>
            </w:r>
            <w:r w:rsidRPr="00A94BEB">
              <w:rPr>
                <w:rFonts w:cs="Arial"/>
                <w:b/>
              </w:rPr>
              <w:t>месту пребивалишта</w:t>
            </w:r>
            <w:r w:rsidRPr="00A94BEB">
              <w:rPr>
                <w:rFonts w:cs="Arial"/>
              </w:rPr>
              <w:t>.</w:t>
            </w:r>
          </w:p>
          <w:p w14:paraId="080BCB7F" w14:textId="77777777" w:rsidR="00175774" w:rsidRPr="00A94BEB" w:rsidRDefault="00175774" w:rsidP="00CE588A">
            <w:pPr>
              <w:spacing w:before="0"/>
              <w:rPr>
                <w:rFonts w:cs="Arial"/>
              </w:rPr>
            </w:pPr>
            <w:r w:rsidRPr="00A94BEB">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1C349C" w:rsidRPr="00A94BEB">
              <w:rPr>
                <w:rFonts w:cs="Arial"/>
                <w:lang w:val="sr-Cyrl-RS"/>
              </w:rPr>
              <w:t xml:space="preserve"> </w:t>
            </w:r>
            <w:hyperlink r:id="rId168" w:history="1">
              <w:r w:rsidRPr="00A94BEB">
                <w:rPr>
                  <w:rStyle w:val="Hyperlink"/>
                  <w:rFonts w:cs="Arial"/>
                </w:rPr>
                <w:t>http://www.bg.vi.sud.rs/lt/articles/o-visem-sudu/obavestenje-ke-za-pravna-lica.html</w:t>
              </w:r>
            </w:hyperlink>
          </w:p>
          <w:p w14:paraId="478A772A" w14:textId="77777777" w:rsidR="00175774" w:rsidRPr="00A94BEB" w:rsidRDefault="00175774" w:rsidP="00CE588A">
            <w:pPr>
              <w:spacing w:before="0"/>
              <w:rPr>
                <w:rFonts w:cs="Arial"/>
              </w:rPr>
            </w:pPr>
            <w:r w:rsidRPr="00A94BEB">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94BEB">
              <w:rPr>
                <w:rFonts w:cs="Arial"/>
                <w:b/>
              </w:rPr>
              <w:t xml:space="preserve">Уверење Основног суда  </w:t>
            </w:r>
            <w:r w:rsidRPr="00A94BEB">
              <w:rPr>
                <w:rFonts w:cs="Arial"/>
              </w:rPr>
              <w:t>(</w:t>
            </w:r>
            <w:r w:rsidRPr="00A94BEB">
              <w:rPr>
                <w:rFonts w:cs="Arial"/>
                <w:b/>
              </w:rPr>
              <w:t>које обухвата и податке из казнене евиденције за кривична дела која су у надлежности редовног кривичног одељења Вишег суда</w:t>
            </w:r>
            <w:r w:rsidRPr="00A94BEB">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60A70A8" w14:textId="77777777" w:rsidR="00175774" w:rsidRPr="00A94BEB" w:rsidRDefault="00175774" w:rsidP="00CE588A">
            <w:pPr>
              <w:spacing w:before="0"/>
              <w:rPr>
                <w:rFonts w:cs="Arial"/>
                <w:b/>
              </w:rPr>
            </w:pPr>
            <w:r w:rsidRPr="00A94BEB">
              <w:rPr>
                <w:rFonts w:cs="Arial"/>
                <w:b/>
                <w:i/>
                <w:u w:val="single"/>
              </w:rPr>
              <w:t>Посебна напомена:</w:t>
            </w:r>
            <w:r w:rsidR="00B46D29" w:rsidRPr="00A94BEB">
              <w:rPr>
                <w:rFonts w:cs="Arial"/>
              </w:rPr>
              <w:t xml:space="preserve"> Уколико уверење </w:t>
            </w:r>
            <w:r w:rsidR="00B46D29" w:rsidRPr="00A94BEB">
              <w:rPr>
                <w:rFonts w:cs="Arial"/>
                <w:lang w:val="sr-Cyrl-CS"/>
              </w:rPr>
              <w:t>О</w:t>
            </w:r>
            <w:r w:rsidRPr="00A94BEB">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94BEB">
              <w:rPr>
                <w:rFonts w:cs="Arial"/>
                <w:u w:val="single"/>
              </w:rPr>
              <w:t>и</w:t>
            </w:r>
            <w:r w:rsidRPr="00A94BEB">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94BEB">
              <w:rPr>
                <w:rFonts w:cs="Arial"/>
                <w:b/>
              </w:rPr>
              <w:t>кривична дела против привреде и кривично дело примања мита.</w:t>
            </w:r>
          </w:p>
          <w:p w14:paraId="7990B42B" w14:textId="77777777" w:rsidR="00175774" w:rsidRPr="00A94BEB" w:rsidRDefault="00175774" w:rsidP="00CE588A">
            <w:pPr>
              <w:spacing w:before="0"/>
              <w:rPr>
                <w:rFonts w:cs="Arial"/>
              </w:rPr>
            </w:pPr>
            <w:r w:rsidRPr="00A94BEB">
              <w:rPr>
                <w:rFonts w:cs="Arial"/>
                <w:b/>
              </w:rPr>
              <w:t xml:space="preserve">- </w:t>
            </w:r>
            <w:proofErr w:type="gramStart"/>
            <w:r w:rsidRPr="00A94BEB">
              <w:rPr>
                <w:rFonts w:cs="Arial"/>
                <w:b/>
              </w:rPr>
              <w:t>за</w:t>
            </w:r>
            <w:proofErr w:type="gramEnd"/>
            <w:r w:rsidRPr="00A94BEB">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A94BEB">
              <w:rPr>
                <w:rFonts w:cs="Arial"/>
              </w:rPr>
              <w:t xml:space="preserve"> – захтев за издавање овог уверења може се поднети према </w:t>
            </w:r>
            <w:r w:rsidRPr="00A94BEB">
              <w:rPr>
                <w:rFonts w:cs="Arial"/>
                <w:b/>
              </w:rPr>
              <w:t>месту рођења</w:t>
            </w:r>
            <w:r w:rsidRPr="00A94BEB">
              <w:rPr>
                <w:rFonts w:cs="Arial"/>
              </w:rPr>
              <w:t xml:space="preserve"> или према </w:t>
            </w:r>
            <w:r w:rsidRPr="00A94BEB">
              <w:rPr>
                <w:rFonts w:cs="Arial"/>
                <w:b/>
              </w:rPr>
              <w:lastRenderedPageBreak/>
              <w:t>месту пребивалишта</w:t>
            </w:r>
            <w:r w:rsidRPr="00A94BEB">
              <w:rPr>
                <w:rFonts w:cs="Arial"/>
              </w:rPr>
              <w:t>.</w:t>
            </w:r>
          </w:p>
          <w:p w14:paraId="3F5CDF57" w14:textId="77777777" w:rsidR="00175774" w:rsidRPr="00A94BEB" w:rsidRDefault="00175774" w:rsidP="00CE588A">
            <w:pPr>
              <w:autoSpaceDE w:val="0"/>
              <w:autoSpaceDN w:val="0"/>
              <w:adjustRightInd w:val="0"/>
              <w:spacing w:before="0"/>
              <w:rPr>
                <w:rFonts w:eastAsia="Calibri" w:cs="Arial"/>
                <w:b/>
                <w:i/>
                <w:u w:val="single"/>
              </w:rPr>
            </w:pPr>
            <w:r w:rsidRPr="00A94BEB">
              <w:rPr>
                <w:rFonts w:eastAsia="Calibri" w:cs="Arial"/>
                <w:b/>
                <w:i/>
                <w:u w:val="single"/>
              </w:rPr>
              <w:t xml:space="preserve">Напомена: </w:t>
            </w:r>
          </w:p>
          <w:p w14:paraId="68F0E10C" w14:textId="77777777" w:rsidR="00175774" w:rsidRPr="00A94BEB" w:rsidRDefault="00175774" w:rsidP="004C51BC">
            <w:pPr>
              <w:numPr>
                <w:ilvl w:val="0"/>
                <w:numId w:val="15"/>
              </w:numPr>
              <w:tabs>
                <w:tab w:val="left" w:pos="680"/>
              </w:tabs>
              <w:snapToGrid w:val="0"/>
              <w:spacing w:before="0"/>
              <w:ind w:left="714" w:hanging="357"/>
              <w:contextualSpacing/>
              <w:jc w:val="left"/>
              <w:rPr>
                <w:rFonts w:eastAsia="Calibri" w:cs="Arial"/>
                <w:i/>
              </w:rPr>
            </w:pPr>
            <w:r w:rsidRPr="00A94BEB">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7BF67E65" w14:textId="77777777" w:rsidR="00175774" w:rsidRPr="00A94BEB" w:rsidRDefault="00175774" w:rsidP="004C51BC">
            <w:pPr>
              <w:numPr>
                <w:ilvl w:val="0"/>
                <w:numId w:val="15"/>
              </w:numPr>
              <w:tabs>
                <w:tab w:val="left" w:pos="680"/>
              </w:tabs>
              <w:snapToGrid w:val="0"/>
              <w:spacing w:before="0"/>
              <w:ind w:left="714" w:hanging="357"/>
              <w:contextualSpacing/>
              <w:jc w:val="left"/>
              <w:rPr>
                <w:rFonts w:eastAsia="Calibri" w:cs="Arial"/>
                <w:i/>
              </w:rPr>
            </w:pPr>
            <w:r w:rsidRPr="00A94BEB">
              <w:rPr>
                <w:rFonts w:eastAsia="Calibri" w:cs="Arial"/>
                <w:i/>
              </w:rPr>
              <w:t>У случају да правно лице има више законских заступника, ове доказе доставити за сваког од њих</w:t>
            </w:r>
          </w:p>
          <w:p w14:paraId="3A5BDE41" w14:textId="77777777" w:rsidR="00175774" w:rsidRPr="00A94BEB" w:rsidRDefault="00175774" w:rsidP="004C51BC">
            <w:pPr>
              <w:numPr>
                <w:ilvl w:val="0"/>
                <w:numId w:val="15"/>
              </w:numPr>
              <w:tabs>
                <w:tab w:val="left" w:pos="680"/>
              </w:tabs>
              <w:snapToGrid w:val="0"/>
              <w:spacing w:before="0"/>
              <w:ind w:left="714" w:hanging="357"/>
              <w:contextualSpacing/>
              <w:jc w:val="left"/>
              <w:rPr>
                <w:rFonts w:eastAsia="Calibri" w:cs="Arial"/>
                <w:i/>
              </w:rPr>
            </w:pPr>
            <w:r w:rsidRPr="00A94BEB">
              <w:rPr>
                <w:rFonts w:eastAsia="Calibri" w:cs="Arial"/>
                <w:i/>
              </w:rPr>
              <w:t xml:space="preserve">У случају да понуду подноси група понуђача, ове доказе доставити за сваког </w:t>
            </w:r>
            <w:r w:rsidR="00B46D29" w:rsidRPr="00A94BEB">
              <w:rPr>
                <w:rFonts w:eastAsia="Calibri" w:cs="Arial"/>
                <w:i/>
                <w:lang w:val="sr-Cyrl-CS"/>
              </w:rPr>
              <w:t>члана групе понуђача</w:t>
            </w:r>
          </w:p>
          <w:p w14:paraId="716A3D4D" w14:textId="77777777" w:rsidR="00B46D29" w:rsidRPr="00A94BEB" w:rsidRDefault="00175774" w:rsidP="004C51BC">
            <w:pPr>
              <w:numPr>
                <w:ilvl w:val="0"/>
                <w:numId w:val="15"/>
              </w:numPr>
              <w:tabs>
                <w:tab w:val="left" w:pos="680"/>
              </w:tabs>
              <w:snapToGrid w:val="0"/>
              <w:spacing w:before="0"/>
              <w:ind w:left="714" w:hanging="357"/>
              <w:contextualSpacing/>
              <w:jc w:val="left"/>
              <w:rPr>
                <w:rFonts w:cs="Arial"/>
              </w:rPr>
            </w:pPr>
            <w:r w:rsidRPr="00A94BEB">
              <w:rPr>
                <w:rFonts w:eastAsia="Calibri" w:cs="Arial"/>
                <w:i/>
              </w:rPr>
              <w:t xml:space="preserve">У случају да понуђач подноси понуду са подизвођачем, ове доказе доставити и за </w:t>
            </w:r>
            <w:r w:rsidR="00B46D29" w:rsidRPr="00A94BEB">
              <w:rPr>
                <w:rFonts w:eastAsia="Calibri" w:cs="Arial"/>
                <w:i/>
                <w:lang w:val="sr-Cyrl-CS"/>
              </w:rPr>
              <w:t xml:space="preserve">сваког </w:t>
            </w:r>
            <w:r w:rsidRPr="00A94BEB">
              <w:rPr>
                <w:rFonts w:eastAsia="Calibri" w:cs="Arial"/>
                <w:i/>
              </w:rPr>
              <w:t xml:space="preserve">подизвођача </w:t>
            </w:r>
          </w:p>
          <w:p w14:paraId="13BE9D13" w14:textId="77777777" w:rsidR="00B46D29" w:rsidRPr="00A94BEB" w:rsidRDefault="00175774" w:rsidP="001C349C">
            <w:pPr>
              <w:tabs>
                <w:tab w:val="left" w:pos="680"/>
              </w:tabs>
              <w:snapToGrid w:val="0"/>
              <w:spacing w:before="0"/>
              <w:contextualSpacing/>
              <w:jc w:val="left"/>
              <w:rPr>
                <w:rFonts w:cs="Arial"/>
                <w:lang w:val="sr-Cyrl-CS"/>
              </w:rPr>
            </w:pPr>
            <w:r w:rsidRPr="00A94BEB">
              <w:rPr>
                <w:rFonts w:eastAsia="Calibri" w:cs="Arial"/>
                <w:b/>
              </w:rPr>
              <w:t>Ови докази не могу бити старији од два месеца пре отварања понуда</w:t>
            </w:r>
            <w:r w:rsidRPr="00A94BEB">
              <w:rPr>
                <w:rFonts w:eastAsia="Calibri" w:cs="Arial"/>
              </w:rPr>
              <w:t>.</w:t>
            </w:r>
          </w:p>
        </w:tc>
      </w:tr>
      <w:tr w:rsidR="00175774" w:rsidRPr="00A94BEB" w14:paraId="10BE8643" w14:textId="77777777" w:rsidTr="008112A2">
        <w:trPr>
          <w:trHeight w:val="70"/>
          <w:jc w:val="center"/>
        </w:trPr>
        <w:tc>
          <w:tcPr>
            <w:tcW w:w="729" w:type="dxa"/>
            <w:vAlign w:val="center"/>
          </w:tcPr>
          <w:p w14:paraId="1D466E76" w14:textId="77777777" w:rsidR="00175774" w:rsidRPr="00A94BEB" w:rsidRDefault="00175774" w:rsidP="00CE588A">
            <w:pPr>
              <w:spacing w:before="0"/>
              <w:jc w:val="center"/>
              <w:rPr>
                <w:rFonts w:cs="Arial"/>
              </w:rPr>
            </w:pPr>
            <w:r w:rsidRPr="00A94BEB">
              <w:rPr>
                <w:rFonts w:cs="Arial"/>
              </w:rPr>
              <w:lastRenderedPageBreak/>
              <w:t>3.</w:t>
            </w:r>
          </w:p>
        </w:tc>
        <w:tc>
          <w:tcPr>
            <w:tcW w:w="8430" w:type="dxa"/>
            <w:vAlign w:val="center"/>
          </w:tcPr>
          <w:p w14:paraId="320877AA" w14:textId="77777777" w:rsidR="001C349C" w:rsidRPr="00D45BFD" w:rsidRDefault="00175774" w:rsidP="00CE588A">
            <w:pPr>
              <w:snapToGrid w:val="0"/>
              <w:spacing w:before="0"/>
              <w:rPr>
                <w:rFonts w:cs="Arial"/>
              </w:rPr>
            </w:pPr>
            <w:r w:rsidRPr="00D45BFD">
              <w:rPr>
                <w:rFonts w:cs="Arial"/>
                <w:b/>
                <w:u w:val="single"/>
              </w:rPr>
              <w:t>Услов</w:t>
            </w:r>
            <w:r w:rsidRPr="00D45BFD">
              <w:rPr>
                <w:rFonts w:cs="Arial"/>
                <w:u w:val="single"/>
              </w:rPr>
              <w:t>:</w:t>
            </w:r>
            <w:r w:rsidRPr="00D45BFD">
              <w:rPr>
                <w:rFonts w:cs="Arial"/>
              </w:rPr>
              <w:t xml:space="preserve"> </w:t>
            </w:r>
          </w:p>
          <w:p w14:paraId="09E38396" w14:textId="77777777" w:rsidR="00175774" w:rsidRPr="00D45BFD"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lang w:val="pl-PL"/>
              </w:rPr>
            </w:pPr>
            <w:r w:rsidRPr="00D45BFD">
              <w:rPr>
                <w:rFonts w:ascii="Arial" w:hAnsi="Arial" w:cs="Arial"/>
                <w:lang w:val="pl-P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83BC843" w14:textId="77777777" w:rsidR="00175774" w:rsidRPr="00D45BFD" w:rsidRDefault="00175774" w:rsidP="00CE588A">
            <w:pPr>
              <w:autoSpaceDE w:val="0"/>
              <w:autoSpaceDN w:val="0"/>
              <w:adjustRightInd w:val="0"/>
              <w:spacing w:before="0"/>
              <w:rPr>
                <w:rFonts w:cs="Arial"/>
                <w:b/>
                <w:u w:val="single"/>
              </w:rPr>
            </w:pPr>
            <w:r w:rsidRPr="00D45BFD">
              <w:rPr>
                <w:rFonts w:cs="Arial"/>
                <w:b/>
                <w:u w:val="single"/>
              </w:rPr>
              <w:t>Доказ:</w:t>
            </w:r>
          </w:p>
          <w:p w14:paraId="287EAA14" w14:textId="77777777" w:rsidR="00175774" w:rsidRPr="00D45BFD" w:rsidRDefault="00175774" w:rsidP="00CE588A">
            <w:pPr>
              <w:snapToGrid w:val="0"/>
              <w:spacing w:before="0"/>
              <w:rPr>
                <w:rFonts w:eastAsia="Calibri" w:cs="Arial"/>
                <w:lang w:val="ru-RU"/>
              </w:rPr>
            </w:pPr>
            <w:r w:rsidRPr="00D45BFD">
              <w:rPr>
                <w:rFonts w:eastAsia="Calibri" w:cs="Arial"/>
                <w:lang w:val="ru-RU"/>
              </w:rPr>
              <w:t xml:space="preserve">- </w:t>
            </w:r>
            <w:r w:rsidRPr="00D45BFD">
              <w:rPr>
                <w:rFonts w:eastAsia="Calibri" w:cs="Arial"/>
                <w:b/>
                <w:lang w:val="ru-RU"/>
              </w:rPr>
              <w:t xml:space="preserve">за правно лице, предузетнике и физичка лица: </w:t>
            </w:r>
          </w:p>
          <w:p w14:paraId="1E4F7EEF" w14:textId="77777777" w:rsidR="00175774" w:rsidRPr="00D45BFD" w:rsidRDefault="00175774" w:rsidP="00CE588A">
            <w:pPr>
              <w:snapToGrid w:val="0"/>
              <w:spacing w:before="0"/>
              <w:rPr>
                <w:rFonts w:eastAsia="Calibri" w:cs="Arial"/>
                <w:lang w:val="ru-RU"/>
              </w:rPr>
            </w:pPr>
            <w:r w:rsidRPr="00D45BFD">
              <w:rPr>
                <w:rFonts w:eastAsia="Calibri" w:cs="Arial"/>
                <w:b/>
                <w:lang w:val="ru-RU"/>
              </w:rPr>
              <w:t>1.Уверење Пореске управе</w:t>
            </w:r>
            <w:r w:rsidRPr="00D45BFD">
              <w:rPr>
                <w:rFonts w:eastAsia="Calibri" w:cs="Arial"/>
                <w:lang w:val="ru-RU"/>
              </w:rPr>
              <w:t xml:space="preserve"> Министарства финансија да је измирио доспеле </w:t>
            </w:r>
            <w:r w:rsidRPr="00D45BFD">
              <w:rPr>
                <w:rFonts w:cs="Arial"/>
                <w:lang w:val="ru-RU"/>
              </w:rPr>
              <w:t xml:space="preserve">порезе и доприносе </w:t>
            </w:r>
            <w:r w:rsidRPr="00D45BFD">
              <w:rPr>
                <w:rFonts w:eastAsia="Calibri" w:cs="Arial"/>
                <w:b/>
                <w:u w:val="single"/>
                <w:lang w:val="ru-RU"/>
              </w:rPr>
              <w:t>и</w:t>
            </w:r>
          </w:p>
          <w:p w14:paraId="6AC55D1B" w14:textId="77777777" w:rsidR="00175774" w:rsidRPr="00D45BFD" w:rsidRDefault="00175774" w:rsidP="00CE588A">
            <w:pPr>
              <w:spacing w:before="0"/>
              <w:rPr>
                <w:rFonts w:cs="Arial"/>
                <w:lang w:val="ru-RU"/>
              </w:rPr>
            </w:pPr>
            <w:r w:rsidRPr="00D45BFD">
              <w:rPr>
                <w:rFonts w:eastAsia="Calibri" w:cs="Arial"/>
                <w:b/>
                <w:lang w:val="ru-RU"/>
              </w:rPr>
              <w:t xml:space="preserve">2.Уверење Управе јавних прихода </w:t>
            </w:r>
            <w:r w:rsidR="00B24BAB" w:rsidRPr="00D45BFD">
              <w:rPr>
                <w:rFonts w:eastAsia="Calibri" w:cs="Arial"/>
                <w:b/>
                <w:lang w:val="ru-RU"/>
              </w:rPr>
              <w:t>локалне самоуправе (</w:t>
            </w:r>
            <w:r w:rsidRPr="00D45BFD">
              <w:rPr>
                <w:rFonts w:eastAsia="Calibri" w:cs="Arial"/>
                <w:b/>
                <w:lang w:val="ru-RU"/>
              </w:rPr>
              <w:t>града, односно општине</w:t>
            </w:r>
            <w:r w:rsidR="00B24BAB" w:rsidRPr="00D45BFD">
              <w:rPr>
                <w:rFonts w:cs="Arial"/>
                <w:lang w:val="ru-RU"/>
              </w:rPr>
              <w:t xml:space="preserve">) </w:t>
            </w:r>
            <w:r w:rsidRPr="00D45BFD">
              <w:rPr>
                <w:rFonts w:cs="Arial"/>
                <w:lang w:val="ru-RU"/>
              </w:rPr>
              <w:t>према месту седишта пореског обвезника правног лица</w:t>
            </w:r>
            <w:r w:rsidR="00B24BAB" w:rsidRPr="00D45BFD">
              <w:rPr>
                <w:rFonts w:cs="Arial"/>
                <w:lang w:val="ru-RU"/>
              </w:rPr>
              <w:t xml:space="preserve"> и предузетника</w:t>
            </w:r>
            <w:r w:rsidRPr="00D45BFD">
              <w:rPr>
                <w:rFonts w:cs="Arial"/>
                <w:lang w:val="ru-RU"/>
              </w:rPr>
              <w:t xml:space="preserve">, односно према пребивалишту физичког лица, </w:t>
            </w:r>
            <w:r w:rsidRPr="00D45BFD">
              <w:rPr>
                <w:rFonts w:eastAsia="Calibri" w:cs="Arial"/>
                <w:lang w:val="ru-RU"/>
              </w:rPr>
              <w:t xml:space="preserve">да је измирио обавезе по основу изворних локалних јавних прихода </w:t>
            </w:r>
          </w:p>
          <w:p w14:paraId="3091BD2F" w14:textId="77777777" w:rsidR="00175774" w:rsidRPr="00D45BFD" w:rsidRDefault="00175774" w:rsidP="00CE588A">
            <w:pPr>
              <w:spacing w:before="0"/>
              <w:ind w:right="122"/>
              <w:rPr>
                <w:rFonts w:cs="Arial"/>
                <w:b/>
                <w:u w:val="single"/>
                <w:lang w:val="ru-RU"/>
              </w:rPr>
            </w:pPr>
            <w:r w:rsidRPr="00D45BFD">
              <w:rPr>
                <w:rFonts w:cs="Arial"/>
                <w:b/>
                <w:u w:val="single"/>
                <w:lang w:val="ru-RU"/>
              </w:rPr>
              <w:t>Напомена:</w:t>
            </w:r>
          </w:p>
          <w:p w14:paraId="62138EF6" w14:textId="77777777" w:rsidR="00175774" w:rsidRPr="00D45BFD" w:rsidRDefault="00B24BAB" w:rsidP="004C51BC">
            <w:pPr>
              <w:numPr>
                <w:ilvl w:val="0"/>
                <w:numId w:val="11"/>
              </w:numPr>
              <w:autoSpaceDE w:val="0"/>
              <w:autoSpaceDN w:val="0"/>
              <w:adjustRightInd w:val="0"/>
              <w:snapToGrid w:val="0"/>
              <w:spacing w:before="0"/>
              <w:ind w:hanging="357"/>
              <w:contextualSpacing/>
              <w:jc w:val="left"/>
              <w:rPr>
                <w:rFonts w:eastAsia="TimesNewRomanPSMT" w:cs="Arial"/>
                <w:b/>
                <w:u w:val="single"/>
              </w:rPr>
            </w:pPr>
            <w:r w:rsidRPr="00D45BFD">
              <w:rPr>
                <w:rFonts w:eastAsia="TimesNewRomanPSMT" w:cs="Arial"/>
                <w:i/>
              </w:rPr>
              <w:t>Уколико локална (општи</w:t>
            </w:r>
            <w:r w:rsidR="00175774" w:rsidRPr="00D45BFD">
              <w:rPr>
                <w:rFonts w:eastAsia="TimesNewRomanPSMT" w:cs="Arial"/>
                <w:i/>
              </w:rPr>
              <w:t>н</w:t>
            </w:r>
            <w:r w:rsidRPr="00D45BFD">
              <w:rPr>
                <w:rFonts w:eastAsia="TimesNewRomanPSMT" w:cs="Arial"/>
                <w:i/>
                <w:lang w:val="sr-Cyrl-CS"/>
              </w:rPr>
              <w:t>с</w:t>
            </w:r>
            <w:r w:rsidR="00175774" w:rsidRPr="00D45BFD">
              <w:rPr>
                <w:rFonts w:eastAsia="TimesNewRomanPSMT" w:cs="Arial"/>
                <w:i/>
              </w:rPr>
              <w:t>ка) управа</w:t>
            </w:r>
            <w:r w:rsidRPr="00D45BFD">
              <w:rPr>
                <w:rFonts w:eastAsia="TimesNewRomanPSMT" w:cs="Arial"/>
                <w:i/>
                <w:lang w:val="sr-Cyrl-CS"/>
              </w:rPr>
              <w:t xml:space="preserve"> јавних приход</w:t>
            </w:r>
            <w:r w:rsidR="00175774" w:rsidRPr="00D45BFD">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D45BFD">
              <w:rPr>
                <w:rFonts w:eastAsia="TimesNewRomanPSMT" w:cs="Arial"/>
                <w:i/>
                <w:lang w:val="sr-Cyrl-CS"/>
              </w:rPr>
              <w:t xml:space="preserve">јавних прихода </w:t>
            </w:r>
            <w:r w:rsidR="00175774" w:rsidRPr="00D45BFD">
              <w:rPr>
                <w:rFonts w:eastAsia="TimesNewRomanPSMT" w:cs="Arial"/>
                <w:i/>
              </w:rPr>
              <w:t xml:space="preserve">приложи и потврде </w:t>
            </w:r>
            <w:r w:rsidRPr="00D45BFD">
              <w:rPr>
                <w:rFonts w:eastAsia="TimesNewRomanPSMT" w:cs="Arial"/>
                <w:i/>
                <w:lang w:val="sr-Cyrl-CS"/>
              </w:rPr>
              <w:t xml:space="preserve">тих </w:t>
            </w:r>
            <w:r w:rsidR="00175774" w:rsidRPr="00D45BFD">
              <w:rPr>
                <w:rFonts w:eastAsia="TimesNewRomanPSMT" w:cs="Arial"/>
                <w:i/>
              </w:rPr>
              <w:t>осталих лок</w:t>
            </w:r>
            <w:r w:rsidRPr="00D45BFD">
              <w:rPr>
                <w:rFonts w:eastAsia="TimesNewRomanPSMT" w:cs="Arial"/>
                <w:i/>
                <w:lang w:val="sr-Cyrl-CS"/>
              </w:rPr>
              <w:t>а</w:t>
            </w:r>
            <w:r w:rsidR="00175774" w:rsidRPr="00D45BFD">
              <w:rPr>
                <w:rFonts w:eastAsia="TimesNewRomanPSMT" w:cs="Arial"/>
                <w:i/>
              </w:rPr>
              <w:t xml:space="preserve">лних органа/организација/установа </w:t>
            </w:r>
          </w:p>
          <w:p w14:paraId="236059DF" w14:textId="77777777" w:rsidR="00175774" w:rsidRPr="00D45BFD" w:rsidRDefault="00175774" w:rsidP="004C51BC">
            <w:pPr>
              <w:numPr>
                <w:ilvl w:val="0"/>
                <w:numId w:val="11"/>
              </w:numPr>
              <w:autoSpaceDE w:val="0"/>
              <w:autoSpaceDN w:val="0"/>
              <w:adjustRightInd w:val="0"/>
              <w:snapToGrid w:val="0"/>
              <w:spacing w:before="0"/>
              <w:ind w:hanging="357"/>
              <w:contextualSpacing/>
              <w:jc w:val="left"/>
              <w:rPr>
                <w:rFonts w:eastAsia="Calibri" w:cs="Arial"/>
                <w:i/>
              </w:rPr>
            </w:pPr>
            <w:r w:rsidRPr="00D45BFD">
              <w:rPr>
                <w:rFonts w:eastAsia="TimesNewRomanPSMT" w:cs="Arial"/>
                <w:i/>
              </w:rPr>
              <w:t xml:space="preserve">Уколико је понуђач у поступку приватизације, уместо горе наведена два доказа, потребно је доставити </w:t>
            </w:r>
            <w:r w:rsidRPr="00D45BFD">
              <w:rPr>
                <w:rFonts w:eastAsia="TimesNewRomanPSMT" w:cs="Arial"/>
                <w:b/>
                <w:i/>
              </w:rPr>
              <w:t>у</w:t>
            </w:r>
            <w:r w:rsidRPr="00D45BFD">
              <w:rPr>
                <w:rFonts w:eastAsia="Calibri" w:cs="Arial"/>
                <w:b/>
                <w:i/>
                <w:lang w:val="ru-RU"/>
              </w:rPr>
              <w:t>верење Агенције за приватизацију да се налази у поступку приватизације</w:t>
            </w:r>
          </w:p>
          <w:p w14:paraId="42648612" w14:textId="77777777" w:rsidR="00175774" w:rsidRPr="00D45BFD" w:rsidRDefault="00175774" w:rsidP="004C51BC">
            <w:pPr>
              <w:numPr>
                <w:ilvl w:val="0"/>
                <w:numId w:val="11"/>
              </w:numPr>
              <w:tabs>
                <w:tab w:val="left" w:pos="680"/>
              </w:tabs>
              <w:snapToGrid w:val="0"/>
              <w:spacing w:before="0"/>
              <w:ind w:hanging="357"/>
              <w:contextualSpacing/>
              <w:jc w:val="left"/>
              <w:rPr>
                <w:rFonts w:eastAsia="Calibri" w:cs="Arial"/>
                <w:i/>
              </w:rPr>
            </w:pPr>
            <w:r w:rsidRPr="00D45BFD">
              <w:rPr>
                <w:rFonts w:eastAsia="Calibri" w:cs="Arial"/>
                <w:i/>
              </w:rPr>
              <w:t>У случају да понуду подноси група понуђача, ове доказе доставити за сваког учесника из групе</w:t>
            </w:r>
          </w:p>
          <w:p w14:paraId="25783403" w14:textId="77777777" w:rsidR="00175774" w:rsidRPr="00D45BFD" w:rsidRDefault="00175774" w:rsidP="004C51BC">
            <w:pPr>
              <w:numPr>
                <w:ilvl w:val="0"/>
                <w:numId w:val="14"/>
              </w:numPr>
              <w:tabs>
                <w:tab w:val="left" w:pos="680"/>
              </w:tabs>
              <w:snapToGrid w:val="0"/>
              <w:spacing w:before="0"/>
              <w:contextualSpacing/>
              <w:jc w:val="left"/>
              <w:rPr>
                <w:rFonts w:cs="Arial"/>
              </w:rPr>
            </w:pPr>
            <w:r w:rsidRPr="00D45BFD">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F7017E8" w14:textId="77777777" w:rsidR="00175774" w:rsidRPr="00D45BFD" w:rsidRDefault="00175774" w:rsidP="00CE588A">
            <w:pPr>
              <w:tabs>
                <w:tab w:val="left" w:pos="680"/>
              </w:tabs>
              <w:snapToGrid w:val="0"/>
              <w:spacing w:before="0"/>
              <w:contextualSpacing/>
              <w:rPr>
                <w:rFonts w:eastAsia="Calibri" w:cs="Arial"/>
              </w:rPr>
            </w:pPr>
            <w:r w:rsidRPr="00D45BFD">
              <w:rPr>
                <w:rFonts w:eastAsia="Calibri" w:cs="Arial"/>
                <w:b/>
              </w:rPr>
              <w:t xml:space="preserve">Ови докази не могу бити старији од два месеца </w:t>
            </w:r>
            <w:r w:rsidR="00B24BAB" w:rsidRPr="00D45BFD">
              <w:rPr>
                <w:rFonts w:eastAsia="Calibri" w:cs="Arial"/>
                <w:b/>
                <w:lang w:val="sr-Cyrl-CS"/>
              </w:rPr>
              <w:t>пре</w:t>
            </w:r>
            <w:r w:rsidRPr="00D45BFD">
              <w:rPr>
                <w:rFonts w:eastAsia="Calibri" w:cs="Arial"/>
                <w:b/>
              </w:rPr>
              <w:t xml:space="preserve"> отварања понуда</w:t>
            </w:r>
            <w:r w:rsidRPr="00D45BFD">
              <w:rPr>
                <w:rFonts w:eastAsia="Calibri" w:cs="Arial"/>
              </w:rPr>
              <w:t>.</w:t>
            </w:r>
          </w:p>
          <w:p w14:paraId="5A51D754" w14:textId="77777777" w:rsidR="00175774" w:rsidRPr="00D45BFD" w:rsidRDefault="00175774" w:rsidP="00CE588A">
            <w:pPr>
              <w:tabs>
                <w:tab w:val="left" w:pos="680"/>
              </w:tabs>
              <w:snapToGrid w:val="0"/>
              <w:spacing w:before="0"/>
              <w:contextualSpacing/>
              <w:rPr>
                <w:rFonts w:cs="Arial"/>
                <w:i/>
              </w:rPr>
            </w:pPr>
          </w:p>
        </w:tc>
      </w:tr>
      <w:tr w:rsidR="00175774" w:rsidRPr="00A94BEB" w14:paraId="4585DCAB" w14:textId="77777777" w:rsidTr="008112A2">
        <w:trPr>
          <w:jc w:val="center"/>
        </w:trPr>
        <w:tc>
          <w:tcPr>
            <w:tcW w:w="729" w:type="dxa"/>
            <w:vAlign w:val="center"/>
          </w:tcPr>
          <w:p w14:paraId="78317C86" w14:textId="77777777" w:rsidR="00175774" w:rsidRPr="00A94BEB" w:rsidRDefault="00175774" w:rsidP="00CE588A">
            <w:pPr>
              <w:spacing w:before="0"/>
              <w:jc w:val="center"/>
              <w:rPr>
                <w:rFonts w:cs="Arial"/>
              </w:rPr>
            </w:pPr>
            <w:r w:rsidRPr="00A94BEB">
              <w:rPr>
                <w:rFonts w:cs="Arial"/>
              </w:rPr>
              <w:t xml:space="preserve">4. </w:t>
            </w:r>
          </w:p>
        </w:tc>
        <w:tc>
          <w:tcPr>
            <w:tcW w:w="8430" w:type="dxa"/>
          </w:tcPr>
          <w:p w14:paraId="1D8305C3" w14:textId="77777777" w:rsidR="001C349C" w:rsidRPr="00D45BFD" w:rsidRDefault="00175774" w:rsidP="00CE588A">
            <w:pPr>
              <w:snapToGrid w:val="0"/>
              <w:spacing w:before="0"/>
              <w:rPr>
                <w:rFonts w:cs="Arial"/>
                <w:b/>
                <w:u w:val="single"/>
              </w:rPr>
            </w:pPr>
            <w:r w:rsidRPr="00D45BFD">
              <w:rPr>
                <w:rFonts w:cs="Arial"/>
                <w:b/>
                <w:u w:val="single"/>
              </w:rPr>
              <w:t>Услов:</w:t>
            </w:r>
          </w:p>
          <w:p w14:paraId="4680BEAA" w14:textId="77777777" w:rsidR="00175774" w:rsidRPr="00D45BFD"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lang w:val="pl-PL"/>
              </w:rPr>
            </w:pPr>
            <w:r w:rsidRPr="00D45BFD">
              <w:rPr>
                <w:rFonts w:ascii="Arial" w:hAnsi="Arial" w:cs="Arial"/>
                <w:lang w:val="pl-PL"/>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41F5BC5" w14:textId="77777777" w:rsidR="00175774" w:rsidRPr="00D45BFD" w:rsidRDefault="00175774" w:rsidP="00CE588A">
            <w:pPr>
              <w:autoSpaceDE w:val="0"/>
              <w:autoSpaceDN w:val="0"/>
              <w:adjustRightInd w:val="0"/>
              <w:spacing w:before="0"/>
              <w:rPr>
                <w:rFonts w:cs="Arial"/>
                <w:b/>
                <w:u w:val="single"/>
              </w:rPr>
            </w:pPr>
            <w:r w:rsidRPr="00D45BFD">
              <w:rPr>
                <w:rFonts w:cs="Arial"/>
                <w:b/>
                <w:u w:val="single"/>
              </w:rPr>
              <w:t>Доказ:</w:t>
            </w:r>
          </w:p>
          <w:p w14:paraId="52107081" w14:textId="77777777" w:rsidR="00175774" w:rsidRPr="00D45BFD" w:rsidRDefault="00175774" w:rsidP="00CE588A">
            <w:pPr>
              <w:spacing w:before="0"/>
              <w:rPr>
                <w:rFonts w:cs="Arial"/>
                <w:b/>
              </w:rPr>
            </w:pPr>
            <w:r w:rsidRPr="00D45BFD">
              <w:rPr>
                <w:rFonts w:cs="Arial"/>
              </w:rPr>
              <w:t xml:space="preserve">Потписан и оверен Образац изјаве на основу члана 75. </w:t>
            </w:r>
            <w:proofErr w:type="gramStart"/>
            <w:r w:rsidRPr="00D45BFD">
              <w:rPr>
                <w:rFonts w:cs="Arial"/>
              </w:rPr>
              <w:t>став</w:t>
            </w:r>
            <w:proofErr w:type="gramEnd"/>
            <w:r w:rsidRPr="00D45BFD">
              <w:rPr>
                <w:rFonts w:cs="Arial"/>
              </w:rPr>
              <w:t xml:space="preserve"> 2. ЗЈН</w:t>
            </w:r>
            <w:r w:rsidR="00BF39C7" w:rsidRPr="00D45BFD">
              <w:rPr>
                <w:rFonts w:cs="Arial"/>
                <w:lang w:val="sr-Cyrl-RS"/>
              </w:rPr>
              <w:t xml:space="preserve"> </w:t>
            </w:r>
          </w:p>
          <w:p w14:paraId="5BB8D9D5" w14:textId="77777777" w:rsidR="005E487E" w:rsidRPr="00D45BFD" w:rsidRDefault="00175774" w:rsidP="00CE588A">
            <w:pPr>
              <w:snapToGrid w:val="0"/>
              <w:spacing w:before="0"/>
              <w:rPr>
                <w:rFonts w:cs="Arial"/>
                <w:b/>
                <w:u w:val="single"/>
                <w:lang w:val="sr-Cyrl-CS"/>
              </w:rPr>
            </w:pPr>
            <w:r w:rsidRPr="00D45BFD">
              <w:rPr>
                <w:rFonts w:cs="Arial"/>
                <w:b/>
                <w:i/>
                <w:u w:val="single"/>
              </w:rPr>
              <w:t>Напомена:</w:t>
            </w:r>
          </w:p>
          <w:p w14:paraId="5D899978" w14:textId="77777777" w:rsidR="005E487E" w:rsidRPr="00D45BFD" w:rsidRDefault="00175774" w:rsidP="004C51BC">
            <w:pPr>
              <w:numPr>
                <w:ilvl w:val="0"/>
                <w:numId w:val="16"/>
              </w:numPr>
              <w:snapToGrid w:val="0"/>
              <w:spacing w:before="0"/>
              <w:rPr>
                <w:rFonts w:cs="Arial"/>
                <w:i/>
                <w:lang w:val="sr-Cyrl-CS"/>
              </w:rPr>
            </w:pPr>
            <w:r w:rsidRPr="00D45BFD">
              <w:rPr>
                <w:rFonts w:cs="Arial"/>
                <w:i/>
              </w:rPr>
              <w:t xml:space="preserve">Изјава мора да буде потписана од стране овалшћеног лица </w:t>
            </w:r>
            <w:r w:rsidR="005E487E" w:rsidRPr="00D45BFD">
              <w:rPr>
                <w:rFonts w:cs="Arial"/>
                <w:i/>
                <w:lang w:val="sr-Cyrl-CS"/>
              </w:rPr>
              <w:t>за заступање понуђача</w:t>
            </w:r>
            <w:r w:rsidRPr="00D45BFD">
              <w:rPr>
                <w:rFonts w:cs="Arial"/>
                <w:i/>
              </w:rPr>
              <w:t xml:space="preserve"> и оверена печатом. </w:t>
            </w:r>
          </w:p>
          <w:p w14:paraId="02D16950" w14:textId="77777777" w:rsidR="00175774" w:rsidRPr="00D45BFD" w:rsidRDefault="00175774" w:rsidP="004C51BC">
            <w:pPr>
              <w:numPr>
                <w:ilvl w:val="0"/>
                <w:numId w:val="16"/>
              </w:numPr>
              <w:snapToGrid w:val="0"/>
              <w:spacing w:before="0"/>
              <w:rPr>
                <w:rFonts w:cs="Arial"/>
                <w:i/>
              </w:rPr>
            </w:pPr>
            <w:r w:rsidRPr="00D45BFD">
              <w:rPr>
                <w:rFonts w:cs="Arial"/>
                <w:i/>
              </w:rPr>
              <w:t xml:space="preserve">Уколико понуду подноси група понуђача Изјава мора бити </w:t>
            </w:r>
            <w:r w:rsidR="005E487E" w:rsidRPr="00D45BFD">
              <w:rPr>
                <w:rFonts w:cs="Arial"/>
                <w:i/>
                <w:lang w:val="sr-Cyrl-CS"/>
              </w:rPr>
              <w:t>достављена за сваког члана групе понуђача. Изјава мора бити</w:t>
            </w:r>
            <w:r w:rsidRPr="00D45BFD">
              <w:rPr>
                <w:rFonts w:cs="Arial"/>
                <w:i/>
              </w:rPr>
              <w:t xml:space="preserve"> потписана од стране овлашћеног лица </w:t>
            </w:r>
            <w:r w:rsidR="005E487E" w:rsidRPr="00D45BFD">
              <w:rPr>
                <w:rFonts w:cs="Arial"/>
                <w:i/>
                <w:lang w:val="sr-Cyrl-CS"/>
              </w:rPr>
              <w:t xml:space="preserve">за заступање </w:t>
            </w:r>
            <w:r w:rsidRPr="00D45BFD">
              <w:rPr>
                <w:rFonts w:cs="Arial"/>
                <w:i/>
              </w:rPr>
              <w:t xml:space="preserve">понуђача из групе понуђача и </w:t>
            </w:r>
            <w:r w:rsidRPr="00D45BFD">
              <w:rPr>
                <w:rFonts w:cs="Arial"/>
                <w:i/>
              </w:rPr>
              <w:lastRenderedPageBreak/>
              <w:t xml:space="preserve">оверена печатом.  </w:t>
            </w:r>
          </w:p>
          <w:p w14:paraId="36C1D7F0" w14:textId="77777777" w:rsidR="005E487E" w:rsidRPr="00D45BFD" w:rsidRDefault="005E487E" w:rsidP="00CE588A">
            <w:pPr>
              <w:snapToGrid w:val="0"/>
              <w:spacing w:before="0"/>
              <w:ind w:left="720"/>
              <w:rPr>
                <w:rFonts w:cs="Arial"/>
              </w:rPr>
            </w:pPr>
          </w:p>
        </w:tc>
      </w:tr>
      <w:tr w:rsidR="00175774" w:rsidRPr="00A94BEB" w14:paraId="16B88905" w14:textId="77777777" w:rsidTr="008112A2">
        <w:trPr>
          <w:jc w:val="center"/>
        </w:trPr>
        <w:tc>
          <w:tcPr>
            <w:tcW w:w="729" w:type="dxa"/>
            <w:vAlign w:val="center"/>
          </w:tcPr>
          <w:p w14:paraId="3B6F6BBB" w14:textId="77777777" w:rsidR="00175774" w:rsidRPr="00A94BEB" w:rsidRDefault="00175774" w:rsidP="00CE588A">
            <w:pPr>
              <w:spacing w:before="0"/>
              <w:jc w:val="center"/>
              <w:rPr>
                <w:rFonts w:cs="Arial"/>
                <w:color w:val="00B0F0"/>
              </w:rPr>
            </w:pPr>
          </w:p>
        </w:tc>
        <w:tc>
          <w:tcPr>
            <w:tcW w:w="8430" w:type="dxa"/>
          </w:tcPr>
          <w:p w14:paraId="3C84B615" w14:textId="77777777" w:rsidR="00175774" w:rsidRPr="00D45BFD" w:rsidRDefault="00175774" w:rsidP="00CE588A">
            <w:pPr>
              <w:spacing w:before="0"/>
              <w:ind w:right="-180"/>
              <w:jc w:val="center"/>
              <w:rPr>
                <w:rFonts w:cs="Arial"/>
                <w:b/>
                <w:i/>
              </w:rPr>
            </w:pPr>
            <w:r w:rsidRPr="00D45BFD">
              <w:rPr>
                <w:rFonts w:cs="Arial"/>
                <w:b/>
              </w:rPr>
              <w:t xml:space="preserve">4.2  ДОДАТНИ УСЛОВИ </w:t>
            </w:r>
          </w:p>
          <w:p w14:paraId="4A4A129A" w14:textId="77777777" w:rsidR="00175774" w:rsidRPr="00D45BFD" w:rsidRDefault="00175774" w:rsidP="001C349C">
            <w:pPr>
              <w:snapToGrid w:val="0"/>
              <w:spacing w:before="0"/>
              <w:jc w:val="center"/>
              <w:rPr>
                <w:rFonts w:cs="Arial"/>
                <w:b/>
                <w:lang w:val="sr-Cyrl-RS"/>
              </w:rPr>
            </w:pPr>
            <w:r w:rsidRPr="00D45BFD">
              <w:rPr>
                <w:rFonts w:cs="Arial"/>
                <w:b/>
              </w:rPr>
              <w:t>ЗА УЧЕШЋЕ У ПОСТУПКУ ЈАВНЕ НАБАВКЕ ИЗ ЧЛАНА 76. З</w:t>
            </w:r>
            <w:r w:rsidR="005C7CDE" w:rsidRPr="00D45BFD">
              <w:rPr>
                <w:rFonts w:cs="Arial"/>
                <w:b/>
                <w:lang w:val="sr-Cyrl-RS"/>
              </w:rPr>
              <w:t>АКОНА</w:t>
            </w:r>
          </w:p>
        </w:tc>
      </w:tr>
      <w:tr w:rsidR="00175774" w:rsidRPr="00250E53" w14:paraId="7B5CBD30" w14:textId="77777777" w:rsidTr="008112A2">
        <w:trPr>
          <w:jc w:val="center"/>
        </w:trPr>
        <w:tc>
          <w:tcPr>
            <w:tcW w:w="729" w:type="dxa"/>
            <w:vAlign w:val="center"/>
          </w:tcPr>
          <w:p w14:paraId="406D4DF2" w14:textId="77777777" w:rsidR="00175774" w:rsidRPr="00A94BEB" w:rsidRDefault="00217CA3" w:rsidP="00CE588A">
            <w:pPr>
              <w:spacing w:before="0"/>
              <w:jc w:val="center"/>
              <w:rPr>
                <w:rFonts w:cs="Arial"/>
              </w:rPr>
            </w:pPr>
            <w:r>
              <w:rPr>
                <w:rFonts w:cs="Arial"/>
                <w:lang w:val="sr-Cyrl-RS"/>
              </w:rPr>
              <w:t>5</w:t>
            </w:r>
            <w:r w:rsidR="00175774" w:rsidRPr="00A94BEB">
              <w:rPr>
                <w:rFonts w:cs="Arial"/>
              </w:rPr>
              <w:t>.</w:t>
            </w:r>
          </w:p>
        </w:tc>
        <w:tc>
          <w:tcPr>
            <w:tcW w:w="8430" w:type="dxa"/>
          </w:tcPr>
          <w:p w14:paraId="682FEF85" w14:textId="77777777" w:rsidR="009B2635" w:rsidRPr="009B2635" w:rsidRDefault="009B2635" w:rsidP="00E02DBC">
            <w:pPr>
              <w:autoSpaceDE w:val="0"/>
              <w:autoSpaceDN w:val="0"/>
              <w:adjustRightInd w:val="0"/>
              <w:spacing w:before="0"/>
              <w:rPr>
                <w:rFonts w:cs="Arial"/>
                <w:b/>
                <w:lang w:val="sr-Latn-RS"/>
              </w:rPr>
            </w:pPr>
          </w:p>
          <w:p w14:paraId="0F4177AB" w14:textId="019902A9" w:rsidR="00217CA3" w:rsidRPr="009B2635" w:rsidRDefault="00217CA3" w:rsidP="00E02DBC">
            <w:pPr>
              <w:autoSpaceDE w:val="0"/>
              <w:autoSpaceDN w:val="0"/>
              <w:adjustRightInd w:val="0"/>
              <w:spacing w:before="0"/>
              <w:rPr>
                <w:rFonts w:cs="Arial"/>
                <w:b/>
                <w:lang w:val="ru-RU"/>
              </w:rPr>
            </w:pPr>
            <w:r w:rsidRPr="009B2635">
              <w:rPr>
                <w:rFonts w:cs="Arial"/>
                <w:b/>
                <w:lang w:val="ru-RU"/>
              </w:rPr>
              <w:t xml:space="preserve">Да понуђач располаже неопходним пословним капацитетом: </w:t>
            </w:r>
          </w:p>
          <w:p w14:paraId="5FE43957" w14:textId="77777777" w:rsidR="00DE6C6B" w:rsidRDefault="00DE6C6B" w:rsidP="00E02DBC">
            <w:pPr>
              <w:autoSpaceDE w:val="0"/>
              <w:autoSpaceDN w:val="0"/>
              <w:adjustRightInd w:val="0"/>
              <w:spacing w:before="0" w:after="160" w:line="259" w:lineRule="auto"/>
              <w:jc w:val="left"/>
              <w:rPr>
                <w:rFonts w:eastAsia="Calibri" w:cs="Arial"/>
                <w:b/>
                <w:lang w:val="sr-Cyrl-RS"/>
              </w:rPr>
            </w:pPr>
          </w:p>
          <w:p w14:paraId="51789645" w14:textId="77777777" w:rsidR="00DE6C6B" w:rsidRDefault="00DE6C6B" w:rsidP="00E02DBC">
            <w:pPr>
              <w:autoSpaceDE w:val="0"/>
              <w:autoSpaceDN w:val="0"/>
              <w:adjustRightInd w:val="0"/>
              <w:spacing w:before="0" w:after="160" w:line="259" w:lineRule="auto"/>
              <w:jc w:val="left"/>
              <w:rPr>
                <w:rFonts w:eastAsia="Calibri" w:cs="Arial"/>
                <w:b/>
                <w:lang w:val="sr-Cyrl-RS"/>
              </w:rPr>
            </w:pPr>
          </w:p>
          <w:p w14:paraId="7AD11380" w14:textId="51C7688A" w:rsidR="00E02DBC" w:rsidRPr="009B2635" w:rsidRDefault="00E02DBC" w:rsidP="00E02DBC">
            <w:pPr>
              <w:autoSpaceDE w:val="0"/>
              <w:autoSpaceDN w:val="0"/>
              <w:adjustRightInd w:val="0"/>
              <w:spacing w:before="0" w:after="160" w:line="259" w:lineRule="auto"/>
              <w:jc w:val="left"/>
              <w:rPr>
                <w:rFonts w:eastAsia="Calibri" w:cs="Arial"/>
                <w:b/>
                <w:lang w:val="sr-Cyrl-RS"/>
              </w:rPr>
            </w:pPr>
            <w:r w:rsidRPr="009B2635">
              <w:rPr>
                <w:rFonts w:eastAsia="Calibri" w:cs="Arial"/>
                <w:b/>
                <w:lang w:val="sr-Cyrl-RS"/>
              </w:rPr>
              <w:t xml:space="preserve">Услов </w:t>
            </w:r>
            <w:r w:rsidR="00D45BFD" w:rsidRPr="009B2635">
              <w:rPr>
                <w:rFonts w:eastAsia="Calibri" w:cs="Arial"/>
                <w:b/>
                <w:lang w:val="sr-Cyrl-RS"/>
              </w:rPr>
              <w:t>:</w:t>
            </w:r>
          </w:p>
          <w:p w14:paraId="41E61E2B" w14:textId="690CFF59" w:rsidR="00E02DBC" w:rsidRPr="00D45BFD" w:rsidRDefault="00E02DBC" w:rsidP="00246236">
            <w:pPr>
              <w:pStyle w:val="ListParagraph"/>
              <w:numPr>
                <w:ilvl w:val="0"/>
                <w:numId w:val="30"/>
              </w:numPr>
              <w:snapToGrid w:val="0"/>
              <w:spacing w:before="0" w:after="160" w:line="259" w:lineRule="auto"/>
              <w:jc w:val="left"/>
              <w:rPr>
                <w:rFonts w:ascii="Arial" w:hAnsi="Arial" w:cs="Arial"/>
                <w:lang w:val="ru-RU"/>
              </w:rPr>
            </w:pPr>
            <w:r w:rsidRPr="00D45BFD">
              <w:rPr>
                <w:rFonts w:ascii="Arial" w:hAnsi="Arial" w:cs="Arial"/>
                <w:lang w:val="sr-Cyrl-RS"/>
              </w:rPr>
              <w:t>Ако</w:t>
            </w:r>
            <w:r w:rsidRPr="00D45BFD">
              <w:rPr>
                <w:rFonts w:ascii="Arial" w:hAnsi="Arial" w:cs="Arial"/>
                <w:lang w:val="sr-Latn-RS"/>
              </w:rPr>
              <w:t xml:space="preserve"> </w:t>
            </w:r>
            <w:r w:rsidRPr="00D45BFD">
              <w:rPr>
                <w:rFonts w:ascii="Arial" w:hAnsi="Arial" w:cs="Arial"/>
                <w:lang w:val="ru-RU"/>
              </w:rPr>
              <w:t>је специјализован за подршку у области виртуалних, интеграцијских и информационо комуникационих технологија и уколико поседује :</w:t>
            </w:r>
          </w:p>
          <w:p w14:paraId="29DF24C4" w14:textId="77777777" w:rsidR="00DE6C6B" w:rsidRPr="00DE6C6B" w:rsidRDefault="00E02DBC" w:rsidP="00246236">
            <w:pPr>
              <w:pStyle w:val="ListParagraph"/>
              <w:numPr>
                <w:ilvl w:val="1"/>
                <w:numId w:val="38"/>
              </w:numPr>
              <w:snapToGrid w:val="0"/>
              <w:spacing w:before="0" w:line="259" w:lineRule="auto"/>
              <w:ind w:firstLine="112"/>
              <w:jc w:val="left"/>
              <w:rPr>
                <w:rFonts w:ascii="Arial" w:hAnsi="Arial" w:cs="Arial"/>
                <w:lang w:val="ru-RU"/>
              </w:rPr>
            </w:pPr>
            <w:r w:rsidRPr="00DE6C6B">
              <w:rPr>
                <w:rFonts w:ascii="Arial" w:hAnsi="Arial" w:cs="Arial"/>
                <w:lang w:val="ru-RU"/>
              </w:rPr>
              <w:t xml:space="preserve">сертификат </w:t>
            </w:r>
            <w:r w:rsidRPr="00DE6C6B">
              <w:rPr>
                <w:rFonts w:ascii="Arial" w:hAnsi="Arial" w:cs="Arial"/>
              </w:rPr>
              <w:t>ISO</w:t>
            </w:r>
            <w:r w:rsidRPr="00DE6C6B">
              <w:rPr>
                <w:rFonts w:ascii="Arial" w:hAnsi="Arial" w:cs="Arial"/>
                <w:lang w:val="ru-RU"/>
              </w:rPr>
              <w:t xml:space="preserve"> 9001;</w:t>
            </w:r>
          </w:p>
          <w:p w14:paraId="310793DE" w14:textId="77777777" w:rsidR="00DE6C6B" w:rsidRPr="00DE6C6B" w:rsidRDefault="00E02DBC" w:rsidP="00246236">
            <w:pPr>
              <w:pStyle w:val="ListParagraph"/>
              <w:numPr>
                <w:ilvl w:val="1"/>
                <w:numId w:val="38"/>
              </w:numPr>
              <w:snapToGrid w:val="0"/>
              <w:spacing w:before="0" w:line="259" w:lineRule="auto"/>
              <w:ind w:firstLine="112"/>
              <w:jc w:val="left"/>
              <w:rPr>
                <w:rFonts w:ascii="Arial" w:hAnsi="Arial" w:cs="Arial"/>
                <w:lang w:val="ru-RU"/>
              </w:rPr>
            </w:pPr>
            <w:r w:rsidRPr="00DE6C6B">
              <w:rPr>
                <w:rFonts w:ascii="Arial" w:hAnsi="Arial" w:cs="Arial"/>
                <w:lang w:val="ru-RU"/>
              </w:rPr>
              <w:t xml:space="preserve">сертификат </w:t>
            </w:r>
            <w:r w:rsidRPr="00DE6C6B">
              <w:rPr>
                <w:rFonts w:ascii="Arial" w:hAnsi="Arial" w:cs="Arial"/>
              </w:rPr>
              <w:t>ISO</w:t>
            </w:r>
            <w:r w:rsidR="00DE6C6B" w:rsidRPr="00DE6C6B">
              <w:rPr>
                <w:rFonts w:ascii="Arial" w:hAnsi="Arial" w:cs="Arial"/>
                <w:lang w:val="ru-RU"/>
              </w:rPr>
              <w:t xml:space="preserve"> 27001</w:t>
            </w:r>
          </w:p>
          <w:p w14:paraId="28ABAF08" w14:textId="0AC06D97" w:rsidR="00E02DBC" w:rsidRPr="00DE6C6B" w:rsidRDefault="00E02DBC" w:rsidP="00246236">
            <w:pPr>
              <w:pStyle w:val="ListParagraph"/>
              <w:numPr>
                <w:ilvl w:val="1"/>
                <w:numId w:val="38"/>
              </w:numPr>
              <w:snapToGrid w:val="0"/>
              <w:spacing w:before="0" w:line="259" w:lineRule="auto"/>
              <w:ind w:firstLine="112"/>
              <w:jc w:val="left"/>
              <w:rPr>
                <w:rFonts w:ascii="Arial" w:hAnsi="Arial" w:cs="Arial"/>
                <w:lang w:val="ru-RU"/>
              </w:rPr>
            </w:pPr>
            <w:r w:rsidRPr="00DE6C6B">
              <w:rPr>
                <w:rFonts w:ascii="Arial" w:hAnsi="Arial" w:cs="Arial"/>
                <w:lang w:val="ru-RU"/>
              </w:rPr>
              <w:t>сертификат ISO22301.</w:t>
            </w:r>
          </w:p>
          <w:p w14:paraId="3E16E63F" w14:textId="79662B39" w:rsidR="00E02DBC" w:rsidRPr="00D45BFD" w:rsidRDefault="00092D57" w:rsidP="00246236">
            <w:pPr>
              <w:pStyle w:val="ListParagraph"/>
              <w:numPr>
                <w:ilvl w:val="0"/>
                <w:numId w:val="30"/>
              </w:numPr>
              <w:autoSpaceDE w:val="0"/>
              <w:autoSpaceDN w:val="0"/>
              <w:adjustRightInd w:val="0"/>
              <w:spacing w:before="0" w:after="160" w:line="259" w:lineRule="auto"/>
              <w:jc w:val="left"/>
              <w:rPr>
                <w:rFonts w:ascii="Arial" w:hAnsi="Arial" w:cs="Arial"/>
                <w:lang w:val="ru-RU"/>
              </w:rPr>
            </w:pPr>
            <w:r w:rsidRPr="00D45BFD">
              <w:rPr>
                <w:rFonts w:ascii="Arial" w:hAnsi="Arial" w:cs="Arial"/>
                <w:lang w:val="ru-RU"/>
              </w:rPr>
              <w:t xml:space="preserve">Ако </w:t>
            </w:r>
            <w:r w:rsidR="00E02DBC" w:rsidRPr="00D45BFD">
              <w:rPr>
                <w:rFonts w:ascii="Arial" w:hAnsi="Arial" w:cs="Arial"/>
                <w:lang w:val="ru-RU"/>
              </w:rPr>
              <w:t xml:space="preserve">поседује уговорену сарадњу </w:t>
            </w:r>
            <w:r w:rsidR="00E02DBC" w:rsidRPr="00D45BFD">
              <w:rPr>
                <w:rFonts w:ascii="Arial" w:hAnsi="Arial" w:cs="Arial"/>
              </w:rPr>
              <w:t xml:space="preserve">Professional Services </w:t>
            </w:r>
            <w:r w:rsidR="00E02DBC" w:rsidRPr="00D45BFD">
              <w:rPr>
                <w:rFonts w:ascii="Arial" w:hAnsi="Arial" w:cs="Arial"/>
                <w:lang w:val="sr-Cyrl-RS"/>
              </w:rPr>
              <w:t xml:space="preserve">нивоа </w:t>
            </w:r>
            <w:r w:rsidR="00E02DBC" w:rsidRPr="00D45BFD">
              <w:rPr>
                <w:rFonts w:ascii="Arial" w:hAnsi="Arial" w:cs="Arial"/>
                <w:lang w:val="ru-RU"/>
              </w:rPr>
              <w:t xml:space="preserve">са произвођачем софтвера за виртуализацију VMware. </w:t>
            </w:r>
          </w:p>
          <w:p w14:paraId="3EB8A017" w14:textId="1F83416D" w:rsidR="00092D57" w:rsidRPr="00D45BFD" w:rsidRDefault="00092D57" w:rsidP="00246236">
            <w:pPr>
              <w:pStyle w:val="ListParagraph"/>
              <w:numPr>
                <w:ilvl w:val="0"/>
                <w:numId w:val="30"/>
              </w:numPr>
              <w:autoSpaceDE w:val="0"/>
              <w:autoSpaceDN w:val="0"/>
              <w:adjustRightInd w:val="0"/>
              <w:spacing w:before="0"/>
              <w:rPr>
                <w:rFonts w:ascii="Arial" w:hAnsi="Arial" w:cs="Arial"/>
                <w:noProof/>
                <w:color w:val="000000"/>
                <w:lang w:val="sr-Cyrl-RS"/>
              </w:rPr>
            </w:pPr>
            <w:r w:rsidRPr="00D45BFD">
              <w:rPr>
                <w:rFonts w:ascii="Arial" w:hAnsi="Arial" w:cs="Arial"/>
                <w:noProof/>
                <w:color w:val="000000"/>
                <w:lang w:val="sr-Cyrl-RS"/>
              </w:rPr>
              <w:t xml:space="preserve">Ако поседује ауторизацију произвођача мониторинг софтвера насловљену </w:t>
            </w:r>
            <w:r w:rsidRPr="00D45BFD">
              <w:rPr>
                <w:rFonts w:ascii="Arial" w:hAnsi="Arial" w:cs="Arial"/>
                <w:noProof/>
                <w:lang w:val="sr-Cyrl-RS"/>
              </w:rPr>
              <w:t>на Наручиоца и предметну јавну набавку.</w:t>
            </w:r>
          </w:p>
          <w:p w14:paraId="352BA155" w14:textId="55CD3CDA" w:rsidR="00092D57" w:rsidRPr="00D45BFD" w:rsidRDefault="00092D57" w:rsidP="00246236">
            <w:pPr>
              <w:pStyle w:val="ListParagraph"/>
              <w:numPr>
                <w:ilvl w:val="0"/>
                <w:numId w:val="30"/>
              </w:numPr>
              <w:autoSpaceDE w:val="0"/>
              <w:autoSpaceDN w:val="0"/>
              <w:adjustRightInd w:val="0"/>
              <w:spacing w:before="0"/>
              <w:rPr>
                <w:rFonts w:ascii="Arial" w:hAnsi="Arial" w:cs="Arial"/>
                <w:lang w:val="ru-RU"/>
              </w:rPr>
            </w:pPr>
            <w:r w:rsidRPr="00D45BFD">
              <w:rPr>
                <w:rFonts w:ascii="Arial" w:hAnsi="Arial" w:cs="Arial"/>
                <w:noProof/>
                <w:color w:val="000000"/>
                <w:lang w:val="sr-Cyrl-RS"/>
              </w:rPr>
              <w:t xml:space="preserve">Ако </w:t>
            </w:r>
            <w:r w:rsidRPr="00D45BFD">
              <w:rPr>
                <w:rFonts w:ascii="Arial" w:hAnsi="Arial" w:cs="Arial"/>
                <w:noProof/>
                <w:lang w:val="sr-Cyrl-RS"/>
              </w:rPr>
              <w:t xml:space="preserve">поседује </w:t>
            </w:r>
            <w:r w:rsidRPr="00D45BFD">
              <w:rPr>
                <w:rFonts w:ascii="Arial" w:hAnsi="Arial" w:cs="Arial"/>
                <w:lang w:val="ru-RU"/>
              </w:rPr>
              <w:t xml:space="preserve">ауторизацију произвођача Load Balancer софтвера насловљену на Наручиоца и предметну јавну набавку. </w:t>
            </w:r>
          </w:p>
          <w:p w14:paraId="1614455E" w14:textId="7810B613" w:rsidR="00092D57" w:rsidRPr="00D45BFD" w:rsidRDefault="00092D57" w:rsidP="00246236">
            <w:pPr>
              <w:pStyle w:val="ListParagraph"/>
              <w:numPr>
                <w:ilvl w:val="0"/>
                <w:numId w:val="30"/>
              </w:numPr>
              <w:snapToGrid w:val="0"/>
              <w:spacing w:before="0" w:after="240" w:line="259" w:lineRule="auto"/>
              <w:ind w:right="102"/>
              <w:rPr>
                <w:rFonts w:ascii="Arial" w:hAnsi="Arial" w:cs="Arial"/>
                <w:lang w:val="sr-Cyrl-CS"/>
              </w:rPr>
            </w:pPr>
            <w:r w:rsidRPr="00D45BFD">
              <w:rPr>
                <w:rFonts w:ascii="Arial" w:hAnsi="Arial" w:cs="Arial"/>
                <w:lang w:val="sr-Cyrl-RS"/>
              </w:rPr>
              <w:t>Ако је у претходне четири године (2017., 2016., 2015. и 2014.) до дана објављивања Позива за подношење понуда на Порталу јавних набавки, испоручио минимум 1 решење за мониторинг које је реализовано на понуђеној платформи у организацији са минимум 1.000 запослених</w:t>
            </w:r>
            <w:r w:rsidRPr="00D45BFD">
              <w:rPr>
                <w:rFonts w:ascii="Arial" w:hAnsi="Arial" w:cs="Arial"/>
                <w:lang w:val="sr-Cyrl-CS"/>
              </w:rPr>
              <w:t>.</w:t>
            </w:r>
          </w:p>
          <w:p w14:paraId="5D668359" w14:textId="75DCE72B" w:rsidR="00E02DBC" w:rsidRPr="00D45BFD" w:rsidRDefault="00D45BFD" w:rsidP="00E02DBC">
            <w:pPr>
              <w:autoSpaceDE w:val="0"/>
              <w:autoSpaceDN w:val="0"/>
              <w:adjustRightInd w:val="0"/>
              <w:spacing w:before="0"/>
              <w:jc w:val="left"/>
              <w:rPr>
                <w:rFonts w:cs="Arial"/>
                <w:b/>
                <w:lang w:val="sr-Cyrl-RS"/>
              </w:rPr>
            </w:pPr>
            <w:r w:rsidRPr="00D45BFD">
              <w:rPr>
                <w:rFonts w:cs="Arial"/>
                <w:b/>
                <w:lang w:val="sr-Cyrl-RS"/>
              </w:rPr>
              <w:t>Доказ</w:t>
            </w:r>
            <w:r w:rsidR="00045AB1">
              <w:rPr>
                <w:rFonts w:cs="Arial"/>
                <w:b/>
                <w:lang w:val="sr-Cyrl-RS"/>
              </w:rPr>
              <w:t>и</w:t>
            </w:r>
            <w:r w:rsidRPr="00D45BFD">
              <w:rPr>
                <w:rFonts w:cs="Arial"/>
                <w:b/>
                <w:lang w:val="sr-Cyrl-RS"/>
              </w:rPr>
              <w:t>:</w:t>
            </w:r>
          </w:p>
          <w:p w14:paraId="5483CE0D" w14:textId="77777777" w:rsidR="00D45BFD" w:rsidRPr="00D45BFD" w:rsidRDefault="00E02DBC" w:rsidP="00246236">
            <w:pPr>
              <w:pStyle w:val="ListParagraph"/>
              <w:numPr>
                <w:ilvl w:val="1"/>
                <w:numId w:val="29"/>
              </w:numPr>
              <w:autoSpaceDE w:val="0"/>
              <w:autoSpaceDN w:val="0"/>
              <w:adjustRightInd w:val="0"/>
              <w:spacing w:before="0" w:line="259" w:lineRule="auto"/>
              <w:jc w:val="left"/>
              <w:rPr>
                <w:rFonts w:ascii="Arial" w:hAnsi="Arial" w:cs="Arial"/>
                <w:lang w:val="sr-Latn-RS"/>
              </w:rPr>
            </w:pPr>
            <w:r w:rsidRPr="00D45BFD">
              <w:rPr>
                <w:rFonts w:ascii="Arial" w:hAnsi="Arial" w:cs="Arial"/>
                <w:lang w:val="sr-Latn-RS"/>
              </w:rPr>
              <w:t>Копија сертификата ISO 9001</w:t>
            </w:r>
          </w:p>
          <w:p w14:paraId="3034210E" w14:textId="77777777" w:rsidR="00D45BFD" w:rsidRPr="00D45BFD" w:rsidRDefault="00E02DBC" w:rsidP="00246236">
            <w:pPr>
              <w:pStyle w:val="ListParagraph"/>
              <w:numPr>
                <w:ilvl w:val="1"/>
                <w:numId w:val="29"/>
              </w:numPr>
              <w:autoSpaceDE w:val="0"/>
              <w:autoSpaceDN w:val="0"/>
              <w:adjustRightInd w:val="0"/>
              <w:spacing w:before="0" w:line="259" w:lineRule="auto"/>
              <w:jc w:val="left"/>
              <w:rPr>
                <w:rFonts w:ascii="Arial" w:hAnsi="Arial" w:cs="Arial"/>
                <w:lang w:val="sr-Latn-RS"/>
              </w:rPr>
            </w:pPr>
            <w:r w:rsidRPr="00D45BFD">
              <w:rPr>
                <w:rFonts w:ascii="Arial" w:hAnsi="Arial" w:cs="Arial"/>
                <w:lang w:val="sr-Cyrl-RS"/>
              </w:rPr>
              <w:t xml:space="preserve">Копија сертификата </w:t>
            </w:r>
            <w:r w:rsidRPr="00D45BFD">
              <w:rPr>
                <w:rFonts w:ascii="Arial" w:hAnsi="Arial" w:cs="Arial"/>
              </w:rPr>
              <w:t>ISO</w:t>
            </w:r>
            <w:r w:rsidR="00D45BFD" w:rsidRPr="00D45BFD">
              <w:rPr>
                <w:rFonts w:ascii="Arial" w:hAnsi="Arial" w:cs="Arial"/>
                <w:lang w:val="ru-RU"/>
              </w:rPr>
              <w:t xml:space="preserve"> 27001 </w:t>
            </w:r>
          </w:p>
          <w:p w14:paraId="126DD57C" w14:textId="5AE4D15B" w:rsidR="00E02DBC" w:rsidRPr="00D45BFD" w:rsidRDefault="00E02DBC" w:rsidP="00246236">
            <w:pPr>
              <w:pStyle w:val="ListParagraph"/>
              <w:numPr>
                <w:ilvl w:val="1"/>
                <w:numId w:val="29"/>
              </w:numPr>
              <w:autoSpaceDE w:val="0"/>
              <w:autoSpaceDN w:val="0"/>
              <w:adjustRightInd w:val="0"/>
              <w:spacing w:before="0" w:line="259" w:lineRule="auto"/>
              <w:jc w:val="left"/>
              <w:rPr>
                <w:rFonts w:ascii="Arial" w:hAnsi="Arial" w:cs="Arial"/>
                <w:lang w:val="sr-Latn-RS"/>
              </w:rPr>
            </w:pPr>
            <w:r w:rsidRPr="00D45BFD">
              <w:rPr>
                <w:rFonts w:ascii="Arial" w:hAnsi="Arial" w:cs="Arial"/>
                <w:lang w:val="ru-RU"/>
              </w:rPr>
              <w:t>Копија сертификата ISO22301.</w:t>
            </w:r>
          </w:p>
          <w:p w14:paraId="0F283295" w14:textId="77777777" w:rsidR="00D45BFD" w:rsidRPr="00D45BFD" w:rsidRDefault="00D45BFD" w:rsidP="00D45BFD">
            <w:pPr>
              <w:pStyle w:val="ListParagraph"/>
              <w:autoSpaceDE w:val="0"/>
              <w:autoSpaceDN w:val="0"/>
              <w:adjustRightInd w:val="0"/>
              <w:spacing w:before="0" w:line="259" w:lineRule="auto"/>
              <w:jc w:val="left"/>
              <w:rPr>
                <w:rFonts w:ascii="Arial" w:hAnsi="Arial" w:cs="Arial"/>
                <w:lang w:val="sr-Latn-RS"/>
              </w:rPr>
            </w:pPr>
          </w:p>
          <w:p w14:paraId="54810734" w14:textId="4613C1FC" w:rsidR="00D45BFD" w:rsidRPr="00D45BFD" w:rsidRDefault="00E02DBC" w:rsidP="00246236">
            <w:pPr>
              <w:pStyle w:val="ListParagraph"/>
              <w:numPr>
                <w:ilvl w:val="0"/>
                <w:numId w:val="29"/>
              </w:numPr>
              <w:autoSpaceDE w:val="0"/>
              <w:autoSpaceDN w:val="0"/>
              <w:adjustRightInd w:val="0"/>
              <w:spacing w:before="0" w:after="120" w:line="259" w:lineRule="auto"/>
              <w:jc w:val="left"/>
              <w:rPr>
                <w:rFonts w:ascii="Arial" w:hAnsi="Arial" w:cs="Arial"/>
                <w:noProof/>
                <w:color w:val="000000"/>
                <w:lang w:val="sr-Cyrl-RS"/>
              </w:rPr>
            </w:pPr>
            <w:r w:rsidRPr="00D45BFD">
              <w:rPr>
                <w:rFonts w:ascii="Arial" w:hAnsi="Arial" w:cs="Arial"/>
                <w:lang w:val="sr-Cyrl-RS"/>
              </w:rPr>
              <w:t>Фотокопија уговора о Professional Services сарадњи који понуђач има потписан са компанијом VMware (без превода).</w:t>
            </w:r>
          </w:p>
          <w:p w14:paraId="63F703B6" w14:textId="74FE3E7D" w:rsidR="00E02DBC" w:rsidRPr="00D45BFD" w:rsidRDefault="00E02DBC" w:rsidP="00246236">
            <w:pPr>
              <w:pStyle w:val="ListParagraph"/>
              <w:numPr>
                <w:ilvl w:val="0"/>
                <w:numId w:val="29"/>
              </w:numPr>
              <w:autoSpaceDE w:val="0"/>
              <w:autoSpaceDN w:val="0"/>
              <w:adjustRightInd w:val="0"/>
              <w:spacing w:before="0" w:after="120" w:line="259" w:lineRule="auto"/>
              <w:ind w:left="576" w:hanging="284"/>
              <w:jc w:val="left"/>
              <w:rPr>
                <w:rFonts w:ascii="Arial" w:hAnsi="Arial" w:cs="Arial"/>
                <w:noProof/>
                <w:color w:val="000000"/>
                <w:lang w:val="sr-Cyrl-RS"/>
              </w:rPr>
            </w:pPr>
            <w:r w:rsidRPr="00D45BFD">
              <w:rPr>
                <w:rFonts w:ascii="Arial" w:hAnsi="Arial" w:cs="Arial"/>
                <w:noProof/>
                <w:color w:val="000000"/>
                <w:lang w:val="sr-Cyrl-RS"/>
              </w:rPr>
              <w:t xml:space="preserve">фотокопија важећег овлашћења произвођача понуђеног мониторинг софтвера да је Понуђач овлашћен да продаје решење насловљено на Наручиоца и на предметни поступак јавне набавке </w:t>
            </w:r>
            <w:r w:rsidRPr="00D45BFD">
              <w:rPr>
                <w:rFonts w:ascii="Arial" w:hAnsi="Arial" w:cs="Arial"/>
                <w:b/>
                <w:noProof/>
                <w:color w:val="000000"/>
                <w:lang w:val="sr-Cyrl-RS"/>
              </w:rPr>
              <w:t>(MAF документ)</w:t>
            </w:r>
          </w:p>
          <w:p w14:paraId="43844A01" w14:textId="77777777" w:rsidR="00D45BFD" w:rsidRPr="00D45BFD" w:rsidRDefault="00E02DBC" w:rsidP="00246236">
            <w:pPr>
              <w:numPr>
                <w:ilvl w:val="0"/>
                <w:numId w:val="29"/>
              </w:numPr>
              <w:autoSpaceDE w:val="0"/>
              <w:autoSpaceDN w:val="0"/>
              <w:adjustRightInd w:val="0"/>
              <w:spacing w:before="0" w:after="120" w:line="259" w:lineRule="auto"/>
              <w:ind w:left="576" w:hanging="284"/>
              <w:jc w:val="left"/>
              <w:rPr>
                <w:rFonts w:eastAsia="Calibri" w:cs="Arial"/>
                <w:noProof/>
                <w:color w:val="000000"/>
                <w:lang w:val="sr-Cyrl-RS"/>
              </w:rPr>
            </w:pPr>
            <w:r w:rsidRPr="00D45BFD">
              <w:rPr>
                <w:rFonts w:eastAsia="Calibri" w:cs="Arial"/>
                <w:noProof/>
                <w:color w:val="000000"/>
                <w:lang w:val="sr-Cyrl-RS"/>
              </w:rPr>
              <w:t xml:space="preserve">фотокопија важећег овлашћења произвођача понуђеног </w:t>
            </w:r>
            <w:r w:rsidRPr="00D45BFD">
              <w:rPr>
                <w:rFonts w:eastAsia="Calibri" w:cs="Arial"/>
                <w:noProof/>
                <w:color w:val="000000"/>
              </w:rPr>
              <w:t xml:space="preserve">Load Balancer </w:t>
            </w:r>
            <w:r w:rsidRPr="00D45BFD">
              <w:rPr>
                <w:rFonts w:eastAsia="Calibri" w:cs="Arial"/>
                <w:noProof/>
                <w:color w:val="000000"/>
                <w:lang w:val="sr-Cyrl-RS"/>
              </w:rPr>
              <w:t xml:space="preserve">софтвера да је Понуђач овлашћен да продаје решење насловљено на Наручиоца и на предметни поступак јавне набавке </w:t>
            </w:r>
            <w:r w:rsidRPr="00D45BFD">
              <w:rPr>
                <w:rFonts w:eastAsia="Calibri" w:cs="Arial"/>
                <w:b/>
                <w:noProof/>
                <w:color w:val="000000"/>
                <w:lang w:val="sr-Cyrl-RS"/>
              </w:rPr>
              <w:t>(MAF документ)</w:t>
            </w:r>
          </w:p>
          <w:p w14:paraId="6CDC41C4" w14:textId="4517F263" w:rsidR="00D45BFD" w:rsidRPr="00D45BFD" w:rsidRDefault="00E02DBC" w:rsidP="00246236">
            <w:pPr>
              <w:numPr>
                <w:ilvl w:val="0"/>
                <w:numId w:val="29"/>
              </w:numPr>
              <w:autoSpaceDE w:val="0"/>
              <w:autoSpaceDN w:val="0"/>
              <w:adjustRightInd w:val="0"/>
              <w:spacing w:before="0" w:after="120" w:line="259" w:lineRule="auto"/>
              <w:ind w:left="576" w:hanging="284"/>
              <w:jc w:val="left"/>
              <w:rPr>
                <w:rFonts w:eastAsia="Calibri" w:cs="Arial"/>
                <w:noProof/>
                <w:color w:val="000000"/>
                <w:lang w:val="sr-Cyrl-RS"/>
              </w:rPr>
            </w:pPr>
            <w:r w:rsidRPr="00D45BFD">
              <w:rPr>
                <w:rFonts w:cs="Arial"/>
                <w:b/>
                <w:lang w:val="sr-Cyrl-CS"/>
              </w:rPr>
              <w:t>Образац 6-</w:t>
            </w:r>
            <w:r w:rsidRPr="00D45BFD">
              <w:rPr>
                <w:rFonts w:cs="Arial"/>
                <w:lang w:val="sr-Cyrl-CS"/>
              </w:rPr>
              <w:t xml:space="preserve"> Референтна листа испоручених решења за мониторинг </w:t>
            </w:r>
          </w:p>
          <w:p w14:paraId="46C24B50" w14:textId="409E06C7" w:rsidR="00E02DBC" w:rsidRPr="00D45BFD" w:rsidRDefault="00E02DBC" w:rsidP="00246236">
            <w:pPr>
              <w:pStyle w:val="ListParagraph"/>
              <w:numPr>
                <w:ilvl w:val="1"/>
                <w:numId w:val="30"/>
              </w:numPr>
              <w:autoSpaceDE w:val="0"/>
              <w:autoSpaceDN w:val="0"/>
              <w:adjustRightInd w:val="0"/>
              <w:spacing w:before="0" w:after="120" w:line="259" w:lineRule="auto"/>
              <w:jc w:val="left"/>
              <w:rPr>
                <w:rFonts w:ascii="Arial" w:hAnsi="Arial" w:cs="Arial"/>
                <w:noProof/>
                <w:color w:val="000000"/>
                <w:lang w:val="sr-Cyrl-RS"/>
              </w:rPr>
            </w:pPr>
            <w:r w:rsidRPr="00D45BFD">
              <w:rPr>
                <w:rFonts w:ascii="Arial" w:hAnsi="Arial" w:cs="Arial"/>
                <w:b/>
                <w:lang w:val="sr-Cyrl-CS"/>
              </w:rPr>
              <w:t>Образац 7-</w:t>
            </w:r>
            <w:r w:rsidRPr="00D45BFD">
              <w:rPr>
                <w:rFonts w:ascii="Arial" w:hAnsi="Arial" w:cs="Arial"/>
                <w:lang w:val="sr-Cyrl-CS"/>
              </w:rPr>
              <w:t xml:space="preserve"> Пoтписaнe и oвeрeнe пoтврдe купца;</w:t>
            </w:r>
          </w:p>
          <w:p w14:paraId="49AF6DFB" w14:textId="77777777" w:rsidR="00D45BFD" w:rsidRPr="00D45BFD" w:rsidRDefault="00D45BFD" w:rsidP="00D45BFD">
            <w:pPr>
              <w:rPr>
                <w:rFonts w:cs="Arial"/>
                <w:b/>
                <w:i/>
                <w:u w:val="single"/>
              </w:rPr>
            </w:pPr>
            <w:r w:rsidRPr="00D45BFD">
              <w:rPr>
                <w:rFonts w:cs="Arial"/>
                <w:b/>
                <w:i/>
                <w:u w:val="single"/>
              </w:rPr>
              <w:t>Напомена:</w:t>
            </w:r>
          </w:p>
          <w:p w14:paraId="6A1B1650" w14:textId="77777777" w:rsidR="00D45BFD" w:rsidRPr="00D45BFD" w:rsidRDefault="00D45BFD" w:rsidP="00D45BFD">
            <w:pPr>
              <w:autoSpaceDE w:val="0"/>
              <w:autoSpaceDN w:val="0"/>
              <w:adjustRightInd w:val="0"/>
              <w:rPr>
                <w:rFonts w:cs="Arial"/>
                <w:lang w:val="sr-Cyrl-RS"/>
              </w:rPr>
            </w:pPr>
            <w:r w:rsidRPr="00D45BFD">
              <w:rPr>
                <w:rFonts w:cs="Arial"/>
                <w:lang w:val="sr-Cyrl-RS"/>
              </w:rPr>
              <w:t xml:space="preserve">У случају да понуду подноси група понуђача, те уколико више њих заједно испуњавају тражени услов ове доказе доставити за те чланове. </w:t>
            </w:r>
          </w:p>
          <w:p w14:paraId="13032986" w14:textId="617D4E66" w:rsidR="00033443" w:rsidRPr="00D45BFD" w:rsidRDefault="00D45BFD" w:rsidP="00D45BFD">
            <w:pPr>
              <w:pStyle w:val="ListParagraph"/>
              <w:autoSpaceDE w:val="0"/>
              <w:autoSpaceDN w:val="0"/>
              <w:adjustRightInd w:val="0"/>
              <w:spacing w:before="0" w:after="120" w:line="259" w:lineRule="auto"/>
              <w:ind w:left="0"/>
              <w:jc w:val="left"/>
              <w:rPr>
                <w:rFonts w:ascii="Arial" w:hAnsi="Arial" w:cs="Arial"/>
                <w:noProof/>
                <w:color w:val="000000"/>
                <w:lang w:val="sr-Cyrl-RS"/>
              </w:rPr>
            </w:pPr>
            <w:r w:rsidRPr="00D45BFD">
              <w:rPr>
                <w:rFonts w:ascii="Arial" w:hAnsi="Arial" w:cs="Arial"/>
                <w:lang w:val="sr-Cyrl-RS"/>
              </w:rPr>
              <w:t>У случају да понуђач подноси понуду са подизвођачем, ове доказе треба доставити носилац посла, а за подизвођача није потребно доставити ове доказе</w:t>
            </w:r>
          </w:p>
        </w:tc>
      </w:tr>
      <w:tr w:rsidR="00092D57" w:rsidRPr="00250E53" w14:paraId="1CF16727" w14:textId="77777777" w:rsidTr="008112A2">
        <w:trPr>
          <w:jc w:val="center"/>
        </w:trPr>
        <w:tc>
          <w:tcPr>
            <w:tcW w:w="729" w:type="dxa"/>
            <w:vAlign w:val="center"/>
          </w:tcPr>
          <w:p w14:paraId="0BAF2D79" w14:textId="69ED4A3C" w:rsidR="00092D57" w:rsidRDefault="00092D57" w:rsidP="00CE588A">
            <w:pPr>
              <w:spacing w:before="0"/>
              <w:jc w:val="center"/>
              <w:rPr>
                <w:rFonts w:cs="Arial"/>
                <w:lang w:val="sr-Cyrl-RS"/>
              </w:rPr>
            </w:pPr>
            <w:r>
              <w:rPr>
                <w:rFonts w:cs="Arial"/>
                <w:lang w:val="sr-Cyrl-RS"/>
              </w:rPr>
              <w:lastRenderedPageBreak/>
              <w:t>6.</w:t>
            </w:r>
          </w:p>
        </w:tc>
        <w:tc>
          <w:tcPr>
            <w:tcW w:w="8430" w:type="dxa"/>
          </w:tcPr>
          <w:p w14:paraId="69D70E69" w14:textId="6290FAE8" w:rsidR="00092D57" w:rsidRPr="009B2635" w:rsidRDefault="00092D57" w:rsidP="00092D57">
            <w:pPr>
              <w:snapToGrid w:val="0"/>
              <w:spacing w:before="60" w:after="60"/>
              <w:rPr>
                <w:rFonts w:cs="Arial"/>
                <w:b/>
                <w:lang w:val="ru-RU"/>
              </w:rPr>
            </w:pPr>
            <w:r w:rsidRPr="009B2635">
              <w:rPr>
                <w:rFonts w:cs="Arial"/>
                <w:b/>
                <w:lang w:val="ru-RU"/>
              </w:rPr>
              <w:t xml:space="preserve">Понуђач располаже </w:t>
            </w:r>
            <w:r w:rsidR="00E86214" w:rsidRPr="009B2635">
              <w:rPr>
                <w:rFonts w:cs="Arial"/>
                <w:b/>
                <w:lang w:val="ru-RU"/>
              </w:rPr>
              <w:t>довољним</w:t>
            </w:r>
            <w:r w:rsidRPr="009B2635">
              <w:rPr>
                <w:rFonts w:cs="Arial"/>
                <w:b/>
                <w:lang w:val="ru-RU"/>
              </w:rPr>
              <w:t xml:space="preserve"> кадровским капацитетом </w:t>
            </w:r>
          </w:p>
          <w:p w14:paraId="6EF690A3" w14:textId="0417AECF" w:rsidR="00D45BFD" w:rsidRPr="009B2635" w:rsidRDefault="00D45BFD" w:rsidP="00092D57">
            <w:pPr>
              <w:snapToGrid w:val="0"/>
              <w:spacing w:before="60" w:after="60"/>
              <w:rPr>
                <w:rFonts w:cs="Arial"/>
                <w:b/>
                <w:lang w:val="ru-RU"/>
              </w:rPr>
            </w:pPr>
            <w:r w:rsidRPr="009B2635">
              <w:rPr>
                <w:rFonts w:cs="Arial"/>
                <w:b/>
                <w:lang w:val="ru-RU"/>
              </w:rPr>
              <w:t>Услов:</w:t>
            </w:r>
          </w:p>
          <w:p w14:paraId="5DB9CF8A" w14:textId="77777777" w:rsidR="00D45BFD" w:rsidRPr="00DB640D" w:rsidRDefault="00D45BFD" w:rsidP="00D45BFD">
            <w:pPr>
              <w:autoSpaceDE w:val="0"/>
              <w:autoSpaceDN w:val="0"/>
              <w:adjustRightInd w:val="0"/>
              <w:rPr>
                <w:rFonts w:cs="Arial"/>
                <w:lang w:eastAsia="ar-SA"/>
              </w:rPr>
            </w:pPr>
            <w:r w:rsidRPr="00DB640D">
              <w:rPr>
                <w:rFonts w:cs="Arial"/>
              </w:rPr>
              <w:t xml:space="preserve">Да Понуђач има ангажована стручно оспособљена лица, на неодређено и/или одређено време, односно да је у могућности да ангажује (по основу радног односа или неког другог облика ангажовања ван радног односа, предвиђеног члановима 197-202 Закона о раду). </w:t>
            </w:r>
          </w:p>
          <w:p w14:paraId="08328290" w14:textId="6965835E" w:rsidR="00092D57" w:rsidRPr="00D45BFD" w:rsidRDefault="00E86214" w:rsidP="00092D57">
            <w:pPr>
              <w:autoSpaceDE w:val="0"/>
              <w:autoSpaceDN w:val="0"/>
              <w:adjustRightInd w:val="0"/>
              <w:spacing w:before="240"/>
              <w:rPr>
                <w:rFonts w:eastAsia="Calibri" w:cs="Arial"/>
                <w:lang w:val="sr-Cyrl-RS"/>
              </w:rPr>
            </w:pPr>
            <w:r w:rsidRPr="00D45BFD">
              <w:rPr>
                <w:rFonts w:cs="Arial"/>
                <w:bCs/>
                <w:noProof/>
                <w:lang w:val="sr-Cyrl-RS"/>
              </w:rPr>
              <w:t xml:space="preserve">Ако </w:t>
            </w:r>
            <w:r w:rsidR="00092D57" w:rsidRPr="00D45BFD">
              <w:rPr>
                <w:rFonts w:cs="Arial"/>
                <w:bCs/>
                <w:noProof/>
                <w:lang w:val="sr-Cyrl-RS"/>
              </w:rPr>
              <w:t xml:space="preserve">има најмање 2 (два) лица </w:t>
            </w:r>
            <w:r w:rsidR="00092D57" w:rsidRPr="00D45BFD">
              <w:rPr>
                <w:rFonts w:cs="Arial"/>
                <w:lang w:val="sr-Cyrl-RS"/>
              </w:rPr>
              <w:t>(који су у радном односу или на други начин ангажован код понуђача)</w:t>
            </w:r>
            <w:r w:rsidR="00092D57" w:rsidRPr="00D45BFD">
              <w:rPr>
                <w:rFonts w:cs="Arial"/>
                <w:bCs/>
                <w:noProof/>
                <w:lang w:val="sr-Cyrl-RS"/>
              </w:rPr>
              <w:t xml:space="preserve"> која поседују сертификат за администрацију одговарајућег мониторинг софтвер из понуде понуђача.</w:t>
            </w:r>
            <w:r w:rsidR="00092D57" w:rsidRPr="00D45BFD">
              <w:rPr>
                <w:rFonts w:eastAsia="Calibri" w:cs="Arial"/>
                <w:lang w:val="sr-Cyrl-RS"/>
              </w:rPr>
              <w:t xml:space="preserve"> </w:t>
            </w:r>
          </w:p>
          <w:p w14:paraId="14C777E7" w14:textId="369D5C99" w:rsidR="00092D57" w:rsidRPr="00D45BFD" w:rsidRDefault="00092D57" w:rsidP="00092D57">
            <w:pPr>
              <w:snapToGrid w:val="0"/>
              <w:spacing w:after="120"/>
              <w:ind w:right="885"/>
              <w:rPr>
                <w:rFonts w:cs="Arial"/>
                <w:b/>
                <w:lang w:val="sr-Cyrl-CS"/>
              </w:rPr>
            </w:pPr>
            <w:r w:rsidRPr="00D45BFD">
              <w:rPr>
                <w:rFonts w:cs="Arial"/>
                <w:b/>
                <w:lang w:val="sr-Cyrl-CS"/>
              </w:rPr>
              <w:t>Доказ</w:t>
            </w:r>
            <w:r w:rsidR="00045AB1">
              <w:rPr>
                <w:rFonts w:cs="Arial"/>
                <w:b/>
                <w:lang w:val="sr-Cyrl-CS"/>
              </w:rPr>
              <w:t>и:</w:t>
            </w:r>
            <w:r w:rsidR="00E86214" w:rsidRPr="00D45BFD">
              <w:rPr>
                <w:rFonts w:cs="Arial"/>
                <w:b/>
                <w:lang w:val="sr-Cyrl-CS"/>
              </w:rPr>
              <w:t xml:space="preserve"> </w:t>
            </w:r>
          </w:p>
          <w:p w14:paraId="5A48CE2D" w14:textId="77777777" w:rsidR="00D45BFD" w:rsidRPr="00585D8A" w:rsidRDefault="00D45BFD" w:rsidP="00246236">
            <w:pPr>
              <w:numPr>
                <w:ilvl w:val="0"/>
                <w:numId w:val="31"/>
              </w:numPr>
              <w:spacing w:before="0"/>
              <w:rPr>
                <w:rFonts w:cs="Arial"/>
              </w:rPr>
            </w:pPr>
            <w:r w:rsidRPr="00585D8A">
              <w:rPr>
                <w:rFonts w:cs="Arial"/>
              </w:rPr>
              <w:t xml:space="preserve">Изјава понуђача о довољном кадровском капацитету </w:t>
            </w:r>
            <w:r w:rsidRPr="00DE6C6B">
              <w:rPr>
                <w:rFonts w:cs="Arial"/>
              </w:rPr>
              <w:t>(Образац бр.</w:t>
            </w:r>
            <w:r w:rsidRPr="00DE6C6B">
              <w:rPr>
                <w:rFonts w:cs="Arial"/>
                <w:lang w:val="sr-Cyrl-RS"/>
              </w:rPr>
              <w:t>8</w:t>
            </w:r>
            <w:r w:rsidRPr="00DE6C6B">
              <w:rPr>
                <w:rFonts w:cs="Arial"/>
              </w:rPr>
              <w:t>)</w:t>
            </w:r>
          </w:p>
          <w:p w14:paraId="7F7FDD80" w14:textId="77777777" w:rsidR="00D45BFD" w:rsidRPr="00D45BFD" w:rsidRDefault="00D45BFD" w:rsidP="00246236">
            <w:pPr>
              <w:numPr>
                <w:ilvl w:val="0"/>
                <w:numId w:val="31"/>
              </w:numPr>
              <w:spacing w:before="0"/>
              <w:rPr>
                <w:rFonts w:cs="Arial"/>
              </w:rPr>
            </w:pPr>
            <w:r w:rsidRPr="00585D8A">
              <w:rPr>
                <w:rFonts w:cs="Arial"/>
              </w:rPr>
              <w:t>За лица наведена у обрасц</w:t>
            </w:r>
            <w:r>
              <w:rPr>
                <w:rFonts w:cs="Arial"/>
              </w:rPr>
              <w:t xml:space="preserve">у бр. </w:t>
            </w:r>
            <w:r>
              <w:rPr>
                <w:rFonts w:cs="Arial"/>
                <w:lang w:val="sr-Cyrl-RS"/>
              </w:rPr>
              <w:t>8</w:t>
            </w:r>
            <w:r w:rsidRPr="00585D8A">
              <w:rPr>
                <w:rFonts w:cs="Arial"/>
              </w:rPr>
              <w:t xml:space="preserve"> достављају се фотокопије пријаве – одјаве на обавезно социјално осигурање издате од надлежног Фонда ПИО (образац М (или М3А)) за запослене раднике код понуђача, а у случају да су лица ангажована по Уговору, прилаже се Уговор о делу или сл.</w:t>
            </w:r>
          </w:p>
          <w:p w14:paraId="5A703014" w14:textId="7A8C01DA" w:rsidR="00092D57" w:rsidRPr="009B2635" w:rsidRDefault="00092D57" w:rsidP="00246236">
            <w:pPr>
              <w:numPr>
                <w:ilvl w:val="0"/>
                <w:numId w:val="31"/>
              </w:numPr>
              <w:spacing w:before="0"/>
              <w:rPr>
                <w:rFonts w:cs="Arial"/>
              </w:rPr>
            </w:pPr>
            <w:r w:rsidRPr="009B2635">
              <w:rPr>
                <w:rFonts w:cs="Arial"/>
                <w:lang w:val="sr-Cyrl-RS"/>
              </w:rPr>
              <w:t xml:space="preserve">Копије сертификата </w:t>
            </w:r>
            <w:r w:rsidRPr="009B2635">
              <w:rPr>
                <w:rFonts w:cs="Arial"/>
                <w:bCs/>
                <w:lang w:val="sr-Cyrl-RS"/>
              </w:rPr>
              <w:t xml:space="preserve">за администрацију одговарајућег мониторинг софтвера; </w:t>
            </w:r>
          </w:p>
        </w:tc>
      </w:tr>
    </w:tbl>
    <w:p w14:paraId="2FD2CD87" w14:textId="6334BC2B" w:rsidR="00784913" w:rsidRDefault="00784913" w:rsidP="00CE588A">
      <w:pPr>
        <w:spacing w:before="0"/>
        <w:rPr>
          <w:rFonts w:cs="Arial"/>
          <w:lang w:eastAsia="zh-CN"/>
        </w:rPr>
      </w:pPr>
    </w:p>
    <w:p w14:paraId="45238DE2" w14:textId="4767131B" w:rsidR="00B13CD3" w:rsidRDefault="00B13CD3" w:rsidP="00CE588A">
      <w:pPr>
        <w:spacing w:before="0"/>
        <w:rPr>
          <w:rFonts w:cs="Arial"/>
          <w:lang w:val="sr-Cyrl-RS" w:eastAsia="zh-CN"/>
        </w:rPr>
      </w:pPr>
      <w:proofErr w:type="gramStart"/>
      <w:r w:rsidRPr="00A94BEB">
        <w:rPr>
          <w:rFonts w:cs="Arial"/>
          <w:lang w:eastAsia="zh-CN"/>
        </w:rPr>
        <w:t>Понуда понуђача који не докаже да испуњава наведене обавезне и додатне услове из тачака 1.</w:t>
      </w:r>
      <w:proofErr w:type="gramEnd"/>
      <w:r w:rsidRPr="00A94BEB">
        <w:rPr>
          <w:rFonts w:cs="Arial"/>
          <w:lang w:eastAsia="zh-CN"/>
        </w:rPr>
        <w:t xml:space="preserve"> </w:t>
      </w:r>
      <w:proofErr w:type="gramStart"/>
      <w:r w:rsidR="007F582B" w:rsidRPr="00A94BEB">
        <w:rPr>
          <w:rFonts w:cs="Arial"/>
          <w:lang w:eastAsia="zh-CN"/>
        </w:rPr>
        <w:t>д</w:t>
      </w:r>
      <w:r w:rsidRPr="00A94BEB">
        <w:rPr>
          <w:rFonts w:cs="Arial"/>
          <w:lang w:eastAsia="zh-CN"/>
        </w:rPr>
        <w:t>о</w:t>
      </w:r>
      <w:proofErr w:type="gramEnd"/>
      <w:r w:rsidR="007F582B" w:rsidRPr="00A94BEB">
        <w:rPr>
          <w:rFonts w:cs="Arial"/>
          <w:lang w:val="sr-Cyrl-RS" w:eastAsia="zh-CN"/>
        </w:rPr>
        <w:t xml:space="preserve"> </w:t>
      </w:r>
      <w:r w:rsidR="00E86214">
        <w:rPr>
          <w:rFonts w:cs="Arial"/>
          <w:lang w:val="sr-Cyrl-RS" w:eastAsia="zh-CN"/>
        </w:rPr>
        <w:t>6</w:t>
      </w:r>
      <w:r w:rsidR="008179EE" w:rsidRPr="00A94BEB">
        <w:rPr>
          <w:rFonts w:cs="Arial"/>
          <w:lang w:val="sr-Latn-RS" w:eastAsia="zh-CN"/>
        </w:rPr>
        <w:t>.</w:t>
      </w:r>
      <w:r w:rsidRPr="00A94BEB">
        <w:rPr>
          <w:rFonts w:cs="Arial"/>
          <w:lang w:eastAsia="zh-CN"/>
        </w:rPr>
        <w:t xml:space="preserve"> </w:t>
      </w:r>
      <w:proofErr w:type="gramStart"/>
      <w:r w:rsidRPr="00A94BEB">
        <w:rPr>
          <w:rFonts w:cs="Arial"/>
          <w:lang w:eastAsia="zh-CN"/>
        </w:rPr>
        <w:t>овог</w:t>
      </w:r>
      <w:proofErr w:type="gramEnd"/>
      <w:r w:rsidRPr="00A94BEB">
        <w:rPr>
          <w:rFonts w:cs="Arial"/>
          <w:lang w:eastAsia="zh-CN"/>
        </w:rPr>
        <w:t xml:space="preserve"> обрасца, биће одбијена као неприхватљива.</w:t>
      </w:r>
    </w:p>
    <w:p w14:paraId="0006E8C7" w14:textId="77777777" w:rsidR="0054733D" w:rsidRPr="0054733D" w:rsidRDefault="0054733D" w:rsidP="00CE588A">
      <w:pPr>
        <w:spacing w:before="0"/>
        <w:rPr>
          <w:rFonts w:cs="Arial"/>
          <w:lang w:val="sr-Cyrl-RS" w:eastAsia="zh-CN"/>
        </w:rPr>
      </w:pPr>
    </w:p>
    <w:p w14:paraId="241CCD52" w14:textId="77777777" w:rsidR="00C10575" w:rsidRPr="00A94BEB" w:rsidRDefault="007F582B" w:rsidP="00CE588A">
      <w:pPr>
        <w:spacing w:before="0"/>
        <w:rPr>
          <w:rFonts w:cs="Arial"/>
        </w:rPr>
      </w:pPr>
      <w:r w:rsidRPr="00A94BEB">
        <w:rPr>
          <w:rFonts w:cs="Arial"/>
          <w:lang w:val="sr-Cyrl-RS"/>
        </w:rPr>
        <w:t xml:space="preserve">1. </w:t>
      </w:r>
      <w:proofErr w:type="gramStart"/>
      <w:r w:rsidR="00C10575" w:rsidRPr="00A94BEB">
        <w:rPr>
          <w:rFonts w:cs="Arial"/>
        </w:rPr>
        <w:t>Сваки подизвођач мора да испуњава услове из члана 75.</w:t>
      </w:r>
      <w:proofErr w:type="gramEnd"/>
      <w:r w:rsidR="00C10575" w:rsidRPr="00A94BEB">
        <w:rPr>
          <w:rFonts w:cs="Arial"/>
        </w:rPr>
        <w:t xml:space="preserve"> </w:t>
      </w:r>
      <w:proofErr w:type="gramStart"/>
      <w:r w:rsidR="00C10575" w:rsidRPr="00A94BEB">
        <w:rPr>
          <w:rFonts w:cs="Arial"/>
        </w:rPr>
        <w:t>став</w:t>
      </w:r>
      <w:proofErr w:type="gramEnd"/>
      <w:r w:rsidR="00C10575" w:rsidRPr="00A94BEB">
        <w:rPr>
          <w:rFonts w:cs="Arial"/>
        </w:rPr>
        <w:t xml:space="preserve"> 1. </w:t>
      </w:r>
      <w:proofErr w:type="gramStart"/>
      <w:r w:rsidR="00C10575" w:rsidRPr="00A94BEB">
        <w:rPr>
          <w:rFonts w:cs="Arial"/>
        </w:rPr>
        <w:t>тачка</w:t>
      </w:r>
      <w:proofErr w:type="gramEnd"/>
      <w:r w:rsidR="00C10575" w:rsidRPr="00A94BEB">
        <w:rPr>
          <w:rFonts w:cs="Arial"/>
        </w:rPr>
        <w:t xml:space="preserve"> 1), 2) и 4) Закона, што доказује достављањем доказа наведених у овом одељку. </w:t>
      </w:r>
      <w:proofErr w:type="gramStart"/>
      <w:r w:rsidR="00C10575" w:rsidRPr="00A94BEB">
        <w:rPr>
          <w:rFonts w:cs="Arial"/>
        </w:rPr>
        <w:t>Услове у вези са капацитетима из члана 76.</w:t>
      </w:r>
      <w:proofErr w:type="gramEnd"/>
      <w:r w:rsidR="00C10575" w:rsidRPr="00A94BEB">
        <w:rPr>
          <w:rFonts w:cs="Arial"/>
        </w:rPr>
        <w:t xml:space="preserve"> </w:t>
      </w:r>
      <w:proofErr w:type="gramStart"/>
      <w:r w:rsidR="00C10575" w:rsidRPr="00A94BEB">
        <w:rPr>
          <w:rFonts w:cs="Arial"/>
        </w:rPr>
        <w:t>Закона, понуђач испуњава самостално без обзира на ангажовање подизвођача.</w:t>
      </w:r>
      <w:proofErr w:type="gramEnd"/>
    </w:p>
    <w:p w14:paraId="7FFD9103" w14:textId="77777777" w:rsidR="00C10575" w:rsidRPr="00A94BEB" w:rsidRDefault="007F582B" w:rsidP="00CE588A">
      <w:pPr>
        <w:spacing w:before="0"/>
        <w:rPr>
          <w:rFonts w:cs="Arial"/>
          <w:lang w:eastAsia="zh-CN"/>
        </w:rPr>
      </w:pPr>
      <w:r w:rsidRPr="00A94BEB">
        <w:rPr>
          <w:rFonts w:cs="Arial"/>
          <w:lang w:val="sr-Cyrl-RS" w:eastAsia="zh-CN"/>
        </w:rPr>
        <w:t xml:space="preserve">2. </w:t>
      </w:r>
      <w:r w:rsidR="00C10575" w:rsidRPr="00A94BEB">
        <w:rPr>
          <w:rFonts w:cs="Arial"/>
          <w:lang w:eastAsia="zh-CN"/>
        </w:rPr>
        <w:t xml:space="preserve">Сваки понуђач из групе </w:t>
      </w:r>
      <w:proofErr w:type="gramStart"/>
      <w:r w:rsidR="00C10575" w:rsidRPr="00A94BEB">
        <w:rPr>
          <w:rFonts w:cs="Arial"/>
          <w:lang w:eastAsia="zh-CN"/>
        </w:rPr>
        <w:t>понуђача  која</w:t>
      </w:r>
      <w:proofErr w:type="gramEnd"/>
      <w:r w:rsidR="00C10575" w:rsidRPr="00A94BEB">
        <w:rPr>
          <w:rFonts w:cs="Arial"/>
          <w:lang w:eastAsia="zh-CN"/>
        </w:rPr>
        <w:t xml:space="preserve"> подноси заједничку понуду мора да испуњава услове из члана 75. </w:t>
      </w:r>
      <w:proofErr w:type="gramStart"/>
      <w:r w:rsidR="00C10575" w:rsidRPr="00A94BEB">
        <w:rPr>
          <w:rFonts w:cs="Arial"/>
          <w:lang w:eastAsia="zh-CN"/>
        </w:rPr>
        <w:t>став</w:t>
      </w:r>
      <w:proofErr w:type="gramEnd"/>
      <w:r w:rsidR="00C10575" w:rsidRPr="00A94BEB">
        <w:rPr>
          <w:rFonts w:cs="Arial"/>
          <w:lang w:eastAsia="zh-CN"/>
        </w:rPr>
        <w:t xml:space="preserve"> 1. </w:t>
      </w:r>
      <w:proofErr w:type="gramStart"/>
      <w:r w:rsidR="00C10575" w:rsidRPr="00A94BEB">
        <w:rPr>
          <w:rFonts w:cs="Arial"/>
          <w:lang w:eastAsia="zh-CN"/>
        </w:rPr>
        <w:t>тачка</w:t>
      </w:r>
      <w:proofErr w:type="gramEnd"/>
      <w:r w:rsidR="00C10575" w:rsidRPr="00A94BEB">
        <w:rPr>
          <w:rFonts w:cs="Arial"/>
          <w:lang w:eastAsia="zh-CN"/>
        </w:rPr>
        <w:t xml:space="preserve"> 1), 2) и 4) Закона, што доказује достављањем доказа наведених у овом одељку. </w:t>
      </w:r>
      <w:proofErr w:type="gramStart"/>
      <w:r w:rsidR="00C10575" w:rsidRPr="00A94BEB">
        <w:rPr>
          <w:rFonts w:cs="Arial"/>
          <w:lang w:eastAsia="zh-CN"/>
        </w:rPr>
        <w:t>Услове у вези са капацитетима из члана 76.</w:t>
      </w:r>
      <w:proofErr w:type="gramEnd"/>
      <w:r w:rsidR="00C10575" w:rsidRPr="00A94BEB">
        <w:rPr>
          <w:rFonts w:cs="Arial"/>
          <w:lang w:eastAsia="zh-CN"/>
        </w:rPr>
        <w:t xml:space="preserve"> </w:t>
      </w:r>
      <w:proofErr w:type="gramStart"/>
      <w:r w:rsidR="00C10575" w:rsidRPr="00A94BEB">
        <w:rPr>
          <w:rFonts w:cs="Arial"/>
          <w:lang w:eastAsia="zh-CN"/>
        </w:rPr>
        <w:t>Закона понуђачи из групе испуњавају заједно, на основу достављених доказа у складу са овим одељком конкурсне документације.</w:t>
      </w:r>
      <w:proofErr w:type="gramEnd"/>
    </w:p>
    <w:p w14:paraId="3DB11FD8" w14:textId="77777777" w:rsidR="00B13CD3" w:rsidRPr="00A94BEB" w:rsidRDefault="007F582B" w:rsidP="00CE588A">
      <w:pPr>
        <w:spacing w:before="0"/>
        <w:rPr>
          <w:rFonts w:cs="Arial"/>
          <w:lang w:eastAsia="zh-CN"/>
        </w:rPr>
      </w:pPr>
      <w:r w:rsidRPr="00A94BEB">
        <w:rPr>
          <w:rFonts w:cs="Arial"/>
          <w:lang w:val="sr-Cyrl-RS" w:eastAsia="zh-CN"/>
        </w:rPr>
        <w:t xml:space="preserve">3. </w:t>
      </w:r>
      <w:proofErr w:type="gramStart"/>
      <w:r w:rsidR="00B13CD3" w:rsidRPr="00A94BEB">
        <w:rPr>
          <w:rFonts w:cs="Arial"/>
          <w:lang w:eastAsia="zh-CN"/>
        </w:rPr>
        <w:t>Докази о испуњености услова из члана 77.</w:t>
      </w:r>
      <w:proofErr w:type="gramEnd"/>
      <w:r w:rsidR="00B13CD3" w:rsidRPr="00A94BEB">
        <w:rPr>
          <w:rFonts w:cs="Arial"/>
          <w:lang w:eastAsia="zh-CN"/>
        </w:rPr>
        <w:t xml:space="preserve"> </w:t>
      </w:r>
      <w:proofErr w:type="gramStart"/>
      <w:r w:rsidR="00B13CD3" w:rsidRPr="00A94BEB">
        <w:rPr>
          <w:rFonts w:cs="Arial"/>
          <w:lang w:eastAsia="zh-CN"/>
        </w:rPr>
        <w:t>З</w:t>
      </w:r>
      <w:r w:rsidRPr="00A94BEB">
        <w:rPr>
          <w:rFonts w:cs="Arial"/>
          <w:lang w:val="sr-Cyrl-RS" w:eastAsia="zh-CN"/>
        </w:rPr>
        <w:t>акона</w:t>
      </w:r>
      <w:r w:rsidR="00B13CD3" w:rsidRPr="00A94BEB">
        <w:rPr>
          <w:rFonts w:cs="Arial"/>
          <w:lang w:eastAsia="zh-CN"/>
        </w:rPr>
        <w:t xml:space="preserve"> могу се достављати у неовереним копијама.</w:t>
      </w:r>
      <w:proofErr w:type="gramEnd"/>
      <w:r w:rsidR="00B13CD3" w:rsidRPr="00A94BEB">
        <w:rPr>
          <w:rFonts w:cs="Arial"/>
          <w:lang w:eastAsia="zh-CN"/>
        </w:rPr>
        <w:t xml:space="preserve"> </w:t>
      </w:r>
      <w:proofErr w:type="gramStart"/>
      <w:r w:rsidR="00B13CD3" w:rsidRPr="00A94BEB">
        <w:rPr>
          <w:rFonts w:cs="Arial"/>
          <w:lang w:eastAsia="zh-CN"/>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roofErr w:type="gramEnd"/>
    </w:p>
    <w:p w14:paraId="4F1F6FC5" w14:textId="77777777" w:rsidR="00B13CD3" w:rsidRPr="00A94BEB" w:rsidRDefault="00B13CD3" w:rsidP="00CE588A">
      <w:pPr>
        <w:spacing w:before="0"/>
        <w:rPr>
          <w:rFonts w:cs="Arial"/>
          <w:lang w:eastAsia="zh-CN"/>
        </w:rPr>
      </w:pPr>
      <w:proofErr w:type="gramStart"/>
      <w:r w:rsidRPr="00A94BEB">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roofErr w:type="gramEnd"/>
    </w:p>
    <w:p w14:paraId="040FAB4B" w14:textId="77777777" w:rsidR="007F582B" w:rsidRPr="00A94BEB" w:rsidRDefault="007F582B" w:rsidP="00CE588A">
      <w:pPr>
        <w:spacing w:before="0"/>
        <w:rPr>
          <w:rFonts w:cs="Arial"/>
          <w:lang w:val="sr-Cyrl-RS" w:eastAsia="zh-CN"/>
        </w:rPr>
      </w:pPr>
      <w:r w:rsidRPr="00A94BEB">
        <w:rPr>
          <w:rFonts w:cs="Arial"/>
          <w:lang w:val="sr-Cyrl-RS" w:eastAsia="zh-CN"/>
        </w:rPr>
        <w:t>4.</w:t>
      </w:r>
      <w:r w:rsidR="00B13CD3" w:rsidRPr="00A94BEB">
        <w:rPr>
          <w:rFonts w:cs="Arial"/>
          <w:lang w:val="sr-Cyrl-RS" w:eastAsia="zh-CN"/>
        </w:rPr>
        <w:t xml:space="preserve"> </w:t>
      </w:r>
      <w:r w:rsidRPr="00A94BEB">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A94BEB">
        <w:rPr>
          <w:rFonts w:cs="Arial"/>
          <w:lang w:val="sr-Cyrl-RS" w:eastAsia="zh-CN"/>
        </w:rPr>
        <w:t xml:space="preserve">пожељно на меморандуму, </w:t>
      </w:r>
      <w:r w:rsidRPr="00A94BEB">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82AFDBD" w14:textId="77777777" w:rsidR="00D96616" w:rsidRPr="00A94BEB" w:rsidRDefault="00D96616" w:rsidP="00CE588A">
      <w:pPr>
        <w:spacing w:before="0"/>
        <w:rPr>
          <w:rFonts w:cs="Arial"/>
          <w:lang w:eastAsia="zh-CN"/>
        </w:rPr>
      </w:pPr>
      <w:proofErr w:type="gramStart"/>
      <w:r w:rsidRPr="00A94BEB">
        <w:rPr>
          <w:rFonts w:cs="Arial"/>
          <w:lang w:eastAsia="zh-CN"/>
        </w:rPr>
        <w:t>На основу члана 79.</w:t>
      </w:r>
      <w:proofErr w:type="gramEnd"/>
      <w:r w:rsidRPr="00A94BEB">
        <w:rPr>
          <w:rFonts w:cs="Arial"/>
          <w:lang w:eastAsia="zh-CN"/>
        </w:rPr>
        <w:t xml:space="preserve"> </w:t>
      </w:r>
      <w:proofErr w:type="gramStart"/>
      <w:r w:rsidRPr="00A94BEB">
        <w:rPr>
          <w:rFonts w:cs="Arial"/>
          <w:lang w:eastAsia="zh-CN"/>
        </w:rPr>
        <w:t>став</w:t>
      </w:r>
      <w:proofErr w:type="gramEnd"/>
      <w:r w:rsidRPr="00A94BEB">
        <w:rPr>
          <w:rFonts w:cs="Arial"/>
          <w:lang w:eastAsia="zh-CN"/>
        </w:rPr>
        <w:t xml:space="preserve"> 5. З</w:t>
      </w:r>
      <w:r w:rsidR="007F582B" w:rsidRPr="00A94BEB">
        <w:rPr>
          <w:rFonts w:cs="Arial"/>
          <w:lang w:val="sr-Cyrl-RS" w:eastAsia="zh-CN"/>
        </w:rPr>
        <w:t>акона</w:t>
      </w:r>
      <w:r w:rsidRPr="00A94BEB">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54551CEB" w14:textId="77777777" w:rsidR="00D96616" w:rsidRPr="00A94BEB" w:rsidRDefault="00D96616" w:rsidP="00CE588A">
      <w:pPr>
        <w:spacing w:before="0"/>
        <w:ind w:firstLine="720"/>
        <w:rPr>
          <w:rFonts w:cs="Arial"/>
          <w:lang w:eastAsia="zh-CN"/>
        </w:rPr>
      </w:pPr>
      <w:proofErr w:type="gramStart"/>
      <w:r w:rsidRPr="00A94BEB">
        <w:rPr>
          <w:rFonts w:cs="Arial"/>
          <w:lang w:eastAsia="zh-CN"/>
        </w:rPr>
        <w:t>1)извод</w:t>
      </w:r>
      <w:proofErr w:type="gramEnd"/>
      <w:r w:rsidRPr="00A94BEB">
        <w:rPr>
          <w:rFonts w:cs="Arial"/>
          <w:lang w:eastAsia="zh-CN"/>
        </w:rPr>
        <w:t xml:space="preserve"> из регистра надлежног органа:</w:t>
      </w:r>
    </w:p>
    <w:p w14:paraId="6043345E" w14:textId="77777777" w:rsidR="00D96616" w:rsidRPr="00A94BEB" w:rsidRDefault="00D96616" w:rsidP="00CE588A">
      <w:pPr>
        <w:spacing w:before="0"/>
        <w:ind w:firstLine="720"/>
        <w:rPr>
          <w:rFonts w:cs="Arial"/>
          <w:lang w:eastAsia="zh-CN"/>
        </w:rPr>
      </w:pPr>
      <w:r w:rsidRPr="00A94BEB">
        <w:rPr>
          <w:rFonts w:cs="Arial"/>
          <w:lang w:eastAsia="zh-CN"/>
        </w:rPr>
        <w:t xml:space="preserve">-извод из регистра АПР: </w:t>
      </w:r>
      <w:hyperlink r:id="rId169" w:history="1">
        <w:r w:rsidRPr="00A94BEB">
          <w:rPr>
            <w:rFonts w:cs="Arial"/>
            <w:lang w:eastAsia="zh-CN"/>
          </w:rPr>
          <w:t>www.apr.gov.rs</w:t>
        </w:r>
      </w:hyperlink>
    </w:p>
    <w:p w14:paraId="0D3CE18E" w14:textId="77777777" w:rsidR="007F582B" w:rsidRPr="00A94BEB" w:rsidRDefault="007F582B" w:rsidP="00CE588A">
      <w:pPr>
        <w:spacing w:before="0"/>
        <w:ind w:firstLine="720"/>
        <w:rPr>
          <w:rFonts w:cs="Arial"/>
          <w:lang w:val="sr-Cyrl-RS" w:eastAsia="zh-CN"/>
        </w:rPr>
      </w:pPr>
      <w:proofErr w:type="gramStart"/>
      <w:r w:rsidRPr="00A94BEB">
        <w:rPr>
          <w:rFonts w:cs="Arial"/>
          <w:lang w:eastAsia="zh-CN"/>
        </w:rPr>
        <w:t>2)докази</w:t>
      </w:r>
      <w:proofErr w:type="gramEnd"/>
      <w:r w:rsidRPr="00A94BEB">
        <w:rPr>
          <w:rFonts w:cs="Arial"/>
          <w:lang w:eastAsia="zh-CN"/>
        </w:rPr>
        <w:t xml:space="preserve"> из члана 75. </w:t>
      </w:r>
      <w:proofErr w:type="gramStart"/>
      <w:r w:rsidRPr="00A94BEB">
        <w:rPr>
          <w:rFonts w:cs="Arial"/>
          <w:lang w:eastAsia="zh-CN"/>
        </w:rPr>
        <w:t>став</w:t>
      </w:r>
      <w:proofErr w:type="gramEnd"/>
      <w:r w:rsidRPr="00A94BEB">
        <w:rPr>
          <w:rFonts w:cs="Arial"/>
          <w:lang w:eastAsia="zh-CN"/>
        </w:rPr>
        <w:t xml:space="preserve"> 1. </w:t>
      </w:r>
      <w:proofErr w:type="gramStart"/>
      <w:r w:rsidRPr="00A94BEB">
        <w:rPr>
          <w:rFonts w:cs="Arial"/>
          <w:lang w:eastAsia="zh-CN"/>
        </w:rPr>
        <w:t>тачка</w:t>
      </w:r>
      <w:proofErr w:type="gramEnd"/>
      <w:r w:rsidRPr="00A94BEB">
        <w:rPr>
          <w:rFonts w:cs="Arial"/>
          <w:lang w:eastAsia="zh-CN"/>
        </w:rPr>
        <w:t xml:space="preserve"> 1) ,2) и 4) З</w:t>
      </w:r>
      <w:r w:rsidR="00D16608" w:rsidRPr="00A94BEB">
        <w:rPr>
          <w:rFonts w:cs="Arial"/>
          <w:lang w:val="sr-Cyrl-RS" w:eastAsia="zh-CN"/>
        </w:rPr>
        <w:t>акона</w:t>
      </w:r>
    </w:p>
    <w:p w14:paraId="73A5AB2C" w14:textId="77777777" w:rsidR="007F582B" w:rsidRPr="00A94BEB" w:rsidRDefault="007F582B" w:rsidP="00CE588A">
      <w:pPr>
        <w:spacing w:before="0"/>
        <w:ind w:firstLine="720"/>
        <w:rPr>
          <w:rFonts w:cs="Arial"/>
          <w:lang w:eastAsia="zh-CN"/>
        </w:rPr>
      </w:pPr>
      <w:r w:rsidRPr="00A94BEB">
        <w:rPr>
          <w:rFonts w:cs="Arial"/>
          <w:lang w:eastAsia="zh-CN"/>
        </w:rPr>
        <w:t xml:space="preserve">-регистар понуђача: </w:t>
      </w:r>
      <w:hyperlink r:id="rId170" w:history="1">
        <w:r w:rsidRPr="00A94BEB">
          <w:rPr>
            <w:rFonts w:cs="Arial"/>
            <w:lang w:eastAsia="zh-CN"/>
          </w:rPr>
          <w:t>www.apr.gov.rs</w:t>
        </w:r>
      </w:hyperlink>
    </w:p>
    <w:p w14:paraId="35A4A5BB" w14:textId="77777777" w:rsidR="00B13CD3" w:rsidRPr="00A94BEB" w:rsidRDefault="00C10575" w:rsidP="00CE588A">
      <w:pPr>
        <w:spacing w:before="0"/>
        <w:rPr>
          <w:rFonts w:cs="Arial"/>
          <w:lang w:val="sr-Cyrl-CS" w:eastAsia="zh-CN"/>
        </w:rPr>
      </w:pPr>
      <w:r w:rsidRPr="00A94BEB">
        <w:rPr>
          <w:rFonts w:cs="Arial"/>
          <w:lang w:val="sr-Cyrl-CS" w:eastAsia="zh-CN"/>
        </w:rPr>
        <w:t>5</w:t>
      </w:r>
      <w:r w:rsidR="00B13CD3" w:rsidRPr="00A94BEB">
        <w:rPr>
          <w:rFonts w:cs="Arial"/>
          <w:lang w:eastAsia="zh-CN"/>
        </w:rPr>
        <w:t xml:space="preserve">. </w:t>
      </w:r>
      <w:proofErr w:type="gramStart"/>
      <w:r w:rsidR="00B13CD3" w:rsidRPr="00A94BEB">
        <w:rPr>
          <w:rFonts w:cs="Arial"/>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A94BEB">
        <w:rPr>
          <w:rFonts w:cs="Arial"/>
          <w:lang w:eastAsia="zh-CN"/>
        </w:rPr>
        <w:t>е уређује електронски документ</w:t>
      </w:r>
      <w:r w:rsidRPr="00A94BEB">
        <w:rPr>
          <w:rFonts w:cs="Arial"/>
          <w:lang w:val="sr-Cyrl-CS" w:eastAsia="zh-CN"/>
        </w:rPr>
        <w:t>.</w:t>
      </w:r>
      <w:proofErr w:type="gramEnd"/>
    </w:p>
    <w:p w14:paraId="0876BC65" w14:textId="77777777" w:rsidR="00B13CD3" w:rsidRPr="00A94BEB" w:rsidRDefault="00C10575" w:rsidP="00CE588A">
      <w:pPr>
        <w:spacing w:before="0"/>
        <w:rPr>
          <w:rFonts w:cs="Arial"/>
          <w:lang w:eastAsia="zh-CN"/>
        </w:rPr>
      </w:pPr>
      <w:r w:rsidRPr="00A94BEB">
        <w:rPr>
          <w:rFonts w:cs="Arial"/>
          <w:lang w:val="sr-Cyrl-CS" w:eastAsia="zh-CN"/>
        </w:rPr>
        <w:lastRenderedPageBreak/>
        <w:t>6</w:t>
      </w:r>
      <w:r w:rsidR="00B13CD3" w:rsidRPr="00A94BEB">
        <w:rPr>
          <w:rFonts w:cs="Arial"/>
          <w:lang w:eastAsia="zh-CN"/>
        </w:rPr>
        <w:t xml:space="preserve">. </w:t>
      </w:r>
      <w:proofErr w:type="gramStart"/>
      <w:r w:rsidR="00B13CD3" w:rsidRPr="00A94BEB">
        <w:rPr>
          <w:rFonts w:cs="Arial"/>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p>
    <w:p w14:paraId="4E2630C7" w14:textId="77777777" w:rsidR="00B13CD3" w:rsidRPr="00A94BEB" w:rsidRDefault="00C10575" w:rsidP="00CE588A">
      <w:pPr>
        <w:spacing w:before="0"/>
        <w:rPr>
          <w:rFonts w:cs="Arial"/>
          <w:lang w:val="sr-Cyrl-CS" w:eastAsia="zh-CN"/>
        </w:rPr>
      </w:pPr>
      <w:r w:rsidRPr="00A94BEB">
        <w:rPr>
          <w:rFonts w:cs="Arial"/>
          <w:lang w:val="sr-Cyrl-CS" w:eastAsia="zh-CN"/>
        </w:rPr>
        <w:t>7</w:t>
      </w:r>
      <w:r w:rsidR="00B13CD3" w:rsidRPr="00A94BEB">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A2A2413" w14:textId="77777777" w:rsidR="00B13CD3" w:rsidRPr="00A94BEB" w:rsidRDefault="00A50A82" w:rsidP="00CE588A">
      <w:pPr>
        <w:spacing w:before="0"/>
        <w:rPr>
          <w:rFonts w:cs="Arial"/>
          <w:lang w:val="sr-Cyrl-CS" w:eastAsia="zh-CN"/>
        </w:rPr>
      </w:pPr>
      <w:r w:rsidRPr="00A94BEB">
        <w:rPr>
          <w:rFonts w:cs="Arial"/>
          <w:lang w:eastAsia="zh-CN"/>
        </w:rPr>
        <w:t>8</w:t>
      </w:r>
      <w:r w:rsidR="00B13CD3" w:rsidRPr="00A94BEB">
        <w:rPr>
          <w:rFonts w:cs="Arial"/>
          <w:lang w:eastAsia="zh-CN"/>
        </w:rPr>
        <w:t xml:space="preserve">. Ако се у држави у којој понуђач има седиште не издају докази из члана 77. </w:t>
      </w:r>
      <w:r w:rsidR="00C10575" w:rsidRPr="00A94BEB">
        <w:rPr>
          <w:rFonts w:cs="Arial"/>
          <w:lang w:val="sr-Cyrl-CS" w:eastAsia="zh-CN"/>
        </w:rPr>
        <w:t xml:space="preserve">став 1. </w:t>
      </w:r>
      <w:r w:rsidR="00B13CD3" w:rsidRPr="00A94BEB">
        <w:rPr>
          <w:rFonts w:cs="Arial"/>
          <w:lang w:eastAsia="zh-CN"/>
        </w:rPr>
        <w:t>З</w:t>
      </w:r>
      <w:r w:rsidR="007F582B" w:rsidRPr="00A94BEB">
        <w:rPr>
          <w:rFonts w:cs="Arial"/>
          <w:lang w:val="sr-Cyrl-RS" w:eastAsia="zh-CN"/>
        </w:rPr>
        <w:t>акона</w:t>
      </w:r>
      <w:r w:rsidR="00B13CD3" w:rsidRPr="00A94BEB">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DB6C851" w14:textId="77777777" w:rsidR="00B13CD3" w:rsidRPr="00A94BEB" w:rsidRDefault="00A50A82" w:rsidP="00CE588A">
      <w:pPr>
        <w:spacing w:before="0"/>
        <w:rPr>
          <w:rFonts w:cs="Arial"/>
          <w:lang w:val="sr-Cyrl-CS" w:eastAsia="zh-CN"/>
        </w:rPr>
      </w:pPr>
      <w:r w:rsidRPr="00A94BEB">
        <w:rPr>
          <w:rFonts w:cs="Arial"/>
          <w:lang w:eastAsia="zh-CN"/>
        </w:rPr>
        <w:t>9</w:t>
      </w:r>
      <w:r w:rsidR="00B13CD3" w:rsidRPr="00A94BEB">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82F95FA" w14:textId="77777777" w:rsidR="008E0895" w:rsidRPr="00A94BEB" w:rsidRDefault="008E0895" w:rsidP="00CE588A">
      <w:pPr>
        <w:spacing w:before="0"/>
        <w:rPr>
          <w:rFonts w:cs="Arial"/>
          <w:color w:val="00B0F0"/>
          <w:lang w:eastAsia="zh-CN"/>
        </w:rPr>
      </w:pPr>
    </w:p>
    <w:p w14:paraId="34998DC2" w14:textId="77777777" w:rsidR="00BA4EE8" w:rsidRPr="00A94BEB" w:rsidRDefault="00BA4EE8" w:rsidP="00CE588A">
      <w:pPr>
        <w:spacing w:before="0"/>
        <w:jc w:val="left"/>
        <w:rPr>
          <w:rFonts w:cs="Arial"/>
          <w:color w:val="00B0F0"/>
          <w:lang w:eastAsia="zh-CN"/>
        </w:rPr>
      </w:pPr>
      <w:r w:rsidRPr="00A94BEB">
        <w:rPr>
          <w:rFonts w:cs="Arial"/>
          <w:color w:val="00B0F0"/>
          <w:lang w:eastAsia="zh-CN"/>
        </w:rPr>
        <w:br w:type="page"/>
      </w:r>
    </w:p>
    <w:p w14:paraId="01E02193" w14:textId="77777777" w:rsidR="00F70912" w:rsidRPr="00A94BEB" w:rsidRDefault="00F70912" w:rsidP="00F70912">
      <w:pPr>
        <w:pStyle w:val="KDPodnaslov1"/>
        <w:spacing w:before="0"/>
        <w:rPr>
          <w:rFonts w:cs="Arial"/>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297798704"/>
      <w:bookmarkStart w:id="188" w:name="_Toc310433002"/>
      <w:bookmarkStart w:id="189" w:name="_Toc374917437"/>
      <w:bookmarkStart w:id="190" w:name="_Toc415142477"/>
      <w:bookmarkStart w:id="191" w:name="_Toc430335150"/>
      <w:bookmarkEnd w:id="15"/>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A94BEB">
        <w:rPr>
          <w:rFonts w:cs="Arial"/>
        </w:rPr>
        <w:lastRenderedPageBreak/>
        <w:t>5. КРИТЕРИЈУМ ЗА ДОДЕЛУ УГОВОРА</w:t>
      </w:r>
    </w:p>
    <w:p w14:paraId="0E74AC91" w14:textId="77777777" w:rsidR="00F70912" w:rsidRPr="00A94BEB" w:rsidRDefault="00F70912" w:rsidP="00F70912">
      <w:pPr>
        <w:rPr>
          <w:rFonts w:cs="Arial"/>
        </w:rPr>
      </w:pPr>
    </w:p>
    <w:p w14:paraId="2D0CF7F1"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Критеријум за оцењивање понуда је најнижа понуђена цена.</w:t>
      </w:r>
    </w:p>
    <w:p w14:paraId="6590AB0B" w14:textId="77777777" w:rsidR="001C4927" w:rsidRPr="001C4927" w:rsidRDefault="001C4927" w:rsidP="001C4927">
      <w:pPr>
        <w:autoSpaceDE w:val="0"/>
        <w:autoSpaceDN w:val="0"/>
        <w:adjustRightInd w:val="0"/>
        <w:spacing w:before="0"/>
        <w:rPr>
          <w:rFonts w:cs="Arial"/>
          <w:lang w:val="ru-RU"/>
        </w:rPr>
      </w:pPr>
    </w:p>
    <w:p w14:paraId="79FEC4AC"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Комисија за јавну набавку извршиће упоређивање укупно понуђених цена без ПДВ-а.</w:t>
      </w:r>
    </w:p>
    <w:p w14:paraId="3DCBE81B" w14:textId="77777777" w:rsidR="001C4927" w:rsidRPr="001C4927" w:rsidRDefault="001C4927" w:rsidP="001C4927">
      <w:pPr>
        <w:autoSpaceDE w:val="0"/>
        <w:autoSpaceDN w:val="0"/>
        <w:adjustRightInd w:val="0"/>
        <w:spacing w:before="0"/>
        <w:rPr>
          <w:rFonts w:cs="Arial"/>
          <w:lang w:val="ru-RU"/>
        </w:rPr>
      </w:pPr>
    </w:p>
    <w:p w14:paraId="529423C2"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Понуђена цена ће се користити за оцену прихватљивости понуде сходно члану 3. тачка 33) ЗЈН.</w:t>
      </w:r>
    </w:p>
    <w:p w14:paraId="182C9C0D" w14:textId="5854D6EA" w:rsidR="001C4927" w:rsidRPr="001C4927" w:rsidRDefault="001C4927" w:rsidP="001C4927">
      <w:pPr>
        <w:autoSpaceDE w:val="0"/>
        <w:autoSpaceDN w:val="0"/>
        <w:adjustRightInd w:val="0"/>
        <w:spacing w:before="0"/>
        <w:rPr>
          <w:rFonts w:cs="Arial"/>
          <w:lang w:val="ru-RU"/>
        </w:rPr>
      </w:pPr>
    </w:p>
    <w:p w14:paraId="026B58A5"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 xml:space="preserve">Уколико по извршеном рангирању две или више понуда буду имале исте цене, повољнија понуда биће изабрана према резервном критеријуму:  </w:t>
      </w:r>
    </w:p>
    <w:p w14:paraId="6B347513" w14:textId="13D14C6C" w:rsidR="001C4927" w:rsidRPr="001C4927" w:rsidRDefault="001C4927" w:rsidP="001C4927">
      <w:pPr>
        <w:autoSpaceDE w:val="0"/>
        <w:autoSpaceDN w:val="0"/>
        <w:adjustRightInd w:val="0"/>
        <w:spacing w:before="0"/>
        <w:rPr>
          <w:rFonts w:cs="Arial"/>
          <w:lang w:val="ru-RU"/>
        </w:rPr>
      </w:pPr>
    </w:p>
    <w:p w14:paraId="567C5084" w14:textId="3133388B" w:rsidR="001C4927" w:rsidRDefault="001C4927" w:rsidP="001C4927">
      <w:pPr>
        <w:autoSpaceDE w:val="0"/>
        <w:autoSpaceDN w:val="0"/>
        <w:adjustRightInd w:val="0"/>
        <w:spacing w:before="0"/>
        <w:rPr>
          <w:rFonts w:cs="Arial"/>
          <w:lang w:val="ru-RU"/>
        </w:rPr>
      </w:pPr>
      <w:r w:rsidRPr="001C4927">
        <w:rPr>
          <w:rFonts w:cs="Arial"/>
          <w:lang w:val="ru-RU"/>
        </w:rPr>
        <w:t>- краћи рок испоруке</w:t>
      </w:r>
    </w:p>
    <w:p w14:paraId="10D5993F" w14:textId="6D64CF3D" w:rsidR="00E86214" w:rsidRPr="001C4927" w:rsidRDefault="00E86214" w:rsidP="001C4927">
      <w:pPr>
        <w:autoSpaceDE w:val="0"/>
        <w:autoSpaceDN w:val="0"/>
        <w:adjustRightInd w:val="0"/>
        <w:spacing w:before="0"/>
        <w:rPr>
          <w:rFonts w:cs="Arial"/>
          <w:lang w:val="ru-RU"/>
        </w:rPr>
      </w:pPr>
      <w:r>
        <w:rPr>
          <w:rFonts w:cs="Arial"/>
          <w:lang w:val="ru-RU"/>
        </w:rPr>
        <w:t>- дужи гарантни период</w:t>
      </w:r>
    </w:p>
    <w:p w14:paraId="7A29B709" w14:textId="73409D0B" w:rsidR="001C4927" w:rsidRPr="001C4927" w:rsidRDefault="001C4927" w:rsidP="001C4927">
      <w:pPr>
        <w:autoSpaceDE w:val="0"/>
        <w:autoSpaceDN w:val="0"/>
        <w:adjustRightInd w:val="0"/>
        <w:spacing w:before="0"/>
        <w:rPr>
          <w:rFonts w:cs="Arial"/>
          <w:lang w:val="ru-RU"/>
        </w:rPr>
      </w:pPr>
    </w:p>
    <w:p w14:paraId="2D5FC15E"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Уколико ни после примене резервног критеријума не буде могуће рангирати понуде, рангирање понуда биће извршено путем жреба.</w:t>
      </w:r>
    </w:p>
    <w:p w14:paraId="4D89F89B" w14:textId="77777777" w:rsidR="001C4927" w:rsidRDefault="001C4927" w:rsidP="001C4927">
      <w:pPr>
        <w:autoSpaceDE w:val="0"/>
        <w:autoSpaceDN w:val="0"/>
        <w:adjustRightInd w:val="0"/>
        <w:spacing w:before="0"/>
        <w:rPr>
          <w:rFonts w:cs="Arial"/>
          <w:lang w:val="ru-RU"/>
        </w:rPr>
      </w:pPr>
    </w:p>
    <w:p w14:paraId="41133AC2" w14:textId="77777777" w:rsidR="00F70912" w:rsidRPr="00A94BEB" w:rsidRDefault="001C4927" w:rsidP="001C4927">
      <w:pPr>
        <w:autoSpaceDE w:val="0"/>
        <w:autoSpaceDN w:val="0"/>
        <w:adjustRightInd w:val="0"/>
        <w:spacing w:before="0"/>
        <w:rPr>
          <w:rFonts w:cs="Arial"/>
          <w:lang w:val="sr-Cyrl-RS"/>
        </w:rPr>
      </w:pPr>
      <w:r w:rsidRPr="001C4927">
        <w:rPr>
          <w:rFonts w:cs="Arial"/>
          <w:lang w:val="ru-RU"/>
        </w:rPr>
        <w:t>Извлачење путем жреба Наручилац ће извршити јавно, у присуству понуђача који имају исту понуђену цену и не могу се рангирати ни применом резервних критеријума.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14:paraId="19C20643" w14:textId="77777777" w:rsidR="00F70912" w:rsidRPr="00A94BEB" w:rsidRDefault="00F70912" w:rsidP="00F70912">
      <w:pPr>
        <w:rPr>
          <w:rFonts w:cs="Arial"/>
        </w:rPr>
      </w:pPr>
      <w:r w:rsidRPr="00A94BEB">
        <w:rPr>
          <w:rFonts w:cs="Arial"/>
        </w:rPr>
        <w:br w:type="page"/>
      </w:r>
    </w:p>
    <w:p w14:paraId="4376ED64" w14:textId="77777777" w:rsidR="008D2B23" w:rsidRPr="00A94BEB" w:rsidRDefault="003C4E60" w:rsidP="00246236">
      <w:pPr>
        <w:pStyle w:val="KDPodnaslov1"/>
        <w:numPr>
          <w:ilvl w:val="0"/>
          <w:numId w:val="20"/>
        </w:numPr>
        <w:spacing w:before="0"/>
        <w:rPr>
          <w:rFonts w:cs="Arial"/>
        </w:rPr>
      </w:pPr>
      <w:bookmarkStart w:id="192" w:name="_Toc430335194"/>
      <w:bookmarkStart w:id="193" w:name="_Toc430335287"/>
      <w:bookmarkStart w:id="194" w:name="_Toc430335706"/>
      <w:bookmarkStart w:id="195" w:name="_Toc430335196"/>
      <w:bookmarkStart w:id="196" w:name="_Toc430335289"/>
      <w:bookmarkStart w:id="197" w:name="_Toc430335708"/>
      <w:bookmarkStart w:id="198" w:name="_Toc442559887"/>
      <w:bookmarkEnd w:id="187"/>
      <w:bookmarkEnd w:id="188"/>
      <w:bookmarkEnd w:id="189"/>
      <w:bookmarkEnd w:id="190"/>
      <w:bookmarkEnd w:id="191"/>
      <w:bookmarkEnd w:id="192"/>
      <w:bookmarkEnd w:id="193"/>
      <w:bookmarkEnd w:id="194"/>
      <w:bookmarkEnd w:id="195"/>
      <w:bookmarkEnd w:id="196"/>
      <w:bookmarkEnd w:id="197"/>
      <w:r w:rsidRPr="00A94BEB">
        <w:rPr>
          <w:rFonts w:cs="Arial"/>
          <w:lang w:val="sr-Cyrl-RS"/>
        </w:rPr>
        <w:lastRenderedPageBreak/>
        <w:t xml:space="preserve">  </w:t>
      </w:r>
      <w:r w:rsidR="008D2B23" w:rsidRPr="00A94BEB">
        <w:rPr>
          <w:rFonts w:cs="Arial"/>
        </w:rPr>
        <w:t>УПУТСТВО ПОНУЂАЧИМА КАКО ДА САЧИНЕ ПОНУДУ</w:t>
      </w:r>
      <w:bookmarkEnd w:id="198"/>
    </w:p>
    <w:p w14:paraId="447DDFE2" w14:textId="77777777" w:rsidR="00645F72" w:rsidRPr="00A94BEB" w:rsidRDefault="00645F72" w:rsidP="00CE588A">
      <w:pPr>
        <w:spacing w:before="0"/>
        <w:rPr>
          <w:rFonts w:cs="Arial"/>
        </w:rPr>
      </w:pPr>
    </w:p>
    <w:p w14:paraId="2C02B0AD" w14:textId="77777777" w:rsidR="008D2B23" w:rsidRPr="00A94BEB" w:rsidRDefault="008D2B23" w:rsidP="00CE588A">
      <w:pPr>
        <w:pStyle w:val="KDParagraf"/>
        <w:spacing w:before="0"/>
        <w:rPr>
          <w:rFonts w:cs="Arial"/>
          <w:lang w:val="ru-RU"/>
        </w:rPr>
      </w:pPr>
      <w:r w:rsidRPr="00A94BEB">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E40B2F0" w14:textId="77777777" w:rsidR="008D2B23" w:rsidRPr="00A94BEB" w:rsidRDefault="008D2B23" w:rsidP="00CE588A">
      <w:pPr>
        <w:pStyle w:val="KDParagraf"/>
        <w:spacing w:before="0"/>
        <w:rPr>
          <w:rFonts w:cs="Arial"/>
        </w:rPr>
      </w:pPr>
      <w:r w:rsidRPr="00A94BEB">
        <w:rPr>
          <w:rFonts w:cs="Arial"/>
        </w:rPr>
        <w:t xml:space="preserve">Понуђач мора да испуњава све услове одређене Законом о јавним набавкама (у даљем тексту: Закон) и конкурсном документацијом. </w:t>
      </w:r>
      <w:proofErr w:type="gramStart"/>
      <w:r w:rsidRPr="00A94BEB">
        <w:rPr>
          <w:rFonts w:cs="Arial"/>
        </w:rPr>
        <w:t>Понуда се припрема и доставља на основу позива, у складу са конкурсном документацијом, у супротном, понуда се одбија као неприхватљива.</w:t>
      </w:r>
      <w:proofErr w:type="gramEnd"/>
    </w:p>
    <w:p w14:paraId="131D9614" w14:textId="77777777" w:rsidR="008D2B23" w:rsidRPr="00A94BEB" w:rsidRDefault="008D2B23" w:rsidP="00CE588A">
      <w:pPr>
        <w:pStyle w:val="KDParagraf"/>
        <w:spacing w:before="0"/>
        <w:rPr>
          <w:rFonts w:cs="Arial"/>
        </w:rPr>
      </w:pPr>
    </w:p>
    <w:p w14:paraId="71133E87" w14:textId="77777777" w:rsidR="008D2B23" w:rsidRPr="00A94BEB" w:rsidRDefault="008D2B23" w:rsidP="004C51BC">
      <w:pPr>
        <w:pStyle w:val="KDPodnaslov2"/>
        <w:numPr>
          <w:ilvl w:val="1"/>
          <w:numId w:val="17"/>
        </w:numPr>
        <w:spacing w:before="0"/>
        <w:jc w:val="both"/>
        <w:rPr>
          <w:rFonts w:cs="Arial"/>
        </w:rPr>
      </w:pPr>
      <w:bookmarkStart w:id="199" w:name="_Toc441651577"/>
      <w:bookmarkStart w:id="200" w:name="_Toc442559888"/>
      <w:r w:rsidRPr="00A94BEB">
        <w:rPr>
          <w:rFonts w:cs="Arial"/>
        </w:rPr>
        <w:t>Језик на којем понуда мора бити састављена</w:t>
      </w:r>
      <w:bookmarkEnd w:id="199"/>
      <w:bookmarkEnd w:id="200"/>
    </w:p>
    <w:p w14:paraId="0A52A2E7" w14:textId="77777777" w:rsidR="008D2B23" w:rsidRPr="00A94BEB" w:rsidRDefault="008D2B23" w:rsidP="00CE588A">
      <w:pPr>
        <w:pStyle w:val="KDParagraf"/>
        <w:spacing w:before="0"/>
        <w:rPr>
          <w:rFonts w:cs="Arial"/>
        </w:rPr>
      </w:pPr>
      <w:proofErr w:type="gramStart"/>
      <w:r w:rsidRPr="00A94BEB">
        <w:rPr>
          <w:rFonts w:cs="Arial"/>
        </w:rPr>
        <w:t>Наручилац је припремио конкурсну документацију на српском језику и водиће поступак јавне набавке на српском језику.</w:t>
      </w:r>
      <w:proofErr w:type="gramEnd"/>
      <w:r w:rsidRPr="00A94BEB">
        <w:rPr>
          <w:rFonts w:cs="Arial"/>
        </w:rPr>
        <w:t xml:space="preserve"> </w:t>
      </w:r>
    </w:p>
    <w:p w14:paraId="1F403416" w14:textId="77777777" w:rsidR="008D2B23" w:rsidRPr="00A94BEB" w:rsidRDefault="008D2B23" w:rsidP="00CE588A">
      <w:pPr>
        <w:pStyle w:val="KDParagraf"/>
        <w:spacing w:before="0"/>
        <w:rPr>
          <w:rFonts w:cs="Arial"/>
          <w:lang w:val="ru-RU" w:eastAsia="sr-Latn-CS"/>
        </w:rPr>
      </w:pPr>
    </w:p>
    <w:p w14:paraId="7D1B045C" w14:textId="77777777" w:rsidR="008D2B23" w:rsidRPr="00A94BEB" w:rsidRDefault="008D2B23" w:rsidP="004C51BC">
      <w:pPr>
        <w:pStyle w:val="KDPodnaslov2"/>
        <w:numPr>
          <w:ilvl w:val="1"/>
          <w:numId w:val="17"/>
        </w:numPr>
        <w:spacing w:before="0"/>
        <w:jc w:val="both"/>
        <w:rPr>
          <w:rFonts w:cs="Arial"/>
        </w:rPr>
      </w:pPr>
      <w:bookmarkStart w:id="201" w:name="_Toc441651578"/>
      <w:bookmarkStart w:id="202" w:name="_Toc442559889"/>
      <w:r w:rsidRPr="00A94BEB">
        <w:rPr>
          <w:rFonts w:cs="Arial"/>
        </w:rPr>
        <w:t xml:space="preserve">Начин састављања </w:t>
      </w:r>
      <w:r w:rsidR="00FC355A" w:rsidRPr="00A94BEB">
        <w:rPr>
          <w:rFonts w:cs="Arial"/>
        </w:rPr>
        <w:t xml:space="preserve">и подношења </w:t>
      </w:r>
      <w:r w:rsidRPr="00A94BEB">
        <w:rPr>
          <w:rFonts w:cs="Arial"/>
        </w:rPr>
        <w:t>понуде</w:t>
      </w:r>
      <w:bookmarkEnd w:id="201"/>
      <w:bookmarkEnd w:id="202"/>
    </w:p>
    <w:p w14:paraId="10832B7F" w14:textId="77777777" w:rsidR="008D2B23" w:rsidRPr="00A94BEB" w:rsidRDefault="008D2B23" w:rsidP="00CE588A">
      <w:pPr>
        <w:pStyle w:val="KDParagraf"/>
        <w:spacing w:before="0"/>
        <w:rPr>
          <w:rFonts w:cs="Arial"/>
          <w:lang w:val="ru-RU"/>
        </w:rPr>
      </w:pPr>
      <w:r w:rsidRPr="00A94BEB">
        <w:rPr>
          <w:rFonts w:cs="Arial"/>
          <w:lang w:val="ru-RU"/>
        </w:rPr>
        <w:t>Понуђач је обавезан да сачини понуду тако што</w:t>
      </w:r>
      <w:r w:rsidR="00613B13" w:rsidRPr="00A94BEB">
        <w:rPr>
          <w:rFonts w:cs="Arial"/>
          <w:lang w:val="ru-RU"/>
        </w:rPr>
        <w:t xml:space="preserve"> Понуђач </w:t>
      </w:r>
      <w:r w:rsidRPr="00A94BEB">
        <w:rPr>
          <w:rFonts w:cs="Arial"/>
          <w:lang w:val="ru-RU"/>
        </w:rPr>
        <w:t>уписује тражене податке у обрасце који су саста</w:t>
      </w:r>
      <w:r w:rsidR="00613B13" w:rsidRPr="00A94BEB">
        <w:rPr>
          <w:rFonts w:cs="Arial"/>
          <w:lang w:val="ru-RU"/>
        </w:rPr>
        <w:t xml:space="preserve">вни део конкурсне документације </w:t>
      </w:r>
      <w:r w:rsidRPr="00A94BEB">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A94BEB">
        <w:rPr>
          <w:rFonts w:cs="Arial"/>
          <w:lang w:val="ru-RU"/>
        </w:rPr>
        <w:t xml:space="preserve"> Доставља их заједно са осталим документима који представљају обавезну садржину понуде.</w:t>
      </w:r>
    </w:p>
    <w:p w14:paraId="1328542C" w14:textId="77777777" w:rsidR="001C4927" w:rsidRDefault="001C4927" w:rsidP="00CE588A">
      <w:pPr>
        <w:pStyle w:val="KDParagraf"/>
        <w:spacing w:before="0"/>
        <w:rPr>
          <w:rFonts w:cs="Arial"/>
        </w:rPr>
      </w:pPr>
    </w:p>
    <w:p w14:paraId="0D31D5D5" w14:textId="77777777" w:rsidR="008D2B23" w:rsidRPr="00A94BEB" w:rsidRDefault="008D2B23" w:rsidP="00CE588A">
      <w:pPr>
        <w:pStyle w:val="KDParagraf"/>
        <w:spacing w:before="0"/>
        <w:rPr>
          <w:rFonts w:cs="Arial"/>
        </w:rPr>
      </w:pPr>
      <w:r w:rsidRPr="00A94BEB">
        <w:rPr>
          <w:rFonts w:cs="Arial"/>
        </w:rPr>
        <w:t xml:space="preserve">Препоручује се да сви документи поднети у </w:t>
      </w:r>
      <w:proofErr w:type="gramStart"/>
      <w:r w:rsidRPr="00A94BEB">
        <w:rPr>
          <w:rFonts w:cs="Arial"/>
        </w:rPr>
        <w:t>понуди  буду</w:t>
      </w:r>
      <w:proofErr w:type="gramEnd"/>
      <w:r w:rsidRPr="00A94BEB">
        <w:rPr>
          <w:rFonts w:cs="Arial"/>
        </w:rPr>
        <w:t xml:space="preserve"> нумерисани</w:t>
      </w:r>
      <w:r w:rsidRPr="00A94BEB">
        <w:rPr>
          <w:rFonts w:cs="Arial"/>
          <w:lang w:val="sr-Latn-CS"/>
        </w:rPr>
        <w:t xml:space="preserve"> и</w:t>
      </w:r>
      <w:r w:rsidRPr="00A94BEB">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BE5088C" w14:textId="77777777" w:rsidR="001C4927" w:rsidRDefault="001C4927" w:rsidP="00CE588A">
      <w:pPr>
        <w:pStyle w:val="KDParagraf"/>
        <w:spacing w:before="0"/>
        <w:rPr>
          <w:rFonts w:cs="Arial"/>
          <w:lang w:val="ru-RU"/>
        </w:rPr>
      </w:pPr>
    </w:p>
    <w:p w14:paraId="2C85B73B" w14:textId="77777777" w:rsidR="008D2B23" w:rsidRPr="00A94BEB" w:rsidRDefault="008D2B23" w:rsidP="00CE588A">
      <w:pPr>
        <w:pStyle w:val="KDParagraf"/>
        <w:spacing w:before="0"/>
        <w:rPr>
          <w:rFonts w:cs="Arial"/>
          <w:lang w:val="ru-RU"/>
        </w:rPr>
      </w:pPr>
      <w:r w:rsidRPr="00A94BEB">
        <w:rPr>
          <w:rFonts w:cs="Arial"/>
          <w:lang w:val="ru-RU"/>
        </w:rPr>
        <w:t xml:space="preserve">Препоручује се да се нумерација поднете документације </w:t>
      </w:r>
      <w:r w:rsidR="00FC355A" w:rsidRPr="00A94BEB">
        <w:rPr>
          <w:rFonts w:cs="Arial"/>
          <w:lang w:val="ru-RU"/>
        </w:rPr>
        <w:t>и образац</w:t>
      </w:r>
      <w:r w:rsidR="00962DFB" w:rsidRPr="00A94BEB">
        <w:rPr>
          <w:rFonts w:cs="Arial"/>
          <w:lang w:val="ru-RU"/>
        </w:rPr>
        <w:t>а</w:t>
      </w:r>
      <w:r w:rsidR="00FC355A" w:rsidRPr="00A94BEB">
        <w:rPr>
          <w:rFonts w:cs="Arial"/>
          <w:lang w:val="ru-RU"/>
        </w:rPr>
        <w:t xml:space="preserve"> у понуди </w:t>
      </w:r>
      <w:r w:rsidRPr="00A94BEB">
        <w:rPr>
          <w:rFonts w:cs="Arial"/>
          <w:lang w:val="ru-RU"/>
        </w:rPr>
        <w:t>изврши на свако</w:t>
      </w:r>
      <w:r w:rsidRPr="00A94BEB">
        <w:rPr>
          <w:rFonts w:cs="Arial"/>
        </w:rPr>
        <w:t>j</w:t>
      </w:r>
      <w:r w:rsidRPr="00A94BEB">
        <w:rPr>
          <w:rFonts w:cs="Arial"/>
          <w:lang w:val="ru-RU"/>
        </w:rPr>
        <w:t xml:space="preserve"> страни на којој има текста, исписивањем </w:t>
      </w:r>
      <w:r w:rsidRPr="00A94BEB">
        <w:rPr>
          <w:rFonts w:cs="Arial"/>
          <w:i/>
          <w:lang w:val="ru-RU"/>
        </w:rPr>
        <w:t xml:space="preserve">“1 од </w:t>
      </w:r>
      <w:r w:rsidRPr="00A94BEB">
        <w:rPr>
          <w:rFonts w:cs="Arial"/>
          <w:i/>
        </w:rPr>
        <w:t>н</w:t>
      </w:r>
      <w:r w:rsidRPr="00A94BEB">
        <w:rPr>
          <w:rFonts w:cs="Arial"/>
          <w:i/>
          <w:lang w:val="ru-RU"/>
        </w:rPr>
        <w:t>“, „2 од н“</w:t>
      </w:r>
      <w:r w:rsidRPr="00A94BEB">
        <w:rPr>
          <w:rFonts w:cs="Arial"/>
          <w:lang w:val="ru-RU"/>
        </w:rPr>
        <w:t xml:space="preserve"> и тако све до </w:t>
      </w:r>
      <w:r w:rsidRPr="00A94BEB">
        <w:rPr>
          <w:rFonts w:cs="Arial"/>
          <w:i/>
          <w:lang w:val="ru-RU"/>
        </w:rPr>
        <w:t>„н од н“</w:t>
      </w:r>
      <w:r w:rsidRPr="00A94BEB">
        <w:rPr>
          <w:rFonts w:cs="Arial"/>
          <w:lang w:val="ru-RU"/>
        </w:rPr>
        <w:t xml:space="preserve">, с тим да </w:t>
      </w:r>
      <w:r w:rsidRPr="00A94BEB">
        <w:rPr>
          <w:rFonts w:cs="Arial"/>
          <w:i/>
          <w:lang w:val="ru-RU"/>
        </w:rPr>
        <w:t>„н“</w:t>
      </w:r>
      <w:r w:rsidRPr="00A94BEB">
        <w:rPr>
          <w:rFonts w:cs="Arial"/>
          <w:lang w:val="ru-RU"/>
        </w:rPr>
        <w:t xml:space="preserve"> представља укупан број страна понуде.</w:t>
      </w:r>
    </w:p>
    <w:p w14:paraId="20D31A24" w14:textId="77777777" w:rsidR="001C4927" w:rsidRDefault="001C4927" w:rsidP="00CE588A">
      <w:pPr>
        <w:pStyle w:val="KDKomentar"/>
        <w:spacing w:before="0"/>
        <w:rPr>
          <w:rFonts w:cs="Arial"/>
          <w:i w:val="0"/>
          <w:color w:val="auto"/>
          <w:sz w:val="22"/>
          <w:szCs w:val="22"/>
        </w:rPr>
      </w:pPr>
    </w:p>
    <w:p w14:paraId="5D9EAA66" w14:textId="77777777" w:rsidR="008D2B23" w:rsidRPr="00A94BEB" w:rsidRDefault="008D2B23" w:rsidP="00CE588A">
      <w:pPr>
        <w:pStyle w:val="KDKomentar"/>
        <w:spacing w:before="0"/>
        <w:rPr>
          <w:rFonts w:cs="Arial"/>
          <w:i w:val="0"/>
          <w:color w:val="auto"/>
          <w:sz w:val="22"/>
          <w:szCs w:val="22"/>
        </w:rPr>
      </w:pPr>
      <w:r w:rsidRPr="00A94BEB">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AFBE44C" w14:textId="77777777" w:rsidR="001C4927" w:rsidRDefault="001C4927" w:rsidP="00CE588A">
      <w:pPr>
        <w:pStyle w:val="KDParagraf"/>
        <w:spacing w:before="0"/>
        <w:rPr>
          <w:rFonts w:cs="Arial"/>
          <w:lang w:val="ru-RU"/>
        </w:rPr>
      </w:pPr>
    </w:p>
    <w:p w14:paraId="1C71F7E6" w14:textId="4DAE8A19" w:rsidR="001C4927" w:rsidRDefault="00841E3D" w:rsidP="001C4927">
      <w:pPr>
        <w:pStyle w:val="KDParagraf"/>
        <w:spacing w:before="0"/>
        <w:rPr>
          <w:rFonts w:cs="Arial"/>
          <w:lang w:val="sr-Latn-RS"/>
        </w:rPr>
      </w:pPr>
      <w:r w:rsidRPr="00A94BEB">
        <w:rPr>
          <w:rFonts w:cs="Arial"/>
          <w:lang w:val="ru-RU"/>
        </w:rPr>
        <w:t xml:space="preserve">Понуђач подноси понуду у затвореној коверти </w:t>
      </w:r>
      <w:r w:rsidRPr="00A94BEB">
        <w:rPr>
          <w:rFonts w:cs="Arial"/>
        </w:rPr>
        <w:t>или кутији</w:t>
      </w:r>
      <w:r w:rsidRPr="00A94BEB">
        <w:rPr>
          <w:rFonts w:cs="Arial"/>
          <w:lang w:val="ru-RU"/>
        </w:rPr>
        <w:t xml:space="preserve">, тако да се при отварању може проверити да ли је затворена, као и када, на адресу: Јавно предузеће „Електропривреда Србије“, </w:t>
      </w:r>
      <w:r w:rsidR="001C4927" w:rsidRPr="001C4927">
        <w:rPr>
          <w:rFonts w:cs="Arial"/>
          <w:lang w:val="ru-RU"/>
        </w:rPr>
        <w:t>Одељење за набавке Нови Сад</w:t>
      </w:r>
      <w:r w:rsidR="001C4927">
        <w:rPr>
          <w:rFonts w:cs="Arial"/>
          <w:lang w:val="sr-Latn-RS"/>
        </w:rPr>
        <w:t xml:space="preserve">, </w:t>
      </w:r>
      <w:r w:rsidR="001C4927" w:rsidRPr="001C4927">
        <w:rPr>
          <w:rFonts w:cs="Arial"/>
          <w:lang w:val="ru-RU"/>
        </w:rPr>
        <w:t>Булевар ослобођења 100, 21000 Нови Сад</w:t>
      </w:r>
      <w:r w:rsidR="001C4927">
        <w:rPr>
          <w:rFonts w:cs="Arial"/>
          <w:lang w:val="sr-Latn-RS"/>
        </w:rPr>
        <w:t xml:space="preserve">, </w:t>
      </w:r>
      <w:r w:rsidR="001C4927" w:rsidRPr="001C4927">
        <w:rPr>
          <w:rFonts w:cs="Arial"/>
          <w:lang w:val="ru-RU"/>
        </w:rPr>
        <w:t>са назнаком „НЕ ОТВАРАТИ – ПОНУДА ЗА ЈАВНУ НАБАВКУ ДОБАРА</w:t>
      </w:r>
      <w:r w:rsidR="001C4927">
        <w:rPr>
          <w:rFonts w:cs="Arial"/>
          <w:lang w:val="sr-Latn-RS"/>
        </w:rPr>
        <w:t xml:space="preserve">: </w:t>
      </w:r>
      <w:r w:rsidR="00FB61ED">
        <w:rPr>
          <w:rFonts w:cs="Arial"/>
          <w:lang w:val="ru-RU"/>
        </w:rPr>
        <w:t>Софтвер за праћење реализације пројекта</w:t>
      </w:r>
      <w:r w:rsidR="001C4927" w:rsidRPr="001C4927">
        <w:rPr>
          <w:rFonts w:cs="Arial"/>
          <w:lang w:val="ru-RU"/>
        </w:rPr>
        <w:t xml:space="preserve">ЈН бр. </w:t>
      </w:r>
      <w:proofErr w:type="gramStart"/>
      <w:r w:rsidR="00FB61ED">
        <w:t>ЈН/1000/0542/2018 (291/2018)</w:t>
      </w:r>
      <w:r w:rsidR="001C4927" w:rsidRPr="001C4927">
        <w:rPr>
          <w:rFonts w:cs="Arial"/>
          <w:lang w:val="ru-RU"/>
        </w:rPr>
        <w:t>"</w:t>
      </w:r>
      <w:r w:rsidR="001C4927">
        <w:rPr>
          <w:rFonts w:cs="Arial"/>
          <w:lang w:val="sr-Latn-RS"/>
        </w:rPr>
        <w:t>.</w:t>
      </w:r>
      <w:proofErr w:type="gramEnd"/>
    </w:p>
    <w:p w14:paraId="5B40068C" w14:textId="77777777" w:rsidR="001C4927" w:rsidRDefault="001C4927" w:rsidP="001C4927">
      <w:pPr>
        <w:pStyle w:val="KDParagraf"/>
        <w:spacing w:before="0"/>
        <w:rPr>
          <w:rFonts w:cs="Arial"/>
          <w:lang w:val="ru-RU"/>
        </w:rPr>
      </w:pPr>
    </w:p>
    <w:p w14:paraId="42481A73" w14:textId="77777777" w:rsidR="008D2B23" w:rsidRPr="00A94BEB" w:rsidRDefault="008D2B23" w:rsidP="001C4927">
      <w:pPr>
        <w:pStyle w:val="KDParagraf"/>
        <w:spacing w:before="0"/>
        <w:rPr>
          <w:rFonts w:cs="Arial"/>
        </w:rPr>
      </w:pPr>
      <w:proofErr w:type="gramStart"/>
      <w:r w:rsidRPr="00A94BEB">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roofErr w:type="gramEnd"/>
    </w:p>
    <w:p w14:paraId="632B95B3" w14:textId="77777777" w:rsidR="001C4927" w:rsidRDefault="001C4927" w:rsidP="00CE588A">
      <w:pPr>
        <w:pStyle w:val="KDParagraf"/>
        <w:spacing w:before="0"/>
        <w:rPr>
          <w:rFonts w:eastAsia="TimesNewRomanPSMT" w:cs="Arial"/>
          <w:bCs/>
        </w:rPr>
      </w:pPr>
    </w:p>
    <w:p w14:paraId="1A1AF1C2" w14:textId="77777777" w:rsidR="008D2B23" w:rsidRPr="00A94BEB" w:rsidRDefault="008D2B23" w:rsidP="00CE588A">
      <w:pPr>
        <w:pStyle w:val="KDParagraf"/>
        <w:spacing w:before="0"/>
        <w:rPr>
          <w:rFonts w:cs="Arial"/>
        </w:rPr>
      </w:pPr>
      <w:r w:rsidRPr="00A94BEB">
        <w:rPr>
          <w:rFonts w:eastAsia="TimesNewRomanPSMT" w:cs="Arial"/>
          <w:bCs/>
        </w:rPr>
        <w:t>У случају да понуду подноси група п</w:t>
      </w:r>
      <w:r w:rsidR="009B3371" w:rsidRPr="00A94BEB">
        <w:rPr>
          <w:rFonts w:eastAsia="TimesNewRomanPSMT" w:cs="Arial"/>
          <w:bCs/>
        </w:rPr>
        <w:t xml:space="preserve">онуђача, на полеђини </w:t>
      </w:r>
      <w:proofErr w:type="gramStart"/>
      <w:r w:rsidR="009B3371" w:rsidRPr="00A94BEB">
        <w:rPr>
          <w:rFonts w:eastAsia="TimesNewRomanPSMT" w:cs="Arial"/>
          <w:bCs/>
        </w:rPr>
        <w:t xml:space="preserve">коверте </w:t>
      </w:r>
      <w:r w:rsidRPr="00A94BEB">
        <w:rPr>
          <w:rFonts w:eastAsia="TimesNewRomanPSMT" w:cs="Arial"/>
          <w:bCs/>
        </w:rPr>
        <w:t xml:space="preserve"> назначити</w:t>
      </w:r>
      <w:proofErr w:type="gramEnd"/>
      <w:r w:rsidRPr="00A94BEB">
        <w:rPr>
          <w:rFonts w:eastAsia="TimesNewRomanPSMT" w:cs="Arial"/>
          <w:bCs/>
        </w:rPr>
        <w:t xml:space="preserve"> да се ради о групи понуђача и навести називе и адресу свих чланова групе понуђача</w:t>
      </w:r>
      <w:r w:rsidRPr="00A94BEB">
        <w:rPr>
          <w:rFonts w:cs="Arial"/>
        </w:rPr>
        <w:t>.</w:t>
      </w:r>
    </w:p>
    <w:p w14:paraId="16B97160" w14:textId="77777777" w:rsidR="001C4927" w:rsidRDefault="001C4927" w:rsidP="00CE588A">
      <w:pPr>
        <w:pStyle w:val="KDParagraf"/>
        <w:spacing w:before="0"/>
        <w:rPr>
          <w:rFonts w:cs="Arial"/>
        </w:rPr>
      </w:pPr>
    </w:p>
    <w:p w14:paraId="633F37CE" w14:textId="77777777" w:rsidR="00613B13" w:rsidRPr="00A94BEB" w:rsidRDefault="00613B13" w:rsidP="00CE588A">
      <w:pPr>
        <w:pStyle w:val="KDParagraf"/>
        <w:spacing w:before="0"/>
        <w:rPr>
          <w:rFonts w:cs="Arial"/>
        </w:rPr>
      </w:pPr>
      <w:r w:rsidRPr="00A94BEB">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0B4CC211" w14:textId="77777777" w:rsidR="001C4927" w:rsidRDefault="001C4927" w:rsidP="00CE588A">
      <w:pPr>
        <w:pStyle w:val="KDParagraf"/>
        <w:spacing w:before="0"/>
        <w:rPr>
          <w:rFonts w:cs="Arial"/>
        </w:rPr>
      </w:pPr>
    </w:p>
    <w:p w14:paraId="1ABDACB1" w14:textId="77777777" w:rsidR="00613B13" w:rsidRPr="00A94BEB" w:rsidRDefault="00613B13" w:rsidP="00CE588A">
      <w:pPr>
        <w:pStyle w:val="KDParagraf"/>
        <w:spacing w:before="0"/>
        <w:rPr>
          <w:rFonts w:cs="Arial"/>
        </w:rPr>
      </w:pPr>
      <w:proofErr w:type="gramStart"/>
      <w:r w:rsidRPr="00A94BEB">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Pr="00A94BEB">
        <w:rPr>
          <w:rFonts w:cs="Arial"/>
        </w:rPr>
        <w:lastRenderedPageBreak/>
        <w:t>понуђачи из групе међусобно и према наручиоцу обавезују на извршење јавне набавке, а који чини саставни део заједничке понуде сагласно чл</w:t>
      </w:r>
      <w:r w:rsidR="00D25B64" w:rsidRPr="00A94BEB">
        <w:rPr>
          <w:rFonts w:cs="Arial"/>
          <w:lang w:val="sr-Cyrl-RS"/>
        </w:rPr>
        <w:t>аном</w:t>
      </w:r>
      <w:r w:rsidRPr="00A94BEB">
        <w:rPr>
          <w:rFonts w:cs="Arial"/>
        </w:rPr>
        <w:t xml:space="preserve"> 81.</w:t>
      </w:r>
      <w:proofErr w:type="gramEnd"/>
      <w:r w:rsidRPr="00A94BEB">
        <w:rPr>
          <w:rFonts w:cs="Arial"/>
        </w:rPr>
        <w:t xml:space="preserve"> </w:t>
      </w:r>
      <w:proofErr w:type="gramStart"/>
      <w:r w:rsidRPr="00A94BEB">
        <w:rPr>
          <w:rFonts w:cs="Arial"/>
        </w:rPr>
        <w:t>З</w:t>
      </w:r>
      <w:r w:rsidRPr="00A94BEB">
        <w:rPr>
          <w:rFonts w:cs="Arial"/>
          <w:lang w:val="sr-Cyrl-RS"/>
        </w:rPr>
        <w:t>акона</w:t>
      </w:r>
      <w:r w:rsidRPr="00A94BEB">
        <w:rPr>
          <w:rFonts w:cs="Arial"/>
        </w:rPr>
        <w:t>.</w:t>
      </w:r>
      <w:proofErr w:type="gramEnd"/>
      <w:r w:rsidRPr="00A94BEB">
        <w:rPr>
          <w:rFonts w:cs="Arial"/>
        </w:rPr>
        <w:t xml:space="preserve"> </w:t>
      </w:r>
    </w:p>
    <w:p w14:paraId="7996C3B6" w14:textId="77777777" w:rsidR="001C4927" w:rsidRDefault="001C4927" w:rsidP="00CE588A">
      <w:pPr>
        <w:pStyle w:val="KDParagraf"/>
        <w:spacing w:before="0"/>
        <w:rPr>
          <w:rFonts w:cs="Arial"/>
        </w:rPr>
      </w:pPr>
    </w:p>
    <w:p w14:paraId="27DF0CE9" w14:textId="77777777" w:rsidR="00613B13" w:rsidRPr="00A94BEB" w:rsidRDefault="00613B13" w:rsidP="00CE588A">
      <w:pPr>
        <w:pStyle w:val="KDParagraf"/>
        <w:spacing w:before="0"/>
        <w:rPr>
          <w:rFonts w:cs="Arial"/>
        </w:rPr>
      </w:pPr>
      <w:proofErr w:type="gramStart"/>
      <w:r w:rsidRPr="00A94BEB">
        <w:rPr>
          <w:rFonts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roofErr w:type="gramEnd"/>
      <w:r w:rsidRPr="00A94BEB">
        <w:rPr>
          <w:rFonts w:cs="Arial"/>
        </w:rPr>
        <w:t xml:space="preserve"> </w:t>
      </w:r>
    </w:p>
    <w:p w14:paraId="32FF20C9" w14:textId="77777777" w:rsidR="00613B13" w:rsidRPr="00A94BEB" w:rsidRDefault="00613B13" w:rsidP="00CE588A">
      <w:pPr>
        <w:tabs>
          <w:tab w:val="left" w:pos="284"/>
          <w:tab w:val="left" w:pos="330"/>
        </w:tabs>
        <w:spacing w:before="0"/>
        <w:ind w:left="284"/>
        <w:rPr>
          <w:rFonts w:eastAsia="TimesNewRomanPSMT" w:cs="Arial"/>
          <w:bCs/>
          <w:lang w:val="sr-Cyrl-RS"/>
        </w:rPr>
      </w:pPr>
    </w:p>
    <w:p w14:paraId="00998635" w14:textId="77777777" w:rsidR="008D2B23" w:rsidRPr="00A94BEB" w:rsidRDefault="008D2B23" w:rsidP="004C51BC">
      <w:pPr>
        <w:pStyle w:val="KDPodnaslov2"/>
        <w:numPr>
          <w:ilvl w:val="1"/>
          <w:numId w:val="17"/>
        </w:numPr>
        <w:spacing w:before="0"/>
        <w:ind w:left="426"/>
        <w:jc w:val="both"/>
        <w:rPr>
          <w:rFonts w:cs="Arial"/>
        </w:rPr>
      </w:pPr>
      <w:bookmarkStart w:id="203" w:name="_Toc441651579"/>
      <w:bookmarkStart w:id="204" w:name="_Toc442559890"/>
      <w:r w:rsidRPr="00A94BEB">
        <w:rPr>
          <w:rFonts w:cs="Arial"/>
        </w:rPr>
        <w:t>Обавезна садржина понуде</w:t>
      </w:r>
      <w:bookmarkEnd w:id="203"/>
      <w:bookmarkEnd w:id="204"/>
    </w:p>
    <w:p w14:paraId="1CBE41CC" w14:textId="77777777" w:rsidR="001C4927" w:rsidRPr="001C4927" w:rsidRDefault="001C4927" w:rsidP="001C4927">
      <w:pPr>
        <w:tabs>
          <w:tab w:val="left" w:pos="284"/>
          <w:tab w:val="left" w:pos="330"/>
        </w:tabs>
        <w:ind w:left="284"/>
        <w:rPr>
          <w:rFonts w:cs="Arial"/>
          <w:bCs/>
          <w:lang w:val="sr-Cyrl-RS"/>
        </w:rPr>
      </w:pPr>
      <w:r w:rsidRPr="001C4927">
        <w:rPr>
          <w:rFonts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14:paraId="22FB07F9" w14:textId="77777777" w:rsidR="00DE6C6B" w:rsidRDefault="001C4927" w:rsidP="00246236">
      <w:pPr>
        <w:numPr>
          <w:ilvl w:val="0"/>
          <w:numId w:val="22"/>
        </w:numPr>
        <w:spacing w:line="360" w:lineRule="auto"/>
        <w:ind w:left="709" w:hanging="425"/>
        <w:rPr>
          <w:rFonts w:cs="Arial"/>
          <w:lang w:val="sr-Cyrl-CS"/>
        </w:rPr>
      </w:pPr>
      <w:r w:rsidRPr="001C4927">
        <w:rPr>
          <w:rFonts w:cs="Arial"/>
          <w:lang w:val="sr-Cyrl-CS"/>
        </w:rPr>
        <w:t xml:space="preserve">Образац </w:t>
      </w:r>
      <w:r w:rsidRPr="001C4927">
        <w:rPr>
          <w:rFonts w:cs="Arial"/>
          <w:lang w:val="sr-Latn-CS"/>
        </w:rPr>
        <w:t>1.</w:t>
      </w:r>
      <w:r w:rsidRPr="001C4927">
        <w:rPr>
          <w:rFonts w:cs="Arial"/>
          <w:lang w:val="sr-Cyrl-CS"/>
        </w:rPr>
        <w:t xml:space="preserve"> </w:t>
      </w:r>
      <w:r w:rsidRPr="001C4927">
        <w:rPr>
          <w:rFonts w:cs="Arial"/>
          <w:lang w:val="sr-Latn-CS"/>
        </w:rPr>
        <w:t>–</w:t>
      </w:r>
      <w:r w:rsidRPr="001C4927">
        <w:rPr>
          <w:rFonts w:cs="Arial"/>
          <w:lang w:val="sr-Cyrl-CS"/>
        </w:rPr>
        <w:t xml:space="preserve"> Понуда;</w:t>
      </w:r>
    </w:p>
    <w:p w14:paraId="4B78C316" w14:textId="77777777" w:rsidR="00DE6C6B" w:rsidRDefault="001C4927" w:rsidP="00246236">
      <w:pPr>
        <w:numPr>
          <w:ilvl w:val="0"/>
          <w:numId w:val="22"/>
        </w:numPr>
        <w:spacing w:before="0" w:line="360" w:lineRule="auto"/>
        <w:ind w:left="709" w:hanging="425"/>
        <w:rPr>
          <w:rFonts w:cs="Arial"/>
          <w:lang w:val="sr-Cyrl-CS"/>
        </w:rPr>
      </w:pPr>
      <w:r w:rsidRPr="00DE6C6B">
        <w:rPr>
          <w:rFonts w:cs="Arial"/>
          <w:lang w:val="sr-Latn-CS"/>
        </w:rPr>
        <w:t xml:space="preserve">Образац 2. - </w:t>
      </w:r>
      <w:r w:rsidRPr="00DE6C6B">
        <w:rPr>
          <w:rFonts w:cs="Arial"/>
          <w:lang w:val="sr-Cyrl-RS"/>
        </w:rPr>
        <w:t>О</w:t>
      </w:r>
      <w:r w:rsidRPr="00DE6C6B">
        <w:rPr>
          <w:rFonts w:cs="Arial"/>
          <w:lang w:val="sr-Cyrl-CS"/>
        </w:rPr>
        <w:t>бра</w:t>
      </w:r>
      <w:r w:rsidRPr="00DE6C6B">
        <w:rPr>
          <w:rFonts w:cs="Arial"/>
          <w:lang w:val="sr-Cyrl-RS"/>
        </w:rPr>
        <w:t>зац</w:t>
      </w:r>
      <w:r w:rsidRPr="00DE6C6B">
        <w:rPr>
          <w:rFonts w:cs="Arial"/>
          <w:lang w:val="sr-Cyrl-CS"/>
        </w:rPr>
        <w:t xml:space="preserve"> структуре цене;</w:t>
      </w:r>
    </w:p>
    <w:p w14:paraId="735B7D53" w14:textId="55E490F5" w:rsidR="00DE6C6B" w:rsidRPr="00F03265" w:rsidRDefault="001C4927" w:rsidP="00246236">
      <w:pPr>
        <w:numPr>
          <w:ilvl w:val="0"/>
          <w:numId w:val="22"/>
        </w:numPr>
        <w:spacing w:before="0" w:line="360" w:lineRule="auto"/>
        <w:ind w:left="709" w:hanging="425"/>
        <w:rPr>
          <w:rFonts w:cs="Arial"/>
          <w:lang w:val="sr-Cyrl-CS"/>
        </w:rPr>
      </w:pPr>
      <w:r w:rsidRPr="00DE6C6B">
        <w:rPr>
          <w:rFonts w:cs="Arial"/>
          <w:lang w:val="sr-Cyrl-RS"/>
        </w:rPr>
        <w:t xml:space="preserve">Докази </w:t>
      </w:r>
      <w:r w:rsidR="00DE6C6B">
        <w:rPr>
          <w:rFonts w:cs="Arial"/>
          <w:lang w:val="sr-Cyrl-RS"/>
        </w:rPr>
        <w:t xml:space="preserve">и обрасци (6, 7 и 8) </w:t>
      </w:r>
      <w:r w:rsidRPr="00DE6C6B">
        <w:rPr>
          <w:rFonts w:cs="Arial"/>
          <w:lang w:val="sr-Cyrl-RS"/>
        </w:rPr>
        <w:t>којима се доказује испуњеност услова за учешће у поступку јавне набавке из члана 75.</w:t>
      </w:r>
      <w:r w:rsidRPr="001C4927">
        <w:t xml:space="preserve"> </w:t>
      </w:r>
      <w:r w:rsidRPr="00DE6C6B">
        <w:rPr>
          <w:rFonts w:cs="Arial"/>
          <w:lang w:val="sr-Cyrl-RS"/>
        </w:rPr>
        <w:t xml:space="preserve">и 76. </w:t>
      </w:r>
      <w:r w:rsidRPr="00DE6C6B">
        <w:rPr>
          <w:rFonts w:cs="Arial"/>
        </w:rPr>
        <w:t>ЗЈН</w:t>
      </w:r>
      <w:r w:rsidRPr="00DE6C6B">
        <w:rPr>
          <w:rFonts w:cs="Arial"/>
          <w:lang w:val="sr-Cyrl-RS"/>
        </w:rPr>
        <w:t xml:space="preserve">, у складу са упутством како се </w:t>
      </w:r>
      <w:r w:rsidR="00313C22" w:rsidRPr="00DE6C6B">
        <w:rPr>
          <w:rFonts w:cs="Arial"/>
          <w:lang w:val="sr-Cyrl-RS"/>
        </w:rPr>
        <w:t xml:space="preserve">доказује испуњеност тих услова из </w:t>
      </w:r>
      <w:r w:rsidRPr="00DE6C6B">
        <w:rPr>
          <w:rFonts w:cs="Arial"/>
          <w:lang w:val="sr-Cyrl-RS"/>
        </w:rPr>
        <w:t>поглавља 4. Конкурсне доументације;</w:t>
      </w:r>
    </w:p>
    <w:p w14:paraId="6774F44C" w14:textId="4D9296DD" w:rsidR="00F03265" w:rsidRDefault="00F03265" w:rsidP="00246236">
      <w:pPr>
        <w:numPr>
          <w:ilvl w:val="0"/>
          <w:numId w:val="22"/>
        </w:numPr>
        <w:spacing w:before="0" w:line="360" w:lineRule="auto"/>
        <w:ind w:left="709" w:hanging="425"/>
        <w:rPr>
          <w:rFonts w:cs="Arial"/>
          <w:lang w:val="sr-Cyrl-CS"/>
        </w:rPr>
      </w:pPr>
      <w:r>
        <w:rPr>
          <w:lang w:val="sr-Cyrl-RS"/>
        </w:rPr>
        <w:t>Т</w:t>
      </w:r>
      <w:r>
        <w:t>ехнички опис понуђеног софтверског решења</w:t>
      </w:r>
    </w:p>
    <w:p w14:paraId="63487218" w14:textId="77777777" w:rsidR="00DE6C6B" w:rsidRDefault="001C4927" w:rsidP="00246236">
      <w:pPr>
        <w:numPr>
          <w:ilvl w:val="0"/>
          <w:numId w:val="22"/>
        </w:numPr>
        <w:spacing w:before="0" w:line="360" w:lineRule="auto"/>
        <w:ind w:left="709" w:hanging="425"/>
        <w:rPr>
          <w:rFonts w:cs="Arial"/>
          <w:lang w:val="sr-Cyrl-CS"/>
        </w:rPr>
      </w:pPr>
      <w:r w:rsidRPr="00DE6C6B">
        <w:rPr>
          <w:rFonts w:cs="Arial"/>
          <w:noProof/>
          <w:color w:val="000000"/>
          <w:lang w:val="sr-Cyrl-RS"/>
        </w:rPr>
        <w:t xml:space="preserve">Средства финансијског обезбеђења (СФО) </w:t>
      </w:r>
      <w:r w:rsidR="0051542B" w:rsidRPr="00DE6C6B">
        <w:rPr>
          <w:rFonts w:cs="Arial"/>
          <w:noProof/>
          <w:color w:val="000000"/>
          <w:lang w:val="sr-Cyrl-RS"/>
        </w:rPr>
        <w:t>–</w:t>
      </w:r>
      <w:r w:rsidRPr="00DE6C6B">
        <w:rPr>
          <w:rFonts w:cs="Arial"/>
          <w:noProof/>
          <w:color w:val="000000"/>
          <w:lang w:val="sr-Cyrl-RS"/>
        </w:rPr>
        <w:t xml:space="preserve"> </w:t>
      </w:r>
      <w:r w:rsidR="0051542B" w:rsidRPr="00DE6C6B">
        <w:rPr>
          <w:rFonts w:cs="Arial"/>
          <w:noProof/>
          <w:color w:val="000000"/>
          <w:lang w:val="sr-Cyrl-RS"/>
        </w:rPr>
        <w:t>Банкарска гаранција</w:t>
      </w:r>
      <w:r w:rsidRPr="00DE6C6B">
        <w:rPr>
          <w:rFonts w:cs="Arial"/>
          <w:noProof/>
          <w:color w:val="000000"/>
          <w:lang w:val="sr-Cyrl-RS"/>
        </w:rPr>
        <w:t xml:space="preserve"> за озбиљност понуде;</w:t>
      </w:r>
    </w:p>
    <w:p w14:paraId="3B54EE98" w14:textId="77777777" w:rsidR="00DE6C6B" w:rsidRDefault="001C4927" w:rsidP="00246236">
      <w:pPr>
        <w:numPr>
          <w:ilvl w:val="0"/>
          <w:numId w:val="22"/>
        </w:numPr>
        <w:spacing w:before="0" w:line="360" w:lineRule="auto"/>
        <w:ind w:left="709" w:hanging="425"/>
        <w:rPr>
          <w:rFonts w:cs="Arial"/>
          <w:lang w:val="sr-Cyrl-CS"/>
        </w:rPr>
      </w:pPr>
      <w:r w:rsidRPr="00DE6C6B">
        <w:rPr>
          <w:rFonts w:cs="Arial"/>
          <w:lang w:val="sr-Cyrl-RS"/>
        </w:rPr>
        <w:t>О</w:t>
      </w:r>
      <w:r w:rsidRPr="00DE6C6B">
        <w:rPr>
          <w:rFonts w:cs="Arial"/>
          <w:lang w:val="sr-Cyrl-CS"/>
        </w:rPr>
        <w:t xml:space="preserve">бразац </w:t>
      </w:r>
      <w:r w:rsidR="00711985" w:rsidRPr="00DE6C6B">
        <w:rPr>
          <w:rFonts w:cs="Arial"/>
          <w:lang w:val="sr-Cyrl-RS"/>
        </w:rPr>
        <w:t>3.</w:t>
      </w:r>
      <w:r w:rsidRPr="00DE6C6B">
        <w:rPr>
          <w:rFonts w:cs="Arial"/>
          <w:lang w:val="sr-Cyrl-RS"/>
        </w:rPr>
        <w:t>-</w:t>
      </w:r>
      <w:r w:rsidR="00B92211" w:rsidRPr="00DE6C6B">
        <w:rPr>
          <w:rFonts w:cs="Arial"/>
          <w:lang w:val="sr-Latn-CS"/>
        </w:rPr>
        <w:t xml:space="preserve"> Модел </w:t>
      </w:r>
      <w:r w:rsidR="00B92211" w:rsidRPr="00DE6C6B">
        <w:rPr>
          <w:rFonts w:cs="Arial"/>
          <w:lang w:val="sr-Cyrl-RS"/>
        </w:rPr>
        <w:t>уговора, потписан и печатом оверен од стране понуђача</w:t>
      </w:r>
      <w:r w:rsidR="00B92211" w:rsidRPr="00DE6C6B">
        <w:rPr>
          <w:rFonts w:cs="Arial"/>
          <w:lang w:val="sr-Latn-CS"/>
        </w:rPr>
        <w:t xml:space="preserve"> (пожељно да буде и попуњен)</w:t>
      </w:r>
      <w:r w:rsidRPr="00DE6C6B">
        <w:rPr>
          <w:rFonts w:cs="Arial"/>
          <w:lang w:val="sr-Cyrl-RS"/>
        </w:rPr>
        <w:t>;</w:t>
      </w:r>
    </w:p>
    <w:p w14:paraId="676B649A" w14:textId="77777777" w:rsidR="00DE6C6B" w:rsidRDefault="001C4927" w:rsidP="00246236">
      <w:pPr>
        <w:numPr>
          <w:ilvl w:val="0"/>
          <w:numId w:val="22"/>
        </w:numPr>
        <w:spacing w:before="0" w:line="360" w:lineRule="auto"/>
        <w:ind w:left="709" w:hanging="425"/>
        <w:rPr>
          <w:rFonts w:cs="Arial"/>
          <w:lang w:val="sr-Cyrl-CS"/>
        </w:rPr>
      </w:pPr>
      <w:r w:rsidRPr="00DE6C6B">
        <w:rPr>
          <w:rFonts w:cs="Arial"/>
          <w:lang w:val="sr-Cyrl-RS"/>
        </w:rPr>
        <w:t>О</w:t>
      </w:r>
      <w:r w:rsidRPr="00DE6C6B">
        <w:rPr>
          <w:rFonts w:cs="Arial"/>
          <w:lang w:val="sr-Cyrl-CS"/>
        </w:rPr>
        <w:t>бразац</w:t>
      </w:r>
      <w:r w:rsidRPr="00DE6C6B">
        <w:rPr>
          <w:rFonts w:cs="Arial"/>
          <w:lang w:val="sr-Cyrl-RS"/>
        </w:rPr>
        <w:t xml:space="preserve"> </w:t>
      </w:r>
      <w:r w:rsidR="00711985" w:rsidRPr="00DE6C6B">
        <w:rPr>
          <w:rFonts w:cs="Arial"/>
          <w:lang w:val="sr-Cyrl-RS"/>
        </w:rPr>
        <w:t>3А</w:t>
      </w:r>
      <w:r w:rsidRPr="00DE6C6B">
        <w:rPr>
          <w:rFonts w:cs="Arial"/>
          <w:lang w:val="sr-Cyrl-RS"/>
        </w:rPr>
        <w:t>.-</w:t>
      </w:r>
      <w:r w:rsidR="00B92211" w:rsidRPr="00DE6C6B">
        <w:rPr>
          <w:rFonts w:cs="Arial"/>
          <w:lang w:val="sr-Cyrl-RS"/>
        </w:rPr>
        <w:t xml:space="preserve"> Модел уговора о чувању пословне тајне и поверљивих информација потписан и печатом оверен од стране понуђача</w:t>
      </w:r>
      <w:r w:rsidRPr="00DE6C6B">
        <w:rPr>
          <w:rFonts w:cs="Arial"/>
          <w:lang w:val="sr-Cyrl-RS"/>
        </w:rPr>
        <w:t>;</w:t>
      </w:r>
    </w:p>
    <w:p w14:paraId="601A16DC" w14:textId="77777777" w:rsidR="00DE6C6B" w:rsidRDefault="00711985" w:rsidP="00246236">
      <w:pPr>
        <w:numPr>
          <w:ilvl w:val="0"/>
          <w:numId w:val="22"/>
        </w:numPr>
        <w:spacing w:before="0" w:line="360" w:lineRule="auto"/>
        <w:ind w:left="709" w:hanging="425"/>
        <w:rPr>
          <w:rFonts w:cs="Arial"/>
          <w:lang w:val="sr-Cyrl-CS"/>
        </w:rPr>
      </w:pPr>
      <w:r w:rsidRPr="00DE6C6B">
        <w:rPr>
          <w:rFonts w:cs="Arial"/>
          <w:lang w:val="sr-Latn-CS"/>
        </w:rPr>
        <w:t>Oб</w:t>
      </w:r>
      <w:r w:rsidRPr="00DE6C6B">
        <w:rPr>
          <w:rFonts w:cs="Arial"/>
          <w:lang w:val="sr-Cyrl-RS"/>
        </w:rPr>
        <w:t>р</w:t>
      </w:r>
      <w:r w:rsidRPr="00DE6C6B">
        <w:rPr>
          <w:rFonts w:cs="Arial"/>
          <w:lang w:val="sr-Latn-CS"/>
        </w:rPr>
        <w:t>азац</w:t>
      </w:r>
      <w:r w:rsidRPr="00DE6C6B">
        <w:rPr>
          <w:rFonts w:cs="Arial"/>
          <w:lang w:val="sr-Cyrl-RS"/>
        </w:rPr>
        <w:t xml:space="preserve"> 4</w:t>
      </w:r>
      <w:r w:rsidRPr="00DE6C6B">
        <w:rPr>
          <w:rFonts w:cs="Arial"/>
          <w:lang w:val="sr-Latn-CS"/>
        </w:rPr>
        <w:t>.-</w:t>
      </w:r>
      <w:r w:rsidRPr="00DE6C6B">
        <w:rPr>
          <w:rFonts w:cs="Arial"/>
          <w:lang w:val="sr-Cyrl-RS"/>
        </w:rPr>
        <w:t xml:space="preserve"> И</w:t>
      </w:r>
      <w:r w:rsidRPr="00DE6C6B">
        <w:rPr>
          <w:rFonts w:cs="Arial"/>
          <w:lang w:val="sr-Cyrl-CS"/>
        </w:rPr>
        <w:t>зјав</w:t>
      </w:r>
      <w:r w:rsidRPr="00DE6C6B">
        <w:rPr>
          <w:rFonts w:cs="Arial"/>
          <w:lang w:val="sr-Cyrl-RS"/>
        </w:rPr>
        <w:t>а</w:t>
      </w:r>
      <w:r w:rsidRPr="00DE6C6B">
        <w:rPr>
          <w:rFonts w:cs="Arial"/>
          <w:lang w:val="sr-Cyrl-CS"/>
        </w:rPr>
        <w:t xml:space="preserve"> </w:t>
      </w:r>
      <w:r w:rsidRPr="00DE6C6B">
        <w:rPr>
          <w:rFonts w:cs="Arial"/>
          <w:lang w:val="sr-Cyrl-RS"/>
        </w:rPr>
        <w:t xml:space="preserve">понуђача </w:t>
      </w:r>
      <w:r w:rsidRPr="00DE6C6B">
        <w:rPr>
          <w:rFonts w:cs="Arial"/>
          <w:lang w:val="sr-Cyrl-CS"/>
        </w:rPr>
        <w:t>о независној понуди</w:t>
      </w:r>
      <w:r w:rsidRPr="00DE6C6B">
        <w:rPr>
          <w:rFonts w:cs="Arial"/>
          <w:lang w:val="sr-Cyrl-RS"/>
        </w:rPr>
        <w:t xml:space="preserve"> у складу са чланом 26. ЗЈН;</w:t>
      </w:r>
    </w:p>
    <w:p w14:paraId="16F54290" w14:textId="77777777" w:rsidR="00DE6C6B" w:rsidRDefault="00711985" w:rsidP="00246236">
      <w:pPr>
        <w:numPr>
          <w:ilvl w:val="0"/>
          <w:numId w:val="22"/>
        </w:numPr>
        <w:spacing w:before="0" w:line="360" w:lineRule="auto"/>
        <w:ind w:left="709" w:hanging="425"/>
        <w:rPr>
          <w:rFonts w:cs="Arial"/>
          <w:lang w:val="sr-Cyrl-CS"/>
        </w:rPr>
      </w:pPr>
      <w:r w:rsidRPr="00DE6C6B">
        <w:rPr>
          <w:rFonts w:cs="Arial"/>
          <w:lang w:val="sr-Cyrl-RS"/>
        </w:rPr>
        <w:t>Образац 5. - И</w:t>
      </w:r>
      <w:r w:rsidRPr="00DE6C6B">
        <w:rPr>
          <w:rFonts w:cs="Arial"/>
          <w:lang w:val="sr-Cyrl-CS"/>
        </w:rPr>
        <w:t>зјав</w:t>
      </w:r>
      <w:r w:rsidRPr="00DE6C6B">
        <w:rPr>
          <w:rFonts w:cs="Arial"/>
          <w:lang w:val="sr-Cyrl-RS"/>
        </w:rPr>
        <w:t>а</w:t>
      </w:r>
      <w:r w:rsidRPr="00DE6C6B">
        <w:rPr>
          <w:rFonts w:cs="Arial"/>
          <w:lang w:val="sr-Cyrl-CS"/>
        </w:rPr>
        <w:t xml:space="preserve"> понуђача</w:t>
      </w:r>
      <w:r w:rsidRPr="00DE6C6B">
        <w:rPr>
          <w:rFonts w:cs="Arial"/>
          <w:lang w:val="sr-Cyrl-RS"/>
        </w:rPr>
        <w:t xml:space="preserve"> у складу са чланом 75. став 2.</w:t>
      </w:r>
      <w:r w:rsidRPr="00DE6C6B">
        <w:rPr>
          <w:rFonts w:cs="Arial"/>
          <w:lang w:val="sr-Cyrl-CS"/>
        </w:rPr>
        <w:t xml:space="preserve"> </w:t>
      </w:r>
      <w:r w:rsidRPr="00DE6C6B">
        <w:rPr>
          <w:rFonts w:cs="Arial"/>
          <w:lang w:val="sr-Cyrl-RS"/>
        </w:rPr>
        <w:t>ЗЈН;</w:t>
      </w:r>
    </w:p>
    <w:p w14:paraId="2290BEF2" w14:textId="5A075040" w:rsidR="001C4927" w:rsidRPr="00DE6C6B" w:rsidRDefault="001C4927" w:rsidP="00246236">
      <w:pPr>
        <w:numPr>
          <w:ilvl w:val="0"/>
          <w:numId w:val="22"/>
        </w:numPr>
        <w:spacing w:before="0" w:line="360" w:lineRule="auto"/>
        <w:ind w:left="709" w:hanging="425"/>
        <w:rPr>
          <w:rFonts w:cs="Arial"/>
          <w:lang w:val="sr-Cyrl-CS"/>
        </w:rPr>
      </w:pPr>
      <w:r w:rsidRPr="00DE6C6B">
        <w:rPr>
          <w:rFonts w:cs="Arial"/>
          <w:lang w:val="sr-Cyrl-RS"/>
        </w:rPr>
        <w:t>С</w:t>
      </w:r>
      <w:r w:rsidRPr="00DE6C6B">
        <w:rPr>
          <w:rFonts w:cs="Arial"/>
          <w:lang w:val="sr-Cyrl-CS"/>
        </w:rPr>
        <w:t>поразум којим се понуђачи из групе међусобно и према наручиоцу обавезују на извршење јавне набавке</w:t>
      </w:r>
      <w:r w:rsidRPr="00DE6C6B">
        <w:rPr>
          <w:rFonts w:cs="Arial"/>
          <w:lang w:val="sr-Cyrl-RS"/>
        </w:rPr>
        <w:t xml:space="preserve"> </w:t>
      </w:r>
      <w:r w:rsidRPr="00DE6C6B">
        <w:rPr>
          <w:rFonts w:cs="Arial"/>
        </w:rPr>
        <w:t>(</w:t>
      </w:r>
      <w:r w:rsidRPr="00DE6C6B">
        <w:rPr>
          <w:rFonts w:cs="Arial"/>
          <w:lang w:val="sr-Cyrl-RS"/>
        </w:rPr>
        <w:t>у случају подношења заједничке понуде)</w:t>
      </w:r>
    </w:p>
    <w:p w14:paraId="25FA17B1" w14:textId="330EEB9B" w:rsidR="001C4927" w:rsidRPr="001C4927" w:rsidRDefault="001C4927" w:rsidP="001C4927">
      <w:pPr>
        <w:tabs>
          <w:tab w:val="left" w:pos="284"/>
          <w:tab w:val="left" w:pos="330"/>
        </w:tabs>
        <w:ind w:left="284"/>
        <w:rPr>
          <w:rFonts w:cs="Arial"/>
          <w:bCs/>
          <w:lang w:val="sr-Cyrl-RS"/>
        </w:rPr>
      </w:pPr>
      <w:r w:rsidRPr="001C4927">
        <w:rPr>
          <w:rFonts w:cs="Arial"/>
          <w:bCs/>
          <w:lang w:val="sr-Cyrl-RS"/>
        </w:rPr>
        <w:t xml:space="preserve">Уколико понуђач захтева надокнаду трошкова у складу са чланом 88. ЗЈН, као саставни део понуде доставља Изјаву о трошковима припреме понуде (Образац бр. </w:t>
      </w:r>
      <w:r w:rsidR="00711985">
        <w:rPr>
          <w:rFonts w:cs="Arial"/>
          <w:bCs/>
          <w:lang w:val="sr-Cyrl-RS"/>
        </w:rPr>
        <w:t>9</w:t>
      </w:r>
      <w:r w:rsidRPr="001C4927">
        <w:rPr>
          <w:rFonts w:cs="Arial"/>
          <w:bCs/>
          <w:lang w:val="sr-Cyrl-RS"/>
        </w:rPr>
        <w:t>).</w:t>
      </w:r>
    </w:p>
    <w:p w14:paraId="066BA99C" w14:textId="6E5E277A" w:rsidR="001C4927" w:rsidRPr="001C4927" w:rsidRDefault="00313C22" w:rsidP="00D31026">
      <w:pPr>
        <w:tabs>
          <w:tab w:val="left" w:pos="0"/>
        </w:tabs>
        <w:rPr>
          <w:rFonts w:cs="Arial"/>
          <w:b/>
          <w:bCs/>
          <w:lang w:val="sr-Cyrl-RS"/>
        </w:rPr>
      </w:pPr>
      <w:r>
        <w:rPr>
          <w:rFonts w:cs="Arial"/>
          <w:b/>
          <w:bCs/>
          <w:lang w:val="sr-Cyrl-RS"/>
        </w:rPr>
        <w:t xml:space="preserve">Пожељно </w:t>
      </w:r>
      <w:r w:rsidR="001C4927" w:rsidRPr="001C4927">
        <w:rPr>
          <w:rFonts w:cs="Arial"/>
          <w:b/>
          <w:bCs/>
          <w:lang w:val="sr-Cyrl-RS"/>
        </w:rPr>
        <w:t>је да сви обрасци и документи који чине обавезну садржину понуде буду сложени према наведеном редоследу.</w:t>
      </w:r>
    </w:p>
    <w:p w14:paraId="6B568403" w14:textId="6F54EB17" w:rsidR="008D2B23" w:rsidRPr="00A94BEB" w:rsidRDefault="00313C22" w:rsidP="00D31026">
      <w:pPr>
        <w:pStyle w:val="KDParagraf"/>
        <w:tabs>
          <w:tab w:val="left" w:pos="284"/>
        </w:tabs>
        <w:spacing w:before="0"/>
        <w:ind w:hanging="284"/>
        <w:rPr>
          <w:rFonts w:cs="Arial"/>
          <w:lang w:val="ru-RU"/>
        </w:rPr>
      </w:pPr>
      <w:r>
        <w:rPr>
          <w:rFonts w:cs="Arial"/>
          <w:b/>
          <w:bCs/>
          <w:lang w:val="sr-Cyrl-RS"/>
        </w:rPr>
        <w:tab/>
      </w:r>
      <w:r w:rsidR="001C4927" w:rsidRPr="001C4927">
        <w:rPr>
          <w:rFonts w:cs="Arial"/>
          <w:bCs/>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14:paraId="711345B9" w14:textId="77777777" w:rsidR="008D2B23" w:rsidRPr="00A94BEB" w:rsidRDefault="008D2B23" w:rsidP="00CE588A">
      <w:pPr>
        <w:pStyle w:val="KDParagraf"/>
        <w:spacing w:before="0"/>
        <w:rPr>
          <w:rFonts w:eastAsia="TimesNewRomanPS-BoldMT" w:cs="Arial"/>
          <w:bCs/>
          <w:color w:val="000000"/>
          <w:lang w:val="ru-RU"/>
        </w:rPr>
      </w:pPr>
    </w:p>
    <w:p w14:paraId="0B66B3EF" w14:textId="77777777" w:rsidR="008D2B23" w:rsidRPr="00A94BEB" w:rsidRDefault="003C4E60" w:rsidP="004C51BC">
      <w:pPr>
        <w:pStyle w:val="KDPodnaslov2"/>
        <w:numPr>
          <w:ilvl w:val="1"/>
          <w:numId w:val="17"/>
        </w:numPr>
        <w:spacing w:before="0"/>
        <w:ind w:left="284" w:hanging="284"/>
        <w:jc w:val="both"/>
        <w:rPr>
          <w:rFonts w:cs="Arial"/>
        </w:rPr>
      </w:pPr>
      <w:bookmarkStart w:id="205" w:name="_Toc441651580"/>
      <w:bookmarkStart w:id="206" w:name="_Toc442559891"/>
      <w:r w:rsidRPr="00A94BEB">
        <w:rPr>
          <w:rFonts w:cs="Arial"/>
          <w:lang w:val="sr-Cyrl-RS"/>
        </w:rPr>
        <w:t>П</w:t>
      </w:r>
      <w:r w:rsidRPr="00A94BEB">
        <w:rPr>
          <w:rFonts w:cs="Arial"/>
        </w:rPr>
        <w:t>одношење и</w:t>
      </w:r>
      <w:r w:rsidR="008D2B23" w:rsidRPr="00A94BEB">
        <w:rPr>
          <w:rFonts w:cs="Arial"/>
        </w:rPr>
        <w:t xml:space="preserve"> отварање понуда</w:t>
      </w:r>
      <w:bookmarkEnd w:id="205"/>
      <w:bookmarkEnd w:id="206"/>
    </w:p>
    <w:p w14:paraId="7E1196B0" w14:textId="77777777" w:rsidR="00FC355A" w:rsidRPr="00A94BEB" w:rsidRDefault="00FC355A" w:rsidP="00CE588A">
      <w:pPr>
        <w:pStyle w:val="KDParagraf"/>
        <w:spacing w:before="0"/>
        <w:rPr>
          <w:rFonts w:cs="Arial"/>
          <w:lang w:val="sr-Cyrl-CS"/>
        </w:rPr>
      </w:pPr>
      <w:proofErr w:type="gramStart"/>
      <w:r w:rsidRPr="00A94BEB">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A94BEB">
        <w:rPr>
          <w:rFonts w:cs="Arial"/>
          <w:lang w:val="sr-Cyrl-RS"/>
        </w:rPr>
        <w:t>е</w:t>
      </w:r>
      <w:r w:rsidRPr="00A94BEB">
        <w:rPr>
          <w:rFonts w:cs="Arial"/>
          <w:lang w:val="sr-Cyrl-CS"/>
        </w:rPr>
        <w:t>.</w:t>
      </w:r>
      <w:proofErr w:type="gramEnd"/>
    </w:p>
    <w:p w14:paraId="03CEC6FE" w14:textId="77777777" w:rsidR="00FC355A" w:rsidRPr="00A94BEB" w:rsidRDefault="008D2B23" w:rsidP="00CE588A">
      <w:pPr>
        <w:pStyle w:val="KDParagraf"/>
        <w:spacing w:before="0"/>
        <w:rPr>
          <w:rFonts w:cs="Arial"/>
          <w:lang w:val="sr-Cyrl-CS"/>
        </w:rPr>
      </w:pPr>
      <w:proofErr w:type="gramStart"/>
      <w:r w:rsidRPr="00A94BEB">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roofErr w:type="gramEnd"/>
    </w:p>
    <w:p w14:paraId="2EB4A4DD" w14:textId="77777777" w:rsidR="00FC355A" w:rsidRPr="00A94BEB" w:rsidRDefault="00FC355A" w:rsidP="00CE588A">
      <w:pPr>
        <w:pStyle w:val="KDParagraf"/>
        <w:spacing w:before="0"/>
        <w:rPr>
          <w:rFonts w:cs="Arial"/>
          <w:lang w:val="sr-Cyrl-RS"/>
        </w:rPr>
      </w:pPr>
      <w:proofErr w:type="gramStart"/>
      <w:r w:rsidRPr="00A94BEB">
        <w:rPr>
          <w:rFonts w:cs="Arial"/>
        </w:rPr>
        <w:t>Комисија за јавне набавке ће благовремено поднете понуде јавно отворити дана наведеном у Позиву за подношење понуда</w:t>
      </w:r>
      <w:r w:rsidR="00E04E1B">
        <w:rPr>
          <w:rFonts w:cs="Arial"/>
          <w:lang w:val="sr-Cyrl-RS"/>
        </w:rPr>
        <w:t>.</w:t>
      </w:r>
      <w:proofErr w:type="gramEnd"/>
      <w:r w:rsidRPr="00A94BEB">
        <w:rPr>
          <w:rFonts w:cs="Arial"/>
        </w:rPr>
        <w:t xml:space="preserve"> </w:t>
      </w:r>
    </w:p>
    <w:p w14:paraId="63257AAA" w14:textId="77777777" w:rsidR="008D2B23" w:rsidRPr="00A94BEB" w:rsidRDefault="008D2B23" w:rsidP="00CE588A">
      <w:pPr>
        <w:pStyle w:val="KDParagraf"/>
        <w:spacing w:before="0"/>
        <w:rPr>
          <w:rFonts w:cs="Arial"/>
        </w:rPr>
      </w:pPr>
      <w:r w:rsidRPr="00A94BEB">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04E1B">
        <w:rPr>
          <w:rFonts w:cs="Arial"/>
          <w:lang w:val="sr-Cyrl-RS"/>
        </w:rPr>
        <w:t xml:space="preserve"> </w:t>
      </w:r>
      <w:r w:rsidR="009B3371" w:rsidRPr="00A94BEB">
        <w:rPr>
          <w:rFonts w:cs="Arial"/>
        </w:rPr>
        <w:t>за учествовање у овом поступку (пожељно да буде издато на меморандуму понуђача)</w:t>
      </w:r>
      <w:r w:rsidRPr="00A94BEB">
        <w:rPr>
          <w:rFonts w:cs="Arial"/>
        </w:rPr>
        <w:t xml:space="preserve"> заведено и оверено печатом </w:t>
      </w:r>
      <w:r w:rsidRPr="00A94BEB">
        <w:rPr>
          <w:rFonts w:cs="Arial"/>
        </w:rPr>
        <w:lastRenderedPageBreak/>
        <w:t>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FDFB76E" w14:textId="77777777" w:rsidR="008D2B23" w:rsidRPr="00A94BEB" w:rsidRDefault="008D2B23" w:rsidP="00CE588A">
      <w:pPr>
        <w:pStyle w:val="KDParagraf"/>
        <w:spacing w:before="0"/>
        <w:rPr>
          <w:rFonts w:cs="Arial"/>
        </w:rPr>
      </w:pPr>
      <w:proofErr w:type="gramStart"/>
      <w:r w:rsidRPr="00A94BEB">
        <w:rPr>
          <w:rFonts w:cs="Arial"/>
        </w:rPr>
        <w:t>Комисија за јавну набавку води записник о отварању понуда у који се уносе подаци у складу са Законом.</w:t>
      </w:r>
      <w:proofErr w:type="gramEnd"/>
    </w:p>
    <w:p w14:paraId="348CD17A" w14:textId="77777777" w:rsidR="008D2B23" w:rsidRPr="00A94BEB" w:rsidRDefault="008D2B23" w:rsidP="00CE588A">
      <w:pPr>
        <w:pStyle w:val="KDParagraf"/>
        <w:spacing w:before="0"/>
        <w:rPr>
          <w:rFonts w:cs="Arial"/>
        </w:rPr>
      </w:pPr>
      <w:proofErr w:type="gramStart"/>
      <w:r w:rsidRPr="00A94BEB">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roofErr w:type="gramEnd"/>
    </w:p>
    <w:p w14:paraId="194CF8FC" w14:textId="77777777" w:rsidR="008D2B23" w:rsidRPr="00A94BEB" w:rsidRDefault="008D2B23" w:rsidP="00CE588A">
      <w:pPr>
        <w:pStyle w:val="KDParagraf"/>
        <w:spacing w:before="0"/>
        <w:rPr>
          <w:rFonts w:cs="Arial"/>
        </w:rPr>
      </w:pPr>
      <w:proofErr w:type="gramStart"/>
      <w:r w:rsidRPr="00A94BEB">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roofErr w:type="gramEnd"/>
    </w:p>
    <w:p w14:paraId="38F88FD9" w14:textId="77777777" w:rsidR="008D2B23" w:rsidRPr="00A94BEB" w:rsidRDefault="008D2B23" w:rsidP="00CE588A">
      <w:pPr>
        <w:pStyle w:val="KDParagraf"/>
        <w:spacing w:before="0"/>
        <w:rPr>
          <w:rFonts w:cs="Arial"/>
        </w:rPr>
      </w:pPr>
    </w:p>
    <w:p w14:paraId="32B3496E" w14:textId="77777777" w:rsidR="008D2B23" w:rsidRPr="00A94BEB" w:rsidRDefault="008D2B23" w:rsidP="004C51BC">
      <w:pPr>
        <w:pStyle w:val="KDPodnaslov2"/>
        <w:numPr>
          <w:ilvl w:val="1"/>
          <w:numId w:val="17"/>
        </w:numPr>
        <w:spacing w:before="0"/>
        <w:ind w:left="426" w:hanging="426"/>
        <w:jc w:val="both"/>
        <w:rPr>
          <w:rFonts w:cs="Arial"/>
        </w:rPr>
      </w:pPr>
      <w:bookmarkStart w:id="207" w:name="_Toc441651581"/>
      <w:bookmarkStart w:id="208" w:name="_Toc442559892"/>
      <w:r w:rsidRPr="00A94BEB">
        <w:rPr>
          <w:rFonts w:cs="Arial"/>
        </w:rPr>
        <w:t>Начин подношења понуде</w:t>
      </w:r>
      <w:bookmarkEnd w:id="207"/>
      <w:bookmarkEnd w:id="208"/>
    </w:p>
    <w:p w14:paraId="2314D362" w14:textId="77777777" w:rsidR="008D2B23" w:rsidRPr="00A94BEB" w:rsidRDefault="008D2B23" w:rsidP="00CE588A">
      <w:pPr>
        <w:pStyle w:val="KDParagraf"/>
        <w:spacing w:before="0"/>
        <w:rPr>
          <w:rFonts w:cs="Arial"/>
          <w:lang w:val="ru-RU"/>
        </w:rPr>
      </w:pPr>
      <w:r w:rsidRPr="00A94BEB">
        <w:rPr>
          <w:rFonts w:cs="Arial"/>
          <w:lang w:val="ru-RU"/>
        </w:rPr>
        <w:t>Понуђач може поднети само једну понуду.</w:t>
      </w:r>
    </w:p>
    <w:p w14:paraId="70FE28F2" w14:textId="77777777" w:rsidR="008D2B23" w:rsidRPr="00A94BEB" w:rsidRDefault="008D2B23" w:rsidP="00CE588A">
      <w:pPr>
        <w:pStyle w:val="KDParagraf"/>
        <w:spacing w:before="0"/>
        <w:rPr>
          <w:rFonts w:cs="Arial"/>
          <w:lang w:val="ru-RU"/>
        </w:rPr>
      </w:pPr>
      <w:r w:rsidRPr="00A94BEB">
        <w:rPr>
          <w:rFonts w:cs="Arial"/>
          <w:lang w:val="ru-RU"/>
        </w:rPr>
        <w:t>Понуду може поднети понуђач самостално, група понуђача, као и понуђач са подизвођачем.</w:t>
      </w:r>
    </w:p>
    <w:p w14:paraId="6175BDA7" w14:textId="77777777" w:rsidR="008D2B23" w:rsidRPr="00A94BEB" w:rsidRDefault="008D2B23" w:rsidP="00CE588A">
      <w:pPr>
        <w:pStyle w:val="KDParagraf"/>
        <w:spacing w:before="0"/>
        <w:rPr>
          <w:rFonts w:cs="Arial"/>
        </w:rPr>
      </w:pPr>
      <w:proofErr w:type="gramStart"/>
      <w:r w:rsidRPr="00A94BEB">
        <w:rPr>
          <w:rFonts w:cs="Arial"/>
        </w:rPr>
        <w:t>Понуђач који је самостално поднео понуду не може истовремено да учествује у заједничкој понуди или као подизвођач.</w:t>
      </w:r>
      <w:proofErr w:type="gramEnd"/>
      <w:r w:rsidRPr="00A94BEB">
        <w:rPr>
          <w:rFonts w:cs="Arial"/>
        </w:rPr>
        <w:t xml:space="preserve"> </w:t>
      </w:r>
      <w:proofErr w:type="gramStart"/>
      <w:r w:rsidRPr="00A94BEB">
        <w:rPr>
          <w:rFonts w:cs="Arial"/>
        </w:rPr>
        <w:t>У случају да понуђач поступи супротно наведеном упутству свака понуда понуђача у којој се појављује биће одбијена.</w:t>
      </w:r>
      <w:proofErr w:type="gramEnd"/>
      <w:r w:rsidRPr="00A94BEB">
        <w:rPr>
          <w:rFonts w:cs="Arial"/>
        </w:rPr>
        <w:t xml:space="preserve"> </w:t>
      </w:r>
    </w:p>
    <w:p w14:paraId="7CF9A5AD" w14:textId="77777777" w:rsidR="008D2B23" w:rsidRPr="00A94BEB" w:rsidRDefault="008D2B23" w:rsidP="00CE588A">
      <w:pPr>
        <w:pStyle w:val="KDParagraf"/>
        <w:spacing w:before="0"/>
        <w:rPr>
          <w:rFonts w:cs="Arial"/>
        </w:rPr>
      </w:pPr>
      <w:proofErr w:type="gramStart"/>
      <w:r w:rsidRPr="00A94BEB">
        <w:rPr>
          <w:rFonts w:cs="Arial"/>
        </w:rPr>
        <w:t>Понуђач може бити члан само једне групе понуђача која подноси заједничку понуду, односно учествовати у само једној заједничкој понуди.</w:t>
      </w:r>
      <w:proofErr w:type="gramEnd"/>
      <w:r w:rsidRPr="00A94BEB">
        <w:rPr>
          <w:rFonts w:cs="Arial"/>
        </w:rPr>
        <w:t xml:space="preserve"> </w:t>
      </w:r>
      <w:proofErr w:type="gramStart"/>
      <w:r w:rsidRPr="00A94BEB">
        <w:rPr>
          <w:rFonts w:cs="Arial"/>
        </w:rPr>
        <w:t>Уколико је понуђач, у оквиру групе понуђача, поднео две или више заједничких понуда, Наручилац ће све такве понуде одбити.</w:t>
      </w:r>
      <w:proofErr w:type="gramEnd"/>
    </w:p>
    <w:p w14:paraId="1055E146" w14:textId="77777777" w:rsidR="008D2B23" w:rsidRPr="00A94BEB" w:rsidRDefault="008D2B23" w:rsidP="00CE588A">
      <w:pPr>
        <w:pStyle w:val="KDParagraf"/>
        <w:spacing w:before="0"/>
        <w:rPr>
          <w:rFonts w:cs="Arial"/>
        </w:rPr>
      </w:pPr>
      <w:proofErr w:type="gramStart"/>
      <w:r w:rsidRPr="00A94BEB">
        <w:rPr>
          <w:rFonts w:cs="Arial"/>
        </w:rPr>
        <w:t>Понуђач који је члан групе понуђача не може истовремено да учествује као подизвођач.</w:t>
      </w:r>
      <w:proofErr w:type="gramEnd"/>
      <w:r w:rsidRPr="00A94BEB">
        <w:rPr>
          <w:rFonts w:cs="Arial"/>
        </w:rPr>
        <w:t xml:space="preserve"> </w:t>
      </w:r>
      <w:proofErr w:type="gramStart"/>
      <w:r w:rsidRPr="00A94BEB">
        <w:rPr>
          <w:rFonts w:cs="Arial"/>
        </w:rPr>
        <w:t>У случају да понуђач поступи супротно наведеном упутству свака понуда понуђача у којој се појављује биће одбијена.</w:t>
      </w:r>
      <w:proofErr w:type="gramEnd"/>
      <w:r w:rsidRPr="00A94BEB">
        <w:rPr>
          <w:rFonts w:cs="Arial"/>
        </w:rPr>
        <w:t xml:space="preserve"> </w:t>
      </w:r>
    </w:p>
    <w:p w14:paraId="49B004FC" w14:textId="77777777" w:rsidR="008D2B23" w:rsidRPr="00A94BEB" w:rsidRDefault="008D2B23" w:rsidP="00CE588A">
      <w:pPr>
        <w:pStyle w:val="KDParagraf"/>
        <w:spacing w:before="0"/>
        <w:rPr>
          <w:rFonts w:cs="Arial"/>
        </w:rPr>
      </w:pPr>
    </w:p>
    <w:p w14:paraId="00BC0720" w14:textId="77777777" w:rsidR="008D2B23" w:rsidRPr="00A94BEB" w:rsidRDefault="008D2B23" w:rsidP="004C51BC">
      <w:pPr>
        <w:pStyle w:val="KDPodnaslov2"/>
        <w:numPr>
          <w:ilvl w:val="1"/>
          <w:numId w:val="17"/>
        </w:numPr>
        <w:spacing w:before="0"/>
        <w:ind w:left="284" w:hanging="284"/>
        <w:jc w:val="both"/>
        <w:rPr>
          <w:rFonts w:cs="Arial"/>
        </w:rPr>
      </w:pPr>
      <w:bookmarkStart w:id="209" w:name="_Toc441651582"/>
      <w:bookmarkStart w:id="210" w:name="_Toc442559893"/>
      <w:r w:rsidRPr="00A94BEB">
        <w:rPr>
          <w:rFonts w:cs="Arial"/>
        </w:rPr>
        <w:t>Измена, допуна и опозив понуде</w:t>
      </w:r>
      <w:bookmarkEnd w:id="209"/>
      <w:bookmarkEnd w:id="210"/>
    </w:p>
    <w:p w14:paraId="486A065B" w14:textId="3851AEC9" w:rsidR="008D2B23" w:rsidRPr="00A94BEB" w:rsidRDefault="008D2B23" w:rsidP="00CE588A">
      <w:pPr>
        <w:pStyle w:val="KDParagraf"/>
        <w:spacing w:before="0"/>
        <w:rPr>
          <w:rFonts w:cs="Arial"/>
          <w:lang w:val="ru-RU"/>
        </w:rPr>
      </w:pPr>
      <w:r w:rsidRPr="00A94BEB">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41E3D" w:rsidRPr="00A94BEB">
        <w:rPr>
          <w:rFonts w:cs="Arial"/>
          <w:lang w:val="sr-Cyrl-RS"/>
        </w:rPr>
        <w:t>д</w:t>
      </w:r>
      <w:r w:rsidR="00841E3D" w:rsidRPr="00A94BEB">
        <w:rPr>
          <w:rFonts w:cs="Arial"/>
          <w:lang w:val="ru-RU"/>
        </w:rPr>
        <w:t>обара</w:t>
      </w:r>
      <w:r w:rsidR="00711FFD">
        <w:rPr>
          <w:rFonts w:cs="Arial"/>
          <w:lang w:val="ru-RU"/>
        </w:rPr>
        <w:t>:</w:t>
      </w:r>
      <w:r w:rsidR="00841E3D" w:rsidRPr="00A94BEB">
        <w:rPr>
          <w:rFonts w:cs="Arial"/>
          <w:lang w:val="ru-RU"/>
        </w:rPr>
        <w:t xml:space="preserve">– </w:t>
      </w:r>
      <w:r w:rsidR="00217CA3">
        <w:rPr>
          <w:rFonts w:cs="Arial"/>
        </w:rPr>
        <w:t>“</w:t>
      </w:r>
      <w:r w:rsidR="00FB61ED">
        <w:rPr>
          <w:rFonts w:cs="Arial"/>
          <w:lang w:val="ru-RU"/>
        </w:rPr>
        <w:t>Софтвер за праћење реализације пројекта</w:t>
      </w:r>
      <w:r w:rsidR="0037087C">
        <w:rPr>
          <w:rFonts w:cs="Arial"/>
        </w:rPr>
        <w:t>“</w:t>
      </w:r>
      <w:r w:rsidR="00841E3D" w:rsidRPr="00A94BEB">
        <w:rPr>
          <w:rFonts w:cs="Arial"/>
          <w:lang w:val="ru-RU"/>
        </w:rPr>
        <w:t xml:space="preserve">, Јавна набавка број </w:t>
      </w:r>
      <w:r w:rsidR="00FB61ED">
        <w:rPr>
          <w:rFonts w:cs="Arial"/>
          <w:b/>
          <w:lang w:val="sr-Cyrl-RS"/>
        </w:rPr>
        <w:t>ЈН/1000/0542/2018 (291/2018)</w:t>
      </w:r>
      <w:r w:rsidR="00841E3D" w:rsidRPr="00A94BEB">
        <w:rPr>
          <w:rFonts w:cs="Arial"/>
          <w:lang w:val="ru-RU"/>
        </w:rPr>
        <w:t xml:space="preserve"> </w:t>
      </w:r>
      <w:r w:rsidRPr="00A94BEB">
        <w:rPr>
          <w:rFonts w:cs="Arial"/>
          <w:lang w:val="ru-RU"/>
        </w:rPr>
        <w:t xml:space="preserve"> – НЕ ОТВАРАТИ“.</w:t>
      </w:r>
    </w:p>
    <w:p w14:paraId="26829F96" w14:textId="77777777" w:rsidR="008D2B23" w:rsidRPr="00A94BEB" w:rsidRDefault="008D2B23" w:rsidP="00CE588A">
      <w:pPr>
        <w:pStyle w:val="KDParagraf"/>
        <w:spacing w:before="0"/>
        <w:rPr>
          <w:rFonts w:cs="Arial"/>
        </w:rPr>
      </w:pPr>
      <w:r w:rsidRPr="00A94BEB">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A94BEB">
        <w:rPr>
          <w:rFonts w:cs="Arial"/>
        </w:rPr>
        <w:t>,измена</w:t>
      </w:r>
      <w:proofErr w:type="gramEnd"/>
      <w:r w:rsidRPr="00A94BEB">
        <w:rPr>
          <w:rFonts w:cs="Arial"/>
        </w:rPr>
        <w:t xml:space="preserve"> или допуна односи.</w:t>
      </w:r>
    </w:p>
    <w:p w14:paraId="7C310A37" w14:textId="2F6E5F69" w:rsidR="008D2B23" w:rsidRPr="00A94BEB" w:rsidRDefault="008D2B23" w:rsidP="00CE588A">
      <w:pPr>
        <w:pStyle w:val="KDParagraf"/>
        <w:spacing w:before="0"/>
        <w:rPr>
          <w:rFonts w:cs="Arial"/>
        </w:rPr>
      </w:pPr>
      <w:r w:rsidRPr="00A94BEB">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841E3D" w:rsidRPr="00A94BEB">
        <w:rPr>
          <w:rFonts w:cs="Arial"/>
          <w:lang w:val="sr-Cyrl-RS"/>
        </w:rPr>
        <w:t>д</w:t>
      </w:r>
      <w:r w:rsidR="00841E3D" w:rsidRPr="00A94BEB">
        <w:rPr>
          <w:rFonts w:cs="Arial"/>
          <w:lang w:val="ru-RU"/>
        </w:rPr>
        <w:t xml:space="preserve">обара– </w:t>
      </w:r>
      <w:r w:rsidR="00217CA3">
        <w:rPr>
          <w:rFonts w:cs="Arial"/>
        </w:rPr>
        <w:t>“</w:t>
      </w:r>
      <w:r w:rsidR="00FB61ED">
        <w:rPr>
          <w:rFonts w:cs="Arial"/>
          <w:lang w:val="ru-RU"/>
        </w:rPr>
        <w:t>Софтвер за праћење реализације пројекта</w:t>
      </w:r>
      <w:proofErr w:type="gramStart"/>
      <w:r w:rsidR="00217CA3">
        <w:rPr>
          <w:rFonts w:cs="Arial"/>
        </w:rPr>
        <w:t xml:space="preserve">“ </w:t>
      </w:r>
      <w:r w:rsidR="00841E3D" w:rsidRPr="00A94BEB">
        <w:rPr>
          <w:rFonts w:cs="Arial"/>
          <w:lang w:val="ru-RU"/>
        </w:rPr>
        <w:t>,</w:t>
      </w:r>
      <w:proofErr w:type="gramEnd"/>
      <w:r w:rsidR="00841E3D" w:rsidRPr="00A94BEB">
        <w:rPr>
          <w:rFonts w:cs="Arial"/>
          <w:lang w:val="ru-RU"/>
        </w:rPr>
        <w:t xml:space="preserve"> Јавна набавка број </w:t>
      </w:r>
      <w:r w:rsidR="00FB61ED">
        <w:rPr>
          <w:rFonts w:cs="Arial"/>
          <w:b/>
          <w:lang w:val="sr-Cyrl-RS"/>
        </w:rPr>
        <w:t>ЈН/1000/0542/2018 (291/2018)</w:t>
      </w:r>
      <w:r w:rsidR="00841E3D" w:rsidRPr="00A94BEB">
        <w:rPr>
          <w:rFonts w:cs="Arial"/>
          <w:lang w:val="ru-RU"/>
        </w:rPr>
        <w:t xml:space="preserve"> -</w:t>
      </w:r>
      <w:r w:rsidRPr="00A94BEB">
        <w:rPr>
          <w:rFonts w:cs="Arial"/>
        </w:rPr>
        <w:t xml:space="preserve"> НЕ ОТВАРАТИ“.</w:t>
      </w:r>
    </w:p>
    <w:p w14:paraId="0061E030" w14:textId="77777777" w:rsidR="008D2B23" w:rsidRPr="00A94BEB" w:rsidRDefault="008D2B23" w:rsidP="00CE588A">
      <w:pPr>
        <w:pStyle w:val="KDParagraf"/>
        <w:spacing w:before="0"/>
        <w:rPr>
          <w:rFonts w:cs="Arial"/>
        </w:rPr>
      </w:pPr>
      <w:proofErr w:type="gramStart"/>
      <w:r w:rsidRPr="00A94BEB">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roofErr w:type="gramEnd"/>
    </w:p>
    <w:p w14:paraId="45E23CD2" w14:textId="77777777" w:rsidR="00EA6178" w:rsidRPr="00A94BEB" w:rsidRDefault="00EA6178" w:rsidP="00CE588A">
      <w:pPr>
        <w:pStyle w:val="KDKomentar"/>
        <w:spacing w:before="0"/>
        <w:rPr>
          <w:rFonts w:cs="Arial"/>
          <w:i w:val="0"/>
          <w:sz w:val="22"/>
          <w:szCs w:val="22"/>
        </w:rPr>
      </w:pPr>
    </w:p>
    <w:p w14:paraId="134424A7" w14:textId="77777777" w:rsidR="008D2B23" w:rsidRPr="00A94BEB" w:rsidRDefault="008D2B23" w:rsidP="004C51BC">
      <w:pPr>
        <w:pStyle w:val="KDPodnaslov2"/>
        <w:numPr>
          <w:ilvl w:val="1"/>
          <w:numId w:val="17"/>
        </w:numPr>
        <w:spacing w:before="0"/>
        <w:ind w:left="284"/>
        <w:jc w:val="both"/>
        <w:rPr>
          <w:rFonts w:cs="Arial"/>
        </w:rPr>
      </w:pPr>
      <w:bookmarkStart w:id="211" w:name="_Toc441651583"/>
      <w:bookmarkStart w:id="212" w:name="_Toc442559894"/>
      <w:r w:rsidRPr="00A94BEB">
        <w:rPr>
          <w:rFonts w:cs="Arial"/>
          <w:lang w:val="ru-RU"/>
        </w:rPr>
        <w:t>П</w:t>
      </w:r>
      <w:r w:rsidRPr="00A94BEB">
        <w:rPr>
          <w:rFonts w:cs="Arial"/>
        </w:rPr>
        <w:t>артије</w:t>
      </w:r>
      <w:bookmarkEnd w:id="211"/>
      <w:bookmarkEnd w:id="212"/>
    </w:p>
    <w:p w14:paraId="383ECCCC" w14:textId="77777777" w:rsidR="00FC355A" w:rsidRPr="00A94BEB" w:rsidRDefault="00FC355A" w:rsidP="00CE588A">
      <w:pPr>
        <w:pStyle w:val="KDParagraf"/>
        <w:spacing w:before="0"/>
        <w:rPr>
          <w:rFonts w:cs="Arial"/>
        </w:rPr>
      </w:pPr>
      <w:proofErr w:type="gramStart"/>
      <w:r w:rsidRPr="00A94BEB">
        <w:rPr>
          <w:rFonts w:cs="Arial"/>
        </w:rPr>
        <w:t>Набавка није обликована по партијама.</w:t>
      </w:r>
      <w:proofErr w:type="gramEnd"/>
    </w:p>
    <w:p w14:paraId="22FD46E5" w14:textId="77777777" w:rsidR="008D2B23" w:rsidRPr="00A94BEB" w:rsidRDefault="00011DCA" w:rsidP="00455369">
      <w:pPr>
        <w:pStyle w:val="KDPodnaslov2"/>
        <w:numPr>
          <w:ilvl w:val="1"/>
          <w:numId w:val="17"/>
        </w:numPr>
        <w:spacing w:before="120"/>
        <w:ind w:left="283" w:hanging="357"/>
        <w:jc w:val="both"/>
        <w:rPr>
          <w:rFonts w:cs="Arial"/>
        </w:rPr>
      </w:pPr>
      <w:bookmarkStart w:id="213" w:name="_Toc441651584"/>
      <w:bookmarkStart w:id="214" w:name="_Toc442559895"/>
      <w:r w:rsidRPr="00A94BEB">
        <w:rPr>
          <w:rFonts w:cs="Arial"/>
          <w:lang w:val="sr-Cyrl-RS"/>
        </w:rPr>
        <w:t xml:space="preserve"> </w:t>
      </w:r>
      <w:r w:rsidR="008D2B23" w:rsidRPr="00A94BEB">
        <w:rPr>
          <w:rFonts w:cs="Arial"/>
        </w:rPr>
        <w:t>Понуда са варијантама</w:t>
      </w:r>
      <w:bookmarkEnd w:id="213"/>
      <w:bookmarkEnd w:id="214"/>
    </w:p>
    <w:p w14:paraId="699586AC" w14:textId="77777777" w:rsidR="008D2B23" w:rsidRPr="00A94BEB" w:rsidRDefault="008D2B23" w:rsidP="00CE588A">
      <w:pPr>
        <w:tabs>
          <w:tab w:val="num" w:pos="993"/>
        </w:tabs>
        <w:spacing w:before="0"/>
        <w:rPr>
          <w:rFonts w:cs="Arial"/>
          <w:lang w:val="ru-RU"/>
        </w:rPr>
      </w:pPr>
      <w:r w:rsidRPr="00A94BEB">
        <w:rPr>
          <w:rFonts w:cs="Arial"/>
          <w:lang w:val="ru-RU"/>
        </w:rPr>
        <w:t>Понуда са варијантама није дозвољена.</w:t>
      </w:r>
    </w:p>
    <w:p w14:paraId="285C5944" w14:textId="77777777" w:rsidR="008D2B23" w:rsidRPr="00A94BEB" w:rsidRDefault="008D2B23" w:rsidP="00CE588A">
      <w:pPr>
        <w:tabs>
          <w:tab w:val="num" w:pos="993"/>
        </w:tabs>
        <w:spacing w:before="0"/>
        <w:rPr>
          <w:rFonts w:cs="Arial"/>
          <w:lang w:val="ru-RU"/>
        </w:rPr>
      </w:pPr>
    </w:p>
    <w:p w14:paraId="79D944F0" w14:textId="77777777" w:rsidR="008D2B23" w:rsidRPr="00A94BEB" w:rsidRDefault="00011DCA" w:rsidP="004C51BC">
      <w:pPr>
        <w:pStyle w:val="KDPodnaslov2"/>
        <w:numPr>
          <w:ilvl w:val="1"/>
          <w:numId w:val="17"/>
        </w:numPr>
        <w:spacing w:before="0"/>
        <w:ind w:left="284"/>
        <w:jc w:val="both"/>
        <w:rPr>
          <w:rFonts w:cs="Arial"/>
        </w:rPr>
      </w:pPr>
      <w:bookmarkStart w:id="215" w:name="_Toc441651585"/>
      <w:bookmarkStart w:id="216" w:name="_Toc442559896"/>
      <w:r w:rsidRPr="00A94BEB">
        <w:rPr>
          <w:rFonts w:cs="Arial"/>
          <w:lang w:val="sr-Cyrl-RS"/>
        </w:rPr>
        <w:t xml:space="preserve"> </w:t>
      </w:r>
      <w:r w:rsidR="008D2B23" w:rsidRPr="00A94BEB">
        <w:rPr>
          <w:rFonts w:cs="Arial"/>
        </w:rPr>
        <w:t>Подношење понуде са подизвођачима</w:t>
      </w:r>
      <w:bookmarkEnd w:id="215"/>
      <w:bookmarkEnd w:id="216"/>
    </w:p>
    <w:p w14:paraId="1F36B715" w14:textId="77777777" w:rsidR="00EE070C" w:rsidRPr="00A94BEB" w:rsidRDefault="00EE070C" w:rsidP="00CE588A">
      <w:pPr>
        <w:pStyle w:val="KDParagraf"/>
        <w:spacing w:before="0"/>
        <w:rPr>
          <w:rFonts w:cs="Arial"/>
        </w:rPr>
      </w:pPr>
      <w:proofErr w:type="gramStart"/>
      <w:r w:rsidRPr="00A94BEB">
        <w:rPr>
          <w:rFonts w:cs="Arial"/>
        </w:rPr>
        <w:t>Понуђач је дужан да у понуди наведе да ли ће извршење набавке делимично поверити подизвођачу.</w:t>
      </w:r>
      <w:proofErr w:type="gramEnd"/>
      <w:r w:rsidRPr="00A94BEB">
        <w:rPr>
          <w:rFonts w:cs="Arial"/>
        </w:rPr>
        <w:t xml:space="preserve"> Ако понуђач у понуди наведе да ће делимично извршење набавке поверити подизвођачу, дужан је да наведе:</w:t>
      </w:r>
    </w:p>
    <w:p w14:paraId="111A58E7" w14:textId="77777777" w:rsidR="00EE070C" w:rsidRPr="00A94BEB" w:rsidRDefault="00EE070C" w:rsidP="00CE588A">
      <w:pPr>
        <w:pStyle w:val="KDParagraf"/>
        <w:spacing w:before="0"/>
        <w:rPr>
          <w:rFonts w:cs="Arial"/>
        </w:rPr>
      </w:pPr>
      <w:r w:rsidRPr="00A94BEB">
        <w:rPr>
          <w:rFonts w:cs="Arial"/>
        </w:rPr>
        <w:t xml:space="preserve">- </w:t>
      </w:r>
      <w:proofErr w:type="gramStart"/>
      <w:r w:rsidRPr="00A94BEB">
        <w:rPr>
          <w:rFonts w:cs="Arial"/>
        </w:rPr>
        <w:t>назив</w:t>
      </w:r>
      <w:proofErr w:type="gramEnd"/>
      <w:r w:rsidRPr="00A94BEB">
        <w:rPr>
          <w:rFonts w:cs="Arial"/>
        </w:rPr>
        <w:t xml:space="preserve"> подизвођача, а уколико уговор између наручиоца и понуђача буде закључен, тај подизвођач ће бити наведен у уговору;</w:t>
      </w:r>
    </w:p>
    <w:p w14:paraId="3AD15934" w14:textId="77777777" w:rsidR="00EE070C" w:rsidRPr="00A94BEB" w:rsidRDefault="00EE070C" w:rsidP="00CE588A">
      <w:pPr>
        <w:pStyle w:val="KDParagraf"/>
        <w:spacing w:before="0"/>
        <w:rPr>
          <w:rFonts w:cs="Arial"/>
        </w:rPr>
      </w:pPr>
      <w:r w:rsidRPr="00A94BEB">
        <w:rPr>
          <w:rFonts w:cs="Arial"/>
        </w:rPr>
        <w:t xml:space="preserve">- </w:t>
      </w:r>
      <w:proofErr w:type="gramStart"/>
      <w:r w:rsidRPr="00A94BEB">
        <w:rPr>
          <w:rFonts w:cs="Arial"/>
        </w:rPr>
        <w:t>проценат</w:t>
      </w:r>
      <w:proofErr w:type="gramEnd"/>
      <w:r w:rsidRPr="00A94BEB">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C57FE14" w14:textId="77777777" w:rsidR="00EE070C" w:rsidRPr="00A94BEB" w:rsidRDefault="00EE070C" w:rsidP="00CE588A">
      <w:pPr>
        <w:pStyle w:val="KDParagraf"/>
        <w:spacing w:before="0"/>
        <w:rPr>
          <w:rFonts w:cs="Arial"/>
        </w:rPr>
      </w:pPr>
      <w:proofErr w:type="gramStart"/>
      <w:r w:rsidRPr="00A94BEB">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roofErr w:type="gramEnd"/>
    </w:p>
    <w:p w14:paraId="26BB051B" w14:textId="77777777" w:rsidR="008D2B23" w:rsidRPr="00A94BEB" w:rsidRDefault="00EE070C" w:rsidP="00CE588A">
      <w:pPr>
        <w:pStyle w:val="KDParagraf"/>
        <w:spacing w:before="0"/>
        <w:rPr>
          <w:rFonts w:cs="Arial"/>
          <w:lang w:val="sr-Cyrl-RS"/>
        </w:rPr>
      </w:pPr>
      <w:r w:rsidRPr="00A94BEB">
        <w:rPr>
          <w:rFonts w:cs="Arial"/>
          <w:lang w:val="sr-Cyrl-RS"/>
        </w:rPr>
        <w:lastRenderedPageBreak/>
        <w:t xml:space="preserve">Обавеза понуђача је да за </w:t>
      </w:r>
      <w:r w:rsidR="008D2B23" w:rsidRPr="00A94BEB">
        <w:rPr>
          <w:rFonts w:cs="Arial"/>
        </w:rPr>
        <w:t>подизвођач</w:t>
      </w:r>
      <w:r w:rsidRPr="00A94BEB">
        <w:rPr>
          <w:rFonts w:cs="Arial"/>
          <w:lang w:val="sr-Cyrl-RS"/>
        </w:rPr>
        <w:t>а достави доказе о испуњености</w:t>
      </w:r>
      <w:r w:rsidR="008D2B23" w:rsidRPr="00A94BEB">
        <w:rPr>
          <w:rFonts w:cs="Arial"/>
        </w:rPr>
        <w:t xml:space="preserve"> обавезн</w:t>
      </w:r>
      <w:r w:rsidRPr="00A94BEB">
        <w:rPr>
          <w:rFonts w:cs="Arial"/>
          <w:lang w:val="sr-Cyrl-RS"/>
        </w:rPr>
        <w:t>их</w:t>
      </w:r>
      <w:r w:rsidR="008D2B23" w:rsidRPr="00A94BEB">
        <w:rPr>
          <w:rFonts w:cs="Arial"/>
        </w:rPr>
        <w:t xml:space="preserve"> услов</w:t>
      </w:r>
      <w:r w:rsidRPr="00A94BEB">
        <w:rPr>
          <w:rFonts w:cs="Arial"/>
          <w:lang w:val="sr-Cyrl-RS"/>
        </w:rPr>
        <w:t>а</w:t>
      </w:r>
      <w:r w:rsidR="008D2B23" w:rsidRPr="00A94BEB">
        <w:rPr>
          <w:rFonts w:cs="Arial"/>
        </w:rPr>
        <w:t xml:space="preserve"> из члана 75. </w:t>
      </w:r>
      <w:proofErr w:type="gramStart"/>
      <w:r w:rsidR="008D2B23" w:rsidRPr="00A94BEB">
        <w:rPr>
          <w:rFonts w:cs="Arial"/>
        </w:rPr>
        <w:t>став</w:t>
      </w:r>
      <w:proofErr w:type="gramEnd"/>
      <w:r w:rsidR="008D2B23" w:rsidRPr="00A94BEB">
        <w:rPr>
          <w:rFonts w:cs="Arial"/>
        </w:rPr>
        <w:t xml:space="preserve"> 1. </w:t>
      </w:r>
      <w:proofErr w:type="gramStart"/>
      <w:r w:rsidR="008D2B23" w:rsidRPr="00A94BEB">
        <w:rPr>
          <w:rFonts w:cs="Arial"/>
        </w:rPr>
        <w:t>тачка</w:t>
      </w:r>
      <w:proofErr w:type="gramEnd"/>
      <w:r w:rsidR="008D2B23" w:rsidRPr="00A94BEB">
        <w:rPr>
          <w:rFonts w:cs="Arial"/>
        </w:rPr>
        <w:t xml:space="preserve"> 1), 2) и 4) Закона</w:t>
      </w:r>
      <w:r w:rsidRPr="00A94BEB">
        <w:rPr>
          <w:rFonts w:cs="Arial"/>
        </w:rPr>
        <w:t xml:space="preserve"> </w:t>
      </w:r>
      <w:r w:rsidR="008D2B23" w:rsidRPr="00A94BEB">
        <w:rPr>
          <w:rFonts w:cs="Arial"/>
        </w:rPr>
        <w:t>наведен</w:t>
      </w:r>
      <w:r w:rsidRPr="00A94BEB">
        <w:rPr>
          <w:rFonts w:cs="Arial"/>
          <w:lang w:val="sr-Cyrl-RS"/>
        </w:rPr>
        <w:t>их</w:t>
      </w:r>
      <w:r w:rsidR="008D2B23" w:rsidRPr="00A94BEB">
        <w:rPr>
          <w:rFonts w:cs="Arial"/>
        </w:rPr>
        <w:t xml:space="preserve"> у одељку Услови за учешће из чл</w:t>
      </w:r>
      <w:r w:rsidR="00D25B64" w:rsidRPr="00A94BEB">
        <w:rPr>
          <w:rFonts w:cs="Arial"/>
          <w:lang w:val="sr-Cyrl-RS"/>
        </w:rPr>
        <w:t>.</w:t>
      </w:r>
      <w:r w:rsidR="008D2B23" w:rsidRPr="00A94BEB">
        <w:rPr>
          <w:rFonts w:cs="Arial"/>
        </w:rPr>
        <w:t xml:space="preserve"> 75. </w:t>
      </w:r>
      <w:proofErr w:type="gramStart"/>
      <w:r w:rsidR="008D2B23" w:rsidRPr="00A94BEB">
        <w:rPr>
          <w:rFonts w:cs="Arial"/>
        </w:rPr>
        <w:t>и</w:t>
      </w:r>
      <w:proofErr w:type="gramEnd"/>
      <w:r w:rsidR="008D2B23" w:rsidRPr="00A94BEB">
        <w:rPr>
          <w:rFonts w:cs="Arial"/>
        </w:rPr>
        <w:t xml:space="preserve"> 76. </w:t>
      </w:r>
      <w:proofErr w:type="gramStart"/>
      <w:r w:rsidR="008D2B23" w:rsidRPr="00A94BEB">
        <w:rPr>
          <w:rFonts w:cs="Arial"/>
        </w:rPr>
        <w:t>Закона и Упутство како се доказује испуњеност тих услова</w:t>
      </w:r>
      <w:r w:rsidR="00841E3D" w:rsidRPr="00A94BEB">
        <w:rPr>
          <w:rFonts w:cs="Arial"/>
          <w:lang w:val="sr-Cyrl-RS"/>
        </w:rPr>
        <w:t>.</w:t>
      </w:r>
      <w:proofErr w:type="gramEnd"/>
    </w:p>
    <w:p w14:paraId="6FBFAD5B" w14:textId="77777777" w:rsidR="008D2B23" w:rsidRPr="00A94BEB" w:rsidRDefault="008D2B23" w:rsidP="00CE588A">
      <w:pPr>
        <w:pStyle w:val="KDParagraf"/>
        <w:spacing w:before="0"/>
        <w:rPr>
          <w:rFonts w:cs="Arial"/>
        </w:rPr>
      </w:pPr>
      <w:proofErr w:type="gramStart"/>
      <w:r w:rsidRPr="00A94BEB">
        <w:rPr>
          <w:rFonts w:cs="Arial"/>
        </w:rPr>
        <w:t>Додатне услове понуђач испуњава самостално, без обзира на агажовање подизвођача.</w:t>
      </w:r>
      <w:proofErr w:type="gramEnd"/>
    </w:p>
    <w:p w14:paraId="276A6004" w14:textId="77777777" w:rsidR="008D2B23" w:rsidRPr="00A94BEB" w:rsidRDefault="008D2B23" w:rsidP="00CE588A">
      <w:pPr>
        <w:pStyle w:val="KDParagraf"/>
        <w:spacing w:before="0"/>
        <w:rPr>
          <w:rFonts w:cs="Arial"/>
        </w:rPr>
      </w:pPr>
      <w:r w:rsidRPr="00A94BEB">
        <w:rPr>
          <w:rFonts w:cs="Arial"/>
        </w:rPr>
        <w:t xml:space="preserve">Све обрасце у понуди потписује и оверава понуђач, изузев </w:t>
      </w:r>
      <w:r w:rsidR="00EE070C" w:rsidRPr="00A94BEB">
        <w:rPr>
          <w:rFonts w:cs="Arial"/>
          <w:lang w:val="sr-Cyrl-RS"/>
        </w:rPr>
        <w:t>образаца под пуном материјалном и кривичном одговорношћу</w:t>
      </w:r>
      <w:proofErr w:type="gramStart"/>
      <w:r w:rsidR="00EE070C" w:rsidRPr="00A94BEB">
        <w:rPr>
          <w:rFonts w:cs="Arial"/>
          <w:lang w:val="sr-Cyrl-RS"/>
        </w:rPr>
        <w:t>,</w:t>
      </w:r>
      <w:r w:rsidRPr="00A94BEB">
        <w:rPr>
          <w:rFonts w:cs="Arial"/>
        </w:rPr>
        <w:t>које</w:t>
      </w:r>
      <w:proofErr w:type="gramEnd"/>
      <w:r w:rsidRPr="00A94BEB">
        <w:rPr>
          <w:rFonts w:cs="Arial"/>
        </w:rPr>
        <w:t xml:space="preserve"> попуњава, потписује и оверава сваки подизвођач у своје име.</w:t>
      </w:r>
    </w:p>
    <w:p w14:paraId="36F238EB" w14:textId="77777777" w:rsidR="008D2B23" w:rsidRPr="00A94BEB" w:rsidRDefault="008D2B23" w:rsidP="00CE588A">
      <w:pPr>
        <w:pStyle w:val="KDParagraf"/>
        <w:spacing w:before="0"/>
        <w:rPr>
          <w:rFonts w:cs="Arial"/>
        </w:rPr>
      </w:pPr>
      <w:proofErr w:type="gramStart"/>
      <w:r w:rsidRPr="00A94BEB">
        <w:rPr>
          <w:rFonts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r w:rsidRPr="00A94BEB">
        <w:rPr>
          <w:rFonts w:cs="Arial"/>
        </w:rPr>
        <w:t xml:space="preserve"> </w:t>
      </w:r>
    </w:p>
    <w:p w14:paraId="057E6372" w14:textId="77777777" w:rsidR="00011DCA" w:rsidRPr="00A94BEB" w:rsidRDefault="00011DCA" w:rsidP="00CE588A">
      <w:pPr>
        <w:pStyle w:val="KDParagraf"/>
        <w:spacing w:before="0"/>
        <w:rPr>
          <w:rFonts w:cs="Arial"/>
        </w:rPr>
      </w:pPr>
      <w:r w:rsidRPr="00A94BEB">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A94BEB">
        <w:rPr>
          <w:rFonts w:cs="Arial"/>
        </w:rPr>
        <w:t>одлуке  о</w:t>
      </w:r>
      <w:proofErr w:type="gramEnd"/>
      <w:r w:rsidRPr="00A94BEB">
        <w:rPr>
          <w:rFonts w:cs="Arial"/>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A94BEB">
        <w:rPr>
          <w:rFonts w:cs="Arial"/>
        </w:rPr>
        <w:t>обавеза ,</w:t>
      </w:r>
      <w:proofErr w:type="gramEnd"/>
      <w:r w:rsidRPr="00A94BEB">
        <w:rPr>
          <w:rFonts w:cs="Arial"/>
        </w:rPr>
        <w:t xml:space="preserve"> без обзира на број подизвођача.</w:t>
      </w:r>
    </w:p>
    <w:p w14:paraId="5CB9B83F" w14:textId="77777777" w:rsidR="008D2B23" w:rsidRPr="00A94BEB" w:rsidRDefault="008D2B23" w:rsidP="00CE588A">
      <w:pPr>
        <w:pStyle w:val="KDParagraf"/>
        <w:spacing w:before="0"/>
        <w:rPr>
          <w:rFonts w:cs="Arial"/>
          <w:color w:val="00B0F0"/>
          <w:lang w:bidi="en-US"/>
        </w:rPr>
      </w:pPr>
    </w:p>
    <w:p w14:paraId="5BDE2CB1" w14:textId="77777777" w:rsidR="008D2B23" w:rsidRPr="00A94BEB" w:rsidRDefault="008D2B23" w:rsidP="004C51BC">
      <w:pPr>
        <w:pStyle w:val="KDPodnaslov2"/>
        <w:numPr>
          <w:ilvl w:val="1"/>
          <w:numId w:val="17"/>
        </w:numPr>
        <w:spacing w:before="0"/>
        <w:ind w:left="284"/>
        <w:jc w:val="both"/>
        <w:rPr>
          <w:rFonts w:cs="Arial"/>
        </w:rPr>
      </w:pPr>
      <w:bookmarkStart w:id="217" w:name="_Toc441651586"/>
      <w:bookmarkStart w:id="218" w:name="_Toc442559897"/>
      <w:r w:rsidRPr="00A94BEB">
        <w:rPr>
          <w:rFonts w:cs="Arial"/>
        </w:rPr>
        <w:t>Подношење заједничке понуде</w:t>
      </w:r>
      <w:bookmarkEnd w:id="217"/>
      <w:bookmarkEnd w:id="218"/>
    </w:p>
    <w:p w14:paraId="75655A0A" w14:textId="77777777" w:rsidR="008D2B23" w:rsidRPr="00A94BEB" w:rsidRDefault="008D2B23" w:rsidP="00CE588A">
      <w:pPr>
        <w:pStyle w:val="KDParagraf"/>
        <w:spacing w:before="0"/>
        <w:rPr>
          <w:rFonts w:cs="Arial"/>
        </w:rPr>
      </w:pPr>
      <w:proofErr w:type="gramStart"/>
      <w:r w:rsidRPr="00A94BEB">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w:t>
      </w:r>
      <w:proofErr w:type="gramEnd"/>
      <w:r w:rsidRPr="00A94BEB">
        <w:rPr>
          <w:rFonts w:cs="Arial"/>
        </w:rPr>
        <w:t xml:space="preserve"> </w:t>
      </w:r>
      <w:proofErr w:type="gramStart"/>
      <w:r w:rsidRPr="00A94BEB">
        <w:rPr>
          <w:rFonts w:cs="Arial"/>
        </w:rPr>
        <w:t>став</w:t>
      </w:r>
      <w:proofErr w:type="gramEnd"/>
      <w:r w:rsidRPr="00A94BEB">
        <w:rPr>
          <w:rFonts w:cs="Arial"/>
        </w:rPr>
        <w:t xml:space="preserve"> 4. </w:t>
      </w:r>
      <w:proofErr w:type="gramStart"/>
      <w:r w:rsidRPr="00A94BEB">
        <w:rPr>
          <w:rFonts w:cs="Arial"/>
        </w:rPr>
        <w:t>и</w:t>
      </w:r>
      <w:proofErr w:type="gramEnd"/>
      <w:r w:rsidRPr="00A94BEB">
        <w:rPr>
          <w:rFonts w:cs="Arial"/>
        </w:rPr>
        <w:t xml:space="preserve"> 5.Закона о јавним набавкама и то: </w:t>
      </w:r>
    </w:p>
    <w:p w14:paraId="4C3C265F" w14:textId="77777777" w:rsidR="008D2B23" w:rsidRPr="00A94BEB" w:rsidRDefault="008D2B23" w:rsidP="00CE588A">
      <w:pPr>
        <w:pStyle w:val="KDNabrajanje"/>
        <w:spacing w:before="0"/>
        <w:rPr>
          <w:rFonts w:cs="Arial"/>
        </w:rPr>
      </w:pPr>
      <w:r w:rsidRPr="00A94BEB">
        <w:rPr>
          <w:rFonts w:cs="Arial"/>
          <w:lang w:val="sr-Cyrl-CS"/>
        </w:rPr>
        <w:t xml:space="preserve">податке о </w:t>
      </w:r>
      <w:r w:rsidRPr="00A94BEB">
        <w:rPr>
          <w:rFonts w:cs="Arial"/>
        </w:rPr>
        <w:t xml:space="preserve">члану групе који ће бити </w:t>
      </w:r>
      <w:r w:rsidRPr="00A94BEB">
        <w:rPr>
          <w:rFonts w:cs="Arial"/>
          <w:lang w:val="sr-Cyrl-CS"/>
        </w:rPr>
        <w:t>Н</w:t>
      </w:r>
      <w:r w:rsidRPr="00A94BEB">
        <w:rPr>
          <w:rFonts w:cs="Arial"/>
        </w:rPr>
        <w:t xml:space="preserve">осилац посла, односно који ће поднети понуду и који ће заступати групу понуђача пред </w:t>
      </w:r>
      <w:r w:rsidRPr="00A94BEB">
        <w:rPr>
          <w:rFonts w:cs="Arial"/>
          <w:lang w:val="sr-Cyrl-CS"/>
        </w:rPr>
        <w:t>Н</w:t>
      </w:r>
      <w:r w:rsidRPr="00A94BEB">
        <w:rPr>
          <w:rFonts w:cs="Arial"/>
        </w:rPr>
        <w:t>аручиоцем;</w:t>
      </w:r>
    </w:p>
    <w:p w14:paraId="3A98E45A" w14:textId="77777777" w:rsidR="008D2B23" w:rsidRPr="00A94BEB" w:rsidRDefault="008D2B23" w:rsidP="00CE588A">
      <w:pPr>
        <w:pStyle w:val="KDNabrajanje"/>
        <w:spacing w:before="0"/>
        <w:rPr>
          <w:rFonts w:cs="Arial"/>
        </w:rPr>
      </w:pPr>
      <w:r w:rsidRPr="00A94BEB">
        <w:rPr>
          <w:rFonts w:cs="Arial"/>
        </w:rPr>
        <w:t>опис послова сваког од понуђача из групе понуђача у извршењу уговора.</w:t>
      </w:r>
    </w:p>
    <w:p w14:paraId="167D225F" w14:textId="77777777" w:rsidR="00011DCA" w:rsidRPr="00A94BEB" w:rsidRDefault="008D2B23" w:rsidP="00CE588A">
      <w:pPr>
        <w:pStyle w:val="KDParagraf"/>
        <w:spacing w:before="0"/>
        <w:rPr>
          <w:rFonts w:cs="Arial"/>
          <w:color w:val="00B0F0"/>
          <w:lang w:val="sr-Cyrl-RS"/>
        </w:rPr>
      </w:pPr>
      <w:r w:rsidRPr="00A94BEB">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A94BEB">
        <w:rPr>
          <w:rFonts w:cs="Arial"/>
        </w:rPr>
        <w:t>став</w:t>
      </w:r>
      <w:proofErr w:type="gramEnd"/>
      <w:r w:rsidRPr="00A94BEB">
        <w:rPr>
          <w:rFonts w:cs="Arial"/>
        </w:rPr>
        <w:t xml:space="preserve"> 1. </w:t>
      </w:r>
      <w:proofErr w:type="gramStart"/>
      <w:r w:rsidRPr="00A94BEB">
        <w:rPr>
          <w:rFonts w:cs="Arial"/>
        </w:rPr>
        <w:t>тачка</w:t>
      </w:r>
      <w:proofErr w:type="gramEnd"/>
      <w:r w:rsidRPr="00A94BEB">
        <w:rPr>
          <w:rFonts w:cs="Arial"/>
        </w:rPr>
        <w:t xml:space="preserve"> 1), 2) и 4) Закона, наведене у одељку Услови за учешће из члана 75. </w:t>
      </w:r>
      <w:proofErr w:type="gramStart"/>
      <w:r w:rsidRPr="00A94BEB">
        <w:rPr>
          <w:rFonts w:cs="Arial"/>
        </w:rPr>
        <w:t>и</w:t>
      </w:r>
      <w:proofErr w:type="gramEnd"/>
      <w:r w:rsidRPr="00A94BEB">
        <w:rPr>
          <w:rFonts w:cs="Arial"/>
        </w:rPr>
        <w:t xml:space="preserve"> 76. </w:t>
      </w:r>
      <w:proofErr w:type="gramStart"/>
      <w:r w:rsidRPr="00A94BEB">
        <w:rPr>
          <w:rFonts w:cs="Arial"/>
        </w:rPr>
        <w:t>Закона и Упутство како се доказује испуњеност тих услова</w:t>
      </w:r>
      <w:r w:rsidR="00841E3D" w:rsidRPr="00A94BEB">
        <w:rPr>
          <w:rFonts w:cs="Arial"/>
          <w:lang w:val="sr-Cyrl-RS"/>
        </w:rPr>
        <w:t>.</w:t>
      </w:r>
      <w:proofErr w:type="gramEnd"/>
      <w:r w:rsidRPr="00A94BEB">
        <w:rPr>
          <w:rFonts w:cs="Arial"/>
        </w:rPr>
        <w:t xml:space="preserve"> </w:t>
      </w:r>
      <w:proofErr w:type="gramStart"/>
      <w:r w:rsidRPr="00A94BEB">
        <w:rPr>
          <w:rFonts w:cs="Arial"/>
        </w:rPr>
        <w:t>Услове у вези са капацитетима, у складу са чланом 76.</w:t>
      </w:r>
      <w:proofErr w:type="gramEnd"/>
      <w:r w:rsidRPr="00A94BEB">
        <w:rPr>
          <w:rFonts w:cs="Arial"/>
        </w:rPr>
        <w:t xml:space="preserve"> </w:t>
      </w:r>
      <w:proofErr w:type="gramStart"/>
      <w:r w:rsidRPr="00A94BEB">
        <w:rPr>
          <w:rFonts w:cs="Arial"/>
        </w:rPr>
        <w:t>Закона, понуђачи из групе испуњавају заједно, на основу достављених доказа дефинисаних конкурсном документацијом</w:t>
      </w:r>
      <w:r w:rsidR="00841E3D" w:rsidRPr="00A94BEB">
        <w:rPr>
          <w:rFonts w:cs="Arial"/>
          <w:lang w:val="sr-Cyrl-RS"/>
        </w:rPr>
        <w:t>.</w:t>
      </w:r>
      <w:proofErr w:type="gramEnd"/>
    </w:p>
    <w:p w14:paraId="5BBE015B" w14:textId="77777777" w:rsidR="00FD7543" w:rsidRPr="00A94BEB" w:rsidRDefault="008D2B23" w:rsidP="00CE588A">
      <w:pPr>
        <w:pStyle w:val="KDParagraf"/>
        <w:spacing w:before="0"/>
        <w:rPr>
          <w:rFonts w:cs="Arial"/>
          <w:color w:val="00B0F0"/>
          <w:lang w:val="sr-Cyrl-RS" w:bidi="en-US"/>
        </w:rPr>
      </w:pPr>
      <w:r w:rsidRPr="00A94BEB">
        <w:rPr>
          <w:rFonts w:cs="Arial"/>
          <w:lang w:bidi="en-US"/>
        </w:rPr>
        <w:t xml:space="preserve">У случају заједничке понуде групе понуђача </w:t>
      </w:r>
      <w:r w:rsidR="00011DCA" w:rsidRPr="00A94BEB">
        <w:rPr>
          <w:rFonts w:cs="Arial"/>
          <w:lang w:val="sr-Cyrl-CS" w:bidi="en-US"/>
        </w:rPr>
        <w:t xml:space="preserve">обрасце под пуном материјалном и кривичном одговорношћу </w:t>
      </w:r>
      <w:r w:rsidRPr="00A94BEB">
        <w:rPr>
          <w:rFonts w:cs="Arial"/>
          <w:lang w:bidi="en-US"/>
        </w:rPr>
        <w:t>попуњава, потписује и оверава сваки члан групе понуђача у своје име</w:t>
      </w:r>
      <w:proofErr w:type="gramStart"/>
      <w:r w:rsidRPr="00A94BEB">
        <w:rPr>
          <w:rFonts w:cs="Arial"/>
          <w:lang w:bidi="en-US"/>
        </w:rPr>
        <w:t>.</w:t>
      </w:r>
      <w:r w:rsidR="00B20A6C" w:rsidRPr="00A94BEB">
        <w:rPr>
          <w:rFonts w:cs="Arial"/>
          <w:lang w:val="sr-Cyrl-RS" w:bidi="en-US"/>
        </w:rPr>
        <w:t>(</w:t>
      </w:r>
      <w:proofErr w:type="gramEnd"/>
      <w:r w:rsidR="00B20A6C" w:rsidRPr="00A94BEB">
        <w:rPr>
          <w:rFonts w:cs="Arial"/>
          <w:lang w:val="sr-Cyrl-RS" w:bidi="en-US"/>
        </w:rPr>
        <w:t xml:space="preserve"> Образац Изјаве о независној понуди и Образац изјаве у складу са чланом 75. став 2. Закона)</w:t>
      </w:r>
    </w:p>
    <w:p w14:paraId="2346F22D" w14:textId="77777777" w:rsidR="008D2B23" w:rsidRPr="00A94BEB" w:rsidRDefault="00011DCA" w:rsidP="00CE588A">
      <w:pPr>
        <w:pStyle w:val="KDParagraf"/>
        <w:spacing w:before="0"/>
        <w:rPr>
          <w:rFonts w:cs="Arial"/>
          <w:lang w:val="sr-Cyrl-RS" w:bidi="en-US"/>
        </w:rPr>
      </w:pPr>
      <w:r w:rsidRPr="00A94BEB">
        <w:rPr>
          <w:rFonts w:cs="Arial"/>
          <w:lang w:val="sr-Cyrl-RS" w:bidi="en-US"/>
        </w:rPr>
        <w:t>Понуђачи из групе понуђача одговорају неограничено солидарно према наручиоцу.</w:t>
      </w:r>
    </w:p>
    <w:p w14:paraId="73C57452" w14:textId="77777777" w:rsidR="00011DCA" w:rsidRPr="00A94BEB" w:rsidRDefault="00011DCA" w:rsidP="00CE588A">
      <w:pPr>
        <w:pStyle w:val="KDParagraf"/>
        <w:spacing w:before="0"/>
        <w:rPr>
          <w:rFonts w:cs="Arial"/>
          <w:lang w:val="sr-Cyrl-RS" w:bidi="en-US"/>
        </w:rPr>
      </w:pPr>
    </w:p>
    <w:p w14:paraId="790C7508" w14:textId="77777777" w:rsidR="008D2B23" w:rsidRPr="00A94BEB" w:rsidRDefault="008D2B23" w:rsidP="004C51BC">
      <w:pPr>
        <w:pStyle w:val="KDPodnaslov2"/>
        <w:numPr>
          <w:ilvl w:val="1"/>
          <w:numId w:val="17"/>
        </w:numPr>
        <w:spacing w:before="0"/>
        <w:ind w:left="284"/>
        <w:jc w:val="both"/>
        <w:rPr>
          <w:rFonts w:cs="Arial"/>
        </w:rPr>
      </w:pPr>
      <w:bookmarkStart w:id="219" w:name="_Toc441651587"/>
      <w:bookmarkStart w:id="220" w:name="_Toc442559898"/>
      <w:r w:rsidRPr="00A94BEB">
        <w:rPr>
          <w:rFonts w:cs="Arial"/>
        </w:rPr>
        <w:t>Понуђена цена</w:t>
      </w:r>
      <w:bookmarkEnd w:id="219"/>
      <w:bookmarkEnd w:id="220"/>
    </w:p>
    <w:p w14:paraId="6DF2AEDC" w14:textId="77777777" w:rsidR="008D2B23" w:rsidRPr="00A94BEB" w:rsidRDefault="008D2B23" w:rsidP="00CE588A">
      <w:pPr>
        <w:pStyle w:val="KDParagraf"/>
        <w:spacing w:before="0"/>
        <w:rPr>
          <w:rFonts w:cs="Arial"/>
        </w:rPr>
      </w:pPr>
      <w:proofErr w:type="gramStart"/>
      <w:r w:rsidRPr="00A94BEB">
        <w:rPr>
          <w:rFonts w:cs="Arial"/>
        </w:rPr>
        <w:t>Цена се исказује у динарима, без пореза на додату вредност.</w:t>
      </w:r>
      <w:proofErr w:type="gramEnd"/>
    </w:p>
    <w:p w14:paraId="122B30F9" w14:textId="77777777" w:rsidR="008D2B23" w:rsidRPr="00A94BEB" w:rsidRDefault="008D2B23" w:rsidP="00CE588A">
      <w:pPr>
        <w:pStyle w:val="KDParagraf"/>
        <w:spacing w:before="0"/>
        <w:rPr>
          <w:rFonts w:cs="Arial"/>
        </w:rPr>
      </w:pPr>
      <w:proofErr w:type="gramStart"/>
      <w:r w:rsidRPr="00A94BEB">
        <w:rPr>
          <w:rFonts w:cs="Arial"/>
        </w:rPr>
        <w:t>У случају да у достављеној понуди није назначено да ли је понуђена цена са или без пореза</w:t>
      </w:r>
      <w:r w:rsidR="00D16608" w:rsidRPr="00A94BEB">
        <w:rPr>
          <w:rFonts w:cs="Arial"/>
          <w:lang w:val="sr-Cyrl-RS"/>
        </w:rPr>
        <w:t xml:space="preserve"> на додату вредност</w:t>
      </w:r>
      <w:r w:rsidRPr="00A94BEB">
        <w:rPr>
          <w:rFonts w:cs="Arial"/>
        </w:rPr>
        <w:t>, сматраће се сагласно Закону, да је иста без пореза</w:t>
      </w:r>
      <w:r w:rsidR="00D16608" w:rsidRPr="00A94BEB">
        <w:rPr>
          <w:rFonts w:cs="Arial"/>
          <w:lang w:val="sr-Cyrl-RS"/>
        </w:rPr>
        <w:t xml:space="preserve"> на додату вредност</w:t>
      </w:r>
      <w:r w:rsidRPr="00A94BEB">
        <w:rPr>
          <w:rFonts w:cs="Arial"/>
        </w:rPr>
        <w:t>.</w:t>
      </w:r>
      <w:proofErr w:type="gramEnd"/>
      <w:r w:rsidRPr="00A94BEB">
        <w:rPr>
          <w:rFonts w:cs="Arial"/>
        </w:rPr>
        <w:t xml:space="preserve"> </w:t>
      </w:r>
    </w:p>
    <w:p w14:paraId="1E028E76" w14:textId="77777777" w:rsidR="00011DCA" w:rsidRPr="00A94BEB" w:rsidRDefault="00011DCA" w:rsidP="00CE588A">
      <w:pPr>
        <w:pStyle w:val="KDParagraf"/>
        <w:spacing w:before="0"/>
        <w:rPr>
          <w:rFonts w:cs="Arial"/>
        </w:rPr>
      </w:pPr>
      <w:proofErr w:type="gramStart"/>
      <w:r w:rsidRPr="00A94BEB">
        <w:rPr>
          <w:rFonts w:cs="Arial"/>
        </w:rPr>
        <w:t>Јединичне цене и укупно понуђена цена морају бити изражене са две децимале у складу са правилом заокруживања бројева.</w:t>
      </w:r>
      <w:proofErr w:type="gramEnd"/>
      <w:r w:rsidRPr="00A94BEB">
        <w:rPr>
          <w:rFonts w:cs="Arial"/>
        </w:rPr>
        <w:t xml:space="preserve"> </w:t>
      </w:r>
      <w:proofErr w:type="gramStart"/>
      <w:r w:rsidRPr="00A94BEB">
        <w:rPr>
          <w:rFonts w:cs="Arial"/>
        </w:rPr>
        <w:t>У случају рачунске грешке меродавна ће бити јединична цена.</w:t>
      </w:r>
      <w:proofErr w:type="gramEnd"/>
    </w:p>
    <w:p w14:paraId="631FFBB6" w14:textId="77777777" w:rsidR="002E2F11" w:rsidRPr="00A94BEB" w:rsidRDefault="002E2F11" w:rsidP="00CE588A">
      <w:pPr>
        <w:pStyle w:val="KDParagraf"/>
        <w:spacing w:before="0"/>
        <w:rPr>
          <w:rFonts w:cs="Arial"/>
        </w:rPr>
      </w:pPr>
      <w:proofErr w:type="gramStart"/>
      <w:r w:rsidRPr="00A94BEB">
        <w:rPr>
          <w:rFonts w:cs="Arial"/>
        </w:rPr>
        <w:t>Понуда која је изражена у две валуте, сматраће се неприхватљивом.</w:t>
      </w:r>
      <w:proofErr w:type="gramEnd"/>
    </w:p>
    <w:p w14:paraId="5D0873D2" w14:textId="77777777" w:rsidR="002E2F11" w:rsidRPr="00A94BEB" w:rsidRDefault="002E2F11" w:rsidP="00CE588A">
      <w:pPr>
        <w:pStyle w:val="KDParagraf"/>
        <w:spacing w:before="0"/>
        <w:rPr>
          <w:rFonts w:cs="Arial"/>
        </w:rPr>
      </w:pPr>
      <w:proofErr w:type="gramStart"/>
      <w:r w:rsidRPr="00A94BEB">
        <w:rPr>
          <w:rFonts w:cs="Arial"/>
        </w:rPr>
        <w:t>Ако је у понуди исказана неуобичајено ниска цена, Наручилац ће поступити у складу са чланом 92.</w:t>
      </w:r>
      <w:proofErr w:type="gramEnd"/>
      <w:r w:rsidRPr="00A94BEB">
        <w:rPr>
          <w:rFonts w:cs="Arial"/>
        </w:rPr>
        <w:t xml:space="preserve"> </w:t>
      </w:r>
      <w:proofErr w:type="gramStart"/>
      <w:r w:rsidRPr="00A94BEB">
        <w:rPr>
          <w:rFonts w:cs="Arial"/>
        </w:rPr>
        <w:t>З</w:t>
      </w:r>
      <w:r w:rsidR="00D16608" w:rsidRPr="00A94BEB">
        <w:rPr>
          <w:rFonts w:cs="Arial"/>
          <w:lang w:val="sr-Cyrl-RS"/>
        </w:rPr>
        <w:t>акона</w:t>
      </w:r>
      <w:r w:rsidRPr="00A94BEB">
        <w:rPr>
          <w:rFonts w:cs="Arial"/>
        </w:rPr>
        <w:t>.</w:t>
      </w:r>
      <w:proofErr w:type="gramEnd"/>
    </w:p>
    <w:p w14:paraId="7A1F4143" w14:textId="77777777" w:rsidR="00645816" w:rsidRPr="00A94BEB" w:rsidRDefault="00645816" w:rsidP="00CE588A">
      <w:pPr>
        <w:pStyle w:val="KDParagraf"/>
        <w:spacing w:before="0"/>
        <w:rPr>
          <w:rFonts w:cs="Arial"/>
          <w:color w:val="00B0F0"/>
        </w:rPr>
      </w:pPr>
    </w:p>
    <w:p w14:paraId="245AF49D" w14:textId="77777777" w:rsidR="008D2B23" w:rsidRDefault="008D2B23" w:rsidP="004C51BC">
      <w:pPr>
        <w:pStyle w:val="Heading10"/>
        <w:numPr>
          <w:ilvl w:val="1"/>
          <w:numId w:val="17"/>
        </w:numPr>
        <w:spacing w:before="0"/>
        <w:ind w:left="284"/>
        <w:rPr>
          <w:rFonts w:cs="Arial"/>
          <w:lang w:val="sr-Cyrl-RS"/>
        </w:rPr>
      </w:pPr>
      <w:bookmarkStart w:id="221" w:name="_Toc441651588"/>
      <w:bookmarkStart w:id="222" w:name="_Toc442559899"/>
      <w:r w:rsidRPr="00A94BEB">
        <w:rPr>
          <w:rFonts w:cs="Arial"/>
          <w:lang w:val="en-US"/>
        </w:rPr>
        <w:t>Начин и услови плаћања</w:t>
      </w:r>
      <w:bookmarkEnd w:id="221"/>
      <w:bookmarkEnd w:id="222"/>
    </w:p>
    <w:p w14:paraId="1994E9AC" w14:textId="2C48E5A1" w:rsidR="00A32182" w:rsidRDefault="00A32182" w:rsidP="00877D36">
      <w:pPr>
        <w:pStyle w:val="KDParagraf"/>
        <w:rPr>
          <w:rFonts w:cs="Arial"/>
          <w:lang w:val="sr-Cyrl-RS"/>
        </w:rPr>
      </w:pPr>
      <w:r>
        <w:rPr>
          <w:rFonts w:cs="Arial"/>
          <w:lang w:val="sr-Cyrl-RS"/>
        </w:rPr>
        <w:t>Плаћање испоручене опреме и извршених</w:t>
      </w:r>
      <w:r w:rsidR="00D12B39">
        <w:rPr>
          <w:rFonts w:cs="Arial"/>
          <w:lang w:val="sr-Cyrl-RS"/>
        </w:rPr>
        <w:t xml:space="preserve"> пратећих</w:t>
      </w:r>
      <w:r>
        <w:rPr>
          <w:rFonts w:cs="Arial"/>
          <w:lang w:val="sr-Cyrl-RS"/>
        </w:rPr>
        <w:t xml:space="preserve"> услуга </w:t>
      </w:r>
      <w:r>
        <w:rPr>
          <w:rFonts w:cs="Arial"/>
        </w:rPr>
        <w:t xml:space="preserve">извршиће се </w:t>
      </w:r>
      <w:r w:rsidRPr="00A94BEB">
        <w:rPr>
          <w:rFonts w:cs="Arial"/>
        </w:rPr>
        <w:t>у рок</w:t>
      </w:r>
      <w:r>
        <w:rPr>
          <w:rFonts w:cs="Arial"/>
        </w:rPr>
        <w:t>у до 45 (</w:t>
      </w:r>
      <w:r w:rsidRPr="00A94BEB">
        <w:rPr>
          <w:rFonts w:cs="Arial"/>
        </w:rPr>
        <w:t>четрдесетпет) дана од дана пријема исправног рачуна</w:t>
      </w:r>
      <w:r>
        <w:rPr>
          <w:rFonts w:cs="Arial"/>
          <w:lang w:val="sr-Cyrl-RS"/>
        </w:rPr>
        <w:t>,</w:t>
      </w:r>
      <w:r w:rsidR="00711985">
        <w:rPr>
          <w:rFonts w:cs="Arial"/>
        </w:rPr>
        <w:t xml:space="preserve"> након </w:t>
      </w:r>
      <w:r>
        <w:rPr>
          <w:rFonts w:cs="Arial"/>
        </w:rPr>
        <w:t>потпис</w:t>
      </w:r>
      <w:r>
        <w:rPr>
          <w:rFonts w:cs="Arial"/>
          <w:lang w:val="sr-Cyrl-RS"/>
        </w:rPr>
        <w:t>ивања</w:t>
      </w:r>
      <w:r>
        <w:rPr>
          <w:rFonts w:cs="Arial"/>
        </w:rPr>
        <w:t xml:space="preserve"> </w:t>
      </w:r>
      <w:r w:rsidRPr="00A94BEB">
        <w:rPr>
          <w:rFonts w:cs="Arial"/>
        </w:rPr>
        <w:t xml:space="preserve">Записника </w:t>
      </w:r>
      <w:r>
        <w:rPr>
          <w:rFonts w:cs="Arial"/>
          <w:lang w:val="sr-Cyrl-CS"/>
        </w:rPr>
        <w:t xml:space="preserve">о извршеном квалитативном и квантитативном пријему - без примедби, </w:t>
      </w:r>
      <w:r w:rsidRPr="00A94BEB">
        <w:rPr>
          <w:rFonts w:cs="Arial"/>
        </w:rPr>
        <w:t>од стране овлашћених представника Уговорних страна</w:t>
      </w:r>
      <w:r w:rsidRPr="00A94BEB">
        <w:rPr>
          <w:rFonts w:cs="Arial"/>
          <w:lang w:val="sr-Cyrl-RS"/>
        </w:rPr>
        <w:t>.</w:t>
      </w:r>
    </w:p>
    <w:p w14:paraId="4310FECC" w14:textId="77777777" w:rsidR="00D12B39" w:rsidRPr="00A94BEB" w:rsidRDefault="00D12B39" w:rsidP="00A32182">
      <w:pPr>
        <w:pStyle w:val="KDParagraf"/>
        <w:spacing w:before="0"/>
        <w:rPr>
          <w:rFonts w:cs="Arial"/>
          <w:lang w:val="sr-Cyrl-RS"/>
        </w:rPr>
      </w:pPr>
    </w:p>
    <w:p w14:paraId="0DB236C8" w14:textId="77777777" w:rsidR="00A32182" w:rsidRPr="00057442" w:rsidRDefault="00A32182" w:rsidP="00A32182">
      <w:pPr>
        <w:pStyle w:val="KDParagraf"/>
        <w:spacing w:before="0"/>
        <w:rPr>
          <w:rFonts w:cs="Arial"/>
          <w:lang w:val="sr-Cyrl-RS"/>
        </w:rPr>
      </w:pPr>
      <w:r w:rsidRPr="00A32182">
        <w:rPr>
          <w:rFonts w:cs="Arial"/>
          <w:lang w:val="sr-Cyrl-RS"/>
        </w:rPr>
        <w:lastRenderedPageBreak/>
        <w:t>Рачун мора бити достављен на адре</w:t>
      </w:r>
      <w:r>
        <w:rPr>
          <w:rFonts w:cs="Arial"/>
          <w:lang w:val="sr-Cyrl-RS"/>
        </w:rPr>
        <w:t>су Наручиоца</w:t>
      </w:r>
      <w:r w:rsidRPr="00A32182">
        <w:rPr>
          <w:rFonts w:cs="Arial"/>
          <w:lang w:val="sr-Cyrl-RS"/>
        </w:rPr>
        <w:t xml:space="preserve">: Јавно предузеће „Електропривреда Србије“ Београд Балканска 13, Београд ПИБ 103920327,  са обавезним прилозима: Записником о извршеном квалитативном и квантитативном пријему и копијом отпремнице  са читко написаним именом и презименом и потписом овлашћеног лица </w:t>
      </w:r>
      <w:r>
        <w:rPr>
          <w:rFonts w:cs="Arial"/>
          <w:lang w:val="sr-Cyrl-RS"/>
        </w:rPr>
        <w:t>Наручиоца</w:t>
      </w:r>
      <w:r w:rsidRPr="00A32182">
        <w:rPr>
          <w:rFonts w:cs="Arial"/>
          <w:lang w:val="sr-Cyrl-RS"/>
        </w:rPr>
        <w:t xml:space="preserve"> које је примило испоручена добра.</w:t>
      </w:r>
    </w:p>
    <w:p w14:paraId="08EC4471" w14:textId="74A92243" w:rsidR="00A32182" w:rsidRPr="00A32182" w:rsidRDefault="00711985" w:rsidP="00A32182">
      <w:pPr>
        <w:pStyle w:val="KDParagraf"/>
        <w:spacing w:before="0"/>
        <w:rPr>
          <w:rFonts w:cs="Arial"/>
          <w:lang w:val="sr-Cyrl-RS"/>
        </w:rPr>
      </w:pPr>
      <w:r>
        <w:rPr>
          <w:rFonts w:cs="Arial"/>
          <w:lang w:val="sr-Cyrl-RS"/>
        </w:rPr>
        <w:t xml:space="preserve">У достављеном </w:t>
      </w:r>
      <w:r w:rsidR="00A32182">
        <w:rPr>
          <w:rFonts w:cs="Arial"/>
          <w:lang w:val="sr-Cyrl-RS"/>
        </w:rPr>
        <w:t>рачуну, Понуђач</w:t>
      </w:r>
      <w:r w:rsidR="00A32182" w:rsidRPr="00A32182">
        <w:rPr>
          <w:rFonts w:cs="Arial"/>
          <w:lang w:val="sr-Cyrl-RS"/>
        </w:rPr>
        <w:t xml:space="preserve"> је обавезан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B0A615A" w14:textId="77777777" w:rsidR="00A32182" w:rsidRPr="00A32182" w:rsidRDefault="00A32182" w:rsidP="00A32182">
      <w:pPr>
        <w:pStyle w:val="KDParagraf"/>
        <w:spacing w:before="0"/>
        <w:rPr>
          <w:rFonts w:cs="Arial"/>
          <w:lang w:val="sr-Cyrl-RS"/>
        </w:rPr>
      </w:pPr>
      <w:r w:rsidRPr="00A32182">
        <w:rPr>
          <w:rFonts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14:paraId="0845A808" w14:textId="77777777" w:rsidR="00727CB5" w:rsidRPr="00A94BEB" w:rsidRDefault="00727CB5" w:rsidP="00727CB5">
      <w:pPr>
        <w:spacing w:before="0"/>
        <w:rPr>
          <w:rFonts w:cs="Arial"/>
          <w:lang w:val="sr-Cyrl-RS"/>
        </w:rPr>
      </w:pPr>
    </w:p>
    <w:p w14:paraId="734BED2E" w14:textId="77777777" w:rsidR="003153AC" w:rsidRDefault="003153AC" w:rsidP="004C51BC">
      <w:pPr>
        <w:pStyle w:val="Heading10"/>
        <w:numPr>
          <w:ilvl w:val="1"/>
          <w:numId w:val="17"/>
        </w:numPr>
        <w:ind w:left="426" w:hanging="426"/>
        <w:rPr>
          <w:rFonts w:cs="Arial"/>
          <w:lang w:val="sr-Cyrl-RS"/>
        </w:rPr>
      </w:pPr>
      <w:bookmarkStart w:id="223" w:name="_Toc441651589"/>
      <w:bookmarkStart w:id="224" w:name="_Toc442559900"/>
      <w:r>
        <w:rPr>
          <w:rFonts w:cs="Arial"/>
          <w:lang w:val="sr-Cyrl-RS"/>
        </w:rPr>
        <w:t xml:space="preserve">Рок </w:t>
      </w:r>
      <w:r w:rsidR="00250E53">
        <w:rPr>
          <w:rFonts w:cs="Arial"/>
          <w:lang w:val="sr-Cyrl-RS"/>
        </w:rPr>
        <w:t xml:space="preserve">и место </w:t>
      </w:r>
      <w:r>
        <w:rPr>
          <w:rFonts w:cs="Arial"/>
          <w:lang w:val="sr-Cyrl-RS"/>
        </w:rPr>
        <w:t>испоруке</w:t>
      </w:r>
    </w:p>
    <w:p w14:paraId="42D6F958" w14:textId="7BAFCBEC" w:rsidR="003153AC" w:rsidRDefault="003153AC" w:rsidP="003153AC">
      <w:pPr>
        <w:rPr>
          <w:rFonts w:cs="Arial"/>
          <w:color w:val="000000"/>
          <w:lang w:val="sr-Cyrl-CS" w:eastAsia="ar-SA"/>
        </w:rPr>
      </w:pPr>
      <w:r w:rsidRPr="00AF0937">
        <w:rPr>
          <w:lang w:val="sr-Cyrl-RS" w:eastAsia="ar-SA"/>
        </w:rPr>
        <w:t>Рок испоруке</w:t>
      </w:r>
      <w:r w:rsidR="00B50AF1">
        <w:rPr>
          <w:lang w:val="sr-Cyrl-RS" w:eastAsia="ar-SA"/>
        </w:rPr>
        <w:t xml:space="preserve"> је</w:t>
      </w:r>
      <w:r w:rsidRPr="00AF0937">
        <w:rPr>
          <w:lang w:val="sr-Cyrl-RS" w:eastAsia="ar-SA"/>
        </w:rPr>
        <w:t xml:space="preserve"> </w:t>
      </w:r>
      <w:r w:rsidRPr="00AF0937">
        <w:rPr>
          <w:rFonts w:cs="Arial"/>
          <w:color w:val="000000"/>
          <w:lang w:val="sr-Cyrl-CS" w:eastAsia="ar-SA"/>
        </w:rPr>
        <w:t xml:space="preserve">максимално </w:t>
      </w:r>
      <w:r w:rsidR="00B50AF1">
        <w:rPr>
          <w:rFonts w:cs="Arial"/>
          <w:color w:val="000000"/>
          <w:lang w:val="sr-Cyrl-RS" w:eastAsia="ar-SA"/>
        </w:rPr>
        <w:t>9</w:t>
      </w:r>
      <w:r w:rsidR="00AF0937" w:rsidRPr="00AF0937">
        <w:rPr>
          <w:rFonts w:cs="Arial"/>
          <w:color w:val="000000"/>
          <w:lang w:val="sr-Latn-RS" w:eastAsia="ar-SA"/>
        </w:rPr>
        <w:t>0</w:t>
      </w:r>
      <w:r w:rsidRPr="00AF0937">
        <w:rPr>
          <w:rFonts w:cs="Arial"/>
          <w:color w:val="000000"/>
          <w:lang w:val="sr-Cyrl-CS" w:eastAsia="ar-SA"/>
        </w:rPr>
        <w:t xml:space="preserve"> </w:t>
      </w:r>
      <w:r w:rsidR="00B50AF1">
        <w:rPr>
          <w:rFonts w:cs="Arial"/>
          <w:color w:val="000000"/>
          <w:lang w:val="sr-Cyrl-CS" w:eastAsia="ar-SA"/>
        </w:rPr>
        <w:t>(деве</w:t>
      </w:r>
      <w:r w:rsidR="0054733D">
        <w:rPr>
          <w:rFonts w:cs="Arial"/>
          <w:color w:val="000000"/>
          <w:lang w:val="sr-Cyrl-CS" w:eastAsia="ar-SA"/>
        </w:rPr>
        <w:t xml:space="preserve">десет) </w:t>
      </w:r>
      <w:r w:rsidR="00B50AF1">
        <w:rPr>
          <w:rFonts w:cs="Arial"/>
          <w:color w:val="000000"/>
          <w:lang w:val="sr-Cyrl-CS" w:eastAsia="ar-SA"/>
        </w:rPr>
        <w:t xml:space="preserve">дана од дана </w:t>
      </w:r>
      <w:r w:rsidRPr="00AF0937">
        <w:rPr>
          <w:rFonts w:cs="Arial"/>
          <w:color w:val="000000"/>
          <w:lang w:val="sr-Cyrl-CS" w:eastAsia="ar-SA"/>
        </w:rPr>
        <w:t>ступања уговора на правну снагу.</w:t>
      </w:r>
    </w:p>
    <w:p w14:paraId="240BA257" w14:textId="5414015A" w:rsidR="00B50AF1" w:rsidRDefault="00250E53" w:rsidP="00455369">
      <w:pPr>
        <w:rPr>
          <w:rFonts w:cs="Arial"/>
          <w:sz w:val="24"/>
          <w:szCs w:val="24"/>
          <w:lang w:val="sr-Cyrl-RS"/>
        </w:rPr>
      </w:pPr>
      <w:r>
        <w:rPr>
          <w:rFonts w:cs="Arial"/>
          <w:color w:val="000000"/>
          <w:lang w:val="sr-Cyrl-CS" w:eastAsia="ar-SA"/>
        </w:rPr>
        <w:t xml:space="preserve">Место испоруке </w:t>
      </w:r>
      <w:r w:rsidR="00455369">
        <w:rPr>
          <w:rFonts w:cs="Arial"/>
          <w:color w:val="000000"/>
          <w:lang w:val="sr-Cyrl-CS" w:eastAsia="ar-SA"/>
        </w:rPr>
        <w:t xml:space="preserve">је </w:t>
      </w:r>
      <w:r w:rsidR="00877D36">
        <w:rPr>
          <w:rFonts w:cs="Arial"/>
          <w:color w:val="000000"/>
          <w:lang w:val="sr-Cyrl-CS" w:eastAsia="ar-SA"/>
        </w:rPr>
        <w:t xml:space="preserve">детаљно описано </w:t>
      </w:r>
      <w:r w:rsidR="00455369">
        <w:rPr>
          <w:rFonts w:cs="Arial"/>
          <w:color w:val="000000"/>
          <w:lang w:val="sr-Cyrl-CS" w:eastAsia="ar-SA"/>
        </w:rPr>
        <w:t>у поглављу 3. Техничка спецификација</w:t>
      </w:r>
    </w:p>
    <w:p w14:paraId="6DFAB895" w14:textId="01E6926D" w:rsidR="003153AC" w:rsidRPr="003153AC" w:rsidRDefault="008D2B23" w:rsidP="004C51BC">
      <w:pPr>
        <w:pStyle w:val="Heading10"/>
        <w:numPr>
          <w:ilvl w:val="1"/>
          <w:numId w:val="17"/>
        </w:numPr>
        <w:ind w:hanging="810"/>
        <w:rPr>
          <w:rFonts w:cs="Arial"/>
        </w:rPr>
      </w:pPr>
      <w:r w:rsidRPr="00A94BEB">
        <w:rPr>
          <w:rFonts w:cs="Arial"/>
        </w:rPr>
        <w:t>Рок важења понуде</w:t>
      </w:r>
      <w:bookmarkEnd w:id="223"/>
      <w:bookmarkEnd w:id="224"/>
    </w:p>
    <w:p w14:paraId="46880FA2" w14:textId="62AC4EB7" w:rsidR="008D2B23" w:rsidRPr="00A94BEB" w:rsidRDefault="008D2B23" w:rsidP="00CE588A">
      <w:pPr>
        <w:spacing w:before="0"/>
        <w:rPr>
          <w:rFonts w:cs="Arial"/>
          <w:lang w:val="ru-RU"/>
        </w:rPr>
      </w:pPr>
      <w:r w:rsidRPr="00A94BEB">
        <w:rPr>
          <w:rFonts w:cs="Arial"/>
          <w:lang w:val="ru-RU"/>
        </w:rPr>
        <w:t xml:space="preserve">Понуда мора да важи најмање </w:t>
      </w:r>
      <w:r w:rsidR="001A4538">
        <w:rPr>
          <w:rFonts w:cs="Arial"/>
          <w:lang w:val="sr-Latn-RS"/>
        </w:rPr>
        <w:t>90</w:t>
      </w:r>
      <w:r w:rsidR="0054733D">
        <w:rPr>
          <w:rFonts w:cs="Arial"/>
          <w:lang w:val="ru-RU"/>
        </w:rPr>
        <w:t xml:space="preserve"> (</w:t>
      </w:r>
      <w:r w:rsidR="001A4538">
        <w:rPr>
          <w:rFonts w:cs="Arial"/>
          <w:lang w:val="ru-RU"/>
        </w:rPr>
        <w:t>деве</w:t>
      </w:r>
      <w:r w:rsidR="009319F3">
        <w:rPr>
          <w:rFonts w:cs="Arial"/>
          <w:lang w:val="ru-RU"/>
        </w:rPr>
        <w:t>десет</w:t>
      </w:r>
      <w:r w:rsidRPr="00A94BEB">
        <w:rPr>
          <w:rFonts w:cs="Arial"/>
          <w:lang w:val="ru-RU"/>
        </w:rPr>
        <w:t xml:space="preserve">) дана од дана отварања понуда. </w:t>
      </w:r>
    </w:p>
    <w:p w14:paraId="6CCC9C15" w14:textId="77777777" w:rsidR="008D2B23" w:rsidRDefault="008D2B23" w:rsidP="00CE588A">
      <w:pPr>
        <w:spacing w:before="0"/>
        <w:rPr>
          <w:rFonts w:cs="Arial"/>
          <w:lang w:val="sr-Cyrl-RS"/>
        </w:rPr>
      </w:pPr>
      <w:proofErr w:type="gramStart"/>
      <w:r w:rsidRPr="00A94BEB">
        <w:rPr>
          <w:rFonts w:cs="Arial"/>
        </w:rPr>
        <w:t>У случају да понуђач наведе краћи рок важења понуде, понуда ће бити одбијена, као неприхватљива.</w:t>
      </w:r>
      <w:proofErr w:type="gramEnd"/>
      <w:r w:rsidRPr="00A94BEB">
        <w:rPr>
          <w:rFonts w:cs="Arial"/>
        </w:rPr>
        <w:t xml:space="preserve"> </w:t>
      </w:r>
    </w:p>
    <w:p w14:paraId="6A3B12E3" w14:textId="77777777" w:rsidR="00A459BF" w:rsidRPr="00A459BF" w:rsidRDefault="00A459BF" w:rsidP="00CE588A">
      <w:pPr>
        <w:spacing w:before="0"/>
        <w:rPr>
          <w:rFonts w:cs="Arial"/>
          <w:lang w:val="sr-Cyrl-RS"/>
        </w:rPr>
      </w:pPr>
    </w:p>
    <w:p w14:paraId="773AB730" w14:textId="77777777" w:rsidR="00A459BF" w:rsidRPr="00A94BEB" w:rsidRDefault="00A459BF" w:rsidP="00A459BF">
      <w:pPr>
        <w:pStyle w:val="Heading10"/>
        <w:numPr>
          <w:ilvl w:val="1"/>
          <w:numId w:val="17"/>
        </w:numPr>
        <w:spacing w:before="0"/>
        <w:ind w:hanging="810"/>
        <w:rPr>
          <w:rFonts w:cs="Arial"/>
          <w:i/>
          <w:color w:val="00B0F0"/>
          <w:lang w:eastAsia="zh-CN"/>
        </w:rPr>
      </w:pPr>
      <w:r w:rsidRPr="00A94BEB">
        <w:rPr>
          <w:rFonts w:cs="Arial"/>
          <w:lang w:val="en-US"/>
        </w:rPr>
        <w:t>Гарантни рок</w:t>
      </w:r>
    </w:p>
    <w:p w14:paraId="2292B1E3" w14:textId="77777777" w:rsidR="00A459BF" w:rsidRPr="00711985" w:rsidRDefault="00A459BF" w:rsidP="00A459BF">
      <w:pPr>
        <w:autoSpaceDE w:val="0"/>
        <w:autoSpaceDN w:val="0"/>
        <w:rPr>
          <w:rFonts w:cs="Arial"/>
          <w:lang w:val="sr-Cyrl-RS"/>
        </w:rPr>
      </w:pPr>
      <w:r w:rsidRPr="00711985">
        <w:rPr>
          <w:rFonts w:cs="Arial"/>
          <w:color w:val="000000"/>
          <w:lang w:val="sr-Cyrl-CS" w:eastAsia="ar-SA"/>
        </w:rPr>
        <w:t xml:space="preserve">Гарантни рок и подршка за нове верзије софтвера, као и могућност креирања случаја код произвођача софтвера је најмање </w:t>
      </w:r>
      <w:r w:rsidRPr="00711985">
        <w:rPr>
          <w:rFonts w:cs="Arial"/>
          <w:lang w:val="en-GB" w:eastAsia="ar-SA"/>
        </w:rPr>
        <w:t>36</w:t>
      </w:r>
      <w:r w:rsidRPr="00711985">
        <w:rPr>
          <w:rFonts w:cs="Arial"/>
          <w:lang w:val="sr-Cyrl-CS" w:eastAsia="ar-SA"/>
        </w:rPr>
        <w:t xml:space="preserve"> </w:t>
      </w:r>
      <w:r w:rsidRPr="00711985">
        <w:rPr>
          <w:rFonts w:cs="Arial"/>
          <w:color w:val="000000"/>
          <w:lang w:val="sr-Cyrl-CS" w:eastAsia="ar-SA"/>
        </w:rPr>
        <w:t>месеци.</w:t>
      </w:r>
    </w:p>
    <w:p w14:paraId="008CB07E" w14:textId="77777777" w:rsidR="005A3029" w:rsidRPr="00A94BEB" w:rsidRDefault="005A3029" w:rsidP="00CE588A">
      <w:pPr>
        <w:spacing w:before="0"/>
        <w:rPr>
          <w:rFonts w:cs="Arial"/>
        </w:rPr>
      </w:pPr>
    </w:p>
    <w:p w14:paraId="305B83C0" w14:textId="77777777" w:rsidR="008D2B23" w:rsidRPr="00A94BEB" w:rsidRDefault="008D2B23" w:rsidP="00246236">
      <w:pPr>
        <w:pStyle w:val="Heading10"/>
        <w:numPr>
          <w:ilvl w:val="1"/>
          <w:numId w:val="21"/>
        </w:numPr>
        <w:rPr>
          <w:rFonts w:cs="Arial"/>
        </w:rPr>
      </w:pPr>
      <w:bookmarkStart w:id="225" w:name="_Toc441651593"/>
      <w:bookmarkStart w:id="226" w:name="_Toc442559904"/>
      <w:r w:rsidRPr="00A94BEB">
        <w:rPr>
          <w:rFonts w:cs="Arial"/>
        </w:rPr>
        <w:t>Средства финансијског обезбеђења</w:t>
      </w:r>
      <w:bookmarkEnd w:id="225"/>
      <w:bookmarkEnd w:id="226"/>
    </w:p>
    <w:p w14:paraId="41DA3C82" w14:textId="77777777" w:rsidR="00841E3D" w:rsidRPr="00A94BEB" w:rsidRDefault="00841E3D" w:rsidP="00CE588A">
      <w:pPr>
        <w:pStyle w:val="KDParagraf"/>
        <w:spacing w:before="0"/>
        <w:rPr>
          <w:rFonts w:cs="Arial"/>
        </w:rPr>
      </w:pPr>
      <w:proofErr w:type="gramStart"/>
      <w:r w:rsidRPr="00A94BEB">
        <w:rPr>
          <w:rFonts w:cs="Arial"/>
          <w:bCs/>
        </w:rPr>
        <w:t xml:space="preserve">Наручилац користи право да захтева средстава финансијског обезбеђења (у даљем тексу СФО) </w:t>
      </w:r>
      <w:r w:rsidRPr="00A94BEB">
        <w:rPr>
          <w:rFonts w:cs="Arial"/>
        </w:rPr>
        <w:t xml:space="preserve">којим понуђачи обезбеђују испуњење својих обавеза у </w:t>
      </w:r>
      <w:r w:rsidR="00711FFD">
        <w:rPr>
          <w:rFonts w:cs="Arial"/>
          <w:lang w:val="sr-Cyrl-RS"/>
        </w:rPr>
        <w:t xml:space="preserve">отвореном поступку </w:t>
      </w:r>
      <w:r w:rsidRPr="00A94BEB">
        <w:rPr>
          <w:rFonts w:cs="Arial"/>
        </w:rPr>
        <w:t xml:space="preserve">(достављају се уз понуду), као и испуњење својих уговорних обавеза (достављају се </w:t>
      </w:r>
      <w:r w:rsidRPr="00A94BEB">
        <w:rPr>
          <w:rFonts w:cs="Arial"/>
          <w:lang w:val="sr-Cyrl-RS"/>
        </w:rPr>
        <w:t>по</w:t>
      </w:r>
      <w:r w:rsidRPr="00A94BEB">
        <w:rPr>
          <w:rFonts w:cs="Arial"/>
        </w:rPr>
        <w:t xml:space="preserve"> закључењ</w:t>
      </w:r>
      <w:r w:rsidRPr="00A94BEB">
        <w:rPr>
          <w:rFonts w:cs="Arial"/>
          <w:lang w:val="sr-Cyrl-RS"/>
        </w:rPr>
        <w:t>у</w:t>
      </w:r>
      <w:r w:rsidRPr="00A94BEB">
        <w:rPr>
          <w:rFonts w:cs="Arial"/>
        </w:rPr>
        <w:t xml:space="preserve"> уговора или по испоруци).</w:t>
      </w:r>
      <w:proofErr w:type="gramEnd"/>
    </w:p>
    <w:p w14:paraId="6C5031CF" w14:textId="77777777" w:rsidR="00841E3D" w:rsidRPr="00A94BEB" w:rsidRDefault="00841E3D" w:rsidP="00CE588A">
      <w:pPr>
        <w:spacing w:before="0"/>
        <w:rPr>
          <w:rFonts w:eastAsia="TimesNewRomanPSMT" w:cs="Arial"/>
          <w:bCs/>
          <w:iCs/>
        </w:rPr>
      </w:pPr>
      <w:proofErr w:type="gramStart"/>
      <w:r w:rsidRPr="00A94BEB">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roofErr w:type="gramEnd"/>
    </w:p>
    <w:p w14:paraId="5B93CDFB" w14:textId="77777777" w:rsidR="00841E3D" w:rsidRPr="00A94BEB" w:rsidRDefault="00841E3D" w:rsidP="00CE588A">
      <w:pPr>
        <w:spacing w:before="0"/>
        <w:rPr>
          <w:rFonts w:eastAsia="TimesNewRomanPSMT" w:cs="Arial"/>
          <w:bCs/>
          <w:iCs/>
          <w:lang w:val="sr-Cyrl-RS"/>
        </w:rPr>
      </w:pPr>
      <w:r w:rsidRPr="00A94BEB">
        <w:rPr>
          <w:rFonts w:eastAsia="TimesNewRomanPSMT" w:cs="Arial"/>
          <w:bCs/>
          <w:iCs/>
          <w:lang w:val="sr-Cyrl-RS"/>
        </w:rPr>
        <w:t>Члан групе понуђача може бити налогодавац средства финансијског обезбеђења.</w:t>
      </w:r>
    </w:p>
    <w:p w14:paraId="5051F2B8" w14:textId="77777777" w:rsidR="00841E3D" w:rsidRPr="00A94BEB" w:rsidRDefault="00841E3D" w:rsidP="00CE588A">
      <w:pPr>
        <w:spacing w:before="0"/>
        <w:rPr>
          <w:rFonts w:eastAsia="TimesNewRomanPSMT" w:cs="Arial"/>
          <w:bCs/>
          <w:iCs/>
        </w:rPr>
      </w:pPr>
      <w:proofErr w:type="gramStart"/>
      <w:r w:rsidRPr="00A94BEB">
        <w:rPr>
          <w:rFonts w:eastAsia="TimesNewRomanPSMT" w:cs="Arial"/>
          <w:bCs/>
          <w:iCs/>
        </w:rPr>
        <w:t>Средства финансијског обезбеђења морају да буду у валути у којој је и понуда.</w:t>
      </w:r>
      <w:proofErr w:type="gramEnd"/>
    </w:p>
    <w:p w14:paraId="72D96331" w14:textId="77777777" w:rsidR="00841E3D" w:rsidRPr="00A94BEB" w:rsidRDefault="00841E3D" w:rsidP="00CE588A">
      <w:pPr>
        <w:spacing w:before="0"/>
        <w:rPr>
          <w:rFonts w:eastAsia="TimesNewRomanPSMT" w:cs="Arial"/>
          <w:bCs/>
          <w:iCs/>
          <w:color w:val="00B0F0"/>
        </w:rPr>
      </w:pPr>
      <w:r w:rsidRPr="00A94BEB">
        <w:rPr>
          <w:rFonts w:eastAsia="TimesNewRomanPSMT" w:cs="Arial"/>
          <w:bCs/>
          <w:iCs/>
        </w:rPr>
        <w:t xml:space="preserve">Ако се за време трајања уговора промене рокови за извршење уговорне обавезе, </w:t>
      </w:r>
      <w:proofErr w:type="gramStart"/>
      <w:r w:rsidRPr="00A94BEB">
        <w:rPr>
          <w:rFonts w:eastAsia="TimesNewRomanPSMT" w:cs="Arial"/>
          <w:bCs/>
          <w:iCs/>
        </w:rPr>
        <w:t>важност  СФО</w:t>
      </w:r>
      <w:proofErr w:type="gramEnd"/>
      <w:r w:rsidRPr="00A94BEB">
        <w:rPr>
          <w:rFonts w:eastAsia="TimesNewRomanPSMT" w:cs="Arial"/>
          <w:bCs/>
          <w:iCs/>
        </w:rPr>
        <w:t xml:space="preserve"> мора се продужити</w:t>
      </w:r>
      <w:r w:rsidRPr="00A94BEB">
        <w:rPr>
          <w:rFonts w:eastAsia="TimesNewRomanPSMT" w:cs="Arial"/>
          <w:bCs/>
          <w:iCs/>
          <w:color w:val="00B0F0"/>
        </w:rPr>
        <w:t xml:space="preserve">. </w:t>
      </w:r>
    </w:p>
    <w:p w14:paraId="56121F55" w14:textId="77777777" w:rsidR="00455369" w:rsidRPr="00455369" w:rsidRDefault="00455369" w:rsidP="00CE588A">
      <w:pPr>
        <w:pStyle w:val="KDParagraf"/>
        <w:spacing w:before="0"/>
        <w:rPr>
          <w:rFonts w:cs="Arial"/>
          <w:color w:val="00B0F0"/>
          <w:lang w:val="sr-Cyrl-RS"/>
        </w:rPr>
      </w:pPr>
    </w:p>
    <w:p w14:paraId="7EF8E317" w14:textId="2CE3CB4A" w:rsidR="00841E3D" w:rsidRPr="00510DF7" w:rsidRDefault="000C014C" w:rsidP="00CE588A">
      <w:pPr>
        <w:pStyle w:val="ListParagraph"/>
        <w:autoSpaceDE w:val="0"/>
        <w:autoSpaceDN w:val="0"/>
        <w:adjustRightInd w:val="0"/>
        <w:spacing w:before="0" w:after="0" w:line="240" w:lineRule="auto"/>
        <w:ind w:left="0"/>
        <w:rPr>
          <w:rFonts w:ascii="Arial" w:hAnsi="Arial" w:cs="Arial"/>
          <w:b/>
          <w:u w:val="single"/>
          <w:lang w:val="sr-Cyrl-RS"/>
        </w:rPr>
      </w:pPr>
      <w:r w:rsidRPr="000C014C">
        <w:rPr>
          <w:rFonts w:ascii="Arial" w:eastAsia="TimesNewRomanPSMT" w:hAnsi="Arial" w:cs="Arial"/>
          <w:bCs/>
          <w:iCs/>
          <w:color w:val="000000" w:themeColor="text1"/>
          <w:u w:val="single"/>
        </w:rPr>
        <w:t>6.16.1</w:t>
      </w:r>
      <w:r w:rsidRPr="000C014C">
        <w:rPr>
          <w:rFonts w:ascii="Arial" w:eastAsia="TimesNewRomanPSMT" w:hAnsi="Arial" w:cs="Arial"/>
          <w:bCs/>
          <w:iCs/>
          <w:color w:val="000000" w:themeColor="text1"/>
          <w:u w:val="single"/>
          <w:lang w:val="sr-Cyrl-RS"/>
        </w:rPr>
        <w:t xml:space="preserve"> </w:t>
      </w:r>
      <w:r w:rsidRPr="000C014C">
        <w:rPr>
          <w:rFonts w:ascii="Arial" w:hAnsi="Arial" w:cs="Arial"/>
          <w:b/>
          <w:color w:val="000000" w:themeColor="text1"/>
          <w:u w:val="single"/>
        </w:rPr>
        <w:t xml:space="preserve">Као </w:t>
      </w:r>
      <w:r w:rsidR="00B50AF1">
        <w:rPr>
          <w:rFonts w:ascii="Arial" w:hAnsi="Arial" w:cs="Arial"/>
          <w:b/>
          <w:u w:val="single"/>
        </w:rPr>
        <w:t xml:space="preserve">саставни део </w:t>
      </w:r>
      <w:r w:rsidRPr="000C014C">
        <w:rPr>
          <w:rFonts w:ascii="Arial" w:hAnsi="Arial" w:cs="Arial"/>
          <w:b/>
          <w:u w:val="single"/>
        </w:rPr>
        <w:t>понуде понуђач доставља:</w:t>
      </w:r>
    </w:p>
    <w:p w14:paraId="2C376515" w14:textId="4B1C87D6" w:rsidR="00841E3D" w:rsidRPr="00AB0AA4" w:rsidRDefault="00DA2370" w:rsidP="00DA2370">
      <w:pPr>
        <w:pStyle w:val="KDPodnaslov3"/>
        <w:keepNext w:val="0"/>
        <w:tabs>
          <w:tab w:val="clear" w:pos="851"/>
        </w:tabs>
        <w:spacing w:before="0"/>
        <w:rPr>
          <w:rFonts w:cs="Arial"/>
          <w:b/>
          <w:lang w:val="sr-Cyrl-RS"/>
        </w:rPr>
      </w:pPr>
      <w:bookmarkStart w:id="227" w:name="_Toc441651594"/>
      <w:bookmarkStart w:id="228" w:name="_Toc442559905"/>
      <w:r w:rsidRPr="00AB0AA4">
        <w:rPr>
          <w:rFonts w:cs="Arial"/>
          <w:b/>
          <w:lang w:val="sr-Cyrl-RS"/>
        </w:rPr>
        <w:t>6.16.1</w:t>
      </w:r>
      <w:r w:rsidR="000C014C" w:rsidRPr="00AB0AA4">
        <w:rPr>
          <w:rFonts w:cs="Arial"/>
          <w:b/>
          <w:lang w:val="sr-Cyrl-RS"/>
        </w:rPr>
        <w:t>.1</w:t>
      </w:r>
      <w:r w:rsidRPr="00AB0AA4">
        <w:rPr>
          <w:rFonts w:cs="Arial"/>
          <w:b/>
          <w:lang w:val="sr-Cyrl-RS"/>
        </w:rPr>
        <w:t xml:space="preserve"> </w:t>
      </w:r>
      <w:r w:rsidR="00510DF7" w:rsidRPr="00AB0AA4">
        <w:rPr>
          <w:rFonts w:cs="Arial"/>
          <w:b/>
        </w:rPr>
        <w:t>Банкарск</w:t>
      </w:r>
      <w:r w:rsidR="00510DF7" w:rsidRPr="00AB0AA4">
        <w:rPr>
          <w:rFonts w:cs="Arial"/>
          <w:b/>
          <w:lang w:val="sr-Cyrl-RS"/>
        </w:rPr>
        <w:t>у</w:t>
      </w:r>
      <w:r w:rsidR="00510DF7" w:rsidRPr="00AB0AA4">
        <w:rPr>
          <w:rFonts w:cs="Arial"/>
          <w:b/>
        </w:rPr>
        <w:t xml:space="preserve"> гаранциј</w:t>
      </w:r>
      <w:r w:rsidR="00510DF7" w:rsidRPr="00AB0AA4">
        <w:rPr>
          <w:rFonts w:cs="Arial"/>
          <w:b/>
          <w:lang w:val="sr-Cyrl-RS"/>
        </w:rPr>
        <w:t>у</w:t>
      </w:r>
      <w:r w:rsidR="00841E3D" w:rsidRPr="00AB0AA4">
        <w:rPr>
          <w:rFonts w:cs="Arial"/>
          <w:b/>
        </w:rPr>
        <w:t xml:space="preserve"> за озбиљност понуде</w:t>
      </w:r>
      <w:bookmarkEnd w:id="227"/>
      <w:bookmarkEnd w:id="228"/>
      <w:r w:rsidR="00510DF7" w:rsidRPr="00AB0AA4">
        <w:rPr>
          <w:rFonts w:cs="Arial"/>
          <w:b/>
          <w:lang w:val="sr-Cyrl-RS"/>
        </w:rPr>
        <w:t xml:space="preserve"> у </w:t>
      </w:r>
      <w:r w:rsidR="00510DF7" w:rsidRPr="00AB0AA4">
        <w:rPr>
          <w:rFonts w:cs="Arial"/>
          <w:b/>
          <w:bCs/>
        </w:rPr>
        <w:t xml:space="preserve">износу од </w:t>
      </w:r>
      <w:r w:rsidR="00B50AF1">
        <w:rPr>
          <w:rFonts w:cs="Arial"/>
          <w:b/>
          <w:bCs/>
          <w:lang w:val="sr-Cyrl-RS"/>
        </w:rPr>
        <w:t>3</w:t>
      </w:r>
      <w:r w:rsidR="00510DF7" w:rsidRPr="00AB0AA4">
        <w:rPr>
          <w:rFonts w:cs="Arial"/>
          <w:b/>
          <w:bCs/>
        </w:rPr>
        <w:t xml:space="preserve">% вредности </w:t>
      </w:r>
      <w:r w:rsidR="00510DF7" w:rsidRPr="00AB0AA4">
        <w:rPr>
          <w:rFonts w:cs="Arial"/>
          <w:b/>
          <w:bCs/>
          <w:lang w:val="sr-Cyrl-RS"/>
        </w:rPr>
        <w:t>понуде</w:t>
      </w:r>
      <w:r w:rsidR="00510DF7" w:rsidRPr="00AB0AA4">
        <w:rPr>
          <w:rFonts w:cs="Arial"/>
          <w:b/>
          <w:bCs/>
        </w:rPr>
        <w:t xml:space="preserve"> без ПДВ</w:t>
      </w:r>
      <w:r w:rsidR="00AB0AA4" w:rsidRPr="00AB0AA4">
        <w:rPr>
          <w:rFonts w:cs="Arial"/>
          <w:b/>
          <w:bCs/>
          <w:lang w:val="sr-Cyrl-RS"/>
        </w:rPr>
        <w:t>-а</w:t>
      </w:r>
    </w:p>
    <w:p w14:paraId="642DAE98" w14:textId="77777777" w:rsidR="0043782F" w:rsidRDefault="0043782F" w:rsidP="0043782F">
      <w:pPr>
        <w:rPr>
          <w:rFonts w:cs="Arial"/>
          <w:lang w:val="sr-Cyrl-CS"/>
        </w:rPr>
      </w:pPr>
      <w:r>
        <w:rPr>
          <w:rFonts w:cs="Arial"/>
        </w:rPr>
        <w:t>Банкарска гаранција за озбиљност понуде мора бити неопозива, безусловна (без приговора) и наплатива на први позив, са трајањем најмање од 30 (словима: тридесет) дана дужим од рока важења понуде, с тим да евентуални продужетак рока важења понуде има за последицу и продужење рока важења банкарске гаранције за исти број дана.</w:t>
      </w:r>
    </w:p>
    <w:p w14:paraId="478FE080" w14:textId="77777777" w:rsidR="0043782F" w:rsidRDefault="0043782F" w:rsidP="0043782F">
      <w:pPr>
        <w:rPr>
          <w:rFonts w:cs="Arial"/>
          <w:lang w:val="sr-Cyrl-RS"/>
        </w:rPr>
      </w:pPr>
      <w:r>
        <w:rPr>
          <w:rFonts w:cs="Arial"/>
          <w:lang w:val="sr-Cyrl-RS"/>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срдство финансијског обезбеђења које је захтевано уговором, наручилац има право да изврши наплату банкарске гаранције за озбиљност понуде.</w:t>
      </w:r>
    </w:p>
    <w:p w14:paraId="75A45BD3" w14:textId="77777777" w:rsidR="0043782F" w:rsidRDefault="0043782F" w:rsidP="0043782F">
      <w:pPr>
        <w:rPr>
          <w:rFonts w:cs="Arial"/>
          <w:lang w:val="sr-Cyrl-RS"/>
        </w:rPr>
      </w:pPr>
      <w:r>
        <w:rPr>
          <w:rFonts w:cs="Arial"/>
          <w:lang w:val="sr-Cyrl-RS"/>
        </w:rPr>
        <w:lastRenderedPageBreak/>
        <w:t>Банкарска гаранција за озбиљност понуде ће бити враћена понуђачу у року од 8 дана од дана предаје наручиоцу средства финансијског обезбеђења које је захтевано у закљученом уговору.</w:t>
      </w:r>
    </w:p>
    <w:p w14:paraId="3D6398E0" w14:textId="77777777" w:rsidR="0043782F" w:rsidRDefault="0043782F" w:rsidP="0043782F">
      <w:pPr>
        <w:rPr>
          <w:rFonts w:cs="Arial"/>
          <w:lang w:val="sr-Cyrl-RS"/>
        </w:rPr>
      </w:pPr>
      <w:r>
        <w:rPr>
          <w:rFonts w:cs="Arial"/>
          <w:lang w:val="sr-Cyrl-RS"/>
        </w:rPr>
        <w:t>Банкарска гаранција за озбиљност понуде ће бити враћена понуђачу са којим није закључен уговор одмах по закључењу уговора са понуђачем чија понуда буде изабрана као најповољнија.</w:t>
      </w:r>
    </w:p>
    <w:p w14:paraId="30ECA085" w14:textId="77777777" w:rsidR="0043782F" w:rsidRDefault="0043782F" w:rsidP="0043782F">
      <w:pPr>
        <w:rPr>
          <w:rFonts w:cs="Arial"/>
          <w:lang w:val="sr-Cyrl-RS"/>
        </w:rPr>
      </w:pPr>
      <w:r>
        <w:rPr>
          <w:rFonts w:cs="Arial"/>
          <w:lang w:val="sr-Cyrl-RS"/>
        </w:rPr>
        <w:t>Банкарска гаранција за озбиљност понуде за озбиљност понуде доставља се као саставни део понуде и гласи на Јавно предузеће „Електропривреда Србије“ Београд, Балканска 13 Београд, матични број 20053658, ПИБ 103920327, бр. тек.рач. 160-700-13 Banka Intesa.</w:t>
      </w:r>
    </w:p>
    <w:p w14:paraId="00D6CB50" w14:textId="77777777" w:rsidR="0043782F" w:rsidRDefault="0043782F" w:rsidP="0043782F">
      <w:pPr>
        <w:rPr>
          <w:rFonts w:cs="Arial"/>
          <w:lang w:val="sr-Cyrl-RS"/>
        </w:rPr>
      </w:pPr>
    </w:p>
    <w:p w14:paraId="4B4269FE" w14:textId="77777777" w:rsidR="00841E3D" w:rsidRPr="00A94BEB" w:rsidRDefault="0043782F" w:rsidP="0043782F">
      <w:pPr>
        <w:spacing w:before="0"/>
        <w:rPr>
          <w:rFonts w:cs="Arial"/>
        </w:rPr>
      </w:pPr>
      <w:r>
        <w:rPr>
          <w:rFonts w:cs="Arial"/>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DE91C60" w14:textId="77777777" w:rsidR="00841E3D" w:rsidRPr="00A94BEB" w:rsidRDefault="00841E3D" w:rsidP="00CE588A">
      <w:pPr>
        <w:tabs>
          <w:tab w:val="left" w:pos="1786"/>
        </w:tabs>
        <w:spacing w:before="0"/>
        <w:ind w:left="1418" w:right="-6" w:hanging="567"/>
        <w:rPr>
          <w:rFonts w:cs="Arial"/>
          <w:color w:val="00B0F0"/>
        </w:rPr>
      </w:pPr>
    </w:p>
    <w:p w14:paraId="02F271C9" w14:textId="77777777" w:rsidR="00841E3D" w:rsidRPr="00A94BEB" w:rsidRDefault="00DA2370" w:rsidP="00CE588A">
      <w:pPr>
        <w:pStyle w:val="ListParagraph"/>
        <w:spacing w:before="0" w:after="0" w:line="240" w:lineRule="auto"/>
        <w:ind w:left="0"/>
        <w:rPr>
          <w:rFonts w:ascii="Arial" w:hAnsi="Arial" w:cs="Arial"/>
          <w:b/>
          <w:u w:val="single"/>
        </w:rPr>
      </w:pPr>
      <w:r>
        <w:rPr>
          <w:rFonts w:ascii="Arial" w:hAnsi="Arial" w:cs="Arial"/>
          <w:b/>
          <w:u w:val="single"/>
        </w:rPr>
        <w:t>6.16.2</w:t>
      </w:r>
      <w:r>
        <w:rPr>
          <w:rFonts w:ascii="Arial" w:hAnsi="Arial" w:cs="Arial"/>
          <w:b/>
          <w:u w:val="single"/>
          <w:lang w:val="sr-Cyrl-RS"/>
        </w:rPr>
        <w:t xml:space="preserve"> Након закључења</w:t>
      </w:r>
      <w:r w:rsidR="00841E3D" w:rsidRPr="00A94BEB">
        <w:rPr>
          <w:rFonts w:ascii="Arial" w:hAnsi="Arial" w:cs="Arial"/>
          <w:b/>
          <w:u w:val="single"/>
        </w:rPr>
        <w:t xml:space="preserve"> Уговора</w:t>
      </w:r>
    </w:p>
    <w:p w14:paraId="2A03D681" w14:textId="77777777" w:rsidR="00841E3D" w:rsidRPr="00A94BEB" w:rsidRDefault="00841E3D" w:rsidP="00CE588A">
      <w:pPr>
        <w:pStyle w:val="ListParagraph"/>
        <w:spacing w:before="0" w:after="0" w:line="240" w:lineRule="auto"/>
        <w:ind w:left="0"/>
        <w:rPr>
          <w:rFonts w:ascii="Arial" w:hAnsi="Arial" w:cs="Arial"/>
          <w:b/>
          <w:u w:val="single"/>
        </w:rPr>
      </w:pPr>
    </w:p>
    <w:p w14:paraId="7048EC54" w14:textId="77777777" w:rsidR="00841E3D" w:rsidRPr="00A94BEB" w:rsidRDefault="00DA2370" w:rsidP="00DA2370">
      <w:pPr>
        <w:pStyle w:val="KDPodnaslov3"/>
        <w:keepNext w:val="0"/>
        <w:spacing w:before="0"/>
        <w:rPr>
          <w:rFonts w:cs="Arial"/>
          <w:b/>
        </w:rPr>
      </w:pPr>
      <w:bookmarkStart w:id="229" w:name="_Toc441651598"/>
      <w:bookmarkStart w:id="230" w:name="_Toc442559909"/>
      <w:r>
        <w:rPr>
          <w:rFonts w:cs="Arial"/>
          <w:b/>
          <w:lang w:val="sr-Cyrl-RS"/>
        </w:rPr>
        <w:t xml:space="preserve">6.16.2.1 </w:t>
      </w:r>
      <w:r w:rsidR="00841E3D" w:rsidRPr="00A94BEB">
        <w:rPr>
          <w:rFonts w:cs="Arial"/>
          <w:b/>
        </w:rPr>
        <w:t>Банкарска гаранција за добро извршење посла</w:t>
      </w:r>
      <w:bookmarkEnd w:id="229"/>
      <w:bookmarkEnd w:id="230"/>
    </w:p>
    <w:p w14:paraId="389F3EB6" w14:textId="77777777" w:rsidR="00DA2370" w:rsidRDefault="00DA2370" w:rsidP="00CE588A">
      <w:pPr>
        <w:spacing w:before="0"/>
        <w:rPr>
          <w:rFonts w:cs="Arial"/>
        </w:rPr>
      </w:pPr>
    </w:p>
    <w:p w14:paraId="5035B10C" w14:textId="059A16B7" w:rsidR="00DA2370" w:rsidRPr="00DA2370" w:rsidRDefault="00DA2370" w:rsidP="00CE588A">
      <w:pPr>
        <w:spacing w:before="0"/>
        <w:rPr>
          <w:rFonts w:cs="Arial"/>
          <w:b/>
          <w:color w:val="00B0F0"/>
          <w:lang w:val="sr-Cyrl-RS"/>
        </w:rPr>
      </w:pPr>
      <w:r>
        <w:rPr>
          <w:rFonts w:cs="Arial"/>
          <w:b/>
          <w:color w:val="000000" w:themeColor="text1"/>
        </w:rPr>
        <w:t>6.16.2.2</w:t>
      </w:r>
      <w:r w:rsidRPr="00DA2370">
        <w:rPr>
          <w:rFonts w:cs="Arial"/>
          <w:b/>
          <w:color w:val="000000" w:themeColor="text1"/>
        </w:rPr>
        <w:t xml:space="preserve"> </w:t>
      </w:r>
      <w:r w:rsidR="00B50AF1">
        <w:rPr>
          <w:rFonts w:cs="Arial"/>
          <w:b/>
          <w:color w:val="000000" w:themeColor="text1"/>
          <w:lang w:val="sr-Cyrl-RS"/>
        </w:rPr>
        <w:t>Меницу</w:t>
      </w:r>
      <w:r w:rsidRPr="00DA2370">
        <w:rPr>
          <w:rFonts w:cs="Arial"/>
          <w:b/>
          <w:color w:val="000000" w:themeColor="text1"/>
        </w:rPr>
        <w:t xml:space="preserve"> за </w:t>
      </w:r>
      <w:r w:rsidRPr="00DA2370">
        <w:rPr>
          <w:rFonts w:cs="Arial"/>
          <w:b/>
          <w:color w:val="000000" w:themeColor="text1"/>
          <w:lang w:val="sr-Cyrl-RS"/>
        </w:rPr>
        <w:t>отклањање недостатака у гарантном року</w:t>
      </w:r>
      <w:r w:rsidR="00B50AF1">
        <w:rPr>
          <w:rFonts w:cs="Arial"/>
          <w:b/>
          <w:color w:val="000000" w:themeColor="text1"/>
          <w:lang w:val="sr-Cyrl-RS"/>
        </w:rPr>
        <w:t xml:space="preserve"> (Прилог 1)</w:t>
      </w:r>
    </w:p>
    <w:p w14:paraId="36D5E689" w14:textId="77777777" w:rsidR="00841E3D" w:rsidRDefault="00841E3D" w:rsidP="00CE588A">
      <w:pPr>
        <w:tabs>
          <w:tab w:val="left" w:pos="1786"/>
        </w:tabs>
        <w:spacing w:before="0"/>
        <w:ind w:left="1418" w:right="-6" w:hanging="567"/>
        <w:jc w:val="center"/>
        <w:rPr>
          <w:rFonts w:cs="Arial"/>
          <w:color w:val="00B0F0"/>
        </w:rPr>
      </w:pPr>
    </w:p>
    <w:p w14:paraId="46F9F30E" w14:textId="6E62F312" w:rsidR="00DA2370" w:rsidRDefault="000C014C" w:rsidP="00596865">
      <w:pPr>
        <w:tabs>
          <w:tab w:val="left" w:pos="1786"/>
        </w:tabs>
        <w:spacing w:before="0"/>
        <w:ind w:right="-6"/>
        <w:rPr>
          <w:rFonts w:eastAsia="TimesNewRomanPSMT" w:cs="Arial"/>
          <w:bCs/>
          <w:lang w:val="sr-Cyrl-RS"/>
        </w:rPr>
      </w:pPr>
      <w:r w:rsidRPr="000C014C">
        <w:rPr>
          <w:rFonts w:eastAsia="TimesNewRomanPSMT" w:cs="Arial"/>
          <w:b/>
          <w:bCs/>
          <w:lang w:val="sr-Cyrl-RS"/>
        </w:rPr>
        <w:t>Напомена:</w:t>
      </w:r>
      <w:r w:rsidRPr="000C014C">
        <w:rPr>
          <w:rFonts w:eastAsia="TimesNewRomanPSMT" w:cs="Arial"/>
          <w:bCs/>
          <w:lang w:val="sr-Cyrl-RS"/>
        </w:rPr>
        <w:t xml:space="preserve"> У моделу </w:t>
      </w:r>
      <w:r w:rsidR="00596865">
        <w:rPr>
          <w:rFonts w:eastAsia="TimesNewRomanPSMT" w:cs="Arial"/>
          <w:bCs/>
          <w:lang w:val="sr-Cyrl-RS"/>
        </w:rPr>
        <w:t>уговора</w:t>
      </w:r>
      <w:r w:rsidRPr="000C014C">
        <w:rPr>
          <w:rFonts w:eastAsia="TimesNewRomanPSMT" w:cs="Arial"/>
          <w:bCs/>
          <w:lang w:val="sr-Cyrl-RS"/>
        </w:rPr>
        <w:t xml:space="preserve"> детаљније су наведени подаци о СФО која се достављају на</w:t>
      </w:r>
      <w:r w:rsidR="00FE2D09">
        <w:rPr>
          <w:rFonts w:eastAsia="TimesNewRomanPSMT" w:cs="Arial"/>
          <w:bCs/>
          <w:lang w:val="sr-Cyrl-RS"/>
        </w:rPr>
        <w:t>кон закључења Уговора</w:t>
      </w:r>
      <w:r w:rsidRPr="000C014C">
        <w:rPr>
          <w:rFonts w:eastAsia="TimesNewRomanPSMT" w:cs="Arial"/>
          <w:bCs/>
          <w:lang w:val="sr-Cyrl-RS"/>
        </w:rPr>
        <w:t>.</w:t>
      </w:r>
    </w:p>
    <w:p w14:paraId="7DEE3F64" w14:textId="77777777" w:rsidR="000C014C" w:rsidRPr="000C014C" w:rsidRDefault="000C014C" w:rsidP="000C014C">
      <w:pPr>
        <w:tabs>
          <w:tab w:val="left" w:pos="1786"/>
        </w:tabs>
        <w:spacing w:before="0"/>
        <w:ind w:right="-6"/>
        <w:jc w:val="left"/>
        <w:rPr>
          <w:rFonts w:cs="Arial"/>
          <w:color w:val="00B0F0"/>
        </w:rPr>
      </w:pPr>
    </w:p>
    <w:p w14:paraId="3802E154" w14:textId="77777777" w:rsidR="00841E3D" w:rsidRPr="00A94BEB" w:rsidRDefault="00841E3D" w:rsidP="000C014C">
      <w:pPr>
        <w:pStyle w:val="KDPodnaslov3"/>
        <w:keepNext w:val="0"/>
        <w:spacing w:before="0"/>
        <w:rPr>
          <w:rFonts w:eastAsia="TimesNewRomanPSMT" w:cs="Arial"/>
          <w:b/>
          <w:bCs/>
          <w:iCs/>
          <w:lang w:val="sr-Cyrl-RS"/>
        </w:rPr>
      </w:pPr>
      <w:r w:rsidRPr="00A94BEB">
        <w:rPr>
          <w:rFonts w:eastAsia="TimesNewRomanPSMT" w:cs="Arial"/>
          <w:b/>
          <w:bCs/>
          <w:iCs/>
          <w:lang w:val="sr-Cyrl-RS"/>
        </w:rPr>
        <w:t>Достављање средстава финансијског обезбеђења</w:t>
      </w:r>
      <w:r w:rsidR="000C014C">
        <w:rPr>
          <w:rFonts w:eastAsia="TimesNewRomanPSMT" w:cs="Arial"/>
          <w:b/>
          <w:bCs/>
          <w:iCs/>
          <w:lang w:val="sr-Cyrl-RS"/>
        </w:rPr>
        <w:t>:</w:t>
      </w:r>
    </w:p>
    <w:p w14:paraId="618B330C" w14:textId="7CF49010" w:rsidR="00841E3D" w:rsidRPr="00A94BEB" w:rsidRDefault="00841E3D" w:rsidP="00CE588A">
      <w:pPr>
        <w:tabs>
          <w:tab w:val="left" w:pos="567"/>
          <w:tab w:val="left" w:pos="709"/>
        </w:tabs>
        <w:spacing w:before="0"/>
        <w:rPr>
          <w:rFonts w:eastAsia="TimesNewRomanPSMT" w:cs="Arial"/>
          <w:bCs/>
          <w:lang w:val="sr-Cyrl-RS"/>
        </w:rPr>
      </w:pPr>
      <w:r w:rsidRPr="00A94BEB">
        <w:rPr>
          <w:rFonts w:eastAsia="TimesNewRomanPSMT" w:cs="Arial"/>
          <w:bCs/>
          <w:lang w:val="sr-Cyrl-RS"/>
        </w:rPr>
        <w:t>Средс</w:t>
      </w:r>
      <w:r w:rsidR="00B50AF1">
        <w:rPr>
          <w:rFonts w:eastAsia="TimesNewRomanPSMT" w:cs="Arial"/>
          <w:bCs/>
          <w:lang w:val="sr-Cyrl-RS"/>
        </w:rPr>
        <w:t xml:space="preserve">тво финансијског обезбеђења за </w:t>
      </w:r>
      <w:r w:rsidRPr="00A94BEB">
        <w:rPr>
          <w:rFonts w:eastAsia="TimesNewRomanPSMT" w:cs="Arial"/>
          <w:bCs/>
          <w:lang w:val="sr-Cyrl-RS"/>
        </w:rPr>
        <w:t>озбиљност понуде доставља се као саставни део понуде и гласи на Јавно предузеће „Електропривреда Србије“ Београд, Балканска број 13, 11000 Београд</w:t>
      </w:r>
      <w:r w:rsidR="00C768EB">
        <w:rPr>
          <w:rFonts w:eastAsia="TimesNewRomanPSMT" w:cs="Arial"/>
          <w:bCs/>
          <w:lang w:val="sr-Cyrl-RS"/>
        </w:rPr>
        <w:t>.</w:t>
      </w:r>
    </w:p>
    <w:p w14:paraId="343243E7" w14:textId="77777777" w:rsidR="00841E3D" w:rsidRPr="00A94BEB" w:rsidRDefault="00841E3D" w:rsidP="00CE588A">
      <w:pPr>
        <w:tabs>
          <w:tab w:val="left" w:pos="567"/>
          <w:tab w:val="left" w:pos="709"/>
        </w:tabs>
        <w:spacing w:before="0"/>
        <w:rPr>
          <w:rFonts w:eastAsia="TimesNewRomanPSMT" w:cs="Arial"/>
          <w:bCs/>
          <w:lang w:val="sr-Cyrl-RS"/>
        </w:rPr>
      </w:pPr>
    </w:p>
    <w:p w14:paraId="0763C804" w14:textId="184062BF" w:rsidR="00926481" w:rsidRPr="00926481" w:rsidRDefault="00841E3D" w:rsidP="00CE588A">
      <w:pPr>
        <w:tabs>
          <w:tab w:val="left" w:pos="567"/>
          <w:tab w:val="left" w:pos="709"/>
        </w:tabs>
        <w:spacing w:before="0"/>
        <w:rPr>
          <w:rFonts w:cs="Arial"/>
          <w:b/>
          <w:lang w:val="sr-Cyrl-RS"/>
        </w:rPr>
      </w:pPr>
      <w:r w:rsidRPr="00A94BEB">
        <w:rPr>
          <w:rFonts w:eastAsia="TimesNewRomanPSMT" w:cs="Arial"/>
          <w:bCs/>
          <w:lang w:val="sr-Cyrl-RS"/>
        </w:rPr>
        <w:t>Средство финансијског обез</w:t>
      </w:r>
      <w:r w:rsidR="00B50AF1">
        <w:rPr>
          <w:rFonts w:eastAsia="TimesNewRomanPSMT" w:cs="Arial"/>
          <w:bCs/>
          <w:lang w:val="sr-Cyrl-RS"/>
        </w:rPr>
        <w:t xml:space="preserve">беђења за добро извршење посла </w:t>
      </w:r>
      <w:r w:rsidRPr="00A94BEB">
        <w:rPr>
          <w:rFonts w:eastAsia="TimesNewRomanPSMT" w:cs="Arial"/>
          <w:bCs/>
          <w:lang w:val="sr-Cyrl-RS"/>
        </w:rPr>
        <w:t xml:space="preserve">гласи на Јавно предузеће „Електропривреда Србије“ Београд, </w:t>
      </w:r>
      <w:r w:rsidR="009319F3" w:rsidRPr="009319F3">
        <w:rPr>
          <w:rFonts w:eastAsia="TimesNewRomanPSMT" w:cs="Arial"/>
          <w:bCs/>
          <w:lang w:val="sr-Cyrl-RS"/>
        </w:rPr>
        <w:t>Балканска број 13</w:t>
      </w:r>
      <w:r w:rsidRPr="00A94BEB">
        <w:rPr>
          <w:rFonts w:cs="Arial"/>
          <w:b/>
          <w:lang w:val="sr-Cyrl-RS"/>
        </w:rPr>
        <w:t xml:space="preserve">, </w:t>
      </w:r>
      <w:r w:rsidRPr="00C768EB">
        <w:rPr>
          <w:rFonts w:cs="Arial"/>
          <w:lang w:val="sr-Cyrl-RS"/>
        </w:rPr>
        <w:t>и доставља се лично или поштом на адресу</w:t>
      </w:r>
      <w:r w:rsidRPr="00926481">
        <w:rPr>
          <w:rFonts w:cs="Arial"/>
          <w:b/>
          <w:lang w:val="sr-Cyrl-RS"/>
        </w:rPr>
        <w:t xml:space="preserve">: </w:t>
      </w:r>
      <w:r w:rsidR="00926481" w:rsidRPr="00926481">
        <w:rPr>
          <w:rFonts w:cs="Arial"/>
          <w:b/>
          <w:lang w:val="sr-Cyrl-RS"/>
        </w:rPr>
        <w:t xml:space="preserve">                       </w:t>
      </w:r>
    </w:p>
    <w:p w14:paraId="19FD05CA" w14:textId="77777777" w:rsidR="00841E3D" w:rsidRPr="00926481" w:rsidRDefault="00926481" w:rsidP="00CE588A">
      <w:pPr>
        <w:tabs>
          <w:tab w:val="left" w:pos="567"/>
          <w:tab w:val="left" w:pos="709"/>
        </w:tabs>
        <w:spacing w:before="0"/>
        <w:rPr>
          <w:rFonts w:cs="Arial"/>
          <w:b/>
          <w:lang w:val="sr-Cyrl-RS"/>
        </w:rPr>
      </w:pPr>
      <w:r w:rsidRPr="00926481">
        <w:rPr>
          <w:rFonts w:cs="Arial"/>
          <w:b/>
          <w:lang w:val="sr-Cyrl-RS"/>
        </w:rPr>
        <w:t xml:space="preserve">                                      </w:t>
      </w:r>
      <w:r w:rsidRPr="00926481">
        <w:rPr>
          <w:rFonts w:eastAsia="TimesNewRomanPSMT" w:cs="Arial"/>
          <w:b/>
          <w:bCs/>
          <w:lang w:val="sr-Cyrl-RS"/>
        </w:rPr>
        <w:t>Јавно</w:t>
      </w:r>
      <w:r w:rsidRPr="00A94BEB">
        <w:rPr>
          <w:rFonts w:eastAsia="TimesNewRomanPSMT" w:cs="Arial"/>
          <w:bCs/>
          <w:lang w:val="sr-Cyrl-RS"/>
        </w:rPr>
        <w:t xml:space="preserve"> </w:t>
      </w:r>
      <w:r w:rsidRPr="00926481">
        <w:rPr>
          <w:rFonts w:eastAsia="TimesNewRomanPSMT" w:cs="Arial"/>
          <w:b/>
          <w:bCs/>
          <w:lang w:val="sr-Cyrl-RS"/>
        </w:rPr>
        <w:t>предузеће „Електропривреда Србије“ Београд</w:t>
      </w:r>
    </w:p>
    <w:p w14:paraId="1AD3E309" w14:textId="77777777" w:rsidR="009319F3" w:rsidRPr="009319F3" w:rsidRDefault="00841E3D" w:rsidP="009319F3">
      <w:pPr>
        <w:suppressAutoHyphens/>
        <w:spacing w:before="0"/>
        <w:jc w:val="center"/>
        <w:rPr>
          <w:rFonts w:cs="Arial"/>
          <w:b/>
          <w:lang w:val="sr-Cyrl-RS"/>
        </w:rPr>
      </w:pPr>
      <w:r w:rsidRPr="00A94BEB">
        <w:rPr>
          <w:rFonts w:cs="Arial"/>
          <w:b/>
          <w:lang w:val="sr-Cyrl-RS"/>
        </w:rPr>
        <w:t xml:space="preserve"> </w:t>
      </w:r>
      <w:r w:rsidR="009319F3" w:rsidRPr="009319F3">
        <w:rPr>
          <w:rFonts w:cs="Arial"/>
          <w:b/>
          <w:lang w:val="sr-Cyrl-RS"/>
        </w:rPr>
        <w:t>Одељење за набавке техничког центра Нови Сад,</w:t>
      </w:r>
    </w:p>
    <w:p w14:paraId="4DB9A324" w14:textId="77777777" w:rsidR="009319F3" w:rsidRPr="009319F3" w:rsidRDefault="009319F3" w:rsidP="009319F3">
      <w:pPr>
        <w:suppressAutoHyphens/>
        <w:spacing w:before="0"/>
        <w:jc w:val="center"/>
        <w:rPr>
          <w:rFonts w:cs="Arial"/>
          <w:b/>
          <w:lang w:val="sr-Cyrl-RS"/>
        </w:rPr>
      </w:pPr>
      <w:r w:rsidRPr="009319F3">
        <w:rPr>
          <w:rFonts w:cs="Arial"/>
          <w:b/>
          <w:lang w:val="sr-Cyrl-RS"/>
        </w:rPr>
        <w:t>Булевар ослобођења 100</w:t>
      </w:r>
    </w:p>
    <w:p w14:paraId="65B471DE" w14:textId="77777777" w:rsidR="00841E3D" w:rsidRPr="00A94BEB" w:rsidRDefault="009319F3" w:rsidP="009319F3">
      <w:pPr>
        <w:suppressAutoHyphens/>
        <w:spacing w:before="0"/>
        <w:jc w:val="center"/>
        <w:rPr>
          <w:rFonts w:eastAsia="Arial Unicode MS" w:cs="Arial"/>
          <w:b/>
          <w:kern w:val="1"/>
          <w:highlight w:val="yellow"/>
          <w:lang w:val="sr-Latn-RS" w:eastAsia="ar-SA"/>
        </w:rPr>
      </w:pPr>
      <w:r w:rsidRPr="009319F3">
        <w:rPr>
          <w:rFonts w:cs="Arial"/>
          <w:b/>
          <w:lang w:val="sr-Cyrl-RS"/>
        </w:rPr>
        <w:t>21000 Нови Сад</w:t>
      </w:r>
    </w:p>
    <w:p w14:paraId="56815107" w14:textId="6F98C0D0" w:rsidR="00841E3D" w:rsidRDefault="00841E3D" w:rsidP="00CE588A">
      <w:pPr>
        <w:tabs>
          <w:tab w:val="left" w:pos="1134"/>
        </w:tabs>
        <w:spacing w:before="0"/>
        <w:jc w:val="center"/>
        <w:rPr>
          <w:rFonts w:cs="Arial"/>
          <w:b/>
          <w:lang w:val="sr-Cyrl-RS"/>
        </w:rPr>
      </w:pPr>
      <w:r w:rsidRPr="00A94BEB">
        <w:rPr>
          <w:rFonts w:cs="Arial"/>
          <w:i/>
          <w:lang w:val="sr-Cyrl-RS"/>
        </w:rPr>
        <w:t>са назнаком:</w:t>
      </w:r>
      <w:r w:rsidRPr="00A94BEB">
        <w:rPr>
          <w:rFonts w:cs="Arial"/>
          <w:b/>
          <w:lang w:val="sr-Cyrl-RS"/>
        </w:rPr>
        <w:t xml:space="preserve"> Средство финансијског обезбеђења за ЈН бр.</w:t>
      </w:r>
      <w:r w:rsidR="009319F3" w:rsidRPr="009319F3">
        <w:rPr>
          <w:rFonts w:cs="Arial"/>
          <w:b/>
          <w:lang w:val="sr-Cyrl-RS"/>
        </w:rPr>
        <w:t xml:space="preserve"> </w:t>
      </w:r>
      <w:r w:rsidR="00FB61ED">
        <w:rPr>
          <w:rFonts w:cs="Arial"/>
          <w:b/>
          <w:lang w:val="sr-Cyrl-RS"/>
        </w:rPr>
        <w:t>ЈН/1000/0542/2018 (291/2018)</w:t>
      </w:r>
    </w:p>
    <w:p w14:paraId="3A0E4B4A" w14:textId="77777777" w:rsidR="00C768EB" w:rsidRDefault="00C768EB" w:rsidP="00CE588A">
      <w:pPr>
        <w:tabs>
          <w:tab w:val="left" w:pos="1134"/>
        </w:tabs>
        <w:spacing w:before="0"/>
        <w:jc w:val="center"/>
        <w:rPr>
          <w:rFonts w:cs="Arial"/>
          <w:b/>
          <w:lang w:val="sr-Cyrl-RS"/>
        </w:rPr>
      </w:pPr>
    </w:p>
    <w:p w14:paraId="516B363D" w14:textId="77777777" w:rsidR="00C768EB" w:rsidRDefault="00C768EB" w:rsidP="00C768EB">
      <w:pPr>
        <w:tabs>
          <w:tab w:val="left" w:pos="567"/>
          <w:tab w:val="left" w:pos="709"/>
        </w:tabs>
        <w:spacing w:before="0"/>
        <w:rPr>
          <w:rFonts w:eastAsia="TimesNewRomanPSMT" w:cs="Arial"/>
          <w:bCs/>
          <w:lang w:val="sr-Cyrl-RS"/>
        </w:rPr>
      </w:pPr>
      <w:r w:rsidRPr="00A94BEB">
        <w:rPr>
          <w:rFonts w:eastAsia="TimesNewRomanPSMT" w:cs="Arial"/>
          <w:bCs/>
          <w:lang w:val="sr-Cyrl-RS"/>
        </w:rPr>
        <w:t xml:space="preserve">Средство финансијског обезбеђења за </w:t>
      </w:r>
      <w:r>
        <w:rPr>
          <w:rFonts w:eastAsia="TimesNewRomanPSMT" w:cs="Arial"/>
          <w:bCs/>
          <w:lang w:val="sr-Cyrl-RS"/>
        </w:rPr>
        <w:t>отклањање недостатака у гарантном року</w:t>
      </w:r>
      <w:r w:rsidRPr="00A94BEB">
        <w:rPr>
          <w:rFonts w:eastAsia="TimesNewRomanPSMT" w:cs="Arial"/>
          <w:bCs/>
          <w:lang w:val="sr-Cyrl-RS"/>
        </w:rPr>
        <w:t xml:space="preserve"> гласи</w:t>
      </w:r>
      <w:r w:rsidRPr="00C768EB">
        <w:t xml:space="preserve"> </w:t>
      </w:r>
      <w:r w:rsidRPr="00C768EB">
        <w:rPr>
          <w:rFonts w:eastAsia="TimesNewRomanPSMT" w:cs="Arial"/>
          <w:bCs/>
          <w:lang w:val="sr-Cyrl-RS"/>
        </w:rPr>
        <w:t>и доставља се</w:t>
      </w:r>
      <w:r w:rsidRPr="00A94BEB">
        <w:rPr>
          <w:rFonts w:eastAsia="TimesNewRomanPSMT" w:cs="Arial"/>
          <w:bCs/>
          <w:lang w:val="sr-Cyrl-RS"/>
        </w:rPr>
        <w:t xml:space="preserve"> на</w:t>
      </w:r>
      <w:r w:rsidRPr="00C768EB">
        <w:t xml:space="preserve"> </w:t>
      </w:r>
      <w:r w:rsidRPr="00C768EB">
        <w:rPr>
          <w:rFonts w:eastAsia="TimesNewRomanPSMT" w:cs="Arial"/>
          <w:bCs/>
          <w:lang w:val="sr-Cyrl-RS"/>
        </w:rPr>
        <w:t>на адресу</w:t>
      </w:r>
      <w:r>
        <w:rPr>
          <w:rFonts w:eastAsia="TimesNewRomanPSMT" w:cs="Arial"/>
          <w:bCs/>
          <w:lang w:val="sr-Cyrl-RS"/>
        </w:rPr>
        <w:t>:</w:t>
      </w:r>
    </w:p>
    <w:p w14:paraId="190CB2A1" w14:textId="77777777" w:rsidR="00C768EB" w:rsidRDefault="00C768EB" w:rsidP="00C768EB">
      <w:pPr>
        <w:tabs>
          <w:tab w:val="left" w:pos="567"/>
          <w:tab w:val="left" w:pos="709"/>
        </w:tabs>
        <w:spacing w:before="0"/>
        <w:jc w:val="center"/>
        <w:rPr>
          <w:rFonts w:cs="Arial"/>
          <w:b/>
          <w:lang w:val="sr-Cyrl-RS"/>
        </w:rPr>
      </w:pPr>
      <w:r w:rsidRPr="00A94BEB">
        <w:rPr>
          <w:rFonts w:eastAsia="TimesNewRomanPSMT" w:cs="Arial"/>
          <w:bCs/>
          <w:lang w:val="sr-Cyrl-RS"/>
        </w:rPr>
        <w:t xml:space="preserve">Јавно предузеће „Електропривреда Србије“ Београд, </w:t>
      </w:r>
      <w:r w:rsidRPr="009319F3">
        <w:rPr>
          <w:rFonts w:eastAsia="TimesNewRomanPSMT" w:cs="Arial"/>
          <w:bCs/>
          <w:lang w:val="sr-Cyrl-RS"/>
        </w:rPr>
        <w:t>Балканска број 13</w:t>
      </w:r>
      <w:r>
        <w:rPr>
          <w:rFonts w:cs="Arial"/>
          <w:b/>
          <w:lang w:val="sr-Cyrl-RS"/>
        </w:rPr>
        <w:t>,</w:t>
      </w:r>
    </w:p>
    <w:p w14:paraId="172D969E" w14:textId="2ABA0D3C" w:rsidR="00C768EB" w:rsidRPr="00A94BEB" w:rsidRDefault="00C768EB" w:rsidP="00C768EB">
      <w:pPr>
        <w:tabs>
          <w:tab w:val="left" w:pos="567"/>
          <w:tab w:val="left" w:pos="709"/>
        </w:tabs>
        <w:spacing w:before="0"/>
        <w:jc w:val="center"/>
        <w:rPr>
          <w:rFonts w:cs="Arial"/>
          <w:b/>
          <w:lang w:val="sr-Cyrl-RS"/>
        </w:rPr>
      </w:pPr>
      <w:r>
        <w:rPr>
          <w:rFonts w:cs="Arial"/>
          <w:b/>
          <w:lang w:val="sr-Cyrl-RS"/>
        </w:rPr>
        <w:t xml:space="preserve"> </w:t>
      </w:r>
      <w:r w:rsidRPr="00A94BEB">
        <w:rPr>
          <w:rFonts w:cs="Arial"/>
          <w:i/>
          <w:lang w:val="sr-Cyrl-RS"/>
        </w:rPr>
        <w:t>са назнаком:</w:t>
      </w:r>
      <w:r w:rsidRPr="00A94BEB">
        <w:rPr>
          <w:rFonts w:cs="Arial"/>
          <w:b/>
          <w:lang w:val="sr-Cyrl-RS"/>
        </w:rPr>
        <w:t xml:space="preserve"> Средство финансијског обезбеђења за ЈН бр.</w:t>
      </w:r>
      <w:r w:rsidRPr="009319F3">
        <w:rPr>
          <w:rFonts w:cs="Arial"/>
          <w:b/>
          <w:lang w:val="sr-Cyrl-RS"/>
        </w:rPr>
        <w:t xml:space="preserve"> </w:t>
      </w:r>
      <w:r w:rsidR="00FB61ED">
        <w:rPr>
          <w:rFonts w:cs="Arial"/>
          <w:b/>
          <w:lang w:val="sr-Cyrl-RS"/>
        </w:rPr>
        <w:t>ЈН/1000/0542/2018 (291/2018)</w:t>
      </w:r>
    </w:p>
    <w:p w14:paraId="4AF7F3DB" w14:textId="77777777" w:rsidR="00DC1536" w:rsidRPr="00A94BEB" w:rsidRDefault="00DC1536" w:rsidP="00CE588A">
      <w:pPr>
        <w:tabs>
          <w:tab w:val="left" w:pos="1134"/>
        </w:tabs>
        <w:spacing w:before="0"/>
        <w:jc w:val="center"/>
        <w:rPr>
          <w:rFonts w:cs="Arial"/>
          <w:b/>
          <w:lang w:val="sr-Cyrl-RS"/>
        </w:rPr>
      </w:pPr>
    </w:p>
    <w:p w14:paraId="2552E4D6" w14:textId="77777777" w:rsidR="0085348E" w:rsidRPr="00A94BEB" w:rsidRDefault="0085348E" w:rsidP="00246236">
      <w:pPr>
        <w:pStyle w:val="Heading10"/>
        <w:numPr>
          <w:ilvl w:val="1"/>
          <w:numId w:val="21"/>
        </w:numPr>
        <w:rPr>
          <w:rFonts w:cs="Arial"/>
        </w:rPr>
      </w:pPr>
      <w:r w:rsidRPr="00A94BEB">
        <w:rPr>
          <w:rFonts w:cs="Arial"/>
        </w:rPr>
        <w:t>Начин означавања поверљивих података у понуди</w:t>
      </w:r>
    </w:p>
    <w:p w14:paraId="7821BC22" w14:textId="77777777" w:rsidR="0085348E" w:rsidRPr="00A94BEB" w:rsidRDefault="0085348E" w:rsidP="00CE588A">
      <w:pPr>
        <w:pStyle w:val="KDParagraf"/>
        <w:spacing w:before="0"/>
        <w:rPr>
          <w:rFonts w:cs="Arial"/>
        </w:rPr>
      </w:pPr>
      <w:proofErr w:type="gramStart"/>
      <w:r w:rsidRPr="00A94BEB">
        <w:rPr>
          <w:rFonts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w:t>
      </w:r>
      <w:proofErr w:type="gramEnd"/>
      <w:r w:rsidRPr="00A94BEB">
        <w:rPr>
          <w:rFonts w:cs="Arial"/>
        </w:rPr>
        <w:t xml:space="preserve"> </w:t>
      </w:r>
      <w:proofErr w:type="gramStart"/>
      <w:r w:rsidRPr="00A94BEB">
        <w:rPr>
          <w:rFonts w:cs="Arial"/>
        </w:rPr>
        <w:t>Ови подаци неће бити објављени приликом отварања понуда и у наставку поступка.</w:t>
      </w:r>
      <w:proofErr w:type="gramEnd"/>
      <w:r w:rsidRPr="00A94BEB">
        <w:rPr>
          <w:rFonts w:cs="Arial"/>
        </w:rPr>
        <w:t xml:space="preserve"> </w:t>
      </w:r>
    </w:p>
    <w:p w14:paraId="413B4EC0" w14:textId="77777777" w:rsidR="0085348E" w:rsidRPr="00A94BEB" w:rsidRDefault="0085348E" w:rsidP="00CE588A">
      <w:pPr>
        <w:pStyle w:val="KDParagraf"/>
        <w:spacing w:before="0"/>
        <w:rPr>
          <w:rFonts w:cs="Arial"/>
        </w:rPr>
      </w:pPr>
      <w:proofErr w:type="gramStart"/>
      <w:r w:rsidRPr="00A94BEB">
        <w:rPr>
          <w:rFonts w:cs="Arial"/>
        </w:rPr>
        <w:t>Наручилац може да одбије да пружи информацију која би значила повреду поверљивости података добијених у понуди.</w:t>
      </w:r>
      <w:proofErr w:type="gramEnd"/>
      <w:r w:rsidRPr="00A94BEB">
        <w:rPr>
          <w:rFonts w:cs="Arial"/>
        </w:rPr>
        <w:t xml:space="preserve"> </w:t>
      </w:r>
    </w:p>
    <w:p w14:paraId="1B48F2E5" w14:textId="77777777" w:rsidR="0085348E" w:rsidRPr="00A94BEB" w:rsidRDefault="0085348E" w:rsidP="00CE588A">
      <w:pPr>
        <w:pStyle w:val="KDParagraf"/>
        <w:spacing w:before="0"/>
        <w:rPr>
          <w:rFonts w:cs="Arial"/>
        </w:rPr>
      </w:pPr>
      <w:proofErr w:type="gramStart"/>
      <w:r w:rsidRPr="00A94BEB">
        <w:rPr>
          <w:rFonts w:cs="Arial"/>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roofErr w:type="gramEnd"/>
      <w:r w:rsidRPr="00A94BEB">
        <w:rPr>
          <w:rFonts w:cs="Arial"/>
        </w:rPr>
        <w:t xml:space="preserve"> </w:t>
      </w:r>
    </w:p>
    <w:p w14:paraId="589AF82F" w14:textId="77777777" w:rsidR="0085348E" w:rsidRPr="00A94BEB" w:rsidRDefault="0085348E" w:rsidP="00CE588A">
      <w:pPr>
        <w:pStyle w:val="KDParagraf"/>
        <w:spacing w:before="0"/>
        <w:rPr>
          <w:rFonts w:cs="Arial"/>
        </w:rPr>
      </w:pPr>
      <w:proofErr w:type="gramStart"/>
      <w:r w:rsidRPr="00A94BEB">
        <w:rPr>
          <w:rFonts w:cs="Arial"/>
        </w:rPr>
        <w:t>Наручилац ће као поверљива третирати она документа која у десном горњем углу великим словима имају исписано „ПОВЕРЉИВО“.</w:t>
      </w:r>
      <w:proofErr w:type="gramEnd"/>
    </w:p>
    <w:p w14:paraId="4C2FF75E" w14:textId="77777777" w:rsidR="0085348E" w:rsidRPr="00A94BEB" w:rsidRDefault="0085348E" w:rsidP="00CE588A">
      <w:pPr>
        <w:pStyle w:val="KDParagraf"/>
        <w:spacing w:before="0"/>
        <w:rPr>
          <w:rFonts w:cs="Arial"/>
        </w:rPr>
      </w:pPr>
      <w:proofErr w:type="gramStart"/>
      <w:r w:rsidRPr="00A94BEB">
        <w:rPr>
          <w:rFonts w:cs="Arial"/>
        </w:rPr>
        <w:t>Наручилац не одговара за поверљивост података који нису означени на горе наведени начин.</w:t>
      </w:r>
      <w:proofErr w:type="gramEnd"/>
    </w:p>
    <w:p w14:paraId="6731B83F" w14:textId="77777777" w:rsidR="0085348E" w:rsidRPr="00A94BEB" w:rsidRDefault="0085348E" w:rsidP="00CE588A">
      <w:pPr>
        <w:pStyle w:val="KDParagraf"/>
        <w:spacing w:before="0"/>
        <w:rPr>
          <w:rFonts w:cs="Arial"/>
        </w:rPr>
      </w:pPr>
      <w:proofErr w:type="gramStart"/>
      <w:r w:rsidRPr="00A94BEB">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w:t>
      </w:r>
      <w:proofErr w:type="gramEnd"/>
      <w:r w:rsidRPr="00A94BEB">
        <w:rPr>
          <w:rFonts w:cs="Arial"/>
        </w:rPr>
        <w:t xml:space="preserve"> </w:t>
      </w:r>
      <w:proofErr w:type="gramStart"/>
      <w:r w:rsidRPr="00A94BEB">
        <w:rPr>
          <w:rFonts w:cs="Arial"/>
        </w:rPr>
        <w:t xml:space="preserve">Понуђач ће то учинити тако што ће његов </w:t>
      </w:r>
      <w:r w:rsidRPr="00A94BEB">
        <w:rPr>
          <w:rFonts w:cs="Arial"/>
        </w:rPr>
        <w:lastRenderedPageBreak/>
        <w:t>представник изнад ознаке поверљивости написати „ОПОЗИВ“, уписати датум, време и потписати се.</w:t>
      </w:r>
      <w:proofErr w:type="gramEnd"/>
    </w:p>
    <w:p w14:paraId="797646B0" w14:textId="77777777" w:rsidR="0085348E" w:rsidRPr="00A94BEB" w:rsidRDefault="0085348E" w:rsidP="00CE588A">
      <w:pPr>
        <w:pStyle w:val="KDParagraf"/>
        <w:spacing w:before="0"/>
        <w:rPr>
          <w:rFonts w:cs="Arial"/>
          <w:lang w:val="ru-RU"/>
        </w:rPr>
      </w:pPr>
      <w:r w:rsidRPr="00A94BEB">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982CD2A" w14:textId="77777777" w:rsidR="0085348E" w:rsidRPr="00A94BEB" w:rsidRDefault="0085348E" w:rsidP="00CE588A">
      <w:pPr>
        <w:pStyle w:val="KDParagraf"/>
        <w:spacing w:before="0"/>
        <w:rPr>
          <w:rFonts w:cs="Arial"/>
        </w:rPr>
      </w:pPr>
      <w:proofErr w:type="gramStart"/>
      <w:r w:rsidRPr="00A94BEB">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roofErr w:type="gramEnd"/>
    </w:p>
    <w:p w14:paraId="3A05AE95" w14:textId="77777777" w:rsidR="0085348E" w:rsidRPr="00A94BEB" w:rsidRDefault="0085348E" w:rsidP="00CE588A">
      <w:pPr>
        <w:pStyle w:val="KDParagraf"/>
        <w:spacing w:before="0"/>
        <w:rPr>
          <w:rFonts w:cs="Arial"/>
        </w:rPr>
      </w:pPr>
      <w:r w:rsidRPr="00A94BEB">
        <w:rPr>
          <w:rFonts w:cs="Arial"/>
        </w:rPr>
        <w:t>Неће се сматрати поверљивим докази о испуњености обавезних услова</w:t>
      </w:r>
      <w:proofErr w:type="gramStart"/>
      <w:r w:rsidRPr="00A94BEB">
        <w:rPr>
          <w:rFonts w:cs="Arial"/>
        </w:rPr>
        <w:t>,цена</w:t>
      </w:r>
      <w:proofErr w:type="gramEnd"/>
      <w:r w:rsidRPr="00A94BEB">
        <w:rPr>
          <w:rFonts w:cs="Arial"/>
        </w:rPr>
        <w:t xml:space="preserve"> и други подаци из понуде који су од значаја за примену критеријума и рангирање понуде. </w:t>
      </w:r>
    </w:p>
    <w:p w14:paraId="07075A4E" w14:textId="77777777" w:rsidR="0085348E" w:rsidRPr="00A94BEB" w:rsidRDefault="0085348E" w:rsidP="00CE588A">
      <w:pPr>
        <w:autoSpaceDE w:val="0"/>
        <w:autoSpaceDN w:val="0"/>
        <w:adjustRightInd w:val="0"/>
        <w:spacing w:before="0"/>
        <w:rPr>
          <w:rFonts w:eastAsia="TimesNewRomanPSMT" w:cs="Arial"/>
          <w:bCs/>
          <w:color w:val="00B0F0"/>
        </w:rPr>
      </w:pPr>
    </w:p>
    <w:p w14:paraId="40202373" w14:textId="77777777" w:rsidR="0085348E" w:rsidRPr="00A94BEB" w:rsidRDefault="0085348E" w:rsidP="00246236">
      <w:pPr>
        <w:pStyle w:val="Heading10"/>
        <w:numPr>
          <w:ilvl w:val="1"/>
          <w:numId w:val="21"/>
        </w:numPr>
        <w:rPr>
          <w:rFonts w:cs="Arial"/>
        </w:rPr>
      </w:pPr>
      <w:r w:rsidRPr="00A94BEB">
        <w:rPr>
          <w:rFonts w:cs="Arial"/>
        </w:rPr>
        <w:t>Поштовање обавеза које произлазе из прописа о заштити на раду и других прописа</w:t>
      </w:r>
    </w:p>
    <w:p w14:paraId="2BFCC6B3" w14:textId="77777777" w:rsidR="0085348E" w:rsidRPr="00A94BEB" w:rsidRDefault="0085348E" w:rsidP="00CE588A">
      <w:pPr>
        <w:pStyle w:val="KDParagraf"/>
        <w:spacing w:before="0"/>
        <w:rPr>
          <w:rFonts w:cs="Arial"/>
          <w:lang w:val="ru-RU"/>
        </w:rPr>
      </w:pPr>
      <w:r w:rsidRPr="00A94BEB">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w:t>
      </w:r>
      <w:r w:rsidR="00AA12E5" w:rsidRPr="00A94BEB">
        <w:rPr>
          <w:rFonts w:cs="Arial"/>
          <w:lang w:val="ru-RU"/>
        </w:rPr>
        <w:t>снази у време подношења понуде.</w:t>
      </w:r>
    </w:p>
    <w:p w14:paraId="1B5F854A" w14:textId="77777777" w:rsidR="0085348E" w:rsidRPr="00A94BEB" w:rsidRDefault="0085348E" w:rsidP="00CE588A">
      <w:pPr>
        <w:pStyle w:val="KDParagraf"/>
        <w:spacing w:before="0"/>
        <w:rPr>
          <w:rFonts w:cs="Arial"/>
          <w:lang w:val="ru-RU"/>
        </w:rPr>
      </w:pPr>
    </w:p>
    <w:p w14:paraId="3A892D91" w14:textId="77777777" w:rsidR="0085348E" w:rsidRPr="00A94BEB" w:rsidRDefault="0085348E" w:rsidP="00246236">
      <w:pPr>
        <w:pStyle w:val="Heading10"/>
        <w:numPr>
          <w:ilvl w:val="1"/>
          <w:numId w:val="21"/>
        </w:numPr>
        <w:rPr>
          <w:rFonts w:cs="Arial"/>
        </w:rPr>
      </w:pPr>
      <w:r w:rsidRPr="00A94BEB">
        <w:rPr>
          <w:rFonts w:cs="Arial"/>
        </w:rPr>
        <w:t>Накнада за коришћење патената</w:t>
      </w:r>
    </w:p>
    <w:p w14:paraId="3BA5EAAB" w14:textId="77777777" w:rsidR="0085348E" w:rsidRPr="00A94BEB" w:rsidRDefault="0085348E" w:rsidP="00CE588A">
      <w:pPr>
        <w:pStyle w:val="KDParagraf"/>
        <w:spacing w:before="0"/>
        <w:rPr>
          <w:rFonts w:cs="Arial"/>
          <w:lang w:val="ru-RU" w:eastAsia="sr-Latn-CS"/>
        </w:rPr>
      </w:pPr>
      <w:r w:rsidRPr="00A94BEB">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728778A" w14:textId="77777777" w:rsidR="008F774C" w:rsidRPr="00A94BEB" w:rsidRDefault="008F774C" w:rsidP="00CE588A">
      <w:pPr>
        <w:pStyle w:val="KDParagraf"/>
        <w:spacing w:before="0"/>
        <w:rPr>
          <w:rFonts w:cs="Arial"/>
          <w:lang w:val="ru-RU" w:eastAsia="sr-Latn-CS"/>
        </w:rPr>
      </w:pPr>
    </w:p>
    <w:p w14:paraId="167EC5AC" w14:textId="77777777" w:rsidR="0085348E" w:rsidRPr="00A94BEB" w:rsidRDefault="008F774C" w:rsidP="00246236">
      <w:pPr>
        <w:pStyle w:val="Heading10"/>
        <w:numPr>
          <w:ilvl w:val="1"/>
          <w:numId w:val="21"/>
        </w:numPr>
        <w:rPr>
          <w:rFonts w:cs="Arial"/>
        </w:rPr>
      </w:pPr>
      <w:r w:rsidRPr="00A94BEB">
        <w:rPr>
          <w:rFonts w:cs="Arial"/>
        </w:rPr>
        <w:t>Начело заштите животне средине и обезбеђивања енергетске ефикасности</w:t>
      </w:r>
    </w:p>
    <w:p w14:paraId="1872177A" w14:textId="77777777" w:rsidR="008F774C" w:rsidRPr="00A94BEB" w:rsidRDefault="008F774C" w:rsidP="00CE588A">
      <w:pPr>
        <w:pStyle w:val="KDParagraf"/>
        <w:spacing w:before="0"/>
        <w:rPr>
          <w:rFonts w:cs="Arial"/>
          <w:lang w:val="ru-RU" w:eastAsia="sr-Latn-CS"/>
        </w:rPr>
      </w:pPr>
      <w:r w:rsidRPr="00A94BEB">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BFB5B70" w14:textId="77777777" w:rsidR="008D2B23" w:rsidRPr="00A94BEB" w:rsidRDefault="008D2B23" w:rsidP="00CE588A">
      <w:pPr>
        <w:spacing w:before="0"/>
        <w:ind w:left="851"/>
        <w:rPr>
          <w:rFonts w:eastAsia="TimesNewRomanPSMT" w:cs="Arial"/>
          <w:bCs/>
          <w:iCs/>
          <w:color w:val="00B0F0"/>
        </w:rPr>
      </w:pPr>
    </w:p>
    <w:p w14:paraId="24EFD9C4" w14:textId="77777777" w:rsidR="008D2B23" w:rsidRPr="00A94BEB" w:rsidRDefault="008D2B23" w:rsidP="00246236">
      <w:pPr>
        <w:pStyle w:val="KDPodnaslov2"/>
        <w:numPr>
          <w:ilvl w:val="1"/>
          <w:numId w:val="21"/>
        </w:numPr>
        <w:spacing w:before="0"/>
        <w:jc w:val="both"/>
        <w:rPr>
          <w:rFonts w:cs="Arial"/>
        </w:rPr>
      </w:pPr>
      <w:bookmarkStart w:id="231" w:name="_Toc441651602"/>
      <w:bookmarkStart w:id="232" w:name="_Toc442559913"/>
      <w:r w:rsidRPr="00A94BEB">
        <w:rPr>
          <w:rFonts w:cs="Arial"/>
        </w:rPr>
        <w:t>Додатне информације и објашњења</w:t>
      </w:r>
      <w:bookmarkEnd w:id="231"/>
      <w:bookmarkEnd w:id="232"/>
    </w:p>
    <w:p w14:paraId="3484BA28" w14:textId="7E0BB4B8" w:rsidR="009319F3" w:rsidRDefault="009319F3" w:rsidP="009319F3">
      <w:pPr>
        <w:pStyle w:val="KDParagraf"/>
        <w:spacing w:before="0"/>
        <w:rPr>
          <w:rFonts w:cs="Arial"/>
          <w:lang w:val="ru-RU"/>
        </w:rPr>
      </w:pPr>
      <w:r w:rsidRPr="009319F3">
        <w:rPr>
          <w:rFonts w:cs="Arial"/>
          <w:lang w:val="ru-RU"/>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62E6681F" w14:textId="77777777" w:rsidR="009319F3" w:rsidRDefault="009319F3" w:rsidP="009319F3">
      <w:pPr>
        <w:pStyle w:val="KDParagraf"/>
        <w:spacing w:before="0"/>
        <w:rPr>
          <w:rFonts w:cs="Arial"/>
          <w:lang w:val="ru-RU"/>
        </w:rPr>
      </w:pPr>
    </w:p>
    <w:p w14:paraId="3C355410" w14:textId="3CA1D00F" w:rsidR="009319F3" w:rsidRPr="009319F3" w:rsidRDefault="009319F3" w:rsidP="009319F3">
      <w:pPr>
        <w:pStyle w:val="KDParagraf"/>
        <w:spacing w:before="0"/>
        <w:rPr>
          <w:rFonts w:cs="Arial"/>
          <w:lang w:val="ru-RU"/>
        </w:rPr>
      </w:pPr>
      <w:r w:rsidRPr="009319F3">
        <w:rPr>
          <w:rFonts w:cs="Arial"/>
          <w:lang w:val="ru-RU"/>
        </w:rPr>
        <w:t xml:space="preserve">Захтев за додатним информацијама се доставља  са обавезном назнаком </w:t>
      </w:r>
      <w:r w:rsidRPr="009319F3">
        <w:rPr>
          <w:rFonts w:cs="Arial"/>
          <w:b/>
          <w:lang w:val="ru-RU"/>
        </w:rPr>
        <w:t xml:space="preserve">„Захтев за додатним информацијама или појашњењима за јавну набавку добара </w:t>
      </w:r>
      <w:r w:rsidR="00FB61ED">
        <w:rPr>
          <w:rFonts w:cs="Arial"/>
          <w:b/>
          <w:lang w:val="ru-RU"/>
        </w:rPr>
        <w:t>Софтвер за праћење реализације пројекта</w:t>
      </w:r>
      <w:r w:rsidRPr="009319F3">
        <w:rPr>
          <w:rFonts w:cs="Arial"/>
          <w:b/>
          <w:lang w:val="ru-RU"/>
        </w:rPr>
        <w:t xml:space="preserve">ЈН бр. </w:t>
      </w:r>
      <w:r w:rsidR="00FB61ED">
        <w:rPr>
          <w:rFonts w:cs="Arial"/>
          <w:b/>
          <w:lang w:val="ru-RU"/>
        </w:rPr>
        <w:t>ЈН/1000/0542/2018 (291/2018)</w:t>
      </w:r>
      <w:r w:rsidRPr="009319F3">
        <w:rPr>
          <w:rFonts w:cs="Arial"/>
          <w:b/>
          <w:lang w:val="sr-Latn-RS"/>
        </w:rPr>
        <w:t>“</w:t>
      </w:r>
      <w:r w:rsidRPr="009319F3">
        <w:rPr>
          <w:rFonts w:cs="Arial"/>
          <w:lang w:val="ru-RU"/>
        </w:rPr>
        <w:t xml:space="preserve"> и може се упутити наручиоцу писаним путем, односно путем поште или непосредно преко писарнице на адресу наручиоца  и путем електронске поште, на e mail: </w:t>
      </w:r>
      <w:hyperlink r:id="rId171" w:history="1">
        <w:r w:rsidR="00E02DBC">
          <w:rPr>
            <w:rStyle w:val="Hyperlink"/>
            <w:rFonts w:cs="Arial"/>
          </w:rPr>
          <w:t>jovana.nikolic@eps.rs</w:t>
        </w:r>
      </w:hyperlink>
      <w:r w:rsidRPr="009319F3">
        <w:rPr>
          <w:rFonts w:cs="Arial"/>
          <w:lang w:val="ru-RU"/>
        </w:rPr>
        <w:t xml:space="preserve">, радним данима (понедељак-петак) у периоду од 07.30 до 15.30 часова.  </w:t>
      </w:r>
    </w:p>
    <w:p w14:paraId="64E6CBBE" w14:textId="77777777" w:rsidR="009319F3" w:rsidRDefault="009319F3" w:rsidP="009319F3">
      <w:pPr>
        <w:pStyle w:val="KDParagraf"/>
        <w:spacing w:before="0"/>
        <w:rPr>
          <w:rFonts w:cs="Arial"/>
          <w:lang w:val="ru-RU"/>
        </w:rPr>
      </w:pPr>
    </w:p>
    <w:p w14:paraId="05232160" w14:textId="77777777" w:rsidR="009319F3" w:rsidRPr="009319F3" w:rsidRDefault="009319F3" w:rsidP="009319F3">
      <w:pPr>
        <w:pStyle w:val="KDParagraf"/>
        <w:spacing w:before="0"/>
        <w:rPr>
          <w:rFonts w:cs="Arial"/>
          <w:lang w:val="ru-RU"/>
        </w:rPr>
      </w:pPr>
      <w:r w:rsidRPr="009319F3">
        <w:rPr>
          <w:rFonts w:cs="Arial"/>
          <w:lang w:val="ru-RU"/>
        </w:rPr>
        <w:t>Наручилац ће у року од три дана од дана пријема захтева, одговор објавити на Порталу јавних набавки и на својој интернет страници.</w:t>
      </w:r>
    </w:p>
    <w:p w14:paraId="2FC42230" w14:textId="77777777" w:rsidR="009319F3" w:rsidRDefault="009319F3" w:rsidP="009319F3">
      <w:pPr>
        <w:pStyle w:val="KDParagraf"/>
        <w:spacing w:before="0"/>
        <w:rPr>
          <w:rFonts w:cs="Arial"/>
          <w:lang w:val="ru-RU"/>
        </w:rPr>
      </w:pPr>
    </w:p>
    <w:p w14:paraId="12605BC4" w14:textId="77777777" w:rsidR="009319F3" w:rsidRPr="009319F3" w:rsidRDefault="009319F3" w:rsidP="009319F3">
      <w:pPr>
        <w:pStyle w:val="KDParagraf"/>
        <w:spacing w:before="0"/>
        <w:rPr>
          <w:rFonts w:cs="Arial"/>
          <w:lang w:val="ru-RU"/>
        </w:rPr>
      </w:pPr>
      <w:r w:rsidRPr="009319F3">
        <w:rPr>
          <w:rFonts w:cs="Arial"/>
          <w:lang w:val="ru-RU"/>
        </w:rPr>
        <w:t>Тражење додатних информација или појашњења у вези са припремањем понуде телефоном није дозвољено.</w:t>
      </w:r>
    </w:p>
    <w:p w14:paraId="15AD16E4" w14:textId="77777777" w:rsidR="009319F3" w:rsidRDefault="009319F3" w:rsidP="009319F3">
      <w:pPr>
        <w:pStyle w:val="KDParagraf"/>
        <w:spacing w:before="0"/>
        <w:rPr>
          <w:rFonts w:cs="Arial"/>
          <w:lang w:val="ru-RU"/>
        </w:rPr>
      </w:pPr>
    </w:p>
    <w:p w14:paraId="2C53F482" w14:textId="77777777" w:rsidR="009319F3" w:rsidRPr="009319F3" w:rsidRDefault="009319F3" w:rsidP="009319F3">
      <w:pPr>
        <w:pStyle w:val="KDParagraf"/>
        <w:spacing w:before="0"/>
        <w:rPr>
          <w:rFonts w:cs="Arial"/>
          <w:lang w:val="ru-RU"/>
        </w:rPr>
      </w:pPr>
      <w:r w:rsidRPr="009319F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BD7E43D" w14:textId="77777777" w:rsidR="00F92841" w:rsidRDefault="00F92841" w:rsidP="009319F3">
      <w:pPr>
        <w:pStyle w:val="KDParagraf"/>
        <w:spacing w:before="0"/>
        <w:rPr>
          <w:rFonts w:cs="Arial"/>
          <w:lang w:val="ru-RU"/>
        </w:rPr>
      </w:pPr>
    </w:p>
    <w:p w14:paraId="145BB6CE" w14:textId="77777777" w:rsidR="009319F3" w:rsidRPr="009319F3" w:rsidRDefault="009319F3" w:rsidP="009319F3">
      <w:pPr>
        <w:pStyle w:val="KDParagraf"/>
        <w:spacing w:before="0"/>
        <w:rPr>
          <w:rFonts w:cs="Arial"/>
          <w:lang w:val="ru-RU"/>
        </w:rPr>
      </w:pPr>
      <w:r w:rsidRPr="009319F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D80AA9F" w14:textId="77777777" w:rsidR="00F92841" w:rsidRDefault="00F92841" w:rsidP="009319F3">
      <w:pPr>
        <w:pStyle w:val="KDParagraf"/>
        <w:spacing w:before="0"/>
        <w:rPr>
          <w:rFonts w:cs="Arial"/>
          <w:lang w:val="ru-RU"/>
        </w:rPr>
      </w:pPr>
    </w:p>
    <w:p w14:paraId="6C1E4890" w14:textId="77777777" w:rsidR="009319F3" w:rsidRPr="009319F3" w:rsidRDefault="009319F3" w:rsidP="009319F3">
      <w:pPr>
        <w:pStyle w:val="KDParagraf"/>
        <w:spacing w:before="0"/>
        <w:rPr>
          <w:rFonts w:cs="Arial"/>
          <w:lang w:val="ru-RU"/>
        </w:rPr>
      </w:pPr>
      <w:r w:rsidRPr="009319F3">
        <w:rPr>
          <w:rFonts w:cs="Arial"/>
          <w:lang w:val="ru-RU"/>
        </w:rPr>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0D29BFF" w14:textId="77777777" w:rsidR="00F92841" w:rsidRDefault="00F92841" w:rsidP="009319F3">
      <w:pPr>
        <w:pStyle w:val="KDParagraf"/>
        <w:spacing w:before="0"/>
        <w:rPr>
          <w:rFonts w:cs="Arial"/>
          <w:lang w:val="ru-RU"/>
        </w:rPr>
      </w:pPr>
    </w:p>
    <w:p w14:paraId="0AB75DD5" w14:textId="77777777" w:rsidR="00D31828" w:rsidRPr="00A94BEB" w:rsidRDefault="009319F3" w:rsidP="009319F3">
      <w:pPr>
        <w:pStyle w:val="KDParagraf"/>
        <w:spacing w:before="0"/>
        <w:rPr>
          <w:rFonts w:cs="Arial"/>
          <w:lang w:val="ru-RU"/>
        </w:rPr>
      </w:pPr>
      <w:r w:rsidRPr="009319F3">
        <w:rPr>
          <w:rFonts w:cs="Arial"/>
          <w:lang w:val="ru-RU"/>
        </w:rPr>
        <w:t>По истеку рока предвиђеног за подношење понуда наручилац не може да мења нити да допуњује конкурсну документацију.</w:t>
      </w:r>
    </w:p>
    <w:p w14:paraId="37975FD7" w14:textId="77777777" w:rsidR="008D2B23" w:rsidRPr="00A94BEB" w:rsidRDefault="008D2B23" w:rsidP="00CE588A">
      <w:pPr>
        <w:pStyle w:val="KDMojTekst"/>
        <w:spacing w:before="0"/>
        <w:rPr>
          <w:rFonts w:cs="Arial"/>
          <w:i w:val="0"/>
          <w:color w:val="auto"/>
          <w:sz w:val="22"/>
          <w:szCs w:val="22"/>
        </w:rPr>
      </w:pPr>
    </w:p>
    <w:p w14:paraId="45447C11" w14:textId="77777777" w:rsidR="008D2B23" w:rsidRPr="00A94BEB" w:rsidRDefault="008D2B23" w:rsidP="00246236">
      <w:pPr>
        <w:pStyle w:val="KDPodnaslov2"/>
        <w:numPr>
          <w:ilvl w:val="1"/>
          <w:numId w:val="21"/>
        </w:numPr>
        <w:spacing w:before="0"/>
        <w:jc w:val="both"/>
        <w:rPr>
          <w:rFonts w:cs="Arial"/>
        </w:rPr>
      </w:pPr>
      <w:bookmarkStart w:id="233" w:name="_Toc441651603"/>
      <w:bookmarkStart w:id="234" w:name="_Toc442559914"/>
      <w:r w:rsidRPr="00A94BEB">
        <w:rPr>
          <w:rFonts w:cs="Arial"/>
        </w:rPr>
        <w:t>Трошкови понуде</w:t>
      </w:r>
      <w:bookmarkEnd w:id="233"/>
      <w:bookmarkEnd w:id="234"/>
    </w:p>
    <w:p w14:paraId="6F588485" w14:textId="77777777" w:rsidR="008D2B23" w:rsidRPr="00A94BEB" w:rsidRDefault="008D2B23" w:rsidP="00CE588A">
      <w:pPr>
        <w:pStyle w:val="KDParagraf"/>
        <w:spacing w:before="0"/>
        <w:rPr>
          <w:rFonts w:cs="Arial"/>
          <w:lang w:val="ru-RU"/>
        </w:rPr>
      </w:pPr>
      <w:r w:rsidRPr="00A94BEB">
        <w:rPr>
          <w:rFonts w:cs="Arial"/>
          <w:lang w:val="ru-RU"/>
        </w:rPr>
        <w:t>Трошкове припреме и подношења понуде сноси искључив</w:t>
      </w:r>
      <w:r w:rsidR="002479F9" w:rsidRPr="00A94BEB">
        <w:rPr>
          <w:rFonts w:cs="Arial"/>
          <w:lang w:val="ru-RU"/>
        </w:rPr>
        <w:t>о Понуђач и не може тражити од Н</w:t>
      </w:r>
      <w:r w:rsidRPr="00A94BEB">
        <w:rPr>
          <w:rFonts w:cs="Arial"/>
          <w:lang w:val="ru-RU"/>
        </w:rPr>
        <w:t>аручиоца накнаду трошкова.</w:t>
      </w:r>
    </w:p>
    <w:p w14:paraId="31E0D52F" w14:textId="77777777" w:rsidR="008D2B23" w:rsidRPr="00A94BEB" w:rsidRDefault="008D2B23" w:rsidP="00CE588A">
      <w:pPr>
        <w:pStyle w:val="KDParagraf"/>
        <w:spacing w:before="0"/>
        <w:rPr>
          <w:rFonts w:cs="Arial"/>
        </w:rPr>
      </w:pPr>
      <w:proofErr w:type="gramStart"/>
      <w:r w:rsidRPr="00A94BEB">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roofErr w:type="gramEnd"/>
    </w:p>
    <w:p w14:paraId="195F3116" w14:textId="77777777" w:rsidR="008D2B23" w:rsidRPr="00A94BEB" w:rsidRDefault="008D2B23" w:rsidP="00CE588A">
      <w:pPr>
        <w:pStyle w:val="KDParagraf"/>
        <w:spacing w:before="0"/>
        <w:rPr>
          <w:rFonts w:cs="Arial"/>
        </w:rPr>
      </w:pPr>
      <w:r w:rsidRPr="00A94BEB">
        <w:rPr>
          <w:rFonts w:cs="Arial"/>
        </w:rPr>
        <w:t xml:space="preserve">Ако је поступак јавне набавке обустављен из разлога који су на страни </w:t>
      </w:r>
      <w:r w:rsidR="002479F9" w:rsidRPr="00A94BEB">
        <w:rPr>
          <w:rFonts w:cs="Arial"/>
          <w:lang w:val="sr-Cyrl-RS"/>
        </w:rPr>
        <w:t>Н</w:t>
      </w:r>
      <w:r w:rsidR="002479F9" w:rsidRPr="00A94BEB">
        <w:rPr>
          <w:rFonts w:cs="Arial"/>
        </w:rPr>
        <w:t>аручиоца, Наручилац је дужан да П</w:t>
      </w:r>
      <w:r w:rsidRPr="00A94BEB">
        <w:rPr>
          <w:rFonts w:cs="Arial"/>
        </w:rPr>
        <w:t>онуђачу надокнади трошкове израде узорка или модела, ако су израђени у склад</w:t>
      </w:r>
      <w:r w:rsidR="002479F9" w:rsidRPr="00A94BEB">
        <w:rPr>
          <w:rFonts w:cs="Arial"/>
        </w:rPr>
        <w:t>у са техничким спецификацијама Н</w:t>
      </w:r>
      <w:r w:rsidRPr="00A94BEB">
        <w:rPr>
          <w:rFonts w:cs="Arial"/>
        </w:rPr>
        <w:t>аручиоца и трошкове прибављања средства</w:t>
      </w:r>
      <w:r w:rsidR="002479F9" w:rsidRPr="00A94BEB">
        <w:rPr>
          <w:rFonts w:cs="Arial"/>
        </w:rPr>
        <w:t xml:space="preserve"> обезбеђења, под условом да је П</w:t>
      </w:r>
      <w:r w:rsidRPr="00A94BEB">
        <w:rPr>
          <w:rFonts w:cs="Arial"/>
        </w:rPr>
        <w:t>онуђач тражио накнаду тих трошкова у својој понуди.</w:t>
      </w:r>
    </w:p>
    <w:p w14:paraId="73EAD7A1" w14:textId="77777777" w:rsidR="008D2B23" w:rsidRPr="00A94BEB" w:rsidRDefault="008D2B23" w:rsidP="00CE588A">
      <w:pPr>
        <w:pStyle w:val="KDParagraf"/>
        <w:spacing w:before="0"/>
        <w:rPr>
          <w:rFonts w:cs="Arial"/>
        </w:rPr>
      </w:pPr>
    </w:p>
    <w:p w14:paraId="135F3600" w14:textId="77777777" w:rsidR="00C14152" w:rsidRPr="00A94BEB" w:rsidRDefault="00C14152" w:rsidP="00246236">
      <w:pPr>
        <w:pStyle w:val="KDPodnaslov2"/>
        <w:numPr>
          <w:ilvl w:val="1"/>
          <w:numId w:val="21"/>
        </w:numPr>
        <w:spacing w:before="0"/>
        <w:jc w:val="both"/>
        <w:rPr>
          <w:rFonts w:cs="Arial"/>
        </w:rPr>
      </w:pPr>
      <w:r w:rsidRPr="00A94BEB">
        <w:rPr>
          <w:rFonts w:cs="Arial"/>
        </w:rPr>
        <w:t>Д</w:t>
      </w:r>
      <w:r w:rsidRPr="00A94BEB">
        <w:rPr>
          <w:rFonts w:cs="Arial"/>
          <w:lang w:val="sr-Latn-CS"/>
        </w:rPr>
        <w:t>одатн</w:t>
      </w:r>
      <w:r w:rsidRPr="00A94BEB">
        <w:rPr>
          <w:rFonts w:cs="Arial"/>
        </w:rPr>
        <w:t>а</w:t>
      </w:r>
      <w:r w:rsidRPr="00A94BEB">
        <w:rPr>
          <w:rFonts w:cs="Arial"/>
          <w:lang w:val="sr-Latn-CS"/>
        </w:rPr>
        <w:t xml:space="preserve"> објашњења</w:t>
      </w:r>
      <w:r w:rsidRPr="00A94BEB">
        <w:rPr>
          <w:rFonts w:cs="Arial"/>
        </w:rPr>
        <w:t>, контрола и допуштене исправке</w:t>
      </w:r>
    </w:p>
    <w:p w14:paraId="46A750E0" w14:textId="77777777" w:rsidR="00C14152" w:rsidRPr="00A94BEB" w:rsidRDefault="00C14152" w:rsidP="00CE588A">
      <w:pPr>
        <w:pStyle w:val="KDParagraf"/>
        <w:spacing w:before="0"/>
        <w:rPr>
          <w:rFonts w:eastAsia="TimesNewRomanPSMT" w:cs="Arial"/>
        </w:rPr>
      </w:pPr>
      <w:proofErr w:type="gramStart"/>
      <w:r w:rsidRPr="00A94BEB">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roofErr w:type="gramEnd"/>
    </w:p>
    <w:p w14:paraId="1BD68807" w14:textId="77777777" w:rsidR="00C14152" w:rsidRPr="00A94BEB" w:rsidRDefault="00C14152" w:rsidP="00CE588A">
      <w:pPr>
        <w:pStyle w:val="KDParagraf"/>
        <w:spacing w:before="0"/>
        <w:rPr>
          <w:rFonts w:eastAsia="TimesNewRomanPSMT" w:cs="Arial"/>
          <w:lang w:val="ru-RU"/>
        </w:rPr>
      </w:pPr>
      <w:r w:rsidRPr="00A94BEB">
        <w:rPr>
          <w:rFonts w:eastAsia="TimesNewRomanPSMT" w:cs="Arial"/>
          <w:lang w:val="ru-RU"/>
        </w:rPr>
        <w:t>Уколико је потр</w:t>
      </w:r>
      <w:r w:rsidR="002479F9" w:rsidRPr="00A94BEB">
        <w:rPr>
          <w:rFonts w:eastAsia="TimesNewRomanPSMT" w:cs="Arial"/>
          <w:lang w:val="ru-RU"/>
        </w:rPr>
        <w:t>ебно вршити додатна објашњења, Наручилац ће П</w:t>
      </w:r>
      <w:r w:rsidRPr="00A94BEB">
        <w:rPr>
          <w:rFonts w:eastAsia="TimesNewRomanPSMT" w:cs="Arial"/>
          <w:lang w:val="ru-RU"/>
        </w:rPr>
        <w:t>онуђачу оставити прим</w:t>
      </w:r>
      <w:r w:rsidR="002479F9" w:rsidRPr="00A94BEB">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A94BEB">
        <w:rPr>
          <w:rFonts w:eastAsia="TimesNewRomanPSMT" w:cs="Arial"/>
          <w:lang w:val="ru-RU"/>
        </w:rPr>
        <w:t>одизвођача.</w:t>
      </w:r>
    </w:p>
    <w:p w14:paraId="102D488A" w14:textId="77777777" w:rsidR="00C14152" w:rsidRPr="00A94BEB" w:rsidRDefault="002479F9" w:rsidP="00CE588A">
      <w:pPr>
        <w:pStyle w:val="KDParagraf"/>
        <w:spacing w:before="0"/>
        <w:rPr>
          <w:rFonts w:eastAsia="TimesNewRomanPSMT" w:cs="Arial"/>
        </w:rPr>
      </w:pPr>
      <w:proofErr w:type="gramStart"/>
      <w:r w:rsidRPr="00A94BEB">
        <w:rPr>
          <w:rFonts w:eastAsia="TimesNewRomanPSMT" w:cs="Arial"/>
        </w:rPr>
        <w:t>Наручилац може, уз сагласност П</w:t>
      </w:r>
      <w:r w:rsidR="00C14152" w:rsidRPr="00A94BEB">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roofErr w:type="gramEnd"/>
    </w:p>
    <w:p w14:paraId="3444A15D" w14:textId="77777777" w:rsidR="00C14152" w:rsidRDefault="00C14152" w:rsidP="00CE588A">
      <w:pPr>
        <w:pStyle w:val="KDParagraf"/>
        <w:spacing w:before="0"/>
        <w:rPr>
          <w:rFonts w:eastAsia="TimesNewRomanPSMT" w:cs="Arial"/>
        </w:rPr>
      </w:pPr>
      <w:proofErr w:type="gramStart"/>
      <w:r w:rsidRPr="00A94BEB">
        <w:rPr>
          <w:rFonts w:eastAsia="TimesNewRomanPSMT" w:cs="Arial"/>
        </w:rPr>
        <w:t>У случају разлике између јединичне цене и укупне цене, мерод</w:t>
      </w:r>
      <w:r w:rsidR="002479F9" w:rsidRPr="00A94BEB">
        <w:rPr>
          <w:rFonts w:eastAsia="TimesNewRomanPSMT" w:cs="Arial"/>
        </w:rPr>
        <w:t>авна је јединична цена.</w:t>
      </w:r>
      <w:proofErr w:type="gramEnd"/>
      <w:r w:rsidR="002479F9" w:rsidRPr="00A94BEB">
        <w:rPr>
          <w:rFonts w:eastAsia="TimesNewRomanPSMT" w:cs="Arial"/>
        </w:rPr>
        <w:t xml:space="preserve"> </w:t>
      </w:r>
      <w:proofErr w:type="gramStart"/>
      <w:r w:rsidR="002479F9" w:rsidRPr="00A94BEB">
        <w:rPr>
          <w:rFonts w:eastAsia="TimesNewRomanPSMT" w:cs="Arial"/>
        </w:rPr>
        <w:t>Ако се П</w:t>
      </w:r>
      <w:r w:rsidRPr="00A94BEB">
        <w:rPr>
          <w:rFonts w:eastAsia="TimesNewRomanPSMT" w:cs="Arial"/>
        </w:rPr>
        <w:t>онуђач не сагласи са исправком рачунских грешака, Наручилац ће његову понуду одбити као неприхватљиву.</w:t>
      </w:r>
      <w:proofErr w:type="gramEnd"/>
    </w:p>
    <w:p w14:paraId="47EF2E59" w14:textId="77777777" w:rsidR="008D2B23" w:rsidRPr="00A94BEB" w:rsidRDefault="008D2B23" w:rsidP="00CE588A">
      <w:pPr>
        <w:spacing w:before="0"/>
        <w:rPr>
          <w:rFonts w:cs="Arial"/>
        </w:rPr>
      </w:pPr>
    </w:p>
    <w:p w14:paraId="3DD1E3B3" w14:textId="77777777" w:rsidR="00B20A6C" w:rsidRPr="00A94BEB" w:rsidRDefault="00B20A6C" w:rsidP="00246236">
      <w:pPr>
        <w:pStyle w:val="KDPodnaslov2"/>
        <w:numPr>
          <w:ilvl w:val="1"/>
          <w:numId w:val="21"/>
        </w:numPr>
        <w:spacing w:before="0"/>
        <w:jc w:val="both"/>
        <w:rPr>
          <w:rFonts w:cs="Arial"/>
        </w:rPr>
      </w:pPr>
      <w:bookmarkStart w:id="235" w:name="_Toc442559917"/>
      <w:bookmarkStart w:id="236" w:name="_Toc441651606"/>
      <w:r w:rsidRPr="00A94BEB">
        <w:rPr>
          <w:rFonts w:cs="Arial"/>
        </w:rPr>
        <w:t>Разлози за одбијање понуде</w:t>
      </w:r>
      <w:bookmarkEnd w:id="235"/>
      <w:r w:rsidRPr="00A94BEB">
        <w:rPr>
          <w:rFonts w:cs="Arial"/>
        </w:rPr>
        <w:t xml:space="preserve"> </w:t>
      </w:r>
      <w:bookmarkEnd w:id="236"/>
    </w:p>
    <w:p w14:paraId="38191BED" w14:textId="77777777" w:rsidR="00B20A6C" w:rsidRPr="00A94BEB" w:rsidRDefault="00B20A6C" w:rsidP="00CE588A">
      <w:pPr>
        <w:autoSpaceDE w:val="0"/>
        <w:autoSpaceDN w:val="0"/>
        <w:adjustRightInd w:val="0"/>
        <w:spacing w:before="0"/>
        <w:rPr>
          <w:rFonts w:eastAsia="TimesNewRomanPSMT" w:cs="Arial"/>
          <w:bCs/>
          <w:iCs/>
          <w:lang w:val="ru-RU"/>
        </w:rPr>
      </w:pPr>
      <w:r w:rsidRPr="00A94BEB">
        <w:rPr>
          <w:rFonts w:eastAsia="TimesNewRomanPSMT" w:cs="Arial"/>
          <w:bCs/>
          <w:iCs/>
        </w:rPr>
        <w:t>Понуда ће бити одбијена ако:</w:t>
      </w:r>
    </w:p>
    <w:p w14:paraId="36511B08" w14:textId="77777777" w:rsidR="00B20A6C" w:rsidRPr="00A94BEB" w:rsidRDefault="00B20A6C" w:rsidP="004C51B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94BEB">
        <w:rPr>
          <w:rFonts w:ascii="Arial" w:eastAsia="TimesNewRomanPSMT" w:hAnsi="Arial" w:cs="Arial"/>
          <w:bCs/>
          <w:iCs/>
        </w:rPr>
        <w:t>је неблаговремена, неприхватљива или неодговарајућа;</w:t>
      </w:r>
    </w:p>
    <w:p w14:paraId="6086C3C4" w14:textId="77777777" w:rsidR="00B20A6C" w:rsidRPr="00A94BEB" w:rsidRDefault="00B20A6C" w:rsidP="004C51B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94BEB">
        <w:rPr>
          <w:rFonts w:ascii="Arial" w:eastAsia="TimesNewRomanPSMT" w:hAnsi="Arial" w:cs="Arial"/>
          <w:bCs/>
          <w:iCs/>
        </w:rPr>
        <w:t>ако се понуђач не сагласи са исправком рачунских грешака;</w:t>
      </w:r>
    </w:p>
    <w:p w14:paraId="2D112972" w14:textId="77777777" w:rsidR="00B20A6C" w:rsidRPr="00A94BEB" w:rsidRDefault="00B20A6C" w:rsidP="004C51B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proofErr w:type="gramStart"/>
      <w:r w:rsidRPr="00A94BEB">
        <w:rPr>
          <w:rFonts w:ascii="Arial" w:eastAsia="TimesNewRomanPSMT" w:hAnsi="Arial" w:cs="Arial"/>
          <w:bCs/>
          <w:iCs/>
        </w:rPr>
        <w:t>ако</w:t>
      </w:r>
      <w:proofErr w:type="gramEnd"/>
      <w:r w:rsidRPr="00A94BEB">
        <w:rPr>
          <w:rFonts w:ascii="Arial" w:eastAsia="TimesNewRomanPSMT" w:hAnsi="Arial" w:cs="Arial"/>
          <w:bCs/>
          <w:iCs/>
        </w:rPr>
        <w:t xml:space="preserve"> има битне недостатке сходно члану 106. ЗЈН</w:t>
      </w:r>
    </w:p>
    <w:p w14:paraId="066FBBD5" w14:textId="77777777" w:rsidR="00B20A6C" w:rsidRPr="00A94BEB" w:rsidRDefault="00B20A6C" w:rsidP="00CE588A">
      <w:pPr>
        <w:spacing w:before="0"/>
        <w:rPr>
          <w:rFonts w:cs="Arial"/>
        </w:rPr>
      </w:pPr>
      <w:proofErr w:type="gramStart"/>
      <w:r w:rsidRPr="00A94BEB">
        <w:rPr>
          <w:rFonts w:cs="Arial"/>
        </w:rPr>
        <w:t>Наручилац ће донети одлуку о обустави поступка јавне набавке у складу са чланом 109.</w:t>
      </w:r>
      <w:proofErr w:type="gramEnd"/>
      <w:r w:rsidRPr="00A94BEB">
        <w:rPr>
          <w:rFonts w:cs="Arial"/>
        </w:rPr>
        <w:t xml:space="preserve"> </w:t>
      </w:r>
      <w:proofErr w:type="gramStart"/>
      <w:r w:rsidRPr="00A94BEB">
        <w:rPr>
          <w:rFonts w:cs="Arial"/>
        </w:rPr>
        <w:t>Закона.</w:t>
      </w:r>
      <w:proofErr w:type="gramEnd"/>
    </w:p>
    <w:p w14:paraId="07857D73" w14:textId="77777777" w:rsidR="00B20A6C" w:rsidRPr="00A94BEB" w:rsidRDefault="00B20A6C" w:rsidP="00CE588A">
      <w:pPr>
        <w:pStyle w:val="ListParagraph"/>
        <w:autoSpaceDE w:val="0"/>
        <w:autoSpaceDN w:val="0"/>
        <w:adjustRightInd w:val="0"/>
        <w:spacing w:before="0" w:after="0" w:line="240" w:lineRule="auto"/>
        <w:ind w:left="0"/>
        <w:rPr>
          <w:rFonts w:ascii="Arial" w:eastAsia="TimesNewRomanPSMT" w:hAnsi="Arial" w:cs="Arial"/>
          <w:bCs/>
          <w:iCs/>
        </w:rPr>
      </w:pPr>
    </w:p>
    <w:p w14:paraId="272A588E" w14:textId="77777777" w:rsidR="008D2B23" w:rsidRPr="00A94BEB" w:rsidRDefault="00C14152" w:rsidP="00246236">
      <w:pPr>
        <w:pStyle w:val="KDPodnaslov2"/>
        <w:numPr>
          <w:ilvl w:val="1"/>
          <w:numId w:val="21"/>
        </w:numPr>
        <w:spacing w:before="0"/>
        <w:jc w:val="both"/>
        <w:rPr>
          <w:rFonts w:cs="Arial"/>
        </w:rPr>
      </w:pPr>
      <w:r w:rsidRPr="00A94BEB">
        <w:rPr>
          <w:rFonts w:cs="Arial"/>
        </w:rPr>
        <w:t>Рок за доношење Одлуке о додели уговора/обустави</w:t>
      </w:r>
    </w:p>
    <w:p w14:paraId="1E9406C5" w14:textId="77777777" w:rsidR="00C14152" w:rsidRDefault="00C14152" w:rsidP="00CE588A">
      <w:pPr>
        <w:pStyle w:val="KDParagraf"/>
        <w:spacing w:before="0"/>
        <w:rPr>
          <w:rFonts w:eastAsia="TimesNewRomanPSMT" w:cs="Arial"/>
        </w:rPr>
      </w:pPr>
      <w:r w:rsidRPr="00A94BEB">
        <w:rPr>
          <w:rFonts w:eastAsia="TimesNewRomanPSMT" w:cs="Arial"/>
        </w:rPr>
        <w:t>Наручилац ће одлуку о додели уговора</w:t>
      </w:r>
      <w:r w:rsidRPr="00A94BEB">
        <w:rPr>
          <w:rFonts w:eastAsia="TimesNewRomanPSMT" w:cs="Arial"/>
          <w:i/>
        </w:rPr>
        <w:t>/обустави поступка</w:t>
      </w:r>
      <w:r w:rsidRPr="00A94BEB">
        <w:rPr>
          <w:rFonts w:eastAsia="TimesNewRomanPSMT" w:cs="Arial"/>
        </w:rPr>
        <w:t xml:space="preserve"> донети у року од максимално </w:t>
      </w:r>
      <w:r w:rsidR="0008263C" w:rsidRPr="00A94BEB">
        <w:rPr>
          <w:rFonts w:eastAsia="TimesNewRomanPSMT" w:cs="Arial"/>
          <w:lang w:val="sr-Cyrl-RS"/>
        </w:rPr>
        <w:t>25</w:t>
      </w:r>
      <w:r w:rsidRPr="00A94BEB">
        <w:rPr>
          <w:rFonts w:eastAsia="TimesNewRomanPSMT" w:cs="Arial"/>
        </w:rPr>
        <w:t xml:space="preserve"> (</w:t>
      </w:r>
      <w:r w:rsidR="00645816" w:rsidRPr="00A94BEB">
        <w:rPr>
          <w:rFonts w:eastAsia="TimesNewRomanPSMT" w:cs="Arial"/>
        </w:rPr>
        <w:t xml:space="preserve">словима: </w:t>
      </w:r>
      <w:r w:rsidR="0008263C" w:rsidRPr="00A94BEB">
        <w:rPr>
          <w:rFonts w:eastAsia="TimesNewRomanPSMT" w:cs="Arial"/>
          <w:lang w:val="sr-Cyrl-RS"/>
        </w:rPr>
        <w:t>два</w:t>
      </w:r>
      <w:r w:rsidRPr="00A94BEB">
        <w:rPr>
          <w:rFonts w:eastAsia="TimesNewRomanPSMT" w:cs="Arial"/>
        </w:rPr>
        <w:t>десет</w:t>
      </w:r>
      <w:r w:rsidR="0008263C" w:rsidRPr="00A94BEB">
        <w:rPr>
          <w:rFonts w:eastAsia="TimesNewRomanPSMT" w:cs="Arial"/>
          <w:lang w:val="sr-Cyrl-RS"/>
        </w:rPr>
        <w:t>пет</w:t>
      </w:r>
      <w:r w:rsidRPr="00A94BEB">
        <w:rPr>
          <w:rFonts w:eastAsia="TimesNewRomanPSMT" w:cs="Arial"/>
        </w:rPr>
        <w:t>) дана од дана јавног отварања понуда.</w:t>
      </w:r>
    </w:p>
    <w:p w14:paraId="2FD47C79" w14:textId="77777777" w:rsidR="00985431" w:rsidRPr="00A94BEB" w:rsidRDefault="00985431" w:rsidP="00CE588A">
      <w:pPr>
        <w:pStyle w:val="KDParagraf"/>
        <w:spacing w:before="0"/>
        <w:rPr>
          <w:rFonts w:eastAsia="TimesNewRomanPSMT" w:cs="Arial"/>
        </w:rPr>
      </w:pPr>
    </w:p>
    <w:p w14:paraId="05B7FDAF" w14:textId="77777777" w:rsidR="00C14152" w:rsidRPr="00A94BEB" w:rsidRDefault="00C14152" w:rsidP="00CE588A">
      <w:pPr>
        <w:pStyle w:val="KDParagraf"/>
        <w:spacing w:before="0"/>
        <w:rPr>
          <w:rFonts w:eastAsia="TimesNewRomanPSMT" w:cs="Arial"/>
        </w:rPr>
      </w:pPr>
      <w:r w:rsidRPr="00A94BEB">
        <w:rPr>
          <w:rFonts w:eastAsia="TimesNewRomanPSMT" w:cs="Arial"/>
        </w:rPr>
        <w:t xml:space="preserve">Одлуку о додели уговора/обустави </w:t>
      </w:r>
      <w:proofErr w:type="gramStart"/>
      <w:r w:rsidRPr="00A94BEB">
        <w:rPr>
          <w:rFonts w:eastAsia="TimesNewRomanPSMT" w:cs="Arial"/>
        </w:rPr>
        <w:t>поступка  Наручилац</w:t>
      </w:r>
      <w:proofErr w:type="gramEnd"/>
      <w:r w:rsidRPr="00A94BEB">
        <w:rPr>
          <w:rFonts w:eastAsia="TimesNewRomanPSMT" w:cs="Arial"/>
        </w:rPr>
        <w:t xml:space="preserve"> ће објавити на Порталу јавних набавки и на својој интернет страници у року од 3 (</w:t>
      </w:r>
      <w:r w:rsidR="00645816" w:rsidRPr="00A94BEB">
        <w:rPr>
          <w:rFonts w:eastAsia="TimesNewRomanPSMT" w:cs="Arial"/>
        </w:rPr>
        <w:t xml:space="preserve">словима: </w:t>
      </w:r>
      <w:r w:rsidRPr="00A94BEB">
        <w:rPr>
          <w:rFonts w:eastAsia="TimesNewRomanPSMT" w:cs="Arial"/>
        </w:rPr>
        <w:t>три) дана од дана доношења.</w:t>
      </w:r>
    </w:p>
    <w:p w14:paraId="7E8BE03D" w14:textId="77777777" w:rsidR="008D2B23" w:rsidRPr="00A94BEB" w:rsidRDefault="008D2B23" w:rsidP="00CE588A">
      <w:pPr>
        <w:pStyle w:val="KDParagraf"/>
        <w:spacing w:before="0"/>
        <w:rPr>
          <w:rFonts w:eastAsia="TimesNewRomanPSMT" w:cs="Arial"/>
        </w:rPr>
      </w:pPr>
    </w:p>
    <w:p w14:paraId="572670CE" w14:textId="77777777" w:rsidR="008D2B23" w:rsidRPr="00A94BEB" w:rsidRDefault="008D2B23" w:rsidP="00246236">
      <w:pPr>
        <w:pStyle w:val="KDPodnaslov2"/>
        <w:numPr>
          <w:ilvl w:val="1"/>
          <w:numId w:val="21"/>
        </w:numPr>
        <w:spacing w:before="0"/>
        <w:jc w:val="both"/>
        <w:rPr>
          <w:rFonts w:cs="Arial"/>
          <w:lang w:val="ru-RU"/>
        </w:rPr>
      </w:pPr>
      <w:bookmarkStart w:id="237" w:name="_Toc441651607"/>
      <w:bookmarkStart w:id="238" w:name="_Toc442559918"/>
      <w:r w:rsidRPr="00A94BEB">
        <w:rPr>
          <w:rFonts w:cs="Arial"/>
          <w:lang w:val="ru-RU"/>
        </w:rPr>
        <w:t>Н</w:t>
      </w:r>
      <w:r w:rsidRPr="00A94BEB">
        <w:rPr>
          <w:rFonts w:cs="Arial"/>
        </w:rPr>
        <w:t>егативне референце</w:t>
      </w:r>
      <w:bookmarkEnd w:id="237"/>
      <w:bookmarkEnd w:id="238"/>
    </w:p>
    <w:p w14:paraId="78C2775C" w14:textId="77777777" w:rsidR="008D2B23" w:rsidRPr="00A94BEB" w:rsidRDefault="00985431" w:rsidP="00CE588A">
      <w:pPr>
        <w:pStyle w:val="KDParagraf"/>
        <w:spacing w:before="0"/>
        <w:rPr>
          <w:rFonts w:cs="Arial"/>
          <w:lang w:bidi="en-US"/>
        </w:rPr>
      </w:pPr>
      <w:r w:rsidRPr="00985431">
        <w:rPr>
          <w:rFonts w:cs="Arial"/>
          <w:lang w:val="ru-RU"/>
        </w:rPr>
        <w:t>Наручилац може одбити понуду уколико поседује доказе наведене у члану 82. Закона о јавним набавкама.</w:t>
      </w:r>
      <w:r w:rsidR="008D2B23" w:rsidRPr="00A94BEB">
        <w:rPr>
          <w:rFonts w:cs="Arial"/>
          <w:lang w:bidi="en-US"/>
        </w:rPr>
        <w:t xml:space="preserve"> </w:t>
      </w:r>
    </w:p>
    <w:p w14:paraId="5769ED2C" w14:textId="77777777" w:rsidR="008D2B23" w:rsidRPr="00A94BEB" w:rsidRDefault="008D2B23" w:rsidP="00CE588A">
      <w:pPr>
        <w:pStyle w:val="KDParagraf"/>
        <w:spacing w:before="0"/>
        <w:rPr>
          <w:rFonts w:cs="Arial"/>
          <w:lang w:bidi="en-US"/>
        </w:rPr>
      </w:pPr>
    </w:p>
    <w:p w14:paraId="15BC886E" w14:textId="77777777" w:rsidR="008D2B23" w:rsidRPr="00A94BEB" w:rsidRDefault="008D2B23" w:rsidP="00246236">
      <w:pPr>
        <w:pStyle w:val="KDPodnaslov2"/>
        <w:numPr>
          <w:ilvl w:val="1"/>
          <w:numId w:val="21"/>
        </w:numPr>
        <w:spacing w:before="0"/>
        <w:jc w:val="both"/>
        <w:rPr>
          <w:rFonts w:cs="Arial"/>
        </w:rPr>
      </w:pPr>
      <w:bookmarkStart w:id="239" w:name="_Toc441651608"/>
      <w:bookmarkStart w:id="240" w:name="_Toc442559919"/>
      <w:r w:rsidRPr="00A94BEB">
        <w:rPr>
          <w:rFonts w:cs="Arial"/>
        </w:rPr>
        <w:t>Увид у документацију</w:t>
      </w:r>
      <w:bookmarkEnd w:id="239"/>
      <w:bookmarkEnd w:id="240"/>
    </w:p>
    <w:p w14:paraId="7CCA9676" w14:textId="77777777" w:rsidR="008D2B23" w:rsidRPr="00A94BEB" w:rsidRDefault="008D2B23" w:rsidP="00CE588A">
      <w:pPr>
        <w:pStyle w:val="KDParagraf"/>
        <w:spacing w:before="0"/>
        <w:rPr>
          <w:rFonts w:cs="Arial"/>
          <w:lang w:bidi="en-US"/>
        </w:rPr>
      </w:pPr>
      <w:proofErr w:type="gramStart"/>
      <w:r w:rsidRPr="00A94BEB">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14:paraId="02FB170B" w14:textId="77777777" w:rsidR="008D2B23" w:rsidRPr="00A94BEB" w:rsidRDefault="008D2B23" w:rsidP="00CE588A">
      <w:pPr>
        <w:pStyle w:val="KDParagraf"/>
        <w:spacing w:before="0"/>
        <w:rPr>
          <w:rFonts w:cs="Arial"/>
          <w:lang w:bidi="en-US"/>
        </w:rPr>
      </w:pPr>
      <w:proofErr w:type="gramStart"/>
      <w:r w:rsidRPr="00A94BEB">
        <w:rPr>
          <w:rFonts w:cs="Arial"/>
          <w:lang w:bidi="en-US"/>
        </w:rPr>
        <w:t>Наручилац је дужан да лицу из става 1.</w:t>
      </w:r>
      <w:proofErr w:type="gramEnd"/>
      <w:r w:rsidRPr="00A94BEB">
        <w:rPr>
          <w:rFonts w:cs="Arial"/>
          <w:lang w:bidi="en-US"/>
        </w:rPr>
        <w:t xml:space="preserve"> </w:t>
      </w:r>
      <w:proofErr w:type="gramStart"/>
      <w:r w:rsidRPr="00A94BEB">
        <w:rPr>
          <w:rFonts w:cs="Arial"/>
          <w:lang w:bidi="en-US"/>
        </w:rPr>
        <w:t>омогући</w:t>
      </w:r>
      <w:proofErr w:type="gramEnd"/>
      <w:r w:rsidRPr="00A94BEB">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proofErr w:type="gramStart"/>
      <w:r w:rsidRPr="00A94BEB">
        <w:rPr>
          <w:rFonts w:cs="Arial"/>
          <w:lang w:bidi="en-US"/>
        </w:rPr>
        <w:t>Закона.</w:t>
      </w:r>
      <w:proofErr w:type="gramEnd"/>
    </w:p>
    <w:p w14:paraId="75AFC34E" w14:textId="77777777" w:rsidR="008D2B23" w:rsidRPr="00A94BEB" w:rsidRDefault="008D2B23" w:rsidP="00CE588A">
      <w:pPr>
        <w:pStyle w:val="KDParagraf"/>
        <w:spacing w:before="0"/>
        <w:rPr>
          <w:rFonts w:cs="Arial"/>
          <w:lang w:bidi="en-US"/>
        </w:rPr>
      </w:pPr>
    </w:p>
    <w:p w14:paraId="72E47E06" w14:textId="78C104B7" w:rsidR="008D2B23" w:rsidRPr="00A94BEB" w:rsidRDefault="008D2B23" w:rsidP="00246236">
      <w:pPr>
        <w:pStyle w:val="KDPodnaslov2"/>
        <w:numPr>
          <w:ilvl w:val="1"/>
          <w:numId w:val="21"/>
        </w:numPr>
        <w:spacing w:before="0"/>
        <w:jc w:val="both"/>
        <w:rPr>
          <w:rFonts w:cs="Arial"/>
        </w:rPr>
      </w:pPr>
      <w:bookmarkStart w:id="241" w:name="_Toc441651609"/>
      <w:bookmarkStart w:id="242" w:name="_Toc442559920"/>
      <w:r w:rsidRPr="00A94BEB">
        <w:rPr>
          <w:rFonts w:cs="Arial"/>
          <w:lang w:val="ru-RU"/>
        </w:rPr>
        <w:t>З</w:t>
      </w:r>
      <w:r w:rsidRPr="00A94BEB">
        <w:rPr>
          <w:rFonts w:cs="Arial"/>
        </w:rPr>
        <w:t>аштита права понуђача</w:t>
      </w:r>
      <w:bookmarkEnd w:id="241"/>
      <w:bookmarkEnd w:id="242"/>
      <w:r w:rsidR="00832CBE">
        <w:rPr>
          <w:rFonts w:cs="Arial"/>
        </w:rPr>
        <w:t xml:space="preserve"> </w:t>
      </w:r>
    </w:p>
    <w:p w14:paraId="42C3924F" w14:textId="77777777" w:rsidR="00886827" w:rsidRPr="00A94BEB" w:rsidRDefault="00886827" w:rsidP="00CE588A">
      <w:pPr>
        <w:pStyle w:val="KDParagraf"/>
        <w:spacing w:before="0"/>
        <w:rPr>
          <w:rFonts w:cs="Arial"/>
          <w:lang w:bidi="en-US"/>
        </w:rPr>
      </w:pPr>
      <w:proofErr w:type="gramStart"/>
      <w:r w:rsidRPr="00A94BEB">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w:t>
      </w:r>
      <w:proofErr w:type="gramEnd"/>
      <w:r w:rsidRPr="00A94BEB">
        <w:rPr>
          <w:rFonts w:cs="Arial"/>
          <w:lang w:bidi="en-US"/>
        </w:rPr>
        <w:t xml:space="preserve"> </w:t>
      </w:r>
      <w:proofErr w:type="gramStart"/>
      <w:r w:rsidRPr="00A94BEB">
        <w:rPr>
          <w:rFonts w:cs="Arial"/>
          <w:lang w:bidi="en-US"/>
        </w:rPr>
        <w:t>став</w:t>
      </w:r>
      <w:proofErr w:type="gramEnd"/>
      <w:r w:rsidRPr="00A94BEB">
        <w:rPr>
          <w:rFonts w:cs="Arial"/>
          <w:lang w:bidi="en-US"/>
        </w:rPr>
        <w:t xml:space="preserve"> 1. </w:t>
      </w:r>
      <w:proofErr w:type="gramStart"/>
      <w:r w:rsidRPr="00A94BEB">
        <w:rPr>
          <w:rFonts w:cs="Arial"/>
          <w:lang w:bidi="en-US"/>
        </w:rPr>
        <w:t>тач</w:t>
      </w:r>
      <w:proofErr w:type="gramEnd"/>
      <w:r w:rsidRPr="00A94BEB">
        <w:rPr>
          <w:rFonts w:cs="Arial"/>
          <w:lang w:bidi="en-US"/>
        </w:rPr>
        <w:t xml:space="preserve">. 1)–7) Закона, као и износом таксе из члана 156. </w:t>
      </w:r>
      <w:proofErr w:type="gramStart"/>
      <w:r w:rsidRPr="00A94BEB">
        <w:rPr>
          <w:rFonts w:cs="Arial"/>
          <w:lang w:bidi="en-US"/>
        </w:rPr>
        <w:t>став</w:t>
      </w:r>
      <w:proofErr w:type="gramEnd"/>
      <w:r w:rsidRPr="00A94BEB">
        <w:rPr>
          <w:rFonts w:cs="Arial"/>
          <w:lang w:bidi="en-US"/>
        </w:rPr>
        <w:t xml:space="preserve"> 1. </w:t>
      </w:r>
      <w:proofErr w:type="gramStart"/>
      <w:r w:rsidRPr="00A94BEB">
        <w:rPr>
          <w:rFonts w:cs="Arial"/>
          <w:lang w:bidi="en-US"/>
        </w:rPr>
        <w:t>тач</w:t>
      </w:r>
      <w:proofErr w:type="gramEnd"/>
      <w:r w:rsidRPr="00A94BEB">
        <w:rPr>
          <w:rFonts w:cs="Arial"/>
          <w:lang w:bidi="en-US"/>
        </w:rPr>
        <w:t xml:space="preserve">. 1)–3) Закона и детаљним упутством о потврди из члана 151. </w:t>
      </w:r>
      <w:proofErr w:type="gramStart"/>
      <w:r w:rsidRPr="00A94BEB">
        <w:rPr>
          <w:rFonts w:cs="Arial"/>
          <w:lang w:bidi="en-US"/>
        </w:rPr>
        <w:t>став</w:t>
      </w:r>
      <w:proofErr w:type="gramEnd"/>
      <w:r w:rsidRPr="00A94BEB">
        <w:rPr>
          <w:rFonts w:cs="Arial"/>
          <w:lang w:bidi="en-US"/>
        </w:rPr>
        <w:t xml:space="preserve"> 1. </w:t>
      </w:r>
      <w:proofErr w:type="gramStart"/>
      <w:r w:rsidRPr="00A94BEB">
        <w:rPr>
          <w:rFonts w:cs="Arial"/>
          <w:lang w:bidi="en-US"/>
        </w:rPr>
        <w:t>тачка</w:t>
      </w:r>
      <w:proofErr w:type="gramEnd"/>
      <w:r w:rsidRPr="00A94BEB">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3D0AA5A" w14:textId="77777777" w:rsidR="00886827" w:rsidRPr="00A94BEB" w:rsidRDefault="00886827" w:rsidP="00CE588A">
      <w:pPr>
        <w:pStyle w:val="KDParagraf"/>
        <w:spacing w:before="0"/>
        <w:rPr>
          <w:rFonts w:cs="Arial"/>
          <w:lang w:bidi="en-US"/>
        </w:rPr>
      </w:pPr>
    </w:p>
    <w:p w14:paraId="57242DBD" w14:textId="77777777" w:rsidR="00886827" w:rsidRPr="00A94BEB" w:rsidRDefault="00886827" w:rsidP="00CE588A">
      <w:pPr>
        <w:pStyle w:val="KDParagraf"/>
        <w:spacing w:before="0"/>
        <w:rPr>
          <w:rFonts w:cs="Arial"/>
          <w:b/>
          <w:lang w:bidi="en-US"/>
        </w:rPr>
      </w:pPr>
      <w:r w:rsidRPr="00A94BEB">
        <w:rPr>
          <w:rFonts w:cs="Arial"/>
          <w:b/>
          <w:lang w:bidi="en-US"/>
        </w:rPr>
        <w:t>Рокови и начин подношења захтева за заштиту права:</w:t>
      </w:r>
    </w:p>
    <w:p w14:paraId="21FB8CD8" w14:textId="77777777" w:rsidR="00985431" w:rsidRDefault="00886827" w:rsidP="00985431">
      <w:pPr>
        <w:tabs>
          <w:tab w:val="left" w:pos="284"/>
          <w:tab w:val="left" w:pos="330"/>
        </w:tabs>
        <w:spacing w:before="0"/>
        <w:ind w:left="284"/>
        <w:jc w:val="center"/>
        <w:rPr>
          <w:rFonts w:cs="Arial"/>
          <w:lang w:bidi="en-US"/>
        </w:rPr>
      </w:pPr>
      <w:r w:rsidRPr="00A94BEB">
        <w:rPr>
          <w:rFonts w:cs="Arial"/>
          <w:lang w:bidi="en-US"/>
        </w:rPr>
        <w:t>Захтев за заштиту права подноси се лично или путем поште на адресу:</w:t>
      </w:r>
    </w:p>
    <w:p w14:paraId="4A57047F" w14:textId="77777777" w:rsidR="00985431" w:rsidRPr="00985431" w:rsidRDefault="00886827" w:rsidP="00985431">
      <w:pPr>
        <w:tabs>
          <w:tab w:val="left" w:pos="284"/>
          <w:tab w:val="left" w:pos="330"/>
        </w:tabs>
        <w:spacing w:before="0"/>
        <w:ind w:left="284"/>
        <w:jc w:val="center"/>
        <w:rPr>
          <w:rFonts w:cs="Arial"/>
          <w:b/>
          <w:bCs/>
          <w:lang w:val="sr-Cyrl-RS"/>
        </w:rPr>
      </w:pPr>
      <w:r w:rsidRPr="00A94BEB">
        <w:rPr>
          <w:rFonts w:cs="Arial"/>
          <w:lang w:bidi="en-US"/>
        </w:rPr>
        <w:t xml:space="preserve"> </w:t>
      </w:r>
      <w:r w:rsidR="00985431" w:rsidRPr="00985431">
        <w:rPr>
          <w:rFonts w:cs="Arial"/>
          <w:b/>
          <w:bCs/>
          <w:lang w:val="sr-Cyrl-RS"/>
        </w:rPr>
        <w:t>ЈП „Електропривреда Србије“ Београд,</w:t>
      </w:r>
    </w:p>
    <w:p w14:paraId="075467AA" w14:textId="77777777" w:rsidR="00985431" w:rsidRPr="00985431" w:rsidRDefault="00985431" w:rsidP="00985431">
      <w:pPr>
        <w:tabs>
          <w:tab w:val="left" w:pos="284"/>
          <w:tab w:val="left" w:pos="330"/>
        </w:tabs>
        <w:spacing w:before="0"/>
        <w:ind w:left="284"/>
        <w:jc w:val="center"/>
        <w:rPr>
          <w:rFonts w:cs="Arial"/>
          <w:b/>
          <w:bCs/>
          <w:lang w:val="sr-Cyrl-RS"/>
        </w:rPr>
      </w:pPr>
      <w:r w:rsidRPr="00985431">
        <w:rPr>
          <w:rFonts w:cs="Arial"/>
          <w:b/>
          <w:bCs/>
          <w:lang w:val="sr-Cyrl-RS"/>
        </w:rPr>
        <w:t xml:space="preserve"> Одељење за набавке Нови Сад,</w:t>
      </w:r>
    </w:p>
    <w:p w14:paraId="4C198AF9" w14:textId="77777777" w:rsidR="00985431" w:rsidRPr="00985431" w:rsidRDefault="00985431" w:rsidP="00985431">
      <w:pPr>
        <w:tabs>
          <w:tab w:val="left" w:pos="284"/>
          <w:tab w:val="left" w:pos="330"/>
        </w:tabs>
        <w:spacing w:before="0"/>
        <w:ind w:left="284"/>
        <w:jc w:val="center"/>
        <w:rPr>
          <w:rFonts w:cs="Arial"/>
          <w:b/>
          <w:bCs/>
          <w:lang w:val="sr-Cyrl-RS"/>
        </w:rPr>
      </w:pPr>
      <w:r w:rsidRPr="00985431">
        <w:rPr>
          <w:rFonts w:cs="Arial"/>
          <w:b/>
          <w:bCs/>
          <w:lang w:val="sr-Cyrl-RS"/>
        </w:rPr>
        <w:t xml:space="preserve"> Булевар ослобођења 100</w:t>
      </w:r>
      <w:r w:rsidRPr="00985431">
        <w:rPr>
          <w:rFonts w:cs="Arial"/>
          <w:b/>
          <w:bCs/>
        </w:rPr>
        <w:t>, 21000</w:t>
      </w:r>
      <w:r w:rsidRPr="00985431">
        <w:rPr>
          <w:rFonts w:cs="Arial"/>
          <w:b/>
          <w:bCs/>
          <w:lang w:val="sr-Cyrl-RS"/>
        </w:rPr>
        <w:t xml:space="preserve"> Нови Сад</w:t>
      </w:r>
    </w:p>
    <w:p w14:paraId="0AF53E5D" w14:textId="77777777" w:rsidR="00985431" w:rsidRPr="00985431" w:rsidRDefault="00985431" w:rsidP="00985431">
      <w:pPr>
        <w:tabs>
          <w:tab w:val="left" w:pos="284"/>
          <w:tab w:val="left" w:pos="330"/>
        </w:tabs>
        <w:spacing w:before="0"/>
        <w:ind w:left="284"/>
        <w:jc w:val="center"/>
        <w:rPr>
          <w:rFonts w:cs="Arial"/>
          <w:b/>
          <w:bCs/>
          <w:lang w:val="sr-Cyrl-RS"/>
        </w:rPr>
      </w:pPr>
      <w:r w:rsidRPr="00985431">
        <w:rPr>
          <w:rFonts w:cs="Arial"/>
          <w:b/>
          <w:bCs/>
          <w:lang w:val="sr-Cyrl-RS"/>
        </w:rPr>
        <w:t xml:space="preserve"> са назнаком Захтев за заштиту права за ЈН добара</w:t>
      </w:r>
    </w:p>
    <w:p w14:paraId="7D662955" w14:textId="45839BB1" w:rsidR="00886827" w:rsidRPr="00A94BEB" w:rsidRDefault="00985431" w:rsidP="00985431">
      <w:pPr>
        <w:pStyle w:val="KDParagraf"/>
        <w:spacing w:before="0"/>
        <w:rPr>
          <w:rFonts w:cs="Arial"/>
          <w:lang w:bidi="en-US"/>
        </w:rPr>
      </w:pPr>
      <w:r w:rsidRPr="00985431">
        <w:rPr>
          <w:rFonts w:cs="Arial"/>
          <w:b/>
          <w:bCs/>
        </w:rPr>
        <w:t xml:space="preserve"> </w:t>
      </w:r>
      <w:r w:rsidR="00FB61ED">
        <w:rPr>
          <w:rFonts w:cs="Arial"/>
          <w:b/>
          <w:bCs/>
          <w:lang w:val="sr-Cyrl-RS"/>
        </w:rPr>
        <w:t>Софтвер за праћење реализације пројекта</w:t>
      </w:r>
      <w:r w:rsidRPr="00985431">
        <w:rPr>
          <w:rFonts w:cs="Arial"/>
          <w:b/>
          <w:bCs/>
          <w:lang w:val="sr-Cyrl-RS"/>
        </w:rPr>
        <w:t xml:space="preserve">ЈН бр. </w:t>
      </w:r>
      <w:r w:rsidR="00FB61ED">
        <w:rPr>
          <w:rFonts w:cs="Arial"/>
          <w:b/>
          <w:lang w:val="sr-Cyrl-RS"/>
        </w:rPr>
        <w:t>ЈН/1000/0542/2018 (291/2018)</w:t>
      </w:r>
      <w:r w:rsidR="00AA12E5" w:rsidRPr="00A94BEB">
        <w:rPr>
          <w:rFonts w:cs="Arial"/>
          <w:lang w:val="sr-Cyrl-RS" w:bidi="en-US"/>
        </w:rPr>
        <w:t>,</w:t>
      </w:r>
      <w:r w:rsidR="00886827" w:rsidRPr="00A94BEB">
        <w:rPr>
          <w:rFonts w:cs="Arial"/>
          <w:lang w:bidi="en-US"/>
        </w:rPr>
        <w:t xml:space="preserve"> а копија се истовремено доставља Републичкој комисији.</w:t>
      </w:r>
    </w:p>
    <w:p w14:paraId="534CA0E2" w14:textId="6E08F783" w:rsidR="00886827" w:rsidRPr="00A94BEB" w:rsidRDefault="00886827" w:rsidP="00CE588A">
      <w:pPr>
        <w:pStyle w:val="KDParagraf"/>
        <w:spacing w:before="0"/>
        <w:rPr>
          <w:rFonts w:cs="Arial"/>
          <w:lang w:bidi="en-US"/>
        </w:rPr>
      </w:pPr>
      <w:r w:rsidRPr="00A94BEB">
        <w:rPr>
          <w:rFonts w:cs="Arial"/>
          <w:lang w:bidi="en-US"/>
        </w:rPr>
        <w:t>Захтев за заштиту права се може доставити и путем електронске поште на e-mail:</w:t>
      </w:r>
      <w:r w:rsidR="00AA12E5" w:rsidRPr="00A94BEB">
        <w:rPr>
          <w:rFonts w:cs="Arial"/>
          <w:lang w:val="sr-Cyrl-RS" w:bidi="en-US"/>
        </w:rPr>
        <w:t xml:space="preserve"> </w:t>
      </w:r>
      <w:hyperlink r:id="rId172" w:history="1">
        <w:r w:rsidR="00E02DBC">
          <w:rPr>
            <w:rStyle w:val="Hyperlink"/>
            <w:rFonts w:cs="Arial"/>
          </w:rPr>
          <w:t>jovana.nikolic@eps.rs</w:t>
        </w:r>
      </w:hyperlink>
      <w:r w:rsidRPr="00A94BEB">
        <w:rPr>
          <w:rFonts w:cs="Arial"/>
          <w:lang w:bidi="en-US"/>
        </w:rPr>
        <w:t xml:space="preserve"> </w:t>
      </w:r>
      <w:r w:rsidR="0043341A" w:rsidRPr="0043341A">
        <w:rPr>
          <w:rFonts w:cs="Arial"/>
          <w:lang w:bidi="en-US"/>
        </w:rPr>
        <w:t>(понедељак-петак) од 7</w:t>
      </w:r>
      <w:proofErr w:type="gramStart"/>
      <w:r w:rsidR="0043341A" w:rsidRPr="0043341A">
        <w:rPr>
          <w:rFonts w:cs="Arial"/>
          <w:lang w:bidi="en-US"/>
        </w:rPr>
        <w:t>,30</w:t>
      </w:r>
      <w:proofErr w:type="gramEnd"/>
      <w:r w:rsidR="0043341A" w:rsidRPr="0043341A">
        <w:rPr>
          <w:rFonts w:cs="Arial"/>
          <w:lang w:bidi="en-US"/>
        </w:rPr>
        <w:t xml:space="preserve"> до 15,30 часова</w:t>
      </w:r>
      <w:r w:rsidR="00AA12E5" w:rsidRPr="00A94BEB">
        <w:rPr>
          <w:rFonts w:cs="Arial"/>
          <w:lang w:bidi="en-US"/>
        </w:rPr>
        <w:t>.</w:t>
      </w:r>
    </w:p>
    <w:p w14:paraId="3DC4D372" w14:textId="77777777" w:rsidR="00886827" w:rsidRPr="00A94BEB" w:rsidRDefault="00886827" w:rsidP="00CE588A">
      <w:pPr>
        <w:pStyle w:val="KDParagraf"/>
        <w:spacing w:before="0"/>
        <w:rPr>
          <w:rFonts w:cs="Arial"/>
          <w:lang w:bidi="en-US"/>
        </w:rPr>
      </w:pPr>
      <w:proofErr w:type="gramStart"/>
      <w:r w:rsidRPr="00A94BEB">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14:paraId="42F091FB" w14:textId="77777777" w:rsidR="00886827" w:rsidRPr="00A94BEB" w:rsidRDefault="00886827" w:rsidP="00CE588A">
      <w:pPr>
        <w:pStyle w:val="KDParagraf"/>
        <w:spacing w:before="0"/>
        <w:rPr>
          <w:rFonts w:cs="Arial"/>
          <w:lang w:bidi="en-US"/>
        </w:rPr>
      </w:pPr>
      <w:r w:rsidRPr="00A94BEB">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A94BEB">
        <w:rPr>
          <w:rFonts w:cs="Arial"/>
          <w:color w:val="00B0F0"/>
          <w:lang w:bidi="en-US"/>
        </w:rPr>
        <w:t xml:space="preserve"> </w:t>
      </w:r>
      <w:r w:rsidR="00660E4F" w:rsidRPr="0043341A">
        <w:rPr>
          <w:rFonts w:cs="Arial"/>
          <w:color w:val="0D0D0D" w:themeColor="text1" w:themeTint="F2"/>
          <w:lang w:bidi="en-US"/>
        </w:rPr>
        <w:t>7 (седам</w:t>
      </w:r>
      <w:r w:rsidR="007C43F5" w:rsidRPr="0043341A">
        <w:rPr>
          <w:rFonts w:cs="Arial"/>
          <w:color w:val="0D0D0D" w:themeColor="text1" w:themeTint="F2"/>
          <w:lang w:bidi="en-US"/>
        </w:rPr>
        <w:t xml:space="preserve">) </w:t>
      </w:r>
      <w:r w:rsidRPr="0043341A">
        <w:rPr>
          <w:rFonts w:cs="Arial"/>
          <w:color w:val="0D0D0D" w:themeColor="text1" w:themeTint="F2"/>
          <w:lang w:bidi="en-US"/>
        </w:rPr>
        <w:t>дана</w:t>
      </w:r>
      <w:r w:rsidRPr="00A94BEB">
        <w:rPr>
          <w:rFonts w:cs="Arial"/>
          <w:color w:val="0D0D0D" w:themeColor="text1" w:themeTint="F2"/>
          <w:lang w:bidi="en-US"/>
        </w:rPr>
        <w:t xml:space="preserve"> </w:t>
      </w:r>
      <w:r w:rsidRPr="00A94BEB">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A94BEB">
        <w:rPr>
          <w:rFonts w:cs="Arial"/>
          <w:lang w:bidi="en-US"/>
        </w:rPr>
        <w:t>став</w:t>
      </w:r>
      <w:proofErr w:type="gramEnd"/>
      <w:r w:rsidRPr="00A94BEB">
        <w:rPr>
          <w:rFonts w:cs="Arial"/>
          <w:lang w:bidi="en-US"/>
        </w:rPr>
        <w:t xml:space="preserve"> 2. </w:t>
      </w:r>
      <w:proofErr w:type="gramStart"/>
      <w:r w:rsidRPr="00A94BEB">
        <w:rPr>
          <w:rFonts w:cs="Arial"/>
          <w:lang w:bidi="en-US"/>
        </w:rPr>
        <w:t>овог</w:t>
      </w:r>
      <w:proofErr w:type="gramEnd"/>
      <w:r w:rsidRPr="00A94BEB">
        <w:rPr>
          <w:rFonts w:cs="Arial"/>
          <w:lang w:bidi="en-US"/>
        </w:rPr>
        <w:t xml:space="preserve"> закона указао наручиоцу на евентуалне недостатке и неправилности, а наручилац исте није отклонио. </w:t>
      </w:r>
    </w:p>
    <w:p w14:paraId="221D34A9" w14:textId="77777777" w:rsidR="00886827" w:rsidRPr="00A94BEB" w:rsidRDefault="00886827" w:rsidP="00CE588A">
      <w:pPr>
        <w:pStyle w:val="KDParagraf"/>
        <w:spacing w:before="0"/>
        <w:rPr>
          <w:rFonts w:cs="Arial"/>
          <w:lang w:bidi="en-US"/>
        </w:rPr>
      </w:pPr>
      <w:proofErr w:type="gramStart"/>
      <w:r w:rsidRPr="00A94BEB">
        <w:rPr>
          <w:rFonts w:cs="Arial"/>
          <w:lang w:bidi="en-US"/>
        </w:rPr>
        <w:t>Захтев за заштиту права којим се оспоравају радње које наручилац предузме пре истека рока за подношење понуда, а након истека рока из става 3.</w:t>
      </w:r>
      <w:proofErr w:type="gramEnd"/>
      <w:r w:rsidRPr="00A94BEB">
        <w:rPr>
          <w:rFonts w:cs="Arial"/>
          <w:lang w:bidi="en-US"/>
        </w:rPr>
        <w:t xml:space="preserve"> </w:t>
      </w:r>
      <w:proofErr w:type="gramStart"/>
      <w:r w:rsidRPr="00A94BEB">
        <w:rPr>
          <w:rFonts w:cs="Arial"/>
          <w:lang w:bidi="en-US"/>
        </w:rPr>
        <w:t>ове</w:t>
      </w:r>
      <w:proofErr w:type="gramEnd"/>
      <w:r w:rsidRPr="00A94BEB">
        <w:rPr>
          <w:rFonts w:cs="Arial"/>
          <w:lang w:bidi="en-US"/>
        </w:rPr>
        <w:t xml:space="preserve"> тачке, сматраће се благовременим уколико је поднет најкасније до истека рока за подношење понуда. </w:t>
      </w:r>
    </w:p>
    <w:p w14:paraId="5579EF24" w14:textId="77777777" w:rsidR="00886827" w:rsidRPr="00A94BEB" w:rsidRDefault="00886827" w:rsidP="00CE588A">
      <w:pPr>
        <w:pStyle w:val="KDParagraf"/>
        <w:spacing w:before="0"/>
        <w:rPr>
          <w:rFonts w:cs="Arial"/>
          <w:lang w:bidi="en-US"/>
        </w:rPr>
      </w:pPr>
      <w:r w:rsidRPr="00A94BEB">
        <w:rPr>
          <w:rFonts w:cs="Arial"/>
          <w:lang w:bidi="en-US"/>
        </w:rPr>
        <w:t xml:space="preserve">После доношења одлуке о додели </w:t>
      </w:r>
      <w:proofErr w:type="gramStart"/>
      <w:r w:rsidRPr="00A94BEB">
        <w:rPr>
          <w:rFonts w:cs="Arial"/>
          <w:lang w:bidi="en-US"/>
        </w:rPr>
        <w:t>уговора</w:t>
      </w:r>
      <w:r w:rsidR="008F7F28" w:rsidRPr="00A94BEB">
        <w:rPr>
          <w:rFonts w:cs="Arial"/>
          <w:color w:val="00B0F0"/>
          <w:lang w:bidi="en-US"/>
        </w:rPr>
        <w:t xml:space="preserve">  </w:t>
      </w:r>
      <w:r w:rsidR="008F7F28" w:rsidRPr="00A94BEB">
        <w:rPr>
          <w:rFonts w:cs="Arial"/>
          <w:lang w:bidi="en-US"/>
        </w:rPr>
        <w:t>и</w:t>
      </w:r>
      <w:proofErr w:type="gramEnd"/>
      <w:r w:rsidRPr="00A94BEB">
        <w:rPr>
          <w:rFonts w:cs="Arial"/>
          <w:lang w:bidi="en-US"/>
        </w:rPr>
        <w:t xml:space="preserve"> одлуке о обустави поступка, рок за подношење захтева за заштиту права је </w:t>
      </w:r>
      <w:r w:rsidR="0008263C" w:rsidRPr="00A94BEB">
        <w:rPr>
          <w:rFonts w:cs="Arial"/>
          <w:lang w:val="sr-Cyrl-RS" w:bidi="en-US"/>
        </w:rPr>
        <w:t>10</w:t>
      </w:r>
      <w:r w:rsidR="008F7F28" w:rsidRPr="00A94BEB">
        <w:rPr>
          <w:rFonts w:cs="Arial"/>
          <w:lang w:bidi="en-US"/>
        </w:rPr>
        <w:t xml:space="preserve"> (</w:t>
      </w:r>
      <w:r w:rsidR="0008263C" w:rsidRPr="00A94BEB">
        <w:rPr>
          <w:rFonts w:cs="Arial"/>
          <w:lang w:val="sr-Cyrl-RS" w:bidi="en-US"/>
        </w:rPr>
        <w:t>десет</w:t>
      </w:r>
      <w:r w:rsidR="008F7F28" w:rsidRPr="00A94BEB">
        <w:rPr>
          <w:rFonts w:cs="Arial"/>
          <w:lang w:bidi="en-US"/>
        </w:rPr>
        <w:t>)</w:t>
      </w:r>
      <w:r w:rsidRPr="00A94BEB">
        <w:rPr>
          <w:rFonts w:cs="Arial"/>
          <w:lang w:bidi="en-US"/>
        </w:rPr>
        <w:t xml:space="preserve"> дана од дана објављивања одлуке на Порталу јавних набавки. </w:t>
      </w:r>
    </w:p>
    <w:p w14:paraId="41D81750" w14:textId="77777777" w:rsidR="00886827" w:rsidRPr="00A94BEB" w:rsidRDefault="00886827" w:rsidP="00CE588A">
      <w:pPr>
        <w:pStyle w:val="KDParagraf"/>
        <w:spacing w:before="0"/>
        <w:rPr>
          <w:rFonts w:cs="Arial"/>
          <w:lang w:bidi="en-US"/>
        </w:rPr>
      </w:pPr>
      <w:proofErr w:type="gramStart"/>
      <w:r w:rsidRPr="00A94BEB">
        <w:rPr>
          <w:rFonts w:cs="Arial"/>
          <w:lang w:bidi="en-US"/>
        </w:rPr>
        <w:t>Захтев за заштиту права не задржава даље активности наручиоца у поступку јавне набавке у складу са одредбама члана 150.</w:t>
      </w:r>
      <w:proofErr w:type="gramEnd"/>
      <w:r w:rsidRPr="00A94BEB">
        <w:rPr>
          <w:rFonts w:cs="Arial"/>
          <w:lang w:bidi="en-US"/>
        </w:rPr>
        <w:t xml:space="preserve"> </w:t>
      </w:r>
      <w:proofErr w:type="gramStart"/>
      <w:r w:rsidRPr="00A94BEB">
        <w:rPr>
          <w:rFonts w:cs="Arial"/>
          <w:lang w:bidi="en-US"/>
        </w:rPr>
        <w:t>ЗЈН.</w:t>
      </w:r>
      <w:proofErr w:type="gramEnd"/>
      <w:r w:rsidRPr="00A94BEB">
        <w:rPr>
          <w:rFonts w:cs="Arial"/>
          <w:lang w:bidi="en-US"/>
        </w:rPr>
        <w:t xml:space="preserve"> </w:t>
      </w:r>
    </w:p>
    <w:p w14:paraId="1A032CBC" w14:textId="77777777" w:rsidR="008824F8" w:rsidRPr="00A94BEB" w:rsidRDefault="00886827" w:rsidP="00CE588A">
      <w:pPr>
        <w:pStyle w:val="KDParagraf"/>
        <w:spacing w:before="0"/>
        <w:rPr>
          <w:rFonts w:cs="Arial"/>
          <w:lang w:val="sr-Cyrl-CS" w:bidi="en-US"/>
        </w:rPr>
      </w:pPr>
      <w:proofErr w:type="gramStart"/>
      <w:r w:rsidRPr="00A94BEB">
        <w:rPr>
          <w:rFonts w:cs="Arial"/>
          <w:lang w:bidi="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r w:rsidRPr="00A94BEB">
        <w:rPr>
          <w:rFonts w:cs="Arial"/>
          <w:lang w:bidi="en-US"/>
        </w:rPr>
        <w:t xml:space="preserve"> </w:t>
      </w:r>
    </w:p>
    <w:p w14:paraId="06D7E584" w14:textId="77777777" w:rsidR="008824F8" w:rsidRPr="00A94BEB" w:rsidRDefault="008824F8" w:rsidP="00CE588A">
      <w:pPr>
        <w:pStyle w:val="KDParagraf"/>
        <w:spacing w:before="0"/>
        <w:rPr>
          <w:rFonts w:cs="Arial"/>
          <w:lang w:bidi="en-US"/>
        </w:rPr>
      </w:pPr>
      <w:r w:rsidRPr="00A94BEB">
        <w:rPr>
          <w:rFonts w:cs="Arial"/>
          <w:lang w:val="sr-Cyrl-CS" w:bidi="en-US"/>
        </w:rPr>
        <w:t>Н</w:t>
      </w:r>
      <w:r w:rsidRPr="00A94BEB">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A94BEB">
        <w:rPr>
          <w:rFonts w:cs="Arial"/>
          <w:lang w:eastAsia="sr-Latn-CS"/>
        </w:rPr>
        <w:t xml:space="preserve"> тад</w:t>
      </w:r>
      <w:r w:rsidRPr="00A94BEB">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238CBBCB" w14:textId="77777777" w:rsidR="00886827" w:rsidRPr="00A94BEB" w:rsidRDefault="00886827" w:rsidP="00CE588A">
      <w:pPr>
        <w:pStyle w:val="KDParagraf"/>
        <w:spacing w:before="0"/>
        <w:rPr>
          <w:rFonts w:cs="Arial"/>
          <w:lang w:bidi="en-US"/>
        </w:rPr>
      </w:pPr>
    </w:p>
    <w:p w14:paraId="690D0F1E" w14:textId="77777777" w:rsidR="00886827" w:rsidRPr="00A94BEB" w:rsidRDefault="00886827" w:rsidP="00CE588A">
      <w:pPr>
        <w:pStyle w:val="KDParagraf"/>
        <w:spacing w:before="0"/>
        <w:rPr>
          <w:rFonts w:cs="Arial"/>
          <w:lang w:bidi="en-US"/>
        </w:rPr>
      </w:pPr>
      <w:proofErr w:type="gramStart"/>
      <w:r w:rsidRPr="00A94BEB">
        <w:rPr>
          <w:rFonts w:cs="Arial"/>
          <w:b/>
          <w:lang w:bidi="en-US"/>
        </w:rPr>
        <w:t>Детаљно упутство о садржини потпуног захтева за заштиту права</w:t>
      </w:r>
      <w:r w:rsidRPr="00A94BEB">
        <w:rPr>
          <w:rFonts w:cs="Arial"/>
          <w:lang w:bidi="en-US"/>
        </w:rPr>
        <w:t xml:space="preserve"> у складу са чланом   151.</w:t>
      </w:r>
      <w:proofErr w:type="gramEnd"/>
      <w:r w:rsidRPr="00A94BEB">
        <w:rPr>
          <w:rFonts w:cs="Arial"/>
          <w:lang w:bidi="en-US"/>
        </w:rPr>
        <w:t xml:space="preserve"> </w:t>
      </w:r>
      <w:proofErr w:type="gramStart"/>
      <w:r w:rsidRPr="00A94BEB">
        <w:rPr>
          <w:rFonts w:cs="Arial"/>
          <w:lang w:bidi="en-US"/>
        </w:rPr>
        <w:t>став</w:t>
      </w:r>
      <w:proofErr w:type="gramEnd"/>
      <w:r w:rsidRPr="00A94BEB">
        <w:rPr>
          <w:rFonts w:cs="Arial"/>
          <w:lang w:bidi="en-US"/>
        </w:rPr>
        <w:t xml:space="preserve"> 1. </w:t>
      </w:r>
      <w:proofErr w:type="gramStart"/>
      <w:r w:rsidRPr="00A94BEB">
        <w:rPr>
          <w:rFonts w:cs="Arial"/>
          <w:lang w:bidi="en-US"/>
        </w:rPr>
        <w:t>тач</w:t>
      </w:r>
      <w:proofErr w:type="gramEnd"/>
      <w:r w:rsidRPr="00A94BEB">
        <w:rPr>
          <w:rFonts w:cs="Arial"/>
          <w:lang w:bidi="en-US"/>
        </w:rPr>
        <w:t>. 1) – 7) ЗЈН:</w:t>
      </w:r>
    </w:p>
    <w:p w14:paraId="3509F0D4" w14:textId="77777777" w:rsidR="00886827" w:rsidRPr="00A94BEB" w:rsidRDefault="00886827" w:rsidP="00CE588A">
      <w:pPr>
        <w:pStyle w:val="KDParagraf"/>
        <w:spacing w:before="0"/>
        <w:rPr>
          <w:rFonts w:cs="Arial"/>
          <w:lang w:bidi="en-US"/>
        </w:rPr>
      </w:pPr>
      <w:r w:rsidRPr="00A94BEB">
        <w:rPr>
          <w:rFonts w:cs="Arial"/>
          <w:lang w:bidi="en-US"/>
        </w:rPr>
        <w:t>Захтев за заштиту права садржи:</w:t>
      </w:r>
    </w:p>
    <w:p w14:paraId="5968C351" w14:textId="77777777" w:rsidR="00886827" w:rsidRPr="00A94BEB" w:rsidRDefault="00886827" w:rsidP="00CE588A">
      <w:pPr>
        <w:pStyle w:val="KDParagraf"/>
        <w:spacing w:before="0"/>
        <w:rPr>
          <w:rFonts w:cs="Arial"/>
          <w:lang w:bidi="en-US"/>
        </w:rPr>
      </w:pPr>
      <w:r w:rsidRPr="00A94BEB">
        <w:rPr>
          <w:rFonts w:cs="Arial"/>
          <w:lang w:bidi="en-US"/>
        </w:rPr>
        <w:t xml:space="preserve">1) </w:t>
      </w:r>
      <w:proofErr w:type="gramStart"/>
      <w:r w:rsidRPr="00A94BEB">
        <w:rPr>
          <w:rFonts w:cs="Arial"/>
          <w:lang w:bidi="en-US"/>
        </w:rPr>
        <w:t>назив</w:t>
      </w:r>
      <w:proofErr w:type="gramEnd"/>
      <w:r w:rsidRPr="00A94BEB">
        <w:rPr>
          <w:rFonts w:cs="Arial"/>
          <w:lang w:bidi="en-US"/>
        </w:rPr>
        <w:t xml:space="preserve"> и адресу подносиоца захтева и лице за контакт</w:t>
      </w:r>
    </w:p>
    <w:p w14:paraId="2319CD26" w14:textId="77777777" w:rsidR="00886827" w:rsidRPr="00A94BEB" w:rsidRDefault="00886827" w:rsidP="00CE588A">
      <w:pPr>
        <w:pStyle w:val="KDParagraf"/>
        <w:spacing w:before="0"/>
        <w:rPr>
          <w:rFonts w:cs="Arial"/>
          <w:lang w:bidi="en-US"/>
        </w:rPr>
      </w:pPr>
      <w:r w:rsidRPr="00A94BEB">
        <w:rPr>
          <w:rFonts w:cs="Arial"/>
          <w:lang w:bidi="en-US"/>
        </w:rPr>
        <w:t xml:space="preserve">2) </w:t>
      </w:r>
      <w:proofErr w:type="gramStart"/>
      <w:r w:rsidRPr="00A94BEB">
        <w:rPr>
          <w:rFonts w:cs="Arial"/>
          <w:lang w:bidi="en-US"/>
        </w:rPr>
        <w:t>назив</w:t>
      </w:r>
      <w:proofErr w:type="gramEnd"/>
      <w:r w:rsidRPr="00A94BEB">
        <w:rPr>
          <w:rFonts w:cs="Arial"/>
          <w:lang w:bidi="en-US"/>
        </w:rPr>
        <w:t xml:space="preserve"> и адресу наручиоца</w:t>
      </w:r>
    </w:p>
    <w:p w14:paraId="2FDFF2AA" w14:textId="77777777" w:rsidR="00886827" w:rsidRPr="00A94BEB" w:rsidRDefault="00886827" w:rsidP="00CE588A">
      <w:pPr>
        <w:pStyle w:val="KDParagraf"/>
        <w:spacing w:before="0"/>
        <w:rPr>
          <w:rFonts w:cs="Arial"/>
          <w:lang w:bidi="en-US"/>
        </w:rPr>
      </w:pPr>
      <w:r w:rsidRPr="00A94BEB">
        <w:rPr>
          <w:rFonts w:cs="Arial"/>
          <w:lang w:bidi="en-US"/>
        </w:rPr>
        <w:t xml:space="preserve">3) </w:t>
      </w:r>
      <w:proofErr w:type="gramStart"/>
      <w:r w:rsidRPr="00A94BEB">
        <w:rPr>
          <w:rFonts w:cs="Arial"/>
          <w:lang w:bidi="en-US"/>
        </w:rPr>
        <w:t>податке</w:t>
      </w:r>
      <w:proofErr w:type="gramEnd"/>
      <w:r w:rsidRPr="00A94BEB">
        <w:rPr>
          <w:rFonts w:cs="Arial"/>
          <w:lang w:bidi="en-US"/>
        </w:rPr>
        <w:t xml:space="preserve"> о јавној набавци која је предмет захтева, односно о одлуци наручиоца</w:t>
      </w:r>
    </w:p>
    <w:p w14:paraId="3D6D1EA7" w14:textId="77777777" w:rsidR="00886827" w:rsidRPr="00A94BEB" w:rsidRDefault="00886827" w:rsidP="00CE588A">
      <w:pPr>
        <w:pStyle w:val="KDParagraf"/>
        <w:spacing w:before="0"/>
        <w:rPr>
          <w:rFonts w:cs="Arial"/>
          <w:lang w:bidi="en-US"/>
        </w:rPr>
      </w:pPr>
      <w:r w:rsidRPr="00A94BEB">
        <w:rPr>
          <w:rFonts w:cs="Arial"/>
          <w:lang w:bidi="en-US"/>
        </w:rPr>
        <w:t xml:space="preserve">4) </w:t>
      </w:r>
      <w:proofErr w:type="gramStart"/>
      <w:r w:rsidRPr="00A94BEB">
        <w:rPr>
          <w:rFonts w:cs="Arial"/>
          <w:lang w:bidi="en-US"/>
        </w:rPr>
        <w:t>повреде</w:t>
      </w:r>
      <w:proofErr w:type="gramEnd"/>
      <w:r w:rsidRPr="00A94BEB">
        <w:rPr>
          <w:rFonts w:cs="Arial"/>
          <w:lang w:bidi="en-US"/>
        </w:rPr>
        <w:t xml:space="preserve"> прописа којима се уређује поступак јавне набавке</w:t>
      </w:r>
    </w:p>
    <w:p w14:paraId="1E3DBDAB" w14:textId="77777777" w:rsidR="00886827" w:rsidRPr="00A94BEB" w:rsidRDefault="00886827" w:rsidP="00CE588A">
      <w:pPr>
        <w:pStyle w:val="KDParagraf"/>
        <w:spacing w:before="0"/>
        <w:rPr>
          <w:rFonts w:cs="Arial"/>
          <w:lang w:bidi="en-US"/>
        </w:rPr>
      </w:pPr>
      <w:r w:rsidRPr="00A94BEB">
        <w:rPr>
          <w:rFonts w:cs="Arial"/>
          <w:lang w:bidi="en-US"/>
        </w:rPr>
        <w:t xml:space="preserve">5) </w:t>
      </w:r>
      <w:proofErr w:type="gramStart"/>
      <w:r w:rsidRPr="00A94BEB">
        <w:rPr>
          <w:rFonts w:cs="Arial"/>
          <w:lang w:bidi="en-US"/>
        </w:rPr>
        <w:t>чињенице</w:t>
      </w:r>
      <w:proofErr w:type="gramEnd"/>
      <w:r w:rsidRPr="00A94BEB">
        <w:rPr>
          <w:rFonts w:cs="Arial"/>
          <w:lang w:bidi="en-US"/>
        </w:rPr>
        <w:t xml:space="preserve"> и доказе којима се повреде доказују</w:t>
      </w:r>
    </w:p>
    <w:p w14:paraId="41A20A29" w14:textId="77777777" w:rsidR="00886827" w:rsidRPr="00A94BEB" w:rsidRDefault="00886827" w:rsidP="00CE588A">
      <w:pPr>
        <w:pStyle w:val="KDParagraf"/>
        <w:spacing w:before="0"/>
        <w:rPr>
          <w:rFonts w:cs="Arial"/>
          <w:lang w:bidi="en-US"/>
        </w:rPr>
      </w:pPr>
      <w:r w:rsidRPr="00A94BEB">
        <w:rPr>
          <w:rFonts w:cs="Arial"/>
          <w:lang w:bidi="en-US"/>
        </w:rPr>
        <w:t xml:space="preserve">6) </w:t>
      </w:r>
      <w:proofErr w:type="gramStart"/>
      <w:r w:rsidRPr="00A94BEB">
        <w:rPr>
          <w:rFonts w:cs="Arial"/>
          <w:lang w:bidi="en-US"/>
        </w:rPr>
        <w:t>потврду</w:t>
      </w:r>
      <w:proofErr w:type="gramEnd"/>
      <w:r w:rsidRPr="00A94BEB">
        <w:rPr>
          <w:rFonts w:cs="Arial"/>
          <w:lang w:bidi="en-US"/>
        </w:rPr>
        <w:t xml:space="preserve"> о уплати таксе из члана 156. ЗЈН</w:t>
      </w:r>
    </w:p>
    <w:p w14:paraId="006C93DA" w14:textId="77777777" w:rsidR="00886827" w:rsidRPr="00A94BEB" w:rsidRDefault="00886827" w:rsidP="00CE588A">
      <w:pPr>
        <w:pStyle w:val="KDParagraf"/>
        <w:spacing w:before="0"/>
        <w:rPr>
          <w:rFonts w:cs="Arial"/>
          <w:lang w:bidi="en-US"/>
        </w:rPr>
      </w:pPr>
      <w:r w:rsidRPr="00A94BEB">
        <w:rPr>
          <w:rFonts w:cs="Arial"/>
          <w:lang w:bidi="en-US"/>
        </w:rPr>
        <w:t xml:space="preserve">7) </w:t>
      </w:r>
      <w:proofErr w:type="gramStart"/>
      <w:r w:rsidRPr="00A94BEB">
        <w:rPr>
          <w:rFonts w:cs="Arial"/>
          <w:lang w:bidi="en-US"/>
        </w:rPr>
        <w:t>потпис</w:t>
      </w:r>
      <w:proofErr w:type="gramEnd"/>
      <w:r w:rsidRPr="00A94BEB">
        <w:rPr>
          <w:rFonts w:cs="Arial"/>
          <w:lang w:bidi="en-US"/>
        </w:rPr>
        <w:t xml:space="preserve"> подносиоца.</w:t>
      </w:r>
    </w:p>
    <w:p w14:paraId="6070B436" w14:textId="77777777" w:rsidR="008824F8" w:rsidRPr="00A94BEB" w:rsidRDefault="008824F8" w:rsidP="00CE588A">
      <w:pPr>
        <w:pStyle w:val="KDParagraf"/>
        <w:spacing w:before="0"/>
        <w:rPr>
          <w:rFonts w:cs="Arial"/>
          <w:b/>
          <w:lang w:val="sr-Cyrl-CS" w:bidi="en-US"/>
        </w:rPr>
      </w:pPr>
    </w:p>
    <w:p w14:paraId="5EBE674A" w14:textId="77777777" w:rsidR="00886827" w:rsidRPr="00A94BEB" w:rsidRDefault="00886827" w:rsidP="00CE588A">
      <w:pPr>
        <w:pStyle w:val="KDParagraf"/>
        <w:spacing w:before="0"/>
        <w:rPr>
          <w:rFonts w:cs="Arial"/>
          <w:b/>
          <w:lang w:bidi="en-US"/>
        </w:rPr>
      </w:pPr>
      <w:proofErr w:type="gramStart"/>
      <w:r w:rsidRPr="00A94BEB">
        <w:rPr>
          <w:rFonts w:cs="Arial"/>
          <w:b/>
          <w:lang w:bidi="en-US"/>
        </w:rPr>
        <w:t>Ако поднети захтев за заштиту права не садржи све обавезне елементе   наручилац ће такав захтев одбацити закључком.</w:t>
      </w:r>
      <w:proofErr w:type="gramEnd"/>
      <w:r w:rsidRPr="00A94BEB">
        <w:rPr>
          <w:rFonts w:cs="Arial"/>
          <w:b/>
          <w:lang w:bidi="en-US"/>
        </w:rPr>
        <w:t xml:space="preserve"> </w:t>
      </w:r>
    </w:p>
    <w:p w14:paraId="498D67DC" w14:textId="77777777" w:rsidR="00886827" w:rsidRPr="00A94BEB" w:rsidRDefault="00886827" w:rsidP="00CE588A">
      <w:pPr>
        <w:pStyle w:val="KDParagraf"/>
        <w:spacing w:before="0"/>
        <w:rPr>
          <w:rFonts w:cs="Arial"/>
          <w:lang w:bidi="en-US"/>
        </w:rPr>
      </w:pPr>
      <w:proofErr w:type="gramStart"/>
      <w:r w:rsidRPr="00A94BEB">
        <w:rPr>
          <w:rFonts w:cs="Arial"/>
          <w:lang w:bidi="en-US"/>
        </w:rPr>
        <w:lastRenderedPageBreak/>
        <w:t>Закључак   наручилац доставља подносиоцу захтева и Републичкој комисији у року од три дана од дана доношења.</w:t>
      </w:r>
      <w:proofErr w:type="gramEnd"/>
      <w:r w:rsidRPr="00A94BEB">
        <w:rPr>
          <w:rFonts w:cs="Arial"/>
          <w:lang w:bidi="en-US"/>
        </w:rPr>
        <w:t xml:space="preserve"> </w:t>
      </w:r>
    </w:p>
    <w:p w14:paraId="50D644ED" w14:textId="77777777" w:rsidR="00886827" w:rsidRPr="00A94BEB" w:rsidRDefault="00886827" w:rsidP="00CE588A">
      <w:pPr>
        <w:pStyle w:val="KDParagraf"/>
        <w:spacing w:before="0"/>
        <w:rPr>
          <w:rFonts w:cs="Arial"/>
          <w:lang w:bidi="en-US"/>
        </w:rPr>
      </w:pPr>
      <w:proofErr w:type="gramStart"/>
      <w:r w:rsidRPr="00A94BEB">
        <w:rPr>
          <w:rFonts w:cs="Arial"/>
          <w:lang w:bidi="en-US"/>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roofErr w:type="gramEnd"/>
      <w:r w:rsidRPr="00A94BEB">
        <w:rPr>
          <w:rFonts w:cs="Arial"/>
          <w:lang w:bidi="en-US"/>
        </w:rPr>
        <w:t xml:space="preserve"> </w:t>
      </w:r>
    </w:p>
    <w:p w14:paraId="471F286A" w14:textId="77777777" w:rsidR="00886827" w:rsidRPr="00A94BEB" w:rsidRDefault="00886827" w:rsidP="00CE588A">
      <w:pPr>
        <w:pStyle w:val="KDParagraf"/>
        <w:spacing w:before="0"/>
        <w:rPr>
          <w:rFonts w:cs="Arial"/>
          <w:lang w:bidi="en-US"/>
        </w:rPr>
      </w:pPr>
    </w:p>
    <w:p w14:paraId="115E4F11" w14:textId="77777777" w:rsidR="00886827" w:rsidRPr="00A94BEB" w:rsidRDefault="00886827" w:rsidP="00CE588A">
      <w:pPr>
        <w:pStyle w:val="KDParagraf"/>
        <w:spacing w:before="0"/>
        <w:rPr>
          <w:rFonts w:cs="Arial"/>
          <w:b/>
          <w:lang w:bidi="en-US"/>
        </w:rPr>
      </w:pPr>
      <w:proofErr w:type="gramStart"/>
      <w:r w:rsidRPr="00A94BEB">
        <w:rPr>
          <w:rFonts w:cs="Arial"/>
          <w:b/>
          <w:lang w:bidi="en-US"/>
        </w:rPr>
        <w:t>Износ таксе из члана 156.</w:t>
      </w:r>
      <w:proofErr w:type="gramEnd"/>
      <w:r w:rsidRPr="00A94BEB">
        <w:rPr>
          <w:rFonts w:cs="Arial"/>
          <w:b/>
          <w:lang w:bidi="en-US"/>
        </w:rPr>
        <w:t xml:space="preserve"> </w:t>
      </w:r>
      <w:proofErr w:type="gramStart"/>
      <w:r w:rsidRPr="00A94BEB">
        <w:rPr>
          <w:rFonts w:cs="Arial"/>
          <w:b/>
          <w:lang w:bidi="en-US"/>
        </w:rPr>
        <w:t>став</w:t>
      </w:r>
      <w:proofErr w:type="gramEnd"/>
      <w:r w:rsidRPr="00A94BEB">
        <w:rPr>
          <w:rFonts w:cs="Arial"/>
          <w:b/>
          <w:lang w:bidi="en-US"/>
        </w:rPr>
        <w:t xml:space="preserve"> 1. </w:t>
      </w:r>
      <w:proofErr w:type="gramStart"/>
      <w:r w:rsidRPr="00A94BEB">
        <w:rPr>
          <w:rFonts w:cs="Arial"/>
          <w:b/>
          <w:lang w:bidi="en-US"/>
        </w:rPr>
        <w:t>тач</w:t>
      </w:r>
      <w:proofErr w:type="gramEnd"/>
      <w:r w:rsidRPr="00A94BEB">
        <w:rPr>
          <w:rFonts w:cs="Arial"/>
          <w:b/>
          <w:lang w:bidi="en-US"/>
        </w:rPr>
        <w:t xml:space="preserve">. </w:t>
      </w:r>
      <w:proofErr w:type="gramStart"/>
      <w:r w:rsidRPr="00A94BEB">
        <w:rPr>
          <w:rFonts w:cs="Arial"/>
          <w:b/>
          <w:lang w:bidi="en-US"/>
        </w:rPr>
        <w:t>1)-</w:t>
      </w:r>
      <w:proofErr w:type="gramEnd"/>
      <w:r w:rsidRPr="00A94BEB">
        <w:rPr>
          <w:rFonts w:cs="Arial"/>
          <w:b/>
          <w:lang w:bidi="en-US"/>
        </w:rPr>
        <w:t xml:space="preserve"> 3) ЗЈН:</w:t>
      </w:r>
    </w:p>
    <w:p w14:paraId="6A0BE982" w14:textId="3E3E8AD0" w:rsidR="0008263C" w:rsidRPr="00A94BEB" w:rsidRDefault="008824F8" w:rsidP="00CE588A">
      <w:pPr>
        <w:pStyle w:val="KDParagraf"/>
        <w:spacing w:before="0"/>
        <w:rPr>
          <w:rFonts w:cs="Arial"/>
          <w:lang w:bidi="en-US"/>
        </w:rPr>
      </w:pPr>
      <w:r w:rsidRPr="00A94BEB">
        <w:rPr>
          <w:rFonts w:cs="Arial"/>
        </w:rPr>
        <w:t xml:space="preserve">Подносилац захтева за заштиту права дужан је да на рачун буџета Републике Србије (број рачуна: </w:t>
      </w:r>
      <w:r w:rsidRPr="00A94BEB">
        <w:rPr>
          <w:rFonts w:cs="Arial"/>
          <w:lang w:val="ru-RU"/>
        </w:rPr>
        <w:t>840-</w:t>
      </w:r>
      <w:r w:rsidRPr="00A94BEB">
        <w:rPr>
          <w:rFonts w:cs="Arial"/>
          <w:bCs/>
          <w:iCs/>
        </w:rPr>
        <w:t>30678845-06</w:t>
      </w:r>
      <w:r w:rsidRPr="00A94BEB">
        <w:rPr>
          <w:rFonts w:cs="Arial"/>
        </w:rPr>
        <w:t xml:space="preserve">, шифра плаћања 153 или 253, позив на број </w:t>
      </w:r>
      <w:r w:rsidR="003153AC">
        <w:rPr>
          <w:rFonts w:cs="Arial"/>
          <w:lang w:val="sr-Cyrl-CS"/>
        </w:rPr>
        <w:t>10000624</w:t>
      </w:r>
      <w:r w:rsidR="00AA12E5" w:rsidRPr="00A94BEB">
        <w:rPr>
          <w:rFonts w:cs="Arial"/>
          <w:lang w:val="sr-Cyrl-CS"/>
        </w:rPr>
        <w:t>2017</w:t>
      </w:r>
      <w:r w:rsidRPr="00A94BEB">
        <w:rPr>
          <w:rFonts w:cs="Arial"/>
        </w:rPr>
        <w:t xml:space="preserve">, сврха: ЗЗП, ЈП ЕПС, јн. бр. </w:t>
      </w:r>
      <w:r w:rsidR="00FB61ED">
        <w:rPr>
          <w:rFonts w:cs="Arial"/>
          <w:b/>
          <w:lang w:val="sr-Cyrl-RS"/>
        </w:rPr>
        <w:t>ЈН/1000/0542/2018 (291/2018)</w:t>
      </w:r>
      <w:r w:rsidRPr="00A94BEB">
        <w:rPr>
          <w:rFonts w:cs="Arial"/>
        </w:rPr>
        <w:t>, прималац уплате: буџет Републике Србије) уплати таксу</w:t>
      </w:r>
      <w:r w:rsidR="00886827" w:rsidRPr="00A94BEB">
        <w:rPr>
          <w:rFonts w:cs="Arial"/>
          <w:lang w:bidi="en-US"/>
        </w:rPr>
        <w:t xml:space="preserve"> од: </w:t>
      </w:r>
    </w:p>
    <w:p w14:paraId="660A121E" w14:textId="77777777" w:rsidR="0008263C" w:rsidRPr="00A94BEB" w:rsidRDefault="0008263C" w:rsidP="00CE588A">
      <w:pPr>
        <w:pStyle w:val="KDParagraf"/>
        <w:spacing w:before="0"/>
        <w:rPr>
          <w:rFonts w:cs="Arial"/>
          <w:lang w:bidi="en-US"/>
        </w:rPr>
      </w:pPr>
    </w:p>
    <w:p w14:paraId="67BE1189" w14:textId="77777777" w:rsidR="00B50AF1" w:rsidRPr="00B50AF1" w:rsidRDefault="00B50AF1" w:rsidP="00B50AF1">
      <w:pPr>
        <w:pStyle w:val="KDParagraf"/>
        <w:spacing w:before="0"/>
        <w:rPr>
          <w:rFonts w:cs="Arial"/>
          <w:lang w:val="sr-Cyrl-RS" w:bidi="en-US"/>
        </w:rPr>
      </w:pPr>
      <w:r w:rsidRPr="00B50AF1">
        <w:rPr>
          <w:rFonts w:cs="Arial"/>
          <w:lang w:val="sr-Cyrl-RS" w:bidi="en-US"/>
        </w:rPr>
        <w:t>1)</w:t>
      </w:r>
      <w:r w:rsidRPr="00B50AF1">
        <w:rPr>
          <w:rFonts w:cs="Arial"/>
          <w:lang w:val="sr-Cyrl-RS" w:bidi="en-US"/>
        </w:rPr>
        <w:tab/>
        <w:t xml:space="preserve">120.000 динара ако се захтев за заштиту права подноси пре отварања понуда и ако процењена вредност није већа од 120.000.000 динара </w:t>
      </w:r>
    </w:p>
    <w:p w14:paraId="2A6FF706" w14:textId="01B39907" w:rsidR="0008263C" w:rsidRDefault="00B50AF1" w:rsidP="00B50AF1">
      <w:pPr>
        <w:pStyle w:val="KDParagraf"/>
        <w:spacing w:before="0"/>
        <w:rPr>
          <w:rFonts w:cs="Arial"/>
          <w:lang w:val="sr-Cyrl-RS" w:bidi="en-US"/>
        </w:rPr>
      </w:pPr>
      <w:r w:rsidRPr="00B50AF1">
        <w:rPr>
          <w:rFonts w:cs="Arial"/>
          <w:lang w:val="sr-Cyrl-RS" w:bidi="en-US"/>
        </w:rPr>
        <w:t>2)</w:t>
      </w:r>
      <w:r w:rsidRPr="00B50AF1">
        <w:rPr>
          <w:rFonts w:cs="Arial"/>
          <w:lang w:val="sr-Cyrl-RS" w:bidi="en-US"/>
        </w:rPr>
        <w:tab/>
        <w:t>120.000 динара ако се захтев за заштиту права подноси након отварања понуда и ако процењена вредност није већа од 120.000.000 динара</w:t>
      </w:r>
    </w:p>
    <w:p w14:paraId="6202565E" w14:textId="77777777" w:rsidR="00B50AF1" w:rsidRPr="00A94BEB" w:rsidRDefault="00B50AF1" w:rsidP="00B50AF1">
      <w:pPr>
        <w:pStyle w:val="KDParagraf"/>
        <w:spacing w:before="0"/>
        <w:rPr>
          <w:rFonts w:cs="Arial"/>
          <w:lang w:bidi="en-US"/>
        </w:rPr>
      </w:pPr>
    </w:p>
    <w:p w14:paraId="24645B1A" w14:textId="77777777" w:rsidR="00886827" w:rsidRPr="00A94BEB" w:rsidRDefault="00886827" w:rsidP="00CE588A">
      <w:pPr>
        <w:pStyle w:val="KDParagraf"/>
        <w:spacing w:before="0"/>
        <w:rPr>
          <w:rFonts w:cs="Arial"/>
          <w:lang w:bidi="en-US"/>
        </w:rPr>
      </w:pPr>
      <w:proofErr w:type="gramStart"/>
      <w:r w:rsidRPr="00A94BEB">
        <w:rPr>
          <w:rFonts w:cs="Arial"/>
          <w:lang w:bidi="en-US"/>
        </w:rPr>
        <w:t>Свака странка у поступку сноси трошкове које проузрокује својим радњама.</w:t>
      </w:r>
      <w:proofErr w:type="gramEnd"/>
    </w:p>
    <w:p w14:paraId="3907B795" w14:textId="77777777" w:rsidR="00886827" w:rsidRPr="00A94BEB" w:rsidRDefault="00886827" w:rsidP="00CE588A">
      <w:pPr>
        <w:pStyle w:val="KDParagraf"/>
        <w:spacing w:before="0"/>
        <w:rPr>
          <w:rFonts w:cs="Arial"/>
          <w:lang w:bidi="en-US"/>
        </w:rPr>
      </w:pPr>
      <w:proofErr w:type="gramStart"/>
      <w:r w:rsidRPr="00A94BEB">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roofErr w:type="gramEnd"/>
    </w:p>
    <w:p w14:paraId="781A9F60" w14:textId="77777777" w:rsidR="00886827" w:rsidRPr="00A94BEB" w:rsidRDefault="00886827" w:rsidP="00CE588A">
      <w:pPr>
        <w:pStyle w:val="KDParagraf"/>
        <w:spacing w:before="0"/>
        <w:rPr>
          <w:rFonts w:cs="Arial"/>
          <w:lang w:bidi="en-US"/>
        </w:rPr>
      </w:pPr>
      <w:proofErr w:type="gramStart"/>
      <w:r w:rsidRPr="00A94BEB">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roofErr w:type="gramEnd"/>
    </w:p>
    <w:p w14:paraId="30611452" w14:textId="77777777" w:rsidR="00886827" w:rsidRPr="00A94BEB" w:rsidRDefault="00886827" w:rsidP="00CE588A">
      <w:pPr>
        <w:pStyle w:val="KDParagraf"/>
        <w:spacing w:before="0"/>
        <w:rPr>
          <w:rFonts w:cs="Arial"/>
          <w:lang w:bidi="en-US"/>
        </w:rPr>
      </w:pPr>
      <w:proofErr w:type="gramStart"/>
      <w:r w:rsidRPr="00A94BEB">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roofErr w:type="gramEnd"/>
    </w:p>
    <w:p w14:paraId="17555DBE" w14:textId="77777777" w:rsidR="00886827" w:rsidRPr="00A94BEB" w:rsidRDefault="00886827" w:rsidP="00CE588A">
      <w:pPr>
        <w:pStyle w:val="KDParagraf"/>
        <w:spacing w:before="0"/>
        <w:rPr>
          <w:rFonts w:cs="Arial"/>
          <w:lang w:bidi="en-US"/>
        </w:rPr>
      </w:pPr>
      <w:proofErr w:type="gramStart"/>
      <w:r w:rsidRPr="00A94BEB">
        <w:rPr>
          <w:rFonts w:cs="Arial"/>
          <w:lang w:bidi="en-US"/>
        </w:rPr>
        <w:t>Странке у захтеву морају прецизно да наведу трошкове за које траже накнаду.</w:t>
      </w:r>
      <w:proofErr w:type="gramEnd"/>
    </w:p>
    <w:p w14:paraId="40F9EE3B" w14:textId="77777777" w:rsidR="00886827" w:rsidRPr="00A94BEB" w:rsidRDefault="00886827" w:rsidP="00CE588A">
      <w:pPr>
        <w:pStyle w:val="KDParagraf"/>
        <w:spacing w:before="0"/>
        <w:rPr>
          <w:rFonts w:cs="Arial"/>
          <w:lang w:bidi="en-US"/>
        </w:rPr>
      </w:pPr>
      <w:proofErr w:type="gramStart"/>
      <w:r w:rsidRPr="00A94BEB">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roofErr w:type="gramEnd"/>
    </w:p>
    <w:p w14:paraId="4F352DB7" w14:textId="77777777" w:rsidR="00886827" w:rsidRDefault="00886827" w:rsidP="00CE588A">
      <w:pPr>
        <w:pStyle w:val="KDParagraf"/>
        <w:spacing w:before="0"/>
        <w:rPr>
          <w:rFonts w:cs="Arial"/>
          <w:lang w:bidi="en-US"/>
        </w:rPr>
      </w:pPr>
      <w:proofErr w:type="gramStart"/>
      <w:r w:rsidRPr="00A94BEB">
        <w:rPr>
          <w:rFonts w:cs="Arial"/>
          <w:lang w:bidi="en-US"/>
        </w:rPr>
        <w:t>О трошковима одлучује Републичка комисија.</w:t>
      </w:r>
      <w:proofErr w:type="gramEnd"/>
      <w:r w:rsidRPr="00A94BEB">
        <w:rPr>
          <w:rFonts w:cs="Arial"/>
          <w:lang w:bidi="en-US"/>
        </w:rPr>
        <w:t xml:space="preserve"> </w:t>
      </w:r>
      <w:proofErr w:type="gramStart"/>
      <w:r w:rsidRPr="00A94BEB">
        <w:rPr>
          <w:rFonts w:cs="Arial"/>
          <w:lang w:bidi="en-US"/>
        </w:rPr>
        <w:t>Одлука Републичке комисије је извршни наслов.</w:t>
      </w:r>
      <w:proofErr w:type="gramEnd"/>
    </w:p>
    <w:p w14:paraId="4627AEFB" w14:textId="77777777" w:rsidR="00886827" w:rsidRPr="00A94BEB" w:rsidRDefault="00886827" w:rsidP="00CE588A">
      <w:pPr>
        <w:pStyle w:val="KDParagraf"/>
        <w:spacing w:before="0"/>
        <w:rPr>
          <w:rFonts w:cs="Arial"/>
          <w:b/>
          <w:lang w:bidi="en-US"/>
        </w:rPr>
      </w:pPr>
      <w:proofErr w:type="gramStart"/>
      <w:r w:rsidRPr="00A94BEB">
        <w:rPr>
          <w:rFonts w:cs="Arial"/>
          <w:b/>
          <w:lang w:bidi="en-US"/>
        </w:rPr>
        <w:t>Детаљно упутство о потврди из члана 151.</w:t>
      </w:r>
      <w:proofErr w:type="gramEnd"/>
      <w:r w:rsidRPr="00A94BEB">
        <w:rPr>
          <w:rFonts w:cs="Arial"/>
          <w:b/>
          <w:lang w:bidi="en-US"/>
        </w:rPr>
        <w:t xml:space="preserve"> </w:t>
      </w:r>
      <w:proofErr w:type="gramStart"/>
      <w:r w:rsidRPr="00A94BEB">
        <w:rPr>
          <w:rFonts w:cs="Arial"/>
          <w:b/>
          <w:lang w:bidi="en-US"/>
        </w:rPr>
        <w:t>став</w:t>
      </w:r>
      <w:proofErr w:type="gramEnd"/>
      <w:r w:rsidRPr="00A94BEB">
        <w:rPr>
          <w:rFonts w:cs="Arial"/>
          <w:b/>
          <w:lang w:bidi="en-US"/>
        </w:rPr>
        <w:t xml:space="preserve"> 1. </w:t>
      </w:r>
      <w:proofErr w:type="gramStart"/>
      <w:r w:rsidRPr="00A94BEB">
        <w:rPr>
          <w:rFonts w:cs="Arial"/>
          <w:b/>
          <w:lang w:bidi="en-US"/>
        </w:rPr>
        <w:t>тачка</w:t>
      </w:r>
      <w:proofErr w:type="gramEnd"/>
      <w:r w:rsidRPr="00A94BEB">
        <w:rPr>
          <w:rFonts w:cs="Arial"/>
          <w:b/>
          <w:lang w:bidi="en-US"/>
        </w:rPr>
        <w:t xml:space="preserve"> 6) ЗЈН</w:t>
      </w:r>
    </w:p>
    <w:p w14:paraId="7B70A36E" w14:textId="77777777" w:rsidR="00886827" w:rsidRPr="00A94BEB" w:rsidRDefault="008824F8" w:rsidP="00CE588A">
      <w:pPr>
        <w:pStyle w:val="KDParagraf"/>
        <w:spacing w:before="0"/>
        <w:rPr>
          <w:rFonts w:cs="Arial"/>
          <w:lang w:bidi="en-US"/>
        </w:rPr>
      </w:pPr>
      <w:r w:rsidRPr="00A94BEB">
        <w:rPr>
          <w:rFonts w:cs="Arial"/>
          <w:lang w:val="sr-Cyrl-CS" w:bidi="en-US"/>
        </w:rPr>
        <w:t xml:space="preserve">Потврда </w:t>
      </w:r>
      <w:r w:rsidR="00886827" w:rsidRPr="00A94BEB">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B3AA168" w14:textId="77777777" w:rsidR="00886827" w:rsidRPr="00A94BEB" w:rsidRDefault="00886827" w:rsidP="00CE588A">
      <w:pPr>
        <w:pStyle w:val="KDParagraf"/>
        <w:spacing w:before="0"/>
        <w:rPr>
          <w:rFonts w:cs="Arial"/>
          <w:lang w:bidi="en-US"/>
        </w:rPr>
      </w:pPr>
      <w:proofErr w:type="gramStart"/>
      <w:r w:rsidRPr="00A94BEB">
        <w:rPr>
          <w:rFonts w:cs="Arial"/>
          <w:lang w:bidi="en-US"/>
        </w:rPr>
        <w:t>Чланом 151.</w:t>
      </w:r>
      <w:proofErr w:type="gramEnd"/>
      <w:r w:rsidRPr="00A94BEB">
        <w:rPr>
          <w:rFonts w:cs="Arial"/>
          <w:lang w:bidi="en-US"/>
        </w:rPr>
        <w:t xml:space="preserve"> Закона о јавним набавкама („</w:t>
      </w:r>
      <w:proofErr w:type="gramStart"/>
      <w:r w:rsidRPr="00A94BEB">
        <w:rPr>
          <w:rFonts w:cs="Arial"/>
          <w:lang w:bidi="en-US"/>
        </w:rPr>
        <w:t>Службени  гласник</w:t>
      </w:r>
      <w:proofErr w:type="gramEnd"/>
      <w:r w:rsidRPr="00A94BEB">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w:t>
      </w:r>
      <w:proofErr w:type="gramStart"/>
      <w:r w:rsidRPr="00A94BEB">
        <w:rPr>
          <w:rFonts w:cs="Arial"/>
          <w:lang w:bidi="en-US"/>
        </w:rPr>
        <w:t>ЗЈН.</w:t>
      </w:r>
      <w:proofErr w:type="gramEnd"/>
    </w:p>
    <w:p w14:paraId="034EE2BC" w14:textId="77777777" w:rsidR="00886827" w:rsidRPr="00A94BEB" w:rsidRDefault="00886827" w:rsidP="00CE588A">
      <w:pPr>
        <w:pStyle w:val="KDParagraf"/>
        <w:spacing w:before="0"/>
        <w:rPr>
          <w:rFonts w:cs="Arial"/>
          <w:lang w:bidi="en-US"/>
        </w:rPr>
      </w:pPr>
      <w:proofErr w:type="gramStart"/>
      <w:r w:rsidRPr="00A94BEB">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A94BEB">
        <w:rPr>
          <w:rFonts w:cs="Arial"/>
          <w:lang w:bidi="en-US"/>
        </w:rPr>
        <w:t xml:space="preserve"> </w:t>
      </w:r>
      <w:proofErr w:type="gramStart"/>
      <w:r w:rsidRPr="00A94BEB">
        <w:rPr>
          <w:rFonts w:cs="Arial"/>
          <w:lang w:bidi="en-US"/>
        </w:rPr>
        <w:t>ЗЈН.</w:t>
      </w:r>
      <w:proofErr w:type="gramEnd"/>
    </w:p>
    <w:p w14:paraId="045CF282" w14:textId="77777777" w:rsidR="00886827" w:rsidRPr="00A94BEB" w:rsidRDefault="00886827" w:rsidP="00CE588A">
      <w:pPr>
        <w:pStyle w:val="KDParagraf"/>
        <w:spacing w:before="0"/>
        <w:rPr>
          <w:rFonts w:cs="Arial"/>
          <w:lang w:bidi="en-US"/>
        </w:rPr>
      </w:pPr>
      <w:proofErr w:type="gramStart"/>
      <w:r w:rsidRPr="00A94BEB">
        <w:rPr>
          <w:rFonts w:cs="Arial"/>
          <w:lang w:bidi="en-US"/>
        </w:rPr>
        <w:t>Као доказ о уплати таксе, у смислу члана 151.</w:t>
      </w:r>
      <w:proofErr w:type="gramEnd"/>
      <w:r w:rsidRPr="00A94BEB">
        <w:rPr>
          <w:rFonts w:cs="Arial"/>
          <w:lang w:bidi="en-US"/>
        </w:rPr>
        <w:t xml:space="preserve"> </w:t>
      </w:r>
      <w:proofErr w:type="gramStart"/>
      <w:r w:rsidRPr="00A94BEB">
        <w:rPr>
          <w:rFonts w:cs="Arial"/>
          <w:lang w:bidi="en-US"/>
        </w:rPr>
        <w:t>став</w:t>
      </w:r>
      <w:proofErr w:type="gramEnd"/>
      <w:r w:rsidRPr="00A94BEB">
        <w:rPr>
          <w:rFonts w:cs="Arial"/>
          <w:lang w:bidi="en-US"/>
        </w:rPr>
        <w:t xml:space="preserve"> 1. </w:t>
      </w:r>
      <w:proofErr w:type="gramStart"/>
      <w:r w:rsidRPr="00A94BEB">
        <w:rPr>
          <w:rFonts w:cs="Arial"/>
          <w:lang w:bidi="en-US"/>
        </w:rPr>
        <w:t>тачка</w:t>
      </w:r>
      <w:proofErr w:type="gramEnd"/>
      <w:r w:rsidRPr="00A94BEB">
        <w:rPr>
          <w:rFonts w:cs="Arial"/>
          <w:lang w:bidi="en-US"/>
        </w:rPr>
        <w:t xml:space="preserve"> 6) ЗЈН, прихватиће се:</w:t>
      </w:r>
    </w:p>
    <w:p w14:paraId="7CD01F25" w14:textId="77777777" w:rsidR="00886827" w:rsidRPr="00A94BEB" w:rsidRDefault="00886827" w:rsidP="00CE588A">
      <w:pPr>
        <w:pStyle w:val="KDParagraf"/>
        <w:spacing w:before="0"/>
        <w:rPr>
          <w:rFonts w:cs="Arial"/>
          <w:lang w:bidi="en-US"/>
        </w:rPr>
      </w:pPr>
    </w:p>
    <w:p w14:paraId="5747CEEF" w14:textId="77777777" w:rsidR="00886827" w:rsidRPr="00A94BEB" w:rsidRDefault="00886827" w:rsidP="00CE588A">
      <w:pPr>
        <w:pStyle w:val="KDParagraf"/>
        <w:spacing w:before="0"/>
        <w:rPr>
          <w:rFonts w:cs="Arial"/>
          <w:lang w:bidi="en-US"/>
        </w:rPr>
      </w:pPr>
      <w:r w:rsidRPr="00A94BEB">
        <w:rPr>
          <w:rFonts w:cs="Arial"/>
          <w:lang w:bidi="en-US"/>
        </w:rPr>
        <w:t>1. Потврда о извршеној уплати таксе из члана 156. ЗЈН која садржи следеће елементе:</w:t>
      </w:r>
    </w:p>
    <w:p w14:paraId="78DA8528" w14:textId="77777777" w:rsidR="00886827" w:rsidRPr="00A94BEB" w:rsidRDefault="00886827" w:rsidP="00CE588A">
      <w:pPr>
        <w:pStyle w:val="KDParagraf"/>
        <w:spacing w:before="0"/>
        <w:rPr>
          <w:rFonts w:cs="Arial"/>
          <w:lang w:bidi="en-US"/>
        </w:rPr>
      </w:pPr>
      <w:r w:rsidRPr="00A94BEB">
        <w:rPr>
          <w:rFonts w:cs="Arial"/>
          <w:lang w:bidi="en-US"/>
        </w:rPr>
        <w:t xml:space="preserve">(1) </w:t>
      </w:r>
      <w:proofErr w:type="gramStart"/>
      <w:r w:rsidRPr="00A94BEB">
        <w:rPr>
          <w:rFonts w:cs="Arial"/>
          <w:lang w:bidi="en-US"/>
        </w:rPr>
        <w:t>да</w:t>
      </w:r>
      <w:proofErr w:type="gramEnd"/>
      <w:r w:rsidRPr="00A94BEB">
        <w:rPr>
          <w:rFonts w:cs="Arial"/>
          <w:lang w:bidi="en-US"/>
        </w:rPr>
        <w:t xml:space="preserve"> буде издата од стране банке и да садржи печат банке;</w:t>
      </w:r>
    </w:p>
    <w:p w14:paraId="723343AB" w14:textId="77777777" w:rsidR="00886827" w:rsidRPr="00A94BEB" w:rsidRDefault="00886827" w:rsidP="00CE588A">
      <w:pPr>
        <w:pStyle w:val="KDParagraf"/>
        <w:spacing w:before="0"/>
        <w:rPr>
          <w:rFonts w:cs="Arial"/>
          <w:lang w:bidi="en-US"/>
        </w:rPr>
      </w:pPr>
      <w:r w:rsidRPr="00A94BEB">
        <w:rPr>
          <w:rFonts w:cs="Arial"/>
          <w:lang w:bidi="en-US"/>
        </w:rPr>
        <w:t xml:space="preserve">(2) </w:t>
      </w:r>
      <w:proofErr w:type="gramStart"/>
      <w:r w:rsidRPr="00A94BEB">
        <w:rPr>
          <w:rFonts w:cs="Arial"/>
          <w:lang w:bidi="en-US"/>
        </w:rPr>
        <w:t>да</w:t>
      </w:r>
      <w:proofErr w:type="gramEnd"/>
      <w:r w:rsidRPr="00A94BEB">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roofErr w:type="gramStart"/>
      <w:r w:rsidRPr="00A94BEB">
        <w:rPr>
          <w:rFonts w:cs="Arial"/>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14:paraId="33B7E5F1" w14:textId="77777777" w:rsidR="00886827" w:rsidRPr="00A94BEB" w:rsidRDefault="00886827" w:rsidP="00CE588A">
      <w:pPr>
        <w:pStyle w:val="KDParagraf"/>
        <w:spacing w:before="0"/>
        <w:rPr>
          <w:rFonts w:cs="Arial"/>
          <w:lang w:bidi="en-US"/>
        </w:rPr>
      </w:pPr>
      <w:r w:rsidRPr="00A94BEB">
        <w:rPr>
          <w:rFonts w:cs="Arial"/>
          <w:lang w:bidi="en-US"/>
        </w:rPr>
        <w:t xml:space="preserve">(3) </w:t>
      </w:r>
      <w:proofErr w:type="gramStart"/>
      <w:r w:rsidRPr="00A94BEB">
        <w:rPr>
          <w:rFonts w:cs="Arial"/>
          <w:lang w:bidi="en-US"/>
        </w:rPr>
        <w:t>износ</w:t>
      </w:r>
      <w:proofErr w:type="gramEnd"/>
      <w:r w:rsidRPr="00A94BEB">
        <w:rPr>
          <w:rFonts w:cs="Arial"/>
          <w:lang w:bidi="en-US"/>
        </w:rPr>
        <w:t xml:space="preserve"> таксе из члана 156. ЗЈН чија се уплата врши;</w:t>
      </w:r>
    </w:p>
    <w:p w14:paraId="30FD1AE7" w14:textId="77777777" w:rsidR="00886827" w:rsidRPr="00A94BEB" w:rsidRDefault="00886827" w:rsidP="00CE588A">
      <w:pPr>
        <w:pStyle w:val="KDParagraf"/>
        <w:spacing w:before="0"/>
        <w:rPr>
          <w:rFonts w:cs="Arial"/>
          <w:lang w:bidi="en-US"/>
        </w:rPr>
      </w:pPr>
      <w:r w:rsidRPr="00A94BEB">
        <w:rPr>
          <w:rFonts w:cs="Arial"/>
          <w:lang w:bidi="en-US"/>
        </w:rPr>
        <w:t xml:space="preserve">(4) </w:t>
      </w:r>
      <w:proofErr w:type="gramStart"/>
      <w:r w:rsidRPr="00A94BEB">
        <w:rPr>
          <w:rFonts w:cs="Arial"/>
          <w:lang w:bidi="en-US"/>
        </w:rPr>
        <w:t>број</w:t>
      </w:r>
      <w:proofErr w:type="gramEnd"/>
      <w:r w:rsidRPr="00A94BEB">
        <w:rPr>
          <w:rFonts w:cs="Arial"/>
          <w:lang w:bidi="en-US"/>
        </w:rPr>
        <w:t xml:space="preserve"> рачуна: 840-30678845-06;</w:t>
      </w:r>
    </w:p>
    <w:p w14:paraId="78FDED47" w14:textId="77777777" w:rsidR="00886827" w:rsidRPr="00A94BEB" w:rsidRDefault="00886827" w:rsidP="00CE588A">
      <w:pPr>
        <w:pStyle w:val="KDParagraf"/>
        <w:spacing w:before="0"/>
        <w:rPr>
          <w:rFonts w:cs="Arial"/>
          <w:lang w:bidi="en-US"/>
        </w:rPr>
      </w:pPr>
      <w:r w:rsidRPr="00A94BEB">
        <w:rPr>
          <w:rFonts w:cs="Arial"/>
          <w:lang w:bidi="en-US"/>
        </w:rPr>
        <w:t xml:space="preserve">(5) </w:t>
      </w:r>
      <w:proofErr w:type="gramStart"/>
      <w:r w:rsidRPr="00A94BEB">
        <w:rPr>
          <w:rFonts w:cs="Arial"/>
          <w:lang w:bidi="en-US"/>
        </w:rPr>
        <w:t>шифру</w:t>
      </w:r>
      <w:proofErr w:type="gramEnd"/>
      <w:r w:rsidRPr="00A94BEB">
        <w:rPr>
          <w:rFonts w:cs="Arial"/>
          <w:lang w:bidi="en-US"/>
        </w:rPr>
        <w:t xml:space="preserve"> плаћања: 153 или 253;</w:t>
      </w:r>
    </w:p>
    <w:p w14:paraId="4084A312" w14:textId="77777777" w:rsidR="00886827" w:rsidRPr="00A94BEB" w:rsidRDefault="00886827" w:rsidP="00CE588A">
      <w:pPr>
        <w:pStyle w:val="KDParagraf"/>
        <w:spacing w:before="0"/>
        <w:rPr>
          <w:rFonts w:cs="Arial"/>
          <w:lang w:bidi="en-US"/>
        </w:rPr>
      </w:pPr>
      <w:r w:rsidRPr="00A94BEB">
        <w:rPr>
          <w:rFonts w:cs="Arial"/>
          <w:lang w:bidi="en-US"/>
        </w:rPr>
        <w:t xml:space="preserve">(6) </w:t>
      </w:r>
      <w:proofErr w:type="gramStart"/>
      <w:r w:rsidRPr="00A94BEB">
        <w:rPr>
          <w:rFonts w:cs="Arial"/>
          <w:lang w:bidi="en-US"/>
        </w:rPr>
        <w:t>позив</w:t>
      </w:r>
      <w:proofErr w:type="gramEnd"/>
      <w:r w:rsidRPr="00A94BEB">
        <w:rPr>
          <w:rFonts w:cs="Arial"/>
          <w:lang w:bidi="en-US"/>
        </w:rPr>
        <w:t xml:space="preserve"> на број: подаци о броју или ознаци јавне набавке поводом које се подноси захтев за заштиту права;</w:t>
      </w:r>
    </w:p>
    <w:p w14:paraId="3B70C121" w14:textId="77777777" w:rsidR="00886827" w:rsidRPr="00A94BEB" w:rsidRDefault="00886827" w:rsidP="00CE588A">
      <w:pPr>
        <w:pStyle w:val="KDParagraf"/>
        <w:spacing w:before="0"/>
        <w:rPr>
          <w:rFonts w:cs="Arial"/>
          <w:lang w:bidi="en-US"/>
        </w:rPr>
      </w:pPr>
      <w:r w:rsidRPr="00A94BEB">
        <w:rPr>
          <w:rFonts w:cs="Arial"/>
          <w:lang w:bidi="en-US"/>
        </w:rPr>
        <w:t xml:space="preserve">(7) </w:t>
      </w:r>
      <w:proofErr w:type="gramStart"/>
      <w:r w:rsidRPr="00A94BEB">
        <w:rPr>
          <w:rFonts w:cs="Arial"/>
          <w:lang w:bidi="en-US"/>
        </w:rPr>
        <w:t>сврха</w:t>
      </w:r>
      <w:proofErr w:type="gramEnd"/>
      <w:r w:rsidRPr="00A94BEB">
        <w:rPr>
          <w:rFonts w:cs="Arial"/>
          <w:lang w:bidi="en-US"/>
        </w:rPr>
        <w:t>: ЗЗП; назив наручиоца; број или ознака јавне набавке поводом које се подноси захтев за заштиту права;</w:t>
      </w:r>
    </w:p>
    <w:p w14:paraId="6FADF5CA" w14:textId="77777777" w:rsidR="00886827" w:rsidRPr="00A94BEB" w:rsidRDefault="00886827" w:rsidP="00CE588A">
      <w:pPr>
        <w:pStyle w:val="KDParagraf"/>
        <w:spacing w:before="0"/>
        <w:rPr>
          <w:rFonts w:cs="Arial"/>
          <w:lang w:bidi="en-US"/>
        </w:rPr>
      </w:pPr>
      <w:r w:rsidRPr="00A94BEB">
        <w:rPr>
          <w:rFonts w:cs="Arial"/>
          <w:lang w:bidi="en-US"/>
        </w:rPr>
        <w:t xml:space="preserve">(8) </w:t>
      </w:r>
      <w:proofErr w:type="gramStart"/>
      <w:r w:rsidRPr="00A94BEB">
        <w:rPr>
          <w:rFonts w:cs="Arial"/>
          <w:lang w:bidi="en-US"/>
        </w:rPr>
        <w:t>корисник</w:t>
      </w:r>
      <w:proofErr w:type="gramEnd"/>
      <w:r w:rsidRPr="00A94BEB">
        <w:rPr>
          <w:rFonts w:cs="Arial"/>
          <w:lang w:bidi="en-US"/>
        </w:rPr>
        <w:t>: буџет Републике Србије;</w:t>
      </w:r>
    </w:p>
    <w:p w14:paraId="7FBB284F" w14:textId="77777777" w:rsidR="00886827" w:rsidRPr="00A94BEB" w:rsidRDefault="00886827" w:rsidP="00CE588A">
      <w:pPr>
        <w:pStyle w:val="KDParagraf"/>
        <w:spacing w:before="0"/>
        <w:rPr>
          <w:rFonts w:cs="Arial"/>
          <w:lang w:bidi="en-US"/>
        </w:rPr>
      </w:pPr>
      <w:r w:rsidRPr="00A94BEB">
        <w:rPr>
          <w:rFonts w:cs="Arial"/>
          <w:lang w:bidi="en-US"/>
        </w:rPr>
        <w:lastRenderedPageBreak/>
        <w:t xml:space="preserve">(9) </w:t>
      </w:r>
      <w:proofErr w:type="gramStart"/>
      <w:r w:rsidRPr="00A94BEB">
        <w:rPr>
          <w:rFonts w:cs="Arial"/>
          <w:lang w:bidi="en-US"/>
        </w:rPr>
        <w:t>назив</w:t>
      </w:r>
      <w:proofErr w:type="gramEnd"/>
      <w:r w:rsidRPr="00A94BEB">
        <w:rPr>
          <w:rFonts w:cs="Arial"/>
          <w:lang w:bidi="en-US"/>
        </w:rPr>
        <w:t xml:space="preserve"> уплатиоца, односно назив подносиоца захтева за заштиту права за којег је извршена уплата таксе;</w:t>
      </w:r>
    </w:p>
    <w:p w14:paraId="4A066E7C" w14:textId="77777777" w:rsidR="00886827" w:rsidRPr="00A94BEB" w:rsidRDefault="00886827" w:rsidP="00CE588A">
      <w:pPr>
        <w:pStyle w:val="KDParagraf"/>
        <w:spacing w:before="0"/>
        <w:rPr>
          <w:rFonts w:cs="Arial"/>
          <w:lang w:bidi="en-US"/>
        </w:rPr>
      </w:pPr>
      <w:r w:rsidRPr="00A94BEB">
        <w:rPr>
          <w:rFonts w:cs="Arial"/>
          <w:lang w:bidi="en-US"/>
        </w:rPr>
        <w:t xml:space="preserve">(10) </w:t>
      </w:r>
      <w:proofErr w:type="gramStart"/>
      <w:r w:rsidRPr="00A94BEB">
        <w:rPr>
          <w:rFonts w:cs="Arial"/>
          <w:lang w:bidi="en-US"/>
        </w:rPr>
        <w:t>потпис</w:t>
      </w:r>
      <w:proofErr w:type="gramEnd"/>
      <w:r w:rsidRPr="00A94BEB">
        <w:rPr>
          <w:rFonts w:cs="Arial"/>
          <w:lang w:bidi="en-US"/>
        </w:rPr>
        <w:t xml:space="preserve"> овлашћеног лица банке.</w:t>
      </w:r>
    </w:p>
    <w:p w14:paraId="73C97AC3" w14:textId="77777777" w:rsidR="00886827" w:rsidRPr="00A94BEB" w:rsidRDefault="00886827" w:rsidP="00CE588A">
      <w:pPr>
        <w:pStyle w:val="KDParagraf"/>
        <w:spacing w:before="0"/>
        <w:rPr>
          <w:rFonts w:cs="Arial"/>
          <w:lang w:bidi="en-US"/>
        </w:rPr>
      </w:pPr>
      <w:r w:rsidRPr="00A94BEB">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3778460" w14:textId="77777777" w:rsidR="00886827" w:rsidRPr="00A94BEB" w:rsidRDefault="00886827" w:rsidP="00CE588A">
      <w:pPr>
        <w:pStyle w:val="KDParagraf"/>
        <w:spacing w:before="0"/>
        <w:rPr>
          <w:rFonts w:cs="Arial"/>
          <w:lang w:bidi="en-US"/>
        </w:rPr>
      </w:pPr>
      <w:r w:rsidRPr="00A94BEB">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B1E2253" w14:textId="77777777" w:rsidR="00886827" w:rsidRPr="00A94BEB" w:rsidRDefault="00886827" w:rsidP="00CE588A">
      <w:pPr>
        <w:pStyle w:val="KDParagraf"/>
        <w:spacing w:before="0"/>
        <w:rPr>
          <w:rFonts w:cs="Arial"/>
          <w:lang w:bidi="en-US"/>
        </w:rPr>
      </w:pPr>
      <w:proofErr w:type="gramStart"/>
      <w:r w:rsidRPr="00A94BEB">
        <w:rPr>
          <w:rFonts w:cs="Arial"/>
          <w:lang w:bidi="en-US"/>
        </w:rPr>
        <w:t>извршеној</w:t>
      </w:r>
      <w:proofErr w:type="gramEnd"/>
      <w:r w:rsidRPr="00A94BEB">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17C6FB" w14:textId="77777777" w:rsidR="00886827" w:rsidRPr="00A94BEB" w:rsidRDefault="00886827" w:rsidP="00CE588A">
      <w:pPr>
        <w:pStyle w:val="KDParagraf"/>
        <w:spacing w:before="0"/>
        <w:rPr>
          <w:rFonts w:cs="Arial"/>
          <w:lang w:bidi="en-US"/>
        </w:rPr>
      </w:pPr>
      <w:r w:rsidRPr="00A94BEB">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1397CB3" w14:textId="77777777" w:rsidR="00886827" w:rsidRPr="00A94BEB" w:rsidRDefault="00886827" w:rsidP="00CE588A">
      <w:pPr>
        <w:pStyle w:val="KDParagraf"/>
        <w:spacing w:before="0"/>
        <w:rPr>
          <w:rFonts w:cs="Arial"/>
          <w:lang w:val="sr-Cyrl-CS" w:bidi="en-US"/>
        </w:rPr>
      </w:pPr>
      <w:r w:rsidRPr="00A94BEB">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A94BEB">
          <w:rPr>
            <w:rFonts w:cs="Arial"/>
            <w:lang w:bidi="en-US"/>
          </w:rPr>
          <w:t>http://www.kjn.gov.rs/ci/uputstvo-o-uplati-republicke-administrativne-takse.html</w:t>
        </w:r>
      </w:hyperlink>
      <w:r w:rsidR="008824F8" w:rsidRPr="00A94BEB">
        <w:rPr>
          <w:rFonts w:cs="Arial"/>
          <w:lang w:val="sr-Cyrl-CS" w:bidi="en-US"/>
        </w:rPr>
        <w:t>и http://www.kjn.gov.rs/download/Taksa-popunjeni-nalozi-ci.pdf</w:t>
      </w:r>
    </w:p>
    <w:p w14:paraId="4571C00F" w14:textId="77777777" w:rsidR="00886827" w:rsidRPr="00A94BEB" w:rsidRDefault="00886827" w:rsidP="00CE588A">
      <w:pPr>
        <w:pStyle w:val="KDParagraf"/>
        <w:spacing w:before="0"/>
        <w:rPr>
          <w:rFonts w:cs="Arial"/>
          <w:lang w:bidi="en-US"/>
        </w:rPr>
      </w:pPr>
    </w:p>
    <w:p w14:paraId="37E1E1FB" w14:textId="77777777" w:rsidR="00886827" w:rsidRPr="00A94BEB" w:rsidRDefault="00886827" w:rsidP="00CE588A">
      <w:pPr>
        <w:pStyle w:val="KDParagraf"/>
        <w:spacing w:before="0"/>
        <w:rPr>
          <w:rFonts w:cs="Arial"/>
          <w:lang w:bidi="en-US"/>
        </w:rPr>
      </w:pPr>
      <w:r w:rsidRPr="00A94BEB">
        <w:rPr>
          <w:rFonts w:cs="Arial"/>
          <w:lang w:bidi="en-US"/>
        </w:rPr>
        <w:t>УПЛАТА ИЗ ИНОСТРАНСТВА</w:t>
      </w:r>
    </w:p>
    <w:p w14:paraId="6FA72E8D" w14:textId="77777777" w:rsidR="00886827" w:rsidRPr="00A94BEB" w:rsidRDefault="00886827" w:rsidP="00CE588A">
      <w:pPr>
        <w:pStyle w:val="KDParagraf"/>
        <w:spacing w:before="0"/>
        <w:rPr>
          <w:rFonts w:cs="Arial"/>
          <w:lang w:bidi="en-US"/>
        </w:rPr>
      </w:pPr>
      <w:r w:rsidRPr="00A94BEB">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BB1C54A" w14:textId="77777777" w:rsidR="00886827" w:rsidRPr="00A94BEB" w:rsidRDefault="00886827" w:rsidP="00CE588A">
      <w:pPr>
        <w:pStyle w:val="KDParagraf"/>
        <w:spacing w:before="0"/>
        <w:rPr>
          <w:rFonts w:cs="Arial"/>
          <w:lang w:bidi="en-US"/>
        </w:rPr>
      </w:pPr>
    </w:p>
    <w:p w14:paraId="6DEAA1A4" w14:textId="77777777" w:rsidR="00886827" w:rsidRPr="00A94BEB" w:rsidRDefault="00886827" w:rsidP="00CE588A">
      <w:pPr>
        <w:pStyle w:val="KDParagraf"/>
        <w:spacing w:before="0"/>
        <w:rPr>
          <w:rFonts w:cs="Arial"/>
          <w:lang w:bidi="en-US"/>
        </w:rPr>
      </w:pPr>
      <w:r w:rsidRPr="00A94BEB">
        <w:rPr>
          <w:rFonts w:cs="Arial"/>
          <w:lang w:bidi="en-US"/>
        </w:rPr>
        <w:t>НАЗИВ И АДРЕСА БАНКЕ:</w:t>
      </w:r>
    </w:p>
    <w:p w14:paraId="5D47F0DC" w14:textId="77777777" w:rsidR="00886827" w:rsidRPr="00A94BEB" w:rsidRDefault="00886827" w:rsidP="00CE588A">
      <w:pPr>
        <w:pStyle w:val="KDParagraf"/>
        <w:spacing w:before="0"/>
        <w:rPr>
          <w:rFonts w:cs="Arial"/>
          <w:lang w:bidi="en-US"/>
        </w:rPr>
      </w:pPr>
      <w:r w:rsidRPr="00A94BEB">
        <w:rPr>
          <w:rFonts w:cs="Arial"/>
          <w:lang w:bidi="en-US"/>
        </w:rPr>
        <w:t>Народна банка Србије (НБС)</w:t>
      </w:r>
    </w:p>
    <w:p w14:paraId="2BF0117F" w14:textId="77777777" w:rsidR="00886827" w:rsidRPr="00A94BEB" w:rsidRDefault="00886827" w:rsidP="00CE588A">
      <w:pPr>
        <w:pStyle w:val="KDParagraf"/>
        <w:spacing w:before="0"/>
        <w:rPr>
          <w:rFonts w:cs="Arial"/>
          <w:lang w:bidi="en-US"/>
        </w:rPr>
      </w:pPr>
      <w:proofErr w:type="gramStart"/>
      <w:r w:rsidRPr="00A94BEB">
        <w:rPr>
          <w:rFonts w:cs="Arial"/>
          <w:lang w:bidi="en-US"/>
        </w:rPr>
        <w:t>11000 Београд, ул.</w:t>
      </w:r>
      <w:proofErr w:type="gramEnd"/>
      <w:r w:rsidRPr="00A94BEB">
        <w:rPr>
          <w:rFonts w:cs="Arial"/>
          <w:lang w:bidi="en-US"/>
        </w:rPr>
        <w:t xml:space="preserve"> </w:t>
      </w:r>
      <w:proofErr w:type="gramStart"/>
      <w:r w:rsidRPr="00A94BEB">
        <w:rPr>
          <w:rFonts w:cs="Arial"/>
          <w:lang w:bidi="en-US"/>
        </w:rPr>
        <w:t>Немањина бр.</w:t>
      </w:r>
      <w:proofErr w:type="gramEnd"/>
      <w:r w:rsidRPr="00A94BEB">
        <w:rPr>
          <w:rFonts w:cs="Arial"/>
          <w:lang w:bidi="en-US"/>
        </w:rPr>
        <w:t xml:space="preserve"> 17</w:t>
      </w:r>
    </w:p>
    <w:p w14:paraId="33DC0C5B" w14:textId="77777777" w:rsidR="00886827" w:rsidRPr="00A94BEB" w:rsidRDefault="00886827" w:rsidP="00CE588A">
      <w:pPr>
        <w:pStyle w:val="KDParagraf"/>
        <w:spacing w:before="0"/>
        <w:rPr>
          <w:rFonts w:cs="Arial"/>
          <w:lang w:bidi="en-US"/>
        </w:rPr>
      </w:pPr>
      <w:r w:rsidRPr="00A94BEB">
        <w:rPr>
          <w:rFonts w:cs="Arial"/>
          <w:lang w:bidi="en-US"/>
        </w:rPr>
        <w:t>Србија</w:t>
      </w:r>
    </w:p>
    <w:p w14:paraId="1BD2C305" w14:textId="77777777" w:rsidR="00886827" w:rsidRPr="00A94BEB" w:rsidRDefault="00886827" w:rsidP="00CE588A">
      <w:pPr>
        <w:pStyle w:val="KDParagraf"/>
        <w:spacing w:before="0"/>
        <w:rPr>
          <w:rFonts w:cs="Arial"/>
          <w:lang w:bidi="en-US"/>
        </w:rPr>
      </w:pPr>
      <w:r w:rsidRPr="00A94BEB">
        <w:rPr>
          <w:rFonts w:cs="Arial"/>
          <w:lang w:bidi="en-US"/>
        </w:rPr>
        <w:t>SWIFT CODE: NBSRRSBGXXX</w:t>
      </w:r>
    </w:p>
    <w:p w14:paraId="7F9066FC" w14:textId="77777777" w:rsidR="00886827" w:rsidRPr="00A94BEB" w:rsidRDefault="00886827" w:rsidP="00CE588A">
      <w:pPr>
        <w:pStyle w:val="KDParagraf"/>
        <w:spacing w:before="0"/>
        <w:rPr>
          <w:rFonts w:cs="Arial"/>
          <w:lang w:bidi="en-US"/>
        </w:rPr>
      </w:pPr>
    </w:p>
    <w:p w14:paraId="61CBDF62" w14:textId="77777777" w:rsidR="00886827" w:rsidRPr="00A94BEB" w:rsidRDefault="00886827" w:rsidP="00CE588A">
      <w:pPr>
        <w:pStyle w:val="KDParagraf"/>
        <w:spacing w:before="0"/>
        <w:rPr>
          <w:rFonts w:cs="Arial"/>
          <w:lang w:bidi="en-US"/>
        </w:rPr>
      </w:pPr>
      <w:r w:rsidRPr="00A94BEB">
        <w:rPr>
          <w:rFonts w:cs="Arial"/>
          <w:lang w:bidi="en-US"/>
        </w:rPr>
        <w:t>НАЗИВ И АДРЕСА ИНСТИТУЦИЈЕ:</w:t>
      </w:r>
    </w:p>
    <w:p w14:paraId="6545ACF5" w14:textId="77777777" w:rsidR="00886827" w:rsidRPr="00A94BEB" w:rsidRDefault="00886827" w:rsidP="00CE588A">
      <w:pPr>
        <w:pStyle w:val="KDParagraf"/>
        <w:spacing w:before="0"/>
        <w:rPr>
          <w:rFonts w:cs="Arial"/>
          <w:lang w:bidi="en-US"/>
        </w:rPr>
      </w:pPr>
      <w:r w:rsidRPr="00A94BEB">
        <w:rPr>
          <w:rFonts w:cs="Arial"/>
          <w:lang w:bidi="en-US"/>
        </w:rPr>
        <w:t>Министарство финансија</w:t>
      </w:r>
    </w:p>
    <w:p w14:paraId="3D092498" w14:textId="77777777" w:rsidR="00886827" w:rsidRPr="00A94BEB" w:rsidRDefault="00886827" w:rsidP="00CE588A">
      <w:pPr>
        <w:pStyle w:val="KDParagraf"/>
        <w:spacing w:before="0"/>
        <w:rPr>
          <w:rFonts w:cs="Arial"/>
          <w:lang w:bidi="en-US"/>
        </w:rPr>
      </w:pPr>
      <w:r w:rsidRPr="00A94BEB">
        <w:rPr>
          <w:rFonts w:cs="Arial"/>
          <w:lang w:bidi="en-US"/>
        </w:rPr>
        <w:t>Управа за трезор</w:t>
      </w:r>
    </w:p>
    <w:p w14:paraId="22CDC325" w14:textId="77777777" w:rsidR="00886827" w:rsidRPr="00A94BEB" w:rsidRDefault="00886827" w:rsidP="00CE588A">
      <w:pPr>
        <w:pStyle w:val="KDParagraf"/>
        <w:spacing w:before="0"/>
        <w:rPr>
          <w:rFonts w:cs="Arial"/>
          <w:lang w:bidi="en-US"/>
        </w:rPr>
      </w:pPr>
      <w:proofErr w:type="gramStart"/>
      <w:r w:rsidRPr="00A94BEB">
        <w:rPr>
          <w:rFonts w:cs="Arial"/>
          <w:lang w:bidi="en-US"/>
        </w:rPr>
        <w:t>ул</w:t>
      </w:r>
      <w:proofErr w:type="gramEnd"/>
      <w:r w:rsidRPr="00A94BEB">
        <w:rPr>
          <w:rFonts w:cs="Arial"/>
          <w:lang w:bidi="en-US"/>
        </w:rPr>
        <w:t xml:space="preserve">. </w:t>
      </w:r>
      <w:proofErr w:type="gramStart"/>
      <w:r w:rsidRPr="00A94BEB">
        <w:rPr>
          <w:rFonts w:cs="Arial"/>
          <w:lang w:bidi="en-US"/>
        </w:rPr>
        <w:t>Поп Лукина бр.</w:t>
      </w:r>
      <w:proofErr w:type="gramEnd"/>
      <w:r w:rsidRPr="00A94BEB">
        <w:rPr>
          <w:rFonts w:cs="Arial"/>
          <w:lang w:bidi="en-US"/>
        </w:rPr>
        <w:t xml:space="preserve"> 7-9</w:t>
      </w:r>
    </w:p>
    <w:p w14:paraId="4AC439CF" w14:textId="77777777" w:rsidR="00886827" w:rsidRPr="00A94BEB" w:rsidRDefault="00886827" w:rsidP="00CE588A">
      <w:pPr>
        <w:pStyle w:val="KDParagraf"/>
        <w:spacing w:before="0"/>
        <w:rPr>
          <w:rFonts w:cs="Arial"/>
          <w:lang w:bidi="en-US"/>
        </w:rPr>
      </w:pPr>
      <w:r w:rsidRPr="00A94BEB">
        <w:rPr>
          <w:rFonts w:cs="Arial"/>
          <w:lang w:bidi="en-US"/>
        </w:rPr>
        <w:t>11000 Београд</w:t>
      </w:r>
    </w:p>
    <w:p w14:paraId="64EA8C18" w14:textId="77777777" w:rsidR="00886827" w:rsidRPr="00A94BEB" w:rsidRDefault="00886827" w:rsidP="00CE588A">
      <w:pPr>
        <w:pStyle w:val="KDParagraf"/>
        <w:spacing w:before="0"/>
        <w:rPr>
          <w:rFonts w:cs="Arial"/>
          <w:lang w:bidi="en-US"/>
        </w:rPr>
      </w:pPr>
      <w:r w:rsidRPr="00A94BEB">
        <w:rPr>
          <w:rFonts w:cs="Arial"/>
          <w:lang w:bidi="en-US"/>
        </w:rPr>
        <w:t>IBAN: RS 35908500103019323073</w:t>
      </w:r>
    </w:p>
    <w:p w14:paraId="150D6304" w14:textId="77777777" w:rsidR="00886827" w:rsidRPr="00A94BEB" w:rsidRDefault="00886827" w:rsidP="00CE588A">
      <w:pPr>
        <w:pStyle w:val="KDParagraf"/>
        <w:spacing w:before="0"/>
        <w:rPr>
          <w:rFonts w:cs="Arial"/>
          <w:lang w:bidi="en-US"/>
        </w:rPr>
      </w:pPr>
    </w:p>
    <w:p w14:paraId="3D9C5251" w14:textId="77777777" w:rsidR="00886827" w:rsidRPr="00A94BEB" w:rsidRDefault="00886827" w:rsidP="00CE588A">
      <w:pPr>
        <w:pStyle w:val="KDParagraf"/>
        <w:spacing w:before="0"/>
        <w:rPr>
          <w:rFonts w:cs="Arial"/>
          <w:lang w:bidi="en-US"/>
        </w:rPr>
      </w:pPr>
      <w:r w:rsidRPr="00A94BEB">
        <w:rPr>
          <w:rFonts w:cs="Arial"/>
          <w:lang w:bidi="en-US"/>
        </w:rPr>
        <w:t>НАПОМЕНА: Приликом уплата средстава потребно је навести следеће информације о плаћању - „детаљи плаћања</w:t>
      </w:r>
      <w:proofErr w:type="gramStart"/>
      <w:r w:rsidRPr="00A94BEB">
        <w:rPr>
          <w:rFonts w:cs="Arial"/>
          <w:lang w:bidi="en-US"/>
        </w:rPr>
        <w:t>“ (</w:t>
      </w:r>
      <w:proofErr w:type="gramEnd"/>
      <w:r w:rsidRPr="00A94BEB">
        <w:rPr>
          <w:rFonts w:cs="Arial"/>
          <w:lang w:bidi="en-US"/>
        </w:rPr>
        <w:t>FIELD 70: DETAILS OF PAYMENT):</w:t>
      </w:r>
    </w:p>
    <w:p w14:paraId="310EBA4E" w14:textId="77777777" w:rsidR="00886827" w:rsidRPr="00A94BEB" w:rsidRDefault="00886827" w:rsidP="00CE588A">
      <w:pPr>
        <w:pStyle w:val="KDParagraf"/>
        <w:spacing w:before="0"/>
        <w:rPr>
          <w:rFonts w:cs="Arial"/>
          <w:lang w:bidi="en-US"/>
        </w:rPr>
      </w:pPr>
      <w:r w:rsidRPr="00A94BEB">
        <w:rPr>
          <w:rFonts w:cs="Arial"/>
          <w:lang w:bidi="en-US"/>
        </w:rPr>
        <w:t xml:space="preserve">– </w:t>
      </w:r>
      <w:proofErr w:type="gramStart"/>
      <w:r w:rsidRPr="00A94BEB">
        <w:rPr>
          <w:rFonts w:cs="Arial"/>
          <w:lang w:bidi="en-US"/>
        </w:rPr>
        <w:t>број</w:t>
      </w:r>
      <w:proofErr w:type="gramEnd"/>
      <w:r w:rsidRPr="00A94BEB">
        <w:rPr>
          <w:rFonts w:cs="Arial"/>
          <w:lang w:bidi="en-US"/>
        </w:rPr>
        <w:t xml:space="preserve"> у поступку јавне набавке на које се захтев за заштиту права односи и</w:t>
      </w:r>
    </w:p>
    <w:p w14:paraId="1D0E03C0" w14:textId="77777777" w:rsidR="00886827" w:rsidRPr="00A94BEB" w:rsidRDefault="00886827" w:rsidP="00CE588A">
      <w:pPr>
        <w:pStyle w:val="KDParagraf"/>
        <w:spacing w:before="0"/>
        <w:rPr>
          <w:rFonts w:cs="Arial"/>
          <w:lang w:bidi="en-US"/>
        </w:rPr>
      </w:pPr>
      <w:proofErr w:type="gramStart"/>
      <w:r w:rsidRPr="00A94BEB">
        <w:rPr>
          <w:rFonts w:cs="Arial"/>
          <w:lang w:bidi="en-US"/>
        </w:rPr>
        <w:t>назив</w:t>
      </w:r>
      <w:proofErr w:type="gramEnd"/>
      <w:r w:rsidRPr="00A94BEB">
        <w:rPr>
          <w:rFonts w:cs="Arial"/>
          <w:lang w:bidi="en-US"/>
        </w:rPr>
        <w:t xml:space="preserve"> наручиоца у поступку јавне набавке.</w:t>
      </w:r>
    </w:p>
    <w:p w14:paraId="3DB2A62E" w14:textId="77777777" w:rsidR="00886827" w:rsidRPr="00A94BEB" w:rsidRDefault="00886827" w:rsidP="00CE588A">
      <w:pPr>
        <w:pStyle w:val="KDParagraf"/>
        <w:spacing w:before="0"/>
        <w:rPr>
          <w:rFonts w:cs="Arial"/>
          <w:lang w:bidi="en-US"/>
        </w:rPr>
      </w:pPr>
      <w:r w:rsidRPr="00A94BEB">
        <w:rPr>
          <w:rFonts w:cs="Arial"/>
          <w:lang w:bidi="en-US"/>
        </w:rPr>
        <w:t>У прилогу су инструкције за уплате у валутама: EUR и USD.</w:t>
      </w:r>
    </w:p>
    <w:p w14:paraId="099E0CDA" w14:textId="77777777" w:rsidR="00886827" w:rsidRPr="00A94BEB" w:rsidRDefault="00886827" w:rsidP="00CE588A">
      <w:pPr>
        <w:pStyle w:val="KDParagraf"/>
        <w:spacing w:before="0"/>
        <w:rPr>
          <w:rFonts w:cs="Arial"/>
          <w:lang w:bidi="en-US"/>
        </w:rPr>
      </w:pPr>
    </w:p>
    <w:p w14:paraId="0F5FCE61" w14:textId="77777777" w:rsidR="00886827" w:rsidRPr="00A94BEB" w:rsidRDefault="00886827" w:rsidP="00CE588A">
      <w:pPr>
        <w:pStyle w:val="KDParagraf"/>
        <w:spacing w:before="0"/>
        <w:rPr>
          <w:rFonts w:cs="Arial"/>
          <w:lang w:bidi="en-US"/>
        </w:rPr>
      </w:pPr>
      <w:r w:rsidRPr="00A94BEB">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86827" w:rsidRPr="00A94BEB" w14:paraId="0179E32B" w14:textId="77777777" w:rsidTr="005C0AF9">
        <w:trPr>
          <w:trHeight w:val="30"/>
        </w:trPr>
        <w:tc>
          <w:tcPr>
            <w:tcW w:w="9576" w:type="dxa"/>
            <w:gridSpan w:val="2"/>
            <w:shd w:val="clear" w:color="auto" w:fill="auto"/>
          </w:tcPr>
          <w:p w14:paraId="697D2824" w14:textId="77777777" w:rsidR="00886827" w:rsidRPr="00A94BEB" w:rsidRDefault="00886827" w:rsidP="00CE588A">
            <w:pPr>
              <w:pStyle w:val="KDParagraf"/>
              <w:spacing w:before="0"/>
              <w:rPr>
                <w:rFonts w:cs="Arial"/>
                <w:lang w:bidi="en-US"/>
              </w:rPr>
            </w:pPr>
            <w:r w:rsidRPr="00A94BEB">
              <w:rPr>
                <w:rFonts w:cs="Arial"/>
                <w:lang w:bidi="en-US"/>
              </w:rPr>
              <w:t>SWIFT MESSAGE MT103 – EUR</w:t>
            </w:r>
          </w:p>
        </w:tc>
      </w:tr>
      <w:tr w:rsidR="00886827" w:rsidRPr="00A94BEB" w14:paraId="5408DE19" w14:textId="77777777" w:rsidTr="005C0AF9">
        <w:trPr>
          <w:trHeight w:val="20"/>
        </w:trPr>
        <w:tc>
          <w:tcPr>
            <w:tcW w:w="4788" w:type="dxa"/>
            <w:shd w:val="clear" w:color="auto" w:fill="auto"/>
          </w:tcPr>
          <w:p w14:paraId="3C0CA64A" w14:textId="77777777" w:rsidR="00886827" w:rsidRPr="00A94BEB" w:rsidRDefault="00886827" w:rsidP="00CE588A">
            <w:pPr>
              <w:pStyle w:val="KDParagraf"/>
              <w:spacing w:before="0"/>
              <w:rPr>
                <w:rFonts w:cs="Arial"/>
                <w:lang w:bidi="en-US"/>
              </w:rPr>
            </w:pPr>
            <w:r w:rsidRPr="00A94BEB">
              <w:rPr>
                <w:rFonts w:cs="Arial"/>
                <w:lang w:bidi="en-US"/>
              </w:rPr>
              <w:t xml:space="preserve">FIELD 32A: </w:t>
            </w:r>
          </w:p>
        </w:tc>
        <w:tc>
          <w:tcPr>
            <w:tcW w:w="4788" w:type="dxa"/>
            <w:shd w:val="clear" w:color="auto" w:fill="auto"/>
          </w:tcPr>
          <w:p w14:paraId="4C542B2B" w14:textId="77777777" w:rsidR="00886827" w:rsidRPr="00A94BEB" w:rsidRDefault="00886827" w:rsidP="00CE588A">
            <w:pPr>
              <w:pStyle w:val="KDParagraf"/>
              <w:spacing w:before="0"/>
              <w:rPr>
                <w:rFonts w:cs="Arial"/>
                <w:lang w:bidi="en-US"/>
              </w:rPr>
            </w:pPr>
            <w:r w:rsidRPr="00A94BEB">
              <w:rPr>
                <w:rFonts w:cs="Arial"/>
                <w:lang w:bidi="en-US"/>
              </w:rPr>
              <w:t>VALUE DATE – EUR- AMOUNT</w:t>
            </w:r>
          </w:p>
        </w:tc>
      </w:tr>
      <w:tr w:rsidR="00886827" w:rsidRPr="00A94BEB" w14:paraId="18984E73" w14:textId="77777777" w:rsidTr="005C0AF9">
        <w:trPr>
          <w:trHeight w:val="20"/>
        </w:trPr>
        <w:tc>
          <w:tcPr>
            <w:tcW w:w="4788" w:type="dxa"/>
            <w:shd w:val="clear" w:color="auto" w:fill="auto"/>
          </w:tcPr>
          <w:p w14:paraId="733D37E0" w14:textId="77777777"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788" w:type="dxa"/>
            <w:shd w:val="clear" w:color="auto" w:fill="auto"/>
          </w:tcPr>
          <w:p w14:paraId="0E958191" w14:textId="77777777"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14:paraId="221FF449" w14:textId="77777777" w:rsidTr="005C0AF9">
        <w:trPr>
          <w:trHeight w:val="20"/>
        </w:trPr>
        <w:tc>
          <w:tcPr>
            <w:tcW w:w="4788" w:type="dxa"/>
            <w:shd w:val="clear" w:color="auto" w:fill="auto"/>
          </w:tcPr>
          <w:p w14:paraId="26066327" w14:textId="77777777"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788" w:type="dxa"/>
            <w:shd w:val="clear" w:color="auto" w:fill="auto"/>
          </w:tcPr>
          <w:p w14:paraId="5E168CAF" w14:textId="77777777"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14:paraId="3F6B6F41" w14:textId="77777777" w:rsidTr="005C0AF9">
        <w:trPr>
          <w:trHeight w:val="1113"/>
        </w:trPr>
        <w:tc>
          <w:tcPr>
            <w:tcW w:w="4788" w:type="dxa"/>
            <w:shd w:val="clear" w:color="auto" w:fill="auto"/>
          </w:tcPr>
          <w:p w14:paraId="3EEB5EC6" w14:textId="77777777" w:rsidR="00886827" w:rsidRPr="00A94BEB" w:rsidRDefault="00886827" w:rsidP="00CE588A">
            <w:pPr>
              <w:pStyle w:val="KDParagraf"/>
              <w:spacing w:before="0"/>
              <w:rPr>
                <w:rFonts w:cs="Arial"/>
                <w:lang w:bidi="en-US"/>
              </w:rPr>
            </w:pPr>
            <w:r w:rsidRPr="00A94BEB">
              <w:rPr>
                <w:rFonts w:cs="Arial"/>
                <w:lang w:bidi="en-US"/>
              </w:rPr>
              <w:t>FIELD 56A:</w:t>
            </w:r>
          </w:p>
          <w:p w14:paraId="669FABFE" w14:textId="77777777" w:rsidR="00886827" w:rsidRPr="00A94BEB" w:rsidRDefault="00886827" w:rsidP="00CE588A">
            <w:pPr>
              <w:pStyle w:val="KDParagraf"/>
              <w:spacing w:before="0"/>
              <w:rPr>
                <w:rFonts w:cs="Arial"/>
                <w:lang w:bidi="en-US"/>
              </w:rPr>
            </w:pPr>
            <w:r w:rsidRPr="00A94BEB">
              <w:rPr>
                <w:rFonts w:cs="Arial"/>
                <w:lang w:bidi="en-US"/>
              </w:rPr>
              <w:t>(INTERMEDIARY)</w:t>
            </w:r>
          </w:p>
        </w:tc>
        <w:tc>
          <w:tcPr>
            <w:tcW w:w="4788" w:type="dxa"/>
            <w:shd w:val="clear" w:color="auto" w:fill="auto"/>
          </w:tcPr>
          <w:p w14:paraId="169615DA" w14:textId="77777777" w:rsidR="00886827" w:rsidRPr="00A94BEB" w:rsidRDefault="00886827" w:rsidP="00CE588A">
            <w:pPr>
              <w:pStyle w:val="KDParagraf"/>
              <w:spacing w:before="0"/>
              <w:rPr>
                <w:rFonts w:cs="Arial"/>
                <w:lang w:bidi="en-US"/>
              </w:rPr>
            </w:pPr>
            <w:r w:rsidRPr="00A94BEB">
              <w:rPr>
                <w:rFonts w:cs="Arial"/>
                <w:lang w:bidi="en-US"/>
              </w:rPr>
              <w:t>DEUTDEFFXXX</w:t>
            </w:r>
          </w:p>
          <w:p w14:paraId="16D11939" w14:textId="77777777" w:rsidR="00886827" w:rsidRPr="00A94BEB" w:rsidRDefault="00886827" w:rsidP="00CE588A">
            <w:pPr>
              <w:pStyle w:val="KDParagraf"/>
              <w:spacing w:before="0"/>
              <w:rPr>
                <w:rFonts w:cs="Arial"/>
                <w:lang w:bidi="en-US"/>
              </w:rPr>
            </w:pPr>
            <w:r w:rsidRPr="00A94BEB">
              <w:rPr>
                <w:rFonts w:cs="Arial"/>
                <w:lang w:bidi="en-US"/>
              </w:rPr>
              <w:t>DEUTSCHE BANK AG, F/M</w:t>
            </w:r>
          </w:p>
          <w:p w14:paraId="6EC16F0E" w14:textId="77777777" w:rsidR="00886827" w:rsidRPr="00A94BEB" w:rsidRDefault="00886827" w:rsidP="00CE588A">
            <w:pPr>
              <w:pStyle w:val="KDParagraf"/>
              <w:spacing w:before="0"/>
              <w:rPr>
                <w:rFonts w:cs="Arial"/>
                <w:lang w:bidi="en-US"/>
              </w:rPr>
            </w:pPr>
            <w:r w:rsidRPr="00A94BEB">
              <w:rPr>
                <w:rFonts w:cs="Arial"/>
                <w:lang w:bidi="en-US"/>
              </w:rPr>
              <w:t>TAUNUSANLAGE 12</w:t>
            </w:r>
          </w:p>
          <w:p w14:paraId="0DCE53A4" w14:textId="77777777" w:rsidR="00886827" w:rsidRPr="00A94BEB" w:rsidRDefault="00886827" w:rsidP="00CE588A">
            <w:pPr>
              <w:pStyle w:val="KDParagraf"/>
              <w:spacing w:before="0"/>
              <w:rPr>
                <w:rFonts w:cs="Arial"/>
                <w:lang w:bidi="en-US"/>
              </w:rPr>
            </w:pPr>
            <w:r w:rsidRPr="00A94BEB">
              <w:rPr>
                <w:rFonts w:cs="Arial"/>
                <w:lang w:bidi="en-US"/>
              </w:rPr>
              <w:t>GERMANY</w:t>
            </w:r>
          </w:p>
        </w:tc>
      </w:tr>
      <w:tr w:rsidR="00886827" w:rsidRPr="00A94BEB" w14:paraId="0FC2291F" w14:textId="77777777" w:rsidTr="005C0AF9">
        <w:trPr>
          <w:trHeight w:val="1689"/>
        </w:trPr>
        <w:tc>
          <w:tcPr>
            <w:tcW w:w="4788" w:type="dxa"/>
            <w:shd w:val="clear" w:color="auto" w:fill="auto"/>
          </w:tcPr>
          <w:p w14:paraId="1797DEB1" w14:textId="77777777" w:rsidR="00886827" w:rsidRPr="00A94BEB" w:rsidRDefault="00886827" w:rsidP="00CE588A">
            <w:pPr>
              <w:pStyle w:val="KDParagraf"/>
              <w:spacing w:before="0"/>
              <w:rPr>
                <w:rFonts w:cs="Arial"/>
                <w:lang w:bidi="en-US"/>
              </w:rPr>
            </w:pPr>
            <w:r w:rsidRPr="00A94BEB">
              <w:rPr>
                <w:rFonts w:cs="Arial"/>
                <w:lang w:bidi="en-US"/>
              </w:rPr>
              <w:lastRenderedPageBreak/>
              <w:t>FIELD 57A:</w:t>
            </w:r>
          </w:p>
          <w:p w14:paraId="3846EA1E" w14:textId="77777777" w:rsidR="00886827" w:rsidRPr="00A94BEB" w:rsidRDefault="00886827" w:rsidP="00CE588A">
            <w:pPr>
              <w:pStyle w:val="KDParagraf"/>
              <w:spacing w:before="0"/>
              <w:rPr>
                <w:rFonts w:cs="Arial"/>
                <w:lang w:bidi="en-US"/>
              </w:rPr>
            </w:pPr>
            <w:r w:rsidRPr="00A94BEB">
              <w:rPr>
                <w:rFonts w:cs="Arial"/>
                <w:lang w:bidi="en-US"/>
              </w:rPr>
              <w:t>(ACC. WITH BANK)</w:t>
            </w:r>
          </w:p>
        </w:tc>
        <w:tc>
          <w:tcPr>
            <w:tcW w:w="4788" w:type="dxa"/>
            <w:shd w:val="clear" w:color="auto" w:fill="auto"/>
          </w:tcPr>
          <w:p w14:paraId="1390551F" w14:textId="77777777" w:rsidR="00886827" w:rsidRPr="00A94BEB" w:rsidRDefault="00886827" w:rsidP="00CE588A">
            <w:pPr>
              <w:pStyle w:val="KDParagraf"/>
              <w:spacing w:before="0"/>
              <w:rPr>
                <w:rFonts w:cs="Arial"/>
                <w:lang w:bidi="en-US"/>
              </w:rPr>
            </w:pPr>
            <w:r w:rsidRPr="00A94BEB">
              <w:rPr>
                <w:rFonts w:cs="Arial"/>
                <w:lang w:bidi="en-US"/>
              </w:rPr>
              <w:t>/DE20500700100935930800</w:t>
            </w:r>
          </w:p>
          <w:p w14:paraId="231E4009" w14:textId="77777777" w:rsidR="00886827" w:rsidRPr="00A94BEB" w:rsidRDefault="00886827" w:rsidP="00CE588A">
            <w:pPr>
              <w:pStyle w:val="KDParagraf"/>
              <w:spacing w:before="0"/>
              <w:rPr>
                <w:rFonts w:cs="Arial"/>
                <w:lang w:bidi="en-US"/>
              </w:rPr>
            </w:pPr>
            <w:r w:rsidRPr="00A94BEB">
              <w:rPr>
                <w:rFonts w:cs="Arial"/>
                <w:lang w:bidi="en-US"/>
              </w:rPr>
              <w:t>NBSRRSBGXXX</w:t>
            </w:r>
          </w:p>
          <w:p w14:paraId="5A8B4E78" w14:textId="77777777" w:rsidR="00886827" w:rsidRPr="00A94BEB" w:rsidRDefault="00886827" w:rsidP="00CE588A">
            <w:pPr>
              <w:pStyle w:val="KDParagraf"/>
              <w:spacing w:before="0"/>
              <w:rPr>
                <w:rFonts w:cs="Arial"/>
                <w:lang w:bidi="en-US"/>
              </w:rPr>
            </w:pPr>
            <w:r w:rsidRPr="00A94BEB">
              <w:rPr>
                <w:rFonts w:cs="Arial"/>
                <w:lang w:bidi="en-US"/>
              </w:rPr>
              <w:t>NARODNA BANKA SRBIJE (NATIONAL</w:t>
            </w:r>
          </w:p>
          <w:p w14:paraId="2D4E2A16" w14:textId="77777777" w:rsidR="00886827" w:rsidRPr="00A94BEB" w:rsidRDefault="00886827" w:rsidP="00CE588A">
            <w:pPr>
              <w:pStyle w:val="KDParagraf"/>
              <w:spacing w:before="0"/>
              <w:rPr>
                <w:rFonts w:cs="Arial"/>
                <w:lang w:bidi="en-US"/>
              </w:rPr>
            </w:pPr>
            <w:r w:rsidRPr="00A94BEB">
              <w:rPr>
                <w:rFonts w:cs="Arial"/>
                <w:lang w:bidi="en-US"/>
              </w:rPr>
              <w:t>BANK OF SERBIA – NBS BEOGRAD,</w:t>
            </w:r>
          </w:p>
          <w:p w14:paraId="2AB15553" w14:textId="77777777" w:rsidR="00886827" w:rsidRPr="00A94BEB" w:rsidRDefault="00886827" w:rsidP="00CE588A">
            <w:pPr>
              <w:pStyle w:val="KDParagraf"/>
              <w:spacing w:before="0"/>
              <w:rPr>
                <w:rFonts w:cs="Arial"/>
                <w:lang w:bidi="en-US"/>
              </w:rPr>
            </w:pPr>
            <w:r w:rsidRPr="00A94BEB">
              <w:rPr>
                <w:rFonts w:cs="Arial"/>
                <w:lang w:bidi="en-US"/>
              </w:rPr>
              <w:t>NEMANJINA 17</w:t>
            </w:r>
          </w:p>
          <w:p w14:paraId="702327FE" w14:textId="77777777" w:rsidR="00886827" w:rsidRPr="00A94BEB" w:rsidRDefault="00886827" w:rsidP="00CE588A">
            <w:pPr>
              <w:pStyle w:val="KDParagraf"/>
              <w:spacing w:before="0"/>
              <w:rPr>
                <w:rFonts w:cs="Arial"/>
                <w:lang w:bidi="en-US"/>
              </w:rPr>
            </w:pPr>
            <w:r w:rsidRPr="00A94BEB">
              <w:rPr>
                <w:rFonts w:cs="Arial"/>
                <w:lang w:bidi="en-US"/>
              </w:rPr>
              <w:t>SERBIA</w:t>
            </w:r>
          </w:p>
        </w:tc>
      </w:tr>
      <w:tr w:rsidR="00886827" w:rsidRPr="00A94BEB" w14:paraId="6048F36B" w14:textId="77777777" w:rsidTr="005C0AF9">
        <w:trPr>
          <w:trHeight w:val="20"/>
        </w:trPr>
        <w:tc>
          <w:tcPr>
            <w:tcW w:w="4788" w:type="dxa"/>
            <w:shd w:val="clear" w:color="auto" w:fill="auto"/>
          </w:tcPr>
          <w:p w14:paraId="26B048D4" w14:textId="77777777" w:rsidR="00886827" w:rsidRPr="00A94BEB" w:rsidRDefault="00886827" w:rsidP="00CE588A">
            <w:pPr>
              <w:pStyle w:val="KDParagraf"/>
              <w:spacing w:before="0"/>
              <w:rPr>
                <w:rFonts w:cs="Arial"/>
                <w:lang w:bidi="en-US"/>
              </w:rPr>
            </w:pPr>
            <w:r w:rsidRPr="00A94BEB">
              <w:rPr>
                <w:rFonts w:cs="Arial"/>
                <w:lang w:bidi="en-US"/>
              </w:rPr>
              <w:t>FIELD 59:</w:t>
            </w:r>
          </w:p>
          <w:p w14:paraId="53E6BA31" w14:textId="77777777" w:rsidR="00886827" w:rsidRPr="00A94BEB" w:rsidRDefault="00886827" w:rsidP="00CE588A">
            <w:pPr>
              <w:pStyle w:val="KDParagraf"/>
              <w:spacing w:before="0"/>
              <w:rPr>
                <w:rFonts w:cs="Arial"/>
                <w:lang w:bidi="en-US"/>
              </w:rPr>
            </w:pPr>
            <w:r w:rsidRPr="00A94BEB">
              <w:rPr>
                <w:rFonts w:cs="Arial"/>
                <w:lang w:bidi="en-US"/>
              </w:rPr>
              <w:t>(BENEFICIARY)</w:t>
            </w:r>
          </w:p>
        </w:tc>
        <w:tc>
          <w:tcPr>
            <w:tcW w:w="4788" w:type="dxa"/>
            <w:shd w:val="clear" w:color="auto" w:fill="auto"/>
          </w:tcPr>
          <w:p w14:paraId="5581C716" w14:textId="77777777" w:rsidR="00886827" w:rsidRPr="00A94BEB" w:rsidRDefault="00886827" w:rsidP="00CE588A">
            <w:pPr>
              <w:pStyle w:val="KDParagraf"/>
              <w:spacing w:before="0"/>
              <w:rPr>
                <w:rFonts w:cs="Arial"/>
                <w:lang w:bidi="en-US"/>
              </w:rPr>
            </w:pPr>
            <w:r w:rsidRPr="00A94BEB">
              <w:rPr>
                <w:rFonts w:cs="Arial"/>
                <w:lang w:bidi="en-US"/>
              </w:rPr>
              <w:t>/RS35908500103019323073</w:t>
            </w:r>
          </w:p>
          <w:p w14:paraId="6EBF764C" w14:textId="77777777" w:rsidR="00886827" w:rsidRPr="00A94BEB" w:rsidRDefault="00886827" w:rsidP="00CE588A">
            <w:pPr>
              <w:pStyle w:val="KDParagraf"/>
              <w:spacing w:before="0"/>
              <w:rPr>
                <w:rFonts w:cs="Arial"/>
                <w:lang w:bidi="en-US"/>
              </w:rPr>
            </w:pPr>
            <w:r w:rsidRPr="00A94BEB">
              <w:rPr>
                <w:rFonts w:cs="Arial"/>
                <w:lang w:bidi="en-US"/>
              </w:rPr>
              <w:t>MINISTARSTVO FINANSIJA</w:t>
            </w:r>
          </w:p>
          <w:p w14:paraId="422A439C" w14:textId="77777777" w:rsidR="00886827" w:rsidRPr="00A94BEB" w:rsidRDefault="00886827" w:rsidP="00CE588A">
            <w:pPr>
              <w:pStyle w:val="KDParagraf"/>
              <w:spacing w:before="0"/>
              <w:rPr>
                <w:rFonts w:cs="Arial"/>
                <w:lang w:bidi="en-US"/>
              </w:rPr>
            </w:pPr>
            <w:r w:rsidRPr="00A94BEB">
              <w:rPr>
                <w:rFonts w:cs="Arial"/>
                <w:lang w:bidi="en-US"/>
              </w:rPr>
              <w:t>UPRAVA ZA TREZOR</w:t>
            </w:r>
          </w:p>
          <w:p w14:paraId="6A709734" w14:textId="77777777" w:rsidR="00886827" w:rsidRPr="00A94BEB" w:rsidRDefault="00886827" w:rsidP="00CE588A">
            <w:pPr>
              <w:pStyle w:val="KDParagraf"/>
              <w:spacing w:before="0"/>
              <w:rPr>
                <w:rFonts w:cs="Arial"/>
                <w:lang w:bidi="en-US"/>
              </w:rPr>
            </w:pPr>
            <w:r w:rsidRPr="00A94BEB">
              <w:rPr>
                <w:rFonts w:cs="Arial"/>
                <w:lang w:bidi="en-US"/>
              </w:rPr>
              <w:t>POP LUKINA7-9</w:t>
            </w:r>
          </w:p>
          <w:p w14:paraId="7C65966E" w14:textId="77777777" w:rsidR="00886827" w:rsidRPr="00A94BEB" w:rsidRDefault="00886827" w:rsidP="00CE588A">
            <w:pPr>
              <w:pStyle w:val="KDParagraf"/>
              <w:spacing w:before="0"/>
              <w:rPr>
                <w:rFonts w:cs="Arial"/>
                <w:lang w:bidi="en-US"/>
              </w:rPr>
            </w:pPr>
            <w:r w:rsidRPr="00A94BEB">
              <w:rPr>
                <w:rFonts w:cs="Arial"/>
                <w:lang w:bidi="en-US"/>
              </w:rPr>
              <w:t>BEOGRAD</w:t>
            </w:r>
          </w:p>
        </w:tc>
      </w:tr>
      <w:tr w:rsidR="00886827" w:rsidRPr="00A94BEB" w14:paraId="291B2610" w14:textId="77777777" w:rsidTr="005C0AF9">
        <w:trPr>
          <w:trHeight w:val="20"/>
        </w:trPr>
        <w:tc>
          <w:tcPr>
            <w:tcW w:w="4788" w:type="dxa"/>
            <w:shd w:val="clear" w:color="auto" w:fill="auto"/>
          </w:tcPr>
          <w:p w14:paraId="69AF3AA4" w14:textId="77777777" w:rsidR="00886827" w:rsidRPr="00A94BEB" w:rsidRDefault="00886827" w:rsidP="00CE588A">
            <w:pPr>
              <w:pStyle w:val="KDParagraf"/>
              <w:spacing w:before="0"/>
              <w:rPr>
                <w:rFonts w:cs="Arial"/>
                <w:lang w:bidi="en-US"/>
              </w:rPr>
            </w:pPr>
            <w:r w:rsidRPr="00A94BEB">
              <w:rPr>
                <w:rFonts w:cs="Arial"/>
                <w:lang w:bidi="en-US"/>
              </w:rPr>
              <w:t xml:space="preserve">FIELD 70:  </w:t>
            </w:r>
          </w:p>
        </w:tc>
        <w:tc>
          <w:tcPr>
            <w:tcW w:w="4788" w:type="dxa"/>
            <w:shd w:val="clear" w:color="auto" w:fill="auto"/>
          </w:tcPr>
          <w:p w14:paraId="02699F91" w14:textId="77777777" w:rsidR="00886827" w:rsidRPr="00A94BEB" w:rsidRDefault="00886827" w:rsidP="00CE588A">
            <w:pPr>
              <w:pStyle w:val="KDParagraf"/>
              <w:spacing w:before="0"/>
              <w:rPr>
                <w:rFonts w:cs="Arial"/>
                <w:lang w:bidi="en-US"/>
              </w:rPr>
            </w:pPr>
            <w:r w:rsidRPr="00A94BEB">
              <w:rPr>
                <w:rFonts w:cs="Arial"/>
                <w:lang w:bidi="en-US"/>
              </w:rPr>
              <w:t>DETAILS OF PAYMENT</w:t>
            </w:r>
          </w:p>
        </w:tc>
      </w:tr>
      <w:tr w:rsidR="00886827" w:rsidRPr="00A94BEB" w14:paraId="5494C3A6" w14:textId="77777777" w:rsidTr="005C0AF9">
        <w:trPr>
          <w:trHeight w:val="20"/>
        </w:trPr>
        <w:tc>
          <w:tcPr>
            <w:tcW w:w="4788" w:type="dxa"/>
            <w:shd w:val="clear" w:color="auto" w:fill="auto"/>
          </w:tcPr>
          <w:p w14:paraId="119009FC" w14:textId="77777777" w:rsidR="00886827" w:rsidRPr="00A94BEB" w:rsidRDefault="00886827" w:rsidP="00CE588A">
            <w:pPr>
              <w:pStyle w:val="KDParagraf"/>
              <w:spacing w:before="0"/>
              <w:rPr>
                <w:rFonts w:cs="Arial"/>
                <w:lang w:bidi="en-US"/>
              </w:rPr>
            </w:pPr>
          </w:p>
        </w:tc>
        <w:tc>
          <w:tcPr>
            <w:tcW w:w="4788" w:type="dxa"/>
            <w:shd w:val="clear" w:color="auto" w:fill="auto"/>
          </w:tcPr>
          <w:p w14:paraId="5DDBCEAE" w14:textId="77777777" w:rsidR="00886827" w:rsidRPr="00A94BEB" w:rsidRDefault="00886827" w:rsidP="00CE588A">
            <w:pPr>
              <w:pStyle w:val="KDParagraf"/>
              <w:spacing w:before="0"/>
              <w:rPr>
                <w:rFonts w:cs="Arial"/>
                <w:lang w:bidi="en-US"/>
              </w:rPr>
            </w:pPr>
          </w:p>
        </w:tc>
      </w:tr>
    </w:tbl>
    <w:p w14:paraId="6A229A5C" w14:textId="77777777" w:rsidR="00886827" w:rsidRPr="00A94BEB" w:rsidRDefault="00886827" w:rsidP="00CE588A">
      <w:pPr>
        <w:pStyle w:val="KDParagraf"/>
        <w:spacing w:before="0"/>
        <w:rPr>
          <w:rFonts w:cs="Arial"/>
          <w:lang w:bidi="en-US"/>
        </w:rPr>
      </w:pPr>
    </w:p>
    <w:p w14:paraId="4C889A35" w14:textId="77777777" w:rsidR="00886827" w:rsidRPr="00A94BEB" w:rsidRDefault="00886827" w:rsidP="00CE588A">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A94BEB" w14:paraId="0D5A2B4B" w14:textId="77777777" w:rsidTr="005C0AF9">
        <w:tc>
          <w:tcPr>
            <w:tcW w:w="4786" w:type="dxa"/>
            <w:shd w:val="clear" w:color="auto" w:fill="auto"/>
          </w:tcPr>
          <w:p w14:paraId="2F90B47A" w14:textId="77777777" w:rsidR="00886827" w:rsidRPr="00A94BEB" w:rsidRDefault="00886827" w:rsidP="00CE588A">
            <w:pPr>
              <w:pStyle w:val="KDParagraf"/>
              <w:spacing w:before="0"/>
              <w:rPr>
                <w:rFonts w:cs="Arial"/>
                <w:lang w:bidi="en-US"/>
              </w:rPr>
            </w:pPr>
            <w:r w:rsidRPr="00A94BEB">
              <w:rPr>
                <w:rFonts w:cs="Arial"/>
                <w:lang w:bidi="en-US"/>
              </w:rPr>
              <w:t>SWIFT MESSAGE MT103 – USD</w:t>
            </w:r>
          </w:p>
        </w:tc>
        <w:tc>
          <w:tcPr>
            <w:tcW w:w="4820" w:type="dxa"/>
            <w:shd w:val="clear" w:color="auto" w:fill="auto"/>
          </w:tcPr>
          <w:p w14:paraId="5D688243" w14:textId="77777777" w:rsidR="00886827" w:rsidRPr="00A94BEB" w:rsidRDefault="00886827" w:rsidP="00CE588A">
            <w:pPr>
              <w:pStyle w:val="KDParagraf"/>
              <w:spacing w:before="0"/>
              <w:rPr>
                <w:rFonts w:cs="Arial"/>
                <w:lang w:bidi="en-US"/>
              </w:rPr>
            </w:pPr>
          </w:p>
        </w:tc>
      </w:tr>
      <w:tr w:rsidR="00886827" w:rsidRPr="00A94BEB" w14:paraId="499895FC" w14:textId="77777777" w:rsidTr="005C0AF9">
        <w:tc>
          <w:tcPr>
            <w:tcW w:w="4786" w:type="dxa"/>
            <w:shd w:val="clear" w:color="auto" w:fill="auto"/>
          </w:tcPr>
          <w:p w14:paraId="573BA5C0" w14:textId="77777777" w:rsidR="00886827" w:rsidRPr="00A94BEB" w:rsidRDefault="00886827" w:rsidP="00CE588A">
            <w:pPr>
              <w:pStyle w:val="KDParagraf"/>
              <w:spacing w:before="0"/>
              <w:rPr>
                <w:rFonts w:cs="Arial"/>
                <w:lang w:bidi="en-US"/>
              </w:rPr>
            </w:pPr>
            <w:r w:rsidRPr="00A94BEB">
              <w:rPr>
                <w:rFonts w:cs="Arial"/>
                <w:lang w:bidi="en-US"/>
              </w:rPr>
              <w:t xml:space="preserve">FIELD 32A: </w:t>
            </w:r>
          </w:p>
        </w:tc>
        <w:tc>
          <w:tcPr>
            <w:tcW w:w="4820" w:type="dxa"/>
            <w:shd w:val="clear" w:color="auto" w:fill="auto"/>
          </w:tcPr>
          <w:p w14:paraId="265297DC" w14:textId="77777777" w:rsidR="00886827" w:rsidRPr="00A94BEB" w:rsidRDefault="00886827" w:rsidP="00CE588A">
            <w:pPr>
              <w:pStyle w:val="KDParagraf"/>
              <w:spacing w:before="0"/>
              <w:rPr>
                <w:rFonts w:cs="Arial"/>
                <w:lang w:bidi="en-US"/>
              </w:rPr>
            </w:pPr>
            <w:r w:rsidRPr="00A94BEB">
              <w:rPr>
                <w:rFonts w:cs="Arial"/>
                <w:lang w:bidi="en-US"/>
              </w:rPr>
              <w:t>VALUE DATE – USD- AMOUNT</w:t>
            </w:r>
          </w:p>
        </w:tc>
      </w:tr>
      <w:tr w:rsidR="00886827" w:rsidRPr="00A94BEB" w14:paraId="2B3AB5D8" w14:textId="77777777" w:rsidTr="005C0AF9">
        <w:tc>
          <w:tcPr>
            <w:tcW w:w="4786" w:type="dxa"/>
            <w:shd w:val="clear" w:color="auto" w:fill="auto"/>
          </w:tcPr>
          <w:p w14:paraId="7DBEADD3" w14:textId="77777777"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820" w:type="dxa"/>
            <w:shd w:val="clear" w:color="auto" w:fill="auto"/>
          </w:tcPr>
          <w:p w14:paraId="171F6A38" w14:textId="77777777"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14:paraId="45CD9E8E" w14:textId="77777777" w:rsidTr="005C0AF9">
        <w:tc>
          <w:tcPr>
            <w:tcW w:w="4786" w:type="dxa"/>
            <w:shd w:val="clear" w:color="auto" w:fill="auto"/>
          </w:tcPr>
          <w:p w14:paraId="065EEE99" w14:textId="77777777" w:rsidR="00886827" w:rsidRPr="00A94BEB" w:rsidRDefault="00886827" w:rsidP="00CE588A">
            <w:pPr>
              <w:pStyle w:val="KDParagraf"/>
              <w:spacing w:before="0"/>
              <w:rPr>
                <w:rFonts w:cs="Arial"/>
                <w:lang w:bidi="en-US"/>
              </w:rPr>
            </w:pPr>
            <w:r w:rsidRPr="00A94BEB">
              <w:rPr>
                <w:rFonts w:cs="Arial"/>
                <w:lang w:bidi="en-US"/>
              </w:rPr>
              <w:t>FIELD 56A:</w:t>
            </w:r>
          </w:p>
          <w:p w14:paraId="02F40FDE" w14:textId="77777777" w:rsidR="00886827" w:rsidRPr="00A94BEB" w:rsidRDefault="00886827" w:rsidP="00CE588A">
            <w:pPr>
              <w:pStyle w:val="KDParagraf"/>
              <w:spacing w:before="0"/>
              <w:rPr>
                <w:rFonts w:cs="Arial"/>
                <w:lang w:bidi="en-US"/>
              </w:rPr>
            </w:pPr>
            <w:r w:rsidRPr="00A94BEB">
              <w:rPr>
                <w:rFonts w:cs="Arial"/>
                <w:lang w:bidi="en-US"/>
              </w:rPr>
              <w:t>(INTERMEDIARY)</w:t>
            </w:r>
          </w:p>
          <w:p w14:paraId="68117889" w14:textId="77777777" w:rsidR="00886827" w:rsidRPr="00A94BEB" w:rsidRDefault="00886827" w:rsidP="00CE588A">
            <w:pPr>
              <w:pStyle w:val="KDParagraf"/>
              <w:spacing w:before="0"/>
              <w:rPr>
                <w:rFonts w:cs="Arial"/>
                <w:lang w:bidi="en-US"/>
              </w:rPr>
            </w:pPr>
          </w:p>
        </w:tc>
        <w:tc>
          <w:tcPr>
            <w:tcW w:w="4820" w:type="dxa"/>
            <w:shd w:val="clear" w:color="auto" w:fill="auto"/>
          </w:tcPr>
          <w:p w14:paraId="014A0527" w14:textId="77777777" w:rsidR="00886827" w:rsidRPr="00A94BEB" w:rsidRDefault="00886827" w:rsidP="00CE588A">
            <w:pPr>
              <w:pStyle w:val="KDParagraf"/>
              <w:spacing w:before="0"/>
              <w:rPr>
                <w:rFonts w:cs="Arial"/>
                <w:lang w:bidi="en-US"/>
              </w:rPr>
            </w:pPr>
            <w:r w:rsidRPr="00A94BEB">
              <w:rPr>
                <w:rFonts w:cs="Arial"/>
                <w:lang w:bidi="en-US"/>
              </w:rPr>
              <w:t>BKTRUS33XXX</w:t>
            </w:r>
          </w:p>
          <w:p w14:paraId="0FB46A6F" w14:textId="77777777" w:rsidR="00886827" w:rsidRPr="00A94BEB" w:rsidRDefault="00886827" w:rsidP="00CE588A">
            <w:pPr>
              <w:pStyle w:val="KDParagraf"/>
              <w:spacing w:before="0"/>
              <w:rPr>
                <w:rFonts w:cs="Arial"/>
                <w:lang w:bidi="en-US"/>
              </w:rPr>
            </w:pPr>
            <w:r w:rsidRPr="00A94BEB">
              <w:rPr>
                <w:rFonts w:cs="Arial"/>
                <w:lang w:bidi="en-US"/>
              </w:rPr>
              <w:t>DEUTSCHE BANK TRUST COMPANIY</w:t>
            </w:r>
          </w:p>
          <w:p w14:paraId="1763DFD2" w14:textId="77777777" w:rsidR="00886827" w:rsidRPr="00A94BEB" w:rsidRDefault="00886827" w:rsidP="00CE588A">
            <w:pPr>
              <w:pStyle w:val="KDParagraf"/>
              <w:spacing w:before="0"/>
              <w:rPr>
                <w:rFonts w:cs="Arial"/>
                <w:lang w:bidi="en-US"/>
              </w:rPr>
            </w:pPr>
            <w:r w:rsidRPr="00A94BEB">
              <w:rPr>
                <w:rFonts w:cs="Arial"/>
                <w:lang w:bidi="en-US"/>
              </w:rPr>
              <w:t>AMERICAS, NEW YORK</w:t>
            </w:r>
          </w:p>
          <w:p w14:paraId="6D8E42CE" w14:textId="77777777" w:rsidR="00886827" w:rsidRPr="00A94BEB" w:rsidRDefault="00886827" w:rsidP="00CE588A">
            <w:pPr>
              <w:pStyle w:val="KDParagraf"/>
              <w:spacing w:before="0"/>
              <w:rPr>
                <w:rFonts w:cs="Arial"/>
                <w:lang w:bidi="en-US"/>
              </w:rPr>
            </w:pPr>
            <w:r w:rsidRPr="00A94BEB">
              <w:rPr>
                <w:rFonts w:cs="Arial"/>
                <w:lang w:bidi="en-US"/>
              </w:rPr>
              <w:t>60 WALL STREET</w:t>
            </w:r>
          </w:p>
          <w:p w14:paraId="05A5D449" w14:textId="77777777" w:rsidR="00886827" w:rsidRPr="00A94BEB" w:rsidRDefault="00886827" w:rsidP="00CE588A">
            <w:pPr>
              <w:pStyle w:val="KDParagraf"/>
              <w:spacing w:before="0"/>
              <w:rPr>
                <w:rFonts w:cs="Arial"/>
                <w:lang w:bidi="en-US"/>
              </w:rPr>
            </w:pPr>
            <w:r w:rsidRPr="00A94BEB">
              <w:rPr>
                <w:rFonts w:cs="Arial"/>
                <w:lang w:bidi="en-US"/>
              </w:rPr>
              <w:t>UNITED STATES</w:t>
            </w:r>
          </w:p>
        </w:tc>
      </w:tr>
      <w:tr w:rsidR="00886827" w:rsidRPr="00A94BEB" w14:paraId="1876087D" w14:textId="77777777" w:rsidTr="005C0AF9">
        <w:tc>
          <w:tcPr>
            <w:tcW w:w="4786" w:type="dxa"/>
            <w:shd w:val="clear" w:color="auto" w:fill="auto"/>
          </w:tcPr>
          <w:p w14:paraId="7C48839A" w14:textId="77777777" w:rsidR="00886827" w:rsidRPr="00A94BEB" w:rsidRDefault="00886827" w:rsidP="00CE588A">
            <w:pPr>
              <w:pStyle w:val="KDParagraf"/>
              <w:spacing w:before="0"/>
              <w:rPr>
                <w:rFonts w:cs="Arial"/>
                <w:lang w:bidi="en-US"/>
              </w:rPr>
            </w:pPr>
            <w:r w:rsidRPr="00A94BEB">
              <w:rPr>
                <w:rFonts w:cs="Arial"/>
                <w:lang w:bidi="en-US"/>
              </w:rPr>
              <w:t>FIELD 57A:</w:t>
            </w:r>
          </w:p>
          <w:p w14:paraId="04ED98DE" w14:textId="77777777" w:rsidR="00886827" w:rsidRPr="00A94BEB" w:rsidRDefault="00886827" w:rsidP="00CE588A">
            <w:pPr>
              <w:pStyle w:val="KDParagraf"/>
              <w:spacing w:before="0"/>
              <w:rPr>
                <w:rFonts w:cs="Arial"/>
                <w:lang w:bidi="en-US"/>
              </w:rPr>
            </w:pPr>
            <w:r w:rsidRPr="00A94BEB">
              <w:rPr>
                <w:rFonts w:cs="Arial"/>
                <w:lang w:bidi="en-US"/>
              </w:rPr>
              <w:t>(ACC. WITH BANK)</w:t>
            </w:r>
          </w:p>
          <w:p w14:paraId="2A0E421C" w14:textId="77777777" w:rsidR="00886827" w:rsidRPr="00A94BEB" w:rsidRDefault="00886827" w:rsidP="00CE588A">
            <w:pPr>
              <w:pStyle w:val="KDParagraf"/>
              <w:spacing w:before="0"/>
              <w:rPr>
                <w:rFonts w:cs="Arial"/>
                <w:lang w:bidi="en-US"/>
              </w:rPr>
            </w:pPr>
          </w:p>
        </w:tc>
        <w:tc>
          <w:tcPr>
            <w:tcW w:w="4820" w:type="dxa"/>
            <w:shd w:val="clear" w:color="auto" w:fill="auto"/>
          </w:tcPr>
          <w:p w14:paraId="000AEE43" w14:textId="77777777" w:rsidR="00886827" w:rsidRPr="00A94BEB" w:rsidRDefault="00886827" w:rsidP="00CE588A">
            <w:pPr>
              <w:pStyle w:val="KDParagraf"/>
              <w:spacing w:before="0"/>
              <w:rPr>
                <w:rFonts w:cs="Arial"/>
                <w:lang w:bidi="en-US"/>
              </w:rPr>
            </w:pPr>
            <w:r w:rsidRPr="00A94BEB">
              <w:rPr>
                <w:rFonts w:cs="Arial"/>
                <w:lang w:bidi="en-US"/>
              </w:rPr>
              <w:t>NBSRRSBGXXX</w:t>
            </w:r>
          </w:p>
          <w:p w14:paraId="3E633BC2" w14:textId="77777777" w:rsidR="00886827" w:rsidRPr="00A94BEB" w:rsidRDefault="00886827" w:rsidP="00CE588A">
            <w:pPr>
              <w:pStyle w:val="KDParagraf"/>
              <w:spacing w:before="0"/>
              <w:rPr>
                <w:rFonts w:cs="Arial"/>
                <w:lang w:bidi="en-US"/>
              </w:rPr>
            </w:pPr>
            <w:r w:rsidRPr="00A94BEB">
              <w:rPr>
                <w:rFonts w:cs="Arial"/>
                <w:lang w:bidi="en-US"/>
              </w:rPr>
              <w:t>NARODNA BANKA SRBIJE (NATIONAL</w:t>
            </w:r>
          </w:p>
          <w:p w14:paraId="7FF85CE3" w14:textId="77777777" w:rsidR="00886827" w:rsidRPr="00A94BEB" w:rsidRDefault="00886827" w:rsidP="00CE588A">
            <w:pPr>
              <w:pStyle w:val="KDParagraf"/>
              <w:spacing w:before="0"/>
              <w:rPr>
                <w:rFonts w:cs="Arial"/>
                <w:lang w:bidi="en-US"/>
              </w:rPr>
            </w:pPr>
            <w:r w:rsidRPr="00A94BEB">
              <w:rPr>
                <w:rFonts w:cs="Arial"/>
                <w:lang w:bidi="en-US"/>
              </w:rPr>
              <w:t>BANK OF SERBIA – NB BEOGRAD,</w:t>
            </w:r>
          </w:p>
          <w:p w14:paraId="76106F04" w14:textId="77777777" w:rsidR="00886827" w:rsidRPr="00A94BEB" w:rsidRDefault="00886827" w:rsidP="00CE588A">
            <w:pPr>
              <w:pStyle w:val="KDParagraf"/>
              <w:spacing w:before="0"/>
              <w:rPr>
                <w:rFonts w:cs="Arial"/>
                <w:lang w:bidi="en-US"/>
              </w:rPr>
            </w:pPr>
            <w:r w:rsidRPr="00A94BEB">
              <w:rPr>
                <w:rFonts w:cs="Arial"/>
                <w:lang w:bidi="en-US"/>
              </w:rPr>
              <w:t>NEMANJINA 17</w:t>
            </w:r>
          </w:p>
          <w:p w14:paraId="6F7FE4B6" w14:textId="77777777" w:rsidR="00886827" w:rsidRPr="00A94BEB" w:rsidRDefault="00886827" w:rsidP="00CE588A">
            <w:pPr>
              <w:pStyle w:val="KDParagraf"/>
              <w:spacing w:before="0"/>
              <w:rPr>
                <w:rFonts w:cs="Arial"/>
                <w:lang w:bidi="en-US"/>
              </w:rPr>
            </w:pPr>
            <w:r w:rsidRPr="00A94BEB">
              <w:rPr>
                <w:rFonts w:cs="Arial"/>
                <w:lang w:bidi="en-US"/>
              </w:rPr>
              <w:t>SERBIA</w:t>
            </w:r>
          </w:p>
        </w:tc>
      </w:tr>
      <w:tr w:rsidR="00886827" w:rsidRPr="00A94BEB" w14:paraId="7BB7BF02" w14:textId="77777777" w:rsidTr="005C0AF9">
        <w:tc>
          <w:tcPr>
            <w:tcW w:w="4786" w:type="dxa"/>
            <w:shd w:val="clear" w:color="auto" w:fill="auto"/>
          </w:tcPr>
          <w:p w14:paraId="03306C52" w14:textId="77777777" w:rsidR="00886827" w:rsidRPr="00A94BEB" w:rsidRDefault="00886827" w:rsidP="00CE588A">
            <w:pPr>
              <w:pStyle w:val="KDParagraf"/>
              <w:spacing w:before="0"/>
              <w:rPr>
                <w:rFonts w:cs="Arial"/>
                <w:lang w:bidi="en-US"/>
              </w:rPr>
            </w:pPr>
            <w:r w:rsidRPr="00A94BEB">
              <w:rPr>
                <w:rFonts w:cs="Arial"/>
                <w:lang w:bidi="en-US"/>
              </w:rPr>
              <w:t>FIELD 59:</w:t>
            </w:r>
          </w:p>
          <w:p w14:paraId="73B82F26" w14:textId="77777777" w:rsidR="00886827" w:rsidRPr="00A94BEB" w:rsidRDefault="00886827" w:rsidP="00CE588A">
            <w:pPr>
              <w:pStyle w:val="KDParagraf"/>
              <w:spacing w:before="0"/>
              <w:rPr>
                <w:rFonts w:cs="Arial"/>
                <w:lang w:bidi="en-US"/>
              </w:rPr>
            </w:pPr>
            <w:r w:rsidRPr="00A94BEB">
              <w:rPr>
                <w:rFonts w:cs="Arial"/>
                <w:lang w:bidi="en-US"/>
              </w:rPr>
              <w:t>(BENEFICIARY)</w:t>
            </w:r>
          </w:p>
          <w:p w14:paraId="7BF5A8D5" w14:textId="77777777" w:rsidR="00886827" w:rsidRPr="00A94BEB" w:rsidRDefault="00886827" w:rsidP="00CE588A">
            <w:pPr>
              <w:pStyle w:val="KDParagraf"/>
              <w:spacing w:before="0"/>
              <w:rPr>
                <w:rFonts w:cs="Arial"/>
                <w:lang w:bidi="en-US"/>
              </w:rPr>
            </w:pPr>
          </w:p>
        </w:tc>
        <w:tc>
          <w:tcPr>
            <w:tcW w:w="4820" w:type="dxa"/>
            <w:shd w:val="clear" w:color="auto" w:fill="auto"/>
          </w:tcPr>
          <w:p w14:paraId="1A5AF708" w14:textId="77777777" w:rsidR="00886827" w:rsidRPr="00A94BEB" w:rsidRDefault="00886827" w:rsidP="00CE588A">
            <w:pPr>
              <w:pStyle w:val="KDParagraf"/>
              <w:spacing w:before="0"/>
              <w:rPr>
                <w:rFonts w:cs="Arial"/>
                <w:lang w:bidi="en-US"/>
              </w:rPr>
            </w:pPr>
            <w:r w:rsidRPr="00A94BEB">
              <w:rPr>
                <w:rFonts w:cs="Arial"/>
                <w:lang w:bidi="en-US"/>
              </w:rPr>
              <w:t>/RS35908500103019323073</w:t>
            </w:r>
          </w:p>
          <w:p w14:paraId="2EC3A6EE" w14:textId="77777777" w:rsidR="00886827" w:rsidRPr="00A94BEB" w:rsidRDefault="00886827" w:rsidP="00CE588A">
            <w:pPr>
              <w:pStyle w:val="KDParagraf"/>
              <w:spacing w:before="0"/>
              <w:rPr>
                <w:rFonts w:cs="Arial"/>
                <w:lang w:bidi="en-US"/>
              </w:rPr>
            </w:pPr>
            <w:r w:rsidRPr="00A94BEB">
              <w:rPr>
                <w:rFonts w:cs="Arial"/>
                <w:lang w:bidi="en-US"/>
              </w:rPr>
              <w:t>MINISTARSTVO FINANSIJA</w:t>
            </w:r>
          </w:p>
          <w:p w14:paraId="22E7B4B5" w14:textId="77777777" w:rsidR="00886827" w:rsidRPr="00A94BEB" w:rsidRDefault="00886827" w:rsidP="00CE588A">
            <w:pPr>
              <w:pStyle w:val="KDParagraf"/>
              <w:spacing w:before="0"/>
              <w:rPr>
                <w:rFonts w:cs="Arial"/>
                <w:lang w:bidi="en-US"/>
              </w:rPr>
            </w:pPr>
            <w:r w:rsidRPr="00A94BEB">
              <w:rPr>
                <w:rFonts w:cs="Arial"/>
                <w:lang w:bidi="en-US"/>
              </w:rPr>
              <w:t>UPRAVA ZA TREZOR</w:t>
            </w:r>
          </w:p>
          <w:p w14:paraId="2E0C38BB" w14:textId="77777777" w:rsidR="00886827" w:rsidRPr="00A94BEB" w:rsidRDefault="00886827" w:rsidP="00CE588A">
            <w:pPr>
              <w:pStyle w:val="KDParagraf"/>
              <w:spacing w:before="0"/>
              <w:rPr>
                <w:rFonts w:cs="Arial"/>
                <w:lang w:bidi="en-US"/>
              </w:rPr>
            </w:pPr>
            <w:r w:rsidRPr="00A94BEB">
              <w:rPr>
                <w:rFonts w:cs="Arial"/>
                <w:lang w:bidi="en-US"/>
              </w:rPr>
              <w:t>POP LUKINA7-9</w:t>
            </w:r>
          </w:p>
          <w:p w14:paraId="25E92185" w14:textId="77777777" w:rsidR="00886827" w:rsidRPr="00A94BEB" w:rsidRDefault="00886827" w:rsidP="00CE588A">
            <w:pPr>
              <w:pStyle w:val="KDParagraf"/>
              <w:spacing w:before="0"/>
              <w:rPr>
                <w:rFonts w:cs="Arial"/>
                <w:lang w:bidi="en-US"/>
              </w:rPr>
            </w:pPr>
            <w:r w:rsidRPr="00A94BEB">
              <w:rPr>
                <w:rFonts w:cs="Arial"/>
                <w:lang w:bidi="en-US"/>
              </w:rPr>
              <w:t>BEOGRAD</w:t>
            </w:r>
          </w:p>
        </w:tc>
      </w:tr>
      <w:tr w:rsidR="00886827" w:rsidRPr="00A94BEB" w14:paraId="2451A4C2" w14:textId="77777777" w:rsidTr="005C0AF9">
        <w:tc>
          <w:tcPr>
            <w:tcW w:w="4786" w:type="dxa"/>
            <w:shd w:val="clear" w:color="auto" w:fill="auto"/>
          </w:tcPr>
          <w:p w14:paraId="5327ABCF" w14:textId="77777777" w:rsidR="00886827" w:rsidRPr="00A94BEB" w:rsidRDefault="00886827" w:rsidP="00CE588A">
            <w:pPr>
              <w:pStyle w:val="KDParagraf"/>
              <w:spacing w:before="0"/>
              <w:rPr>
                <w:rFonts w:cs="Arial"/>
                <w:lang w:bidi="en-US"/>
              </w:rPr>
            </w:pPr>
            <w:r w:rsidRPr="00A94BEB">
              <w:rPr>
                <w:rFonts w:cs="Arial"/>
                <w:lang w:bidi="en-US"/>
              </w:rPr>
              <w:t xml:space="preserve">FIELD 70:  </w:t>
            </w:r>
          </w:p>
        </w:tc>
        <w:tc>
          <w:tcPr>
            <w:tcW w:w="4820" w:type="dxa"/>
            <w:shd w:val="clear" w:color="auto" w:fill="auto"/>
          </w:tcPr>
          <w:p w14:paraId="33F6F63F" w14:textId="77777777" w:rsidR="00886827" w:rsidRPr="00A94BEB" w:rsidRDefault="00886827" w:rsidP="00CE588A">
            <w:pPr>
              <w:pStyle w:val="KDParagraf"/>
              <w:spacing w:before="0"/>
              <w:rPr>
                <w:rFonts w:cs="Arial"/>
                <w:lang w:bidi="en-US"/>
              </w:rPr>
            </w:pPr>
            <w:r w:rsidRPr="00A94BEB">
              <w:rPr>
                <w:rFonts w:cs="Arial"/>
                <w:lang w:bidi="en-US"/>
              </w:rPr>
              <w:t>DETAILS OF PAYMENT</w:t>
            </w:r>
          </w:p>
        </w:tc>
      </w:tr>
    </w:tbl>
    <w:p w14:paraId="6B2A6018" w14:textId="77777777" w:rsidR="0008263C" w:rsidRPr="00A94BEB" w:rsidRDefault="0008263C" w:rsidP="00CE588A">
      <w:pPr>
        <w:spacing w:before="0"/>
        <w:rPr>
          <w:rFonts w:cs="Arial"/>
        </w:rPr>
      </w:pPr>
      <w:bookmarkStart w:id="243" w:name="_Toc441651610"/>
      <w:bookmarkStart w:id="244" w:name="_Toc442559921"/>
    </w:p>
    <w:p w14:paraId="53B56CB5" w14:textId="77777777" w:rsidR="008D2B23" w:rsidRPr="00A94BEB" w:rsidRDefault="008D2B23" w:rsidP="00246236">
      <w:pPr>
        <w:pStyle w:val="KDPodnaslov2"/>
        <w:numPr>
          <w:ilvl w:val="1"/>
          <w:numId w:val="21"/>
        </w:numPr>
        <w:spacing w:before="0"/>
        <w:jc w:val="both"/>
        <w:rPr>
          <w:rFonts w:cs="Arial"/>
        </w:rPr>
      </w:pPr>
      <w:r w:rsidRPr="00A94BEB">
        <w:rPr>
          <w:rFonts w:cs="Arial"/>
        </w:rPr>
        <w:t>Закључивање уговора</w:t>
      </w:r>
      <w:bookmarkEnd w:id="243"/>
      <w:bookmarkEnd w:id="244"/>
    </w:p>
    <w:p w14:paraId="72183C7C" w14:textId="77777777" w:rsidR="008D2B23" w:rsidRPr="00A94BEB" w:rsidRDefault="008D2B23" w:rsidP="00CE588A">
      <w:pPr>
        <w:spacing w:before="0"/>
        <w:rPr>
          <w:rFonts w:cs="Arial"/>
        </w:rPr>
      </w:pPr>
      <w:proofErr w:type="gramStart"/>
      <w:r w:rsidRPr="00A94BEB">
        <w:rPr>
          <w:rFonts w:cs="Arial"/>
        </w:rPr>
        <w:t xml:space="preserve">Наручилац ће доставити уговор о јавној набавци понуђачу којем је додељен уговор у року од </w:t>
      </w:r>
      <w:r w:rsidR="00926481">
        <w:rPr>
          <w:rFonts w:cs="Arial"/>
          <w:lang w:val="ru-RU"/>
        </w:rPr>
        <w:t>8 (</w:t>
      </w:r>
      <w:r w:rsidR="00AA12E5" w:rsidRPr="00A94BEB">
        <w:rPr>
          <w:rFonts w:cs="Arial"/>
          <w:lang w:val="ru-RU"/>
        </w:rPr>
        <w:t xml:space="preserve">осам) </w:t>
      </w:r>
      <w:r w:rsidRPr="00A94BEB">
        <w:rPr>
          <w:rFonts w:cs="Arial"/>
        </w:rPr>
        <w:t>дана од протека рока за под</w:t>
      </w:r>
      <w:r w:rsidR="007E3AF6" w:rsidRPr="00A94BEB">
        <w:rPr>
          <w:rFonts w:cs="Arial"/>
        </w:rPr>
        <w:t>ношење захтева за заштиту права.</w:t>
      </w:r>
      <w:proofErr w:type="gramEnd"/>
    </w:p>
    <w:p w14:paraId="26D54DFF" w14:textId="77777777" w:rsidR="008D2B23" w:rsidRPr="00A94BEB" w:rsidRDefault="008D2B23" w:rsidP="00CE588A">
      <w:pPr>
        <w:spacing w:before="0"/>
        <w:rPr>
          <w:rFonts w:cs="Arial"/>
          <w:lang w:val="ru-RU"/>
        </w:rPr>
      </w:pPr>
      <w:r w:rsidRPr="00A94BEB">
        <w:rPr>
          <w:rFonts w:cs="Arial"/>
          <w:lang w:val="ru-RU"/>
        </w:rPr>
        <w:t>Ако понуђач којем је додељен уговор одбије да потпише уговор или уговор не потпише у року</w:t>
      </w:r>
      <w:r w:rsidR="00F2311C" w:rsidRPr="00A94BEB">
        <w:rPr>
          <w:rFonts w:cs="Arial"/>
          <w:lang w:val="ru-RU"/>
        </w:rPr>
        <w:t xml:space="preserve"> од </w:t>
      </w:r>
      <w:r w:rsidR="00926481">
        <w:rPr>
          <w:rFonts w:cs="Arial"/>
          <w:lang w:val="ru-RU"/>
        </w:rPr>
        <w:t>8 (</w:t>
      </w:r>
      <w:r w:rsidR="00AA12E5" w:rsidRPr="00A94BEB">
        <w:rPr>
          <w:rFonts w:cs="Arial"/>
          <w:lang w:val="ru-RU"/>
        </w:rPr>
        <w:t xml:space="preserve">осам) </w:t>
      </w:r>
      <w:r w:rsidR="00F2311C" w:rsidRPr="00A94BEB">
        <w:rPr>
          <w:rFonts w:cs="Arial"/>
          <w:lang w:val="ru-RU"/>
        </w:rPr>
        <w:t xml:space="preserve"> дана</w:t>
      </w:r>
      <w:r w:rsidRPr="00A94BEB">
        <w:rPr>
          <w:rFonts w:cs="Arial"/>
          <w:lang w:val="ru-RU"/>
        </w:rPr>
        <w:t xml:space="preserve">, Наручилац </w:t>
      </w:r>
      <w:r w:rsidR="007E3AF6" w:rsidRPr="00A94BEB">
        <w:rPr>
          <w:rFonts w:cs="Arial"/>
          <w:lang w:val="ru-RU"/>
        </w:rPr>
        <w:t xml:space="preserve">може </w:t>
      </w:r>
      <w:r w:rsidRPr="00A94BEB">
        <w:rPr>
          <w:rFonts w:cs="Arial"/>
          <w:lang w:val="ru-RU"/>
        </w:rPr>
        <w:t>закључити са првим следећим најповољнијим понуђачем.</w:t>
      </w:r>
    </w:p>
    <w:p w14:paraId="601DE74F" w14:textId="77777777" w:rsidR="007E3AF6" w:rsidRPr="00A94BEB" w:rsidRDefault="007E3AF6" w:rsidP="00CE588A">
      <w:pPr>
        <w:spacing w:before="0"/>
        <w:rPr>
          <w:rFonts w:cs="Arial"/>
          <w:lang w:val="ru-RU"/>
        </w:rPr>
      </w:pPr>
      <w:r w:rsidRPr="00A94BEB">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763F99F6" w14:textId="77777777" w:rsidR="00AA12E5" w:rsidRPr="00A94BEB" w:rsidRDefault="00AA12E5" w:rsidP="00CE588A">
      <w:pPr>
        <w:spacing w:before="0"/>
        <w:rPr>
          <w:rFonts w:cs="Arial"/>
          <w:lang w:val="ru-RU"/>
        </w:rPr>
      </w:pPr>
    </w:p>
    <w:p w14:paraId="01027186" w14:textId="77777777" w:rsidR="008D2B23" w:rsidRPr="00A94BEB" w:rsidRDefault="008D2B23" w:rsidP="00246236">
      <w:pPr>
        <w:pStyle w:val="KDPodnaslov2"/>
        <w:numPr>
          <w:ilvl w:val="1"/>
          <w:numId w:val="21"/>
        </w:numPr>
        <w:spacing w:before="0"/>
        <w:jc w:val="both"/>
        <w:rPr>
          <w:rFonts w:cs="Arial"/>
        </w:rPr>
      </w:pPr>
      <w:bookmarkStart w:id="245" w:name="_Toc441651611"/>
      <w:bookmarkStart w:id="246" w:name="_Toc442559922"/>
      <w:r w:rsidRPr="00A94BEB">
        <w:rPr>
          <w:rFonts w:cs="Arial"/>
        </w:rPr>
        <w:t>Измене током трајања уговора</w:t>
      </w:r>
      <w:bookmarkEnd w:id="245"/>
      <w:bookmarkEnd w:id="246"/>
    </w:p>
    <w:p w14:paraId="55C9DE98" w14:textId="77777777" w:rsidR="008D2B23" w:rsidRPr="00A94BEB" w:rsidRDefault="008D2B23" w:rsidP="00CE588A">
      <w:pPr>
        <w:spacing w:before="0"/>
        <w:rPr>
          <w:rFonts w:cs="Arial"/>
          <w:lang w:eastAsia="sr-Latn-CS"/>
        </w:rPr>
      </w:pPr>
      <w:proofErr w:type="gramStart"/>
      <w:r w:rsidRPr="00A94BEB">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w:t>
      </w:r>
      <w:proofErr w:type="gramEnd"/>
      <w:r w:rsidRPr="00A94BEB">
        <w:rPr>
          <w:rFonts w:cs="Arial"/>
          <w:lang w:eastAsia="sr-Latn-CS"/>
        </w:rPr>
        <w:t xml:space="preserve"> </w:t>
      </w:r>
      <w:proofErr w:type="gramStart"/>
      <w:r w:rsidRPr="00A94BEB">
        <w:rPr>
          <w:rFonts w:cs="Arial"/>
          <w:lang w:eastAsia="sr-Latn-CS"/>
        </w:rPr>
        <w:t>став</w:t>
      </w:r>
      <w:proofErr w:type="gramEnd"/>
      <w:r w:rsidRPr="00A94BEB">
        <w:rPr>
          <w:rFonts w:cs="Arial"/>
          <w:lang w:eastAsia="sr-Latn-CS"/>
        </w:rPr>
        <w:t xml:space="preserve"> 1. </w:t>
      </w:r>
      <w:proofErr w:type="gramStart"/>
      <w:r w:rsidRPr="00A94BEB">
        <w:rPr>
          <w:rFonts w:cs="Arial"/>
          <w:lang w:eastAsia="sr-Latn-CS"/>
        </w:rPr>
        <w:t>Закона о јавним набавкама.</w:t>
      </w:r>
      <w:proofErr w:type="gramEnd"/>
    </w:p>
    <w:p w14:paraId="7199E119" w14:textId="46E76B52" w:rsidR="00877D36" w:rsidRDefault="00877D36">
      <w:pPr>
        <w:spacing w:before="0"/>
        <w:jc w:val="left"/>
        <w:rPr>
          <w:rFonts w:cs="Arial"/>
          <w:color w:val="00B0F0"/>
          <w:lang w:eastAsia="sr-Latn-CS"/>
        </w:rPr>
      </w:pPr>
      <w:r>
        <w:rPr>
          <w:rFonts w:cs="Arial"/>
          <w:color w:val="00B0F0"/>
          <w:lang w:eastAsia="sr-Latn-CS"/>
        </w:rPr>
        <w:br w:type="page"/>
      </w:r>
    </w:p>
    <w:p w14:paraId="2143D17F" w14:textId="77777777" w:rsidR="002062DD" w:rsidRDefault="002062DD">
      <w:pPr>
        <w:spacing w:before="0"/>
        <w:jc w:val="left"/>
        <w:rPr>
          <w:rFonts w:cs="Arial"/>
          <w:color w:val="00B0F0"/>
          <w:lang w:eastAsia="sr-Latn-CS"/>
        </w:rPr>
      </w:pPr>
    </w:p>
    <w:p w14:paraId="41C8A71D" w14:textId="77777777" w:rsidR="002062DD" w:rsidRDefault="002062DD">
      <w:pPr>
        <w:spacing w:before="0"/>
        <w:jc w:val="left"/>
        <w:rPr>
          <w:rFonts w:cs="Arial"/>
          <w:color w:val="00B0F0"/>
          <w:lang w:eastAsia="sr-Latn-CS"/>
        </w:rPr>
      </w:pPr>
    </w:p>
    <w:p w14:paraId="49BFE34B" w14:textId="77777777" w:rsidR="002062DD" w:rsidRDefault="002062DD">
      <w:pPr>
        <w:spacing w:before="0"/>
        <w:jc w:val="left"/>
        <w:rPr>
          <w:rFonts w:cs="Arial"/>
          <w:color w:val="00B0F0"/>
          <w:lang w:eastAsia="sr-Latn-CS"/>
        </w:rPr>
      </w:pPr>
    </w:p>
    <w:p w14:paraId="617F9354" w14:textId="77777777" w:rsidR="002062DD" w:rsidRDefault="002062DD">
      <w:pPr>
        <w:spacing w:before="0"/>
        <w:jc w:val="left"/>
        <w:rPr>
          <w:rFonts w:cs="Arial"/>
          <w:color w:val="00B0F0"/>
          <w:lang w:eastAsia="sr-Latn-CS"/>
        </w:rPr>
      </w:pPr>
    </w:p>
    <w:p w14:paraId="7643EA9C" w14:textId="77777777" w:rsidR="002062DD" w:rsidRDefault="002062DD">
      <w:pPr>
        <w:spacing w:before="0"/>
        <w:jc w:val="left"/>
        <w:rPr>
          <w:rFonts w:cs="Arial"/>
          <w:color w:val="00B0F0"/>
          <w:lang w:eastAsia="sr-Latn-CS"/>
        </w:rPr>
      </w:pPr>
    </w:p>
    <w:p w14:paraId="268C4E7F" w14:textId="77777777" w:rsidR="002062DD" w:rsidRDefault="002062DD">
      <w:pPr>
        <w:spacing w:before="0"/>
        <w:jc w:val="left"/>
        <w:rPr>
          <w:rFonts w:cs="Arial"/>
          <w:color w:val="00B0F0"/>
          <w:lang w:eastAsia="sr-Latn-CS"/>
        </w:rPr>
      </w:pPr>
    </w:p>
    <w:p w14:paraId="6FAC204C" w14:textId="77777777" w:rsidR="002062DD" w:rsidRDefault="002062DD">
      <w:pPr>
        <w:spacing w:before="0"/>
        <w:jc w:val="left"/>
        <w:rPr>
          <w:rFonts w:cs="Arial"/>
          <w:color w:val="00B0F0"/>
          <w:lang w:eastAsia="sr-Latn-CS"/>
        </w:rPr>
      </w:pPr>
    </w:p>
    <w:p w14:paraId="395FEC5C" w14:textId="77777777" w:rsidR="002062DD" w:rsidRDefault="002062DD">
      <w:pPr>
        <w:spacing w:before="0"/>
        <w:jc w:val="left"/>
        <w:rPr>
          <w:rFonts w:cs="Arial"/>
          <w:color w:val="00B0F0"/>
          <w:lang w:eastAsia="sr-Latn-CS"/>
        </w:rPr>
      </w:pPr>
    </w:p>
    <w:p w14:paraId="2FFB5CDD" w14:textId="77777777" w:rsidR="002062DD" w:rsidRDefault="002062DD">
      <w:pPr>
        <w:spacing w:before="0"/>
        <w:jc w:val="left"/>
        <w:rPr>
          <w:rFonts w:cs="Arial"/>
          <w:color w:val="00B0F0"/>
          <w:lang w:eastAsia="sr-Latn-CS"/>
        </w:rPr>
      </w:pPr>
    </w:p>
    <w:p w14:paraId="59266326" w14:textId="77777777" w:rsidR="002062DD" w:rsidRDefault="002062DD">
      <w:pPr>
        <w:spacing w:before="0"/>
        <w:jc w:val="left"/>
        <w:rPr>
          <w:rFonts w:cs="Arial"/>
          <w:color w:val="00B0F0"/>
          <w:lang w:eastAsia="sr-Latn-CS"/>
        </w:rPr>
      </w:pPr>
    </w:p>
    <w:p w14:paraId="30B692FB" w14:textId="77777777" w:rsidR="002062DD" w:rsidRDefault="002062DD">
      <w:pPr>
        <w:spacing w:before="0"/>
        <w:jc w:val="left"/>
        <w:rPr>
          <w:rFonts w:cs="Arial"/>
          <w:color w:val="00B0F0"/>
          <w:lang w:eastAsia="sr-Latn-CS"/>
        </w:rPr>
      </w:pPr>
    </w:p>
    <w:p w14:paraId="6731696B" w14:textId="77777777" w:rsidR="002062DD" w:rsidRDefault="002062DD">
      <w:pPr>
        <w:spacing w:before="0"/>
        <w:jc w:val="left"/>
        <w:rPr>
          <w:rFonts w:cs="Arial"/>
          <w:color w:val="00B0F0"/>
          <w:lang w:eastAsia="sr-Latn-CS"/>
        </w:rPr>
      </w:pPr>
    </w:p>
    <w:p w14:paraId="6DA61D96" w14:textId="77777777" w:rsidR="002062DD" w:rsidRDefault="002062DD">
      <w:pPr>
        <w:spacing w:before="0"/>
        <w:jc w:val="left"/>
        <w:rPr>
          <w:rFonts w:cs="Arial"/>
          <w:color w:val="00B0F0"/>
          <w:lang w:eastAsia="sr-Latn-CS"/>
        </w:rPr>
      </w:pPr>
    </w:p>
    <w:p w14:paraId="18C9FD07" w14:textId="77777777" w:rsidR="002062DD" w:rsidRDefault="002062DD">
      <w:pPr>
        <w:spacing w:before="0"/>
        <w:jc w:val="left"/>
        <w:rPr>
          <w:rFonts w:cs="Arial"/>
          <w:color w:val="00B0F0"/>
          <w:lang w:eastAsia="sr-Latn-CS"/>
        </w:rPr>
      </w:pPr>
    </w:p>
    <w:p w14:paraId="17FCC100" w14:textId="77777777" w:rsidR="002062DD" w:rsidRDefault="002062DD">
      <w:pPr>
        <w:spacing w:before="0"/>
        <w:jc w:val="left"/>
        <w:rPr>
          <w:rFonts w:cs="Arial"/>
          <w:color w:val="00B0F0"/>
          <w:lang w:eastAsia="sr-Latn-CS"/>
        </w:rPr>
      </w:pPr>
    </w:p>
    <w:p w14:paraId="5684CD1A" w14:textId="77777777" w:rsidR="002062DD" w:rsidRDefault="002062DD">
      <w:pPr>
        <w:spacing w:before="0"/>
        <w:jc w:val="left"/>
        <w:rPr>
          <w:rFonts w:cs="Arial"/>
          <w:color w:val="00B0F0"/>
          <w:lang w:eastAsia="sr-Latn-CS"/>
        </w:rPr>
      </w:pPr>
    </w:p>
    <w:p w14:paraId="3FBD4FD0" w14:textId="77777777" w:rsidR="002062DD" w:rsidRDefault="002062DD">
      <w:pPr>
        <w:spacing w:before="0"/>
        <w:jc w:val="left"/>
        <w:rPr>
          <w:rFonts w:cs="Arial"/>
          <w:color w:val="00B0F0"/>
          <w:lang w:eastAsia="sr-Latn-CS"/>
        </w:rPr>
      </w:pPr>
    </w:p>
    <w:p w14:paraId="5CABB195" w14:textId="77777777" w:rsidR="002062DD" w:rsidRDefault="002062DD">
      <w:pPr>
        <w:spacing w:before="0"/>
        <w:jc w:val="left"/>
        <w:rPr>
          <w:rFonts w:cs="Arial"/>
          <w:color w:val="00B0F0"/>
          <w:lang w:eastAsia="sr-Latn-CS"/>
        </w:rPr>
      </w:pPr>
    </w:p>
    <w:p w14:paraId="18D00456" w14:textId="77777777" w:rsidR="00EB7695" w:rsidRDefault="00EB7695">
      <w:pPr>
        <w:spacing w:before="0"/>
        <w:jc w:val="left"/>
        <w:rPr>
          <w:rFonts w:cs="Arial"/>
          <w:color w:val="00B0F0"/>
          <w:lang w:eastAsia="sr-Latn-CS"/>
        </w:rPr>
      </w:pPr>
    </w:p>
    <w:p w14:paraId="7F431B20" w14:textId="77777777" w:rsidR="00EB7695" w:rsidRDefault="00EB7695">
      <w:pPr>
        <w:spacing w:before="0"/>
        <w:jc w:val="left"/>
        <w:rPr>
          <w:rFonts w:cs="Arial"/>
          <w:color w:val="00B0F0"/>
          <w:lang w:eastAsia="sr-Latn-CS"/>
        </w:rPr>
      </w:pPr>
    </w:p>
    <w:p w14:paraId="4C748A31" w14:textId="77777777" w:rsidR="00EB7695" w:rsidRDefault="00EB7695">
      <w:pPr>
        <w:spacing w:before="0"/>
        <w:jc w:val="left"/>
        <w:rPr>
          <w:rFonts w:cs="Arial"/>
          <w:color w:val="00B0F0"/>
          <w:lang w:eastAsia="sr-Latn-CS"/>
        </w:rPr>
      </w:pPr>
    </w:p>
    <w:p w14:paraId="2DE66579" w14:textId="77777777" w:rsidR="00EB7695" w:rsidRDefault="00EB7695">
      <w:pPr>
        <w:spacing w:before="0"/>
        <w:jc w:val="left"/>
        <w:rPr>
          <w:rFonts w:cs="Arial"/>
          <w:color w:val="00B0F0"/>
          <w:lang w:eastAsia="sr-Latn-CS"/>
        </w:rPr>
      </w:pPr>
    </w:p>
    <w:p w14:paraId="7ACFAD78" w14:textId="77777777" w:rsidR="00EB7695" w:rsidRPr="00A94BEB" w:rsidRDefault="00EB7695">
      <w:pPr>
        <w:spacing w:before="0"/>
        <w:jc w:val="left"/>
        <w:rPr>
          <w:rFonts w:cs="Arial"/>
          <w:color w:val="00B0F0"/>
          <w:lang w:eastAsia="sr-Latn-CS"/>
        </w:rPr>
      </w:pPr>
    </w:p>
    <w:p w14:paraId="0C3EBE9F" w14:textId="77777777" w:rsidR="00465640" w:rsidRPr="00A94BEB" w:rsidRDefault="00465640" w:rsidP="00CE588A">
      <w:pPr>
        <w:spacing w:before="0"/>
        <w:jc w:val="center"/>
        <w:rPr>
          <w:rFonts w:cs="Arial"/>
          <w:color w:val="00B0F0"/>
          <w:lang w:eastAsia="sr-Latn-CS"/>
        </w:rPr>
      </w:pPr>
    </w:p>
    <w:p w14:paraId="5E238E23" w14:textId="77777777" w:rsidR="00465640" w:rsidRPr="00A94BEB" w:rsidRDefault="00465640" w:rsidP="00246236">
      <w:pPr>
        <w:pStyle w:val="KDPodnaslov1"/>
        <w:numPr>
          <w:ilvl w:val="0"/>
          <w:numId w:val="21"/>
        </w:numPr>
        <w:spacing w:before="0"/>
        <w:jc w:val="center"/>
        <w:rPr>
          <w:rFonts w:cs="Arial"/>
        </w:rPr>
      </w:pPr>
      <w:r w:rsidRPr="00A94BEB">
        <w:rPr>
          <w:rFonts w:cs="Arial"/>
        </w:rPr>
        <w:t>ОБРАСЦИ</w:t>
      </w:r>
    </w:p>
    <w:p w14:paraId="1510AD48" w14:textId="77777777" w:rsidR="0008263C" w:rsidRPr="00A94BEB" w:rsidRDefault="0008263C" w:rsidP="00CE588A">
      <w:pPr>
        <w:spacing w:before="0"/>
        <w:rPr>
          <w:rFonts w:cs="Arial"/>
          <w:color w:val="00B0F0"/>
          <w:lang w:eastAsia="sr-Latn-CS"/>
        </w:rPr>
      </w:pPr>
    </w:p>
    <w:p w14:paraId="3BD47175" w14:textId="77777777" w:rsidR="0008263C" w:rsidRPr="00A94BEB" w:rsidRDefault="0008263C" w:rsidP="00CE588A">
      <w:pPr>
        <w:spacing w:before="0"/>
        <w:rPr>
          <w:rFonts w:cs="Arial"/>
          <w:color w:val="00B0F0"/>
          <w:lang w:eastAsia="sr-Latn-CS"/>
        </w:rPr>
      </w:pPr>
    </w:p>
    <w:p w14:paraId="60116839" w14:textId="77777777" w:rsidR="00465640" w:rsidRPr="00A94BEB" w:rsidRDefault="00465640" w:rsidP="00CE588A">
      <w:pPr>
        <w:spacing w:before="0"/>
        <w:rPr>
          <w:rFonts w:cs="Arial"/>
          <w:color w:val="00B0F0"/>
          <w:lang w:eastAsia="sr-Latn-CS"/>
        </w:rPr>
      </w:pPr>
    </w:p>
    <w:p w14:paraId="16D840EE" w14:textId="77777777" w:rsidR="00465640" w:rsidRPr="00A94BEB" w:rsidRDefault="00465640" w:rsidP="00CE588A">
      <w:pPr>
        <w:spacing w:before="0"/>
        <w:rPr>
          <w:rFonts w:cs="Arial"/>
          <w:color w:val="00B0F0"/>
          <w:lang w:eastAsia="sr-Latn-CS"/>
        </w:rPr>
      </w:pPr>
    </w:p>
    <w:p w14:paraId="013FA55C" w14:textId="77777777" w:rsidR="00465640" w:rsidRPr="00A94BEB" w:rsidRDefault="00465640" w:rsidP="00CE588A">
      <w:pPr>
        <w:spacing w:before="0"/>
        <w:rPr>
          <w:rFonts w:cs="Arial"/>
          <w:color w:val="00B0F0"/>
          <w:lang w:eastAsia="sr-Latn-CS"/>
        </w:rPr>
      </w:pPr>
    </w:p>
    <w:p w14:paraId="01B7650F" w14:textId="77777777" w:rsidR="00465640" w:rsidRPr="00A94BEB" w:rsidRDefault="00465640" w:rsidP="00CE588A">
      <w:pPr>
        <w:spacing w:before="0"/>
        <w:rPr>
          <w:rFonts w:cs="Arial"/>
          <w:color w:val="00B0F0"/>
          <w:lang w:eastAsia="sr-Latn-CS"/>
        </w:rPr>
      </w:pPr>
    </w:p>
    <w:p w14:paraId="73ACB17C" w14:textId="77777777" w:rsidR="00465640" w:rsidRPr="00A94BEB" w:rsidRDefault="00465640" w:rsidP="00CE588A">
      <w:pPr>
        <w:spacing w:before="0"/>
        <w:rPr>
          <w:rFonts w:cs="Arial"/>
          <w:color w:val="00B0F0"/>
          <w:lang w:eastAsia="sr-Latn-CS"/>
        </w:rPr>
      </w:pPr>
    </w:p>
    <w:p w14:paraId="4321E0DC" w14:textId="77777777" w:rsidR="00465640" w:rsidRPr="00A94BEB" w:rsidRDefault="00465640" w:rsidP="00CE588A">
      <w:pPr>
        <w:spacing w:before="0"/>
        <w:rPr>
          <w:rFonts w:cs="Arial"/>
          <w:color w:val="00B0F0"/>
          <w:lang w:eastAsia="sr-Latn-CS"/>
        </w:rPr>
      </w:pPr>
    </w:p>
    <w:p w14:paraId="05BC3E5A" w14:textId="77777777" w:rsidR="00465640" w:rsidRPr="00A94BEB" w:rsidRDefault="00465640" w:rsidP="00CE588A">
      <w:pPr>
        <w:spacing w:before="0"/>
        <w:rPr>
          <w:rFonts w:cs="Arial"/>
          <w:color w:val="00B0F0"/>
          <w:lang w:eastAsia="sr-Latn-CS"/>
        </w:rPr>
      </w:pPr>
    </w:p>
    <w:p w14:paraId="21B0C1CA" w14:textId="77777777" w:rsidR="00465640" w:rsidRPr="00A94BEB" w:rsidRDefault="00465640" w:rsidP="00CE588A">
      <w:pPr>
        <w:spacing w:before="0"/>
        <w:rPr>
          <w:rFonts w:cs="Arial"/>
          <w:color w:val="00B0F0"/>
          <w:lang w:eastAsia="sr-Latn-CS"/>
        </w:rPr>
      </w:pPr>
    </w:p>
    <w:p w14:paraId="1507139D" w14:textId="77777777" w:rsidR="00465640" w:rsidRPr="00A94BEB" w:rsidRDefault="00465640" w:rsidP="00CE588A">
      <w:pPr>
        <w:spacing w:before="0"/>
        <w:rPr>
          <w:rFonts w:cs="Arial"/>
          <w:color w:val="00B0F0"/>
          <w:lang w:eastAsia="sr-Latn-CS"/>
        </w:rPr>
      </w:pPr>
    </w:p>
    <w:p w14:paraId="4B882E79" w14:textId="77777777" w:rsidR="00465640" w:rsidRPr="00A94BEB" w:rsidRDefault="00465640" w:rsidP="00CE588A">
      <w:pPr>
        <w:spacing w:before="0"/>
        <w:rPr>
          <w:rFonts w:cs="Arial"/>
          <w:color w:val="00B0F0"/>
          <w:lang w:eastAsia="sr-Latn-CS"/>
        </w:rPr>
      </w:pPr>
    </w:p>
    <w:p w14:paraId="426BB9E3" w14:textId="77777777" w:rsidR="00465640" w:rsidRPr="00A94BEB" w:rsidRDefault="00465640" w:rsidP="00CE588A">
      <w:pPr>
        <w:spacing w:before="0"/>
        <w:rPr>
          <w:rFonts w:cs="Arial"/>
          <w:color w:val="00B0F0"/>
          <w:lang w:eastAsia="sr-Latn-CS"/>
        </w:rPr>
      </w:pPr>
    </w:p>
    <w:p w14:paraId="39C722D1" w14:textId="77777777" w:rsidR="00465640" w:rsidRPr="00A94BEB" w:rsidRDefault="00465640" w:rsidP="00CE588A">
      <w:pPr>
        <w:spacing w:before="0"/>
        <w:rPr>
          <w:rFonts w:cs="Arial"/>
          <w:color w:val="00B0F0"/>
          <w:lang w:eastAsia="sr-Latn-CS"/>
        </w:rPr>
      </w:pPr>
    </w:p>
    <w:p w14:paraId="278F6E3D" w14:textId="77777777" w:rsidR="00465640" w:rsidRPr="00A94BEB" w:rsidRDefault="00465640" w:rsidP="00CE588A">
      <w:pPr>
        <w:spacing w:before="0"/>
        <w:rPr>
          <w:rFonts w:cs="Arial"/>
          <w:color w:val="00B0F0"/>
          <w:lang w:eastAsia="sr-Latn-CS"/>
        </w:rPr>
      </w:pPr>
    </w:p>
    <w:p w14:paraId="4484EA7C" w14:textId="77777777" w:rsidR="00465640" w:rsidRPr="00A94BEB" w:rsidRDefault="00465640" w:rsidP="00CE588A">
      <w:pPr>
        <w:spacing w:before="0"/>
        <w:rPr>
          <w:rFonts w:cs="Arial"/>
          <w:color w:val="00B0F0"/>
          <w:lang w:eastAsia="sr-Latn-CS"/>
        </w:rPr>
      </w:pPr>
    </w:p>
    <w:p w14:paraId="3A246619" w14:textId="77777777" w:rsidR="00465640" w:rsidRPr="00A94BEB" w:rsidRDefault="00465640" w:rsidP="00CE588A">
      <w:pPr>
        <w:spacing w:before="0"/>
        <w:rPr>
          <w:rFonts w:cs="Arial"/>
          <w:color w:val="00B0F0"/>
          <w:lang w:eastAsia="sr-Latn-CS"/>
        </w:rPr>
      </w:pPr>
    </w:p>
    <w:p w14:paraId="216D98C3" w14:textId="77777777" w:rsidR="00465640" w:rsidRPr="00A94BEB" w:rsidRDefault="00465640" w:rsidP="00CE588A">
      <w:pPr>
        <w:spacing w:before="0"/>
        <w:rPr>
          <w:rFonts w:cs="Arial"/>
          <w:color w:val="00B0F0"/>
          <w:lang w:eastAsia="sr-Latn-CS"/>
        </w:rPr>
      </w:pPr>
    </w:p>
    <w:p w14:paraId="048A35DA" w14:textId="77777777" w:rsidR="00465640" w:rsidRPr="00A94BEB" w:rsidRDefault="00465640" w:rsidP="00CE588A">
      <w:pPr>
        <w:spacing w:before="0"/>
        <w:rPr>
          <w:rFonts w:cs="Arial"/>
          <w:color w:val="00B0F0"/>
          <w:lang w:eastAsia="sr-Latn-CS"/>
        </w:rPr>
      </w:pPr>
    </w:p>
    <w:p w14:paraId="4540AAD6" w14:textId="77777777" w:rsidR="00465640" w:rsidRPr="00A94BEB" w:rsidRDefault="00465640" w:rsidP="00CE588A">
      <w:pPr>
        <w:spacing w:before="0"/>
        <w:rPr>
          <w:rFonts w:cs="Arial"/>
          <w:color w:val="00B0F0"/>
          <w:lang w:eastAsia="sr-Latn-CS"/>
        </w:rPr>
      </w:pPr>
    </w:p>
    <w:p w14:paraId="5CE6A7E3" w14:textId="77777777" w:rsidR="00465640" w:rsidRPr="00A94BEB" w:rsidRDefault="00465640" w:rsidP="00CE588A">
      <w:pPr>
        <w:spacing w:before="0"/>
        <w:rPr>
          <w:rFonts w:cs="Arial"/>
          <w:color w:val="00B0F0"/>
          <w:lang w:eastAsia="sr-Latn-CS"/>
        </w:rPr>
      </w:pPr>
    </w:p>
    <w:p w14:paraId="17C388A2" w14:textId="77777777" w:rsidR="00465640" w:rsidRPr="00A94BEB" w:rsidRDefault="00465640" w:rsidP="00CE588A">
      <w:pPr>
        <w:spacing w:before="0"/>
        <w:rPr>
          <w:rFonts w:cs="Arial"/>
          <w:color w:val="00B0F0"/>
          <w:lang w:eastAsia="sr-Latn-CS"/>
        </w:rPr>
      </w:pPr>
    </w:p>
    <w:p w14:paraId="435D682C" w14:textId="41C884DC" w:rsidR="00AA12E5" w:rsidRPr="00A94BEB" w:rsidRDefault="00AA12E5" w:rsidP="00CE588A">
      <w:pPr>
        <w:spacing w:before="0"/>
        <w:jc w:val="left"/>
        <w:rPr>
          <w:rFonts w:cs="Arial"/>
          <w:b/>
        </w:rPr>
      </w:pPr>
      <w:bookmarkStart w:id="247" w:name="_Toc442559924"/>
      <w:r w:rsidRPr="00A94BEB">
        <w:rPr>
          <w:rFonts w:cs="Arial"/>
        </w:rPr>
        <w:br w:type="page"/>
      </w:r>
    </w:p>
    <w:p w14:paraId="71723819" w14:textId="41C884DC" w:rsidR="00343A18" w:rsidRPr="00A94BEB" w:rsidRDefault="00343A18" w:rsidP="00CE588A">
      <w:pPr>
        <w:pStyle w:val="KDObrazac"/>
        <w:spacing w:before="0"/>
        <w:rPr>
          <w:noProof/>
        </w:rPr>
      </w:pPr>
      <w:proofErr w:type="gramStart"/>
      <w:r w:rsidRPr="00A94BEB">
        <w:lastRenderedPageBreak/>
        <w:t xml:space="preserve">ОБРАЗАЦ </w:t>
      </w:r>
      <w:r w:rsidR="00AA12E5" w:rsidRPr="00A94BEB">
        <w:rPr>
          <w:lang w:val="sr-Cyrl-RS"/>
        </w:rPr>
        <w:t>1</w:t>
      </w:r>
      <w:r w:rsidRPr="00A94BEB">
        <w:rPr>
          <w:noProof/>
        </w:rPr>
        <w:t>.</w:t>
      </w:r>
      <w:bookmarkEnd w:id="247"/>
      <w:proofErr w:type="gramEnd"/>
    </w:p>
    <w:p w14:paraId="45DF084C" w14:textId="77777777" w:rsidR="00EB7695" w:rsidRPr="00EB7695" w:rsidRDefault="00EB7695" w:rsidP="00EB7695">
      <w:pPr>
        <w:autoSpaceDE w:val="0"/>
        <w:autoSpaceDN w:val="0"/>
        <w:adjustRightInd w:val="0"/>
        <w:jc w:val="center"/>
        <w:rPr>
          <w:rFonts w:cs="Arial"/>
          <w:b/>
        </w:rPr>
      </w:pPr>
      <w:r w:rsidRPr="00EB7695">
        <w:rPr>
          <w:rFonts w:cs="Arial"/>
          <w:b/>
          <w:lang w:val="sr-Cyrl-RS"/>
        </w:rPr>
        <w:t>П О Н У Д А</w:t>
      </w:r>
    </w:p>
    <w:p w14:paraId="184E3722" w14:textId="77777777" w:rsidR="00EB7695" w:rsidRPr="00EB7695" w:rsidRDefault="00EB7695" w:rsidP="00EB7695">
      <w:pPr>
        <w:jc w:val="right"/>
        <w:outlineLvl w:val="0"/>
        <w:rPr>
          <w:b/>
          <w:bCs/>
          <w:caps/>
          <w:kern w:val="28"/>
          <w:lang w:val="sr-Cyrl-RS" w:eastAsia="x-none"/>
        </w:rPr>
      </w:pPr>
    </w:p>
    <w:p w14:paraId="0BA5DFEF" w14:textId="3460BE5F" w:rsidR="00EB7695" w:rsidRPr="00EB7695" w:rsidRDefault="00EB7695" w:rsidP="00EB7695">
      <w:pPr>
        <w:tabs>
          <w:tab w:val="left" w:pos="284"/>
          <w:tab w:val="left" w:pos="330"/>
        </w:tabs>
        <w:ind w:left="284"/>
        <w:rPr>
          <w:rFonts w:cs="Arial"/>
          <w:b/>
          <w:bCs/>
          <w:lang w:val="sr-Cyrl-RS"/>
        </w:rPr>
      </w:pPr>
      <w:r w:rsidRPr="00EB7695">
        <w:rPr>
          <w:rFonts w:cs="Arial"/>
          <w:b/>
          <w:bCs/>
          <w:lang w:val="sr-Cyrl-CS"/>
        </w:rPr>
        <w:t>П</w:t>
      </w:r>
      <w:r w:rsidRPr="00EB7695">
        <w:rPr>
          <w:rFonts w:cs="Arial"/>
          <w:b/>
          <w:bCs/>
          <w:lang w:val="sr-Cyrl-RS"/>
        </w:rPr>
        <w:t>ОНУДА</w:t>
      </w:r>
      <w:r w:rsidRPr="00EB7695">
        <w:rPr>
          <w:rFonts w:cs="Arial"/>
          <w:b/>
          <w:bCs/>
          <w:lang w:val="sr-Cyrl-CS"/>
        </w:rPr>
        <w:t xml:space="preserve"> бр.</w:t>
      </w:r>
      <w:r w:rsidRPr="00EB7695">
        <w:rPr>
          <w:rFonts w:cs="Arial"/>
          <w:b/>
          <w:bCs/>
          <w:lang w:val="sr-Cyrl-RS"/>
        </w:rPr>
        <w:t xml:space="preserve"> </w:t>
      </w:r>
      <w:r w:rsidRPr="00EB7695">
        <w:rPr>
          <w:rFonts w:cs="Arial"/>
          <w:b/>
          <w:bCs/>
          <w:lang w:val="sr-Cyrl-CS"/>
        </w:rPr>
        <w:t>____</w:t>
      </w:r>
      <w:r w:rsidRPr="00EB7695">
        <w:rPr>
          <w:rFonts w:cs="Arial"/>
          <w:b/>
          <w:bCs/>
          <w:lang w:val="sr-Cyrl-RS"/>
        </w:rPr>
        <w:t>___</w:t>
      </w:r>
      <w:r w:rsidRPr="00EB7695">
        <w:rPr>
          <w:rFonts w:cs="Arial"/>
          <w:b/>
          <w:bCs/>
          <w:lang w:val="sr-Cyrl-CS"/>
        </w:rPr>
        <w:t>_</w:t>
      </w:r>
      <w:r w:rsidRPr="00EB7695">
        <w:rPr>
          <w:rFonts w:cs="Arial"/>
          <w:b/>
          <w:bCs/>
          <w:lang w:val="sr-Cyrl-RS"/>
        </w:rPr>
        <w:t>__</w:t>
      </w:r>
      <w:r w:rsidRPr="00EB7695">
        <w:rPr>
          <w:rFonts w:cs="Arial"/>
          <w:b/>
          <w:bCs/>
          <w:lang w:val="sr-Cyrl-CS"/>
        </w:rPr>
        <w:t>_ од ________</w:t>
      </w:r>
      <w:r w:rsidRPr="00EB7695">
        <w:rPr>
          <w:rFonts w:cs="Arial"/>
          <w:b/>
          <w:bCs/>
          <w:lang w:val="sr-Cyrl-RS"/>
        </w:rPr>
        <w:t>______</w:t>
      </w:r>
      <w:r w:rsidRPr="00EB7695">
        <w:rPr>
          <w:rFonts w:cs="Arial"/>
          <w:b/>
          <w:bCs/>
          <w:lang w:val="sr-Cyrl-CS"/>
        </w:rPr>
        <w:t xml:space="preserve"> </w:t>
      </w:r>
      <w:r w:rsidRPr="00EB7695">
        <w:rPr>
          <w:rFonts w:cs="Arial"/>
          <w:b/>
          <w:bCs/>
          <w:lang w:val="sr-Cyrl-RS"/>
        </w:rPr>
        <w:t>у</w:t>
      </w:r>
      <w:r w:rsidRPr="00EB7695">
        <w:rPr>
          <w:rFonts w:cs="Arial"/>
          <w:b/>
          <w:bCs/>
          <w:lang w:val="sr-Cyrl-CS"/>
        </w:rPr>
        <w:t xml:space="preserve"> отворен</w:t>
      </w:r>
      <w:r w:rsidRPr="00EB7695">
        <w:rPr>
          <w:rFonts w:cs="Arial"/>
          <w:b/>
          <w:bCs/>
          <w:lang w:val="sr-Cyrl-RS"/>
        </w:rPr>
        <w:t>ом</w:t>
      </w:r>
      <w:r w:rsidRPr="00EB7695">
        <w:rPr>
          <w:rFonts w:cs="Arial"/>
          <w:b/>
          <w:bCs/>
          <w:lang w:val="sr-Cyrl-CS"/>
        </w:rPr>
        <w:t xml:space="preserve"> поступк</w:t>
      </w:r>
      <w:r w:rsidRPr="00EB7695">
        <w:rPr>
          <w:rFonts w:cs="Arial"/>
          <w:b/>
          <w:bCs/>
          <w:lang w:val="sr-Cyrl-RS"/>
        </w:rPr>
        <w:t>у за</w:t>
      </w:r>
      <w:r w:rsidRPr="00EB7695">
        <w:rPr>
          <w:rFonts w:cs="Arial"/>
          <w:b/>
          <w:bCs/>
          <w:lang w:val="sr-Cyrl-CS"/>
        </w:rPr>
        <w:t xml:space="preserve"> јавн</w:t>
      </w:r>
      <w:r w:rsidRPr="00EB7695">
        <w:rPr>
          <w:rFonts w:cs="Arial"/>
          <w:b/>
          <w:bCs/>
          <w:lang w:val="sr-Cyrl-RS"/>
        </w:rPr>
        <w:t>у</w:t>
      </w:r>
      <w:r w:rsidRPr="00EB7695">
        <w:rPr>
          <w:rFonts w:cs="Arial"/>
          <w:b/>
          <w:bCs/>
          <w:lang w:val="sr-Cyrl-CS"/>
        </w:rPr>
        <w:t xml:space="preserve"> набавк</w:t>
      </w:r>
      <w:r w:rsidRPr="00EB7695">
        <w:rPr>
          <w:rFonts w:cs="Arial"/>
          <w:b/>
          <w:bCs/>
          <w:lang w:val="sr-Cyrl-RS"/>
        </w:rPr>
        <w:t xml:space="preserve">у добара </w:t>
      </w:r>
      <w:r w:rsidRPr="00EB7695">
        <w:rPr>
          <w:rFonts w:cs="Arial"/>
          <w:b/>
          <w:bCs/>
          <w:lang w:val="sr-Cyrl-CS"/>
        </w:rPr>
        <w:t>–</w:t>
      </w:r>
      <w:r w:rsidRPr="00EB7695">
        <w:rPr>
          <w:rFonts w:cs="Arial"/>
          <w:b/>
          <w:bCs/>
          <w:lang w:val="sr-Cyrl-RS"/>
        </w:rPr>
        <w:t xml:space="preserve"> </w:t>
      </w:r>
      <w:r w:rsidR="00FB61ED">
        <w:rPr>
          <w:rFonts w:cs="Arial"/>
          <w:b/>
          <w:bCs/>
          <w:lang w:val="sr-Cyrl-RS"/>
        </w:rPr>
        <w:t>Софтвер за праћење реализације пројекта</w:t>
      </w:r>
      <w:r w:rsidRPr="00EB7695">
        <w:rPr>
          <w:rFonts w:cs="Arial"/>
          <w:b/>
          <w:bCs/>
          <w:lang w:val="sr-Cyrl-RS"/>
        </w:rPr>
        <w:t xml:space="preserve">ЈН бр. </w:t>
      </w:r>
      <w:r w:rsidR="00FB61ED">
        <w:rPr>
          <w:rFonts w:cs="Arial"/>
          <w:b/>
          <w:bCs/>
          <w:lang w:val="sr-Cyrl-RS"/>
        </w:rPr>
        <w:t>ЈН/1000/0542/2018 (291/2018)</w:t>
      </w:r>
    </w:p>
    <w:p w14:paraId="758C795C" w14:textId="77777777" w:rsidR="00EB7695" w:rsidRPr="00EB7695" w:rsidRDefault="00EB7695" w:rsidP="00EB7695">
      <w:pPr>
        <w:autoSpaceDE w:val="0"/>
        <w:autoSpaceDN w:val="0"/>
        <w:adjustRightInd w:val="0"/>
        <w:ind w:left="142"/>
        <w:rPr>
          <w:i/>
        </w:rPr>
      </w:pPr>
      <w:r w:rsidRPr="00EB7695">
        <w:rPr>
          <w:rFonts w:cs="Arial"/>
          <w:b/>
          <w:lang w:val="sr-Cyrl-RS"/>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5512"/>
        <w:gridCol w:w="4660"/>
      </w:tblGrid>
      <w:tr w:rsidR="00EB7695" w:rsidRPr="00EB7695" w14:paraId="26A4C264" w14:textId="77777777" w:rsidTr="00EB7695">
        <w:trPr>
          <w:trHeight w:val="838"/>
        </w:trPr>
        <w:tc>
          <w:tcPr>
            <w:tcW w:w="10206" w:type="dxa"/>
            <w:gridSpan w:val="2"/>
            <w:shd w:val="clear" w:color="auto" w:fill="D9D9D9"/>
          </w:tcPr>
          <w:p w14:paraId="2918BEB3" w14:textId="77777777" w:rsidR="00EB7695" w:rsidRPr="00EB7695" w:rsidRDefault="00EB7695" w:rsidP="00C3117D">
            <w:pPr>
              <w:autoSpaceDE w:val="0"/>
              <w:autoSpaceDN w:val="0"/>
              <w:adjustRightInd w:val="0"/>
              <w:jc w:val="center"/>
              <w:rPr>
                <w:rFonts w:cs="Arial"/>
                <w:b/>
                <w:bCs/>
                <w:lang w:val="sr-Cyrl-RS"/>
              </w:rPr>
            </w:pPr>
          </w:p>
          <w:p w14:paraId="3558B1AB" w14:textId="77777777" w:rsidR="00EB7695" w:rsidRPr="00EB7695" w:rsidRDefault="00EB7695" w:rsidP="00EB7695">
            <w:pPr>
              <w:autoSpaceDE w:val="0"/>
              <w:autoSpaceDN w:val="0"/>
              <w:adjustRightInd w:val="0"/>
              <w:jc w:val="center"/>
              <w:rPr>
                <w:rFonts w:cs="Arial"/>
                <w:b/>
                <w:bCs/>
                <w:lang w:val="sr-Cyrl-RS"/>
              </w:rPr>
            </w:pPr>
            <w:r w:rsidRPr="00EB7695">
              <w:rPr>
                <w:rFonts w:cs="Arial"/>
                <w:b/>
                <w:bCs/>
              </w:rPr>
              <w:t>ПОДАЦИ О ПОНУЂАЧУ</w:t>
            </w:r>
          </w:p>
        </w:tc>
      </w:tr>
      <w:tr w:rsidR="00EB7695" w:rsidRPr="00EB7695" w14:paraId="0E68320A" w14:textId="77777777" w:rsidTr="00C3117D">
        <w:trPr>
          <w:trHeight w:val="850"/>
        </w:trPr>
        <w:tc>
          <w:tcPr>
            <w:tcW w:w="5528" w:type="dxa"/>
            <w:vAlign w:val="center"/>
          </w:tcPr>
          <w:p w14:paraId="19C244EE" w14:textId="77777777" w:rsidR="00EB7695" w:rsidRPr="00EB7695" w:rsidRDefault="00EB7695" w:rsidP="00C3117D">
            <w:pPr>
              <w:autoSpaceDE w:val="0"/>
              <w:autoSpaceDN w:val="0"/>
              <w:adjustRightInd w:val="0"/>
              <w:rPr>
                <w:rFonts w:cs="Arial"/>
                <w:bCs/>
                <w:lang w:val="sr-Cyrl-RS"/>
              </w:rPr>
            </w:pPr>
            <w:r w:rsidRPr="00EB7695">
              <w:rPr>
                <w:rFonts w:cs="Arial"/>
                <w:bCs/>
              </w:rPr>
              <w:t>Назив по</w:t>
            </w:r>
            <w:r w:rsidRPr="00EB7695">
              <w:rPr>
                <w:rFonts w:cs="Arial"/>
                <w:bCs/>
                <w:lang w:val="sr-Cyrl-RS"/>
              </w:rPr>
              <w:t>нуђача</w:t>
            </w:r>
            <w:r w:rsidRPr="00EB7695">
              <w:rPr>
                <w:rFonts w:cs="Arial"/>
                <w:bCs/>
              </w:rPr>
              <w:t>:</w:t>
            </w:r>
          </w:p>
        </w:tc>
        <w:tc>
          <w:tcPr>
            <w:tcW w:w="4678" w:type="dxa"/>
            <w:vAlign w:val="center"/>
          </w:tcPr>
          <w:p w14:paraId="4CDB26B1"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656E8CD8" w14:textId="77777777" w:rsidTr="00C3117D">
        <w:trPr>
          <w:trHeight w:val="850"/>
        </w:trPr>
        <w:tc>
          <w:tcPr>
            <w:tcW w:w="5528" w:type="dxa"/>
            <w:vAlign w:val="center"/>
          </w:tcPr>
          <w:p w14:paraId="4E546606" w14:textId="77777777" w:rsidR="00EB7695" w:rsidRPr="00EB7695" w:rsidRDefault="00EB7695" w:rsidP="00C3117D">
            <w:pPr>
              <w:autoSpaceDE w:val="0"/>
              <w:autoSpaceDN w:val="0"/>
              <w:adjustRightInd w:val="0"/>
              <w:rPr>
                <w:rFonts w:cs="Arial"/>
                <w:bCs/>
              </w:rPr>
            </w:pPr>
            <w:r w:rsidRPr="00EB7695">
              <w:rPr>
                <w:rFonts w:cs="Arial"/>
                <w:bCs/>
              </w:rPr>
              <w:t>Адреса понуђача:</w:t>
            </w:r>
          </w:p>
        </w:tc>
        <w:tc>
          <w:tcPr>
            <w:tcW w:w="4678" w:type="dxa"/>
            <w:vAlign w:val="center"/>
          </w:tcPr>
          <w:p w14:paraId="16DADD75"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6267D1CB" w14:textId="77777777" w:rsidTr="00C3117D">
        <w:trPr>
          <w:trHeight w:val="850"/>
        </w:trPr>
        <w:tc>
          <w:tcPr>
            <w:tcW w:w="5528" w:type="dxa"/>
            <w:vAlign w:val="center"/>
          </w:tcPr>
          <w:p w14:paraId="5D1E3546"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Име особе</w:t>
            </w:r>
            <w:r w:rsidRPr="00EB7695">
              <w:rPr>
                <w:rFonts w:cs="Arial"/>
                <w:bCs/>
              </w:rPr>
              <w:t xml:space="preserve"> за контакт:</w:t>
            </w:r>
          </w:p>
        </w:tc>
        <w:tc>
          <w:tcPr>
            <w:tcW w:w="4678" w:type="dxa"/>
            <w:vAlign w:val="center"/>
          </w:tcPr>
          <w:p w14:paraId="6AEEB377"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63DA2EDD" w14:textId="77777777" w:rsidTr="00C3117D">
        <w:trPr>
          <w:trHeight w:val="850"/>
        </w:trPr>
        <w:tc>
          <w:tcPr>
            <w:tcW w:w="5528" w:type="dxa"/>
            <w:vAlign w:val="center"/>
          </w:tcPr>
          <w:p w14:paraId="43E8326F" w14:textId="77777777" w:rsidR="00EB7695" w:rsidRPr="00EB7695" w:rsidRDefault="00EB7695" w:rsidP="00C3117D">
            <w:pPr>
              <w:autoSpaceDE w:val="0"/>
              <w:autoSpaceDN w:val="0"/>
              <w:adjustRightInd w:val="0"/>
              <w:rPr>
                <w:rFonts w:cs="Arial"/>
                <w:bCs/>
                <w:lang w:val="sr-Cyrl-RS"/>
              </w:rPr>
            </w:pPr>
            <w:r w:rsidRPr="00EB7695">
              <w:rPr>
                <w:rFonts w:cs="Arial"/>
                <w:bCs/>
              </w:rPr>
              <w:t>е-маил:</w:t>
            </w:r>
          </w:p>
        </w:tc>
        <w:tc>
          <w:tcPr>
            <w:tcW w:w="4678" w:type="dxa"/>
            <w:vAlign w:val="center"/>
          </w:tcPr>
          <w:p w14:paraId="3DE3B66C"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27A06C10" w14:textId="77777777" w:rsidTr="00C3117D">
        <w:trPr>
          <w:trHeight w:val="850"/>
        </w:trPr>
        <w:tc>
          <w:tcPr>
            <w:tcW w:w="5528" w:type="dxa"/>
            <w:vAlign w:val="center"/>
          </w:tcPr>
          <w:p w14:paraId="4444C820" w14:textId="77777777" w:rsidR="00EB7695" w:rsidRPr="00EB7695" w:rsidRDefault="00EB7695" w:rsidP="00C3117D">
            <w:pPr>
              <w:autoSpaceDE w:val="0"/>
              <w:autoSpaceDN w:val="0"/>
              <w:adjustRightInd w:val="0"/>
              <w:rPr>
                <w:rFonts w:cs="Arial"/>
                <w:bCs/>
                <w:lang w:val="sr-Cyrl-RS"/>
              </w:rPr>
            </w:pPr>
            <w:r w:rsidRPr="00EB7695">
              <w:rPr>
                <w:rFonts w:cs="Arial"/>
                <w:bCs/>
              </w:rPr>
              <w:t>Телефон:</w:t>
            </w:r>
          </w:p>
        </w:tc>
        <w:tc>
          <w:tcPr>
            <w:tcW w:w="4678" w:type="dxa"/>
            <w:vAlign w:val="center"/>
          </w:tcPr>
          <w:p w14:paraId="1DBE466C"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1D2D592B" w14:textId="77777777" w:rsidTr="00C3117D">
        <w:trPr>
          <w:trHeight w:val="850"/>
        </w:trPr>
        <w:tc>
          <w:tcPr>
            <w:tcW w:w="5528" w:type="dxa"/>
            <w:vAlign w:val="center"/>
          </w:tcPr>
          <w:p w14:paraId="505E5896" w14:textId="77777777" w:rsidR="00EB7695" w:rsidRPr="00EB7695" w:rsidRDefault="00EB7695" w:rsidP="00C3117D">
            <w:pPr>
              <w:autoSpaceDE w:val="0"/>
              <w:autoSpaceDN w:val="0"/>
              <w:adjustRightInd w:val="0"/>
              <w:rPr>
                <w:rFonts w:cs="Arial"/>
                <w:bCs/>
                <w:lang w:val="sr-Cyrl-RS"/>
              </w:rPr>
            </w:pPr>
            <w:r w:rsidRPr="00EB7695">
              <w:rPr>
                <w:rFonts w:cs="Arial"/>
                <w:bCs/>
              </w:rPr>
              <w:t>Телефакс:</w:t>
            </w:r>
          </w:p>
        </w:tc>
        <w:tc>
          <w:tcPr>
            <w:tcW w:w="4678" w:type="dxa"/>
            <w:vAlign w:val="center"/>
          </w:tcPr>
          <w:p w14:paraId="4E7943DD"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3F32C279" w14:textId="77777777" w:rsidTr="00C3117D">
        <w:trPr>
          <w:trHeight w:val="850"/>
        </w:trPr>
        <w:tc>
          <w:tcPr>
            <w:tcW w:w="5528" w:type="dxa"/>
            <w:vAlign w:val="center"/>
          </w:tcPr>
          <w:p w14:paraId="6FC27EF7" w14:textId="77777777" w:rsidR="00EB7695" w:rsidRPr="00EB7695" w:rsidRDefault="00EB7695" w:rsidP="00C3117D">
            <w:pPr>
              <w:autoSpaceDE w:val="0"/>
              <w:autoSpaceDN w:val="0"/>
              <w:adjustRightInd w:val="0"/>
              <w:rPr>
                <w:rFonts w:cs="Arial"/>
                <w:bCs/>
                <w:lang w:val="sr-Cyrl-RS"/>
              </w:rPr>
            </w:pPr>
            <w:r w:rsidRPr="00EB7695">
              <w:rPr>
                <w:rFonts w:cs="Arial"/>
                <w:bCs/>
              </w:rPr>
              <w:t>Порески број понуђача (ПИБ)</w:t>
            </w:r>
            <w:r w:rsidRPr="00EB7695">
              <w:rPr>
                <w:rFonts w:cs="Arial"/>
                <w:bCs/>
                <w:lang w:val="sr-Cyrl-RS"/>
              </w:rPr>
              <w:t>:</w:t>
            </w:r>
          </w:p>
        </w:tc>
        <w:tc>
          <w:tcPr>
            <w:tcW w:w="4678" w:type="dxa"/>
            <w:vAlign w:val="center"/>
          </w:tcPr>
          <w:p w14:paraId="138DBA5A"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6152A745" w14:textId="77777777" w:rsidTr="00C3117D">
        <w:trPr>
          <w:trHeight w:val="850"/>
        </w:trPr>
        <w:tc>
          <w:tcPr>
            <w:tcW w:w="5528" w:type="dxa"/>
            <w:vAlign w:val="center"/>
          </w:tcPr>
          <w:p w14:paraId="195B6324" w14:textId="77777777" w:rsidR="00EB7695" w:rsidRPr="00EB7695" w:rsidRDefault="00EB7695" w:rsidP="00C3117D">
            <w:pPr>
              <w:autoSpaceDE w:val="0"/>
              <w:autoSpaceDN w:val="0"/>
              <w:adjustRightInd w:val="0"/>
              <w:rPr>
                <w:rFonts w:cs="Arial"/>
                <w:bCs/>
                <w:lang w:val="sr-Cyrl-RS"/>
              </w:rPr>
            </w:pPr>
            <w:r w:rsidRPr="00EB7695">
              <w:rPr>
                <w:rFonts w:cs="Arial"/>
                <w:bCs/>
              </w:rPr>
              <w:t>Матични број понуђача:</w:t>
            </w:r>
          </w:p>
        </w:tc>
        <w:tc>
          <w:tcPr>
            <w:tcW w:w="4678" w:type="dxa"/>
            <w:vAlign w:val="center"/>
          </w:tcPr>
          <w:p w14:paraId="61F724FB"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72BABF28" w14:textId="77777777" w:rsidTr="00C3117D">
        <w:trPr>
          <w:trHeight w:val="850"/>
        </w:trPr>
        <w:tc>
          <w:tcPr>
            <w:tcW w:w="5528" w:type="dxa"/>
            <w:vAlign w:val="center"/>
          </w:tcPr>
          <w:p w14:paraId="3AE7E619" w14:textId="77777777" w:rsidR="00EB7695" w:rsidRPr="00EB7695" w:rsidRDefault="00EB7695" w:rsidP="00C3117D">
            <w:pPr>
              <w:autoSpaceDE w:val="0"/>
              <w:autoSpaceDN w:val="0"/>
              <w:adjustRightInd w:val="0"/>
              <w:rPr>
                <w:rFonts w:cs="Arial"/>
                <w:bCs/>
                <w:lang w:val="sr-Cyrl-RS"/>
              </w:rPr>
            </w:pPr>
            <w:r w:rsidRPr="00EB7695">
              <w:rPr>
                <w:rFonts w:cs="Arial"/>
                <w:bCs/>
              </w:rPr>
              <w:t>Шифра делатности:</w:t>
            </w:r>
          </w:p>
        </w:tc>
        <w:tc>
          <w:tcPr>
            <w:tcW w:w="4678" w:type="dxa"/>
            <w:vAlign w:val="center"/>
          </w:tcPr>
          <w:p w14:paraId="6D73135D"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6FCDBFD2" w14:textId="77777777" w:rsidTr="00C3117D">
        <w:trPr>
          <w:trHeight w:val="850"/>
        </w:trPr>
        <w:tc>
          <w:tcPr>
            <w:tcW w:w="5528" w:type="dxa"/>
            <w:vAlign w:val="center"/>
          </w:tcPr>
          <w:p w14:paraId="014462C9" w14:textId="77777777" w:rsidR="00EB7695" w:rsidRPr="00EB7695" w:rsidRDefault="00EB7695" w:rsidP="00C3117D">
            <w:pPr>
              <w:autoSpaceDE w:val="0"/>
              <w:autoSpaceDN w:val="0"/>
              <w:adjustRightInd w:val="0"/>
              <w:rPr>
                <w:rFonts w:cs="Arial"/>
                <w:bCs/>
                <w:lang w:val="sr-Cyrl-RS"/>
              </w:rPr>
            </w:pPr>
            <w:r w:rsidRPr="00EB7695">
              <w:rPr>
                <w:rFonts w:cs="Arial"/>
                <w:bCs/>
                <w:lang w:val="ru-RU"/>
              </w:rPr>
              <w:t>Назив банке и број рачуна:</w:t>
            </w:r>
          </w:p>
        </w:tc>
        <w:tc>
          <w:tcPr>
            <w:tcW w:w="4678" w:type="dxa"/>
            <w:vAlign w:val="center"/>
          </w:tcPr>
          <w:p w14:paraId="378E793C"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4F864962" w14:textId="77777777" w:rsidTr="00C3117D">
        <w:trPr>
          <w:trHeight w:val="850"/>
        </w:trPr>
        <w:tc>
          <w:tcPr>
            <w:tcW w:w="5528" w:type="dxa"/>
            <w:vAlign w:val="center"/>
          </w:tcPr>
          <w:p w14:paraId="4344DC77" w14:textId="59490040" w:rsidR="00EB7695" w:rsidRPr="00EB7695" w:rsidRDefault="00EB7695" w:rsidP="00BA5DC6">
            <w:pPr>
              <w:autoSpaceDE w:val="0"/>
              <w:autoSpaceDN w:val="0"/>
              <w:adjustRightInd w:val="0"/>
              <w:rPr>
                <w:rFonts w:cs="Arial"/>
                <w:bCs/>
                <w:lang w:val="sr-Cyrl-RS"/>
              </w:rPr>
            </w:pPr>
            <w:r w:rsidRPr="00EB7695">
              <w:rPr>
                <w:rFonts w:cs="Arial"/>
                <w:bCs/>
                <w:lang w:val="ru-RU"/>
              </w:rPr>
              <w:t xml:space="preserve">Лице овлашћено за потписивање </w:t>
            </w:r>
            <w:r w:rsidR="0056689A">
              <w:rPr>
                <w:lang w:val="sr-Cyrl-RS"/>
              </w:rPr>
              <w:t>Уговора</w:t>
            </w:r>
            <w:r w:rsidRPr="00EB7695">
              <w:rPr>
                <w:rFonts w:cs="Arial"/>
                <w:bCs/>
                <w:lang w:val="ru-RU"/>
              </w:rPr>
              <w:t>:</w:t>
            </w:r>
          </w:p>
        </w:tc>
        <w:tc>
          <w:tcPr>
            <w:tcW w:w="4678" w:type="dxa"/>
            <w:vAlign w:val="center"/>
          </w:tcPr>
          <w:p w14:paraId="43CAA0C4" w14:textId="77777777" w:rsidR="00EB7695" w:rsidRPr="00EB7695" w:rsidRDefault="00EB7695" w:rsidP="00C3117D">
            <w:pPr>
              <w:autoSpaceDE w:val="0"/>
              <w:autoSpaceDN w:val="0"/>
              <w:adjustRightInd w:val="0"/>
              <w:rPr>
                <w:rFonts w:ascii="Times New Roman" w:hAnsi="Times New Roman"/>
                <w:b/>
                <w:bCs/>
                <w:lang w:val="sr-Cyrl-RS"/>
              </w:rPr>
            </w:pPr>
          </w:p>
        </w:tc>
      </w:tr>
    </w:tbl>
    <w:p w14:paraId="6DBA07B2" w14:textId="77777777" w:rsidR="00EB7695" w:rsidRPr="00EB7695" w:rsidRDefault="00EB7695" w:rsidP="00EB7695">
      <w:pPr>
        <w:autoSpaceDE w:val="0"/>
        <w:autoSpaceDN w:val="0"/>
        <w:adjustRightInd w:val="0"/>
        <w:rPr>
          <w:i/>
        </w:rPr>
      </w:pPr>
    </w:p>
    <w:p w14:paraId="14C6225D" w14:textId="77777777" w:rsidR="00EB7695" w:rsidRPr="00EB7695" w:rsidRDefault="00EB7695" w:rsidP="00EB7695">
      <w:pPr>
        <w:autoSpaceDE w:val="0"/>
        <w:autoSpaceDN w:val="0"/>
        <w:adjustRightInd w:val="0"/>
        <w:rPr>
          <w:rFonts w:cs="Arial"/>
          <w:bCs/>
          <w:lang w:val="sr-Cyrl-RS"/>
        </w:rPr>
      </w:pPr>
      <w:r w:rsidRPr="00EB7695">
        <w:rPr>
          <w:i/>
        </w:rPr>
        <w:br w:type="page"/>
      </w:r>
      <w:r w:rsidRPr="00EB7695">
        <w:rPr>
          <w:rFonts w:cs="Arial"/>
          <w:bCs/>
          <w:u w:val="single"/>
          <w:lang w:val="sr-Cyrl-RS"/>
        </w:rPr>
        <w:lastRenderedPageBreak/>
        <w:t>Понуда се подноси:</w:t>
      </w:r>
      <w:r w:rsidRPr="00EB7695">
        <w:rPr>
          <w:rFonts w:cs="Arial"/>
          <w:bCs/>
          <w:lang w:val="sr-Cyrl-RS"/>
        </w:rPr>
        <w:t xml:space="preserve">  (заокружити начин подношења понуде (А, Б или В), уколико понуђач заокружи (Б или В), уписати податке под Б) и В)</w:t>
      </w:r>
    </w:p>
    <w:p w14:paraId="10211671" w14:textId="77777777" w:rsidR="00EB7695" w:rsidRPr="00EB7695" w:rsidRDefault="00EB7695" w:rsidP="00EB7695">
      <w:pPr>
        <w:autoSpaceDE w:val="0"/>
        <w:autoSpaceDN w:val="0"/>
        <w:adjustRightInd w:val="0"/>
        <w:rPr>
          <w:rFonts w:cs="Arial"/>
          <w:b/>
          <w:lang w:val="sr-Cyrl-RS"/>
        </w:rPr>
      </w:pPr>
      <w:r w:rsidRPr="00EB7695">
        <w:rPr>
          <w:rFonts w:cs="Arial"/>
          <w:b/>
          <w:lang w:val="sr-Cyrl-RS"/>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847"/>
        <w:gridCol w:w="4816"/>
        <w:gridCol w:w="4651"/>
      </w:tblGrid>
      <w:tr w:rsidR="00EB7695" w:rsidRPr="00EB7695" w14:paraId="5623B361" w14:textId="77777777" w:rsidTr="00C3117D">
        <w:tc>
          <w:tcPr>
            <w:tcW w:w="10362" w:type="dxa"/>
            <w:gridSpan w:val="3"/>
            <w:shd w:val="clear" w:color="auto" w:fill="D9D9D9"/>
          </w:tcPr>
          <w:p w14:paraId="6066998E" w14:textId="77777777" w:rsidR="00EB7695" w:rsidRPr="00EB7695" w:rsidRDefault="00EB7695" w:rsidP="00C3117D">
            <w:pPr>
              <w:autoSpaceDE w:val="0"/>
              <w:autoSpaceDN w:val="0"/>
              <w:adjustRightInd w:val="0"/>
              <w:jc w:val="center"/>
              <w:rPr>
                <w:rFonts w:cs="Arial"/>
                <w:b/>
                <w:bCs/>
                <w:lang w:val="sr-Cyrl-RS"/>
              </w:rPr>
            </w:pPr>
          </w:p>
          <w:p w14:paraId="5B1DD8BE" w14:textId="77777777" w:rsidR="00EB7695" w:rsidRPr="00EB7695" w:rsidRDefault="00EB7695" w:rsidP="00C3117D">
            <w:pPr>
              <w:autoSpaceDE w:val="0"/>
              <w:autoSpaceDN w:val="0"/>
              <w:adjustRightInd w:val="0"/>
              <w:jc w:val="center"/>
              <w:rPr>
                <w:rFonts w:cs="Arial"/>
                <w:b/>
                <w:bCs/>
                <w:lang w:val="sr-Cyrl-RS"/>
              </w:rPr>
            </w:pPr>
            <w:r w:rsidRPr="00EB7695">
              <w:rPr>
                <w:rFonts w:cs="Arial"/>
                <w:b/>
                <w:bCs/>
                <w:lang w:val="sr-Cyrl-RS"/>
              </w:rPr>
              <w:t>А) САМОСТАЛНО</w:t>
            </w:r>
          </w:p>
          <w:p w14:paraId="2310CA0A" w14:textId="77777777" w:rsidR="00EB7695" w:rsidRPr="00EB7695" w:rsidRDefault="00EB7695" w:rsidP="00C3117D">
            <w:pPr>
              <w:autoSpaceDE w:val="0"/>
              <w:autoSpaceDN w:val="0"/>
              <w:adjustRightInd w:val="0"/>
              <w:jc w:val="center"/>
              <w:rPr>
                <w:rFonts w:cs="Arial"/>
                <w:b/>
                <w:bCs/>
                <w:lang w:val="sr-Cyrl-RS"/>
              </w:rPr>
            </w:pPr>
          </w:p>
        </w:tc>
      </w:tr>
      <w:tr w:rsidR="00EB7695" w:rsidRPr="00EB7695" w14:paraId="0BB32FA3" w14:textId="77777777" w:rsidTr="00C3117D">
        <w:tc>
          <w:tcPr>
            <w:tcW w:w="10362" w:type="dxa"/>
            <w:gridSpan w:val="3"/>
            <w:shd w:val="clear" w:color="auto" w:fill="D9D9D9"/>
          </w:tcPr>
          <w:p w14:paraId="32A57099" w14:textId="77777777" w:rsidR="00EB7695" w:rsidRPr="00EB7695" w:rsidRDefault="00EB7695" w:rsidP="00C3117D">
            <w:pPr>
              <w:autoSpaceDE w:val="0"/>
              <w:autoSpaceDN w:val="0"/>
              <w:adjustRightInd w:val="0"/>
              <w:jc w:val="center"/>
              <w:rPr>
                <w:rFonts w:cs="Arial"/>
                <w:b/>
                <w:bCs/>
                <w:lang w:val="sr-Cyrl-RS"/>
              </w:rPr>
            </w:pPr>
          </w:p>
          <w:p w14:paraId="0FDD67B0" w14:textId="77777777" w:rsidR="00EB7695" w:rsidRPr="00EB7695" w:rsidRDefault="00EB7695" w:rsidP="00C3117D">
            <w:pPr>
              <w:autoSpaceDE w:val="0"/>
              <w:autoSpaceDN w:val="0"/>
              <w:adjustRightInd w:val="0"/>
              <w:jc w:val="center"/>
              <w:rPr>
                <w:rFonts w:cs="Arial"/>
                <w:b/>
                <w:bCs/>
                <w:lang w:val="sr-Cyrl-RS"/>
              </w:rPr>
            </w:pPr>
            <w:r w:rsidRPr="00EB7695">
              <w:rPr>
                <w:rFonts w:cs="Arial"/>
                <w:b/>
                <w:bCs/>
                <w:lang w:val="sr-Cyrl-RS"/>
              </w:rPr>
              <w:t xml:space="preserve">          Б) СА ПОДИЗВОЂАЧЕМ</w:t>
            </w:r>
          </w:p>
          <w:p w14:paraId="3BDF9711" w14:textId="77777777" w:rsidR="00EB7695" w:rsidRPr="00EB7695" w:rsidRDefault="00EB7695" w:rsidP="00C3117D">
            <w:pPr>
              <w:autoSpaceDE w:val="0"/>
              <w:autoSpaceDN w:val="0"/>
              <w:adjustRightInd w:val="0"/>
              <w:jc w:val="center"/>
              <w:rPr>
                <w:rFonts w:cs="Arial"/>
                <w:b/>
                <w:bCs/>
                <w:lang w:val="sr-Cyrl-RS"/>
              </w:rPr>
            </w:pPr>
          </w:p>
        </w:tc>
      </w:tr>
      <w:tr w:rsidR="00EB7695" w:rsidRPr="00EB7695" w14:paraId="4D94B13B" w14:textId="77777777" w:rsidTr="00C3117D">
        <w:trPr>
          <w:trHeight w:val="680"/>
        </w:trPr>
        <w:tc>
          <w:tcPr>
            <w:tcW w:w="851" w:type="dxa"/>
            <w:vAlign w:val="center"/>
          </w:tcPr>
          <w:p w14:paraId="74372620" w14:textId="77777777" w:rsidR="00EB7695" w:rsidRPr="00EB7695" w:rsidRDefault="00EB7695" w:rsidP="00246236">
            <w:pPr>
              <w:numPr>
                <w:ilvl w:val="0"/>
                <w:numId w:val="23"/>
              </w:numPr>
              <w:autoSpaceDE w:val="0"/>
              <w:autoSpaceDN w:val="0"/>
              <w:adjustRightInd w:val="0"/>
              <w:spacing w:before="0"/>
              <w:jc w:val="left"/>
              <w:rPr>
                <w:rFonts w:cs="Arial"/>
                <w:bCs/>
                <w:lang w:val="sr-Cyrl-RS"/>
              </w:rPr>
            </w:pPr>
          </w:p>
        </w:tc>
        <w:tc>
          <w:tcPr>
            <w:tcW w:w="4833" w:type="dxa"/>
            <w:vAlign w:val="center"/>
          </w:tcPr>
          <w:p w14:paraId="02BE9662"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Назив подизвођача:</w:t>
            </w:r>
          </w:p>
        </w:tc>
        <w:tc>
          <w:tcPr>
            <w:tcW w:w="4678" w:type="dxa"/>
            <w:vAlign w:val="center"/>
          </w:tcPr>
          <w:p w14:paraId="649BF1B6"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47C03800" w14:textId="77777777" w:rsidTr="00C3117D">
        <w:trPr>
          <w:trHeight w:val="680"/>
        </w:trPr>
        <w:tc>
          <w:tcPr>
            <w:tcW w:w="851" w:type="dxa"/>
            <w:vAlign w:val="center"/>
          </w:tcPr>
          <w:p w14:paraId="5C5FF44E" w14:textId="77777777" w:rsidR="00EB7695" w:rsidRPr="00EB7695" w:rsidRDefault="00EB7695" w:rsidP="00246236">
            <w:pPr>
              <w:numPr>
                <w:ilvl w:val="0"/>
                <w:numId w:val="23"/>
              </w:numPr>
              <w:autoSpaceDE w:val="0"/>
              <w:autoSpaceDN w:val="0"/>
              <w:adjustRightInd w:val="0"/>
              <w:spacing w:before="0"/>
              <w:jc w:val="left"/>
              <w:rPr>
                <w:rFonts w:ascii="Times New Roman" w:hAnsi="Times New Roman"/>
                <w:b/>
                <w:bCs/>
                <w:lang w:val="sr-Cyrl-RS"/>
              </w:rPr>
            </w:pPr>
          </w:p>
        </w:tc>
        <w:tc>
          <w:tcPr>
            <w:tcW w:w="4833" w:type="dxa"/>
            <w:vAlign w:val="center"/>
          </w:tcPr>
          <w:p w14:paraId="682C464D"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Адреса:</w:t>
            </w:r>
          </w:p>
        </w:tc>
        <w:tc>
          <w:tcPr>
            <w:tcW w:w="4678" w:type="dxa"/>
            <w:vAlign w:val="center"/>
          </w:tcPr>
          <w:p w14:paraId="0591DC61"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6722CC60" w14:textId="77777777" w:rsidTr="00C3117D">
        <w:trPr>
          <w:trHeight w:val="680"/>
        </w:trPr>
        <w:tc>
          <w:tcPr>
            <w:tcW w:w="851" w:type="dxa"/>
            <w:vAlign w:val="center"/>
          </w:tcPr>
          <w:p w14:paraId="34312BC5" w14:textId="77777777" w:rsidR="00EB7695" w:rsidRPr="00EB7695" w:rsidRDefault="00EB7695" w:rsidP="00246236">
            <w:pPr>
              <w:numPr>
                <w:ilvl w:val="0"/>
                <w:numId w:val="23"/>
              </w:numPr>
              <w:autoSpaceDE w:val="0"/>
              <w:autoSpaceDN w:val="0"/>
              <w:adjustRightInd w:val="0"/>
              <w:spacing w:before="0"/>
              <w:jc w:val="left"/>
              <w:rPr>
                <w:rFonts w:ascii="Times New Roman" w:hAnsi="Times New Roman"/>
                <w:b/>
                <w:bCs/>
                <w:lang w:val="sr-Cyrl-RS"/>
              </w:rPr>
            </w:pPr>
          </w:p>
        </w:tc>
        <w:tc>
          <w:tcPr>
            <w:tcW w:w="4833" w:type="dxa"/>
            <w:vAlign w:val="center"/>
          </w:tcPr>
          <w:p w14:paraId="5D690140"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Матични број:</w:t>
            </w:r>
          </w:p>
        </w:tc>
        <w:tc>
          <w:tcPr>
            <w:tcW w:w="4678" w:type="dxa"/>
            <w:vAlign w:val="center"/>
          </w:tcPr>
          <w:p w14:paraId="2061E88A"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6AE4E645" w14:textId="77777777" w:rsidTr="00C3117D">
        <w:trPr>
          <w:trHeight w:val="680"/>
        </w:trPr>
        <w:tc>
          <w:tcPr>
            <w:tcW w:w="851" w:type="dxa"/>
            <w:vAlign w:val="center"/>
          </w:tcPr>
          <w:p w14:paraId="3D075B56" w14:textId="77777777" w:rsidR="00EB7695" w:rsidRPr="00EB7695" w:rsidRDefault="00EB7695" w:rsidP="00246236">
            <w:pPr>
              <w:numPr>
                <w:ilvl w:val="0"/>
                <w:numId w:val="23"/>
              </w:numPr>
              <w:autoSpaceDE w:val="0"/>
              <w:autoSpaceDN w:val="0"/>
              <w:adjustRightInd w:val="0"/>
              <w:spacing w:before="0"/>
              <w:jc w:val="left"/>
              <w:rPr>
                <w:rFonts w:ascii="Times New Roman" w:hAnsi="Times New Roman"/>
                <w:b/>
                <w:bCs/>
                <w:lang w:val="sr-Cyrl-RS"/>
              </w:rPr>
            </w:pPr>
          </w:p>
        </w:tc>
        <w:tc>
          <w:tcPr>
            <w:tcW w:w="4833" w:type="dxa"/>
            <w:vAlign w:val="center"/>
          </w:tcPr>
          <w:p w14:paraId="5E47D1A0"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Порески идентификациони број:</w:t>
            </w:r>
          </w:p>
        </w:tc>
        <w:tc>
          <w:tcPr>
            <w:tcW w:w="4678" w:type="dxa"/>
            <w:vAlign w:val="center"/>
          </w:tcPr>
          <w:p w14:paraId="0441C9BC"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6A1C65A8" w14:textId="77777777" w:rsidTr="00C3117D">
        <w:trPr>
          <w:trHeight w:val="680"/>
        </w:trPr>
        <w:tc>
          <w:tcPr>
            <w:tcW w:w="851" w:type="dxa"/>
            <w:vAlign w:val="center"/>
          </w:tcPr>
          <w:p w14:paraId="6A62CF03" w14:textId="77777777" w:rsidR="00EB7695" w:rsidRPr="00EB7695" w:rsidRDefault="00EB7695" w:rsidP="00246236">
            <w:pPr>
              <w:numPr>
                <w:ilvl w:val="0"/>
                <w:numId w:val="23"/>
              </w:numPr>
              <w:autoSpaceDE w:val="0"/>
              <w:autoSpaceDN w:val="0"/>
              <w:adjustRightInd w:val="0"/>
              <w:spacing w:before="0"/>
              <w:jc w:val="left"/>
              <w:rPr>
                <w:rFonts w:ascii="Times New Roman" w:hAnsi="Times New Roman"/>
                <w:b/>
                <w:bCs/>
                <w:lang w:val="sr-Cyrl-RS"/>
              </w:rPr>
            </w:pPr>
          </w:p>
        </w:tc>
        <w:tc>
          <w:tcPr>
            <w:tcW w:w="4833" w:type="dxa"/>
            <w:vAlign w:val="center"/>
          </w:tcPr>
          <w:p w14:paraId="6BACA04C"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Име особе за контакт:</w:t>
            </w:r>
          </w:p>
        </w:tc>
        <w:tc>
          <w:tcPr>
            <w:tcW w:w="4678" w:type="dxa"/>
            <w:vAlign w:val="center"/>
          </w:tcPr>
          <w:p w14:paraId="588E6743"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3688D7F4" w14:textId="77777777" w:rsidTr="00C3117D">
        <w:trPr>
          <w:trHeight w:val="680"/>
        </w:trPr>
        <w:tc>
          <w:tcPr>
            <w:tcW w:w="851" w:type="dxa"/>
            <w:vAlign w:val="center"/>
          </w:tcPr>
          <w:p w14:paraId="5E74C295" w14:textId="77777777" w:rsidR="00EB7695" w:rsidRPr="00EB7695" w:rsidRDefault="00EB7695" w:rsidP="00246236">
            <w:pPr>
              <w:numPr>
                <w:ilvl w:val="0"/>
                <w:numId w:val="23"/>
              </w:numPr>
              <w:autoSpaceDE w:val="0"/>
              <w:autoSpaceDN w:val="0"/>
              <w:adjustRightInd w:val="0"/>
              <w:spacing w:before="0"/>
              <w:jc w:val="left"/>
              <w:rPr>
                <w:rFonts w:ascii="Times New Roman" w:hAnsi="Times New Roman"/>
                <w:b/>
                <w:bCs/>
                <w:lang w:val="sr-Cyrl-RS"/>
              </w:rPr>
            </w:pPr>
          </w:p>
        </w:tc>
        <w:tc>
          <w:tcPr>
            <w:tcW w:w="4833" w:type="dxa"/>
            <w:vAlign w:val="center"/>
          </w:tcPr>
          <w:p w14:paraId="4059C531"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Проценат укупне вредности набавке који ће извршити подизвођач:</w:t>
            </w:r>
          </w:p>
        </w:tc>
        <w:tc>
          <w:tcPr>
            <w:tcW w:w="4678" w:type="dxa"/>
            <w:vAlign w:val="center"/>
          </w:tcPr>
          <w:p w14:paraId="4EEEB454"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3282ABB4" w14:textId="77777777" w:rsidTr="00C3117D">
        <w:trPr>
          <w:trHeight w:val="680"/>
        </w:trPr>
        <w:tc>
          <w:tcPr>
            <w:tcW w:w="851" w:type="dxa"/>
            <w:vAlign w:val="center"/>
          </w:tcPr>
          <w:p w14:paraId="3AD17286" w14:textId="77777777" w:rsidR="00EB7695" w:rsidRPr="00EB7695" w:rsidRDefault="00EB7695" w:rsidP="00246236">
            <w:pPr>
              <w:numPr>
                <w:ilvl w:val="0"/>
                <w:numId w:val="23"/>
              </w:numPr>
              <w:autoSpaceDE w:val="0"/>
              <w:autoSpaceDN w:val="0"/>
              <w:adjustRightInd w:val="0"/>
              <w:spacing w:before="0"/>
              <w:jc w:val="left"/>
              <w:rPr>
                <w:rFonts w:ascii="Times New Roman" w:hAnsi="Times New Roman"/>
                <w:b/>
                <w:bCs/>
                <w:lang w:val="sr-Cyrl-RS"/>
              </w:rPr>
            </w:pPr>
          </w:p>
        </w:tc>
        <w:tc>
          <w:tcPr>
            <w:tcW w:w="4833" w:type="dxa"/>
            <w:vAlign w:val="center"/>
          </w:tcPr>
          <w:p w14:paraId="10235214"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Део предмета набавке који ће извршити подизвођач:</w:t>
            </w:r>
          </w:p>
        </w:tc>
        <w:tc>
          <w:tcPr>
            <w:tcW w:w="4678" w:type="dxa"/>
            <w:vAlign w:val="center"/>
          </w:tcPr>
          <w:p w14:paraId="3610831C"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16E4BC8D" w14:textId="77777777" w:rsidTr="00C3117D">
        <w:trPr>
          <w:trHeight w:val="680"/>
        </w:trPr>
        <w:tc>
          <w:tcPr>
            <w:tcW w:w="10362" w:type="dxa"/>
            <w:gridSpan w:val="3"/>
            <w:shd w:val="clear" w:color="auto" w:fill="D9D9D9"/>
            <w:vAlign w:val="center"/>
          </w:tcPr>
          <w:p w14:paraId="5A01ECC2" w14:textId="77777777" w:rsidR="00EB7695" w:rsidRPr="00EB7695" w:rsidRDefault="00EB7695" w:rsidP="00C3117D">
            <w:pPr>
              <w:autoSpaceDE w:val="0"/>
              <w:autoSpaceDN w:val="0"/>
              <w:adjustRightInd w:val="0"/>
              <w:jc w:val="center"/>
              <w:rPr>
                <w:rFonts w:cs="Arial"/>
                <w:b/>
                <w:bCs/>
                <w:lang w:val="sr-Cyrl-RS"/>
              </w:rPr>
            </w:pPr>
            <w:r w:rsidRPr="00EB7695">
              <w:rPr>
                <w:rFonts w:cs="Arial"/>
                <w:b/>
                <w:bCs/>
                <w:lang w:val="sr-Cyrl-RS"/>
              </w:rPr>
              <w:t xml:space="preserve">                  В) КАО ЗАЈЕДНИЧКА ПОНУДА</w:t>
            </w:r>
          </w:p>
        </w:tc>
      </w:tr>
      <w:tr w:rsidR="00EB7695" w:rsidRPr="00EB7695" w14:paraId="18FD7575" w14:textId="77777777" w:rsidTr="00C3117D">
        <w:trPr>
          <w:trHeight w:val="624"/>
        </w:trPr>
        <w:tc>
          <w:tcPr>
            <w:tcW w:w="851" w:type="dxa"/>
            <w:vAlign w:val="center"/>
          </w:tcPr>
          <w:p w14:paraId="60221A2E" w14:textId="77777777" w:rsidR="00EB7695" w:rsidRPr="00EB7695" w:rsidRDefault="00EB7695" w:rsidP="00246236">
            <w:pPr>
              <w:numPr>
                <w:ilvl w:val="0"/>
                <w:numId w:val="24"/>
              </w:numPr>
              <w:autoSpaceDE w:val="0"/>
              <w:autoSpaceDN w:val="0"/>
              <w:adjustRightInd w:val="0"/>
              <w:spacing w:before="0"/>
              <w:jc w:val="left"/>
              <w:rPr>
                <w:rFonts w:ascii="Times New Roman" w:hAnsi="Times New Roman"/>
                <w:b/>
                <w:bCs/>
                <w:lang w:val="sr-Cyrl-RS"/>
              </w:rPr>
            </w:pPr>
          </w:p>
        </w:tc>
        <w:tc>
          <w:tcPr>
            <w:tcW w:w="4833" w:type="dxa"/>
            <w:vAlign w:val="center"/>
          </w:tcPr>
          <w:p w14:paraId="17532FF4"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Назив учесника у заједничкој понуди:</w:t>
            </w:r>
          </w:p>
        </w:tc>
        <w:tc>
          <w:tcPr>
            <w:tcW w:w="4678" w:type="dxa"/>
            <w:vAlign w:val="center"/>
          </w:tcPr>
          <w:p w14:paraId="6D6363ED" w14:textId="77777777"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14:paraId="4A4CA50F" w14:textId="77777777" w:rsidTr="00C3117D">
        <w:trPr>
          <w:trHeight w:val="624"/>
        </w:trPr>
        <w:tc>
          <w:tcPr>
            <w:tcW w:w="851" w:type="dxa"/>
            <w:vAlign w:val="center"/>
          </w:tcPr>
          <w:p w14:paraId="4E8FD4CE" w14:textId="77777777" w:rsidR="00EB7695" w:rsidRPr="00EB7695" w:rsidRDefault="00EB7695" w:rsidP="00246236">
            <w:pPr>
              <w:numPr>
                <w:ilvl w:val="0"/>
                <w:numId w:val="24"/>
              </w:numPr>
              <w:autoSpaceDE w:val="0"/>
              <w:autoSpaceDN w:val="0"/>
              <w:adjustRightInd w:val="0"/>
              <w:spacing w:before="0"/>
              <w:jc w:val="left"/>
              <w:rPr>
                <w:rFonts w:ascii="Times New Roman" w:hAnsi="Times New Roman"/>
                <w:b/>
                <w:bCs/>
                <w:lang w:val="sr-Cyrl-RS"/>
              </w:rPr>
            </w:pPr>
          </w:p>
        </w:tc>
        <w:tc>
          <w:tcPr>
            <w:tcW w:w="4833" w:type="dxa"/>
            <w:vAlign w:val="center"/>
          </w:tcPr>
          <w:p w14:paraId="7EE3D1BA"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Адреса:</w:t>
            </w:r>
          </w:p>
        </w:tc>
        <w:tc>
          <w:tcPr>
            <w:tcW w:w="4678" w:type="dxa"/>
            <w:vAlign w:val="center"/>
          </w:tcPr>
          <w:p w14:paraId="04F1C62F" w14:textId="77777777"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14:paraId="1BA8A7C9" w14:textId="77777777" w:rsidTr="00C3117D">
        <w:trPr>
          <w:trHeight w:val="624"/>
        </w:trPr>
        <w:tc>
          <w:tcPr>
            <w:tcW w:w="851" w:type="dxa"/>
            <w:vAlign w:val="center"/>
          </w:tcPr>
          <w:p w14:paraId="7964FBD3" w14:textId="77777777" w:rsidR="00EB7695" w:rsidRPr="00EB7695" w:rsidRDefault="00EB7695" w:rsidP="00246236">
            <w:pPr>
              <w:numPr>
                <w:ilvl w:val="0"/>
                <w:numId w:val="24"/>
              </w:numPr>
              <w:autoSpaceDE w:val="0"/>
              <w:autoSpaceDN w:val="0"/>
              <w:adjustRightInd w:val="0"/>
              <w:spacing w:before="0"/>
              <w:jc w:val="left"/>
              <w:rPr>
                <w:rFonts w:ascii="Times New Roman" w:hAnsi="Times New Roman"/>
                <w:b/>
                <w:bCs/>
                <w:lang w:val="sr-Cyrl-RS"/>
              </w:rPr>
            </w:pPr>
          </w:p>
        </w:tc>
        <w:tc>
          <w:tcPr>
            <w:tcW w:w="4833" w:type="dxa"/>
            <w:vAlign w:val="center"/>
          </w:tcPr>
          <w:p w14:paraId="321DC384"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Матични број:</w:t>
            </w:r>
          </w:p>
        </w:tc>
        <w:tc>
          <w:tcPr>
            <w:tcW w:w="4678" w:type="dxa"/>
            <w:vAlign w:val="center"/>
          </w:tcPr>
          <w:p w14:paraId="3AE26E27" w14:textId="77777777"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14:paraId="2DFBC03A" w14:textId="77777777" w:rsidTr="00C3117D">
        <w:trPr>
          <w:trHeight w:val="624"/>
        </w:trPr>
        <w:tc>
          <w:tcPr>
            <w:tcW w:w="851" w:type="dxa"/>
            <w:vAlign w:val="center"/>
          </w:tcPr>
          <w:p w14:paraId="303986CA" w14:textId="77777777" w:rsidR="00EB7695" w:rsidRPr="00EB7695" w:rsidRDefault="00EB7695" w:rsidP="00246236">
            <w:pPr>
              <w:numPr>
                <w:ilvl w:val="0"/>
                <w:numId w:val="24"/>
              </w:numPr>
              <w:autoSpaceDE w:val="0"/>
              <w:autoSpaceDN w:val="0"/>
              <w:adjustRightInd w:val="0"/>
              <w:spacing w:before="0"/>
              <w:jc w:val="left"/>
              <w:rPr>
                <w:rFonts w:ascii="Times New Roman" w:hAnsi="Times New Roman"/>
                <w:b/>
                <w:bCs/>
                <w:lang w:val="sr-Cyrl-RS"/>
              </w:rPr>
            </w:pPr>
          </w:p>
        </w:tc>
        <w:tc>
          <w:tcPr>
            <w:tcW w:w="4833" w:type="dxa"/>
            <w:vAlign w:val="center"/>
          </w:tcPr>
          <w:p w14:paraId="29F4B2C6"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Порески идентификациони број:</w:t>
            </w:r>
          </w:p>
        </w:tc>
        <w:tc>
          <w:tcPr>
            <w:tcW w:w="4678" w:type="dxa"/>
            <w:vAlign w:val="center"/>
          </w:tcPr>
          <w:p w14:paraId="2B7B2308" w14:textId="77777777"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14:paraId="7E796C49" w14:textId="77777777" w:rsidTr="00C3117D">
        <w:trPr>
          <w:trHeight w:val="624"/>
        </w:trPr>
        <w:tc>
          <w:tcPr>
            <w:tcW w:w="851" w:type="dxa"/>
            <w:vAlign w:val="center"/>
          </w:tcPr>
          <w:p w14:paraId="2E0A2E23" w14:textId="77777777" w:rsidR="00EB7695" w:rsidRPr="00EB7695" w:rsidRDefault="00EB7695" w:rsidP="00246236">
            <w:pPr>
              <w:numPr>
                <w:ilvl w:val="0"/>
                <w:numId w:val="24"/>
              </w:numPr>
              <w:autoSpaceDE w:val="0"/>
              <w:autoSpaceDN w:val="0"/>
              <w:adjustRightInd w:val="0"/>
              <w:spacing w:before="0"/>
              <w:jc w:val="left"/>
              <w:rPr>
                <w:rFonts w:ascii="Times New Roman" w:hAnsi="Times New Roman"/>
                <w:b/>
                <w:bCs/>
                <w:lang w:val="sr-Cyrl-RS"/>
              </w:rPr>
            </w:pPr>
          </w:p>
        </w:tc>
        <w:tc>
          <w:tcPr>
            <w:tcW w:w="4833" w:type="dxa"/>
            <w:vAlign w:val="center"/>
          </w:tcPr>
          <w:p w14:paraId="5798CFFA"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Име особе за контакт:</w:t>
            </w:r>
            <w:r w:rsidRPr="00EB7695">
              <w:rPr>
                <w:rFonts w:cs="Arial"/>
                <w:bCs/>
                <w:lang w:val="sr-Cyrl-RS"/>
              </w:rPr>
              <w:tab/>
            </w:r>
          </w:p>
        </w:tc>
        <w:tc>
          <w:tcPr>
            <w:tcW w:w="4678" w:type="dxa"/>
            <w:vAlign w:val="center"/>
          </w:tcPr>
          <w:p w14:paraId="1C6F8CCE" w14:textId="77777777" w:rsidR="00EB7695" w:rsidRPr="00EB7695" w:rsidRDefault="00EB7695" w:rsidP="00C3117D">
            <w:pPr>
              <w:autoSpaceDE w:val="0"/>
              <w:autoSpaceDN w:val="0"/>
              <w:adjustRightInd w:val="0"/>
              <w:rPr>
                <w:rFonts w:ascii="Times New Roman" w:hAnsi="Times New Roman"/>
                <w:b/>
                <w:bCs/>
                <w:u w:val="single"/>
                <w:lang w:val="sr-Cyrl-RS"/>
              </w:rPr>
            </w:pPr>
          </w:p>
        </w:tc>
      </w:tr>
    </w:tbl>
    <w:p w14:paraId="133C283B" w14:textId="77777777" w:rsidR="00EB7695" w:rsidRPr="00EB7695" w:rsidRDefault="00EB7695" w:rsidP="00EB7695">
      <w:pPr>
        <w:autoSpaceDE w:val="0"/>
        <w:autoSpaceDN w:val="0"/>
        <w:adjustRightInd w:val="0"/>
        <w:rPr>
          <w:rFonts w:cs="Arial"/>
          <w:bCs/>
          <w:i/>
          <w:lang w:val="sr-Cyrl-RS"/>
        </w:rPr>
      </w:pPr>
      <w:r w:rsidRPr="00EB7695">
        <w:rPr>
          <w:rFonts w:cs="Arial"/>
          <w:b/>
          <w:bCs/>
          <w:u w:val="single"/>
          <w:lang w:val="ru-RU"/>
        </w:rPr>
        <w:t>Напомена:</w:t>
      </w:r>
      <w:r w:rsidRPr="00EB7695">
        <w:rPr>
          <w:rFonts w:cs="Arial"/>
          <w:b/>
          <w:bCs/>
          <w:lang w:val="ru-RU"/>
        </w:rPr>
        <w:t xml:space="preserve"> </w:t>
      </w:r>
      <w:r w:rsidRPr="00EB7695">
        <w:rPr>
          <w:rFonts w:cs="Arial"/>
          <w:b/>
          <w:bCs/>
          <w:i/>
          <w:lang w:val="sr-Cyrl-RS"/>
        </w:rPr>
        <w:t>-</w:t>
      </w:r>
      <w:r w:rsidRPr="00EB7695">
        <w:rPr>
          <w:rFonts w:cs="Arial"/>
          <w:bCs/>
          <w:i/>
          <w:lang w:val="sr-Cyrl-R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14:paraId="05E00EB8" w14:textId="77777777" w:rsidR="00EB7695" w:rsidRPr="00EB7695" w:rsidRDefault="00EB7695" w:rsidP="00EB7695">
      <w:pPr>
        <w:rPr>
          <w:rFonts w:cs="Arial"/>
          <w:i/>
          <w:lang w:val="sr-Cyrl-RS"/>
        </w:rPr>
      </w:pPr>
      <w:r w:rsidRPr="00EB7695">
        <w:rPr>
          <w:rFonts w:cs="Arial"/>
          <w:i/>
          <w:lang w:val="sr-Cyrl-RS"/>
        </w:rPr>
        <w:t>-</w:t>
      </w:r>
      <w:r w:rsidRPr="00EB7695">
        <w:rPr>
          <w:rFonts w:cs="Arial"/>
          <w:i/>
          <w:lang w:val="ru-RU"/>
        </w:rPr>
        <w:t xml:space="preserve">Уколико група </w:t>
      </w:r>
      <w:r w:rsidRPr="00EB7695">
        <w:rPr>
          <w:rFonts w:cs="Arial"/>
          <w:i/>
          <w:lang w:val="sr-Cyrl-RS"/>
        </w:rPr>
        <w:t>понуђача</w:t>
      </w:r>
      <w:r w:rsidRPr="00EB7695">
        <w:rPr>
          <w:rFonts w:cs="Arial"/>
          <w:i/>
          <w:lang w:val="ru-RU"/>
        </w:rPr>
        <w:t xml:space="preserve"> подноси заједничку </w:t>
      </w:r>
      <w:r w:rsidRPr="00EB7695">
        <w:rPr>
          <w:rFonts w:cs="Arial"/>
          <w:i/>
          <w:lang w:val="sr-Cyrl-RS"/>
        </w:rPr>
        <w:t>понуду Табелу 1. „ПОДАЦИ О ПОНУЂАЧУ“</w:t>
      </w:r>
      <w:r w:rsidRPr="00EB7695">
        <w:rPr>
          <w:rFonts w:cs="Arial"/>
          <w:i/>
          <w:lang w:val="ru-RU"/>
        </w:rPr>
        <w:t xml:space="preserve"> </w:t>
      </w:r>
      <w:r w:rsidRPr="00EB7695">
        <w:rPr>
          <w:rFonts w:cs="Arial"/>
          <w:i/>
          <w:lang w:val="sr-Cyrl-RS"/>
        </w:rPr>
        <w:t xml:space="preserve">попуњава носилац заједничке понуде, док податке о осталим учесницима у заједничкој понуди треба навести у Табели 2. овог обрасца. </w:t>
      </w:r>
    </w:p>
    <w:p w14:paraId="7FA14D8E" w14:textId="77777777" w:rsidR="00EB7695" w:rsidRPr="00EB7695" w:rsidRDefault="00EB7695" w:rsidP="00EB7695">
      <w:pPr>
        <w:autoSpaceDE w:val="0"/>
        <w:autoSpaceDN w:val="0"/>
        <w:adjustRightInd w:val="0"/>
        <w:rPr>
          <w:rFonts w:cs="Arial"/>
          <w:b/>
          <w:lang w:val="sr-Cyrl-RS"/>
        </w:rPr>
      </w:pPr>
      <w:r w:rsidRPr="00EB7695">
        <w:rPr>
          <w:rFonts w:cs="Arial"/>
          <w:b/>
          <w:lang w:val="sr-Cyrl-RS"/>
        </w:rPr>
        <w:lastRenderedPageBreak/>
        <w:t>Табела 3.</w:t>
      </w:r>
    </w:p>
    <w:tbl>
      <w:tblPr>
        <w:tblW w:w="10102" w:type="dxa"/>
        <w:tblInd w:w="108" w:type="dxa"/>
        <w:tblLayout w:type="fixed"/>
        <w:tblLook w:val="0000" w:firstRow="0" w:lastRow="0" w:firstColumn="0" w:lastColumn="0" w:noHBand="0" w:noVBand="0"/>
      </w:tblPr>
      <w:tblGrid>
        <w:gridCol w:w="747"/>
        <w:gridCol w:w="2693"/>
        <w:gridCol w:w="6662"/>
      </w:tblGrid>
      <w:tr w:rsidR="00EB7695" w:rsidRPr="00EB7695" w14:paraId="4A534121" w14:textId="77777777" w:rsidTr="00455369">
        <w:trPr>
          <w:trHeight w:val="624"/>
        </w:trPr>
        <w:tc>
          <w:tcPr>
            <w:tcW w:w="10102" w:type="dxa"/>
            <w:gridSpan w:val="3"/>
            <w:tcBorders>
              <w:top w:val="single" w:sz="4" w:space="0" w:color="000000"/>
              <w:left w:val="single" w:sz="4" w:space="0" w:color="000000"/>
              <w:bottom w:val="single" w:sz="4" w:space="0" w:color="000000"/>
              <w:right w:val="single" w:sz="4" w:space="0" w:color="auto"/>
            </w:tcBorders>
            <w:shd w:val="clear" w:color="auto" w:fill="E7E6E6"/>
            <w:vAlign w:val="center"/>
          </w:tcPr>
          <w:p w14:paraId="4BAD16DF" w14:textId="77777777" w:rsidR="00EB7695" w:rsidRPr="00EB7695" w:rsidRDefault="00EB7695" w:rsidP="00C3117D">
            <w:pPr>
              <w:snapToGrid w:val="0"/>
              <w:ind w:left="414"/>
              <w:jc w:val="center"/>
              <w:rPr>
                <w:rFonts w:cs="Arial"/>
                <w:b/>
                <w:lang w:val="sr-Cyrl-CS"/>
              </w:rPr>
            </w:pPr>
            <w:r w:rsidRPr="00EB7695">
              <w:rPr>
                <w:rFonts w:cs="Arial"/>
                <w:b/>
                <w:lang w:val="sr-Cyrl-CS"/>
              </w:rPr>
              <w:t xml:space="preserve">КОМЕРЦИЈАЛНИ УСЛОВИ </w:t>
            </w:r>
          </w:p>
        </w:tc>
      </w:tr>
      <w:tr w:rsidR="00EB7695" w:rsidRPr="00EB7695" w14:paraId="6E05FEED" w14:textId="77777777" w:rsidTr="00455369">
        <w:trPr>
          <w:trHeight w:val="558"/>
        </w:trPr>
        <w:tc>
          <w:tcPr>
            <w:tcW w:w="747" w:type="dxa"/>
            <w:tcBorders>
              <w:top w:val="single" w:sz="4" w:space="0" w:color="000000"/>
              <w:left w:val="single" w:sz="4" w:space="0" w:color="000000"/>
              <w:bottom w:val="single" w:sz="4" w:space="0" w:color="000000"/>
            </w:tcBorders>
            <w:shd w:val="clear" w:color="auto" w:fill="E7E6E6"/>
            <w:vAlign w:val="center"/>
          </w:tcPr>
          <w:p w14:paraId="76F659D7" w14:textId="77777777" w:rsidR="00EB7695" w:rsidRPr="00EB7695" w:rsidRDefault="00EB7695" w:rsidP="00246236">
            <w:pPr>
              <w:numPr>
                <w:ilvl w:val="0"/>
                <w:numId w:val="25"/>
              </w:numPr>
              <w:snapToGrid w:val="0"/>
              <w:spacing w:before="0"/>
              <w:jc w:val="center"/>
              <w:rPr>
                <w:rFonts w:cs="Arial"/>
                <w:lang w:val="sr-Cyrl-RS"/>
              </w:rPr>
            </w:pPr>
          </w:p>
        </w:tc>
        <w:tc>
          <w:tcPr>
            <w:tcW w:w="2693" w:type="dxa"/>
            <w:tcBorders>
              <w:top w:val="single" w:sz="4" w:space="0" w:color="000000"/>
              <w:left w:val="single" w:sz="4" w:space="0" w:color="000000"/>
              <w:bottom w:val="single" w:sz="4" w:space="0" w:color="000000"/>
              <w:right w:val="single" w:sz="4" w:space="0" w:color="auto"/>
            </w:tcBorders>
            <w:shd w:val="clear" w:color="auto" w:fill="E7E6E6"/>
            <w:vAlign w:val="center"/>
          </w:tcPr>
          <w:p w14:paraId="63E1788D" w14:textId="77777777" w:rsidR="00EB7695" w:rsidRPr="00EB7695" w:rsidRDefault="00EB7695" w:rsidP="00C3117D">
            <w:pPr>
              <w:snapToGrid w:val="0"/>
              <w:rPr>
                <w:rFonts w:cs="Arial"/>
                <w:lang w:val="sr-Cyrl-RS"/>
              </w:rPr>
            </w:pPr>
            <w:r w:rsidRPr="00EB7695">
              <w:rPr>
                <w:rFonts w:cs="Arial"/>
              </w:rPr>
              <w:t>Укупна цена без ПДВ</w:t>
            </w:r>
          </w:p>
        </w:tc>
        <w:tc>
          <w:tcPr>
            <w:tcW w:w="6662" w:type="dxa"/>
            <w:tcBorders>
              <w:top w:val="single" w:sz="4" w:space="0" w:color="auto"/>
              <w:left w:val="single" w:sz="4" w:space="0" w:color="auto"/>
              <w:bottom w:val="single" w:sz="4" w:space="0" w:color="auto"/>
              <w:right w:val="single" w:sz="4" w:space="0" w:color="auto"/>
            </w:tcBorders>
            <w:vAlign w:val="center"/>
          </w:tcPr>
          <w:p w14:paraId="5BDAA558" w14:textId="77777777" w:rsidR="00EB7695" w:rsidRPr="00EB7695" w:rsidRDefault="00EB7695" w:rsidP="00C3117D">
            <w:pPr>
              <w:snapToGrid w:val="0"/>
              <w:ind w:left="176" w:right="318"/>
              <w:rPr>
                <w:rFonts w:cs="Arial"/>
                <w:lang w:val="sr-Cyrl-RS"/>
              </w:rPr>
            </w:pPr>
            <w:r w:rsidRPr="00EB7695">
              <w:rPr>
                <w:rFonts w:cs="Arial"/>
                <w:lang w:val="sr-Cyrl-CS"/>
              </w:rPr>
              <w:t>_______________________ динара</w:t>
            </w:r>
          </w:p>
        </w:tc>
      </w:tr>
      <w:tr w:rsidR="00EB7695" w:rsidRPr="00EB7695" w14:paraId="5F56E9D3" w14:textId="77777777" w:rsidTr="00455369">
        <w:trPr>
          <w:trHeight w:val="641"/>
        </w:trPr>
        <w:tc>
          <w:tcPr>
            <w:tcW w:w="747" w:type="dxa"/>
            <w:tcBorders>
              <w:top w:val="single" w:sz="4" w:space="0" w:color="000000"/>
              <w:left w:val="single" w:sz="4" w:space="0" w:color="000000"/>
              <w:bottom w:val="single" w:sz="4" w:space="0" w:color="000000"/>
            </w:tcBorders>
            <w:shd w:val="clear" w:color="auto" w:fill="E7E6E6"/>
            <w:vAlign w:val="center"/>
          </w:tcPr>
          <w:p w14:paraId="7711C1C1" w14:textId="77777777" w:rsidR="00EB7695" w:rsidRPr="00EB7695" w:rsidRDefault="00EB7695" w:rsidP="00246236">
            <w:pPr>
              <w:numPr>
                <w:ilvl w:val="0"/>
                <w:numId w:val="25"/>
              </w:numPr>
              <w:snapToGrid w:val="0"/>
              <w:spacing w:before="0"/>
              <w:jc w:val="center"/>
              <w:rPr>
                <w:rFonts w:cs="Arial"/>
                <w:lang w:val="sr-Cyrl-RS"/>
              </w:rPr>
            </w:pPr>
          </w:p>
        </w:tc>
        <w:tc>
          <w:tcPr>
            <w:tcW w:w="2693" w:type="dxa"/>
            <w:tcBorders>
              <w:top w:val="single" w:sz="4" w:space="0" w:color="000000"/>
              <w:left w:val="single" w:sz="4" w:space="0" w:color="000000"/>
              <w:bottom w:val="single" w:sz="4" w:space="0" w:color="000000"/>
            </w:tcBorders>
            <w:shd w:val="clear" w:color="auto" w:fill="E7E6E6"/>
            <w:vAlign w:val="center"/>
          </w:tcPr>
          <w:p w14:paraId="7F430C76" w14:textId="77777777" w:rsidR="00EB7695" w:rsidRPr="00EB7695" w:rsidRDefault="00EB7695" w:rsidP="00C3117D">
            <w:pPr>
              <w:snapToGrid w:val="0"/>
              <w:rPr>
                <w:rFonts w:cs="Arial"/>
              </w:rPr>
            </w:pPr>
            <w:r w:rsidRPr="00EB7695">
              <w:rPr>
                <w:rFonts w:cs="Arial"/>
              </w:rPr>
              <w:t>Укупна цена са ПДВ</w:t>
            </w:r>
          </w:p>
        </w:tc>
        <w:tc>
          <w:tcPr>
            <w:tcW w:w="6662" w:type="dxa"/>
            <w:tcBorders>
              <w:top w:val="single" w:sz="4" w:space="0" w:color="auto"/>
              <w:left w:val="single" w:sz="4" w:space="0" w:color="000000"/>
              <w:bottom w:val="single" w:sz="4" w:space="0" w:color="000000"/>
              <w:right w:val="single" w:sz="4" w:space="0" w:color="000000"/>
            </w:tcBorders>
            <w:vAlign w:val="center"/>
          </w:tcPr>
          <w:p w14:paraId="4A41F4BE" w14:textId="77777777" w:rsidR="00EB7695" w:rsidRPr="00EB7695" w:rsidRDefault="00EB7695" w:rsidP="00C3117D">
            <w:pPr>
              <w:snapToGrid w:val="0"/>
              <w:ind w:left="176" w:right="318"/>
              <w:rPr>
                <w:rFonts w:cs="Arial"/>
                <w:lang w:val="sr-Cyrl-RS"/>
              </w:rPr>
            </w:pPr>
            <w:r w:rsidRPr="00EB7695">
              <w:rPr>
                <w:rFonts w:cs="Arial"/>
                <w:lang w:val="sr-Cyrl-CS"/>
              </w:rPr>
              <w:t>_______________________ динара</w:t>
            </w:r>
          </w:p>
        </w:tc>
      </w:tr>
      <w:tr w:rsidR="00EB7695" w:rsidRPr="00EB7695" w14:paraId="74746211" w14:textId="77777777" w:rsidTr="00455369">
        <w:trPr>
          <w:trHeight w:val="1161"/>
        </w:trPr>
        <w:tc>
          <w:tcPr>
            <w:tcW w:w="747" w:type="dxa"/>
            <w:tcBorders>
              <w:top w:val="single" w:sz="4" w:space="0" w:color="000000"/>
              <w:left w:val="single" w:sz="4" w:space="0" w:color="000000"/>
              <w:bottom w:val="single" w:sz="4" w:space="0" w:color="000000"/>
            </w:tcBorders>
            <w:shd w:val="clear" w:color="auto" w:fill="E7E6E6"/>
            <w:vAlign w:val="center"/>
          </w:tcPr>
          <w:p w14:paraId="24552476" w14:textId="77777777" w:rsidR="00EB7695" w:rsidRPr="00EB7695" w:rsidRDefault="00EB7695" w:rsidP="00246236">
            <w:pPr>
              <w:numPr>
                <w:ilvl w:val="0"/>
                <w:numId w:val="25"/>
              </w:numPr>
              <w:snapToGrid w:val="0"/>
              <w:spacing w:before="0"/>
              <w:jc w:val="center"/>
              <w:rPr>
                <w:rFonts w:cs="Arial"/>
                <w:lang w:val="sr-Cyrl-RS"/>
              </w:rPr>
            </w:pPr>
          </w:p>
        </w:tc>
        <w:tc>
          <w:tcPr>
            <w:tcW w:w="2693" w:type="dxa"/>
            <w:tcBorders>
              <w:top w:val="single" w:sz="4" w:space="0" w:color="000000"/>
              <w:left w:val="single" w:sz="4" w:space="0" w:color="000000"/>
              <w:bottom w:val="single" w:sz="4" w:space="0" w:color="000000"/>
            </w:tcBorders>
            <w:shd w:val="clear" w:color="auto" w:fill="E7E6E6"/>
            <w:vAlign w:val="center"/>
          </w:tcPr>
          <w:p w14:paraId="7164906A" w14:textId="77777777" w:rsidR="00EB7695" w:rsidRPr="00EB7695" w:rsidRDefault="00EB7695" w:rsidP="00C3117D">
            <w:pPr>
              <w:snapToGrid w:val="0"/>
              <w:ind w:left="34"/>
              <w:rPr>
                <w:rFonts w:cs="Arial"/>
                <w:lang w:val="ru-RU"/>
              </w:rPr>
            </w:pPr>
            <w:r w:rsidRPr="00EB7695">
              <w:rPr>
                <w:rFonts w:cs="Arial"/>
                <w:lang w:val="ru-RU"/>
              </w:rPr>
              <w:t>Рок испоруке</w:t>
            </w:r>
          </w:p>
        </w:tc>
        <w:tc>
          <w:tcPr>
            <w:tcW w:w="6662" w:type="dxa"/>
            <w:tcBorders>
              <w:left w:val="single" w:sz="4" w:space="0" w:color="000000"/>
              <w:bottom w:val="single" w:sz="4" w:space="0" w:color="000000"/>
              <w:right w:val="single" w:sz="4" w:space="0" w:color="000000"/>
            </w:tcBorders>
            <w:vAlign w:val="center"/>
          </w:tcPr>
          <w:p w14:paraId="40FCA656" w14:textId="43E29A1F" w:rsidR="003808C8" w:rsidRPr="003808C8" w:rsidRDefault="003808C8" w:rsidP="003808C8">
            <w:pPr>
              <w:spacing w:after="160" w:line="259" w:lineRule="auto"/>
              <w:rPr>
                <w:rFonts w:cs="Arial"/>
                <w:lang w:val="sr-Cyrl-RS"/>
              </w:rPr>
            </w:pPr>
            <w:r>
              <w:rPr>
                <w:rFonts w:cs="Arial"/>
                <w:lang w:val="sr-Cyrl-RS"/>
              </w:rPr>
              <w:t xml:space="preserve">________ дана </w:t>
            </w:r>
            <w:r w:rsidRPr="00E84230">
              <w:rPr>
                <w:rFonts w:cs="Arial"/>
                <w:lang w:val="sr-Cyrl-RS"/>
              </w:rPr>
              <w:t>(</w:t>
            </w:r>
            <w:r w:rsidRPr="00E84230">
              <w:rPr>
                <w:rFonts w:cs="Arial"/>
                <w:i/>
                <w:lang w:val="sr-Cyrl-RS"/>
              </w:rPr>
              <w:t>максимално</w:t>
            </w:r>
            <w:r w:rsidRPr="00E84230">
              <w:rPr>
                <w:rFonts w:cs="Arial"/>
                <w:lang w:val="sr-Cyrl-RS"/>
              </w:rPr>
              <w:t xml:space="preserve"> </w:t>
            </w:r>
            <w:r>
              <w:rPr>
                <w:rFonts w:cs="Arial"/>
                <w:lang w:val="sr-Cyrl-RS"/>
              </w:rPr>
              <w:t xml:space="preserve">3 </w:t>
            </w:r>
            <w:r w:rsidRPr="003808C8">
              <w:rPr>
                <w:rFonts w:cs="Arial"/>
                <w:i/>
                <w:lang w:val="sr-Cyrl-RS"/>
              </w:rPr>
              <w:t>радна</w:t>
            </w:r>
            <w:r>
              <w:rPr>
                <w:rFonts w:cs="Arial"/>
                <w:i/>
                <w:lang w:val="sr-Cyrl-RS"/>
              </w:rPr>
              <w:t xml:space="preserve"> </w:t>
            </w:r>
            <w:r w:rsidRPr="00E84230">
              <w:rPr>
                <w:rFonts w:cs="Arial"/>
                <w:i/>
                <w:lang w:val="sr-Cyrl-RS"/>
              </w:rPr>
              <w:t>дана</w:t>
            </w:r>
            <w:r w:rsidRPr="00E84230">
              <w:rPr>
                <w:rFonts w:cs="Arial"/>
                <w:lang w:val="sr-Cyrl-RS"/>
              </w:rPr>
              <w:t>) од дана  ступања уговора на правну снагу</w:t>
            </w:r>
            <w:r w:rsidRPr="00703113">
              <w:rPr>
                <w:rFonts w:cs="Arial"/>
                <w:lang w:val="sr-Cyrl-RS"/>
              </w:rPr>
              <w:t xml:space="preserve"> </w:t>
            </w:r>
            <w:r>
              <w:rPr>
                <w:rFonts w:cs="Arial"/>
                <w:lang w:val="sr-Cyrl-RS"/>
              </w:rPr>
              <w:t xml:space="preserve">за </w:t>
            </w:r>
            <w:r w:rsidRPr="00703113">
              <w:rPr>
                <w:rFonts w:cs="Arial"/>
                <w:lang w:val="sr-Cyrl-RS"/>
              </w:rPr>
              <w:t xml:space="preserve">софтверска решења </w:t>
            </w:r>
            <w:r w:rsidRPr="00703113">
              <w:rPr>
                <w:rFonts w:cs="Arial"/>
              </w:rPr>
              <w:t xml:space="preserve">(лиценце) </w:t>
            </w:r>
            <w:r w:rsidR="00455369">
              <w:rPr>
                <w:rFonts w:cs="Arial"/>
                <w:lang w:val="sr-Cyrl-RS"/>
              </w:rPr>
              <w:t>за позиције од 1-6 Обрас</w:t>
            </w:r>
            <w:r>
              <w:rPr>
                <w:rFonts w:cs="Arial"/>
                <w:lang w:val="sr-Cyrl-RS"/>
              </w:rPr>
              <w:t>ца 2 – структура цене</w:t>
            </w:r>
          </w:p>
          <w:p w14:paraId="3A0532A3" w14:textId="38578DA9" w:rsidR="00EB7695" w:rsidRPr="00E84230" w:rsidRDefault="00EB7695" w:rsidP="00455369">
            <w:pPr>
              <w:spacing w:after="160" w:line="259" w:lineRule="auto"/>
              <w:rPr>
                <w:rFonts w:cs="Arial"/>
                <w:lang w:val="sr-Cyrl-RS"/>
              </w:rPr>
            </w:pPr>
            <w:r w:rsidRPr="00E84230">
              <w:rPr>
                <w:rFonts w:cs="Arial"/>
                <w:lang w:val="sr-Cyrl-RS"/>
              </w:rPr>
              <w:t>___________ дана (</w:t>
            </w:r>
            <w:r w:rsidRPr="00E84230">
              <w:rPr>
                <w:rFonts w:cs="Arial"/>
                <w:i/>
                <w:lang w:val="sr-Cyrl-RS"/>
              </w:rPr>
              <w:t>максимално</w:t>
            </w:r>
            <w:r w:rsidRPr="00E84230">
              <w:rPr>
                <w:rFonts w:cs="Arial"/>
                <w:lang w:val="sr-Cyrl-RS"/>
              </w:rPr>
              <w:t xml:space="preserve"> </w:t>
            </w:r>
            <w:r w:rsidR="00AF222F">
              <w:rPr>
                <w:rFonts w:cs="Arial"/>
                <w:lang w:val="sr-Cyrl-RS"/>
              </w:rPr>
              <w:t>9</w:t>
            </w:r>
            <w:r w:rsidR="00E84230" w:rsidRPr="00E84230">
              <w:rPr>
                <w:rFonts w:cs="Arial"/>
                <w:lang w:val="sr-Cyrl-RS"/>
              </w:rPr>
              <w:t>0</w:t>
            </w:r>
            <w:r w:rsidR="003E0354">
              <w:rPr>
                <w:rFonts w:cs="Arial"/>
                <w:i/>
                <w:lang w:val="sr-Cyrl-RS"/>
              </w:rPr>
              <w:t xml:space="preserve"> </w:t>
            </w:r>
            <w:r w:rsidRPr="00E84230">
              <w:rPr>
                <w:rFonts w:cs="Arial"/>
                <w:i/>
                <w:lang w:val="sr-Cyrl-RS"/>
              </w:rPr>
              <w:t>дана</w:t>
            </w:r>
            <w:r w:rsidRPr="00E84230">
              <w:rPr>
                <w:rFonts w:cs="Arial"/>
                <w:lang w:val="sr-Cyrl-RS"/>
              </w:rPr>
              <w:t xml:space="preserve">) </w:t>
            </w:r>
            <w:r w:rsidR="00E84230" w:rsidRPr="00E84230">
              <w:rPr>
                <w:rFonts w:cs="Arial"/>
                <w:lang w:val="sr-Cyrl-RS"/>
              </w:rPr>
              <w:t>од дана  ступања уговора на правну снагу</w:t>
            </w:r>
            <w:r w:rsidR="00455369">
              <w:rPr>
                <w:rFonts w:cs="Arial"/>
                <w:lang w:val="sr-Cyrl-RS"/>
              </w:rPr>
              <w:t xml:space="preserve"> за испоруку</w:t>
            </w:r>
            <w:r w:rsidR="00455369" w:rsidRPr="00703113">
              <w:rPr>
                <w:rFonts w:cs="Arial"/>
                <w:lang w:val="sr-Cyrl-RS"/>
              </w:rPr>
              <w:t>, инсталац</w:t>
            </w:r>
            <w:r w:rsidR="00455369">
              <w:rPr>
                <w:rFonts w:cs="Arial"/>
                <w:lang w:val="sr-Cyrl-RS"/>
              </w:rPr>
              <w:t>ију и имплементацију</w:t>
            </w:r>
            <w:r w:rsidR="00455369" w:rsidRPr="00703113">
              <w:rPr>
                <w:rFonts w:cs="Arial"/>
                <w:lang w:val="sr-Cyrl-RS"/>
              </w:rPr>
              <w:t xml:space="preserve"> решења (реализација свих позиција од 1 до 7</w:t>
            </w:r>
            <w:r w:rsidR="00455369">
              <w:rPr>
                <w:rFonts w:cs="Arial"/>
                <w:lang w:val="sr-Cyrl-RS"/>
              </w:rPr>
              <w:t xml:space="preserve"> Обрасца 2 – структура цене</w:t>
            </w:r>
          </w:p>
        </w:tc>
      </w:tr>
      <w:tr w:rsidR="00EB7695" w:rsidRPr="00EB7695" w14:paraId="07EE32C0" w14:textId="77777777" w:rsidTr="00455369">
        <w:trPr>
          <w:trHeight w:val="801"/>
        </w:trPr>
        <w:tc>
          <w:tcPr>
            <w:tcW w:w="747" w:type="dxa"/>
            <w:tcBorders>
              <w:top w:val="single" w:sz="4" w:space="0" w:color="000000"/>
              <w:left w:val="single" w:sz="4" w:space="0" w:color="000000"/>
              <w:bottom w:val="single" w:sz="4" w:space="0" w:color="000000"/>
            </w:tcBorders>
            <w:shd w:val="clear" w:color="auto" w:fill="E7E6E6"/>
            <w:vAlign w:val="center"/>
          </w:tcPr>
          <w:p w14:paraId="2FE311A0" w14:textId="77777777" w:rsidR="00EB7695" w:rsidRPr="00EB7695" w:rsidRDefault="00EB7695" w:rsidP="00246236">
            <w:pPr>
              <w:numPr>
                <w:ilvl w:val="0"/>
                <w:numId w:val="25"/>
              </w:numPr>
              <w:snapToGrid w:val="0"/>
              <w:spacing w:before="0"/>
              <w:jc w:val="center"/>
              <w:rPr>
                <w:rFonts w:cs="Arial"/>
                <w:lang w:val="sr-Cyrl-RS"/>
              </w:rPr>
            </w:pPr>
          </w:p>
        </w:tc>
        <w:tc>
          <w:tcPr>
            <w:tcW w:w="2693" w:type="dxa"/>
            <w:tcBorders>
              <w:top w:val="single" w:sz="4" w:space="0" w:color="000000"/>
              <w:left w:val="single" w:sz="4" w:space="0" w:color="000000"/>
              <w:bottom w:val="single" w:sz="4" w:space="0" w:color="000000"/>
            </w:tcBorders>
            <w:shd w:val="clear" w:color="auto" w:fill="E7E6E6"/>
            <w:vAlign w:val="center"/>
          </w:tcPr>
          <w:p w14:paraId="3527ECE2" w14:textId="77777777" w:rsidR="00EB7695" w:rsidRPr="000F3A1C" w:rsidRDefault="00EB7695" w:rsidP="00C3117D">
            <w:pPr>
              <w:snapToGrid w:val="0"/>
              <w:rPr>
                <w:rFonts w:cs="Arial"/>
                <w:lang w:val="sr-Cyrl-CS"/>
              </w:rPr>
            </w:pPr>
            <w:r w:rsidRPr="000F3A1C">
              <w:rPr>
                <w:rFonts w:cs="Arial"/>
                <w:lang w:val="sr-Cyrl-CS"/>
              </w:rPr>
              <w:t>Рок плаћања</w:t>
            </w:r>
          </w:p>
        </w:tc>
        <w:tc>
          <w:tcPr>
            <w:tcW w:w="6662" w:type="dxa"/>
            <w:tcBorders>
              <w:left w:val="single" w:sz="4" w:space="0" w:color="000000"/>
              <w:bottom w:val="single" w:sz="4" w:space="0" w:color="000000"/>
              <w:right w:val="single" w:sz="4" w:space="0" w:color="000000"/>
            </w:tcBorders>
            <w:vAlign w:val="center"/>
          </w:tcPr>
          <w:p w14:paraId="57B7780F" w14:textId="77777777" w:rsidR="00AF3227" w:rsidRPr="000F3A1C" w:rsidRDefault="00AF3227" w:rsidP="00C3117D">
            <w:pPr>
              <w:tabs>
                <w:tab w:val="left" w:pos="5313"/>
              </w:tabs>
              <w:snapToGrid w:val="0"/>
              <w:ind w:left="-27" w:right="30"/>
              <w:rPr>
                <w:rFonts w:cs="Arial"/>
                <w:lang w:val="sr-Cyrl-CS"/>
              </w:rPr>
            </w:pPr>
            <w:r w:rsidRPr="000F3A1C">
              <w:rPr>
                <w:rFonts w:cs="Arial"/>
                <w:lang w:val="sr-Cyrl-CS"/>
              </w:rPr>
              <w:t>Након испоруке опреме и пратећих услуга</w:t>
            </w:r>
            <w:r w:rsidR="00FF5273" w:rsidRPr="000F3A1C">
              <w:rPr>
                <w:rFonts w:cs="Arial"/>
                <w:lang w:val="sr-Cyrl-CS"/>
              </w:rPr>
              <w:t>,</w:t>
            </w:r>
            <w:r w:rsidRPr="000F3A1C">
              <w:rPr>
                <w:rFonts w:cs="Arial"/>
                <w:lang w:val="sr-Cyrl-CS"/>
              </w:rPr>
              <w:t xml:space="preserve"> </w:t>
            </w:r>
            <w:r w:rsidR="00EB7695" w:rsidRPr="000F3A1C">
              <w:rPr>
                <w:rFonts w:cs="Arial"/>
                <w:lang w:val="sr-Cyrl-CS"/>
              </w:rPr>
              <w:t>у законском року од 45 дана од дана пријема исправног рачуна.</w:t>
            </w:r>
          </w:p>
          <w:p w14:paraId="3485CF1C" w14:textId="77777777" w:rsidR="000F3A1C" w:rsidRPr="000F3A1C" w:rsidRDefault="000F3A1C" w:rsidP="000F3A1C">
            <w:pPr>
              <w:jc w:val="center"/>
              <w:rPr>
                <w:rFonts w:cs="Arial"/>
                <w:bCs/>
                <w:i/>
                <w:iCs/>
              </w:rPr>
            </w:pPr>
            <w:r w:rsidRPr="000F3A1C">
              <w:rPr>
                <w:rFonts w:cs="Arial"/>
                <w:bCs/>
                <w:i/>
                <w:iCs/>
              </w:rPr>
              <w:t>Сагласан за захтевом наручиоца</w:t>
            </w:r>
          </w:p>
          <w:p w14:paraId="0C674216" w14:textId="77777777" w:rsidR="000F3A1C" w:rsidRPr="000F3A1C" w:rsidRDefault="000F3A1C" w:rsidP="000F3A1C">
            <w:pPr>
              <w:jc w:val="center"/>
              <w:rPr>
                <w:rFonts w:cs="Arial"/>
                <w:bCs/>
                <w:i/>
                <w:iCs/>
              </w:rPr>
            </w:pPr>
            <w:r w:rsidRPr="000F3A1C">
              <w:rPr>
                <w:rFonts w:cs="Arial"/>
                <w:bCs/>
                <w:i/>
                <w:iCs/>
              </w:rPr>
              <w:t>ДА</w:t>
            </w:r>
            <w:r w:rsidRPr="000F3A1C">
              <w:rPr>
                <w:rFonts w:cs="Arial"/>
                <w:bCs/>
                <w:i/>
                <w:iCs/>
                <w:lang w:val="sr-Cyrl-RS"/>
              </w:rPr>
              <w:t xml:space="preserve">  </w:t>
            </w:r>
            <w:r w:rsidRPr="000F3A1C">
              <w:rPr>
                <w:rFonts w:cs="Arial"/>
                <w:bCs/>
                <w:i/>
                <w:iCs/>
              </w:rPr>
              <w:t>/</w:t>
            </w:r>
            <w:r w:rsidRPr="000F3A1C">
              <w:rPr>
                <w:rFonts w:cs="Arial"/>
                <w:bCs/>
                <w:i/>
                <w:iCs/>
                <w:lang w:val="sr-Cyrl-RS"/>
              </w:rPr>
              <w:t xml:space="preserve">   </w:t>
            </w:r>
            <w:r w:rsidRPr="000F3A1C">
              <w:rPr>
                <w:rFonts w:cs="Arial"/>
                <w:bCs/>
                <w:i/>
                <w:iCs/>
              </w:rPr>
              <w:t xml:space="preserve">НЕ </w:t>
            </w:r>
          </w:p>
          <w:p w14:paraId="705F0275" w14:textId="77777777" w:rsidR="00EB7695" w:rsidRPr="000F3A1C" w:rsidRDefault="000F3A1C" w:rsidP="00455369">
            <w:pPr>
              <w:tabs>
                <w:tab w:val="left" w:pos="5313"/>
              </w:tabs>
              <w:snapToGrid w:val="0"/>
              <w:spacing w:before="0"/>
              <w:ind w:left="-28" w:right="28"/>
              <w:rPr>
                <w:rFonts w:cs="Arial"/>
                <w:lang w:val="ru-RU"/>
              </w:rPr>
            </w:pPr>
            <w:r w:rsidRPr="000F3A1C">
              <w:rPr>
                <w:rFonts w:cs="Arial"/>
                <w:bCs/>
                <w:i/>
                <w:iCs/>
              </w:rPr>
              <w:t>(заокружити)</w:t>
            </w:r>
            <w:r w:rsidR="00EB7695" w:rsidRPr="000F3A1C">
              <w:rPr>
                <w:rFonts w:cs="Arial"/>
                <w:lang w:val="sr-Cyrl-CS"/>
              </w:rPr>
              <w:t xml:space="preserve"> </w:t>
            </w:r>
          </w:p>
        </w:tc>
      </w:tr>
      <w:tr w:rsidR="00AF3227" w:rsidRPr="00EB7695" w14:paraId="6F2500B7" w14:textId="77777777" w:rsidTr="00455369">
        <w:trPr>
          <w:trHeight w:val="801"/>
        </w:trPr>
        <w:tc>
          <w:tcPr>
            <w:tcW w:w="747" w:type="dxa"/>
            <w:tcBorders>
              <w:top w:val="single" w:sz="4" w:space="0" w:color="000000"/>
              <w:left w:val="single" w:sz="4" w:space="0" w:color="000000"/>
              <w:bottom w:val="single" w:sz="4" w:space="0" w:color="000000"/>
            </w:tcBorders>
            <w:shd w:val="clear" w:color="auto" w:fill="E7E6E6"/>
            <w:vAlign w:val="center"/>
          </w:tcPr>
          <w:p w14:paraId="581DA71F" w14:textId="77777777" w:rsidR="00AF3227" w:rsidRPr="00EB7695" w:rsidRDefault="00AF3227" w:rsidP="00246236">
            <w:pPr>
              <w:numPr>
                <w:ilvl w:val="0"/>
                <w:numId w:val="25"/>
              </w:numPr>
              <w:snapToGrid w:val="0"/>
              <w:spacing w:before="0"/>
              <w:jc w:val="center"/>
              <w:rPr>
                <w:rFonts w:cs="Arial"/>
                <w:lang w:val="sr-Cyrl-RS"/>
              </w:rPr>
            </w:pPr>
          </w:p>
        </w:tc>
        <w:tc>
          <w:tcPr>
            <w:tcW w:w="2693" w:type="dxa"/>
            <w:tcBorders>
              <w:top w:val="single" w:sz="4" w:space="0" w:color="000000"/>
              <w:left w:val="single" w:sz="4" w:space="0" w:color="000000"/>
              <w:bottom w:val="single" w:sz="4" w:space="0" w:color="000000"/>
            </w:tcBorders>
            <w:shd w:val="clear" w:color="auto" w:fill="E7E6E6"/>
            <w:vAlign w:val="center"/>
          </w:tcPr>
          <w:p w14:paraId="04A13305" w14:textId="77777777" w:rsidR="00AF3227" w:rsidRPr="00EB7695" w:rsidRDefault="00FF5273" w:rsidP="00C3117D">
            <w:pPr>
              <w:snapToGrid w:val="0"/>
              <w:rPr>
                <w:rFonts w:cs="Arial"/>
                <w:lang w:val="sr-Cyrl-CS"/>
              </w:rPr>
            </w:pPr>
            <w:r>
              <w:rPr>
                <w:rFonts w:cs="Arial"/>
                <w:lang w:val="sr-Cyrl-CS"/>
              </w:rPr>
              <w:t>Гарантни рок и подршка</w:t>
            </w:r>
          </w:p>
        </w:tc>
        <w:tc>
          <w:tcPr>
            <w:tcW w:w="6662" w:type="dxa"/>
            <w:tcBorders>
              <w:left w:val="single" w:sz="4" w:space="0" w:color="000000"/>
              <w:bottom w:val="single" w:sz="4" w:space="0" w:color="000000"/>
              <w:right w:val="single" w:sz="4" w:space="0" w:color="000000"/>
            </w:tcBorders>
            <w:vAlign w:val="center"/>
          </w:tcPr>
          <w:p w14:paraId="47ED4F15" w14:textId="11E25C92" w:rsidR="00A377B0" w:rsidRDefault="00A377B0" w:rsidP="00A377B0">
            <w:pPr>
              <w:autoSpaceDE w:val="0"/>
              <w:autoSpaceDN w:val="0"/>
              <w:rPr>
                <w:rFonts w:cs="Arial"/>
                <w:color w:val="000000"/>
                <w:lang w:val="sr-Cyrl-CS" w:eastAsia="ar-SA"/>
              </w:rPr>
            </w:pPr>
            <w:r w:rsidRPr="00703113">
              <w:rPr>
                <w:rFonts w:cs="Arial"/>
                <w:color w:val="000000"/>
                <w:lang w:val="sr-Cyrl-CS" w:eastAsia="ar-SA"/>
              </w:rPr>
              <w:t xml:space="preserve">Гарантни рок и подршка за нове верзије софтвера, као и могућност креирања случаја код произвођача софтвера </w:t>
            </w:r>
            <w:r>
              <w:rPr>
                <w:rFonts w:cs="Arial"/>
                <w:color w:val="000000"/>
                <w:lang w:val="sr-Cyrl-CS" w:eastAsia="ar-SA"/>
              </w:rPr>
              <w:t>је</w:t>
            </w:r>
            <w:r w:rsidR="00455369">
              <w:rPr>
                <w:rFonts w:cs="Arial"/>
                <w:color w:val="000000"/>
                <w:lang w:val="sr-Cyrl-CS" w:eastAsia="ar-SA"/>
              </w:rPr>
              <w:t>:</w:t>
            </w:r>
            <w:r>
              <w:rPr>
                <w:rFonts w:cs="Arial"/>
                <w:color w:val="000000"/>
                <w:lang w:val="sr-Cyrl-CS" w:eastAsia="ar-SA"/>
              </w:rPr>
              <w:t xml:space="preserve"> </w:t>
            </w:r>
          </w:p>
          <w:p w14:paraId="546ED18B" w14:textId="75FFB2EA" w:rsidR="00A377B0" w:rsidRPr="00703113" w:rsidRDefault="00A377B0" w:rsidP="00A377B0">
            <w:pPr>
              <w:autoSpaceDE w:val="0"/>
              <w:autoSpaceDN w:val="0"/>
              <w:rPr>
                <w:rFonts w:cs="Arial"/>
                <w:lang w:val="sr-Cyrl-RS"/>
              </w:rPr>
            </w:pPr>
            <w:r>
              <w:rPr>
                <w:rFonts w:cs="Arial"/>
                <w:color w:val="000000"/>
                <w:lang w:val="sr-Cyrl-CS" w:eastAsia="ar-SA"/>
              </w:rPr>
              <w:t>________</w:t>
            </w:r>
            <w:r w:rsidRPr="00703113">
              <w:rPr>
                <w:rFonts w:cs="Arial"/>
                <w:color w:val="000000"/>
                <w:lang w:val="sr-Cyrl-CS" w:eastAsia="ar-SA"/>
              </w:rPr>
              <w:t xml:space="preserve"> месеци</w:t>
            </w:r>
            <w:r>
              <w:rPr>
                <w:rFonts w:cs="Arial"/>
                <w:color w:val="000000"/>
                <w:lang w:val="sr-Cyrl-CS" w:eastAsia="ar-SA"/>
              </w:rPr>
              <w:t xml:space="preserve"> </w:t>
            </w:r>
            <w:r w:rsidRPr="00A377B0">
              <w:rPr>
                <w:rFonts w:cs="Arial"/>
                <w:color w:val="000000"/>
                <w:lang w:val="sr-Cyrl-CS" w:eastAsia="ar-SA"/>
              </w:rPr>
              <w:t xml:space="preserve">(минимум 36) </w:t>
            </w:r>
            <w:r>
              <w:rPr>
                <w:rFonts w:cs="Arial"/>
                <w:color w:val="000000"/>
                <w:lang w:val="sr-Cyrl-CS" w:eastAsia="ar-SA"/>
              </w:rPr>
              <w:t>од потписивања Записника</w:t>
            </w:r>
            <w:r w:rsidRPr="00DA47BC">
              <w:t xml:space="preserve"> </w:t>
            </w:r>
            <w:r w:rsidRPr="00DA47BC">
              <w:rPr>
                <w:rFonts w:cs="Arial"/>
                <w:color w:val="000000"/>
                <w:lang w:val="sr-Cyrl-CS" w:eastAsia="ar-SA"/>
              </w:rPr>
              <w:t>о квалитативном и квантитативном пријему</w:t>
            </w:r>
            <w:r>
              <w:rPr>
                <w:rFonts w:cs="Arial"/>
                <w:color w:val="000000"/>
                <w:lang w:val="sr-Cyrl-CS" w:eastAsia="ar-SA"/>
              </w:rPr>
              <w:t xml:space="preserve"> – без примедби</w:t>
            </w:r>
            <w:r w:rsidRPr="00703113">
              <w:rPr>
                <w:rFonts w:cs="Arial"/>
                <w:color w:val="000000"/>
                <w:lang w:val="sr-Cyrl-CS" w:eastAsia="ar-SA"/>
              </w:rPr>
              <w:t>.</w:t>
            </w:r>
          </w:p>
          <w:p w14:paraId="03BA9E6A" w14:textId="2CFBBE29" w:rsidR="00A377B0" w:rsidRDefault="00A377B0" w:rsidP="00A377B0">
            <w:pPr>
              <w:rPr>
                <w:lang w:val="sr-Cyrl-RS" w:eastAsia="sr-Latn-CS"/>
              </w:rPr>
            </w:pPr>
            <w:r w:rsidRPr="00703113">
              <w:rPr>
                <w:lang w:val="sr-Cyrl-RS" w:eastAsia="sr-Latn-CS"/>
              </w:rPr>
              <w:t>Одзив по пријави квара за проблеме нив</w:t>
            </w:r>
            <w:r>
              <w:rPr>
                <w:lang w:val="sr-Cyrl-RS" w:eastAsia="sr-Latn-CS"/>
              </w:rPr>
              <w:t xml:space="preserve">оа 1 (критичан отказ сустема) је ____ </w:t>
            </w:r>
            <w:r w:rsidRPr="00703113">
              <w:rPr>
                <w:lang w:val="sr-Cyrl-RS" w:eastAsia="sr-Latn-CS"/>
              </w:rPr>
              <w:t>сата</w:t>
            </w:r>
            <w:r>
              <w:rPr>
                <w:lang w:val="sr-Cyrl-RS" w:eastAsia="sr-Latn-CS"/>
              </w:rPr>
              <w:t xml:space="preserve"> (највише 3 )</w:t>
            </w:r>
            <w:r w:rsidRPr="00703113">
              <w:rPr>
                <w:lang w:val="sr-Cyrl-RS" w:eastAsia="sr-Latn-CS"/>
              </w:rPr>
              <w:t>.</w:t>
            </w:r>
            <w:r>
              <w:rPr>
                <w:lang w:val="sr-Cyrl-RS" w:eastAsia="sr-Latn-CS"/>
              </w:rPr>
              <w:t xml:space="preserve"> </w:t>
            </w:r>
          </w:p>
          <w:p w14:paraId="295BF5B1" w14:textId="77777777" w:rsidR="00A377B0" w:rsidRPr="00703113" w:rsidRDefault="00A377B0" w:rsidP="00A377B0">
            <w:pPr>
              <w:rPr>
                <w:lang w:val="sr-Cyrl-RS" w:eastAsia="sr-Latn-CS"/>
              </w:rPr>
            </w:pPr>
            <w:r w:rsidRPr="00703113">
              <w:rPr>
                <w:lang w:val="sr-Cyrl-RS" w:eastAsia="sr-Latn-CS"/>
              </w:rPr>
              <w:t xml:space="preserve">Одзив по пријави квара за проблеме (остали проблеми у функционисању систем) </w:t>
            </w:r>
            <w:r>
              <w:rPr>
                <w:lang w:val="sr-Cyrl-RS" w:eastAsia="sr-Latn-CS"/>
              </w:rPr>
              <w:t xml:space="preserve">је ___ </w:t>
            </w:r>
            <w:r w:rsidRPr="00703113">
              <w:rPr>
                <w:lang w:val="sr-Cyrl-RS" w:eastAsia="sr-Latn-CS"/>
              </w:rPr>
              <w:t>радни дан</w:t>
            </w:r>
            <w:r>
              <w:rPr>
                <w:lang w:val="sr-Cyrl-RS" w:eastAsia="sr-Latn-CS"/>
              </w:rPr>
              <w:t xml:space="preserve"> (највише 1 радни дан)</w:t>
            </w:r>
            <w:r w:rsidRPr="00703113">
              <w:rPr>
                <w:lang w:val="sr-Cyrl-RS" w:eastAsia="sr-Latn-CS"/>
              </w:rPr>
              <w:t>.</w:t>
            </w:r>
          </w:p>
          <w:p w14:paraId="60B020F1" w14:textId="77777777" w:rsidR="000F3A1C" w:rsidRPr="000F3A1C" w:rsidRDefault="000F3A1C" w:rsidP="000F3A1C">
            <w:pPr>
              <w:jc w:val="center"/>
              <w:rPr>
                <w:rFonts w:cs="Arial"/>
                <w:bCs/>
                <w:i/>
                <w:iCs/>
              </w:rPr>
            </w:pPr>
            <w:r w:rsidRPr="000F3A1C">
              <w:rPr>
                <w:rFonts w:cs="Arial"/>
                <w:bCs/>
                <w:i/>
                <w:iCs/>
              </w:rPr>
              <w:t>Сагласан за захтевом наручиоца</w:t>
            </w:r>
          </w:p>
          <w:p w14:paraId="5FEC972A" w14:textId="77777777" w:rsidR="000F3A1C" w:rsidRPr="000F3A1C" w:rsidRDefault="000F3A1C" w:rsidP="000F3A1C">
            <w:pPr>
              <w:jc w:val="center"/>
              <w:rPr>
                <w:rFonts w:cs="Arial"/>
                <w:bCs/>
                <w:i/>
                <w:iCs/>
              </w:rPr>
            </w:pPr>
            <w:r w:rsidRPr="000F3A1C">
              <w:rPr>
                <w:rFonts w:cs="Arial"/>
                <w:bCs/>
                <w:i/>
                <w:iCs/>
              </w:rPr>
              <w:t>ДА</w:t>
            </w:r>
            <w:r w:rsidRPr="000F3A1C">
              <w:rPr>
                <w:rFonts w:cs="Arial"/>
                <w:bCs/>
                <w:i/>
                <w:iCs/>
                <w:lang w:val="sr-Cyrl-RS"/>
              </w:rPr>
              <w:t xml:space="preserve">  </w:t>
            </w:r>
            <w:r w:rsidRPr="000F3A1C">
              <w:rPr>
                <w:rFonts w:cs="Arial"/>
                <w:bCs/>
                <w:i/>
                <w:iCs/>
              </w:rPr>
              <w:t>/</w:t>
            </w:r>
            <w:r w:rsidRPr="000F3A1C">
              <w:rPr>
                <w:rFonts w:cs="Arial"/>
                <w:bCs/>
                <w:i/>
                <w:iCs/>
                <w:lang w:val="sr-Cyrl-RS"/>
              </w:rPr>
              <w:t xml:space="preserve">   </w:t>
            </w:r>
            <w:r w:rsidRPr="000F3A1C">
              <w:rPr>
                <w:rFonts w:cs="Arial"/>
                <w:bCs/>
                <w:i/>
                <w:iCs/>
              </w:rPr>
              <w:t xml:space="preserve">НЕ </w:t>
            </w:r>
          </w:p>
          <w:p w14:paraId="12700964" w14:textId="77777777" w:rsidR="00AF3227" w:rsidRPr="00EB7695" w:rsidRDefault="000F3A1C" w:rsidP="00455369">
            <w:pPr>
              <w:tabs>
                <w:tab w:val="left" w:pos="5313"/>
              </w:tabs>
              <w:snapToGrid w:val="0"/>
              <w:spacing w:before="0"/>
              <w:ind w:left="-28" w:right="28"/>
              <w:rPr>
                <w:rFonts w:cs="Arial"/>
                <w:lang w:val="ru-RU"/>
              </w:rPr>
            </w:pPr>
            <w:r w:rsidRPr="000F3A1C">
              <w:rPr>
                <w:rFonts w:cs="Arial"/>
                <w:bCs/>
                <w:i/>
                <w:iCs/>
              </w:rPr>
              <w:t>(заокружити)</w:t>
            </w:r>
          </w:p>
        </w:tc>
      </w:tr>
      <w:tr w:rsidR="00EB7695" w:rsidRPr="00EB7695" w14:paraId="18EE1A50" w14:textId="77777777" w:rsidTr="00455369">
        <w:trPr>
          <w:trHeight w:val="801"/>
        </w:trPr>
        <w:tc>
          <w:tcPr>
            <w:tcW w:w="747" w:type="dxa"/>
            <w:tcBorders>
              <w:top w:val="single" w:sz="4" w:space="0" w:color="000000"/>
              <w:left w:val="single" w:sz="4" w:space="0" w:color="000000"/>
              <w:bottom w:val="single" w:sz="4" w:space="0" w:color="000000"/>
            </w:tcBorders>
            <w:shd w:val="clear" w:color="auto" w:fill="E7E6E6"/>
            <w:vAlign w:val="center"/>
          </w:tcPr>
          <w:p w14:paraId="79995FF1" w14:textId="77777777" w:rsidR="00EB7695" w:rsidRPr="00EB7695" w:rsidRDefault="00EB7695" w:rsidP="00246236">
            <w:pPr>
              <w:numPr>
                <w:ilvl w:val="0"/>
                <w:numId w:val="25"/>
              </w:numPr>
              <w:snapToGrid w:val="0"/>
              <w:spacing w:before="0"/>
              <w:jc w:val="center"/>
              <w:rPr>
                <w:rFonts w:cs="Arial"/>
                <w:lang w:val="sr-Cyrl-RS"/>
              </w:rPr>
            </w:pPr>
          </w:p>
        </w:tc>
        <w:tc>
          <w:tcPr>
            <w:tcW w:w="2693" w:type="dxa"/>
            <w:tcBorders>
              <w:top w:val="single" w:sz="4" w:space="0" w:color="000000"/>
              <w:left w:val="single" w:sz="4" w:space="0" w:color="000000"/>
              <w:bottom w:val="single" w:sz="4" w:space="0" w:color="000000"/>
            </w:tcBorders>
            <w:shd w:val="clear" w:color="auto" w:fill="E7E6E6"/>
            <w:vAlign w:val="center"/>
          </w:tcPr>
          <w:p w14:paraId="0C029D4F" w14:textId="77777777" w:rsidR="00EB7695" w:rsidRPr="00EB7695" w:rsidRDefault="00EB7695" w:rsidP="00C3117D">
            <w:pPr>
              <w:snapToGrid w:val="0"/>
              <w:rPr>
                <w:rFonts w:cs="Arial"/>
                <w:lang w:val="sr-Cyrl-CS"/>
              </w:rPr>
            </w:pPr>
            <w:r w:rsidRPr="00EB7695">
              <w:rPr>
                <w:rFonts w:cs="Arial"/>
                <w:lang w:val="sr-Cyrl-CS"/>
              </w:rPr>
              <w:t>Рок важења понуде</w:t>
            </w:r>
          </w:p>
        </w:tc>
        <w:tc>
          <w:tcPr>
            <w:tcW w:w="6662" w:type="dxa"/>
            <w:tcBorders>
              <w:left w:val="single" w:sz="4" w:space="0" w:color="000000"/>
              <w:bottom w:val="single" w:sz="4" w:space="0" w:color="000000"/>
              <w:right w:val="single" w:sz="4" w:space="0" w:color="000000"/>
            </w:tcBorders>
            <w:vAlign w:val="center"/>
          </w:tcPr>
          <w:p w14:paraId="5B59A3CF" w14:textId="781DE4A3" w:rsidR="00EB7695" w:rsidRPr="00EB7695" w:rsidRDefault="004215CA" w:rsidP="00C3117D">
            <w:pPr>
              <w:snapToGrid w:val="0"/>
              <w:ind w:left="176" w:right="318"/>
              <w:rPr>
                <w:rFonts w:cs="Arial"/>
                <w:lang w:val="ru-RU"/>
              </w:rPr>
            </w:pPr>
            <w:r>
              <w:rPr>
                <w:rFonts w:cs="Arial"/>
                <w:lang w:val="ru-RU"/>
              </w:rPr>
              <w:t xml:space="preserve">______ </w:t>
            </w:r>
            <w:r w:rsidR="00EB7695" w:rsidRPr="00EB7695">
              <w:rPr>
                <w:rFonts w:cs="Arial"/>
                <w:lang w:val="ru-RU"/>
              </w:rPr>
              <w:t xml:space="preserve">дана </w:t>
            </w:r>
            <w:r w:rsidR="00EB7695" w:rsidRPr="00EB7695">
              <w:rPr>
                <w:rFonts w:cs="Arial"/>
                <w:i/>
                <w:lang w:val="ru-RU"/>
              </w:rPr>
              <w:t xml:space="preserve">(минимум </w:t>
            </w:r>
            <w:r w:rsidR="001A4538">
              <w:rPr>
                <w:rFonts w:cs="Arial"/>
                <w:i/>
                <w:lang w:val="sr-Cyrl-CS"/>
              </w:rPr>
              <w:t>90</w:t>
            </w:r>
            <w:r w:rsidR="00EB7695" w:rsidRPr="00EB7695">
              <w:rPr>
                <w:rFonts w:cs="Arial"/>
                <w:i/>
                <w:lang w:val="ru-RU"/>
              </w:rPr>
              <w:t xml:space="preserve"> дана)</w:t>
            </w:r>
            <w:r w:rsidR="00EB7695" w:rsidRPr="00EB7695">
              <w:rPr>
                <w:rFonts w:cs="Arial"/>
                <w:lang w:val="ru-RU"/>
              </w:rPr>
              <w:t xml:space="preserve"> од дана отварања понуда</w:t>
            </w:r>
          </w:p>
        </w:tc>
      </w:tr>
    </w:tbl>
    <w:p w14:paraId="017427F0" w14:textId="77777777" w:rsidR="000F3A1C" w:rsidRDefault="000F3A1C" w:rsidP="000F3A1C">
      <w:pPr>
        <w:autoSpaceDE w:val="0"/>
        <w:autoSpaceDN w:val="0"/>
        <w:adjustRightInd w:val="0"/>
        <w:rPr>
          <w:rFonts w:cs="Arial"/>
          <w:b/>
          <w:bCs/>
          <w:iCs/>
          <w:lang w:val="sr-Cyrl-RS"/>
        </w:rPr>
      </w:pPr>
      <w:r w:rsidRPr="007529D7">
        <w:rPr>
          <w:rFonts w:cs="Arial"/>
          <w:b/>
          <w:bCs/>
          <w:iCs/>
        </w:rPr>
        <w:t>Понуда понуђача који не прихвата услове наручиоца за рок</w:t>
      </w:r>
      <w:r>
        <w:rPr>
          <w:rFonts w:cs="Arial"/>
          <w:b/>
          <w:bCs/>
          <w:iCs/>
          <w:lang w:val="sr-Cyrl-RS"/>
        </w:rPr>
        <w:t xml:space="preserve"> испоруке, рок</w:t>
      </w:r>
      <w:r>
        <w:rPr>
          <w:rFonts w:cs="Arial"/>
          <w:b/>
          <w:bCs/>
          <w:iCs/>
        </w:rPr>
        <w:t xml:space="preserve"> </w:t>
      </w:r>
      <w:proofErr w:type="gramStart"/>
      <w:r>
        <w:rPr>
          <w:rFonts w:cs="Arial"/>
          <w:b/>
          <w:bCs/>
          <w:iCs/>
        </w:rPr>
        <w:t xml:space="preserve">и </w:t>
      </w:r>
      <w:r w:rsidRPr="007529D7">
        <w:rPr>
          <w:rFonts w:cs="Arial"/>
          <w:b/>
          <w:bCs/>
          <w:iCs/>
        </w:rPr>
        <w:t xml:space="preserve"> плаћања</w:t>
      </w:r>
      <w:proofErr w:type="gramEnd"/>
      <w:r w:rsidRPr="007529D7">
        <w:rPr>
          <w:rFonts w:cs="Arial"/>
          <w:b/>
          <w:bCs/>
          <w:iCs/>
        </w:rPr>
        <w:t xml:space="preserve">, </w:t>
      </w:r>
      <w:r>
        <w:rPr>
          <w:rFonts w:cs="Arial"/>
          <w:b/>
          <w:bCs/>
          <w:iCs/>
          <w:lang w:val="sr-Cyrl-RS"/>
        </w:rPr>
        <w:t xml:space="preserve">гарантни </w:t>
      </w:r>
      <w:r w:rsidRPr="007529D7">
        <w:rPr>
          <w:rFonts w:cs="Arial"/>
          <w:b/>
          <w:bCs/>
          <w:iCs/>
        </w:rPr>
        <w:t xml:space="preserve">рок </w:t>
      </w:r>
      <w:r>
        <w:rPr>
          <w:rFonts w:cs="Arial"/>
          <w:b/>
          <w:bCs/>
          <w:iCs/>
          <w:lang w:val="sr-Cyrl-RS"/>
        </w:rPr>
        <w:t>и подршку</w:t>
      </w:r>
      <w:r w:rsidRPr="007529D7">
        <w:rPr>
          <w:rFonts w:cs="Arial"/>
          <w:b/>
          <w:bCs/>
          <w:iCs/>
        </w:rPr>
        <w:t xml:space="preserve"> и рок важења понуде сматраће се неприхватљивом.</w:t>
      </w:r>
    </w:p>
    <w:p w14:paraId="455BEB70" w14:textId="77777777" w:rsidR="00455369" w:rsidRPr="00455369" w:rsidRDefault="00455369" w:rsidP="000F3A1C">
      <w:pPr>
        <w:autoSpaceDE w:val="0"/>
        <w:autoSpaceDN w:val="0"/>
        <w:adjustRightInd w:val="0"/>
        <w:rPr>
          <w:rFonts w:eastAsia="TimesNewRomanPSMT"/>
          <w:b/>
          <w:bCs/>
          <w:lang w:val="sr-Cyrl-RS"/>
        </w:rPr>
      </w:pPr>
    </w:p>
    <w:p w14:paraId="602CD07E" w14:textId="77777777" w:rsidR="00EB7695" w:rsidRPr="00EB7695" w:rsidRDefault="00EB7695" w:rsidP="00455369">
      <w:pPr>
        <w:tabs>
          <w:tab w:val="left" w:pos="6028"/>
        </w:tabs>
        <w:autoSpaceDE w:val="0"/>
        <w:autoSpaceDN w:val="0"/>
        <w:adjustRightInd w:val="0"/>
        <w:spacing w:before="0"/>
        <w:ind w:left="360"/>
        <w:rPr>
          <w:rFonts w:cs="Arial"/>
          <w:bCs/>
          <w:iCs/>
          <w:lang w:val="sr-Cyrl-RS"/>
        </w:rPr>
      </w:pPr>
      <w:r w:rsidRPr="00EB7695">
        <w:rPr>
          <w:rFonts w:cs="Arial"/>
          <w:bCs/>
          <w:iCs/>
          <w:lang w:val="sr-Cyrl-RS"/>
        </w:rPr>
        <w:t xml:space="preserve">                          Датум </w:t>
      </w:r>
      <w:r w:rsidRPr="00EB7695">
        <w:rPr>
          <w:rFonts w:cs="Arial"/>
          <w:bCs/>
          <w:iCs/>
          <w:lang w:val="sr-Cyrl-RS"/>
        </w:rPr>
        <w:tab/>
        <w:t xml:space="preserve">  </w:t>
      </w:r>
      <w:r w:rsidRPr="00EB7695">
        <w:rPr>
          <w:rFonts w:cs="Arial"/>
          <w:bCs/>
          <w:iCs/>
          <w:lang w:val="sr-Cyrl-RS"/>
        </w:rPr>
        <w:tab/>
        <w:t xml:space="preserve">   Понуђач</w:t>
      </w:r>
    </w:p>
    <w:p w14:paraId="3247555B" w14:textId="77777777" w:rsidR="00EB7695" w:rsidRPr="00EB7695" w:rsidRDefault="00EB7695" w:rsidP="00455369">
      <w:pPr>
        <w:tabs>
          <w:tab w:val="left" w:pos="6028"/>
        </w:tabs>
        <w:autoSpaceDE w:val="0"/>
        <w:autoSpaceDN w:val="0"/>
        <w:adjustRightInd w:val="0"/>
        <w:spacing w:before="0"/>
        <w:rPr>
          <w:rFonts w:cs="Arial"/>
          <w:bCs/>
          <w:iCs/>
          <w:lang w:val="sr-Cyrl-RS"/>
        </w:rPr>
      </w:pPr>
      <w:r w:rsidRPr="00EB7695">
        <w:rPr>
          <w:rFonts w:cs="Arial"/>
          <w:bCs/>
          <w:iCs/>
          <w:lang w:val="sr-Cyrl-RS"/>
        </w:rPr>
        <w:t>___________________________          М.П.                  _________________________</w:t>
      </w:r>
    </w:p>
    <w:p w14:paraId="75A2525B" w14:textId="77777777" w:rsidR="00EB7695" w:rsidRPr="00EB7695" w:rsidRDefault="006D3CC7" w:rsidP="00455369">
      <w:pPr>
        <w:spacing w:before="0"/>
        <w:jc w:val="center"/>
        <w:rPr>
          <w:rFonts w:cs="Arial"/>
          <w:lang w:val="ru-RU"/>
        </w:rPr>
      </w:pPr>
      <w:r>
        <w:rPr>
          <w:rFonts w:cs="Arial"/>
          <w:bCs/>
          <w:iCs/>
          <w:lang w:val="sr-Cyrl-RS"/>
        </w:rPr>
        <w:t xml:space="preserve">  </w:t>
      </w:r>
      <w:r w:rsidR="00EB7695" w:rsidRPr="00EB7695">
        <w:rPr>
          <w:rFonts w:cs="Arial"/>
          <w:bCs/>
          <w:iCs/>
          <w:lang w:val="sr-Cyrl-RS"/>
        </w:rPr>
        <w:t xml:space="preserve">                                                             </w:t>
      </w:r>
      <w:r>
        <w:rPr>
          <w:rFonts w:cs="Arial"/>
          <w:bCs/>
          <w:iCs/>
          <w:lang w:val="sr-Cyrl-RS"/>
        </w:rPr>
        <w:t xml:space="preserve">  </w:t>
      </w:r>
      <w:r w:rsidR="00EB7695" w:rsidRPr="00EB7695">
        <w:rPr>
          <w:rFonts w:cs="Arial"/>
          <w:bCs/>
          <w:iCs/>
          <w:lang w:val="sr-Cyrl-RS"/>
        </w:rPr>
        <w:t xml:space="preserve">   </w:t>
      </w:r>
      <w:r w:rsidR="00EB7695" w:rsidRPr="00EB7695">
        <w:rPr>
          <w:rFonts w:cs="Arial"/>
          <w:lang w:val="ru-RU"/>
        </w:rPr>
        <w:t>(потпис овлашћеног лица)</w:t>
      </w:r>
    </w:p>
    <w:p w14:paraId="6F3E6624" w14:textId="77777777" w:rsidR="00EB7695" w:rsidRPr="00EB7695" w:rsidRDefault="00EB7695" w:rsidP="00455369">
      <w:pPr>
        <w:autoSpaceDE w:val="0"/>
        <w:autoSpaceDN w:val="0"/>
        <w:adjustRightInd w:val="0"/>
        <w:spacing w:before="0"/>
        <w:rPr>
          <w:rFonts w:ascii="Times New Roman" w:hAnsi="Times New Roman"/>
          <w:bCs/>
          <w:lang w:val="sr-Cyrl-RS"/>
        </w:rPr>
      </w:pPr>
      <w:r w:rsidRPr="00EB7695">
        <w:rPr>
          <w:rFonts w:ascii="Times New Roman" w:hAnsi="Times New Roman"/>
          <w:bCs/>
          <w:lang w:val="sr-Cyrl-RS"/>
        </w:rPr>
        <w:t xml:space="preserve">                 </w:t>
      </w:r>
    </w:p>
    <w:p w14:paraId="47E1614C" w14:textId="77777777" w:rsidR="00EB7695" w:rsidRPr="00EB7695" w:rsidRDefault="00EB7695" w:rsidP="00455369">
      <w:pPr>
        <w:autoSpaceDE w:val="0"/>
        <w:autoSpaceDN w:val="0"/>
        <w:adjustRightInd w:val="0"/>
        <w:spacing w:before="0"/>
        <w:rPr>
          <w:rFonts w:cs="Arial"/>
          <w:bCs/>
          <w:lang w:val="sr-Cyrl-RS"/>
        </w:rPr>
      </w:pPr>
      <w:r w:rsidRPr="00EB7695">
        <w:rPr>
          <w:rFonts w:ascii="Times New Roman" w:hAnsi="Times New Roman"/>
          <w:bCs/>
          <w:lang w:val="sr-Cyrl-RS"/>
        </w:rPr>
        <w:t xml:space="preserve">                       </w:t>
      </w:r>
      <w:r w:rsidRPr="00EB7695">
        <w:rPr>
          <w:rFonts w:cs="Arial"/>
          <w:bCs/>
          <w:lang w:val="ru-RU"/>
        </w:rPr>
        <w:t xml:space="preserve">Датум </w:t>
      </w:r>
      <w:r w:rsidRPr="00EB7695">
        <w:rPr>
          <w:rFonts w:cs="Arial"/>
          <w:bCs/>
          <w:lang w:val="sr-Cyrl-RS"/>
        </w:rPr>
        <w:tab/>
      </w:r>
      <w:r w:rsidRPr="00EB7695">
        <w:rPr>
          <w:rFonts w:cs="Arial"/>
          <w:bCs/>
          <w:lang w:val="sr-Cyrl-RS"/>
        </w:rPr>
        <w:tab/>
      </w:r>
      <w:r w:rsidRPr="00EB7695">
        <w:rPr>
          <w:rFonts w:cs="Arial"/>
          <w:bCs/>
          <w:lang w:val="sr-Cyrl-RS"/>
        </w:rPr>
        <w:tab/>
        <w:t xml:space="preserve">                          </w:t>
      </w:r>
      <w:r w:rsidR="006D3CC7">
        <w:rPr>
          <w:rFonts w:cs="Arial"/>
          <w:bCs/>
          <w:lang w:val="sr-Cyrl-RS"/>
        </w:rPr>
        <w:t xml:space="preserve">                     </w:t>
      </w:r>
      <w:r w:rsidRPr="00EB7695">
        <w:rPr>
          <w:rFonts w:cs="Arial"/>
          <w:bCs/>
          <w:lang w:val="sr-Cyrl-RS"/>
        </w:rPr>
        <w:t>Подизвођач</w:t>
      </w:r>
    </w:p>
    <w:p w14:paraId="2C5E81F1" w14:textId="77777777" w:rsidR="00EB7695" w:rsidRPr="00EB7695" w:rsidRDefault="00EB7695" w:rsidP="00455369">
      <w:pPr>
        <w:autoSpaceDE w:val="0"/>
        <w:autoSpaceDN w:val="0"/>
        <w:adjustRightInd w:val="0"/>
        <w:spacing w:before="0"/>
        <w:ind w:left="2880" w:firstLine="720"/>
        <w:rPr>
          <w:rFonts w:cs="Arial"/>
          <w:bCs/>
          <w:lang w:val="ru-RU"/>
        </w:rPr>
      </w:pPr>
      <w:r w:rsidRPr="00EB7695">
        <w:rPr>
          <w:rFonts w:cs="Arial"/>
          <w:bCs/>
          <w:lang w:val="sr-Cyrl-RS"/>
        </w:rPr>
        <w:t xml:space="preserve">        </w:t>
      </w:r>
      <w:r w:rsidRPr="00EB7695">
        <w:rPr>
          <w:rFonts w:cs="Arial"/>
          <w:bCs/>
          <w:lang w:val="ru-RU"/>
        </w:rPr>
        <w:t xml:space="preserve">М. П. </w:t>
      </w:r>
    </w:p>
    <w:p w14:paraId="40ABD284" w14:textId="77777777" w:rsidR="00EB7695" w:rsidRPr="00EB7695" w:rsidRDefault="00EB7695" w:rsidP="00455369">
      <w:pPr>
        <w:autoSpaceDE w:val="0"/>
        <w:autoSpaceDN w:val="0"/>
        <w:adjustRightInd w:val="0"/>
        <w:spacing w:before="0"/>
        <w:rPr>
          <w:rFonts w:cs="Arial"/>
          <w:b/>
          <w:bCs/>
          <w:i/>
          <w:iCs/>
          <w:lang w:val="sr-Cyrl-RS"/>
        </w:rPr>
      </w:pPr>
      <w:r w:rsidRPr="00EB7695">
        <w:rPr>
          <w:rFonts w:cs="Arial"/>
          <w:b/>
          <w:bCs/>
          <w:i/>
          <w:iCs/>
          <w:lang w:val="sr-Cyrl-RS"/>
        </w:rPr>
        <w:t>___________________________</w:t>
      </w:r>
      <w:r w:rsidRPr="00EB7695">
        <w:rPr>
          <w:rFonts w:cs="Arial"/>
          <w:b/>
          <w:bCs/>
          <w:i/>
          <w:iCs/>
          <w:lang w:val="sr-Cyrl-RS"/>
        </w:rPr>
        <w:tab/>
      </w:r>
      <w:r w:rsidRPr="00EB7695">
        <w:rPr>
          <w:rFonts w:cs="Arial"/>
          <w:b/>
          <w:bCs/>
          <w:i/>
          <w:iCs/>
          <w:lang w:val="sr-Cyrl-RS"/>
        </w:rPr>
        <w:tab/>
        <w:t xml:space="preserve">               </w:t>
      </w:r>
      <w:r w:rsidR="006D3CC7">
        <w:rPr>
          <w:rFonts w:cs="Arial"/>
          <w:b/>
          <w:bCs/>
          <w:i/>
          <w:iCs/>
          <w:lang w:val="sr-Cyrl-RS"/>
        </w:rPr>
        <w:t xml:space="preserve">       </w:t>
      </w:r>
      <w:r w:rsidRPr="00EB7695">
        <w:rPr>
          <w:rFonts w:cs="Arial"/>
          <w:b/>
          <w:bCs/>
          <w:i/>
          <w:iCs/>
          <w:lang w:val="sr-Cyrl-RS"/>
        </w:rPr>
        <w:t>________________________</w:t>
      </w:r>
    </w:p>
    <w:p w14:paraId="1AB7F53C" w14:textId="77777777" w:rsidR="00EB7695" w:rsidRPr="00EB7695" w:rsidRDefault="00EB7695" w:rsidP="00455369">
      <w:pPr>
        <w:spacing w:before="0"/>
        <w:jc w:val="center"/>
        <w:rPr>
          <w:rFonts w:cs="Arial"/>
          <w:b/>
          <w:bCs/>
          <w:i/>
          <w:iCs/>
          <w:u w:val="single"/>
          <w:lang w:val="sr-Cyrl-RS"/>
        </w:rPr>
      </w:pPr>
      <w:r w:rsidRPr="00EB7695">
        <w:rPr>
          <w:rFonts w:cs="Arial"/>
          <w:bCs/>
          <w:iCs/>
          <w:lang w:val="sr-Cyrl-RS"/>
        </w:rPr>
        <w:tab/>
      </w:r>
      <w:r w:rsidRPr="00EB7695">
        <w:rPr>
          <w:rFonts w:cs="Arial"/>
          <w:bCs/>
          <w:iCs/>
          <w:lang w:val="sr-Cyrl-RS"/>
        </w:rPr>
        <w:tab/>
        <w:t xml:space="preserve">                   </w:t>
      </w:r>
      <w:r w:rsidR="006D3CC7">
        <w:rPr>
          <w:rFonts w:cs="Arial"/>
          <w:bCs/>
          <w:iCs/>
          <w:lang w:val="sr-Cyrl-RS"/>
        </w:rPr>
        <w:t xml:space="preserve">                           </w:t>
      </w:r>
      <w:r w:rsidRPr="00EB7695">
        <w:rPr>
          <w:rFonts w:cs="Arial"/>
          <w:bCs/>
          <w:iCs/>
          <w:lang w:val="sr-Cyrl-RS"/>
        </w:rPr>
        <w:t>(</w:t>
      </w:r>
      <w:r w:rsidRPr="00EB7695">
        <w:rPr>
          <w:rFonts w:cs="Arial"/>
          <w:lang w:val="ru-RU"/>
        </w:rPr>
        <w:t>потпис овлашћеног лица)</w:t>
      </w:r>
    </w:p>
    <w:p w14:paraId="3EA1197F" w14:textId="77777777" w:rsidR="00455369" w:rsidRDefault="00455369" w:rsidP="00EB7695">
      <w:pPr>
        <w:rPr>
          <w:rFonts w:cs="Arial"/>
          <w:b/>
          <w:bCs/>
          <w:i/>
          <w:iCs/>
          <w:u w:val="single"/>
          <w:lang w:val="sr-Cyrl-RS"/>
        </w:rPr>
      </w:pPr>
    </w:p>
    <w:p w14:paraId="1E47CC20" w14:textId="77777777" w:rsidR="00EB7695" w:rsidRPr="00EB7695" w:rsidRDefault="00EB7695" w:rsidP="00EB7695">
      <w:pPr>
        <w:rPr>
          <w:rFonts w:cs="Arial"/>
          <w:b/>
          <w:bCs/>
          <w:i/>
          <w:iCs/>
          <w:u w:val="single"/>
          <w:lang w:val="sr-Cyrl-RS"/>
        </w:rPr>
      </w:pPr>
      <w:r w:rsidRPr="00EB7695">
        <w:rPr>
          <w:rFonts w:cs="Arial"/>
          <w:b/>
          <w:bCs/>
          <w:i/>
          <w:iCs/>
          <w:u w:val="single"/>
          <w:lang w:val="sr-Cyrl-RS"/>
        </w:rPr>
        <w:t>Напомене:</w:t>
      </w:r>
    </w:p>
    <w:p w14:paraId="436EAC7C" w14:textId="77777777" w:rsidR="00EB7695" w:rsidRPr="00455369" w:rsidRDefault="00EB7695" w:rsidP="00EB7695">
      <w:pPr>
        <w:rPr>
          <w:rFonts w:cs="Arial"/>
          <w:lang w:val="ru-RU"/>
        </w:rPr>
      </w:pPr>
      <w:r w:rsidRPr="00455369">
        <w:rPr>
          <w:rFonts w:cs="Arial"/>
          <w:bCs/>
          <w:i/>
          <w:iCs/>
          <w:lang w:val="sr-Cyrl-RS"/>
        </w:rPr>
        <w:t xml:space="preserve"> -  Понуђач је обавезан да у обрасцу понуде попуни све комерцијалне услове (сва празна поља).</w:t>
      </w:r>
    </w:p>
    <w:p w14:paraId="07DBE81E" w14:textId="77777777" w:rsidR="00EB7695" w:rsidRPr="00455369" w:rsidRDefault="00EB7695" w:rsidP="00EB7695">
      <w:pPr>
        <w:autoSpaceDE w:val="0"/>
        <w:autoSpaceDN w:val="0"/>
        <w:adjustRightInd w:val="0"/>
        <w:rPr>
          <w:rFonts w:cs="Arial"/>
          <w:bCs/>
          <w:i/>
          <w:iCs/>
          <w:lang w:val="ru-RU"/>
        </w:rPr>
      </w:pPr>
      <w:r w:rsidRPr="00455369">
        <w:rPr>
          <w:rFonts w:cs="Arial"/>
          <w:bCs/>
          <w:i/>
          <w:iCs/>
          <w:lang w:val="sr-Cyrl-RS"/>
        </w:rPr>
        <w:t xml:space="preserve">- </w:t>
      </w:r>
      <w:r w:rsidRPr="00455369">
        <w:rPr>
          <w:rFonts w:cs="Arial"/>
          <w:bCs/>
          <w:i/>
          <w:iCs/>
          <w:lang w:val="ru-RU"/>
        </w:rPr>
        <w:t>Уколико понуђачи подносе заједничку понуду,</w:t>
      </w:r>
      <w:r w:rsidRPr="00455369">
        <w:rPr>
          <w:rFonts w:cs="Arial"/>
          <w:bCs/>
          <w:i/>
          <w:iCs/>
          <w:lang w:val="sr-Cyrl-RS"/>
        </w:rPr>
        <w:t xml:space="preserve"> </w:t>
      </w:r>
      <w:r w:rsidRPr="00455369">
        <w:rPr>
          <w:rFonts w:cs="Arial"/>
          <w:bCs/>
          <w:i/>
          <w:iCs/>
          <w:lang w:val="ru-RU"/>
        </w:rPr>
        <w:t>група понуђача може да о</w:t>
      </w:r>
      <w:r w:rsidRPr="00455369">
        <w:rPr>
          <w:rFonts w:cs="Arial"/>
          <w:bCs/>
          <w:i/>
          <w:iCs/>
          <w:lang w:val="sr-Cyrl-RS"/>
        </w:rPr>
        <w:t>власти</w:t>
      </w:r>
      <w:r w:rsidRPr="00455369">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w:t>
      </w:r>
    </w:p>
    <w:p w14:paraId="1A647CED" w14:textId="77777777" w:rsidR="00343A18" w:rsidRPr="00455369" w:rsidRDefault="00EB7695" w:rsidP="00EB7695">
      <w:pPr>
        <w:spacing w:before="0"/>
        <w:jc w:val="center"/>
        <w:rPr>
          <w:rStyle w:val="BookTitle"/>
          <w:rFonts w:cs="Arial"/>
        </w:rPr>
      </w:pPr>
      <w:r w:rsidRPr="00455369">
        <w:rPr>
          <w:rFonts w:cs="Arial"/>
          <w:bCs/>
          <w:i/>
          <w:iCs/>
          <w:lang w:val="ru-RU"/>
        </w:rPr>
        <w:t xml:space="preserve"> </w:t>
      </w:r>
      <w:r w:rsidRPr="00455369">
        <w:rPr>
          <w:rFonts w:cs="Arial"/>
          <w:bCs/>
          <w:i/>
          <w:iCs/>
          <w:lang w:val="sr-Cyrl-RS"/>
        </w:rPr>
        <w:t>- Уколико понуђач подноси понуду са подизвођачем овај образац потписују и оверавају печатом понуђач и подизвођач.</w:t>
      </w:r>
    </w:p>
    <w:p w14:paraId="1C194227" w14:textId="77777777" w:rsidR="00343A18" w:rsidRPr="00A94BEB" w:rsidRDefault="00343A18" w:rsidP="00CE588A">
      <w:pPr>
        <w:spacing w:before="0"/>
        <w:rPr>
          <w:rStyle w:val="BookTitle"/>
          <w:rFonts w:cs="Arial"/>
        </w:rPr>
      </w:pPr>
    </w:p>
    <w:p w14:paraId="100B9289" w14:textId="77777777" w:rsidR="00343A18" w:rsidRPr="00A94BEB" w:rsidRDefault="00343A18" w:rsidP="00CE588A">
      <w:pPr>
        <w:spacing w:before="0"/>
        <w:rPr>
          <w:rStyle w:val="BookTitle"/>
          <w:rFonts w:cs="Arial"/>
        </w:rPr>
      </w:pPr>
    </w:p>
    <w:p w14:paraId="2701465F" w14:textId="77777777" w:rsidR="008D5131" w:rsidRPr="00A94BEB" w:rsidRDefault="008D5131" w:rsidP="00CE588A">
      <w:pPr>
        <w:pStyle w:val="KDObrazac"/>
        <w:spacing w:before="0"/>
        <w:sectPr w:rsidR="008D5131" w:rsidRPr="00A94BEB" w:rsidSect="00507395">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852" w:bottom="1440" w:left="851" w:header="142" w:footer="436" w:gutter="0"/>
          <w:cols w:space="708"/>
          <w:titlePg/>
          <w:docGrid w:linePitch="360"/>
        </w:sectPr>
      </w:pPr>
      <w:bookmarkStart w:id="248" w:name="_Toc442559925"/>
    </w:p>
    <w:p w14:paraId="76F5719E" w14:textId="77777777" w:rsidR="00343A18" w:rsidRPr="00A94BEB" w:rsidRDefault="00343A18" w:rsidP="00CE588A">
      <w:pPr>
        <w:pStyle w:val="KDObrazac"/>
        <w:spacing w:before="0"/>
      </w:pPr>
      <w:proofErr w:type="gramStart"/>
      <w:r w:rsidRPr="00A94BEB">
        <w:lastRenderedPageBreak/>
        <w:t xml:space="preserve">ОБРАЗАЦ </w:t>
      </w:r>
      <w:bookmarkEnd w:id="248"/>
      <w:r w:rsidR="008D5131" w:rsidRPr="00A94BEB">
        <w:rPr>
          <w:lang w:val="sr-Cyrl-RS"/>
        </w:rPr>
        <w:t>2.</w:t>
      </w:r>
      <w:proofErr w:type="gramEnd"/>
    </w:p>
    <w:p w14:paraId="4114A2B3" w14:textId="77777777" w:rsidR="00343A18" w:rsidRPr="00A94BEB" w:rsidRDefault="00343A18" w:rsidP="00CE588A">
      <w:pPr>
        <w:spacing w:before="0"/>
        <w:jc w:val="center"/>
        <w:rPr>
          <w:rFonts w:cs="Arial"/>
          <w:b/>
        </w:rPr>
      </w:pPr>
      <w:r w:rsidRPr="00A94BEB">
        <w:rPr>
          <w:rFonts w:cs="Arial"/>
          <w:b/>
        </w:rPr>
        <w:t>ОБРАЗАЦ СТРУКУТРЕ ЦЕНЕ</w:t>
      </w:r>
    </w:p>
    <w:p w14:paraId="4FB280DF" w14:textId="77777777" w:rsidR="00343A18" w:rsidRPr="00A94BEB" w:rsidRDefault="00343A18" w:rsidP="00CE588A">
      <w:pPr>
        <w:spacing w:before="0"/>
        <w:rPr>
          <w:rFonts w:cs="Arial"/>
        </w:rPr>
      </w:pPr>
    </w:p>
    <w:p w14:paraId="0E06CEAB" w14:textId="77777777" w:rsidR="00343A18" w:rsidRPr="00A94BEB" w:rsidRDefault="00343A18" w:rsidP="00CE588A">
      <w:pPr>
        <w:spacing w:before="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3266"/>
        <w:gridCol w:w="1283"/>
        <w:gridCol w:w="1286"/>
        <w:gridCol w:w="1872"/>
        <w:gridCol w:w="2014"/>
        <w:gridCol w:w="2158"/>
        <w:gridCol w:w="2403"/>
      </w:tblGrid>
      <w:tr w:rsidR="00251104" w:rsidRPr="006E6A3F" w14:paraId="774A40BE" w14:textId="77777777" w:rsidTr="00251104">
        <w:tc>
          <w:tcPr>
            <w:tcW w:w="347" w:type="pct"/>
            <w:shd w:val="clear" w:color="auto" w:fill="C6D9F1" w:themeFill="text2" w:themeFillTint="33"/>
            <w:vAlign w:val="center"/>
          </w:tcPr>
          <w:p w14:paraId="36333FED" w14:textId="77777777" w:rsidR="00FF6C25" w:rsidRPr="00204CA1" w:rsidRDefault="00204CA1" w:rsidP="00CE588A">
            <w:pPr>
              <w:spacing w:before="0"/>
              <w:jc w:val="center"/>
              <w:rPr>
                <w:rFonts w:cs="Arial"/>
                <w:bCs/>
                <w:i/>
                <w:iCs/>
                <w:lang w:val="sr-Cyrl-CS"/>
              </w:rPr>
            </w:pPr>
            <w:r w:rsidRPr="00204CA1">
              <w:rPr>
                <w:rFonts w:cs="Arial"/>
                <w:bCs/>
                <w:i/>
                <w:iCs/>
                <w:lang w:val="sr-Cyrl-CS"/>
              </w:rPr>
              <w:t>РБ</w:t>
            </w:r>
          </w:p>
        </w:tc>
        <w:tc>
          <w:tcPr>
            <w:tcW w:w="1064" w:type="pct"/>
            <w:shd w:val="clear" w:color="auto" w:fill="C6D9F1" w:themeFill="text2" w:themeFillTint="33"/>
            <w:vAlign w:val="center"/>
          </w:tcPr>
          <w:p w14:paraId="67283DB6" w14:textId="77777777" w:rsidR="00FF6C25" w:rsidRPr="00204CA1" w:rsidRDefault="00FF6C25" w:rsidP="00CE588A">
            <w:pPr>
              <w:spacing w:before="0"/>
              <w:jc w:val="center"/>
              <w:rPr>
                <w:rFonts w:cs="Arial"/>
                <w:b/>
                <w:bCs/>
                <w:i/>
                <w:iCs/>
                <w:lang w:val="sr-Cyrl-CS"/>
              </w:rPr>
            </w:pPr>
            <w:r w:rsidRPr="00204CA1">
              <w:rPr>
                <w:rFonts w:cs="Arial"/>
                <w:b/>
                <w:bCs/>
                <w:i/>
                <w:iCs/>
                <w:lang w:val="sr-Cyrl-CS"/>
              </w:rPr>
              <w:t>Назив добра</w:t>
            </w:r>
          </w:p>
        </w:tc>
        <w:tc>
          <w:tcPr>
            <w:tcW w:w="418" w:type="pct"/>
            <w:shd w:val="clear" w:color="auto" w:fill="C6D9F1" w:themeFill="text2" w:themeFillTint="33"/>
            <w:vAlign w:val="center"/>
          </w:tcPr>
          <w:p w14:paraId="0DD46E6C" w14:textId="77777777" w:rsidR="00FF6C25" w:rsidRPr="00204CA1" w:rsidRDefault="00A823BE" w:rsidP="00251104">
            <w:pPr>
              <w:spacing w:before="0"/>
              <w:jc w:val="center"/>
              <w:rPr>
                <w:rFonts w:cs="Arial"/>
                <w:b/>
                <w:bCs/>
                <w:i/>
                <w:iCs/>
                <w:lang w:val="sr-Cyrl-CS"/>
              </w:rPr>
            </w:pPr>
            <w:r w:rsidRPr="00204CA1">
              <w:rPr>
                <w:rFonts w:cs="Arial"/>
                <w:b/>
                <w:bCs/>
                <w:i/>
                <w:iCs/>
                <w:lang w:val="sr-Cyrl-CS"/>
              </w:rPr>
              <w:t>Јединица мере</w:t>
            </w:r>
          </w:p>
        </w:tc>
        <w:tc>
          <w:tcPr>
            <w:tcW w:w="419" w:type="pct"/>
            <w:shd w:val="clear" w:color="auto" w:fill="C6D9F1" w:themeFill="text2" w:themeFillTint="33"/>
            <w:vAlign w:val="center"/>
          </w:tcPr>
          <w:p w14:paraId="299CF004" w14:textId="77777777" w:rsidR="00FF6C25" w:rsidRPr="00204CA1" w:rsidRDefault="00FF6C25" w:rsidP="00CE588A">
            <w:pPr>
              <w:spacing w:before="0"/>
              <w:jc w:val="center"/>
              <w:rPr>
                <w:rFonts w:cs="Arial"/>
                <w:b/>
                <w:bCs/>
                <w:i/>
                <w:iCs/>
                <w:lang w:val="sr-Cyrl-CS"/>
              </w:rPr>
            </w:pPr>
            <w:r w:rsidRPr="00204CA1">
              <w:rPr>
                <w:rFonts w:cs="Arial"/>
                <w:b/>
                <w:bCs/>
                <w:i/>
                <w:iCs/>
                <w:lang w:val="sr-Cyrl-CS"/>
              </w:rPr>
              <w:t>количина</w:t>
            </w:r>
          </w:p>
        </w:tc>
        <w:tc>
          <w:tcPr>
            <w:tcW w:w="610" w:type="pct"/>
            <w:shd w:val="clear" w:color="auto" w:fill="C6D9F1" w:themeFill="text2" w:themeFillTint="33"/>
            <w:vAlign w:val="center"/>
          </w:tcPr>
          <w:p w14:paraId="04B08793" w14:textId="77777777" w:rsidR="00FF6C25" w:rsidRPr="00204CA1" w:rsidRDefault="00FF6C25" w:rsidP="00CE588A">
            <w:pPr>
              <w:spacing w:before="0"/>
              <w:jc w:val="center"/>
              <w:rPr>
                <w:rFonts w:cs="Arial"/>
                <w:b/>
                <w:bCs/>
                <w:i/>
                <w:iCs/>
                <w:lang w:val="sr-Cyrl-CS"/>
              </w:rPr>
            </w:pPr>
            <w:r w:rsidRPr="00204CA1">
              <w:rPr>
                <w:rFonts w:cs="Arial"/>
                <w:b/>
                <w:bCs/>
                <w:i/>
                <w:iCs/>
                <w:lang w:val="sr-Cyrl-CS"/>
              </w:rPr>
              <w:t>Јед.</w:t>
            </w:r>
          </w:p>
          <w:p w14:paraId="034DB5C6" w14:textId="77777777" w:rsidR="00FF6C25" w:rsidRPr="00204CA1" w:rsidRDefault="00FF6C25" w:rsidP="00CE588A">
            <w:pPr>
              <w:spacing w:before="0"/>
              <w:jc w:val="center"/>
              <w:rPr>
                <w:rFonts w:cs="Arial"/>
                <w:b/>
                <w:bCs/>
                <w:i/>
                <w:iCs/>
                <w:lang w:val="sr-Cyrl-CS"/>
              </w:rPr>
            </w:pPr>
            <w:r w:rsidRPr="00204CA1">
              <w:rPr>
                <w:rFonts w:cs="Arial"/>
                <w:b/>
                <w:bCs/>
                <w:i/>
                <w:iCs/>
                <w:lang w:val="sr-Cyrl-CS"/>
              </w:rPr>
              <w:t>цена без ПДВ</w:t>
            </w:r>
          </w:p>
          <w:p w14:paraId="57431637" w14:textId="77777777" w:rsidR="00FF6C25" w:rsidRPr="00204CA1" w:rsidRDefault="00FF6C25" w:rsidP="00CE588A">
            <w:pPr>
              <w:spacing w:before="0"/>
              <w:jc w:val="center"/>
              <w:rPr>
                <w:rFonts w:cs="Arial"/>
                <w:b/>
                <w:bCs/>
                <w:i/>
                <w:iCs/>
                <w:lang w:val="sr-Cyrl-CS"/>
              </w:rPr>
            </w:pPr>
            <w:r w:rsidRPr="00204CA1">
              <w:rPr>
                <w:rFonts w:cs="Arial"/>
                <w:b/>
                <w:bCs/>
                <w:i/>
                <w:iCs/>
                <w:lang w:val="sr-Cyrl-CS"/>
              </w:rPr>
              <w:t xml:space="preserve">дин. </w:t>
            </w:r>
          </w:p>
        </w:tc>
        <w:tc>
          <w:tcPr>
            <w:tcW w:w="656" w:type="pct"/>
            <w:shd w:val="clear" w:color="auto" w:fill="C6D9F1" w:themeFill="text2" w:themeFillTint="33"/>
            <w:vAlign w:val="center"/>
          </w:tcPr>
          <w:p w14:paraId="43B8190B" w14:textId="77777777" w:rsidR="00FF6C25" w:rsidRPr="00204CA1" w:rsidRDefault="00FF6C25" w:rsidP="00CE588A">
            <w:pPr>
              <w:spacing w:before="0"/>
              <w:jc w:val="center"/>
              <w:rPr>
                <w:rFonts w:cs="Arial"/>
                <w:b/>
                <w:bCs/>
                <w:i/>
                <w:iCs/>
                <w:lang w:val="sr-Cyrl-CS"/>
              </w:rPr>
            </w:pPr>
            <w:r w:rsidRPr="00204CA1">
              <w:rPr>
                <w:rFonts w:cs="Arial"/>
                <w:b/>
                <w:bCs/>
                <w:i/>
                <w:iCs/>
                <w:lang w:val="sr-Cyrl-CS"/>
              </w:rPr>
              <w:t>Јед.</w:t>
            </w:r>
          </w:p>
          <w:p w14:paraId="08A59C68" w14:textId="77777777" w:rsidR="00FF6C25" w:rsidRPr="00204CA1" w:rsidRDefault="00FF6C25" w:rsidP="00CE588A">
            <w:pPr>
              <w:spacing w:before="0"/>
              <w:jc w:val="center"/>
              <w:rPr>
                <w:rFonts w:cs="Arial"/>
                <w:b/>
                <w:bCs/>
                <w:i/>
                <w:iCs/>
                <w:lang w:val="sr-Cyrl-CS"/>
              </w:rPr>
            </w:pPr>
            <w:r w:rsidRPr="00204CA1">
              <w:rPr>
                <w:rFonts w:cs="Arial"/>
                <w:b/>
                <w:bCs/>
                <w:i/>
                <w:iCs/>
                <w:lang w:val="sr-Cyrl-CS"/>
              </w:rPr>
              <w:t>цена са ПДВ</w:t>
            </w:r>
          </w:p>
          <w:p w14:paraId="546DFA5A" w14:textId="77777777" w:rsidR="00FF6C25" w:rsidRPr="00204CA1" w:rsidRDefault="00FF6C25" w:rsidP="00CE588A">
            <w:pPr>
              <w:spacing w:before="0"/>
              <w:jc w:val="center"/>
              <w:rPr>
                <w:rFonts w:cs="Arial"/>
                <w:b/>
                <w:bCs/>
                <w:i/>
                <w:iCs/>
                <w:lang w:val="sr-Cyrl-CS"/>
              </w:rPr>
            </w:pPr>
            <w:r w:rsidRPr="00204CA1">
              <w:rPr>
                <w:rFonts w:cs="Arial"/>
                <w:b/>
                <w:bCs/>
                <w:i/>
                <w:iCs/>
                <w:lang w:val="sr-Cyrl-CS"/>
              </w:rPr>
              <w:t xml:space="preserve">дин. </w:t>
            </w:r>
          </w:p>
        </w:tc>
        <w:tc>
          <w:tcPr>
            <w:tcW w:w="703" w:type="pct"/>
            <w:shd w:val="clear" w:color="auto" w:fill="C6D9F1" w:themeFill="text2" w:themeFillTint="33"/>
            <w:vAlign w:val="center"/>
          </w:tcPr>
          <w:p w14:paraId="1A2A2DDB" w14:textId="77777777" w:rsidR="00FF6C25" w:rsidRPr="00204CA1" w:rsidRDefault="00FF6C25" w:rsidP="00CE588A">
            <w:pPr>
              <w:spacing w:before="0"/>
              <w:jc w:val="center"/>
              <w:rPr>
                <w:rFonts w:cs="Arial"/>
                <w:b/>
                <w:bCs/>
                <w:i/>
                <w:iCs/>
                <w:lang w:val="sr-Cyrl-CS"/>
              </w:rPr>
            </w:pPr>
            <w:r w:rsidRPr="00204CA1">
              <w:rPr>
                <w:rFonts w:cs="Arial"/>
                <w:b/>
                <w:bCs/>
                <w:i/>
                <w:iCs/>
                <w:lang w:val="sr-Cyrl-CS"/>
              </w:rPr>
              <w:t>Укупна цена без ПДВ</w:t>
            </w:r>
          </w:p>
          <w:p w14:paraId="5F2DF842" w14:textId="77777777" w:rsidR="00FF6C25" w:rsidRPr="00204CA1" w:rsidRDefault="00FF6C25" w:rsidP="00CE588A">
            <w:pPr>
              <w:spacing w:before="0"/>
              <w:jc w:val="center"/>
              <w:rPr>
                <w:rFonts w:cs="Arial"/>
                <w:b/>
                <w:bCs/>
                <w:i/>
                <w:iCs/>
                <w:lang w:val="sr-Cyrl-CS"/>
              </w:rPr>
            </w:pPr>
            <w:r w:rsidRPr="00204CA1">
              <w:rPr>
                <w:rFonts w:cs="Arial"/>
                <w:b/>
                <w:bCs/>
                <w:i/>
                <w:iCs/>
                <w:lang w:val="sr-Cyrl-CS"/>
              </w:rPr>
              <w:t>дин.</w:t>
            </w:r>
            <w:r w:rsidRPr="00204CA1">
              <w:rPr>
                <w:rFonts w:cs="Arial"/>
                <w:b/>
                <w:bCs/>
                <w:i/>
                <w:iCs/>
                <w:color w:val="00B0F0"/>
                <w:lang w:val="sr-Cyrl-CS"/>
              </w:rPr>
              <w:t xml:space="preserve"> </w:t>
            </w:r>
          </w:p>
        </w:tc>
        <w:tc>
          <w:tcPr>
            <w:tcW w:w="783" w:type="pct"/>
            <w:shd w:val="clear" w:color="auto" w:fill="C6D9F1" w:themeFill="text2" w:themeFillTint="33"/>
            <w:vAlign w:val="center"/>
          </w:tcPr>
          <w:p w14:paraId="0199E3AE" w14:textId="77777777" w:rsidR="00FF6C25" w:rsidRPr="00204CA1" w:rsidRDefault="00FF6C25" w:rsidP="00CE588A">
            <w:pPr>
              <w:spacing w:before="0"/>
              <w:jc w:val="center"/>
              <w:rPr>
                <w:rFonts w:cs="Arial"/>
                <w:b/>
                <w:bCs/>
                <w:i/>
                <w:iCs/>
                <w:lang w:val="sr-Cyrl-CS"/>
              </w:rPr>
            </w:pPr>
            <w:r w:rsidRPr="00204CA1">
              <w:rPr>
                <w:rFonts w:cs="Arial"/>
                <w:b/>
                <w:bCs/>
                <w:i/>
                <w:iCs/>
                <w:lang w:val="sr-Cyrl-CS"/>
              </w:rPr>
              <w:t>Укупна цена са ПДВ</w:t>
            </w:r>
          </w:p>
          <w:p w14:paraId="07C04CAD" w14:textId="77777777" w:rsidR="00FF6C25" w:rsidRPr="00204CA1" w:rsidRDefault="00FF6C25" w:rsidP="00CE588A">
            <w:pPr>
              <w:spacing w:before="0"/>
              <w:jc w:val="center"/>
              <w:rPr>
                <w:rFonts w:cs="Arial"/>
                <w:b/>
                <w:bCs/>
                <w:i/>
                <w:iCs/>
                <w:lang w:val="sr-Cyrl-CS"/>
              </w:rPr>
            </w:pPr>
            <w:r w:rsidRPr="00204CA1">
              <w:rPr>
                <w:rFonts w:cs="Arial"/>
                <w:b/>
                <w:bCs/>
                <w:i/>
                <w:iCs/>
                <w:lang w:val="sr-Cyrl-CS"/>
              </w:rPr>
              <w:t>дин.</w:t>
            </w:r>
          </w:p>
        </w:tc>
      </w:tr>
      <w:tr w:rsidR="00251104" w:rsidRPr="006E6A3F" w14:paraId="5D0B1EA1" w14:textId="77777777" w:rsidTr="00251104">
        <w:tc>
          <w:tcPr>
            <w:tcW w:w="347" w:type="pct"/>
            <w:shd w:val="clear" w:color="auto" w:fill="auto"/>
          </w:tcPr>
          <w:p w14:paraId="76A2B1B1" w14:textId="77777777" w:rsidR="00A823BE" w:rsidRPr="00204CA1" w:rsidRDefault="00A823BE" w:rsidP="00A823BE">
            <w:pPr>
              <w:spacing w:before="0"/>
              <w:jc w:val="center"/>
              <w:rPr>
                <w:rFonts w:cs="Arial"/>
                <w:b/>
                <w:bCs/>
                <w:i/>
                <w:iCs/>
                <w:lang w:val="sr-Cyrl-CS"/>
              </w:rPr>
            </w:pPr>
            <w:r w:rsidRPr="00204CA1">
              <w:rPr>
                <w:rFonts w:cs="Arial"/>
                <w:b/>
                <w:bCs/>
                <w:i/>
                <w:iCs/>
                <w:lang w:val="sr-Cyrl-CS"/>
              </w:rPr>
              <w:t>(1)</w:t>
            </w:r>
          </w:p>
        </w:tc>
        <w:tc>
          <w:tcPr>
            <w:tcW w:w="1064" w:type="pct"/>
            <w:shd w:val="clear" w:color="auto" w:fill="auto"/>
          </w:tcPr>
          <w:p w14:paraId="5A87D4DA" w14:textId="77777777" w:rsidR="00A823BE" w:rsidRPr="00204CA1" w:rsidRDefault="00A823BE" w:rsidP="00A823BE">
            <w:pPr>
              <w:spacing w:before="0"/>
              <w:jc w:val="center"/>
              <w:rPr>
                <w:rFonts w:cs="Arial"/>
                <w:b/>
                <w:bCs/>
                <w:i/>
                <w:iCs/>
                <w:lang w:val="sr-Cyrl-CS"/>
              </w:rPr>
            </w:pPr>
            <w:r w:rsidRPr="00204CA1">
              <w:rPr>
                <w:rFonts w:cs="Arial"/>
                <w:b/>
                <w:bCs/>
                <w:i/>
                <w:iCs/>
                <w:lang w:val="sr-Cyrl-CS"/>
              </w:rPr>
              <w:t>(2)</w:t>
            </w:r>
          </w:p>
        </w:tc>
        <w:tc>
          <w:tcPr>
            <w:tcW w:w="418" w:type="pct"/>
          </w:tcPr>
          <w:p w14:paraId="27FD8B49" w14:textId="77777777" w:rsidR="00A823BE" w:rsidRPr="00204CA1" w:rsidRDefault="00A823BE" w:rsidP="00A823BE">
            <w:pPr>
              <w:spacing w:before="0"/>
              <w:jc w:val="center"/>
              <w:rPr>
                <w:rFonts w:cs="Arial"/>
                <w:b/>
                <w:bCs/>
                <w:i/>
                <w:iCs/>
                <w:lang w:val="sr-Cyrl-CS"/>
              </w:rPr>
            </w:pPr>
            <w:r w:rsidRPr="00204CA1">
              <w:rPr>
                <w:rFonts w:cs="Arial"/>
                <w:b/>
                <w:bCs/>
                <w:i/>
                <w:iCs/>
                <w:lang w:val="sr-Cyrl-CS"/>
              </w:rPr>
              <w:t>(3)</w:t>
            </w:r>
          </w:p>
        </w:tc>
        <w:tc>
          <w:tcPr>
            <w:tcW w:w="419" w:type="pct"/>
            <w:shd w:val="clear" w:color="auto" w:fill="auto"/>
          </w:tcPr>
          <w:p w14:paraId="44D52C10" w14:textId="77777777" w:rsidR="00A823BE" w:rsidRPr="00204CA1" w:rsidRDefault="00A823BE" w:rsidP="00A823BE">
            <w:pPr>
              <w:spacing w:before="0"/>
              <w:jc w:val="center"/>
              <w:rPr>
                <w:rFonts w:cs="Arial"/>
                <w:b/>
                <w:bCs/>
                <w:i/>
                <w:iCs/>
                <w:lang w:val="sr-Cyrl-CS"/>
              </w:rPr>
            </w:pPr>
            <w:r w:rsidRPr="00204CA1">
              <w:rPr>
                <w:rFonts w:cs="Arial"/>
                <w:b/>
                <w:bCs/>
                <w:i/>
                <w:iCs/>
                <w:lang w:val="sr-Cyrl-CS"/>
              </w:rPr>
              <w:t>(4)</w:t>
            </w:r>
          </w:p>
        </w:tc>
        <w:tc>
          <w:tcPr>
            <w:tcW w:w="610" w:type="pct"/>
            <w:shd w:val="clear" w:color="auto" w:fill="auto"/>
          </w:tcPr>
          <w:p w14:paraId="410832A9" w14:textId="77777777" w:rsidR="00A823BE" w:rsidRPr="00204CA1" w:rsidRDefault="00A823BE" w:rsidP="00A823BE">
            <w:pPr>
              <w:spacing w:before="0"/>
              <w:jc w:val="center"/>
              <w:rPr>
                <w:rFonts w:cs="Arial"/>
                <w:b/>
                <w:bCs/>
                <w:i/>
                <w:iCs/>
                <w:lang w:val="sr-Cyrl-CS"/>
              </w:rPr>
            </w:pPr>
            <w:r w:rsidRPr="00204CA1">
              <w:rPr>
                <w:rFonts w:cs="Arial"/>
                <w:b/>
                <w:bCs/>
                <w:i/>
                <w:iCs/>
                <w:lang w:val="sr-Cyrl-CS"/>
              </w:rPr>
              <w:t>(5)</w:t>
            </w:r>
          </w:p>
        </w:tc>
        <w:tc>
          <w:tcPr>
            <w:tcW w:w="656" w:type="pct"/>
            <w:shd w:val="clear" w:color="auto" w:fill="auto"/>
          </w:tcPr>
          <w:p w14:paraId="728C56DB" w14:textId="77777777" w:rsidR="00A823BE" w:rsidRPr="00204CA1" w:rsidRDefault="00A823BE" w:rsidP="00A823BE">
            <w:pPr>
              <w:spacing w:before="0"/>
              <w:jc w:val="center"/>
              <w:rPr>
                <w:rFonts w:cs="Arial"/>
                <w:b/>
                <w:bCs/>
                <w:i/>
                <w:iCs/>
                <w:lang w:val="sr-Cyrl-CS"/>
              </w:rPr>
            </w:pPr>
            <w:r w:rsidRPr="00204CA1">
              <w:rPr>
                <w:rFonts w:cs="Arial"/>
                <w:b/>
                <w:bCs/>
                <w:i/>
                <w:iCs/>
                <w:lang w:val="sr-Cyrl-CS"/>
              </w:rPr>
              <w:t>(6)</w:t>
            </w:r>
          </w:p>
        </w:tc>
        <w:tc>
          <w:tcPr>
            <w:tcW w:w="703" w:type="pct"/>
            <w:shd w:val="clear" w:color="auto" w:fill="auto"/>
          </w:tcPr>
          <w:p w14:paraId="0CED0B1E" w14:textId="77777777" w:rsidR="00A823BE" w:rsidRPr="00204CA1" w:rsidRDefault="00A823BE" w:rsidP="00A823BE">
            <w:pPr>
              <w:spacing w:before="0"/>
              <w:jc w:val="center"/>
              <w:rPr>
                <w:rFonts w:cs="Arial"/>
                <w:b/>
                <w:bCs/>
                <w:i/>
                <w:iCs/>
                <w:lang w:val="sr-Cyrl-CS"/>
              </w:rPr>
            </w:pPr>
            <w:r w:rsidRPr="00204CA1">
              <w:rPr>
                <w:rFonts w:cs="Arial"/>
                <w:b/>
                <w:bCs/>
                <w:i/>
                <w:iCs/>
                <w:lang w:val="sr-Cyrl-CS"/>
              </w:rPr>
              <w:t>(7=4*5)</w:t>
            </w:r>
          </w:p>
        </w:tc>
        <w:tc>
          <w:tcPr>
            <w:tcW w:w="783" w:type="pct"/>
            <w:shd w:val="clear" w:color="auto" w:fill="auto"/>
          </w:tcPr>
          <w:p w14:paraId="7CD0459A" w14:textId="77777777" w:rsidR="00A823BE" w:rsidRPr="00204CA1" w:rsidRDefault="00A823BE" w:rsidP="00A823BE">
            <w:pPr>
              <w:spacing w:before="0"/>
              <w:jc w:val="center"/>
              <w:rPr>
                <w:rFonts w:cs="Arial"/>
                <w:b/>
                <w:bCs/>
                <w:i/>
                <w:iCs/>
                <w:lang w:val="sr-Cyrl-CS"/>
              </w:rPr>
            </w:pPr>
            <w:r w:rsidRPr="00204CA1">
              <w:rPr>
                <w:rFonts w:cs="Arial"/>
                <w:b/>
                <w:bCs/>
                <w:i/>
                <w:iCs/>
                <w:lang w:val="sr-Cyrl-CS"/>
              </w:rPr>
              <w:t>(8=4*6)</w:t>
            </w:r>
          </w:p>
        </w:tc>
      </w:tr>
      <w:tr w:rsidR="007E0A7B" w:rsidRPr="006E6A3F" w14:paraId="529A5EA6" w14:textId="77777777" w:rsidTr="00B50AF1">
        <w:tc>
          <w:tcPr>
            <w:tcW w:w="347" w:type="pct"/>
            <w:shd w:val="clear" w:color="auto" w:fill="auto"/>
            <w:vAlign w:val="center"/>
          </w:tcPr>
          <w:p w14:paraId="0EA2DFBB" w14:textId="0B40C9B3" w:rsidR="007E0A7B" w:rsidRPr="00204CA1" w:rsidRDefault="007E0A7B" w:rsidP="00A823BE">
            <w:pPr>
              <w:spacing w:before="0"/>
              <w:jc w:val="center"/>
              <w:rPr>
                <w:rFonts w:cs="Arial"/>
                <w:b/>
                <w:bCs/>
                <w:i/>
                <w:iCs/>
                <w:lang w:val="sr-Cyrl-RS"/>
              </w:rPr>
            </w:pPr>
            <w:r w:rsidRPr="00204CA1">
              <w:rPr>
                <w:rFonts w:cs="Arial"/>
                <w:color w:val="000000"/>
                <w:lang w:val="sr-Cyrl-RS"/>
              </w:rPr>
              <w:t>1</w:t>
            </w:r>
            <w:r>
              <w:rPr>
                <w:rFonts w:cs="Arial"/>
                <w:color w:val="000000"/>
                <w:lang w:val="sr-Cyrl-RS"/>
              </w:rPr>
              <w:t>.</w:t>
            </w:r>
          </w:p>
        </w:tc>
        <w:tc>
          <w:tcPr>
            <w:tcW w:w="1064" w:type="pct"/>
            <w:shd w:val="clear" w:color="auto" w:fill="auto"/>
            <w:vAlign w:val="bottom"/>
          </w:tcPr>
          <w:p w14:paraId="196DC93A" w14:textId="38DFC6F9" w:rsidR="007E0A7B" w:rsidRPr="007E0A7B" w:rsidRDefault="007E0A7B" w:rsidP="00A823BE">
            <w:pPr>
              <w:spacing w:before="0"/>
              <w:jc w:val="center"/>
              <w:rPr>
                <w:rFonts w:cs="Arial"/>
                <w:b/>
                <w:bCs/>
                <w:i/>
                <w:iCs/>
                <w:lang w:val="sr-Cyrl-CS"/>
              </w:rPr>
            </w:pPr>
            <w:r w:rsidRPr="007E0A7B">
              <w:rPr>
                <w:rFonts w:eastAsia="Calibri" w:cs="Arial"/>
                <w:color w:val="000000"/>
              </w:rPr>
              <w:t xml:space="preserve">Observe IT </w:t>
            </w:r>
            <w:r w:rsidRPr="007E0A7B">
              <w:rPr>
                <w:rFonts w:eastAsia="Calibri" w:cs="Arial"/>
                <w:color w:val="000000"/>
                <w:lang w:val="sr-Cyrl-RS"/>
              </w:rPr>
              <w:t xml:space="preserve">Software Updates Subscription and Maintenance </w:t>
            </w:r>
            <w:r w:rsidRPr="007E0A7B">
              <w:rPr>
                <w:rFonts w:eastAsia="Calibri" w:cs="Arial"/>
                <w:color w:val="000000"/>
              </w:rPr>
              <w:t>1</w:t>
            </w:r>
            <w:r w:rsidRPr="007E0A7B">
              <w:rPr>
                <w:rFonts w:eastAsia="Calibri" w:cs="Arial"/>
                <w:color w:val="000000"/>
                <w:lang w:val="sr-Cyrl-RS"/>
              </w:rPr>
              <w:t>y</w:t>
            </w:r>
          </w:p>
        </w:tc>
        <w:tc>
          <w:tcPr>
            <w:tcW w:w="418" w:type="pct"/>
            <w:vAlign w:val="center"/>
          </w:tcPr>
          <w:p w14:paraId="23CD63B4" w14:textId="77777777" w:rsidR="007E0A7B" w:rsidRPr="00204CA1" w:rsidRDefault="007E0A7B" w:rsidP="00057C27">
            <w:pPr>
              <w:spacing w:before="0"/>
              <w:jc w:val="center"/>
              <w:rPr>
                <w:rFonts w:cs="Arial"/>
                <w:color w:val="000000"/>
                <w:lang w:val="sr-Cyrl-RS"/>
              </w:rPr>
            </w:pPr>
            <w:r w:rsidRPr="00204CA1">
              <w:rPr>
                <w:rFonts w:cs="Arial"/>
                <w:color w:val="000000"/>
                <w:lang w:val="sr-Cyrl-RS"/>
              </w:rPr>
              <w:t>комплет</w:t>
            </w:r>
          </w:p>
        </w:tc>
        <w:tc>
          <w:tcPr>
            <w:tcW w:w="419" w:type="pct"/>
            <w:shd w:val="clear" w:color="auto" w:fill="auto"/>
            <w:vAlign w:val="center"/>
          </w:tcPr>
          <w:p w14:paraId="1976BB9F" w14:textId="1E390EA2" w:rsidR="007E0A7B" w:rsidRPr="00204CA1" w:rsidRDefault="007E0A7B" w:rsidP="00A823BE">
            <w:pPr>
              <w:spacing w:before="0"/>
              <w:jc w:val="center"/>
              <w:rPr>
                <w:rFonts w:cs="Arial"/>
                <w:b/>
                <w:bCs/>
                <w:i/>
                <w:iCs/>
                <w:lang w:val="sr-Cyrl-RS"/>
              </w:rPr>
            </w:pPr>
            <w:r w:rsidRPr="00266165">
              <w:rPr>
                <w:rFonts w:eastAsia="Calibri" w:cs="Arial"/>
                <w:color w:val="000000"/>
                <w:sz w:val="24"/>
                <w:szCs w:val="24"/>
              </w:rPr>
              <w:t>3</w:t>
            </w:r>
            <w:r w:rsidRPr="00266165">
              <w:rPr>
                <w:rFonts w:eastAsia="Calibri" w:cs="Arial"/>
                <w:color w:val="000000"/>
                <w:sz w:val="24"/>
                <w:szCs w:val="24"/>
                <w:lang w:val="sr-Cyrl-RS"/>
              </w:rPr>
              <w:t>.</w:t>
            </w:r>
            <w:r w:rsidRPr="00266165">
              <w:rPr>
                <w:rFonts w:eastAsia="Calibri" w:cs="Arial"/>
                <w:color w:val="000000"/>
                <w:sz w:val="24"/>
                <w:szCs w:val="24"/>
              </w:rPr>
              <w:t>000</w:t>
            </w:r>
          </w:p>
        </w:tc>
        <w:tc>
          <w:tcPr>
            <w:tcW w:w="610" w:type="pct"/>
            <w:shd w:val="clear" w:color="auto" w:fill="auto"/>
          </w:tcPr>
          <w:p w14:paraId="7B088452" w14:textId="77777777" w:rsidR="007E0A7B" w:rsidRPr="00204CA1" w:rsidRDefault="007E0A7B" w:rsidP="00A823BE">
            <w:pPr>
              <w:spacing w:before="0"/>
              <w:jc w:val="center"/>
              <w:rPr>
                <w:rFonts w:cs="Arial"/>
                <w:b/>
                <w:bCs/>
                <w:i/>
                <w:iCs/>
                <w:lang w:val="sr-Cyrl-CS"/>
              </w:rPr>
            </w:pPr>
          </w:p>
        </w:tc>
        <w:tc>
          <w:tcPr>
            <w:tcW w:w="656" w:type="pct"/>
            <w:shd w:val="clear" w:color="auto" w:fill="auto"/>
          </w:tcPr>
          <w:p w14:paraId="10C93B86" w14:textId="77777777" w:rsidR="007E0A7B" w:rsidRPr="00204CA1" w:rsidRDefault="007E0A7B" w:rsidP="00A823BE">
            <w:pPr>
              <w:spacing w:before="0"/>
              <w:jc w:val="center"/>
              <w:rPr>
                <w:rFonts w:cs="Arial"/>
                <w:b/>
                <w:bCs/>
                <w:i/>
                <w:iCs/>
                <w:lang w:val="sr-Cyrl-CS"/>
              </w:rPr>
            </w:pPr>
          </w:p>
        </w:tc>
        <w:tc>
          <w:tcPr>
            <w:tcW w:w="703" w:type="pct"/>
            <w:shd w:val="clear" w:color="auto" w:fill="auto"/>
          </w:tcPr>
          <w:p w14:paraId="12FD2F5E" w14:textId="77777777" w:rsidR="007E0A7B" w:rsidRPr="00204CA1" w:rsidRDefault="007E0A7B" w:rsidP="00A823BE">
            <w:pPr>
              <w:spacing w:before="0"/>
              <w:jc w:val="center"/>
              <w:rPr>
                <w:rFonts w:cs="Arial"/>
                <w:b/>
                <w:bCs/>
                <w:i/>
                <w:iCs/>
                <w:lang w:val="sr-Cyrl-CS"/>
              </w:rPr>
            </w:pPr>
          </w:p>
        </w:tc>
        <w:tc>
          <w:tcPr>
            <w:tcW w:w="783" w:type="pct"/>
            <w:shd w:val="clear" w:color="auto" w:fill="auto"/>
          </w:tcPr>
          <w:p w14:paraId="160ED8A8" w14:textId="77777777" w:rsidR="007E0A7B" w:rsidRPr="00204CA1" w:rsidRDefault="007E0A7B" w:rsidP="00A823BE">
            <w:pPr>
              <w:spacing w:before="0"/>
              <w:jc w:val="center"/>
              <w:rPr>
                <w:rFonts w:cs="Arial"/>
                <w:b/>
                <w:bCs/>
                <w:i/>
                <w:iCs/>
                <w:lang w:val="sr-Cyrl-CS"/>
              </w:rPr>
            </w:pPr>
          </w:p>
        </w:tc>
      </w:tr>
      <w:tr w:rsidR="007E0A7B" w:rsidRPr="006E6A3F" w14:paraId="4BA42110" w14:textId="77777777" w:rsidTr="00B50AF1">
        <w:tc>
          <w:tcPr>
            <w:tcW w:w="347" w:type="pct"/>
            <w:shd w:val="clear" w:color="auto" w:fill="auto"/>
            <w:vAlign w:val="center"/>
          </w:tcPr>
          <w:p w14:paraId="6630FA84" w14:textId="4F867E3D" w:rsidR="007E0A7B" w:rsidRPr="00204CA1" w:rsidRDefault="007E0A7B" w:rsidP="00A823BE">
            <w:pPr>
              <w:spacing w:before="0"/>
              <w:jc w:val="center"/>
              <w:rPr>
                <w:rFonts w:cs="Arial"/>
                <w:color w:val="000000"/>
                <w:lang w:val="sr-Cyrl-RS"/>
              </w:rPr>
            </w:pPr>
            <w:r>
              <w:rPr>
                <w:rFonts w:cs="Arial"/>
                <w:color w:val="000000"/>
                <w:lang w:val="sr-Cyrl-RS"/>
              </w:rPr>
              <w:t>2.</w:t>
            </w:r>
          </w:p>
        </w:tc>
        <w:tc>
          <w:tcPr>
            <w:tcW w:w="1064" w:type="pct"/>
            <w:shd w:val="clear" w:color="auto" w:fill="auto"/>
            <w:vAlign w:val="bottom"/>
          </w:tcPr>
          <w:p w14:paraId="000776DE" w14:textId="7BE11D76" w:rsidR="007E0A7B" w:rsidRPr="007E0A7B" w:rsidRDefault="007E0A7B" w:rsidP="00A823BE">
            <w:pPr>
              <w:spacing w:before="0"/>
              <w:jc w:val="center"/>
              <w:rPr>
                <w:rFonts w:cs="Arial"/>
                <w:b/>
                <w:lang w:val="ru-RU"/>
              </w:rPr>
            </w:pPr>
            <w:r w:rsidRPr="007E0A7B">
              <w:rPr>
                <w:rFonts w:eastAsia="Calibri" w:cs="Arial"/>
                <w:color w:val="000000"/>
              </w:rPr>
              <w:t xml:space="preserve">Observe IT </w:t>
            </w:r>
            <w:r w:rsidRPr="007E0A7B">
              <w:rPr>
                <w:rFonts w:eastAsia="Calibri" w:cs="Arial"/>
                <w:color w:val="000000"/>
                <w:lang w:val="sr-Cyrl-RS"/>
              </w:rPr>
              <w:t>Windows Desktop Agent</w:t>
            </w:r>
          </w:p>
        </w:tc>
        <w:tc>
          <w:tcPr>
            <w:tcW w:w="418" w:type="pct"/>
          </w:tcPr>
          <w:p w14:paraId="3967DF1E" w14:textId="073526A8" w:rsidR="007E0A7B" w:rsidRPr="00204CA1" w:rsidRDefault="007E0A7B" w:rsidP="00057C27">
            <w:pPr>
              <w:spacing w:before="0"/>
              <w:jc w:val="center"/>
              <w:rPr>
                <w:rFonts w:cs="Arial"/>
                <w:color w:val="000000"/>
                <w:lang w:val="sr-Cyrl-RS"/>
              </w:rPr>
            </w:pPr>
            <w:r w:rsidRPr="00E678E5">
              <w:rPr>
                <w:rFonts w:cs="Arial"/>
                <w:color w:val="000000"/>
                <w:lang w:val="sr-Cyrl-RS"/>
              </w:rPr>
              <w:t>комплет</w:t>
            </w:r>
          </w:p>
        </w:tc>
        <w:tc>
          <w:tcPr>
            <w:tcW w:w="419" w:type="pct"/>
            <w:shd w:val="clear" w:color="auto" w:fill="auto"/>
            <w:vAlign w:val="center"/>
          </w:tcPr>
          <w:p w14:paraId="60E74BC7" w14:textId="0DF31E1E" w:rsidR="007E0A7B" w:rsidRPr="00204CA1" w:rsidRDefault="007E0A7B" w:rsidP="00A823BE">
            <w:pPr>
              <w:spacing w:before="0"/>
              <w:jc w:val="center"/>
              <w:rPr>
                <w:rFonts w:cs="Arial"/>
                <w:color w:val="000000"/>
                <w:lang w:val="sr-Cyrl-RS"/>
              </w:rPr>
            </w:pPr>
            <w:r w:rsidRPr="00266165">
              <w:rPr>
                <w:rFonts w:eastAsia="Calibri" w:cs="Arial"/>
                <w:color w:val="000000"/>
                <w:sz w:val="24"/>
                <w:szCs w:val="24"/>
                <w:lang w:val="sr-Cyrl-RS"/>
              </w:rPr>
              <w:t>1.000</w:t>
            </w:r>
          </w:p>
        </w:tc>
        <w:tc>
          <w:tcPr>
            <w:tcW w:w="610" w:type="pct"/>
            <w:shd w:val="clear" w:color="auto" w:fill="auto"/>
          </w:tcPr>
          <w:p w14:paraId="2452FC84" w14:textId="77777777" w:rsidR="007E0A7B" w:rsidRPr="00204CA1" w:rsidRDefault="007E0A7B" w:rsidP="00A823BE">
            <w:pPr>
              <w:spacing w:before="0"/>
              <w:jc w:val="center"/>
              <w:rPr>
                <w:rFonts w:cs="Arial"/>
                <w:b/>
                <w:bCs/>
                <w:i/>
                <w:iCs/>
                <w:lang w:val="sr-Cyrl-CS"/>
              </w:rPr>
            </w:pPr>
          </w:p>
        </w:tc>
        <w:tc>
          <w:tcPr>
            <w:tcW w:w="656" w:type="pct"/>
            <w:shd w:val="clear" w:color="auto" w:fill="auto"/>
          </w:tcPr>
          <w:p w14:paraId="1EAE2B06" w14:textId="77777777" w:rsidR="007E0A7B" w:rsidRPr="00204CA1" w:rsidRDefault="007E0A7B" w:rsidP="00A823BE">
            <w:pPr>
              <w:spacing w:before="0"/>
              <w:jc w:val="center"/>
              <w:rPr>
                <w:rFonts w:cs="Arial"/>
                <w:b/>
                <w:bCs/>
                <w:i/>
                <w:iCs/>
                <w:lang w:val="sr-Cyrl-CS"/>
              </w:rPr>
            </w:pPr>
          </w:p>
        </w:tc>
        <w:tc>
          <w:tcPr>
            <w:tcW w:w="703" w:type="pct"/>
            <w:shd w:val="clear" w:color="auto" w:fill="auto"/>
          </w:tcPr>
          <w:p w14:paraId="1AB53B35" w14:textId="77777777" w:rsidR="007E0A7B" w:rsidRPr="00204CA1" w:rsidRDefault="007E0A7B" w:rsidP="00A823BE">
            <w:pPr>
              <w:spacing w:before="0"/>
              <w:jc w:val="center"/>
              <w:rPr>
                <w:rFonts w:cs="Arial"/>
                <w:b/>
                <w:bCs/>
                <w:i/>
                <w:iCs/>
                <w:lang w:val="sr-Cyrl-CS"/>
              </w:rPr>
            </w:pPr>
          </w:p>
        </w:tc>
        <w:tc>
          <w:tcPr>
            <w:tcW w:w="783" w:type="pct"/>
            <w:shd w:val="clear" w:color="auto" w:fill="auto"/>
          </w:tcPr>
          <w:p w14:paraId="35AD124F" w14:textId="77777777" w:rsidR="007E0A7B" w:rsidRPr="00204CA1" w:rsidRDefault="007E0A7B" w:rsidP="00A823BE">
            <w:pPr>
              <w:spacing w:before="0"/>
              <w:jc w:val="center"/>
              <w:rPr>
                <w:rFonts w:cs="Arial"/>
                <w:b/>
                <w:bCs/>
                <w:i/>
                <w:iCs/>
                <w:lang w:val="sr-Cyrl-CS"/>
              </w:rPr>
            </w:pPr>
          </w:p>
        </w:tc>
      </w:tr>
      <w:tr w:rsidR="007E0A7B" w:rsidRPr="006E6A3F" w14:paraId="2A0E7A23" w14:textId="77777777" w:rsidTr="00B50AF1">
        <w:tc>
          <w:tcPr>
            <w:tcW w:w="347" w:type="pct"/>
            <w:shd w:val="clear" w:color="auto" w:fill="auto"/>
            <w:vAlign w:val="center"/>
          </w:tcPr>
          <w:p w14:paraId="3B35CD2F" w14:textId="75A5DC6C" w:rsidR="007E0A7B" w:rsidRPr="00204CA1" w:rsidRDefault="007E0A7B" w:rsidP="00A823BE">
            <w:pPr>
              <w:spacing w:before="0"/>
              <w:jc w:val="center"/>
              <w:rPr>
                <w:rFonts w:cs="Arial"/>
                <w:color w:val="000000"/>
                <w:lang w:val="sr-Cyrl-RS"/>
              </w:rPr>
            </w:pPr>
            <w:r>
              <w:rPr>
                <w:rFonts w:cs="Arial"/>
                <w:color w:val="000000"/>
                <w:lang w:val="sr-Cyrl-RS"/>
              </w:rPr>
              <w:t>3.</w:t>
            </w:r>
          </w:p>
        </w:tc>
        <w:tc>
          <w:tcPr>
            <w:tcW w:w="1064" w:type="pct"/>
            <w:shd w:val="clear" w:color="auto" w:fill="auto"/>
            <w:vAlign w:val="bottom"/>
          </w:tcPr>
          <w:p w14:paraId="1A0D5B85" w14:textId="0634445D" w:rsidR="007E0A7B" w:rsidRPr="007E0A7B" w:rsidRDefault="007E0A7B" w:rsidP="00A823BE">
            <w:pPr>
              <w:spacing w:before="0"/>
              <w:jc w:val="center"/>
              <w:rPr>
                <w:rFonts w:cs="Arial"/>
                <w:b/>
                <w:lang w:val="ru-RU"/>
              </w:rPr>
            </w:pPr>
            <w:r w:rsidRPr="007E0A7B">
              <w:rPr>
                <w:rFonts w:eastAsia="Calibri" w:cs="Arial"/>
                <w:color w:val="000000"/>
              </w:rPr>
              <w:t xml:space="preserve">Observe IT </w:t>
            </w:r>
            <w:r w:rsidRPr="007E0A7B">
              <w:rPr>
                <w:rFonts w:eastAsia="Calibri" w:cs="Arial"/>
                <w:color w:val="000000"/>
                <w:lang w:val="sr-Cyrl-RS"/>
              </w:rPr>
              <w:t xml:space="preserve">Standard Application and Management Server </w:t>
            </w:r>
          </w:p>
        </w:tc>
        <w:tc>
          <w:tcPr>
            <w:tcW w:w="418" w:type="pct"/>
          </w:tcPr>
          <w:p w14:paraId="0D7CAFD2" w14:textId="1D189DE0" w:rsidR="007E0A7B" w:rsidRPr="00204CA1" w:rsidRDefault="007E0A7B" w:rsidP="00057C27">
            <w:pPr>
              <w:spacing w:before="0"/>
              <w:jc w:val="center"/>
              <w:rPr>
                <w:rFonts w:cs="Arial"/>
                <w:color w:val="000000"/>
                <w:lang w:val="sr-Cyrl-RS"/>
              </w:rPr>
            </w:pPr>
            <w:r w:rsidRPr="00E678E5">
              <w:rPr>
                <w:rFonts w:cs="Arial"/>
                <w:color w:val="000000"/>
                <w:lang w:val="sr-Cyrl-RS"/>
              </w:rPr>
              <w:t>комплет</w:t>
            </w:r>
          </w:p>
        </w:tc>
        <w:tc>
          <w:tcPr>
            <w:tcW w:w="419" w:type="pct"/>
            <w:shd w:val="clear" w:color="auto" w:fill="auto"/>
            <w:vAlign w:val="center"/>
          </w:tcPr>
          <w:p w14:paraId="0371CF1A" w14:textId="42D72064" w:rsidR="007E0A7B" w:rsidRPr="00204CA1" w:rsidRDefault="007E0A7B" w:rsidP="00A823BE">
            <w:pPr>
              <w:spacing w:before="0"/>
              <w:jc w:val="center"/>
              <w:rPr>
                <w:rFonts w:cs="Arial"/>
                <w:color w:val="000000"/>
                <w:lang w:val="sr-Cyrl-RS"/>
              </w:rPr>
            </w:pPr>
            <w:r w:rsidRPr="00266165">
              <w:rPr>
                <w:rFonts w:eastAsia="Calibri" w:cs="Arial"/>
                <w:color w:val="000000"/>
                <w:sz w:val="24"/>
                <w:szCs w:val="24"/>
                <w:lang w:val="sr-Cyrl-RS"/>
              </w:rPr>
              <w:t>2</w:t>
            </w:r>
          </w:p>
        </w:tc>
        <w:tc>
          <w:tcPr>
            <w:tcW w:w="610" w:type="pct"/>
            <w:shd w:val="clear" w:color="auto" w:fill="auto"/>
          </w:tcPr>
          <w:p w14:paraId="4022DAAF" w14:textId="77777777" w:rsidR="007E0A7B" w:rsidRPr="00204CA1" w:rsidRDefault="007E0A7B" w:rsidP="00A823BE">
            <w:pPr>
              <w:spacing w:before="0"/>
              <w:jc w:val="center"/>
              <w:rPr>
                <w:rFonts w:cs="Arial"/>
                <w:b/>
                <w:bCs/>
                <w:i/>
                <w:iCs/>
                <w:lang w:val="sr-Cyrl-CS"/>
              </w:rPr>
            </w:pPr>
          </w:p>
        </w:tc>
        <w:tc>
          <w:tcPr>
            <w:tcW w:w="656" w:type="pct"/>
            <w:shd w:val="clear" w:color="auto" w:fill="auto"/>
          </w:tcPr>
          <w:p w14:paraId="142C34EF" w14:textId="77777777" w:rsidR="007E0A7B" w:rsidRPr="00204CA1" w:rsidRDefault="007E0A7B" w:rsidP="00A823BE">
            <w:pPr>
              <w:spacing w:before="0"/>
              <w:jc w:val="center"/>
              <w:rPr>
                <w:rFonts w:cs="Arial"/>
                <w:b/>
                <w:bCs/>
                <w:i/>
                <w:iCs/>
                <w:lang w:val="sr-Cyrl-CS"/>
              </w:rPr>
            </w:pPr>
          </w:p>
        </w:tc>
        <w:tc>
          <w:tcPr>
            <w:tcW w:w="703" w:type="pct"/>
            <w:shd w:val="clear" w:color="auto" w:fill="auto"/>
          </w:tcPr>
          <w:p w14:paraId="7EF761A1" w14:textId="77777777" w:rsidR="007E0A7B" w:rsidRPr="00204CA1" w:rsidRDefault="007E0A7B" w:rsidP="00A823BE">
            <w:pPr>
              <w:spacing w:before="0"/>
              <w:jc w:val="center"/>
              <w:rPr>
                <w:rFonts w:cs="Arial"/>
                <w:b/>
                <w:bCs/>
                <w:i/>
                <w:iCs/>
                <w:lang w:val="sr-Cyrl-CS"/>
              </w:rPr>
            </w:pPr>
          </w:p>
        </w:tc>
        <w:tc>
          <w:tcPr>
            <w:tcW w:w="783" w:type="pct"/>
            <w:shd w:val="clear" w:color="auto" w:fill="auto"/>
          </w:tcPr>
          <w:p w14:paraId="73694F27" w14:textId="77777777" w:rsidR="007E0A7B" w:rsidRPr="00204CA1" w:rsidRDefault="007E0A7B" w:rsidP="00A823BE">
            <w:pPr>
              <w:spacing w:before="0"/>
              <w:jc w:val="center"/>
              <w:rPr>
                <w:rFonts w:cs="Arial"/>
                <w:b/>
                <w:bCs/>
                <w:i/>
                <w:iCs/>
                <w:lang w:val="sr-Cyrl-CS"/>
              </w:rPr>
            </w:pPr>
          </w:p>
        </w:tc>
      </w:tr>
      <w:tr w:rsidR="007E0A7B" w:rsidRPr="006E6A3F" w14:paraId="7442B1EA" w14:textId="77777777" w:rsidTr="00B50AF1">
        <w:tc>
          <w:tcPr>
            <w:tcW w:w="347" w:type="pct"/>
            <w:shd w:val="clear" w:color="auto" w:fill="auto"/>
            <w:vAlign w:val="center"/>
          </w:tcPr>
          <w:p w14:paraId="20AAE885" w14:textId="77061B82" w:rsidR="007E0A7B" w:rsidRPr="00204CA1" w:rsidRDefault="007E0A7B" w:rsidP="00A823BE">
            <w:pPr>
              <w:spacing w:before="0"/>
              <w:jc w:val="center"/>
              <w:rPr>
                <w:rFonts w:cs="Arial"/>
                <w:color w:val="000000"/>
                <w:lang w:val="sr-Cyrl-RS"/>
              </w:rPr>
            </w:pPr>
            <w:r>
              <w:rPr>
                <w:rFonts w:cs="Arial"/>
                <w:color w:val="000000"/>
                <w:lang w:val="sr-Cyrl-RS"/>
              </w:rPr>
              <w:t>4.</w:t>
            </w:r>
          </w:p>
        </w:tc>
        <w:tc>
          <w:tcPr>
            <w:tcW w:w="1064" w:type="pct"/>
            <w:shd w:val="clear" w:color="auto" w:fill="auto"/>
            <w:vAlign w:val="bottom"/>
          </w:tcPr>
          <w:p w14:paraId="57A70C09" w14:textId="1E2F4714" w:rsidR="007E0A7B" w:rsidRPr="007E0A7B" w:rsidRDefault="007E0A7B" w:rsidP="00A823BE">
            <w:pPr>
              <w:spacing w:before="0"/>
              <w:jc w:val="center"/>
              <w:rPr>
                <w:rFonts w:cs="Arial"/>
                <w:b/>
                <w:lang w:val="ru-RU"/>
              </w:rPr>
            </w:pPr>
            <w:r w:rsidRPr="007E0A7B">
              <w:rPr>
                <w:rFonts w:eastAsia="Calibri" w:cs="Arial"/>
                <w:color w:val="000000"/>
              </w:rPr>
              <w:t xml:space="preserve">Observe IT </w:t>
            </w:r>
            <w:r w:rsidRPr="007E0A7B">
              <w:rPr>
                <w:rFonts w:eastAsia="Calibri" w:cs="Arial"/>
                <w:color w:val="000000"/>
                <w:lang w:val="sr-Cyrl-RS"/>
              </w:rPr>
              <w:t>SW Maintenance For Standard Application and Management Server 1y</w:t>
            </w:r>
          </w:p>
        </w:tc>
        <w:tc>
          <w:tcPr>
            <w:tcW w:w="418" w:type="pct"/>
          </w:tcPr>
          <w:p w14:paraId="3E858751" w14:textId="546D5F9C" w:rsidR="007E0A7B" w:rsidRPr="00204CA1" w:rsidRDefault="007E0A7B" w:rsidP="00057C27">
            <w:pPr>
              <w:spacing w:before="0"/>
              <w:jc w:val="center"/>
              <w:rPr>
                <w:rFonts w:cs="Arial"/>
                <w:color w:val="000000"/>
                <w:lang w:val="sr-Cyrl-RS"/>
              </w:rPr>
            </w:pPr>
            <w:r w:rsidRPr="00E678E5">
              <w:rPr>
                <w:rFonts w:cs="Arial"/>
                <w:color w:val="000000"/>
                <w:lang w:val="sr-Cyrl-RS"/>
              </w:rPr>
              <w:t>комплет</w:t>
            </w:r>
          </w:p>
        </w:tc>
        <w:tc>
          <w:tcPr>
            <w:tcW w:w="419" w:type="pct"/>
            <w:shd w:val="clear" w:color="auto" w:fill="auto"/>
            <w:vAlign w:val="center"/>
          </w:tcPr>
          <w:p w14:paraId="23A5044C" w14:textId="52027EB5" w:rsidR="007E0A7B" w:rsidRPr="00204CA1" w:rsidRDefault="007E0A7B" w:rsidP="00A823BE">
            <w:pPr>
              <w:spacing w:before="0"/>
              <w:jc w:val="center"/>
              <w:rPr>
                <w:rFonts w:cs="Arial"/>
                <w:color w:val="000000"/>
                <w:lang w:val="sr-Cyrl-RS"/>
              </w:rPr>
            </w:pPr>
            <w:r w:rsidRPr="00266165">
              <w:rPr>
                <w:rFonts w:eastAsia="Calibri" w:cs="Arial"/>
                <w:color w:val="000000"/>
                <w:sz w:val="24"/>
                <w:szCs w:val="24"/>
                <w:lang w:val="sr-Cyrl-RS"/>
              </w:rPr>
              <w:t>6</w:t>
            </w:r>
          </w:p>
        </w:tc>
        <w:tc>
          <w:tcPr>
            <w:tcW w:w="610" w:type="pct"/>
            <w:shd w:val="clear" w:color="auto" w:fill="auto"/>
          </w:tcPr>
          <w:p w14:paraId="0CA2913C" w14:textId="77777777" w:rsidR="007E0A7B" w:rsidRPr="00204CA1" w:rsidRDefault="007E0A7B" w:rsidP="00A823BE">
            <w:pPr>
              <w:spacing w:before="0"/>
              <w:jc w:val="center"/>
              <w:rPr>
                <w:rFonts w:cs="Arial"/>
                <w:b/>
                <w:bCs/>
                <w:i/>
                <w:iCs/>
                <w:lang w:val="sr-Cyrl-CS"/>
              </w:rPr>
            </w:pPr>
          </w:p>
        </w:tc>
        <w:tc>
          <w:tcPr>
            <w:tcW w:w="656" w:type="pct"/>
            <w:shd w:val="clear" w:color="auto" w:fill="auto"/>
          </w:tcPr>
          <w:p w14:paraId="53AA520F" w14:textId="77777777" w:rsidR="007E0A7B" w:rsidRPr="00204CA1" w:rsidRDefault="007E0A7B" w:rsidP="00A823BE">
            <w:pPr>
              <w:spacing w:before="0"/>
              <w:jc w:val="center"/>
              <w:rPr>
                <w:rFonts w:cs="Arial"/>
                <w:b/>
                <w:bCs/>
                <w:i/>
                <w:iCs/>
                <w:lang w:val="sr-Cyrl-CS"/>
              </w:rPr>
            </w:pPr>
          </w:p>
        </w:tc>
        <w:tc>
          <w:tcPr>
            <w:tcW w:w="703" w:type="pct"/>
            <w:shd w:val="clear" w:color="auto" w:fill="auto"/>
          </w:tcPr>
          <w:p w14:paraId="481AEA2E" w14:textId="77777777" w:rsidR="007E0A7B" w:rsidRPr="00204CA1" w:rsidRDefault="007E0A7B" w:rsidP="00A823BE">
            <w:pPr>
              <w:spacing w:before="0"/>
              <w:jc w:val="center"/>
              <w:rPr>
                <w:rFonts w:cs="Arial"/>
                <w:b/>
                <w:bCs/>
                <w:i/>
                <w:iCs/>
                <w:lang w:val="sr-Cyrl-CS"/>
              </w:rPr>
            </w:pPr>
          </w:p>
        </w:tc>
        <w:tc>
          <w:tcPr>
            <w:tcW w:w="783" w:type="pct"/>
            <w:shd w:val="clear" w:color="auto" w:fill="auto"/>
          </w:tcPr>
          <w:p w14:paraId="4B96D3A8" w14:textId="77777777" w:rsidR="007E0A7B" w:rsidRPr="00204CA1" w:rsidRDefault="007E0A7B" w:rsidP="00A823BE">
            <w:pPr>
              <w:spacing w:before="0"/>
              <w:jc w:val="center"/>
              <w:rPr>
                <w:rFonts w:cs="Arial"/>
                <w:b/>
                <w:bCs/>
                <w:i/>
                <w:iCs/>
                <w:lang w:val="sr-Cyrl-CS"/>
              </w:rPr>
            </w:pPr>
          </w:p>
        </w:tc>
      </w:tr>
      <w:tr w:rsidR="007E0A7B" w:rsidRPr="006E6A3F" w14:paraId="0C18AD8E" w14:textId="77777777" w:rsidTr="00B50AF1">
        <w:tc>
          <w:tcPr>
            <w:tcW w:w="347" w:type="pct"/>
            <w:shd w:val="clear" w:color="auto" w:fill="auto"/>
            <w:vAlign w:val="center"/>
          </w:tcPr>
          <w:p w14:paraId="7A414819" w14:textId="405A493B" w:rsidR="007E0A7B" w:rsidRPr="00204CA1" w:rsidRDefault="007E0A7B" w:rsidP="00A823BE">
            <w:pPr>
              <w:spacing w:before="0"/>
              <w:jc w:val="center"/>
              <w:rPr>
                <w:rFonts w:cs="Arial"/>
                <w:color w:val="000000"/>
                <w:lang w:val="sr-Cyrl-RS"/>
              </w:rPr>
            </w:pPr>
            <w:r>
              <w:rPr>
                <w:rFonts w:cs="Arial"/>
                <w:color w:val="000000"/>
                <w:lang w:val="sr-Cyrl-RS"/>
              </w:rPr>
              <w:t>5.</w:t>
            </w:r>
          </w:p>
        </w:tc>
        <w:tc>
          <w:tcPr>
            <w:tcW w:w="1064" w:type="pct"/>
            <w:shd w:val="clear" w:color="auto" w:fill="auto"/>
            <w:vAlign w:val="center"/>
          </w:tcPr>
          <w:p w14:paraId="3577EF14" w14:textId="16C692F3" w:rsidR="007E0A7B" w:rsidRPr="007E0A7B" w:rsidRDefault="007E0A7B" w:rsidP="00A823BE">
            <w:pPr>
              <w:spacing w:before="0"/>
              <w:jc w:val="center"/>
              <w:rPr>
                <w:rFonts w:cs="Arial"/>
                <w:b/>
                <w:lang w:val="ru-RU"/>
              </w:rPr>
            </w:pPr>
            <w:r w:rsidRPr="007E0A7B">
              <w:rPr>
                <w:rFonts w:eastAsia="Calibri" w:cs="Arial"/>
                <w:color w:val="000000"/>
                <w:lang w:val="sr-Cyrl-RS"/>
              </w:rPr>
              <w:t>BIG-IP Virtual Edition Local Traffic Manager 1 Gbps (v11.6.x - v16.x)</w:t>
            </w:r>
          </w:p>
        </w:tc>
        <w:tc>
          <w:tcPr>
            <w:tcW w:w="418" w:type="pct"/>
          </w:tcPr>
          <w:p w14:paraId="551B9FD1" w14:textId="02F9B739" w:rsidR="007E0A7B" w:rsidRPr="00204CA1" w:rsidRDefault="007E0A7B" w:rsidP="00057C27">
            <w:pPr>
              <w:spacing w:before="0"/>
              <w:jc w:val="center"/>
              <w:rPr>
                <w:rFonts w:cs="Arial"/>
                <w:color w:val="000000"/>
                <w:lang w:val="sr-Cyrl-RS"/>
              </w:rPr>
            </w:pPr>
            <w:r w:rsidRPr="00E678E5">
              <w:rPr>
                <w:rFonts w:cs="Arial"/>
                <w:color w:val="000000"/>
                <w:lang w:val="sr-Cyrl-RS"/>
              </w:rPr>
              <w:t>комплет</w:t>
            </w:r>
          </w:p>
        </w:tc>
        <w:tc>
          <w:tcPr>
            <w:tcW w:w="419" w:type="pct"/>
            <w:shd w:val="clear" w:color="auto" w:fill="auto"/>
            <w:vAlign w:val="center"/>
          </w:tcPr>
          <w:p w14:paraId="1FCEEEB1" w14:textId="44C3D28D" w:rsidR="007E0A7B" w:rsidRPr="00204CA1" w:rsidRDefault="007E0A7B" w:rsidP="00A823BE">
            <w:pPr>
              <w:spacing w:before="0"/>
              <w:jc w:val="center"/>
              <w:rPr>
                <w:rFonts w:cs="Arial"/>
                <w:color w:val="000000"/>
                <w:lang w:val="sr-Cyrl-RS"/>
              </w:rPr>
            </w:pPr>
            <w:r w:rsidRPr="00266165">
              <w:rPr>
                <w:rFonts w:eastAsia="Calibri" w:cs="Arial"/>
                <w:color w:val="000000"/>
                <w:sz w:val="24"/>
                <w:szCs w:val="24"/>
                <w:lang w:val="sr-Cyrl-RS"/>
              </w:rPr>
              <w:t>1</w:t>
            </w:r>
          </w:p>
        </w:tc>
        <w:tc>
          <w:tcPr>
            <w:tcW w:w="610" w:type="pct"/>
            <w:shd w:val="clear" w:color="auto" w:fill="auto"/>
          </w:tcPr>
          <w:p w14:paraId="60A7C701" w14:textId="77777777" w:rsidR="007E0A7B" w:rsidRPr="00204CA1" w:rsidRDefault="007E0A7B" w:rsidP="00A823BE">
            <w:pPr>
              <w:spacing w:before="0"/>
              <w:jc w:val="center"/>
              <w:rPr>
                <w:rFonts w:cs="Arial"/>
                <w:b/>
                <w:bCs/>
                <w:i/>
                <w:iCs/>
                <w:lang w:val="sr-Cyrl-CS"/>
              </w:rPr>
            </w:pPr>
          </w:p>
        </w:tc>
        <w:tc>
          <w:tcPr>
            <w:tcW w:w="656" w:type="pct"/>
            <w:shd w:val="clear" w:color="auto" w:fill="auto"/>
          </w:tcPr>
          <w:p w14:paraId="1F8A4EE0" w14:textId="77777777" w:rsidR="007E0A7B" w:rsidRPr="00204CA1" w:rsidRDefault="007E0A7B" w:rsidP="00A823BE">
            <w:pPr>
              <w:spacing w:before="0"/>
              <w:jc w:val="center"/>
              <w:rPr>
                <w:rFonts w:cs="Arial"/>
                <w:b/>
                <w:bCs/>
                <w:i/>
                <w:iCs/>
                <w:lang w:val="sr-Cyrl-CS"/>
              </w:rPr>
            </w:pPr>
          </w:p>
        </w:tc>
        <w:tc>
          <w:tcPr>
            <w:tcW w:w="703" w:type="pct"/>
            <w:shd w:val="clear" w:color="auto" w:fill="auto"/>
          </w:tcPr>
          <w:p w14:paraId="1800B53A" w14:textId="77777777" w:rsidR="007E0A7B" w:rsidRPr="00204CA1" w:rsidRDefault="007E0A7B" w:rsidP="00A823BE">
            <w:pPr>
              <w:spacing w:before="0"/>
              <w:jc w:val="center"/>
              <w:rPr>
                <w:rFonts w:cs="Arial"/>
                <w:b/>
                <w:bCs/>
                <w:i/>
                <w:iCs/>
                <w:lang w:val="sr-Cyrl-CS"/>
              </w:rPr>
            </w:pPr>
          </w:p>
        </w:tc>
        <w:tc>
          <w:tcPr>
            <w:tcW w:w="783" w:type="pct"/>
            <w:shd w:val="clear" w:color="auto" w:fill="auto"/>
          </w:tcPr>
          <w:p w14:paraId="6E354158" w14:textId="77777777" w:rsidR="007E0A7B" w:rsidRPr="00204CA1" w:rsidRDefault="007E0A7B" w:rsidP="00A823BE">
            <w:pPr>
              <w:spacing w:before="0"/>
              <w:jc w:val="center"/>
              <w:rPr>
                <w:rFonts w:cs="Arial"/>
                <w:b/>
                <w:bCs/>
                <w:i/>
                <w:iCs/>
                <w:lang w:val="sr-Cyrl-CS"/>
              </w:rPr>
            </w:pPr>
          </w:p>
        </w:tc>
      </w:tr>
      <w:tr w:rsidR="007E0A7B" w:rsidRPr="006E6A3F" w14:paraId="03D8DFD7" w14:textId="77777777" w:rsidTr="00B50AF1">
        <w:tc>
          <w:tcPr>
            <w:tcW w:w="347" w:type="pct"/>
            <w:shd w:val="clear" w:color="auto" w:fill="auto"/>
            <w:vAlign w:val="center"/>
          </w:tcPr>
          <w:p w14:paraId="17E1B7F5" w14:textId="62B831C6" w:rsidR="007E0A7B" w:rsidRPr="00204CA1" w:rsidRDefault="007E0A7B" w:rsidP="00A823BE">
            <w:pPr>
              <w:spacing w:before="0"/>
              <w:jc w:val="center"/>
              <w:rPr>
                <w:rFonts w:cs="Arial"/>
                <w:color w:val="000000"/>
                <w:lang w:val="sr-Cyrl-RS"/>
              </w:rPr>
            </w:pPr>
            <w:r>
              <w:rPr>
                <w:rFonts w:cs="Arial"/>
                <w:color w:val="000000"/>
                <w:lang w:val="sr-Cyrl-RS"/>
              </w:rPr>
              <w:t>6.</w:t>
            </w:r>
          </w:p>
        </w:tc>
        <w:tc>
          <w:tcPr>
            <w:tcW w:w="1064" w:type="pct"/>
            <w:shd w:val="clear" w:color="auto" w:fill="auto"/>
            <w:vAlign w:val="center"/>
          </w:tcPr>
          <w:p w14:paraId="495AFF54" w14:textId="5B002F18" w:rsidR="007E0A7B" w:rsidRPr="007E0A7B" w:rsidRDefault="007E0A7B" w:rsidP="00A823BE">
            <w:pPr>
              <w:spacing w:before="0"/>
              <w:jc w:val="center"/>
              <w:rPr>
                <w:rFonts w:cs="Arial"/>
                <w:b/>
                <w:lang w:val="ru-RU"/>
              </w:rPr>
            </w:pPr>
            <w:r w:rsidRPr="007E0A7B">
              <w:rPr>
                <w:rFonts w:eastAsia="Calibri" w:cs="Arial"/>
                <w:color w:val="000000"/>
                <w:lang w:val="sr-Cyrl-RS"/>
              </w:rPr>
              <w:t>Level 1-3 Premium Service for BIG-IP Virtual Edition (7x24) (VersionPlus only)</w:t>
            </w:r>
          </w:p>
        </w:tc>
        <w:tc>
          <w:tcPr>
            <w:tcW w:w="418" w:type="pct"/>
          </w:tcPr>
          <w:p w14:paraId="430224BD" w14:textId="40F6A720" w:rsidR="007E0A7B" w:rsidRPr="00204CA1" w:rsidRDefault="007E0A7B" w:rsidP="00057C27">
            <w:pPr>
              <w:spacing w:before="0"/>
              <w:jc w:val="center"/>
              <w:rPr>
                <w:rFonts w:cs="Arial"/>
                <w:color w:val="000000"/>
                <w:lang w:val="sr-Cyrl-RS"/>
              </w:rPr>
            </w:pPr>
            <w:r w:rsidRPr="00E678E5">
              <w:rPr>
                <w:rFonts w:cs="Arial"/>
                <w:color w:val="000000"/>
                <w:lang w:val="sr-Cyrl-RS"/>
              </w:rPr>
              <w:t>комплет</w:t>
            </w:r>
          </w:p>
        </w:tc>
        <w:tc>
          <w:tcPr>
            <w:tcW w:w="419" w:type="pct"/>
            <w:shd w:val="clear" w:color="auto" w:fill="auto"/>
            <w:vAlign w:val="center"/>
          </w:tcPr>
          <w:p w14:paraId="44483DBA" w14:textId="27713B2C" w:rsidR="007E0A7B" w:rsidRPr="00204CA1" w:rsidRDefault="007E0A7B" w:rsidP="00A823BE">
            <w:pPr>
              <w:spacing w:before="0"/>
              <w:jc w:val="center"/>
              <w:rPr>
                <w:rFonts w:cs="Arial"/>
                <w:color w:val="000000"/>
                <w:lang w:val="sr-Cyrl-RS"/>
              </w:rPr>
            </w:pPr>
            <w:r w:rsidRPr="00266165">
              <w:rPr>
                <w:rFonts w:eastAsia="Calibri" w:cs="Arial"/>
                <w:color w:val="000000"/>
                <w:sz w:val="24"/>
                <w:szCs w:val="24"/>
              </w:rPr>
              <w:t>3</w:t>
            </w:r>
          </w:p>
        </w:tc>
        <w:tc>
          <w:tcPr>
            <w:tcW w:w="610" w:type="pct"/>
            <w:shd w:val="clear" w:color="auto" w:fill="auto"/>
          </w:tcPr>
          <w:p w14:paraId="2274E4F6" w14:textId="77777777" w:rsidR="007E0A7B" w:rsidRPr="00204CA1" w:rsidRDefault="007E0A7B" w:rsidP="00A823BE">
            <w:pPr>
              <w:spacing w:before="0"/>
              <w:jc w:val="center"/>
              <w:rPr>
                <w:rFonts w:cs="Arial"/>
                <w:b/>
                <w:bCs/>
                <w:i/>
                <w:iCs/>
                <w:lang w:val="sr-Cyrl-CS"/>
              </w:rPr>
            </w:pPr>
          </w:p>
        </w:tc>
        <w:tc>
          <w:tcPr>
            <w:tcW w:w="656" w:type="pct"/>
            <w:shd w:val="clear" w:color="auto" w:fill="auto"/>
          </w:tcPr>
          <w:p w14:paraId="7980636B" w14:textId="77777777" w:rsidR="007E0A7B" w:rsidRPr="00204CA1" w:rsidRDefault="007E0A7B" w:rsidP="00A823BE">
            <w:pPr>
              <w:spacing w:before="0"/>
              <w:jc w:val="center"/>
              <w:rPr>
                <w:rFonts w:cs="Arial"/>
                <w:b/>
                <w:bCs/>
                <w:i/>
                <w:iCs/>
                <w:lang w:val="sr-Cyrl-CS"/>
              </w:rPr>
            </w:pPr>
          </w:p>
        </w:tc>
        <w:tc>
          <w:tcPr>
            <w:tcW w:w="703" w:type="pct"/>
            <w:shd w:val="clear" w:color="auto" w:fill="auto"/>
          </w:tcPr>
          <w:p w14:paraId="4D72E699" w14:textId="77777777" w:rsidR="007E0A7B" w:rsidRPr="00204CA1" w:rsidRDefault="007E0A7B" w:rsidP="00A823BE">
            <w:pPr>
              <w:spacing w:before="0"/>
              <w:jc w:val="center"/>
              <w:rPr>
                <w:rFonts w:cs="Arial"/>
                <w:b/>
                <w:bCs/>
                <w:i/>
                <w:iCs/>
                <w:lang w:val="sr-Cyrl-CS"/>
              </w:rPr>
            </w:pPr>
          </w:p>
        </w:tc>
        <w:tc>
          <w:tcPr>
            <w:tcW w:w="783" w:type="pct"/>
            <w:shd w:val="clear" w:color="auto" w:fill="auto"/>
          </w:tcPr>
          <w:p w14:paraId="4C05569F" w14:textId="77777777" w:rsidR="007E0A7B" w:rsidRPr="00204CA1" w:rsidRDefault="007E0A7B" w:rsidP="00A823BE">
            <w:pPr>
              <w:spacing w:before="0"/>
              <w:jc w:val="center"/>
              <w:rPr>
                <w:rFonts w:cs="Arial"/>
                <w:b/>
                <w:bCs/>
                <w:i/>
                <w:iCs/>
                <w:lang w:val="sr-Cyrl-CS"/>
              </w:rPr>
            </w:pPr>
          </w:p>
        </w:tc>
      </w:tr>
      <w:tr w:rsidR="007E0A7B" w:rsidRPr="006E6A3F" w14:paraId="76B8A9B3" w14:textId="77777777" w:rsidTr="00B50AF1">
        <w:tc>
          <w:tcPr>
            <w:tcW w:w="347" w:type="pct"/>
            <w:shd w:val="clear" w:color="auto" w:fill="auto"/>
            <w:vAlign w:val="center"/>
          </w:tcPr>
          <w:p w14:paraId="211BC450" w14:textId="4F5A74DC" w:rsidR="007E0A7B" w:rsidRPr="00204CA1" w:rsidRDefault="007E0A7B" w:rsidP="00A823BE">
            <w:pPr>
              <w:spacing w:before="0"/>
              <w:jc w:val="center"/>
              <w:rPr>
                <w:rFonts w:cs="Arial"/>
                <w:color w:val="000000"/>
                <w:lang w:val="sr-Cyrl-RS"/>
              </w:rPr>
            </w:pPr>
            <w:r>
              <w:rPr>
                <w:rFonts w:cs="Arial"/>
                <w:color w:val="000000"/>
                <w:lang w:val="sr-Cyrl-RS"/>
              </w:rPr>
              <w:t>7.</w:t>
            </w:r>
          </w:p>
        </w:tc>
        <w:tc>
          <w:tcPr>
            <w:tcW w:w="1064" w:type="pct"/>
            <w:shd w:val="clear" w:color="auto" w:fill="auto"/>
            <w:vAlign w:val="center"/>
          </w:tcPr>
          <w:p w14:paraId="4146EE81" w14:textId="311B9C1D" w:rsidR="007E0A7B" w:rsidRPr="007E0A7B" w:rsidRDefault="007E0A7B" w:rsidP="00A823BE">
            <w:pPr>
              <w:spacing w:before="0"/>
              <w:jc w:val="center"/>
              <w:rPr>
                <w:rFonts w:cs="Arial"/>
                <w:b/>
                <w:lang w:val="ru-RU"/>
              </w:rPr>
            </w:pPr>
            <w:r w:rsidRPr="007E0A7B">
              <w:rPr>
                <w:rFonts w:eastAsia="Calibri" w:cs="Arial"/>
                <w:color w:val="000000"/>
                <w:lang w:val="sr-Cyrl-RS"/>
              </w:rPr>
              <w:t>Инсталација и имплементација решења по спецификацији услуга</w:t>
            </w:r>
          </w:p>
        </w:tc>
        <w:tc>
          <w:tcPr>
            <w:tcW w:w="418" w:type="pct"/>
          </w:tcPr>
          <w:p w14:paraId="5938A29A" w14:textId="517650EA" w:rsidR="007E0A7B" w:rsidRPr="00204CA1" w:rsidRDefault="007E0A7B" w:rsidP="00057C27">
            <w:pPr>
              <w:spacing w:before="0"/>
              <w:jc w:val="center"/>
              <w:rPr>
                <w:rFonts w:cs="Arial"/>
                <w:color w:val="000000"/>
                <w:lang w:val="sr-Cyrl-RS"/>
              </w:rPr>
            </w:pPr>
            <w:r w:rsidRPr="00E678E5">
              <w:rPr>
                <w:rFonts w:cs="Arial"/>
                <w:color w:val="000000"/>
                <w:lang w:val="sr-Cyrl-RS"/>
              </w:rPr>
              <w:t>комплет</w:t>
            </w:r>
          </w:p>
        </w:tc>
        <w:tc>
          <w:tcPr>
            <w:tcW w:w="419" w:type="pct"/>
            <w:shd w:val="clear" w:color="auto" w:fill="auto"/>
            <w:vAlign w:val="center"/>
          </w:tcPr>
          <w:p w14:paraId="6CC2E2AE" w14:textId="3DF7D98E" w:rsidR="007E0A7B" w:rsidRPr="00204CA1" w:rsidRDefault="007E0A7B" w:rsidP="00A823BE">
            <w:pPr>
              <w:spacing w:before="0"/>
              <w:jc w:val="center"/>
              <w:rPr>
                <w:rFonts w:cs="Arial"/>
                <w:color w:val="000000"/>
                <w:lang w:val="sr-Cyrl-RS"/>
              </w:rPr>
            </w:pPr>
            <w:r w:rsidRPr="00266165">
              <w:rPr>
                <w:rFonts w:eastAsia="Calibri" w:cs="Arial"/>
                <w:color w:val="000000"/>
                <w:sz w:val="24"/>
                <w:szCs w:val="24"/>
                <w:lang w:val="sr-Cyrl-RS"/>
              </w:rPr>
              <w:t>1</w:t>
            </w:r>
          </w:p>
        </w:tc>
        <w:tc>
          <w:tcPr>
            <w:tcW w:w="610" w:type="pct"/>
            <w:shd w:val="clear" w:color="auto" w:fill="auto"/>
          </w:tcPr>
          <w:p w14:paraId="0B7F2D44" w14:textId="77777777" w:rsidR="007E0A7B" w:rsidRPr="00204CA1" w:rsidRDefault="007E0A7B" w:rsidP="00A823BE">
            <w:pPr>
              <w:spacing w:before="0"/>
              <w:jc w:val="center"/>
              <w:rPr>
                <w:rFonts w:cs="Arial"/>
                <w:b/>
                <w:bCs/>
                <w:i/>
                <w:iCs/>
                <w:lang w:val="sr-Cyrl-CS"/>
              </w:rPr>
            </w:pPr>
          </w:p>
        </w:tc>
        <w:tc>
          <w:tcPr>
            <w:tcW w:w="656" w:type="pct"/>
            <w:shd w:val="clear" w:color="auto" w:fill="auto"/>
          </w:tcPr>
          <w:p w14:paraId="28F84D84" w14:textId="77777777" w:rsidR="007E0A7B" w:rsidRPr="00204CA1" w:rsidRDefault="007E0A7B" w:rsidP="00A823BE">
            <w:pPr>
              <w:spacing w:before="0"/>
              <w:jc w:val="center"/>
              <w:rPr>
                <w:rFonts w:cs="Arial"/>
                <w:b/>
                <w:bCs/>
                <w:i/>
                <w:iCs/>
                <w:lang w:val="sr-Cyrl-CS"/>
              </w:rPr>
            </w:pPr>
          </w:p>
        </w:tc>
        <w:tc>
          <w:tcPr>
            <w:tcW w:w="703" w:type="pct"/>
            <w:shd w:val="clear" w:color="auto" w:fill="auto"/>
          </w:tcPr>
          <w:p w14:paraId="58C28330" w14:textId="77777777" w:rsidR="007E0A7B" w:rsidRPr="00204CA1" w:rsidRDefault="007E0A7B" w:rsidP="00A823BE">
            <w:pPr>
              <w:spacing w:before="0"/>
              <w:jc w:val="center"/>
              <w:rPr>
                <w:rFonts w:cs="Arial"/>
                <w:b/>
                <w:bCs/>
                <w:i/>
                <w:iCs/>
                <w:lang w:val="sr-Cyrl-CS"/>
              </w:rPr>
            </w:pPr>
          </w:p>
        </w:tc>
        <w:tc>
          <w:tcPr>
            <w:tcW w:w="783" w:type="pct"/>
            <w:shd w:val="clear" w:color="auto" w:fill="auto"/>
          </w:tcPr>
          <w:p w14:paraId="392FB828" w14:textId="77777777" w:rsidR="007E0A7B" w:rsidRPr="00204CA1" w:rsidRDefault="007E0A7B" w:rsidP="00A823BE">
            <w:pPr>
              <w:spacing w:before="0"/>
              <w:jc w:val="center"/>
              <w:rPr>
                <w:rFonts w:cs="Arial"/>
                <w:b/>
                <w:bCs/>
                <w:i/>
                <w:iCs/>
                <w:lang w:val="sr-Cyrl-CS"/>
              </w:rPr>
            </w:pPr>
          </w:p>
        </w:tc>
      </w:tr>
      <w:tr w:rsidR="007E0A7B" w:rsidRPr="006E6A3F" w14:paraId="1935E984" w14:textId="77777777" w:rsidTr="007E0A7B">
        <w:tc>
          <w:tcPr>
            <w:tcW w:w="347" w:type="pct"/>
            <w:shd w:val="clear" w:color="auto" w:fill="C6D9F1" w:themeFill="text2" w:themeFillTint="33"/>
            <w:vAlign w:val="center"/>
          </w:tcPr>
          <w:p w14:paraId="3A6060C2" w14:textId="6E5A147A" w:rsidR="007E0A7B" w:rsidRDefault="007E0A7B" w:rsidP="00A823BE">
            <w:pPr>
              <w:spacing w:before="0"/>
              <w:jc w:val="center"/>
              <w:rPr>
                <w:rFonts w:cs="Arial"/>
                <w:color w:val="000000"/>
                <w:lang w:val="sr-Cyrl-RS"/>
              </w:rPr>
            </w:pPr>
            <w:r w:rsidRPr="00581079">
              <w:rPr>
                <w:rFonts w:cs="Arial"/>
                <w:b/>
                <w:sz w:val="20"/>
                <w:szCs w:val="20"/>
              </w:rPr>
              <w:t>I</w:t>
            </w:r>
          </w:p>
        </w:tc>
        <w:tc>
          <w:tcPr>
            <w:tcW w:w="3870" w:type="pct"/>
            <w:gridSpan w:val="6"/>
            <w:shd w:val="clear" w:color="auto" w:fill="C6D9F1" w:themeFill="text2" w:themeFillTint="33"/>
          </w:tcPr>
          <w:p w14:paraId="5AE69F73" w14:textId="77777777" w:rsidR="007E0A7B" w:rsidRPr="00581079" w:rsidRDefault="007E0A7B" w:rsidP="00B50AF1">
            <w:pPr>
              <w:jc w:val="center"/>
              <w:rPr>
                <w:rFonts w:cs="Arial"/>
                <w:b/>
                <w:sz w:val="20"/>
                <w:szCs w:val="20"/>
              </w:rPr>
            </w:pPr>
            <w:r w:rsidRPr="00581079">
              <w:rPr>
                <w:rFonts w:cs="Arial"/>
                <w:b/>
                <w:sz w:val="20"/>
                <w:szCs w:val="20"/>
              </w:rPr>
              <w:t>УКУПНО ПОНУЂЕНА ЦЕНА без ПДВ-а</w:t>
            </w:r>
          </w:p>
          <w:p w14:paraId="42859A9C" w14:textId="5C7FE833" w:rsidR="007E0A7B" w:rsidRPr="00204CA1" w:rsidRDefault="007E0A7B" w:rsidP="00A823BE">
            <w:pPr>
              <w:spacing w:before="0"/>
              <w:jc w:val="center"/>
              <w:rPr>
                <w:rFonts w:cs="Arial"/>
                <w:b/>
                <w:bCs/>
                <w:i/>
                <w:iCs/>
                <w:lang w:val="sr-Cyrl-CS"/>
              </w:rPr>
            </w:pPr>
            <w:r w:rsidRPr="00581079">
              <w:rPr>
                <w:rFonts w:cs="Arial"/>
                <w:b/>
                <w:sz w:val="20"/>
                <w:szCs w:val="20"/>
              </w:rPr>
              <w:t>(Укупна цена из колоне 7)</w:t>
            </w:r>
          </w:p>
        </w:tc>
        <w:tc>
          <w:tcPr>
            <w:tcW w:w="783" w:type="pct"/>
            <w:shd w:val="clear" w:color="auto" w:fill="C6D9F1" w:themeFill="text2" w:themeFillTint="33"/>
          </w:tcPr>
          <w:p w14:paraId="1A891D4E" w14:textId="77777777" w:rsidR="007E0A7B" w:rsidRPr="00204CA1" w:rsidRDefault="007E0A7B" w:rsidP="00A823BE">
            <w:pPr>
              <w:spacing w:before="0"/>
              <w:jc w:val="center"/>
              <w:rPr>
                <w:rFonts w:cs="Arial"/>
                <w:b/>
                <w:bCs/>
                <w:i/>
                <w:iCs/>
                <w:lang w:val="sr-Cyrl-CS"/>
              </w:rPr>
            </w:pPr>
          </w:p>
        </w:tc>
      </w:tr>
      <w:tr w:rsidR="007E0A7B" w:rsidRPr="006E6A3F" w14:paraId="4C7EFB71" w14:textId="77777777" w:rsidTr="007E0A7B">
        <w:tc>
          <w:tcPr>
            <w:tcW w:w="347" w:type="pct"/>
            <w:shd w:val="clear" w:color="auto" w:fill="C6D9F1" w:themeFill="text2" w:themeFillTint="33"/>
            <w:vAlign w:val="center"/>
          </w:tcPr>
          <w:p w14:paraId="71375151" w14:textId="10D0736D" w:rsidR="007E0A7B" w:rsidRDefault="007E0A7B" w:rsidP="00A823BE">
            <w:pPr>
              <w:spacing w:before="0"/>
              <w:jc w:val="center"/>
              <w:rPr>
                <w:rFonts w:cs="Arial"/>
                <w:color w:val="000000"/>
                <w:lang w:val="sr-Cyrl-RS"/>
              </w:rPr>
            </w:pPr>
            <w:r w:rsidRPr="00581079">
              <w:rPr>
                <w:rFonts w:cs="Arial"/>
                <w:b/>
                <w:sz w:val="20"/>
                <w:szCs w:val="20"/>
                <w:lang w:val="sr-Latn-CS"/>
              </w:rPr>
              <w:t>II</w:t>
            </w:r>
          </w:p>
        </w:tc>
        <w:tc>
          <w:tcPr>
            <w:tcW w:w="3870" w:type="pct"/>
            <w:gridSpan w:val="6"/>
            <w:shd w:val="clear" w:color="auto" w:fill="C6D9F1" w:themeFill="text2" w:themeFillTint="33"/>
          </w:tcPr>
          <w:p w14:paraId="31FBDC2C" w14:textId="77777777" w:rsidR="007E0A7B" w:rsidRPr="00581079" w:rsidRDefault="007E0A7B" w:rsidP="00B50AF1">
            <w:pPr>
              <w:jc w:val="center"/>
              <w:rPr>
                <w:rFonts w:cs="Arial"/>
                <w:b/>
                <w:sz w:val="20"/>
                <w:szCs w:val="20"/>
              </w:rPr>
            </w:pPr>
            <w:r w:rsidRPr="00581079">
              <w:rPr>
                <w:rFonts w:cs="Arial"/>
                <w:b/>
                <w:sz w:val="20"/>
                <w:szCs w:val="20"/>
              </w:rPr>
              <w:t>УКУПАН ИЗНОС ПДВ-а (стопа ПДВ-а 20%)</w:t>
            </w:r>
          </w:p>
          <w:p w14:paraId="4D5FA090" w14:textId="263A5030" w:rsidR="007E0A7B" w:rsidRPr="00204CA1" w:rsidRDefault="007E0A7B" w:rsidP="00A823BE">
            <w:pPr>
              <w:spacing w:before="0"/>
              <w:jc w:val="center"/>
              <w:rPr>
                <w:rFonts w:cs="Arial"/>
                <w:b/>
                <w:bCs/>
                <w:i/>
                <w:iCs/>
                <w:lang w:val="sr-Cyrl-CS"/>
              </w:rPr>
            </w:pPr>
            <w:r w:rsidRPr="00581079">
              <w:rPr>
                <w:rFonts w:cs="Arial"/>
                <w:b/>
                <w:sz w:val="20"/>
                <w:szCs w:val="20"/>
              </w:rPr>
              <w:t>(</w:t>
            </w:r>
            <w:proofErr w:type="gramStart"/>
            <w:r w:rsidRPr="00581079">
              <w:rPr>
                <w:rFonts w:cs="Arial"/>
                <w:b/>
                <w:sz w:val="20"/>
                <w:szCs w:val="20"/>
              </w:rPr>
              <w:t>ред</w:t>
            </w:r>
            <w:proofErr w:type="gramEnd"/>
            <w:r w:rsidRPr="00581079">
              <w:rPr>
                <w:rFonts w:cs="Arial"/>
                <w:b/>
                <w:sz w:val="20"/>
                <w:szCs w:val="20"/>
              </w:rPr>
              <w:t xml:space="preserve"> бр. </w:t>
            </w:r>
            <w:r w:rsidRPr="00581079">
              <w:rPr>
                <w:rFonts w:cs="Arial"/>
                <w:b/>
                <w:sz w:val="20"/>
                <w:szCs w:val="20"/>
                <w:lang w:val="sr-Latn-CS"/>
              </w:rPr>
              <w:t>I</w:t>
            </w:r>
            <w:r w:rsidRPr="00581079">
              <w:rPr>
                <w:rFonts w:cs="Arial"/>
                <w:b/>
                <w:sz w:val="20"/>
                <w:szCs w:val="20"/>
              </w:rPr>
              <w:t xml:space="preserve"> х 20%)</w:t>
            </w:r>
          </w:p>
        </w:tc>
        <w:tc>
          <w:tcPr>
            <w:tcW w:w="783" w:type="pct"/>
            <w:shd w:val="clear" w:color="auto" w:fill="C6D9F1" w:themeFill="text2" w:themeFillTint="33"/>
          </w:tcPr>
          <w:p w14:paraId="689F90B2" w14:textId="77777777" w:rsidR="007E0A7B" w:rsidRPr="00204CA1" w:rsidRDefault="007E0A7B" w:rsidP="00A823BE">
            <w:pPr>
              <w:spacing w:before="0"/>
              <w:jc w:val="center"/>
              <w:rPr>
                <w:rFonts w:cs="Arial"/>
                <w:b/>
                <w:bCs/>
                <w:i/>
                <w:iCs/>
                <w:lang w:val="sr-Cyrl-CS"/>
              </w:rPr>
            </w:pPr>
          </w:p>
        </w:tc>
      </w:tr>
      <w:tr w:rsidR="007E0A7B" w:rsidRPr="006E6A3F" w14:paraId="2430D58F" w14:textId="77777777" w:rsidTr="007E0A7B">
        <w:tc>
          <w:tcPr>
            <w:tcW w:w="347" w:type="pct"/>
            <w:shd w:val="clear" w:color="auto" w:fill="C6D9F1" w:themeFill="text2" w:themeFillTint="33"/>
            <w:vAlign w:val="center"/>
          </w:tcPr>
          <w:p w14:paraId="7F63B2F2" w14:textId="27E8CDAD" w:rsidR="007E0A7B" w:rsidRDefault="007E0A7B" w:rsidP="00A823BE">
            <w:pPr>
              <w:spacing w:before="0"/>
              <w:jc w:val="center"/>
              <w:rPr>
                <w:rFonts w:cs="Arial"/>
                <w:color w:val="000000"/>
                <w:lang w:val="sr-Cyrl-RS"/>
              </w:rPr>
            </w:pPr>
            <w:r w:rsidRPr="00581079">
              <w:rPr>
                <w:rFonts w:cs="Arial"/>
                <w:b/>
                <w:sz w:val="20"/>
                <w:szCs w:val="20"/>
                <w:lang w:val="sr-Latn-CS"/>
              </w:rPr>
              <w:t>III</w:t>
            </w:r>
          </w:p>
        </w:tc>
        <w:tc>
          <w:tcPr>
            <w:tcW w:w="3870" w:type="pct"/>
            <w:gridSpan w:val="6"/>
            <w:shd w:val="clear" w:color="auto" w:fill="C6D9F1" w:themeFill="text2" w:themeFillTint="33"/>
          </w:tcPr>
          <w:p w14:paraId="262310DD" w14:textId="77777777" w:rsidR="007E0A7B" w:rsidRPr="00581079" w:rsidRDefault="007E0A7B" w:rsidP="00B50AF1">
            <w:pPr>
              <w:jc w:val="center"/>
              <w:rPr>
                <w:rFonts w:cs="Arial"/>
                <w:b/>
                <w:sz w:val="20"/>
                <w:szCs w:val="20"/>
              </w:rPr>
            </w:pPr>
            <w:r w:rsidRPr="00581079">
              <w:rPr>
                <w:rFonts w:cs="Arial"/>
                <w:b/>
                <w:sz w:val="20"/>
                <w:szCs w:val="20"/>
              </w:rPr>
              <w:t>УКУПНО ПОНУЂЕНА ЦЕНА са ПДВ-ом</w:t>
            </w:r>
          </w:p>
          <w:p w14:paraId="4E11469D" w14:textId="2A4AB671" w:rsidR="007E0A7B" w:rsidRPr="00204CA1" w:rsidRDefault="007E0A7B" w:rsidP="00A823BE">
            <w:pPr>
              <w:spacing w:before="0"/>
              <w:jc w:val="center"/>
              <w:rPr>
                <w:rFonts w:cs="Arial"/>
                <w:b/>
                <w:bCs/>
                <w:i/>
                <w:iCs/>
                <w:lang w:val="sr-Cyrl-CS"/>
              </w:rPr>
            </w:pPr>
            <w:r w:rsidRPr="00581079">
              <w:rPr>
                <w:rFonts w:cs="Arial"/>
                <w:b/>
                <w:sz w:val="20"/>
                <w:szCs w:val="20"/>
              </w:rPr>
              <w:t>(</w:t>
            </w:r>
            <w:proofErr w:type="gramStart"/>
            <w:r w:rsidRPr="00581079">
              <w:rPr>
                <w:rFonts w:cs="Arial"/>
                <w:b/>
                <w:sz w:val="20"/>
                <w:szCs w:val="20"/>
              </w:rPr>
              <w:t>ред</w:t>
            </w:r>
            <w:proofErr w:type="gramEnd"/>
            <w:r w:rsidRPr="00581079">
              <w:rPr>
                <w:rFonts w:cs="Arial"/>
                <w:b/>
                <w:sz w:val="20"/>
                <w:szCs w:val="20"/>
              </w:rPr>
              <w:t>. бр.</w:t>
            </w:r>
            <w:r w:rsidRPr="00581079">
              <w:rPr>
                <w:rFonts w:cs="Arial"/>
                <w:sz w:val="20"/>
                <w:szCs w:val="20"/>
              </w:rPr>
              <w:t xml:space="preserve"> </w:t>
            </w:r>
            <w:r w:rsidRPr="00581079">
              <w:rPr>
                <w:rFonts w:cs="Arial"/>
                <w:b/>
                <w:sz w:val="20"/>
                <w:szCs w:val="20"/>
                <w:lang w:val="sr-Latn-CS"/>
              </w:rPr>
              <w:t xml:space="preserve">I </w:t>
            </w:r>
            <w:r w:rsidRPr="00581079">
              <w:rPr>
                <w:rFonts w:cs="Arial"/>
                <w:b/>
                <w:sz w:val="20"/>
                <w:szCs w:val="20"/>
              </w:rPr>
              <w:t>+ред.бр.</w:t>
            </w:r>
            <w:r w:rsidRPr="00581079">
              <w:rPr>
                <w:rFonts w:cs="Arial"/>
                <w:sz w:val="20"/>
                <w:szCs w:val="20"/>
              </w:rPr>
              <w:t xml:space="preserve"> </w:t>
            </w:r>
            <w:r w:rsidRPr="00581079">
              <w:rPr>
                <w:rFonts w:cs="Arial"/>
                <w:b/>
                <w:sz w:val="20"/>
                <w:szCs w:val="20"/>
                <w:lang w:val="sr-Latn-CS"/>
              </w:rPr>
              <w:t>II</w:t>
            </w:r>
            <w:r w:rsidRPr="00581079">
              <w:rPr>
                <w:rFonts w:cs="Arial"/>
                <w:b/>
                <w:sz w:val="20"/>
                <w:szCs w:val="20"/>
              </w:rPr>
              <w:t>)</w:t>
            </w:r>
          </w:p>
        </w:tc>
        <w:tc>
          <w:tcPr>
            <w:tcW w:w="783" w:type="pct"/>
            <w:shd w:val="clear" w:color="auto" w:fill="C6D9F1" w:themeFill="text2" w:themeFillTint="33"/>
          </w:tcPr>
          <w:p w14:paraId="07CED0E7" w14:textId="77777777" w:rsidR="007E0A7B" w:rsidRPr="00204CA1" w:rsidRDefault="007E0A7B" w:rsidP="00A823BE">
            <w:pPr>
              <w:spacing w:before="0"/>
              <w:jc w:val="center"/>
              <w:rPr>
                <w:rFonts w:cs="Arial"/>
                <w:b/>
                <w:bCs/>
                <w:i/>
                <w:iCs/>
                <w:lang w:val="sr-Cyrl-CS"/>
              </w:rPr>
            </w:pPr>
          </w:p>
        </w:tc>
      </w:tr>
    </w:tbl>
    <w:p w14:paraId="122EBA27" w14:textId="77777777" w:rsidR="007E0A7B" w:rsidRDefault="007E0A7B" w:rsidP="00CE588A">
      <w:pPr>
        <w:widowControl w:val="0"/>
        <w:spacing w:before="0"/>
        <w:rPr>
          <w:rFonts w:eastAsia="Arial Unicode MS" w:cs="Arial"/>
          <w:lang w:val="sr-Cyrl-RS"/>
        </w:rPr>
      </w:pPr>
    </w:p>
    <w:p w14:paraId="25A8140E" w14:textId="77777777" w:rsidR="007E0A7B" w:rsidRPr="007E0A7B" w:rsidRDefault="007E0A7B" w:rsidP="00CE588A">
      <w:pPr>
        <w:widowControl w:val="0"/>
        <w:spacing w:before="0"/>
        <w:rPr>
          <w:rFonts w:eastAsia="Arial Unicode MS" w:cs="Arial"/>
          <w:lang w:val="sr-Cyrl-RS"/>
        </w:rPr>
      </w:pPr>
    </w:p>
    <w:p w14:paraId="09E7EFFB" w14:textId="77777777" w:rsidR="00343A18" w:rsidRPr="00A94BEB" w:rsidRDefault="00343A18" w:rsidP="00CE588A">
      <w:pPr>
        <w:widowControl w:val="0"/>
        <w:spacing w:before="0"/>
        <w:rPr>
          <w:rFonts w:eastAsia="Arial Unicode MS" w:cs="Arial"/>
        </w:rPr>
      </w:pPr>
      <w:r w:rsidRPr="00A94BEB">
        <w:rPr>
          <w:rFonts w:eastAsia="Arial Unicode MS" w:cs="Arial"/>
        </w:rPr>
        <w:t>Табела 2</w:t>
      </w:r>
    </w:p>
    <w:p w14:paraId="21EE36C5" w14:textId="77777777" w:rsidR="008D5131" w:rsidRPr="00A94BEB" w:rsidRDefault="008D5131" w:rsidP="00CE588A">
      <w:pPr>
        <w:widowControl w:val="0"/>
        <w:spacing w:before="0"/>
        <w:rPr>
          <w:rFonts w:eastAsia="Arial Unicode MS" w:cs="Arial"/>
        </w:rPr>
      </w:pP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5245"/>
        <w:gridCol w:w="4536"/>
      </w:tblGrid>
      <w:tr w:rsidR="00251104" w:rsidRPr="00251104" w14:paraId="6CBDB99A" w14:textId="77777777" w:rsidTr="00011504">
        <w:trPr>
          <w:trHeight w:val="568"/>
        </w:trPr>
        <w:tc>
          <w:tcPr>
            <w:tcW w:w="5416" w:type="dxa"/>
            <w:vMerge w:val="restart"/>
            <w:shd w:val="clear" w:color="auto" w:fill="auto"/>
            <w:vAlign w:val="center"/>
          </w:tcPr>
          <w:p w14:paraId="4AB7DB17" w14:textId="77777777" w:rsidR="008D5131" w:rsidRPr="00251104" w:rsidRDefault="008D5131" w:rsidP="00CE588A">
            <w:pPr>
              <w:spacing w:before="0"/>
              <w:rPr>
                <w:rFonts w:cs="Arial"/>
                <w:color w:val="000000" w:themeColor="text1"/>
              </w:rPr>
            </w:pPr>
            <w:r w:rsidRPr="00251104">
              <w:rPr>
                <w:rFonts w:cs="Arial"/>
                <w:color w:val="000000" w:themeColor="text1"/>
              </w:rPr>
              <w:t>Посебно исказани трошкови који су укључени у укупно понуђену цену без ПДВ-а</w:t>
            </w:r>
          </w:p>
          <w:p w14:paraId="0A5CCBB0" w14:textId="77777777" w:rsidR="008D5131" w:rsidRPr="00251104" w:rsidRDefault="008D5131" w:rsidP="00CE588A">
            <w:pPr>
              <w:spacing w:before="0"/>
              <w:rPr>
                <w:rFonts w:cs="Arial"/>
                <w:color w:val="000000" w:themeColor="text1"/>
                <w:lang w:val="sr-Latn-CS"/>
              </w:rPr>
            </w:pPr>
            <w:r w:rsidRPr="00251104">
              <w:rPr>
                <w:rFonts w:cs="Arial"/>
                <w:color w:val="000000" w:themeColor="text1"/>
              </w:rPr>
              <w:t>(</w:t>
            </w:r>
            <w:proofErr w:type="gramStart"/>
            <w:r w:rsidRPr="00251104">
              <w:rPr>
                <w:rFonts w:cs="Arial"/>
                <w:color w:val="000000" w:themeColor="text1"/>
              </w:rPr>
              <w:t>цена</w:t>
            </w:r>
            <w:proofErr w:type="gramEnd"/>
            <w:r w:rsidRPr="00251104">
              <w:rPr>
                <w:rFonts w:cs="Arial"/>
                <w:color w:val="000000" w:themeColor="text1"/>
              </w:rPr>
              <w:t xml:space="preserve"> из реда бр. </w:t>
            </w:r>
            <w:r w:rsidRPr="00251104">
              <w:rPr>
                <w:rFonts w:cs="Arial"/>
                <w:color w:val="000000" w:themeColor="text1"/>
                <w:lang w:val="sr-Latn-CS"/>
              </w:rPr>
              <w:t>I</w:t>
            </w:r>
            <w:r w:rsidRPr="00251104">
              <w:rPr>
                <w:rFonts w:cs="Arial"/>
                <w:color w:val="000000" w:themeColor="text1"/>
                <w:lang w:val="sr-Cyrl-RS"/>
              </w:rPr>
              <w:t>) уколико исти постоје као засебни трошкови</w:t>
            </w:r>
            <w:r w:rsidRPr="00251104">
              <w:rPr>
                <w:rFonts w:cs="Arial"/>
                <w:color w:val="000000" w:themeColor="text1"/>
                <w:lang w:val="sr-Latn-CS"/>
              </w:rPr>
              <w:t>)</w:t>
            </w:r>
          </w:p>
        </w:tc>
        <w:tc>
          <w:tcPr>
            <w:tcW w:w="5245" w:type="dxa"/>
            <w:shd w:val="clear" w:color="auto" w:fill="auto"/>
            <w:vAlign w:val="center"/>
          </w:tcPr>
          <w:p w14:paraId="24FED99C" w14:textId="77777777" w:rsidR="008D5131" w:rsidRPr="00251104" w:rsidRDefault="008D5131" w:rsidP="00CE588A">
            <w:pPr>
              <w:spacing w:before="0"/>
              <w:rPr>
                <w:rFonts w:cs="Arial"/>
                <w:color w:val="000000" w:themeColor="text1"/>
              </w:rPr>
            </w:pPr>
            <w:r w:rsidRPr="00251104">
              <w:rPr>
                <w:rFonts w:cs="Arial"/>
                <w:color w:val="000000" w:themeColor="text1"/>
              </w:rPr>
              <w:t>Трошкови царине</w:t>
            </w:r>
          </w:p>
        </w:tc>
        <w:tc>
          <w:tcPr>
            <w:tcW w:w="4536" w:type="dxa"/>
            <w:vAlign w:val="center"/>
          </w:tcPr>
          <w:p w14:paraId="5FEEF1C3" w14:textId="3D8CE2D3" w:rsidR="008D5131" w:rsidRPr="00251104" w:rsidRDefault="008D5131" w:rsidP="00955BC6">
            <w:pPr>
              <w:spacing w:before="0"/>
              <w:jc w:val="center"/>
              <w:rPr>
                <w:rFonts w:cs="Arial"/>
                <w:color w:val="000000" w:themeColor="text1"/>
                <w:lang w:val="sr-Cyrl-RS"/>
              </w:rPr>
            </w:pPr>
          </w:p>
        </w:tc>
      </w:tr>
      <w:tr w:rsidR="00251104" w:rsidRPr="00251104" w14:paraId="4485C36D" w14:textId="77777777" w:rsidTr="00011504">
        <w:trPr>
          <w:trHeight w:val="525"/>
        </w:trPr>
        <w:tc>
          <w:tcPr>
            <w:tcW w:w="5416" w:type="dxa"/>
            <w:vMerge/>
            <w:shd w:val="clear" w:color="auto" w:fill="auto"/>
          </w:tcPr>
          <w:p w14:paraId="45863B23" w14:textId="77777777" w:rsidR="008D5131" w:rsidRPr="00251104" w:rsidRDefault="008D5131" w:rsidP="00CE588A">
            <w:pPr>
              <w:spacing w:before="0"/>
              <w:rPr>
                <w:rFonts w:cs="Arial"/>
                <w:color w:val="000000" w:themeColor="text1"/>
              </w:rPr>
            </w:pPr>
          </w:p>
        </w:tc>
        <w:tc>
          <w:tcPr>
            <w:tcW w:w="5245" w:type="dxa"/>
            <w:shd w:val="clear" w:color="auto" w:fill="auto"/>
            <w:vAlign w:val="center"/>
          </w:tcPr>
          <w:p w14:paraId="499780A9" w14:textId="77777777" w:rsidR="008D5131" w:rsidRPr="00251104" w:rsidRDefault="008D5131" w:rsidP="00CE588A">
            <w:pPr>
              <w:spacing w:before="0"/>
              <w:rPr>
                <w:rFonts w:cs="Arial"/>
                <w:color w:val="000000" w:themeColor="text1"/>
              </w:rPr>
            </w:pPr>
            <w:r w:rsidRPr="00251104">
              <w:rPr>
                <w:rFonts w:cs="Arial"/>
                <w:color w:val="000000" w:themeColor="text1"/>
              </w:rPr>
              <w:t>Трошкови превоза</w:t>
            </w:r>
          </w:p>
        </w:tc>
        <w:tc>
          <w:tcPr>
            <w:tcW w:w="4536" w:type="dxa"/>
            <w:vAlign w:val="center"/>
          </w:tcPr>
          <w:p w14:paraId="542FB028" w14:textId="60E68C7F" w:rsidR="008D5131" w:rsidRPr="00251104" w:rsidRDefault="008D5131" w:rsidP="00057C27">
            <w:pPr>
              <w:spacing w:before="0"/>
              <w:jc w:val="right"/>
              <w:rPr>
                <w:rFonts w:cs="Arial"/>
                <w:color w:val="000000" w:themeColor="text1"/>
              </w:rPr>
            </w:pPr>
          </w:p>
        </w:tc>
      </w:tr>
      <w:tr w:rsidR="00251104" w:rsidRPr="00251104" w14:paraId="531396E7" w14:textId="77777777" w:rsidTr="00011504">
        <w:trPr>
          <w:trHeight w:val="534"/>
        </w:trPr>
        <w:tc>
          <w:tcPr>
            <w:tcW w:w="5416" w:type="dxa"/>
            <w:vMerge/>
            <w:shd w:val="clear" w:color="auto" w:fill="auto"/>
          </w:tcPr>
          <w:p w14:paraId="5AA6FEB8" w14:textId="77777777" w:rsidR="008D5131" w:rsidRPr="00251104" w:rsidRDefault="008D5131" w:rsidP="00CE588A">
            <w:pPr>
              <w:spacing w:before="0"/>
              <w:rPr>
                <w:rFonts w:cs="Arial"/>
                <w:color w:val="000000" w:themeColor="text1"/>
              </w:rPr>
            </w:pPr>
          </w:p>
        </w:tc>
        <w:tc>
          <w:tcPr>
            <w:tcW w:w="5245" w:type="dxa"/>
            <w:shd w:val="clear" w:color="auto" w:fill="auto"/>
            <w:vAlign w:val="center"/>
          </w:tcPr>
          <w:p w14:paraId="5386B5AE" w14:textId="77777777" w:rsidR="008D5131" w:rsidRPr="00251104" w:rsidRDefault="008D5131" w:rsidP="00CE588A">
            <w:pPr>
              <w:spacing w:before="0"/>
              <w:rPr>
                <w:rFonts w:cs="Arial"/>
                <w:color w:val="000000" w:themeColor="text1"/>
                <w:lang w:val="sr-Cyrl-CS"/>
              </w:rPr>
            </w:pPr>
            <w:r w:rsidRPr="00251104">
              <w:rPr>
                <w:rFonts w:cs="Arial"/>
                <w:color w:val="000000" w:themeColor="text1"/>
              </w:rPr>
              <w:t>Остали трошкови</w:t>
            </w:r>
            <w:r w:rsidRPr="00251104">
              <w:rPr>
                <w:rFonts w:cs="Arial"/>
                <w:color w:val="000000" w:themeColor="text1"/>
                <w:lang w:val="sr-Cyrl-CS"/>
              </w:rPr>
              <w:t xml:space="preserve"> (</w:t>
            </w:r>
            <w:r w:rsidRPr="00251104">
              <w:rPr>
                <w:rFonts w:cs="Arial"/>
                <w:i/>
                <w:color w:val="000000" w:themeColor="text1"/>
                <w:lang w:val="sr-Cyrl-CS"/>
              </w:rPr>
              <w:t>навести</w:t>
            </w:r>
            <w:r w:rsidRPr="00251104">
              <w:rPr>
                <w:rFonts w:cs="Arial"/>
                <w:color w:val="000000" w:themeColor="text1"/>
                <w:lang w:val="sr-Cyrl-CS"/>
              </w:rPr>
              <w:t>)</w:t>
            </w:r>
          </w:p>
        </w:tc>
        <w:tc>
          <w:tcPr>
            <w:tcW w:w="4536" w:type="dxa"/>
            <w:vAlign w:val="center"/>
          </w:tcPr>
          <w:p w14:paraId="71F4B012" w14:textId="07A8C7CC" w:rsidR="008D5131" w:rsidRPr="00251104" w:rsidRDefault="008D5131" w:rsidP="00057C27">
            <w:pPr>
              <w:spacing w:before="0"/>
              <w:jc w:val="right"/>
              <w:rPr>
                <w:rFonts w:cs="Arial"/>
                <w:color w:val="000000" w:themeColor="text1"/>
              </w:rPr>
            </w:pPr>
          </w:p>
        </w:tc>
      </w:tr>
      <w:tr w:rsidR="00251104" w:rsidRPr="00251104" w14:paraId="0345F74E" w14:textId="77777777" w:rsidTr="0001150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416" w:type="dxa"/>
          </w:tcPr>
          <w:p w14:paraId="3190F934" w14:textId="77777777" w:rsidR="00057C27" w:rsidRDefault="00057C27" w:rsidP="00CE588A">
            <w:pPr>
              <w:spacing w:before="0"/>
              <w:jc w:val="center"/>
              <w:rPr>
                <w:rFonts w:cs="Arial"/>
                <w:color w:val="000000" w:themeColor="text1"/>
                <w:lang w:val="sr-Cyrl-RS"/>
              </w:rPr>
            </w:pPr>
          </w:p>
          <w:p w14:paraId="1BAD0D29" w14:textId="77777777" w:rsidR="007E0A7B" w:rsidRDefault="007E0A7B" w:rsidP="00CE588A">
            <w:pPr>
              <w:spacing w:before="0"/>
              <w:jc w:val="center"/>
              <w:rPr>
                <w:rFonts w:cs="Arial"/>
                <w:color w:val="000000" w:themeColor="text1"/>
                <w:lang w:val="sr-Cyrl-RS"/>
              </w:rPr>
            </w:pPr>
          </w:p>
          <w:p w14:paraId="58DEB197" w14:textId="77777777" w:rsidR="007E0A7B" w:rsidRDefault="007E0A7B" w:rsidP="00CE588A">
            <w:pPr>
              <w:spacing w:before="0"/>
              <w:jc w:val="center"/>
              <w:rPr>
                <w:rFonts w:cs="Arial"/>
                <w:color w:val="000000" w:themeColor="text1"/>
                <w:lang w:val="sr-Cyrl-RS"/>
              </w:rPr>
            </w:pPr>
          </w:p>
          <w:p w14:paraId="724FC392" w14:textId="77777777" w:rsidR="007E0A7B" w:rsidRPr="007E0A7B" w:rsidRDefault="007E0A7B" w:rsidP="00CE588A">
            <w:pPr>
              <w:spacing w:before="0"/>
              <w:jc w:val="center"/>
              <w:rPr>
                <w:rFonts w:cs="Arial"/>
                <w:color w:val="000000" w:themeColor="text1"/>
                <w:lang w:val="sr-Cyrl-RS"/>
              </w:rPr>
            </w:pPr>
          </w:p>
          <w:p w14:paraId="21B51F34" w14:textId="77777777" w:rsidR="00343A18" w:rsidRPr="00251104" w:rsidRDefault="00343A18" w:rsidP="00CE588A">
            <w:pPr>
              <w:spacing w:before="0"/>
              <w:jc w:val="center"/>
              <w:rPr>
                <w:rFonts w:cs="Arial"/>
                <w:color w:val="000000" w:themeColor="text1"/>
              </w:rPr>
            </w:pPr>
            <w:r w:rsidRPr="00251104">
              <w:rPr>
                <w:rFonts w:cs="Arial"/>
                <w:color w:val="000000" w:themeColor="text1"/>
              </w:rPr>
              <w:t>Датум:</w:t>
            </w:r>
          </w:p>
        </w:tc>
        <w:tc>
          <w:tcPr>
            <w:tcW w:w="5245" w:type="dxa"/>
          </w:tcPr>
          <w:p w14:paraId="3C7AC32A" w14:textId="77777777" w:rsidR="00343A18" w:rsidRPr="00251104" w:rsidRDefault="00343A18" w:rsidP="00CE588A">
            <w:pPr>
              <w:spacing w:before="0"/>
              <w:jc w:val="center"/>
              <w:rPr>
                <w:rFonts w:cs="Arial"/>
                <w:color w:val="000000" w:themeColor="text1"/>
                <w:lang w:val="ru-RU"/>
              </w:rPr>
            </w:pPr>
          </w:p>
        </w:tc>
        <w:tc>
          <w:tcPr>
            <w:tcW w:w="4536" w:type="dxa"/>
          </w:tcPr>
          <w:p w14:paraId="4C9E01B7" w14:textId="77777777" w:rsidR="00057C27" w:rsidRPr="00251104" w:rsidRDefault="00057C27" w:rsidP="00CE588A">
            <w:pPr>
              <w:spacing w:before="0"/>
              <w:jc w:val="center"/>
              <w:rPr>
                <w:rFonts w:cs="Arial"/>
                <w:color w:val="000000" w:themeColor="text1"/>
                <w:lang w:val="sr-Cyrl-CS"/>
              </w:rPr>
            </w:pPr>
          </w:p>
          <w:p w14:paraId="64B4B30D" w14:textId="77777777" w:rsidR="00343A18" w:rsidRPr="00251104" w:rsidRDefault="00343A18" w:rsidP="00CE588A">
            <w:pPr>
              <w:spacing w:before="0"/>
              <w:jc w:val="center"/>
              <w:rPr>
                <w:rFonts w:cs="Arial"/>
                <w:color w:val="000000" w:themeColor="text1"/>
                <w:lang w:val="sr-Cyrl-CS"/>
              </w:rPr>
            </w:pPr>
            <w:r w:rsidRPr="00251104">
              <w:rPr>
                <w:rFonts w:cs="Arial"/>
                <w:color w:val="000000" w:themeColor="text1"/>
                <w:lang w:val="sr-Cyrl-CS"/>
              </w:rPr>
              <w:t>П</w:t>
            </w:r>
            <w:r w:rsidRPr="00251104">
              <w:rPr>
                <w:rFonts w:cs="Arial"/>
                <w:color w:val="000000" w:themeColor="text1"/>
              </w:rPr>
              <w:t>онуђач</w:t>
            </w:r>
          </w:p>
        </w:tc>
      </w:tr>
      <w:tr w:rsidR="00251104" w:rsidRPr="00251104" w14:paraId="7B98BA91" w14:textId="77777777" w:rsidTr="0001150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416" w:type="dxa"/>
          </w:tcPr>
          <w:p w14:paraId="2E2D2F4C" w14:textId="77777777" w:rsidR="00343A18" w:rsidRPr="00251104" w:rsidRDefault="00343A18" w:rsidP="00CE588A">
            <w:pPr>
              <w:spacing w:before="0"/>
              <w:jc w:val="center"/>
              <w:rPr>
                <w:rFonts w:cs="Arial"/>
                <w:color w:val="000000" w:themeColor="text1"/>
              </w:rPr>
            </w:pPr>
          </w:p>
        </w:tc>
        <w:tc>
          <w:tcPr>
            <w:tcW w:w="5245" w:type="dxa"/>
          </w:tcPr>
          <w:p w14:paraId="167C46CA" w14:textId="77777777" w:rsidR="00343A18" w:rsidRPr="00251104" w:rsidRDefault="00343A18" w:rsidP="00CE588A">
            <w:pPr>
              <w:spacing w:before="0"/>
              <w:jc w:val="center"/>
              <w:rPr>
                <w:rFonts w:cs="Arial"/>
                <w:color w:val="000000" w:themeColor="text1"/>
              </w:rPr>
            </w:pPr>
            <w:r w:rsidRPr="00251104">
              <w:rPr>
                <w:rFonts w:cs="Arial"/>
                <w:color w:val="000000" w:themeColor="text1"/>
              </w:rPr>
              <w:t>М.П.</w:t>
            </w:r>
          </w:p>
        </w:tc>
        <w:tc>
          <w:tcPr>
            <w:tcW w:w="4536" w:type="dxa"/>
          </w:tcPr>
          <w:p w14:paraId="38B46523" w14:textId="77777777" w:rsidR="00343A18" w:rsidRPr="00251104" w:rsidRDefault="00343A18" w:rsidP="00CE588A">
            <w:pPr>
              <w:spacing w:before="0"/>
              <w:jc w:val="center"/>
              <w:rPr>
                <w:rFonts w:cs="Arial"/>
                <w:color w:val="000000" w:themeColor="text1"/>
                <w:lang w:val="ru-RU"/>
              </w:rPr>
            </w:pPr>
          </w:p>
        </w:tc>
      </w:tr>
      <w:tr w:rsidR="00251104" w:rsidRPr="00251104" w14:paraId="78CD8F9B" w14:textId="77777777" w:rsidTr="0001150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416" w:type="dxa"/>
            <w:tcBorders>
              <w:bottom w:val="single" w:sz="4" w:space="0" w:color="auto"/>
            </w:tcBorders>
          </w:tcPr>
          <w:p w14:paraId="2D3A3820" w14:textId="77777777" w:rsidR="00343A18" w:rsidRPr="00251104" w:rsidRDefault="00343A18" w:rsidP="00CE588A">
            <w:pPr>
              <w:spacing w:before="0"/>
              <w:jc w:val="center"/>
              <w:rPr>
                <w:rFonts w:cs="Arial"/>
                <w:color w:val="000000" w:themeColor="text1"/>
              </w:rPr>
            </w:pPr>
          </w:p>
        </w:tc>
        <w:tc>
          <w:tcPr>
            <w:tcW w:w="5245" w:type="dxa"/>
          </w:tcPr>
          <w:p w14:paraId="2D87E962" w14:textId="77777777" w:rsidR="00343A18" w:rsidRPr="00251104" w:rsidRDefault="00343A18" w:rsidP="00CE588A">
            <w:pPr>
              <w:spacing w:before="0"/>
              <w:jc w:val="center"/>
              <w:rPr>
                <w:rFonts w:cs="Arial"/>
                <w:color w:val="000000" w:themeColor="text1"/>
                <w:lang w:val="ru-RU"/>
              </w:rPr>
            </w:pPr>
          </w:p>
        </w:tc>
        <w:tc>
          <w:tcPr>
            <w:tcW w:w="4536" w:type="dxa"/>
            <w:tcBorders>
              <w:bottom w:val="single" w:sz="4" w:space="0" w:color="auto"/>
            </w:tcBorders>
          </w:tcPr>
          <w:p w14:paraId="52113290" w14:textId="77777777" w:rsidR="00343A18" w:rsidRPr="00251104" w:rsidRDefault="00343A18" w:rsidP="00CE588A">
            <w:pPr>
              <w:spacing w:before="0"/>
              <w:jc w:val="center"/>
              <w:rPr>
                <w:rFonts w:cs="Arial"/>
                <w:color w:val="000000" w:themeColor="text1"/>
                <w:lang w:val="ru-RU"/>
              </w:rPr>
            </w:pPr>
          </w:p>
        </w:tc>
      </w:tr>
      <w:tr w:rsidR="00251104" w:rsidRPr="00251104" w14:paraId="45255AF9" w14:textId="77777777" w:rsidTr="0001150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5416" w:type="dxa"/>
            <w:tcBorders>
              <w:top w:val="single" w:sz="4" w:space="0" w:color="auto"/>
            </w:tcBorders>
          </w:tcPr>
          <w:p w14:paraId="010B3096" w14:textId="77777777" w:rsidR="00343A18" w:rsidRPr="00251104" w:rsidRDefault="00343A18" w:rsidP="00921A35">
            <w:pPr>
              <w:spacing w:before="0"/>
              <w:rPr>
                <w:rFonts w:cs="Arial"/>
                <w:color w:val="000000" w:themeColor="text1"/>
              </w:rPr>
            </w:pPr>
          </w:p>
        </w:tc>
        <w:tc>
          <w:tcPr>
            <w:tcW w:w="5245" w:type="dxa"/>
          </w:tcPr>
          <w:p w14:paraId="2553A6F6" w14:textId="77777777" w:rsidR="00343A18" w:rsidRPr="00251104" w:rsidRDefault="00343A18" w:rsidP="00CE588A">
            <w:pPr>
              <w:spacing w:before="0"/>
              <w:jc w:val="center"/>
              <w:rPr>
                <w:rFonts w:cs="Arial"/>
                <w:color w:val="000000" w:themeColor="text1"/>
                <w:lang w:val="ru-RU"/>
              </w:rPr>
            </w:pPr>
          </w:p>
        </w:tc>
        <w:tc>
          <w:tcPr>
            <w:tcW w:w="4536" w:type="dxa"/>
            <w:tcBorders>
              <w:top w:val="single" w:sz="4" w:space="0" w:color="auto"/>
            </w:tcBorders>
          </w:tcPr>
          <w:p w14:paraId="1538F540" w14:textId="77777777" w:rsidR="00343A18" w:rsidRPr="00251104" w:rsidRDefault="00343A18" w:rsidP="00CE588A">
            <w:pPr>
              <w:spacing w:before="0"/>
              <w:jc w:val="center"/>
              <w:rPr>
                <w:rFonts w:cs="Arial"/>
                <w:color w:val="000000" w:themeColor="text1"/>
                <w:lang w:val="ru-RU"/>
              </w:rPr>
            </w:pPr>
          </w:p>
        </w:tc>
      </w:tr>
    </w:tbl>
    <w:p w14:paraId="790EB072" w14:textId="77777777" w:rsidR="007E0A7B" w:rsidRDefault="007E0A7B" w:rsidP="00CE588A">
      <w:pPr>
        <w:spacing w:before="0"/>
        <w:rPr>
          <w:rFonts w:cs="Arial"/>
          <w:b/>
          <w:i/>
          <w:lang w:val="sr-Cyrl-CS"/>
        </w:rPr>
      </w:pPr>
    </w:p>
    <w:p w14:paraId="439401B8" w14:textId="77777777" w:rsidR="007E0A7B" w:rsidRDefault="007E0A7B" w:rsidP="00CE588A">
      <w:pPr>
        <w:spacing w:before="0"/>
        <w:rPr>
          <w:rFonts w:cs="Arial"/>
          <w:b/>
          <w:i/>
          <w:lang w:val="sr-Cyrl-CS"/>
        </w:rPr>
      </w:pPr>
    </w:p>
    <w:p w14:paraId="2012D6DF" w14:textId="77777777" w:rsidR="007E0A7B" w:rsidRDefault="007E0A7B" w:rsidP="00CE588A">
      <w:pPr>
        <w:spacing w:before="0"/>
        <w:rPr>
          <w:rFonts w:cs="Arial"/>
          <w:b/>
          <w:i/>
          <w:lang w:val="sr-Cyrl-CS"/>
        </w:rPr>
      </w:pPr>
    </w:p>
    <w:p w14:paraId="0DC9F97D" w14:textId="77777777" w:rsidR="007E0A7B" w:rsidRDefault="007E0A7B" w:rsidP="00CE588A">
      <w:pPr>
        <w:spacing w:before="0"/>
        <w:rPr>
          <w:rFonts w:cs="Arial"/>
          <w:b/>
          <w:i/>
          <w:lang w:val="sr-Cyrl-CS"/>
        </w:rPr>
      </w:pPr>
    </w:p>
    <w:p w14:paraId="451FE5ED" w14:textId="77777777" w:rsidR="00343A18" w:rsidRPr="00A94BEB" w:rsidRDefault="00343A18" w:rsidP="00CE588A">
      <w:pPr>
        <w:spacing w:before="0"/>
        <w:rPr>
          <w:rFonts w:cs="Arial"/>
          <w:b/>
          <w:i/>
          <w:lang w:val="sr-Cyrl-CS"/>
        </w:rPr>
      </w:pPr>
      <w:r w:rsidRPr="00A94BEB">
        <w:rPr>
          <w:rFonts w:cs="Arial"/>
          <w:b/>
          <w:i/>
          <w:lang w:val="sr-Cyrl-CS"/>
        </w:rPr>
        <w:t>Напомена:</w:t>
      </w:r>
    </w:p>
    <w:p w14:paraId="73C4809F" w14:textId="77777777" w:rsidR="00343A18" w:rsidRPr="00A94BEB" w:rsidRDefault="00343A1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rPr>
        <w:t xml:space="preserve">-Уколико </w:t>
      </w:r>
      <w:r w:rsidRPr="00A94BE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94BEB">
        <w:rPr>
          <w:rFonts w:eastAsia="TimesNewRomanPS-BoldMT" w:cs="Arial"/>
          <w:color w:val="auto"/>
          <w:sz w:val="22"/>
          <w:szCs w:val="22"/>
        </w:rPr>
        <w:t>.</w:t>
      </w:r>
    </w:p>
    <w:p w14:paraId="5487578F" w14:textId="77777777" w:rsidR="00343A18" w:rsidRPr="00A94BEB" w:rsidRDefault="00343A1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lang w:val="sr-Cyrl-CS"/>
        </w:rPr>
        <w:t xml:space="preserve">- </w:t>
      </w:r>
      <w:r w:rsidRPr="00A94BE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736F644" w14:textId="77777777" w:rsidR="00921A35" w:rsidRDefault="00921A35" w:rsidP="00CE588A">
      <w:pPr>
        <w:spacing w:before="0"/>
        <w:rPr>
          <w:rFonts w:cs="Arial"/>
          <w:lang w:val="sr-Cyrl-RS"/>
        </w:rPr>
      </w:pPr>
    </w:p>
    <w:p w14:paraId="42928F6E" w14:textId="77777777" w:rsidR="00985ABE" w:rsidRPr="00985ABE" w:rsidRDefault="00985ABE" w:rsidP="00CE588A">
      <w:pPr>
        <w:spacing w:before="0"/>
        <w:rPr>
          <w:rFonts w:cs="Arial"/>
          <w:lang w:val="sr-Cyrl-RS"/>
        </w:rPr>
      </w:pPr>
    </w:p>
    <w:p w14:paraId="0B954B0D" w14:textId="77777777" w:rsidR="00921A35" w:rsidRDefault="00921A35" w:rsidP="00CE588A">
      <w:pPr>
        <w:spacing w:before="0"/>
        <w:rPr>
          <w:rFonts w:cs="Arial"/>
          <w:lang w:val="sr-Latn-CS"/>
        </w:rPr>
      </w:pPr>
    </w:p>
    <w:p w14:paraId="796CEE43" w14:textId="77777777" w:rsidR="00921A35" w:rsidRDefault="00921A35" w:rsidP="00CE588A">
      <w:pPr>
        <w:spacing w:before="0"/>
        <w:rPr>
          <w:rFonts w:cs="Arial"/>
          <w:lang w:val="sr-Latn-CS"/>
        </w:rPr>
      </w:pPr>
    </w:p>
    <w:p w14:paraId="4C1D50AE" w14:textId="77777777" w:rsidR="007E0A7B" w:rsidRDefault="007E0A7B" w:rsidP="00CE588A">
      <w:pPr>
        <w:spacing w:before="0"/>
        <w:rPr>
          <w:rFonts w:cs="Arial"/>
          <w:lang w:val="sr-Latn-CS"/>
        </w:rPr>
        <w:sectPr w:rsidR="007E0A7B" w:rsidSect="00921A35">
          <w:footnotePr>
            <w:pos w:val="beneathText"/>
          </w:footnotePr>
          <w:pgSz w:w="16834" w:h="11909" w:orient="landscape" w:code="9"/>
          <w:pgMar w:top="1440" w:right="851" w:bottom="1440" w:left="851" w:header="142" w:footer="431" w:gutter="0"/>
          <w:cols w:space="708"/>
          <w:titlePg/>
          <w:docGrid w:linePitch="360"/>
        </w:sectPr>
      </w:pPr>
    </w:p>
    <w:p w14:paraId="62FD778D" w14:textId="54654538" w:rsidR="00921A35" w:rsidRDefault="00921A35" w:rsidP="00CE588A">
      <w:pPr>
        <w:spacing w:before="0"/>
        <w:rPr>
          <w:rFonts w:cs="Arial"/>
          <w:lang w:val="sr-Latn-CS"/>
        </w:rPr>
      </w:pPr>
    </w:p>
    <w:p w14:paraId="30E035C3" w14:textId="77777777" w:rsidR="00921A35" w:rsidRDefault="00921A35" w:rsidP="00CE588A">
      <w:pPr>
        <w:spacing w:before="0"/>
        <w:rPr>
          <w:rFonts w:cs="Arial"/>
          <w:lang w:val="sr-Latn-CS"/>
        </w:rPr>
      </w:pPr>
    </w:p>
    <w:p w14:paraId="247B5601" w14:textId="77777777" w:rsidR="00343A18" w:rsidRPr="00A94BEB" w:rsidRDefault="00343A18" w:rsidP="00CE588A">
      <w:pPr>
        <w:spacing w:before="0"/>
        <w:rPr>
          <w:rFonts w:cs="Arial"/>
          <w:b/>
          <w:lang w:val="ru-RU"/>
        </w:rPr>
      </w:pPr>
      <w:r w:rsidRPr="00A94BEB">
        <w:rPr>
          <w:rFonts w:cs="Arial"/>
          <w:b/>
          <w:lang w:val="sr-Latn-CS"/>
        </w:rPr>
        <w:t>Упутство</w:t>
      </w:r>
      <w:r w:rsidR="00985ABE">
        <w:rPr>
          <w:rFonts w:cs="Arial"/>
          <w:b/>
          <w:lang w:val="sr-Cyrl-RS"/>
        </w:rPr>
        <w:t xml:space="preserve"> </w:t>
      </w:r>
      <w:r w:rsidRPr="00A94BEB">
        <w:rPr>
          <w:rFonts w:cs="Arial"/>
          <w:b/>
          <w:lang w:val="sr-Latn-CS"/>
        </w:rPr>
        <w:t>за попуњавањ</w:t>
      </w:r>
      <w:r w:rsidRPr="00A94BEB">
        <w:rPr>
          <w:rFonts w:cs="Arial"/>
          <w:b/>
          <w:lang w:val="ru-RU"/>
        </w:rPr>
        <w:t>е</w:t>
      </w:r>
      <w:r w:rsidR="007E7BB8" w:rsidRPr="00A94BEB">
        <w:rPr>
          <w:rFonts w:cs="Arial"/>
          <w:b/>
          <w:lang w:val="ru-RU"/>
        </w:rPr>
        <w:t xml:space="preserve"> О</w:t>
      </w:r>
      <w:r w:rsidRPr="00A94BEB">
        <w:rPr>
          <w:rFonts w:cs="Arial"/>
          <w:b/>
          <w:lang w:val="ru-RU"/>
        </w:rPr>
        <w:t>брасца структуре цене</w:t>
      </w:r>
    </w:p>
    <w:p w14:paraId="2A9F27E0" w14:textId="77777777" w:rsidR="00343A18" w:rsidRPr="00A94BEB" w:rsidRDefault="00343A18" w:rsidP="00CE588A">
      <w:pPr>
        <w:spacing w:before="0"/>
        <w:rPr>
          <w:rFonts w:cs="Arial"/>
          <w:b/>
        </w:rPr>
      </w:pPr>
    </w:p>
    <w:p w14:paraId="36C9891A" w14:textId="77777777" w:rsidR="00343A18" w:rsidRPr="00A94BEB" w:rsidRDefault="00343A18" w:rsidP="00CE588A">
      <w:pPr>
        <w:pStyle w:val="ListParagraph"/>
        <w:tabs>
          <w:tab w:val="left" w:pos="90"/>
        </w:tabs>
        <w:spacing w:before="0" w:after="0" w:line="240" w:lineRule="auto"/>
        <w:ind w:left="0"/>
        <w:rPr>
          <w:rFonts w:ascii="Arial" w:hAnsi="Arial" w:cs="Arial"/>
          <w:bCs/>
          <w:iCs/>
        </w:rPr>
      </w:pPr>
      <w:r w:rsidRPr="00A94BEB">
        <w:rPr>
          <w:rFonts w:ascii="Arial" w:hAnsi="Arial" w:cs="Arial"/>
          <w:bCs/>
          <w:iCs/>
        </w:rPr>
        <w:t>Понуђач треба да попун</w:t>
      </w:r>
      <w:r w:rsidRPr="00A94BEB">
        <w:rPr>
          <w:rFonts w:ascii="Arial" w:hAnsi="Arial" w:cs="Arial"/>
          <w:bCs/>
          <w:iCs/>
          <w:lang w:val="sr-Cyrl-CS"/>
        </w:rPr>
        <w:t>и</w:t>
      </w:r>
      <w:r w:rsidRPr="00A94BEB">
        <w:rPr>
          <w:rFonts w:ascii="Arial" w:hAnsi="Arial" w:cs="Arial"/>
          <w:bCs/>
          <w:iCs/>
        </w:rPr>
        <w:t xml:space="preserve"> образац структуре цене </w:t>
      </w:r>
      <w:r w:rsidRPr="00A94BEB">
        <w:rPr>
          <w:rFonts w:ascii="Arial" w:hAnsi="Arial" w:cs="Arial"/>
          <w:bCs/>
          <w:iCs/>
          <w:lang w:val="sr-Cyrl-CS"/>
        </w:rPr>
        <w:t>на следећи начин</w:t>
      </w:r>
      <w:r w:rsidRPr="00A94BEB">
        <w:rPr>
          <w:rFonts w:ascii="Arial" w:hAnsi="Arial" w:cs="Arial"/>
          <w:bCs/>
          <w:iCs/>
        </w:rPr>
        <w:t>:</w:t>
      </w:r>
    </w:p>
    <w:p w14:paraId="6C9D8448" w14:textId="77777777" w:rsidR="000F683D" w:rsidRPr="00A94BEB" w:rsidRDefault="000F683D" w:rsidP="00CE588A">
      <w:pPr>
        <w:pStyle w:val="ListParagraph"/>
        <w:tabs>
          <w:tab w:val="left" w:pos="90"/>
        </w:tabs>
        <w:spacing w:before="0" w:after="0" w:line="240" w:lineRule="auto"/>
        <w:ind w:left="0"/>
        <w:rPr>
          <w:rFonts w:ascii="Arial" w:hAnsi="Arial" w:cs="Arial"/>
          <w:bCs/>
          <w:iCs/>
        </w:rPr>
      </w:pPr>
    </w:p>
    <w:p w14:paraId="71E8B630" w14:textId="30EBF776" w:rsidR="00343A18" w:rsidRPr="00AF222F" w:rsidRDefault="00343A18" w:rsidP="00246236">
      <w:pPr>
        <w:pStyle w:val="ListParagraph"/>
        <w:numPr>
          <w:ilvl w:val="0"/>
          <w:numId w:val="32"/>
        </w:numPr>
        <w:tabs>
          <w:tab w:val="left" w:pos="90"/>
        </w:tabs>
        <w:suppressAutoHyphens/>
        <w:spacing w:before="0" w:after="0" w:line="240" w:lineRule="auto"/>
        <w:ind w:left="142" w:hanging="284"/>
        <w:contextualSpacing w:val="0"/>
        <w:rPr>
          <w:rFonts w:ascii="Arial" w:hAnsi="Arial" w:cs="Arial"/>
          <w:bCs/>
          <w:iCs/>
        </w:rPr>
      </w:pPr>
      <w:r w:rsidRPr="00AF222F">
        <w:rPr>
          <w:rFonts w:ascii="Arial" w:hAnsi="Arial" w:cs="Arial"/>
          <w:bCs/>
          <w:iCs/>
          <w:lang w:val="sr-Cyrl-CS"/>
        </w:rPr>
        <w:t xml:space="preserve">у колону 5. </w:t>
      </w:r>
      <w:r w:rsidRPr="00AF222F">
        <w:rPr>
          <w:rFonts w:ascii="Arial" w:hAnsi="Arial" w:cs="Arial"/>
          <w:bCs/>
          <w:iCs/>
        </w:rPr>
        <w:t xml:space="preserve">уписати колико износи јединична цена </w:t>
      </w:r>
      <w:r w:rsidR="007E0A7B" w:rsidRPr="00AF222F">
        <w:rPr>
          <w:rFonts w:ascii="Arial" w:hAnsi="Arial" w:cs="Arial"/>
          <w:bCs/>
          <w:iCs/>
          <w:lang w:val="sr-Cyrl-RS"/>
        </w:rPr>
        <w:t>за сваку позицију</w:t>
      </w:r>
      <w:r w:rsidR="00AF222F" w:rsidRPr="00AF222F">
        <w:rPr>
          <w:rFonts w:ascii="Arial" w:hAnsi="Arial" w:cs="Arial"/>
          <w:bCs/>
          <w:iCs/>
          <w:lang w:val="sr-Cyrl-RS"/>
        </w:rPr>
        <w:t xml:space="preserve"> понуђених добара исказану у динарима </w:t>
      </w:r>
      <w:r w:rsidR="00AF222F" w:rsidRPr="00AF222F">
        <w:rPr>
          <w:rFonts w:ascii="Arial" w:hAnsi="Arial" w:cs="Arial"/>
          <w:bCs/>
          <w:iCs/>
        </w:rPr>
        <w:t>без ПДВ</w:t>
      </w:r>
      <w:r w:rsidR="00AF222F" w:rsidRPr="00AF222F">
        <w:rPr>
          <w:rFonts w:ascii="Arial" w:hAnsi="Arial" w:cs="Arial"/>
          <w:bCs/>
          <w:iCs/>
          <w:lang w:val="sr-Cyrl-RS"/>
        </w:rPr>
        <w:t>-а</w:t>
      </w:r>
      <w:r w:rsidRPr="00AF222F">
        <w:rPr>
          <w:rFonts w:ascii="Arial" w:hAnsi="Arial" w:cs="Arial"/>
          <w:bCs/>
          <w:iCs/>
        </w:rPr>
        <w:t>;</w:t>
      </w:r>
    </w:p>
    <w:p w14:paraId="07A24F58" w14:textId="4E446B9F" w:rsidR="00343A18" w:rsidRPr="00AF222F" w:rsidRDefault="00343A18" w:rsidP="00246236">
      <w:pPr>
        <w:pStyle w:val="ListParagraph"/>
        <w:numPr>
          <w:ilvl w:val="0"/>
          <w:numId w:val="32"/>
        </w:numPr>
        <w:tabs>
          <w:tab w:val="left" w:pos="90"/>
        </w:tabs>
        <w:suppressAutoHyphens/>
        <w:spacing w:before="0" w:after="0" w:line="240" w:lineRule="auto"/>
        <w:ind w:left="142" w:hanging="284"/>
        <w:contextualSpacing w:val="0"/>
        <w:rPr>
          <w:rFonts w:ascii="Arial" w:hAnsi="Arial" w:cs="Arial"/>
          <w:bCs/>
          <w:iCs/>
        </w:rPr>
      </w:pPr>
      <w:proofErr w:type="gramStart"/>
      <w:r w:rsidRPr="00AF222F">
        <w:rPr>
          <w:rFonts w:ascii="Arial" w:hAnsi="Arial" w:cs="Arial"/>
          <w:bCs/>
          <w:iCs/>
        </w:rPr>
        <w:t>у</w:t>
      </w:r>
      <w:proofErr w:type="gramEnd"/>
      <w:r w:rsidRPr="00AF222F">
        <w:rPr>
          <w:rFonts w:ascii="Arial" w:hAnsi="Arial" w:cs="Arial"/>
          <w:bCs/>
          <w:iCs/>
        </w:rPr>
        <w:t xml:space="preserve"> колону </w:t>
      </w:r>
      <w:r w:rsidRPr="00AF222F">
        <w:rPr>
          <w:rFonts w:ascii="Arial" w:hAnsi="Arial" w:cs="Arial"/>
          <w:bCs/>
          <w:iCs/>
          <w:lang w:val="sr-Cyrl-CS"/>
        </w:rPr>
        <w:t>6</w:t>
      </w:r>
      <w:r w:rsidRPr="00AF222F">
        <w:rPr>
          <w:rFonts w:ascii="Arial" w:hAnsi="Arial" w:cs="Arial"/>
          <w:bCs/>
          <w:iCs/>
        </w:rPr>
        <w:t xml:space="preserve">. уписати колико износи јединична цена </w:t>
      </w:r>
      <w:r w:rsidR="00AF222F" w:rsidRPr="00AF222F">
        <w:rPr>
          <w:rFonts w:ascii="Arial" w:hAnsi="Arial" w:cs="Arial"/>
          <w:bCs/>
          <w:iCs/>
          <w:lang w:val="sr-Cyrl-RS"/>
        </w:rPr>
        <w:t>за сваку позицију понуђених добара исказану у динарима</w:t>
      </w:r>
      <w:r w:rsidR="00AF222F" w:rsidRPr="00AF222F">
        <w:rPr>
          <w:rFonts w:ascii="Arial" w:hAnsi="Arial" w:cs="Arial"/>
          <w:bCs/>
          <w:iCs/>
        </w:rPr>
        <w:t xml:space="preserve"> </w:t>
      </w:r>
      <w:r w:rsidRPr="00AF222F">
        <w:rPr>
          <w:rFonts w:ascii="Arial" w:hAnsi="Arial" w:cs="Arial"/>
          <w:bCs/>
          <w:iCs/>
        </w:rPr>
        <w:t>са ПДВ</w:t>
      </w:r>
      <w:r w:rsidR="00AF222F" w:rsidRPr="00AF222F">
        <w:rPr>
          <w:rFonts w:ascii="Arial" w:hAnsi="Arial" w:cs="Arial"/>
          <w:bCs/>
          <w:iCs/>
          <w:lang w:val="sr-Cyrl-RS"/>
        </w:rPr>
        <w:t>-ом;</w:t>
      </w:r>
    </w:p>
    <w:p w14:paraId="7BE89FB6" w14:textId="141106B0" w:rsidR="00AF222F" w:rsidRPr="00AF222F" w:rsidRDefault="00343A18" w:rsidP="00246236">
      <w:pPr>
        <w:pStyle w:val="ListParagraph"/>
        <w:numPr>
          <w:ilvl w:val="0"/>
          <w:numId w:val="32"/>
        </w:numPr>
        <w:tabs>
          <w:tab w:val="left" w:pos="992"/>
        </w:tabs>
        <w:suppressAutoHyphens/>
        <w:ind w:left="142" w:hanging="284"/>
        <w:rPr>
          <w:rFonts w:ascii="Arial" w:hAnsi="Arial" w:cs="Arial"/>
        </w:rPr>
      </w:pPr>
      <w:proofErr w:type="gramStart"/>
      <w:r w:rsidRPr="00AF222F">
        <w:rPr>
          <w:rFonts w:ascii="Arial" w:hAnsi="Arial" w:cs="Arial"/>
          <w:bCs/>
          <w:iCs/>
        </w:rPr>
        <w:t>у</w:t>
      </w:r>
      <w:proofErr w:type="gramEnd"/>
      <w:r w:rsidRPr="00AF222F">
        <w:rPr>
          <w:rFonts w:ascii="Arial" w:hAnsi="Arial" w:cs="Arial"/>
          <w:bCs/>
          <w:iCs/>
        </w:rPr>
        <w:t xml:space="preserve"> колону </w:t>
      </w:r>
      <w:r w:rsidRPr="00AF222F">
        <w:rPr>
          <w:rFonts w:ascii="Arial" w:hAnsi="Arial" w:cs="Arial"/>
          <w:bCs/>
          <w:iCs/>
          <w:lang w:val="sr-Cyrl-CS"/>
        </w:rPr>
        <w:t>7</w:t>
      </w:r>
      <w:r w:rsidRPr="00AF222F">
        <w:rPr>
          <w:rFonts w:ascii="Arial" w:hAnsi="Arial" w:cs="Arial"/>
          <w:bCs/>
          <w:iCs/>
        </w:rPr>
        <w:t xml:space="preserve">. уписати колико износи </w:t>
      </w:r>
      <w:r w:rsidR="00AF222F" w:rsidRPr="00AF222F">
        <w:rPr>
          <w:rFonts w:ascii="Arial" w:hAnsi="Arial" w:cs="Arial"/>
        </w:rPr>
        <w:t>укупна цена без ПДВ-а за сваку позицију понуђен</w:t>
      </w:r>
      <w:r w:rsidR="00AF222F" w:rsidRPr="00AF222F">
        <w:rPr>
          <w:rFonts w:ascii="Arial" w:hAnsi="Arial" w:cs="Arial"/>
          <w:lang w:val="sr-Cyrl-RS"/>
        </w:rPr>
        <w:t>их</w:t>
      </w:r>
      <w:r w:rsidR="00AF222F" w:rsidRPr="00AF222F">
        <w:rPr>
          <w:rFonts w:ascii="Arial" w:hAnsi="Arial" w:cs="Arial"/>
        </w:rPr>
        <w:t xml:space="preserve"> </w:t>
      </w:r>
      <w:r w:rsidR="00AF222F" w:rsidRPr="00AF222F">
        <w:rPr>
          <w:rFonts w:ascii="Arial" w:hAnsi="Arial" w:cs="Arial"/>
          <w:lang w:val="sr-Cyrl-RS"/>
        </w:rPr>
        <w:t>добара</w:t>
      </w:r>
      <w:r w:rsidR="00AF222F" w:rsidRPr="00AF222F">
        <w:rPr>
          <w:rFonts w:ascii="Arial" w:hAnsi="Arial" w:cs="Arial"/>
        </w:rPr>
        <w:t>(7 = колона бр.4 х колона бр.5)</w:t>
      </w:r>
    </w:p>
    <w:p w14:paraId="0E314CAF" w14:textId="6F3CCD77" w:rsidR="00AF222F" w:rsidRPr="00AF222F" w:rsidRDefault="00343A18" w:rsidP="00246236">
      <w:pPr>
        <w:pStyle w:val="ListParagraph"/>
        <w:numPr>
          <w:ilvl w:val="0"/>
          <w:numId w:val="32"/>
        </w:numPr>
        <w:tabs>
          <w:tab w:val="left" w:pos="992"/>
        </w:tabs>
        <w:suppressAutoHyphens/>
        <w:ind w:left="142" w:hanging="284"/>
        <w:rPr>
          <w:rFonts w:ascii="Arial" w:hAnsi="Arial" w:cs="Arial"/>
        </w:rPr>
      </w:pPr>
      <w:r w:rsidRPr="00AF222F">
        <w:rPr>
          <w:rFonts w:ascii="Arial" w:hAnsi="Arial" w:cs="Arial"/>
          <w:bCs/>
          <w:iCs/>
          <w:lang w:val="sr-Cyrl-CS"/>
        </w:rPr>
        <w:t>у колону 8</w:t>
      </w:r>
      <w:r w:rsidRPr="00AF222F">
        <w:rPr>
          <w:rFonts w:ascii="Arial" w:hAnsi="Arial" w:cs="Arial"/>
          <w:bCs/>
          <w:iCs/>
        </w:rPr>
        <w:t xml:space="preserve">. уписати колико износи укупна цена са ПДВ </w:t>
      </w:r>
      <w:r w:rsidR="00AF222F" w:rsidRPr="00AF222F">
        <w:rPr>
          <w:rFonts w:ascii="Arial" w:hAnsi="Arial" w:cs="Arial"/>
        </w:rPr>
        <w:t>за сваку позицију понуђен</w:t>
      </w:r>
      <w:r w:rsidR="00AF222F" w:rsidRPr="00AF222F">
        <w:rPr>
          <w:rFonts w:ascii="Arial" w:hAnsi="Arial" w:cs="Arial"/>
          <w:lang w:val="sr-Cyrl-RS"/>
        </w:rPr>
        <w:t>ених добара</w:t>
      </w:r>
      <w:r w:rsidR="00AF222F" w:rsidRPr="00AF222F">
        <w:rPr>
          <w:rFonts w:ascii="Arial" w:hAnsi="Arial" w:cs="Arial"/>
        </w:rPr>
        <w:t xml:space="preserve"> (8 = колона бр.4 х колона бр.6)</w:t>
      </w:r>
    </w:p>
    <w:p w14:paraId="7FD21307" w14:textId="11809DC5" w:rsidR="007E7BB8" w:rsidRPr="00A94BEB" w:rsidRDefault="007E7BB8" w:rsidP="00CE588A">
      <w:pPr>
        <w:pStyle w:val="ListParagraph"/>
        <w:tabs>
          <w:tab w:val="left" w:pos="90"/>
        </w:tabs>
        <w:suppressAutoHyphens/>
        <w:spacing w:before="0" w:after="0" w:line="240" w:lineRule="auto"/>
        <w:ind w:left="0"/>
        <w:contextualSpacing w:val="0"/>
        <w:rPr>
          <w:rFonts w:ascii="Arial" w:hAnsi="Arial" w:cs="Arial"/>
          <w:color w:val="00B0F0"/>
        </w:rPr>
      </w:pPr>
    </w:p>
    <w:p w14:paraId="3931020F" w14:textId="77777777" w:rsidR="00537552" w:rsidRPr="00A94BEB" w:rsidRDefault="00537552" w:rsidP="00CE588A">
      <w:pPr>
        <w:spacing w:before="0"/>
        <w:rPr>
          <w:rFonts w:eastAsia="TimesNewRomanPS-BoldMT" w:cs="Arial"/>
        </w:rPr>
      </w:pPr>
    </w:p>
    <w:p w14:paraId="2FC3D104" w14:textId="039F42D5" w:rsidR="00AF222F" w:rsidRPr="00CC493A" w:rsidRDefault="00AF222F" w:rsidP="00AF222F">
      <w:pPr>
        <w:tabs>
          <w:tab w:val="left" w:pos="992"/>
        </w:tabs>
        <w:suppressAutoHyphens/>
        <w:rPr>
          <w:rFonts w:cs="Arial"/>
        </w:rPr>
      </w:pPr>
      <w:r w:rsidRPr="00CC493A">
        <w:rPr>
          <w:rFonts w:cs="Arial"/>
        </w:rPr>
        <w:t xml:space="preserve">- </w:t>
      </w:r>
      <w:proofErr w:type="gramStart"/>
      <w:r w:rsidRPr="00CC493A">
        <w:rPr>
          <w:rFonts w:cs="Arial"/>
        </w:rPr>
        <w:t>у</w:t>
      </w:r>
      <w:proofErr w:type="gramEnd"/>
      <w:r w:rsidRPr="00CC493A">
        <w:rPr>
          <w:rFonts w:cs="Arial"/>
        </w:rPr>
        <w:t xml:space="preserve"> ред бр. I – уписује се укупно понуђена цена за све позиције </w:t>
      </w:r>
      <w:r>
        <w:rPr>
          <w:rFonts w:cs="Arial"/>
        </w:rPr>
        <w:t>понуђен</w:t>
      </w:r>
      <w:r>
        <w:rPr>
          <w:rFonts w:cs="Arial"/>
          <w:lang w:val="sr-Cyrl-RS"/>
        </w:rPr>
        <w:t>их</w:t>
      </w:r>
      <w:r w:rsidRPr="00CC493A">
        <w:rPr>
          <w:rFonts w:cs="Arial"/>
        </w:rPr>
        <w:t xml:space="preserve"> </w:t>
      </w:r>
      <w:r>
        <w:rPr>
          <w:rFonts w:cs="Arial"/>
          <w:lang w:val="sr-Cyrl-RS"/>
        </w:rPr>
        <w:t>добара</w:t>
      </w:r>
      <w:r w:rsidRPr="00CC493A">
        <w:rPr>
          <w:rFonts w:cs="Arial"/>
        </w:rPr>
        <w:t xml:space="preserve"> без ПДВ-а (збир колоне бр. 7)</w:t>
      </w:r>
    </w:p>
    <w:p w14:paraId="0636410D" w14:textId="77777777" w:rsidR="00AF222F" w:rsidRPr="00CC493A" w:rsidRDefault="00AF222F" w:rsidP="00AF222F">
      <w:pPr>
        <w:tabs>
          <w:tab w:val="left" w:pos="992"/>
        </w:tabs>
        <w:suppressAutoHyphens/>
        <w:rPr>
          <w:rFonts w:cs="Arial"/>
        </w:rPr>
      </w:pPr>
      <w:r w:rsidRPr="00CC493A">
        <w:rPr>
          <w:rFonts w:cs="Arial"/>
        </w:rPr>
        <w:t xml:space="preserve">- </w:t>
      </w:r>
      <w:proofErr w:type="gramStart"/>
      <w:r w:rsidRPr="00CC493A">
        <w:rPr>
          <w:rFonts w:cs="Arial"/>
        </w:rPr>
        <w:t>у</w:t>
      </w:r>
      <w:proofErr w:type="gramEnd"/>
      <w:r w:rsidRPr="00CC493A">
        <w:rPr>
          <w:rFonts w:cs="Arial"/>
        </w:rPr>
        <w:t xml:space="preserve"> ред бр. </w:t>
      </w:r>
      <w:proofErr w:type="gramStart"/>
      <w:r w:rsidRPr="00CC493A">
        <w:rPr>
          <w:rFonts w:cs="Arial"/>
        </w:rPr>
        <w:t>II – уписује се укупан износ ПДВ-а (ред бр.</w:t>
      </w:r>
      <w:proofErr w:type="gramEnd"/>
      <w:r w:rsidRPr="00CC493A">
        <w:rPr>
          <w:rFonts w:cs="Arial"/>
        </w:rPr>
        <w:t xml:space="preserve"> I х 20%)</w:t>
      </w:r>
    </w:p>
    <w:p w14:paraId="6A6A44D8" w14:textId="77777777" w:rsidR="00AF222F" w:rsidRPr="00CC493A" w:rsidRDefault="00AF222F" w:rsidP="00AF222F">
      <w:pPr>
        <w:tabs>
          <w:tab w:val="left" w:pos="992"/>
        </w:tabs>
        <w:suppressAutoHyphens/>
        <w:rPr>
          <w:rFonts w:cs="Arial"/>
        </w:rPr>
      </w:pPr>
      <w:r w:rsidRPr="00CC493A">
        <w:rPr>
          <w:rFonts w:cs="Arial"/>
        </w:rPr>
        <w:t xml:space="preserve">- </w:t>
      </w:r>
      <w:proofErr w:type="gramStart"/>
      <w:r w:rsidRPr="00CC493A">
        <w:rPr>
          <w:rFonts w:cs="Arial"/>
        </w:rPr>
        <w:t>у</w:t>
      </w:r>
      <w:proofErr w:type="gramEnd"/>
      <w:r w:rsidRPr="00CC493A">
        <w:rPr>
          <w:rFonts w:cs="Arial"/>
        </w:rPr>
        <w:t xml:space="preserve"> ред бр. </w:t>
      </w:r>
      <w:proofErr w:type="gramStart"/>
      <w:r w:rsidRPr="00CC493A">
        <w:rPr>
          <w:rFonts w:cs="Arial"/>
        </w:rPr>
        <w:t>III – уписује се укупно понуђена цена са ПДВ-ом (ред бр.</w:t>
      </w:r>
      <w:proofErr w:type="gramEnd"/>
      <w:r w:rsidRPr="00CC493A">
        <w:rPr>
          <w:rFonts w:cs="Arial"/>
        </w:rPr>
        <w:t xml:space="preserve"> </w:t>
      </w:r>
      <w:proofErr w:type="gramStart"/>
      <w:r w:rsidRPr="00CC493A">
        <w:rPr>
          <w:rFonts w:cs="Arial"/>
        </w:rPr>
        <w:t>I + ред бр.</w:t>
      </w:r>
      <w:proofErr w:type="gramEnd"/>
      <w:r w:rsidRPr="00CC493A">
        <w:rPr>
          <w:rFonts w:cs="Arial"/>
        </w:rPr>
        <w:t xml:space="preserve"> II)</w:t>
      </w:r>
    </w:p>
    <w:p w14:paraId="72FA1082" w14:textId="77777777" w:rsidR="00AF222F" w:rsidRPr="00131064" w:rsidRDefault="00AF222F" w:rsidP="00AF222F">
      <w:pPr>
        <w:tabs>
          <w:tab w:val="left" w:pos="992"/>
        </w:tabs>
        <w:suppressAutoHyphens/>
        <w:rPr>
          <w:rFonts w:cs="Arial"/>
          <w:lang w:val="sr-Cyrl-RS"/>
        </w:rPr>
      </w:pPr>
    </w:p>
    <w:p w14:paraId="0B10A384" w14:textId="6EACD84B" w:rsidR="00CE40CA" w:rsidRPr="00CE40CA" w:rsidRDefault="00CE40CA" w:rsidP="00CE40CA">
      <w:pPr>
        <w:tabs>
          <w:tab w:val="left" w:pos="142"/>
        </w:tabs>
        <w:suppressAutoHyphens/>
        <w:spacing w:before="60" w:after="60"/>
        <w:ind w:left="142" w:right="195"/>
        <w:rPr>
          <w:rFonts w:cs="Arial"/>
          <w:lang w:val="sr-Cyrl-RS"/>
        </w:rPr>
      </w:pPr>
      <w:proofErr w:type="gramStart"/>
      <w:r w:rsidRPr="00CE40CA">
        <w:rPr>
          <w:rFonts w:cs="Arial"/>
        </w:rPr>
        <w:t>-</w:t>
      </w:r>
      <w:r>
        <w:rPr>
          <w:rFonts w:cs="Arial"/>
          <w:lang w:val="sr-Cyrl-RS"/>
        </w:rPr>
        <w:tab/>
      </w:r>
      <w:r w:rsidRPr="00CE40CA">
        <w:rPr>
          <w:rFonts w:cs="Arial"/>
        </w:rPr>
        <w:t>Табела 2.</w:t>
      </w:r>
      <w:proofErr w:type="gramEnd"/>
      <w:r w:rsidRPr="00CE40CA">
        <w:rPr>
          <w:rFonts w:cs="Arial"/>
        </w:rPr>
        <w:t xml:space="preserve"> </w:t>
      </w:r>
      <w:proofErr w:type="gramStart"/>
      <w:r w:rsidRPr="00CE40CA">
        <w:rPr>
          <w:rFonts w:cs="Arial"/>
        </w:rPr>
        <w:t>се</w:t>
      </w:r>
      <w:proofErr w:type="gramEnd"/>
      <w:r w:rsidRPr="00CE40CA">
        <w:rPr>
          <w:rFonts w:cs="Arial"/>
        </w:rPr>
        <w:t xml:space="preserve"> попуњава уколико понуђена добра нису домаћег порекла</w:t>
      </w:r>
    </w:p>
    <w:p w14:paraId="185DC3F7" w14:textId="651FBB90" w:rsidR="00CE40CA" w:rsidRPr="00CE40CA" w:rsidRDefault="00CE40CA" w:rsidP="00CE40CA">
      <w:pPr>
        <w:tabs>
          <w:tab w:val="left" w:pos="142"/>
        </w:tabs>
        <w:suppressAutoHyphens/>
        <w:spacing w:before="60" w:after="60"/>
        <w:ind w:left="142" w:right="195"/>
        <w:rPr>
          <w:rFonts w:cs="Arial"/>
          <w:lang w:val="sr-Cyrl-RS"/>
        </w:rPr>
      </w:pPr>
      <w:r>
        <w:rPr>
          <w:rFonts w:cs="Arial"/>
        </w:rPr>
        <w:t>-</w:t>
      </w:r>
      <w:r>
        <w:rPr>
          <w:rFonts w:cs="Arial"/>
          <w:lang w:val="sr-Cyrl-RS"/>
        </w:rPr>
        <w:tab/>
      </w:r>
      <w:proofErr w:type="gramStart"/>
      <w:r w:rsidRPr="00CE40CA">
        <w:rPr>
          <w:rFonts w:cs="Arial"/>
        </w:rPr>
        <w:t>у</w:t>
      </w:r>
      <w:proofErr w:type="gramEnd"/>
      <w:r w:rsidRPr="00CE40CA">
        <w:rPr>
          <w:rFonts w:cs="Arial"/>
        </w:rPr>
        <w:t xml:space="preserve"> Табелу 2. </w:t>
      </w:r>
      <w:proofErr w:type="gramStart"/>
      <w:r w:rsidRPr="00CE40CA">
        <w:rPr>
          <w:rFonts w:cs="Arial"/>
        </w:rPr>
        <w:t>уписују</w:t>
      </w:r>
      <w:proofErr w:type="gramEnd"/>
      <w:r w:rsidRPr="00CE40CA">
        <w:rPr>
          <w:rFonts w:cs="Arial"/>
        </w:rPr>
        <w:t xml:space="preserve"> се посебно исказани трошкови који су укључени у укупно</w:t>
      </w:r>
      <w:r w:rsidRPr="00CE40CA">
        <w:rPr>
          <w:rFonts w:cs="Arial"/>
          <w:lang w:val="sr-Cyrl-RS"/>
        </w:rPr>
        <w:t xml:space="preserve"> </w:t>
      </w:r>
      <w:r w:rsidRPr="00CE40CA">
        <w:rPr>
          <w:rFonts w:cs="Arial"/>
        </w:rPr>
        <w:t>понуђену цену без ПДВ-а (ред бр. I</w:t>
      </w:r>
      <w:r w:rsidRPr="00CE40CA">
        <w:rPr>
          <w:rFonts w:cs="Arial"/>
          <w:lang w:val="sr-Cyrl-RS"/>
        </w:rPr>
        <w:t xml:space="preserve"> из табеле 1</w:t>
      </w:r>
      <w:r w:rsidRPr="00CE40CA">
        <w:rPr>
          <w:rFonts w:cs="Arial"/>
        </w:rPr>
        <w:t>)</w:t>
      </w:r>
    </w:p>
    <w:p w14:paraId="6033995E" w14:textId="77777777" w:rsidR="00CE40CA" w:rsidRPr="00CE40CA" w:rsidRDefault="00CE40CA" w:rsidP="00246236">
      <w:pPr>
        <w:pStyle w:val="ListParagraph"/>
        <w:numPr>
          <w:ilvl w:val="0"/>
          <w:numId w:val="33"/>
        </w:numPr>
        <w:tabs>
          <w:tab w:val="left" w:pos="142"/>
        </w:tabs>
        <w:suppressAutoHyphens/>
        <w:spacing w:before="60" w:after="60" w:line="240" w:lineRule="auto"/>
        <w:ind w:left="142" w:right="195" w:firstLine="0"/>
        <w:contextualSpacing w:val="0"/>
        <w:rPr>
          <w:rFonts w:ascii="Arial" w:hAnsi="Arial" w:cs="Arial"/>
        </w:rPr>
      </w:pPr>
      <w:r w:rsidRPr="00CE40CA">
        <w:rPr>
          <w:rFonts w:ascii="Arial" w:hAnsi="Arial" w:cs="Arial"/>
        </w:rPr>
        <w:t>на место предвиђено за место и датум уписује се место и датум попуњавања обрасца структуре цене</w:t>
      </w:r>
    </w:p>
    <w:p w14:paraId="368FA5A8" w14:textId="77777777" w:rsidR="00CE40CA" w:rsidRPr="00CE40CA" w:rsidRDefault="00CE40CA" w:rsidP="00246236">
      <w:pPr>
        <w:pStyle w:val="ListParagraph"/>
        <w:numPr>
          <w:ilvl w:val="0"/>
          <w:numId w:val="33"/>
        </w:numPr>
        <w:tabs>
          <w:tab w:val="left" w:pos="142"/>
        </w:tabs>
        <w:suppressAutoHyphens/>
        <w:spacing w:before="60" w:after="60" w:line="240" w:lineRule="auto"/>
        <w:ind w:left="142" w:right="195" w:firstLine="0"/>
        <w:contextualSpacing w:val="0"/>
        <w:rPr>
          <w:rFonts w:ascii="Arial" w:hAnsi="Arial" w:cs="Arial"/>
        </w:rPr>
      </w:pPr>
      <w:r w:rsidRPr="00CE40CA">
        <w:rPr>
          <w:rFonts w:ascii="Arial" w:hAnsi="Arial" w:cs="Arial"/>
        </w:rPr>
        <w:t>на место предвиђено за печат и потпис, овлашћено лице понуђача печатом оверава и потписује образац структуре цене</w:t>
      </w:r>
    </w:p>
    <w:p w14:paraId="1BD1329B" w14:textId="77777777" w:rsidR="00AF222F" w:rsidRPr="00DB640D" w:rsidRDefault="00AF222F" w:rsidP="00AF222F">
      <w:pPr>
        <w:tabs>
          <w:tab w:val="left" w:pos="992"/>
        </w:tabs>
        <w:suppressAutoHyphens/>
        <w:rPr>
          <w:rFonts w:cs="Arial"/>
        </w:rPr>
      </w:pPr>
    </w:p>
    <w:p w14:paraId="2828BF82" w14:textId="77777777" w:rsidR="00537552" w:rsidRPr="00A94BEB" w:rsidRDefault="00537552" w:rsidP="00CE588A">
      <w:pPr>
        <w:spacing w:before="0"/>
        <w:rPr>
          <w:rFonts w:eastAsia="TimesNewRomanPS-BoldMT" w:cs="Arial"/>
        </w:rPr>
      </w:pPr>
    </w:p>
    <w:p w14:paraId="3E47B1B2" w14:textId="77777777" w:rsidR="007E7BB8" w:rsidRPr="00A94BEB" w:rsidRDefault="007E7BB8" w:rsidP="00CE588A">
      <w:pPr>
        <w:spacing w:before="0"/>
        <w:rPr>
          <w:rFonts w:eastAsia="TimesNewRomanPS-BoldMT" w:cs="Arial"/>
        </w:rPr>
      </w:pPr>
    </w:p>
    <w:p w14:paraId="5F78E0D7" w14:textId="77777777" w:rsidR="007E7BB8" w:rsidRPr="00A94BEB" w:rsidRDefault="007E7BB8" w:rsidP="00CE588A">
      <w:pPr>
        <w:spacing w:before="0"/>
        <w:rPr>
          <w:rFonts w:eastAsia="TimesNewRomanPS-BoldMT" w:cs="Arial"/>
        </w:rPr>
      </w:pPr>
    </w:p>
    <w:p w14:paraId="3B567684" w14:textId="77777777" w:rsidR="007E7BB8" w:rsidRPr="00A94BEB" w:rsidRDefault="007E7BB8" w:rsidP="00CE588A">
      <w:pPr>
        <w:spacing w:before="0"/>
        <w:rPr>
          <w:rFonts w:eastAsia="TimesNewRomanPS-BoldMT" w:cs="Arial"/>
        </w:rPr>
      </w:pPr>
    </w:p>
    <w:p w14:paraId="7F0D7AB2" w14:textId="77777777" w:rsidR="007E7BB8" w:rsidRPr="00A94BEB" w:rsidRDefault="007E7BB8" w:rsidP="00CE588A">
      <w:pPr>
        <w:spacing w:before="0"/>
        <w:rPr>
          <w:rFonts w:eastAsia="TimesNewRomanPS-BoldMT" w:cs="Arial"/>
        </w:rPr>
      </w:pPr>
    </w:p>
    <w:p w14:paraId="4328E936" w14:textId="77777777" w:rsidR="007E7BB8" w:rsidRPr="00A94BEB" w:rsidRDefault="007E7BB8" w:rsidP="00CE588A">
      <w:pPr>
        <w:spacing w:before="0"/>
        <w:rPr>
          <w:rFonts w:eastAsia="TimesNewRomanPS-BoldMT" w:cs="Arial"/>
        </w:rPr>
      </w:pPr>
    </w:p>
    <w:p w14:paraId="1387A1D9" w14:textId="77777777" w:rsidR="008D5131" w:rsidRPr="00A94BEB" w:rsidRDefault="008D5131" w:rsidP="00CE588A">
      <w:pPr>
        <w:pStyle w:val="KDObrazac"/>
        <w:spacing w:before="0"/>
        <w:sectPr w:rsidR="008D5131" w:rsidRPr="00A94BEB" w:rsidSect="007E0A7B">
          <w:footnotePr>
            <w:pos w:val="beneathText"/>
          </w:footnotePr>
          <w:pgSz w:w="11909" w:h="16834" w:code="9"/>
          <w:pgMar w:top="851" w:right="1440" w:bottom="851" w:left="1440" w:header="142" w:footer="431" w:gutter="0"/>
          <w:cols w:space="708"/>
          <w:titlePg/>
          <w:docGrid w:linePitch="360"/>
        </w:sectPr>
      </w:pPr>
      <w:bookmarkStart w:id="249" w:name="_Toc442559926"/>
    </w:p>
    <w:bookmarkEnd w:id="249"/>
    <w:p w14:paraId="3368359E" w14:textId="618054C4" w:rsidR="00B740FF" w:rsidRPr="00496180" w:rsidRDefault="005A3579" w:rsidP="00CE588A">
      <w:pPr>
        <w:spacing w:before="0"/>
        <w:rPr>
          <w:b/>
          <w:lang w:val="sr-Cyrl-RS"/>
        </w:rPr>
      </w:pPr>
      <w:r>
        <w:lastRenderedPageBreak/>
        <w:t xml:space="preserve">                                                                                                                                                 </w:t>
      </w:r>
      <w:proofErr w:type="gramStart"/>
      <w:r w:rsidRPr="00496180">
        <w:rPr>
          <w:b/>
        </w:rPr>
        <w:t xml:space="preserve">ОБРАЗАЦ </w:t>
      </w:r>
      <w:r w:rsidR="00496180" w:rsidRPr="00496180">
        <w:rPr>
          <w:b/>
          <w:lang w:val="sr-Cyrl-RS"/>
        </w:rPr>
        <w:t>3</w:t>
      </w:r>
      <w:r w:rsidRPr="00496180">
        <w:rPr>
          <w:b/>
          <w:lang w:val="sr-Cyrl-RS"/>
        </w:rPr>
        <w:t>.</w:t>
      </w:r>
      <w:proofErr w:type="gramEnd"/>
    </w:p>
    <w:p w14:paraId="3AE4777F" w14:textId="77777777" w:rsidR="005067FC" w:rsidRDefault="005067FC" w:rsidP="00CE588A">
      <w:pPr>
        <w:spacing w:before="0"/>
        <w:rPr>
          <w:lang w:val="sr-Cyrl-RS"/>
        </w:rPr>
      </w:pPr>
    </w:p>
    <w:p w14:paraId="69C91269" w14:textId="77777777" w:rsidR="005067FC" w:rsidRPr="00A94BEB" w:rsidRDefault="005067FC" w:rsidP="005067FC">
      <w:pPr>
        <w:spacing w:before="0"/>
        <w:rPr>
          <w:rFonts w:cs="Arial"/>
          <w:lang w:val="sr-Cyrl-CS"/>
        </w:rPr>
      </w:pPr>
    </w:p>
    <w:p w14:paraId="61D426BA" w14:textId="77777777" w:rsidR="005067FC" w:rsidRDefault="005067FC" w:rsidP="005067FC">
      <w:pPr>
        <w:spacing w:before="0"/>
        <w:jc w:val="center"/>
        <w:rPr>
          <w:rFonts w:cs="Arial"/>
          <w:b/>
        </w:rPr>
      </w:pPr>
      <w:r w:rsidRPr="004A6EC9">
        <w:rPr>
          <w:rFonts w:cs="Arial"/>
          <w:b/>
        </w:rPr>
        <w:t xml:space="preserve">МОДЕЛ УГОВОРА </w:t>
      </w:r>
      <w:r w:rsidR="001F5DA1">
        <w:rPr>
          <w:rFonts w:cs="Arial"/>
          <w:b/>
        </w:rPr>
        <w:t xml:space="preserve">O </w:t>
      </w:r>
      <w:r w:rsidRPr="004A6EC9">
        <w:rPr>
          <w:rFonts w:cs="Arial"/>
          <w:b/>
        </w:rPr>
        <w:t>КУПОПРОДАЈИ</w:t>
      </w:r>
      <w:r w:rsidRPr="004A6EC9">
        <w:rPr>
          <w:rFonts w:cs="Arial"/>
          <w:b/>
          <w:lang w:val="sr-Cyrl-RS"/>
        </w:rPr>
        <w:t xml:space="preserve"> </w:t>
      </w:r>
      <w:r w:rsidRPr="004A6EC9">
        <w:rPr>
          <w:rFonts w:cs="Arial"/>
          <w:b/>
        </w:rPr>
        <w:t xml:space="preserve">ДОБАРА </w:t>
      </w:r>
    </w:p>
    <w:p w14:paraId="4EC3EFE4" w14:textId="6AF8EC7B" w:rsidR="005067FC" w:rsidRPr="001F5DA1" w:rsidRDefault="00AC32B7" w:rsidP="004215CA">
      <w:pPr>
        <w:pStyle w:val="KDPodnaslov1"/>
        <w:tabs>
          <w:tab w:val="clear" w:pos="567"/>
          <w:tab w:val="left" w:pos="0"/>
        </w:tabs>
        <w:spacing w:before="0"/>
        <w:jc w:val="center"/>
        <w:rPr>
          <w:rFonts w:cs="Arial"/>
        </w:rPr>
      </w:pPr>
      <w:r w:rsidRPr="00AC32B7">
        <w:rPr>
          <w:rFonts w:cs="Arial"/>
          <w:sz w:val="24"/>
          <w:szCs w:val="24"/>
          <w:lang w:val="ru-RU"/>
        </w:rPr>
        <w:t>Софтвер за праћење реализације пројекта</w:t>
      </w:r>
    </w:p>
    <w:p w14:paraId="4DD6EDC5" w14:textId="77777777" w:rsidR="005067FC" w:rsidRPr="00A94BEB" w:rsidRDefault="005067FC" w:rsidP="005067FC">
      <w:pPr>
        <w:pStyle w:val="KDPodnaslov1"/>
        <w:spacing w:before="0"/>
        <w:ind w:left="720"/>
        <w:jc w:val="center"/>
        <w:rPr>
          <w:rFonts w:cs="Arial"/>
        </w:rPr>
      </w:pPr>
    </w:p>
    <w:p w14:paraId="496C86A4" w14:textId="77777777" w:rsidR="005067FC" w:rsidRPr="00DB640D" w:rsidRDefault="005067FC" w:rsidP="00D313B5">
      <w:pPr>
        <w:spacing w:after="120"/>
      </w:pPr>
      <w:r w:rsidRPr="00DB640D">
        <w:rPr>
          <w:rFonts w:cs="Arial"/>
        </w:rPr>
        <w:t xml:space="preserve">Закључен између </w:t>
      </w:r>
      <w:r>
        <w:rPr>
          <w:rFonts w:cs="Arial"/>
          <w:lang w:val="sr-Cyrl-RS"/>
        </w:rPr>
        <w:t xml:space="preserve">уговорних </w:t>
      </w:r>
      <w:r w:rsidRPr="00DB640D">
        <w:rPr>
          <w:rFonts w:cs="Arial"/>
        </w:rPr>
        <w:t>страна:</w:t>
      </w:r>
    </w:p>
    <w:p w14:paraId="637626E1" w14:textId="77777777" w:rsidR="005067FC" w:rsidRPr="00361A28" w:rsidRDefault="005067FC" w:rsidP="00246236">
      <w:pPr>
        <w:pStyle w:val="ListParagraph"/>
        <w:numPr>
          <w:ilvl w:val="0"/>
          <w:numId w:val="27"/>
        </w:numPr>
        <w:tabs>
          <w:tab w:val="left" w:pos="0"/>
        </w:tabs>
        <w:suppressAutoHyphens/>
        <w:spacing w:before="0" w:after="0"/>
        <w:rPr>
          <w:rFonts w:ascii="Arial" w:hAnsi="Arial" w:cs="Arial"/>
          <w:lang w:eastAsia="ar-SA"/>
        </w:rPr>
      </w:pPr>
      <w:r w:rsidRPr="00361A28">
        <w:rPr>
          <w:rFonts w:ascii="Arial" w:hAnsi="Arial" w:cs="Arial"/>
          <w:lang w:eastAsia="ar-SA"/>
        </w:rPr>
        <w:t>Јавно предузеће „Електропривреда Србије“</w:t>
      </w:r>
      <w:r w:rsidRPr="00361A28">
        <w:rPr>
          <w:rFonts w:ascii="Arial" w:hAnsi="Arial" w:cs="Arial"/>
          <w:lang w:val="sr-Cyrl-RS" w:eastAsia="ar-SA"/>
        </w:rPr>
        <w:t xml:space="preserve"> </w:t>
      </w:r>
      <w:r w:rsidRPr="00361A28">
        <w:rPr>
          <w:rFonts w:ascii="Arial" w:hAnsi="Arial" w:cs="Arial"/>
          <w:lang w:eastAsia="ar-SA"/>
        </w:rPr>
        <w:t xml:space="preserve">Београд, </w:t>
      </w:r>
      <w:r w:rsidRPr="00361A28">
        <w:rPr>
          <w:rFonts w:ascii="Arial" w:hAnsi="Arial" w:cs="Arial"/>
          <w:lang w:val="sr-Cyrl-RS" w:eastAsia="ar-SA"/>
        </w:rPr>
        <w:t>Балканска 13</w:t>
      </w:r>
      <w:r w:rsidRPr="00361A28">
        <w:rPr>
          <w:rFonts w:ascii="Arial" w:hAnsi="Arial" w:cs="Arial"/>
          <w:lang w:eastAsia="ar-SA"/>
        </w:rPr>
        <w:t>,</w:t>
      </w:r>
      <w:r w:rsidRPr="0048492E">
        <w:rPr>
          <w:rFonts w:ascii="Arial" w:eastAsia="Arial Unicode MS" w:hAnsi="Arial" w:cs="Arial"/>
          <w:kern w:val="1"/>
          <w:lang w:val="sr-Cyrl-RS" w:eastAsia="ar-SA"/>
        </w:rPr>
        <w:t xml:space="preserve"> </w:t>
      </w:r>
      <w:r w:rsidRPr="0048492E">
        <w:rPr>
          <w:rFonts w:ascii="Arial" w:hAnsi="Arial" w:cs="Arial"/>
          <w:lang w:val="sr-Latn-RS" w:eastAsia="ar-SA"/>
        </w:rPr>
        <w:t xml:space="preserve">11000 </w:t>
      </w:r>
      <w:r w:rsidRPr="0048492E">
        <w:rPr>
          <w:rFonts w:ascii="Arial" w:hAnsi="Arial" w:cs="Arial"/>
          <w:lang w:val="sr-Cyrl-RS" w:eastAsia="ar-SA"/>
        </w:rPr>
        <w:t>Београд</w:t>
      </w:r>
      <w:r w:rsidRPr="0048492E">
        <w:rPr>
          <w:rFonts w:ascii="Arial" w:hAnsi="Arial" w:cs="Arial"/>
          <w:lang w:val="sr-Latn-RS" w:eastAsia="ar-SA"/>
        </w:rPr>
        <w:t xml:space="preserve">, </w:t>
      </w:r>
      <w:r w:rsidRPr="00361A28">
        <w:rPr>
          <w:rFonts w:ascii="Arial" w:hAnsi="Arial" w:cs="Arial"/>
          <w:lang w:eastAsia="ar-SA"/>
        </w:rPr>
        <w:t xml:space="preserve">матични број 20053658, ПИБ 103920327, текући рачун 160-700-13 Banca Intesа ад Београд, које заступа законски заступник, Милорад Грчић, в.д. директора </w:t>
      </w:r>
      <w:r>
        <w:rPr>
          <w:rFonts w:ascii="Arial" w:hAnsi="Arial" w:cs="Arial"/>
          <w:lang w:eastAsia="ar-SA"/>
        </w:rPr>
        <w:t xml:space="preserve">(у даљем тексту: </w:t>
      </w:r>
      <w:r>
        <w:rPr>
          <w:rFonts w:ascii="Arial" w:hAnsi="Arial" w:cs="Arial"/>
          <w:lang w:val="sr-Cyrl-RS" w:eastAsia="ar-SA"/>
        </w:rPr>
        <w:t>Купац</w:t>
      </w:r>
      <w:r w:rsidRPr="00361A28">
        <w:rPr>
          <w:rFonts w:ascii="Arial" w:hAnsi="Arial" w:cs="Arial"/>
          <w:lang w:eastAsia="ar-SA"/>
        </w:rPr>
        <w:t>)</w:t>
      </w:r>
    </w:p>
    <w:p w14:paraId="46BE75C2" w14:textId="77777777" w:rsidR="005067FC" w:rsidRPr="00DB640D" w:rsidRDefault="005067FC" w:rsidP="005067FC">
      <w:pPr>
        <w:rPr>
          <w:rFonts w:cs="Arial"/>
        </w:rPr>
      </w:pPr>
      <w:r w:rsidRPr="00DB640D">
        <w:rPr>
          <w:rFonts w:cs="Arial"/>
        </w:rPr>
        <w:t xml:space="preserve">     </w:t>
      </w:r>
      <w:proofErr w:type="gramStart"/>
      <w:r w:rsidRPr="00DB640D">
        <w:rPr>
          <w:rFonts w:cs="Arial"/>
        </w:rPr>
        <w:t>и</w:t>
      </w:r>
      <w:proofErr w:type="gramEnd"/>
    </w:p>
    <w:p w14:paraId="13B85C29" w14:textId="77777777" w:rsidR="005067FC" w:rsidRPr="00DB640D" w:rsidRDefault="005067FC" w:rsidP="005067FC">
      <w:pPr>
        <w:rPr>
          <w:rFonts w:cs="Arial"/>
        </w:rPr>
      </w:pPr>
    </w:p>
    <w:p w14:paraId="22B44BB7" w14:textId="77777777" w:rsidR="005067FC" w:rsidRPr="00361A28" w:rsidRDefault="005067FC" w:rsidP="00246236">
      <w:pPr>
        <w:pStyle w:val="ListParagraph"/>
        <w:numPr>
          <w:ilvl w:val="0"/>
          <w:numId w:val="27"/>
        </w:numPr>
        <w:suppressAutoHyphens/>
        <w:spacing w:before="0"/>
        <w:rPr>
          <w:rFonts w:ascii="Arial" w:hAnsi="Arial" w:cs="Arial"/>
          <w:lang w:eastAsia="ar-SA"/>
        </w:rPr>
      </w:pPr>
      <w:r w:rsidRPr="00361A28">
        <w:rPr>
          <w:rFonts w:ascii="Arial" w:hAnsi="Arial" w:cs="Arial"/>
          <w:lang w:eastAsia="ar-SA"/>
        </w:rPr>
        <w:t xml:space="preserve">__________________________________________ </w:t>
      </w:r>
      <w:r w:rsidRPr="00361A28">
        <w:rPr>
          <w:rFonts w:ascii="Arial" w:hAnsi="Arial" w:cs="Arial"/>
          <w:lang w:val="sr-Cyrl-RS" w:eastAsia="ar-SA"/>
        </w:rPr>
        <w:t>(</w:t>
      </w:r>
      <w:r w:rsidRPr="00361A28">
        <w:rPr>
          <w:rFonts w:ascii="Arial" w:hAnsi="Arial" w:cs="Arial"/>
          <w:i/>
          <w:lang w:val="sr-Cyrl-RS" w:eastAsia="ar-SA"/>
        </w:rPr>
        <w:t>адреса: улица, број и место</w:t>
      </w:r>
      <w:r w:rsidRPr="00361A28">
        <w:rPr>
          <w:rFonts w:ascii="Arial" w:hAnsi="Arial" w:cs="Arial"/>
          <w:lang w:val="sr-Cyrl-RS" w:eastAsia="ar-SA"/>
        </w:rPr>
        <w:t>)</w:t>
      </w:r>
      <w:r w:rsidRPr="00361A28">
        <w:rPr>
          <w:rFonts w:ascii="Arial" w:hAnsi="Arial" w:cs="Arial"/>
          <w:lang w:eastAsia="ar-SA"/>
        </w:rPr>
        <w:t xml:space="preserve"> _________________________________________________</w:t>
      </w:r>
      <w:r w:rsidRPr="00361A28">
        <w:rPr>
          <w:rFonts w:ascii="Arial" w:hAnsi="Arial" w:cs="Arial"/>
          <w:lang w:val="sr-Cyrl-RS" w:eastAsia="ar-SA"/>
        </w:rPr>
        <w:t>, __</w:t>
      </w:r>
      <w:r w:rsidRPr="00361A28">
        <w:rPr>
          <w:rFonts w:ascii="Arial" w:hAnsi="Arial" w:cs="Arial"/>
          <w:lang w:eastAsia="ar-SA"/>
        </w:rPr>
        <w:t>___,</w:t>
      </w:r>
      <w:r w:rsidRPr="00361A28">
        <w:rPr>
          <w:rFonts w:ascii="Arial" w:hAnsi="Arial" w:cs="Arial"/>
          <w:lang w:val="sr-Cyrl-RS" w:eastAsia="ar-SA"/>
        </w:rPr>
        <w:t xml:space="preserve"> ___________,</w:t>
      </w:r>
      <w:r w:rsidRPr="00361A28">
        <w:rPr>
          <w:rFonts w:ascii="Arial" w:hAnsi="Arial" w:cs="Arial"/>
          <w:lang w:eastAsia="ar-SA"/>
        </w:rPr>
        <w:t xml:space="preserve"> ПИБ: _____________, матични број ____________, кога заступа _______________________, </w:t>
      </w:r>
      <w:r>
        <w:rPr>
          <w:rFonts w:ascii="Arial" w:hAnsi="Arial" w:cs="Arial"/>
        </w:rPr>
        <w:t>(у даљем тексту: Продавац</w:t>
      </w:r>
      <w:r w:rsidRPr="00361A28">
        <w:rPr>
          <w:rFonts w:ascii="Arial" w:hAnsi="Arial" w:cs="Arial"/>
          <w:lang w:val="sr-Latn-CS"/>
        </w:rPr>
        <w:t>)</w:t>
      </w:r>
    </w:p>
    <w:p w14:paraId="79C97582" w14:textId="77777777" w:rsidR="005067FC" w:rsidRPr="00DB640D" w:rsidRDefault="005067FC" w:rsidP="005067FC">
      <w:pPr>
        <w:suppressAutoHyphens/>
        <w:spacing w:line="276" w:lineRule="auto"/>
        <w:ind w:left="720"/>
        <w:contextualSpacing/>
        <w:rPr>
          <w:rFonts w:eastAsia="Calibri" w:cs="Arial"/>
          <w:lang w:eastAsia="ar-SA"/>
        </w:rPr>
      </w:pPr>
    </w:p>
    <w:p w14:paraId="40ADE7C0" w14:textId="77777777" w:rsidR="005067FC" w:rsidRPr="00DB640D" w:rsidRDefault="005067FC" w:rsidP="005067FC">
      <w:pPr>
        <w:suppressAutoHyphens/>
        <w:spacing w:line="276" w:lineRule="auto"/>
        <w:ind w:left="720"/>
        <w:contextualSpacing/>
        <w:rPr>
          <w:rFonts w:eastAsia="Calibri" w:cs="Arial"/>
          <w:i/>
          <w:lang w:eastAsia="ar-SA"/>
        </w:rPr>
      </w:pPr>
      <w:r w:rsidRPr="00DB640D">
        <w:rPr>
          <w:rFonts w:eastAsia="Calibri" w:cs="Arial"/>
          <w:lang w:eastAsia="ar-SA"/>
        </w:rPr>
        <w:t>2а</w:t>
      </w:r>
      <w:proofErr w:type="gramStart"/>
      <w:r w:rsidRPr="00DB640D">
        <w:rPr>
          <w:rFonts w:eastAsia="Calibri" w:cs="Arial"/>
          <w:lang w:eastAsia="ar-SA"/>
        </w:rPr>
        <w:t>)_</w:t>
      </w:r>
      <w:proofErr w:type="gramEnd"/>
      <w:r w:rsidRPr="00DB640D">
        <w:rPr>
          <w:rFonts w:eastAsia="Calibri" w:cs="Arial"/>
          <w:lang w:eastAsia="ar-SA"/>
        </w:rPr>
        <w:t>_______________________________________из</w:t>
      </w:r>
      <w:r w:rsidRPr="00DB640D">
        <w:rPr>
          <w:rFonts w:eastAsia="Calibri" w:cs="Arial"/>
          <w:lang w:eastAsia="ar-SA"/>
        </w:rPr>
        <w:tab/>
        <w:t xml:space="preserve">_____________, улица ___________________ бр. ___, ПИБ: _____________, матични број _____________, кога заступа __________________________, </w:t>
      </w:r>
      <w:r w:rsidRPr="00DB640D">
        <w:rPr>
          <w:rFonts w:eastAsia="Calibri" w:cs="Arial"/>
          <w:i/>
          <w:lang w:eastAsia="ar-SA"/>
        </w:rPr>
        <w:t>(члан групе понуђача или подизвођач)</w:t>
      </w:r>
    </w:p>
    <w:p w14:paraId="6AA07D66" w14:textId="77777777" w:rsidR="005067FC" w:rsidRPr="00DB640D" w:rsidRDefault="005067FC" w:rsidP="005067FC">
      <w:pPr>
        <w:suppressAutoHyphens/>
        <w:spacing w:line="276" w:lineRule="auto"/>
        <w:ind w:left="720"/>
        <w:contextualSpacing/>
        <w:rPr>
          <w:rFonts w:eastAsia="Calibri" w:cs="Arial"/>
          <w:lang w:eastAsia="ar-SA"/>
        </w:rPr>
      </w:pPr>
    </w:p>
    <w:p w14:paraId="29F7AB4A" w14:textId="77777777" w:rsidR="005067FC" w:rsidRPr="00DB640D" w:rsidRDefault="005067FC" w:rsidP="005067FC">
      <w:pPr>
        <w:suppressAutoHyphens/>
        <w:spacing w:line="276" w:lineRule="auto"/>
        <w:ind w:left="720"/>
        <w:contextualSpacing/>
        <w:rPr>
          <w:rFonts w:eastAsia="Calibri" w:cs="Arial"/>
          <w:lang w:eastAsia="ar-SA"/>
        </w:rPr>
      </w:pPr>
      <w:r w:rsidRPr="00DB640D">
        <w:rPr>
          <w:rFonts w:eastAsia="Calibri" w:cs="Arial"/>
          <w:lang w:eastAsia="ar-SA"/>
        </w:rPr>
        <w:t>2б</w:t>
      </w:r>
      <w:proofErr w:type="gramStart"/>
      <w:r w:rsidRPr="00DB640D">
        <w:rPr>
          <w:rFonts w:eastAsia="Calibri" w:cs="Arial"/>
          <w:lang w:eastAsia="ar-SA"/>
        </w:rPr>
        <w:t>)_</w:t>
      </w:r>
      <w:proofErr w:type="gramEnd"/>
      <w:r w:rsidRPr="00DB640D">
        <w:rPr>
          <w:rFonts w:eastAsia="Calibri" w:cs="Arial"/>
          <w:lang w:eastAsia="ar-SA"/>
        </w:rPr>
        <w:t>______________________________________из</w:t>
      </w:r>
      <w:r w:rsidRPr="00DB640D">
        <w:rPr>
          <w:rFonts w:eastAsia="Calibri" w:cs="Arial"/>
          <w:lang w:eastAsia="ar-SA"/>
        </w:rPr>
        <w:tab/>
        <w:t xml:space="preserve">_____________, улица ___________________ бр. ___, ПИБ: _____________, матични број _____________, кога заступа _______________________, </w:t>
      </w:r>
      <w:r w:rsidRPr="00DB640D">
        <w:rPr>
          <w:rFonts w:eastAsia="Calibri" w:cs="Arial"/>
          <w:i/>
          <w:lang w:eastAsia="ar-SA"/>
        </w:rPr>
        <w:t>(члан групе понуђача или подизвођач)</w:t>
      </w:r>
      <w:r w:rsidRPr="00DB640D">
        <w:rPr>
          <w:rFonts w:eastAsia="Calibri" w:cs="Arial"/>
        </w:rPr>
        <w:t xml:space="preserve"> </w:t>
      </w:r>
    </w:p>
    <w:p w14:paraId="1D730BAE" w14:textId="77777777" w:rsidR="005067FC" w:rsidRPr="00DB640D" w:rsidRDefault="005067FC" w:rsidP="005067FC">
      <w:pPr>
        <w:spacing w:line="276" w:lineRule="auto"/>
        <w:rPr>
          <w:rFonts w:eastAsia="Calibri" w:cs="Arial"/>
          <w:i/>
        </w:rPr>
      </w:pPr>
      <w:r w:rsidRPr="00DB640D">
        <w:rPr>
          <w:rFonts w:eastAsia="Calibri" w:cs="Arial"/>
          <w:i/>
        </w:rPr>
        <w:t xml:space="preserve">          (</w:t>
      </w:r>
      <w:proofErr w:type="gramStart"/>
      <w:r w:rsidRPr="00DB640D">
        <w:rPr>
          <w:rFonts w:eastAsia="Calibri" w:cs="Arial"/>
          <w:i/>
        </w:rPr>
        <w:t>попунити</w:t>
      </w:r>
      <w:proofErr w:type="gramEnd"/>
      <w:r w:rsidRPr="00DB640D">
        <w:rPr>
          <w:rFonts w:eastAsia="Calibri" w:cs="Arial"/>
          <w:i/>
        </w:rPr>
        <w:t xml:space="preserve"> и заокружити у складу са понудом)</w:t>
      </w:r>
    </w:p>
    <w:p w14:paraId="6193C4DC" w14:textId="77777777" w:rsidR="005067FC" w:rsidRPr="00DB640D" w:rsidRDefault="005067FC" w:rsidP="005067FC">
      <w:pPr>
        <w:tabs>
          <w:tab w:val="left" w:pos="0"/>
        </w:tabs>
        <w:rPr>
          <w:rFonts w:cs="Arial"/>
          <w:b/>
          <w:i/>
          <w:u w:val="single"/>
        </w:rPr>
      </w:pPr>
      <w:r w:rsidRPr="00DB640D">
        <w:rPr>
          <w:rFonts w:cs="Arial"/>
          <w:i/>
          <w:u w:val="single"/>
        </w:rPr>
        <w:t xml:space="preserve">У случају да је поднета понуда са </w:t>
      </w:r>
      <w:r w:rsidRPr="00DB640D">
        <w:rPr>
          <w:rFonts w:cs="Arial"/>
          <w:b/>
          <w:i/>
          <w:u w:val="single"/>
        </w:rPr>
        <w:t>подизвођачем:</w:t>
      </w:r>
    </w:p>
    <w:p w14:paraId="7CF42407" w14:textId="77777777" w:rsidR="005067FC" w:rsidRPr="00DB640D" w:rsidRDefault="005067FC" w:rsidP="005067FC">
      <w:pPr>
        <w:tabs>
          <w:tab w:val="left" w:pos="0"/>
        </w:tabs>
        <w:rPr>
          <w:rFonts w:cs="Arial"/>
        </w:rPr>
      </w:pPr>
      <w:r>
        <w:rPr>
          <w:rFonts w:cs="Arial"/>
        </w:rPr>
        <w:t>Продавац</w:t>
      </w:r>
      <w:r w:rsidRPr="00DB640D">
        <w:rPr>
          <w:rFonts w:cs="Arial"/>
        </w:rPr>
        <w:t xml:space="preserve"> је део набавке која је предмет овог </w:t>
      </w:r>
      <w:r>
        <w:rPr>
          <w:rFonts w:cs="Arial"/>
          <w:lang w:val="sr-Cyrl-RS"/>
        </w:rPr>
        <w:t>уговора</w:t>
      </w:r>
      <w:r w:rsidRPr="00DB640D">
        <w:rPr>
          <w:rFonts w:cs="Arial"/>
        </w:rPr>
        <w:t xml:space="preserve"> и </w:t>
      </w:r>
      <w:proofErr w:type="gramStart"/>
      <w:r w:rsidRPr="00DB640D">
        <w:rPr>
          <w:rFonts w:cs="Arial"/>
        </w:rPr>
        <w:t>то .....................................................................................................................................</w:t>
      </w:r>
      <w:proofErr w:type="gramEnd"/>
      <w:r w:rsidRPr="00DB640D">
        <w:rPr>
          <w:rFonts w:cs="Arial"/>
        </w:rPr>
        <w:t xml:space="preserve"> </w:t>
      </w:r>
    </w:p>
    <w:p w14:paraId="3D172744" w14:textId="77777777" w:rsidR="005067FC" w:rsidRPr="00DB640D" w:rsidRDefault="005067FC" w:rsidP="005067FC">
      <w:pPr>
        <w:tabs>
          <w:tab w:val="left" w:pos="0"/>
        </w:tabs>
        <w:rPr>
          <w:rFonts w:cs="Arial"/>
          <w:i/>
        </w:rPr>
      </w:pPr>
      <w:r w:rsidRPr="00DB640D">
        <w:rPr>
          <w:rFonts w:cs="Arial"/>
          <w:i/>
        </w:rPr>
        <w:t xml:space="preserve">                    (</w:t>
      </w:r>
      <w:proofErr w:type="gramStart"/>
      <w:r w:rsidRPr="00DB640D">
        <w:rPr>
          <w:rFonts w:cs="Arial"/>
          <w:i/>
        </w:rPr>
        <w:t>навести</w:t>
      </w:r>
      <w:proofErr w:type="gramEnd"/>
      <w:r w:rsidRPr="00DB640D">
        <w:rPr>
          <w:rFonts w:cs="Arial"/>
          <w:i/>
        </w:rPr>
        <w:t xml:space="preserve"> део предмета набавке који ће извршити подизвођач)</w:t>
      </w:r>
    </w:p>
    <w:p w14:paraId="3C4A25F5" w14:textId="77777777" w:rsidR="005067FC" w:rsidRPr="00DB640D" w:rsidRDefault="005067FC" w:rsidP="005067FC">
      <w:pPr>
        <w:tabs>
          <w:tab w:val="left" w:pos="0"/>
        </w:tabs>
        <w:rPr>
          <w:rFonts w:cs="Arial"/>
        </w:rPr>
      </w:pPr>
      <w:proofErr w:type="gramStart"/>
      <w:r w:rsidRPr="00DB640D">
        <w:rPr>
          <w:rFonts w:cs="Arial"/>
        </w:rPr>
        <w:t>поверио</w:t>
      </w:r>
      <w:proofErr w:type="gramEnd"/>
      <w:r w:rsidRPr="00DB640D">
        <w:rPr>
          <w:rFonts w:cs="Arial"/>
        </w:rPr>
        <w:t xml:space="preserve"> подизвођачу  ................................................................................................. </w:t>
      </w:r>
    </w:p>
    <w:p w14:paraId="039F0212" w14:textId="77777777" w:rsidR="005067FC" w:rsidRPr="00DB640D" w:rsidRDefault="005067FC" w:rsidP="005067FC">
      <w:pPr>
        <w:tabs>
          <w:tab w:val="left" w:pos="0"/>
        </w:tabs>
        <w:rPr>
          <w:rFonts w:cs="Arial"/>
          <w:i/>
        </w:rPr>
      </w:pPr>
      <w:r w:rsidRPr="00DB640D">
        <w:rPr>
          <w:rFonts w:cs="Arial"/>
          <w:i/>
        </w:rPr>
        <w:t xml:space="preserve">                                               (</w:t>
      </w:r>
      <w:proofErr w:type="gramStart"/>
      <w:r w:rsidRPr="00DB640D">
        <w:rPr>
          <w:rFonts w:cs="Arial"/>
          <w:i/>
        </w:rPr>
        <w:t>навести</w:t>
      </w:r>
      <w:proofErr w:type="gramEnd"/>
      <w:r w:rsidRPr="00DB640D">
        <w:rPr>
          <w:rFonts w:cs="Arial"/>
          <w:i/>
        </w:rPr>
        <w:t xml:space="preserve"> скраћено пословно име подизвођача)</w:t>
      </w:r>
    </w:p>
    <w:p w14:paraId="061F2CC2" w14:textId="77777777" w:rsidR="005067FC" w:rsidRPr="00DB640D" w:rsidRDefault="005067FC" w:rsidP="005067FC">
      <w:pPr>
        <w:tabs>
          <w:tab w:val="left" w:pos="0"/>
        </w:tabs>
        <w:rPr>
          <w:rFonts w:cs="Arial"/>
        </w:rPr>
      </w:pPr>
      <w:r w:rsidRPr="00DB640D">
        <w:rPr>
          <w:rFonts w:cs="Arial"/>
        </w:rPr>
        <w:t xml:space="preserve">    </w:t>
      </w:r>
      <w:proofErr w:type="gramStart"/>
      <w:r w:rsidRPr="00DB640D">
        <w:rPr>
          <w:rFonts w:cs="Arial"/>
        </w:rPr>
        <w:t>а</w:t>
      </w:r>
      <w:proofErr w:type="gramEnd"/>
      <w:r w:rsidRPr="00DB640D">
        <w:rPr>
          <w:rFonts w:cs="Arial"/>
        </w:rPr>
        <w:t xml:space="preserve"> која чини ................% од укупне вредности набавке.</w:t>
      </w:r>
    </w:p>
    <w:p w14:paraId="7504B523" w14:textId="77777777" w:rsidR="005067FC" w:rsidRPr="00DB640D" w:rsidRDefault="005067FC" w:rsidP="005067FC">
      <w:pPr>
        <w:tabs>
          <w:tab w:val="left" w:pos="0"/>
        </w:tabs>
        <w:rPr>
          <w:rFonts w:cs="Arial"/>
        </w:rPr>
      </w:pPr>
      <w:proofErr w:type="gramStart"/>
      <w:r>
        <w:rPr>
          <w:rFonts w:cs="Arial"/>
        </w:rPr>
        <w:t>Продавац</w:t>
      </w:r>
      <w:r w:rsidRPr="00DB640D">
        <w:rPr>
          <w:rFonts w:cs="Arial"/>
        </w:rPr>
        <w:t xml:space="preserve"> одговара </w:t>
      </w:r>
      <w:r>
        <w:rPr>
          <w:rFonts w:cs="Arial"/>
          <w:lang w:val="sr-Cyrl-RS"/>
        </w:rPr>
        <w:t xml:space="preserve">Купцу </w:t>
      </w:r>
      <w:r w:rsidRPr="00DB640D">
        <w:rPr>
          <w:rFonts w:cs="Arial"/>
        </w:rPr>
        <w:t>за уредно извршење дела набавке који је поверио подизвођачу.</w:t>
      </w:r>
      <w:proofErr w:type="gramEnd"/>
    </w:p>
    <w:p w14:paraId="50A5F56D" w14:textId="77777777" w:rsidR="005067FC" w:rsidRPr="00DB640D" w:rsidRDefault="005067FC" w:rsidP="005067FC">
      <w:pPr>
        <w:tabs>
          <w:tab w:val="left" w:pos="0"/>
        </w:tabs>
        <w:rPr>
          <w:rFonts w:cs="Arial"/>
          <w:b/>
          <w:i/>
          <w:u w:val="single"/>
        </w:rPr>
      </w:pPr>
      <w:r w:rsidRPr="00DB640D">
        <w:rPr>
          <w:rFonts w:cs="Arial"/>
          <w:i/>
          <w:u w:val="single"/>
        </w:rPr>
        <w:t xml:space="preserve">У случају да је поднета понуда </w:t>
      </w:r>
      <w:r w:rsidRPr="00DB640D">
        <w:rPr>
          <w:rFonts w:cs="Arial"/>
          <w:b/>
          <w:i/>
          <w:u w:val="single"/>
        </w:rPr>
        <w:t>заједничка понуда:</w:t>
      </w:r>
    </w:p>
    <w:p w14:paraId="6EF0F290" w14:textId="73FCE8D8" w:rsidR="005067FC" w:rsidRPr="00DB640D" w:rsidRDefault="005067FC" w:rsidP="00AC32B7">
      <w:pPr>
        <w:spacing w:before="0"/>
        <w:rPr>
          <w:rFonts w:cs="Arial"/>
          <w:i/>
        </w:rPr>
      </w:pPr>
      <w:r w:rsidRPr="001F5DA1">
        <w:rPr>
          <w:rFonts w:cs="Arial"/>
        </w:rPr>
        <w:t xml:space="preserve">На основу закљученог Споразума </w:t>
      </w:r>
      <w:r w:rsidR="001F5DA1">
        <w:rPr>
          <w:rFonts w:cs="Arial"/>
          <w:lang w:val="sr-Cyrl-RS"/>
        </w:rPr>
        <w:t>број .........................од ...........................</w:t>
      </w:r>
      <w:r w:rsidRPr="001F5DA1">
        <w:rPr>
          <w:rFonts w:cs="Arial"/>
        </w:rPr>
        <w:t xml:space="preserve">о заједничком извршењу јавне набавке број </w:t>
      </w:r>
      <w:r w:rsidR="00FB61ED">
        <w:rPr>
          <w:rFonts w:cs="Arial"/>
        </w:rPr>
        <w:t>ЈН/1000/0542/2018 (291/2018)</w:t>
      </w:r>
      <w:r w:rsidR="001F5DA1">
        <w:rPr>
          <w:rFonts w:cs="Arial"/>
          <w:lang w:val="sr-Cyrl-RS"/>
        </w:rPr>
        <w:t>,</w:t>
      </w:r>
      <w:r w:rsidRPr="001F5DA1">
        <w:rPr>
          <w:rFonts w:cs="Arial"/>
        </w:rPr>
        <w:t xml:space="preserve"> ради учешћа у поступку ЈН</w:t>
      </w:r>
      <w:r w:rsidR="001F5DA1" w:rsidRPr="001F5DA1">
        <w:rPr>
          <w:rFonts w:cs="Arial"/>
        </w:rPr>
        <w:t xml:space="preserve"> </w:t>
      </w:r>
      <w:r w:rsidR="001F5DA1" w:rsidRPr="001F5DA1">
        <w:rPr>
          <w:rFonts w:cs="Arial"/>
          <w:lang w:val="sr-Cyrl-RS"/>
        </w:rPr>
        <w:t>добара</w:t>
      </w:r>
      <w:r w:rsidR="001F5DA1">
        <w:rPr>
          <w:rFonts w:cs="Arial"/>
        </w:rPr>
        <w:t xml:space="preserve"> </w:t>
      </w:r>
      <w:r w:rsidR="00AC32B7">
        <w:rPr>
          <w:rFonts w:cs="Arial"/>
          <w:lang w:val="ru-RU"/>
        </w:rPr>
        <w:t>- Софтвер за праћење реализације пројекта,</w:t>
      </w:r>
      <w:r w:rsidR="00AC32B7" w:rsidRPr="00A94BEB">
        <w:rPr>
          <w:rFonts w:cs="Arial"/>
          <w:lang w:val="sr-Cyrl-RS"/>
        </w:rPr>
        <w:t xml:space="preserve"> </w:t>
      </w:r>
      <w:r w:rsidRPr="00DB640D">
        <w:rPr>
          <w:rFonts w:cs="Arial"/>
        </w:rPr>
        <w:t>између: ............................</w:t>
      </w:r>
      <w:r w:rsidR="00D313B5">
        <w:rPr>
          <w:rFonts w:cs="Arial"/>
        </w:rPr>
        <w:t>............</w:t>
      </w:r>
      <w:r w:rsidR="00AC32B7">
        <w:rPr>
          <w:rFonts w:cs="Arial"/>
          <w:lang w:val="sr-Cyrl-RS"/>
        </w:rPr>
        <w:t>............................................</w:t>
      </w:r>
      <w:r w:rsidRPr="00DB640D">
        <w:rPr>
          <w:rFonts w:cs="Arial"/>
        </w:rPr>
        <w:t xml:space="preserve"> </w:t>
      </w:r>
      <w:r w:rsidRPr="00DB640D">
        <w:rPr>
          <w:rFonts w:cs="Arial"/>
          <w:i/>
        </w:rPr>
        <w:t>(</w:t>
      </w:r>
      <w:proofErr w:type="gramStart"/>
      <w:r w:rsidRPr="00DB640D">
        <w:rPr>
          <w:rFonts w:cs="Arial"/>
          <w:i/>
        </w:rPr>
        <w:t>навести</w:t>
      </w:r>
      <w:proofErr w:type="gramEnd"/>
      <w:r w:rsidRPr="00DB640D">
        <w:rPr>
          <w:rFonts w:cs="Arial"/>
          <w:i/>
        </w:rPr>
        <w:t xml:space="preserve"> учеснике заједничке понуде)</w:t>
      </w:r>
      <w:r w:rsidRPr="00DB640D">
        <w:rPr>
          <w:rFonts w:cs="Arial"/>
        </w:rPr>
        <w:t xml:space="preserve"> споразумне стране су се сагласиле: ................................</w:t>
      </w:r>
      <w:r w:rsidR="00AC32B7">
        <w:rPr>
          <w:rFonts w:cs="Arial"/>
          <w:lang w:val="sr-Cyrl-RS"/>
        </w:rPr>
        <w:t xml:space="preserve">...................................................................................................................................... </w:t>
      </w:r>
      <w:r w:rsidRPr="00DB640D">
        <w:rPr>
          <w:rFonts w:cs="Arial"/>
        </w:rPr>
        <w:t>(</w:t>
      </w:r>
      <w:proofErr w:type="gramStart"/>
      <w:r w:rsidRPr="00DB640D">
        <w:rPr>
          <w:rFonts w:cs="Arial"/>
          <w:i/>
        </w:rPr>
        <w:t>могу</w:t>
      </w:r>
      <w:proofErr w:type="gramEnd"/>
      <w:r w:rsidRPr="00DB640D">
        <w:rPr>
          <w:rFonts w:cs="Arial"/>
          <w:i/>
        </w:rPr>
        <w:t xml:space="preserve"> се навести одредбе из споразума које су битне за реализацију </w:t>
      </w:r>
      <w:r>
        <w:rPr>
          <w:rFonts w:cs="Arial"/>
          <w:i/>
          <w:lang w:val="sr-Cyrl-RS"/>
        </w:rPr>
        <w:t>уговора</w:t>
      </w:r>
      <w:r w:rsidRPr="00DB640D">
        <w:rPr>
          <w:rFonts w:cs="Arial"/>
          <w:i/>
        </w:rPr>
        <w:t>)</w:t>
      </w:r>
    </w:p>
    <w:p w14:paraId="2C9660B2" w14:textId="77777777" w:rsidR="005067FC" w:rsidRPr="00DB640D" w:rsidRDefault="005067FC" w:rsidP="005067FC">
      <w:pPr>
        <w:tabs>
          <w:tab w:val="left" w:pos="0"/>
        </w:tabs>
        <w:rPr>
          <w:rFonts w:cs="Arial"/>
        </w:rPr>
      </w:pPr>
      <w:proofErr w:type="gramStart"/>
      <w:r w:rsidRPr="00DB640D">
        <w:rPr>
          <w:rFonts w:cs="Arial"/>
        </w:rPr>
        <w:t xml:space="preserve">Понуђачи из групе понуђача одговарају неограничено солидарно према </w:t>
      </w:r>
      <w:r>
        <w:rPr>
          <w:rFonts w:cs="Arial"/>
          <w:lang w:val="sr-Cyrl-RS"/>
        </w:rPr>
        <w:t>Купцу</w:t>
      </w:r>
      <w:r w:rsidRPr="00DB640D">
        <w:rPr>
          <w:rFonts w:cs="Arial"/>
        </w:rPr>
        <w:t>.</w:t>
      </w:r>
      <w:proofErr w:type="gramEnd"/>
    </w:p>
    <w:p w14:paraId="2008532D" w14:textId="77777777" w:rsidR="005067FC" w:rsidRDefault="005067FC" w:rsidP="00D313B5">
      <w:pPr>
        <w:tabs>
          <w:tab w:val="left" w:pos="0"/>
        </w:tabs>
        <w:rPr>
          <w:rFonts w:eastAsia="Arial Unicode MS" w:cs="Arial"/>
        </w:rPr>
      </w:pPr>
      <w:proofErr w:type="gramStart"/>
      <w:r w:rsidRPr="00DB640D">
        <w:rPr>
          <w:rFonts w:cs="Arial"/>
        </w:rPr>
        <w:t>Споразум о заједничком извршењу јав</w:t>
      </w:r>
      <w:r w:rsidR="001F5DA1">
        <w:rPr>
          <w:rFonts w:cs="Arial"/>
        </w:rPr>
        <w:t>не набавке бр.</w:t>
      </w:r>
      <w:proofErr w:type="gramEnd"/>
      <w:r w:rsidR="001F5DA1">
        <w:rPr>
          <w:rFonts w:cs="Arial"/>
        </w:rPr>
        <w:t xml:space="preserve"> </w:t>
      </w:r>
      <w:proofErr w:type="gramStart"/>
      <w:r w:rsidR="001F5DA1">
        <w:rPr>
          <w:rFonts w:cs="Arial"/>
        </w:rPr>
        <w:t>......</w:t>
      </w:r>
      <w:r w:rsidR="001F5DA1">
        <w:rPr>
          <w:rFonts w:cs="Arial"/>
          <w:lang w:val="sr-Cyrl-RS"/>
        </w:rPr>
        <w:t>..............</w:t>
      </w:r>
      <w:r w:rsidRPr="00DB640D">
        <w:rPr>
          <w:rFonts w:cs="Arial"/>
        </w:rPr>
        <w:t xml:space="preserve">је саставни део овог </w:t>
      </w:r>
      <w:r>
        <w:rPr>
          <w:rFonts w:cs="Arial"/>
          <w:lang w:val="sr-Cyrl-RS"/>
        </w:rPr>
        <w:t>уговора</w:t>
      </w:r>
      <w:r w:rsidRPr="00DB640D">
        <w:rPr>
          <w:rFonts w:cs="Arial"/>
        </w:rPr>
        <w:t>.</w:t>
      </w:r>
      <w:proofErr w:type="gramEnd"/>
    </w:p>
    <w:p w14:paraId="487D9AAF" w14:textId="77777777" w:rsidR="00AC32B7" w:rsidRDefault="00AC32B7" w:rsidP="005067FC">
      <w:pPr>
        <w:ind w:right="-425"/>
        <w:rPr>
          <w:b/>
          <w:lang w:val="sr-Cyrl-RS"/>
        </w:rPr>
      </w:pPr>
    </w:p>
    <w:p w14:paraId="7A6B95E6" w14:textId="77777777" w:rsidR="005067FC" w:rsidRDefault="005067FC" w:rsidP="005067FC">
      <w:pPr>
        <w:ind w:right="-425"/>
        <w:rPr>
          <w:b/>
        </w:rPr>
      </w:pPr>
      <w:r w:rsidRPr="00DB640D">
        <w:rPr>
          <w:b/>
        </w:rPr>
        <w:lastRenderedPageBreak/>
        <w:t>УВОДНЕ ОДРЕДБЕ</w:t>
      </w:r>
    </w:p>
    <w:p w14:paraId="0C628D5F" w14:textId="77777777" w:rsidR="002F19B1" w:rsidRDefault="005067FC" w:rsidP="005067FC">
      <w:pPr>
        <w:ind w:right="-425"/>
        <w:rPr>
          <w:rFonts w:cs="Arial"/>
          <w:lang w:val="sr-Cyrl-RS"/>
        </w:rPr>
      </w:pPr>
      <w:r w:rsidRPr="004A6EC9">
        <w:rPr>
          <w:rFonts w:cs="Arial"/>
        </w:rPr>
        <w:t>Уговорне стране констатују:</w:t>
      </w:r>
    </w:p>
    <w:p w14:paraId="22F7B7B0" w14:textId="4EDE1749" w:rsidR="005067FC" w:rsidRDefault="005067FC" w:rsidP="00C54C9E">
      <w:pPr>
        <w:pStyle w:val="KDParagraf"/>
        <w:rPr>
          <w:rFonts w:eastAsia="Calibri" w:cs="Arial"/>
          <w:lang w:val="ru-RU"/>
        </w:rPr>
      </w:pPr>
      <w:r w:rsidRPr="004A6EC9">
        <w:rPr>
          <w:rFonts w:eastAsia="Calibri" w:cs="Arial"/>
          <w:lang w:val="ru-RU"/>
        </w:rPr>
        <w:t xml:space="preserve">● да је Купац у складу са чланом 32. и 62. Закона о јавним набавкама („Сл. гласник РС” бр. 124/12, 14/15 и 68/15), спровео отворени поступак јавне набавке бр. </w:t>
      </w:r>
      <w:r w:rsidR="00FB61ED">
        <w:rPr>
          <w:rFonts w:eastAsia="Calibri" w:cs="Arial"/>
          <w:lang w:val="ru-RU"/>
        </w:rPr>
        <w:t>ЈН/1000/0542/2018 (291/2018)</w:t>
      </w:r>
      <w:r w:rsidRPr="004A6EC9">
        <w:rPr>
          <w:rFonts w:eastAsia="Calibri" w:cs="Arial"/>
          <w:lang w:val="ru-RU"/>
        </w:rPr>
        <w:t xml:space="preserve"> ради набавке добара </w:t>
      </w:r>
      <w:r w:rsidR="00FB61ED">
        <w:rPr>
          <w:rFonts w:eastAsia="Calibri" w:cs="Arial"/>
          <w:lang w:val="ru-RU"/>
        </w:rPr>
        <w:t>Софтвер</w:t>
      </w:r>
      <w:r w:rsidR="00AC32B7">
        <w:rPr>
          <w:rFonts w:eastAsia="Calibri" w:cs="Arial"/>
          <w:lang w:val="ru-RU"/>
        </w:rPr>
        <w:t>а</w:t>
      </w:r>
      <w:r w:rsidR="00FB61ED">
        <w:rPr>
          <w:rFonts w:eastAsia="Calibri" w:cs="Arial"/>
          <w:lang w:val="ru-RU"/>
        </w:rPr>
        <w:t xml:space="preserve"> за праћење реализације пројекта</w:t>
      </w:r>
      <w:r w:rsidR="00AC32B7">
        <w:rPr>
          <w:rFonts w:eastAsia="Calibri" w:cs="Arial"/>
          <w:lang w:val="ru-RU"/>
        </w:rPr>
        <w:t xml:space="preserve"> </w:t>
      </w:r>
      <w:r w:rsidRPr="004A6EC9">
        <w:rPr>
          <w:rFonts w:eastAsia="Calibri" w:cs="Arial"/>
          <w:lang w:val="ru-RU"/>
        </w:rPr>
        <w:t>за потребе Купца.</w:t>
      </w:r>
    </w:p>
    <w:p w14:paraId="144E9276" w14:textId="77777777" w:rsidR="002F19B1" w:rsidRPr="004A6EC9" w:rsidRDefault="002F19B1" w:rsidP="005067FC">
      <w:pPr>
        <w:pStyle w:val="KDParagraf"/>
        <w:spacing w:before="0"/>
        <w:rPr>
          <w:rFonts w:eastAsia="Calibri" w:cs="Arial"/>
          <w:lang w:val="ru-RU"/>
        </w:rPr>
      </w:pPr>
    </w:p>
    <w:p w14:paraId="25558333" w14:textId="7BB49893" w:rsidR="005067FC" w:rsidRDefault="00AC32B7" w:rsidP="005067FC">
      <w:pPr>
        <w:pStyle w:val="KDParagraf"/>
        <w:spacing w:before="0"/>
        <w:rPr>
          <w:rFonts w:eastAsia="Calibri" w:cs="Arial"/>
          <w:lang w:val="ru-RU"/>
        </w:rPr>
      </w:pPr>
      <w:r>
        <w:rPr>
          <w:rFonts w:eastAsia="Calibri" w:cs="Arial"/>
          <w:lang w:val="ru-RU"/>
        </w:rPr>
        <w:t xml:space="preserve">● да је Продавац </w:t>
      </w:r>
      <w:r w:rsidR="005067FC" w:rsidRPr="004A6EC9">
        <w:rPr>
          <w:rFonts w:eastAsia="Calibri" w:cs="Arial"/>
          <w:lang w:val="ru-RU"/>
        </w:rPr>
        <w:t>на основу позива за подношење понуда и конкурсне документације који су објављени дана</w:t>
      </w:r>
      <w:r>
        <w:rPr>
          <w:rFonts w:eastAsia="Calibri" w:cs="Arial"/>
          <w:lang w:val="ru-RU"/>
        </w:rPr>
        <w:t xml:space="preserve"> </w:t>
      </w:r>
      <w:r w:rsidR="005067FC" w:rsidRPr="00AC32B7">
        <w:rPr>
          <w:rFonts w:eastAsia="Calibri" w:cs="Arial"/>
          <w:highlight w:val="yellow"/>
          <w:lang w:val="ru-RU"/>
        </w:rPr>
        <w:t>....................</w:t>
      </w:r>
      <w:r w:rsidR="005067FC" w:rsidRPr="004A6EC9">
        <w:rPr>
          <w:rFonts w:eastAsia="Calibri" w:cs="Arial"/>
          <w:lang w:val="ru-RU"/>
        </w:rPr>
        <w:t xml:space="preserve"> на Порталу јавних набавки, Порталу службених гласила Републике Србије и база прописа и на интернет страници наручиоца, доставио Понуду бр. _________ од __.__.____. године. (податке попуњава Продавац)</w:t>
      </w:r>
    </w:p>
    <w:p w14:paraId="5C96F632" w14:textId="77777777" w:rsidR="002F19B1" w:rsidRPr="004A6EC9" w:rsidRDefault="002F19B1" w:rsidP="005067FC">
      <w:pPr>
        <w:pStyle w:val="KDParagraf"/>
        <w:spacing w:before="0"/>
        <w:rPr>
          <w:rFonts w:eastAsia="Calibri" w:cs="Arial"/>
          <w:lang w:val="ru-RU"/>
        </w:rPr>
      </w:pPr>
    </w:p>
    <w:p w14:paraId="266FBE9F" w14:textId="77777777" w:rsidR="005067FC" w:rsidRPr="004A6EC9" w:rsidRDefault="005067FC" w:rsidP="005067FC">
      <w:pPr>
        <w:pStyle w:val="KDParagraf"/>
        <w:spacing w:before="0"/>
        <w:rPr>
          <w:rFonts w:eastAsia="Calibri" w:cs="Arial"/>
          <w:lang w:val="ru-RU"/>
        </w:rPr>
      </w:pPr>
      <w:r w:rsidRPr="004A6EC9">
        <w:rPr>
          <w:rFonts w:eastAsia="Calibri" w:cs="Arial"/>
          <w:lang w:val="ru-RU"/>
        </w:rPr>
        <w:t>● да је Купац на основу Извештаја комисије о стручној оцени понуда, у складу са чланом 105. ЗЈН и Одлуке о додели уговора бр. ................ од ...................... године донете у складу са чланом 108. ЗЈН, доделио Уговор о јавној набавци Продавцу. (податке попуњава Купац).</w:t>
      </w:r>
    </w:p>
    <w:p w14:paraId="23003C05" w14:textId="77777777" w:rsidR="00C54C9E" w:rsidRDefault="00C54C9E" w:rsidP="00C54C9E">
      <w:pPr>
        <w:pStyle w:val="KDParagraf"/>
        <w:spacing w:after="120"/>
        <w:rPr>
          <w:rFonts w:cs="Arial"/>
          <w:b/>
          <w:lang w:val="sr-Cyrl-RS"/>
        </w:rPr>
      </w:pPr>
    </w:p>
    <w:p w14:paraId="5649C216" w14:textId="77777777" w:rsidR="005067FC" w:rsidRPr="00A94BEB" w:rsidRDefault="005067FC" w:rsidP="00C54C9E">
      <w:pPr>
        <w:pStyle w:val="KDParagraf"/>
        <w:spacing w:after="120"/>
        <w:rPr>
          <w:rFonts w:cs="Arial"/>
          <w:b/>
        </w:rPr>
      </w:pPr>
      <w:proofErr w:type="gramStart"/>
      <w:r w:rsidRPr="00A94BEB">
        <w:rPr>
          <w:rFonts w:cs="Arial"/>
          <w:b/>
        </w:rPr>
        <w:t>ПРЕДМЕТ  УГОВОРА</w:t>
      </w:r>
      <w:proofErr w:type="gramEnd"/>
    </w:p>
    <w:p w14:paraId="66A798F0" w14:textId="77777777" w:rsidR="005067FC" w:rsidRDefault="005067FC" w:rsidP="00C54C9E">
      <w:pPr>
        <w:spacing w:after="120"/>
        <w:jc w:val="center"/>
        <w:rPr>
          <w:rFonts w:cs="Arial"/>
          <w:b/>
        </w:rPr>
      </w:pPr>
      <w:proofErr w:type="gramStart"/>
      <w:r w:rsidRPr="00A94BEB">
        <w:rPr>
          <w:rFonts w:cs="Arial"/>
          <w:b/>
        </w:rPr>
        <w:t>Члан 1.</w:t>
      </w:r>
      <w:proofErr w:type="gramEnd"/>
    </w:p>
    <w:p w14:paraId="5394E724" w14:textId="385E1E89" w:rsidR="00AC32B7" w:rsidRDefault="005067FC" w:rsidP="005067FC">
      <w:pPr>
        <w:pStyle w:val="KDParagraf"/>
        <w:spacing w:before="0"/>
        <w:rPr>
          <w:rFonts w:cs="Arial"/>
          <w:lang w:val="sr-Cyrl-RS"/>
        </w:rPr>
      </w:pPr>
      <w:r w:rsidRPr="00A94BEB">
        <w:rPr>
          <w:rFonts w:eastAsia="Calibri" w:cs="Arial"/>
          <w:lang w:val="ru-RU"/>
        </w:rPr>
        <w:t>Предмет овог Уговора</w:t>
      </w:r>
      <w:r>
        <w:rPr>
          <w:rFonts w:eastAsia="Calibri" w:cs="Arial"/>
          <w:lang w:val="ru-RU"/>
        </w:rPr>
        <w:t xml:space="preserve"> </w:t>
      </w:r>
      <w:r>
        <w:rPr>
          <w:rFonts w:eastAsia="Calibri" w:cs="Arial"/>
        </w:rPr>
        <w:t xml:space="preserve">o </w:t>
      </w:r>
      <w:r>
        <w:rPr>
          <w:rFonts w:eastAsia="Calibri" w:cs="Arial"/>
          <w:lang w:val="sr-Cyrl-RS"/>
        </w:rPr>
        <w:t>купопродаји је</w:t>
      </w:r>
      <w:r w:rsidR="00877D36">
        <w:rPr>
          <w:rFonts w:eastAsia="Calibri" w:cs="Arial"/>
          <w:lang w:val="ru-RU"/>
        </w:rPr>
        <w:t xml:space="preserve"> испорука, инсталација и </w:t>
      </w:r>
      <w:r>
        <w:rPr>
          <w:rFonts w:eastAsia="Calibri" w:cs="Arial"/>
          <w:lang w:val="ru-RU"/>
        </w:rPr>
        <w:t xml:space="preserve">имплементација </w:t>
      </w:r>
      <w:r w:rsidR="00AC32B7">
        <w:rPr>
          <w:rFonts w:cs="Arial"/>
          <w:lang w:val="ru-RU"/>
        </w:rPr>
        <w:t>Софтвера за праћење реализације пројекта</w:t>
      </w:r>
      <w:r w:rsidR="00AC32B7">
        <w:rPr>
          <w:rFonts w:cs="Arial"/>
          <w:lang w:val="sr-Cyrl-RS"/>
        </w:rPr>
        <w:t>.</w:t>
      </w:r>
    </w:p>
    <w:p w14:paraId="5BCF18A5" w14:textId="7736AF24" w:rsidR="005067FC" w:rsidRPr="00A94BEB" w:rsidRDefault="005067FC" w:rsidP="005067FC">
      <w:pPr>
        <w:pStyle w:val="KDParagraf"/>
        <w:spacing w:before="0"/>
        <w:rPr>
          <w:rFonts w:eastAsia="Calibri" w:cs="Arial"/>
        </w:rPr>
      </w:pPr>
      <w:proofErr w:type="gramStart"/>
      <w:r w:rsidRPr="00A94BEB">
        <w:rPr>
          <w:rFonts w:eastAsia="Calibri" w:cs="Arial"/>
        </w:rPr>
        <w:t>Продавац се обавезује да за п</w:t>
      </w:r>
      <w:r>
        <w:rPr>
          <w:rFonts w:eastAsia="Calibri" w:cs="Arial"/>
        </w:rPr>
        <w:t xml:space="preserve">отребе Купца испоручи уговорену </w:t>
      </w:r>
      <w:r w:rsidRPr="00F83ADC">
        <w:rPr>
          <w:rFonts w:eastAsia="Calibri" w:cs="Arial"/>
        </w:rPr>
        <w:t xml:space="preserve">опрему </w:t>
      </w:r>
      <w:r w:rsidRPr="00F83ADC">
        <w:rPr>
          <w:rFonts w:eastAsia="Calibri" w:cs="Arial"/>
          <w:lang w:val="sr-Cyrl-RS"/>
        </w:rPr>
        <w:t xml:space="preserve">и изврши пратеће услуге </w:t>
      </w:r>
      <w:r w:rsidRPr="00F83ADC">
        <w:rPr>
          <w:rFonts w:eastAsia="Calibri" w:cs="Arial"/>
        </w:rPr>
        <w:t>из става 1.</w:t>
      </w:r>
      <w:proofErr w:type="gramEnd"/>
      <w:r w:rsidRPr="00F83ADC">
        <w:rPr>
          <w:rFonts w:eastAsia="Calibri" w:cs="Arial"/>
          <w:lang w:val="sr-Cyrl-RS"/>
        </w:rPr>
        <w:t xml:space="preserve"> </w:t>
      </w:r>
      <w:r w:rsidRPr="00F83ADC">
        <w:rPr>
          <w:rFonts w:eastAsia="Calibri" w:cs="Arial"/>
        </w:rPr>
        <w:t>овог члан</w:t>
      </w:r>
      <w:r w:rsidRPr="00F83ADC">
        <w:rPr>
          <w:rFonts w:eastAsia="Calibri" w:cs="Arial"/>
          <w:lang w:val="sr-Cyrl-RS"/>
        </w:rPr>
        <w:t xml:space="preserve">а у складу са </w:t>
      </w:r>
      <w:r w:rsidRPr="00F83ADC">
        <w:rPr>
          <w:rFonts w:eastAsia="Calibri" w:cs="Arial"/>
        </w:rPr>
        <w:t>Понудом Продавца број</w:t>
      </w:r>
      <w:r w:rsidRPr="00F83ADC">
        <w:rPr>
          <w:rFonts w:eastAsia="Calibri" w:cs="Arial"/>
          <w:lang w:val="sr-Cyrl-RS"/>
        </w:rPr>
        <w:t xml:space="preserve"> </w:t>
      </w:r>
      <w:r w:rsidRPr="00F83ADC">
        <w:rPr>
          <w:rFonts w:eastAsia="Calibri" w:cs="Arial"/>
        </w:rPr>
        <w:t>_______ од _____године,</w:t>
      </w:r>
      <w:r w:rsidRPr="00F83ADC">
        <w:rPr>
          <w:rFonts w:eastAsia="Calibri" w:cs="Arial"/>
          <w:lang w:val="sr-Cyrl-RS"/>
        </w:rPr>
        <w:t xml:space="preserve"> </w:t>
      </w:r>
      <w:r w:rsidRPr="00F83ADC">
        <w:rPr>
          <w:rFonts w:eastAsia="Calibri" w:cs="Arial"/>
        </w:rPr>
        <w:t>Обрас</w:t>
      </w:r>
      <w:r w:rsidR="00D64078">
        <w:rPr>
          <w:rFonts w:eastAsia="Calibri" w:cs="Arial"/>
          <w:lang w:val="sr-Cyrl-RS"/>
        </w:rPr>
        <w:t>ц</w:t>
      </w:r>
      <w:r w:rsidRPr="00F83ADC">
        <w:rPr>
          <w:rFonts w:eastAsia="Calibri" w:cs="Arial"/>
        </w:rPr>
        <w:t>ем структуре цене, Конкурсном документацијом за предметну јавну</w:t>
      </w:r>
      <w:r>
        <w:rPr>
          <w:rFonts w:eastAsia="Calibri" w:cs="Arial"/>
        </w:rPr>
        <w:t xml:space="preserve"> набавку и Техничком</w:t>
      </w:r>
      <w:r w:rsidRPr="00A94BEB">
        <w:rPr>
          <w:rFonts w:eastAsia="Calibri" w:cs="Arial"/>
        </w:rPr>
        <w:t xml:space="preserve"> специф</w:t>
      </w:r>
      <w:r>
        <w:rPr>
          <w:rFonts w:eastAsia="Calibri" w:cs="Arial"/>
        </w:rPr>
        <w:t>икацијом</w:t>
      </w:r>
      <w:r w:rsidRPr="00A94BEB">
        <w:rPr>
          <w:rFonts w:eastAsia="Calibri" w:cs="Arial"/>
        </w:rPr>
        <w:t xml:space="preserve">, </w:t>
      </w:r>
      <w:r w:rsidRPr="009E7C90">
        <w:rPr>
          <w:rFonts w:eastAsia="Calibri" w:cs="Arial"/>
        </w:rPr>
        <w:t>који ка</w:t>
      </w:r>
      <w:r w:rsidR="00AC32B7">
        <w:rPr>
          <w:rFonts w:eastAsia="Calibri" w:cs="Arial"/>
        </w:rPr>
        <w:t xml:space="preserve">о </w:t>
      </w:r>
      <w:r w:rsidR="00AC32B7" w:rsidRPr="003D03B6">
        <w:rPr>
          <w:rFonts w:eastAsia="Calibri" w:cs="Arial"/>
        </w:rPr>
        <w:t xml:space="preserve">Прилог 1, Прилог 2, Прилог 3 </w:t>
      </w:r>
      <w:r w:rsidRPr="003D03B6">
        <w:rPr>
          <w:rFonts w:eastAsia="Calibri" w:cs="Arial"/>
        </w:rPr>
        <w:t>и Прилог 4,</w:t>
      </w:r>
      <w:r w:rsidRPr="009E7C90">
        <w:rPr>
          <w:rFonts w:eastAsia="Calibri" w:cs="Arial"/>
          <w:lang w:val="sr-Cyrl-RS"/>
        </w:rPr>
        <w:t xml:space="preserve"> </w:t>
      </w:r>
      <w:r w:rsidRPr="009E7C90">
        <w:rPr>
          <w:rFonts w:eastAsia="Calibri" w:cs="Arial"/>
        </w:rPr>
        <w:t>чине саставни део овог Уговора.</w:t>
      </w:r>
    </w:p>
    <w:p w14:paraId="5B0B3E51" w14:textId="77777777" w:rsidR="00C54C9E" w:rsidRDefault="00C54C9E" w:rsidP="00C54C9E">
      <w:pPr>
        <w:pStyle w:val="KDParagraf"/>
        <w:spacing w:after="120"/>
        <w:rPr>
          <w:rFonts w:cs="Arial"/>
          <w:b/>
          <w:lang w:val="sr-Cyrl-RS"/>
        </w:rPr>
      </w:pPr>
    </w:p>
    <w:p w14:paraId="6E42A5D5" w14:textId="77777777" w:rsidR="005067FC" w:rsidRDefault="005067FC" w:rsidP="00C54C9E">
      <w:pPr>
        <w:pStyle w:val="KDParagraf"/>
        <w:spacing w:after="120"/>
        <w:rPr>
          <w:rFonts w:cs="Arial"/>
          <w:b/>
        </w:rPr>
      </w:pPr>
      <w:r w:rsidRPr="00A94BEB">
        <w:rPr>
          <w:rFonts w:cs="Arial"/>
          <w:b/>
        </w:rPr>
        <w:t xml:space="preserve">УГОВОРЕНА </w:t>
      </w:r>
      <w:r w:rsidRPr="00A94BEB">
        <w:rPr>
          <w:rFonts w:cs="Arial"/>
          <w:b/>
          <w:lang w:val="sr-Cyrl-RS"/>
        </w:rPr>
        <w:t>ВРЕДНОСТ</w:t>
      </w:r>
      <w:r w:rsidRPr="00A94BEB">
        <w:rPr>
          <w:rFonts w:cs="Arial"/>
          <w:b/>
        </w:rPr>
        <w:t xml:space="preserve"> </w:t>
      </w:r>
    </w:p>
    <w:p w14:paraId="1CC75BF2" w14:textId="5A79E547" w:rsidR="005067FC" w:rsidRPr="00C54C9E" w:rsidRDefault="005067FC" w:rsidP="00C54C9E">
      <w:pPr>
        <w:spacing w:after="120"/>
        <w:jc w:val="center"/>
        <w:rPr>
          <w:rFonts w:cs="Arial"/>
          <w:b/>
          <w:lang w:val="sr-Cyrl-RS"/>
        </w:rPr>
      </w:pPr>
      <w:proofErr w:type="gramStart"/>
      <w:r>
        <w:rPr>
          <w:rFonts w:cs="Arial"/>
          <w:b/>
        </w:rPr>
        <w:t>Члан 2</w:t>
      </w:r>
      <w:r w:rsidRPr="00A94BEB">
        <w:rPr>
          <w:rFonts w:cs="Arial"/>
          <w:b/>
        </w:rPr>
        <w:t>.</w:t>
      </w:r>
      <w:proofErr w:type="gramEnd"/>
    </w:p>
    <w:p w14:paraId="271F0BA3" w14:textId="7C09CFCF" w:rsidR="005067FC" w:rsidRPr="002F19B1" w:rsidRDefault="00AC32B7" w:rsidP="005067FC">
      <w:pPr>
        <w:pStyle w:val="KDParagraf"/>
        <w:spacing w:before="0"/>
        <w:rPr>
          <w:rFonts w:cs="Arial"/>
          <w:color w:val="00B0F0"/>
          <w:lang w:val="sr-Cyrl-RS"/>
        </w:rPr>
      </w:pPr>
      <w:r>
        <w:rPr>
          <w:rFonts w:cs="Arial"/>
        </w:rPr>
        <w:t>Укупна вредност</w:t>
      </w:r>
      <w:r w:rsidR="005067FC" w:rsidRPr="00A94BEB">
        <w:rPr>
          <w:rFonts w:cs="Arial"/>
        </w:rPr>
        <w:t xml:space="preserve"> Уговора износи _________________</w:t>
      </w:r>
      <w:r w:rsidR="005067FC" w:rsidRPr="00A94BEB">
        <w:rPr>
          <w:rFonts w:cs="Arial"/>
          <w:lang w:val="sr-Cyrl-RS"/>
        </w:rPr>
        <w:t xml:space="preserve"> </w:t>
      </w:r>
      <w:r w:rsidR="005067FC">
        <w:rPr>
          <w:rFonts w:cs="Arial"/>
          <w:lang w:val="sr-Cyrl-RS"/>
        </w:rPr>
        <w:t xml:space="preserve">динара </w:t>
      </w:r>
      <w:r w:rsidR="005067FC" w:rsidRPr="00A94BEB">
        <w:rPr>
          <w:rFonts w:cs="Arial"/>
        </w:rPr>
        <w:t>(</w:t>
      </w:r>
      <w:proofErr w:type="gramStart"/>
      <w:r w:rsidR="005067FC" w:rsidRPr="00A94BEB">
        <w:rPr>
          <w:rFonts w:cs="Arial"/>
        </w:rPr>
        <w:t>словима:</w:t>
      </w:r>
      <w:proofErr w:type="gramEnd"/>
      <w:r w:rsidR="005067FC" w:rsidRPr="00A94BEB">
        <w:rPr>
          <w:rFonts w:cs="Arial"/>
        </w:rPr>
        <w:t>____________________)</w:t>
      </w:r>
      <w:r w:rsidR="002F19B1">
        <w:rPr>
          <w:rFonts w:cs="Arial"/>
          <w:lang w:val="sr-Cyrl-RS"/>
        </w:rPr>
        <w:t xml:space="preserve"> без обрачунатог ПДВ-а.</w:t>
      </w:r>
    </w:p>
    <w:p w14:paraId="54C559BC" w14:textId="77777777" w:rsidR="005067FC" w:rsidRPr="00A94BEB" w:rsidRDefault="005067FC" w:rsidP="00C54C9E">
      <w:pPr>
        <w:pStyle w:val="KDParagraf"/>
        <w:rPr>
          <w:rFonts w:cs="Arial"/>
        </w:rPr>
      </w:pPr>
      <w:proofErr w:type="gramStart"/>
      <w:r w:rsidRPr="00A94BEB">
        <w:rPr>
          <w:rFonts w:cs="Arial"/>
        </w:rPr>
        <w:t>Уговорена вредност из става 1.</w:t>
      </w:r>
      <w:proofErr w:type="gramEnd"/>
      <w:r w:rsidRPr="00A94BEB">
        <w:rPr>
          <w:rFonts w:cs="Arial"/>
        </w:rPr>
        <w:t xml:space="preserve"> </w:t>
      </w:r>
      <w:proofErr w:type="gramStart"/>
      <w:r w:rsidRPr="00A94BEB">
        <w:rPr>
          <w:rFonts w:cs="Arial"/>
        </w:rPr>
        <w:t>овог</w:t>
      </w:r>
      <w:proofErr w:type="gramEnd"/>
      <w:r w:rsidRPr="00A94BEB">
        <w:rPr>
          <w:rFonts w:cs="Arial"/>
        </w:rPr>
        <w:t xml:space="preserve"> члана увећава се за порез на додату вредност, у складу са прописима Републике Србије.</w:t>
      </w:r>
    </w:p>
    <w:p w14:paraId="321069D3" w14:textId="77777777" w:rsidR="005067FC" w:rsidRPr="00A94BEB" w:rsidRDefault="005067FC" w:rsidP="005067FC">
      <w:pPr>
        <w:pStyle w:val="KDParagraf"/>
        <w:spacing w:before="0"/>
        <w:rPr>
          <w:rFonts w:cs="Arial"/>
        </w:rPr>
      </w:pPr>
      <w:proofErr w:type="gramStart"/>
      <w:r w:rsidRPr="00A94BEB">
        <w:rPr>
          <w:rFonts w:cs="Arial"/>
        </w:rPr>
        <w:t>У цену су урачунати сви трошкови који се односе на предмет јавне набавке и који су одређени Конкурсном документацијом.</w:t>
      </w:r>
      <w:proofErr w:type="gramEnd"/>
    </w:p>
    <w:p w14:paraId="3AB8860A" w14:textId="77777777" w:rsidR="005067FC" w:rsidRPr="00A94BEB" w:rsidRDefault="005067FC" w:rsidP="005067FC">
      <w:pPr>
        <w:pStyle w:val="KDParagraf"/>
        <w:spacing w:before="0"/>
        <w:rPr>
          <w:rFonts w:cs="Arial"/>
        </w:rPr>
      </w:pPr>
      <w:proofErr w:type="gramStart"/>
      <w:r w:rsidRPr="00A94BEB">
        <w:rPr>
          <w:rFonts w:cs="Arial"/>
        </w:rPr>
        <w:t xml:space="preserve">Цена је фиксна односно не може се мењати за све време </w:t>
      </w:r>
      <w:r w:rsidRPr="00A94BEB">
        <w:rPr>
          <w:rFonts w:cs="Arial"/>
          <w:lang w:val="sr-Cyrl-RS"/>
        </w:rPr>
        <w:t>трајања овог</w:t>
      </w:r>
      <w:r w:rsidRPr="00A94BEB">
        <w:rPr>
          <w:rFonts w:cs="Arial"/>
        </w:rPr>
        <w:t xml:space="preserve"> У</w:t>
      </w:r>
      <w:r w:rsidRPr="00A94BEB">
        <w:rPr>
          <w:rFonts w:cs="Arial"/>
          <w:lang w:val="sr-Cyrl-RS"/>
        </w:rPr>
        <w:t>говора</w:t>
      </w:r>
      <w:r w:rsidRPr="00A94BEB">
        <w:rPr>
          <w:rFonts w:cs="Arial"/>
        </w:rPr>
        <w:t>.</w:t>
      </w:r>
      <w:proofErr w:type="gramEnd"/>
      <w:r w:rsidRPr="00A94BEB">
        <w:rPr>
          <w:rFonts w:cs="Arial"/>
        </w:rPr>
        <w:t xml:space="preserve"> </w:t>
      </w:r>
    </w:p>
    <w:p w14:paraId="59629399" w14:textId="77777777" w:rsidR="00C54C9E" w:rsidRDefault="00C54C9E" w:rsidP="00C54C9E">
      <w:pPr>
        <w:pStyle w:val="KDParagraf"/>
        <w:spacing w:after="120"/>
        <w:rPr>
          <w:rFonts w:cs="Arial"/>
          <w:b/>
          <w:lang w:val="sr-Cyrl-RS"/>
        </w:rPr>
      </w:pPr>
    </w:p>
    <w:p w14:paraId="5FF8C306" w14:textId="77777777" w:rsidR="005067FC" w:rsidRPr="00A94BEB" w:rsidRDefault="005067FC" w:rsidP="00C54C9E">
      <w:pPr>
        <w:pStyle w:val="KDParagraf"/>
        <w:spacing w:after="120"/>
        <w:rPr>
          <w:rFonts w:cs="Arial"/>
          <w:b/>
        </w:rPr>
      </w:pPr>
      <w:r w:rsidRPr="00A94BEB">
        <w:rPr>
          <w:rFonts w:cs="Arial"/>
          <w:b/>
        </w:rPr>
        <w:t>ИЗДАВАЊЕ РАЧУНА И ПЛАЋАЊЕ</w:t>
      </w:r>
    </w:p>
    <w:p w14:paraId="655EAF98" w14:textId="77777777" w:rsidR="005067FC" w:rsidRDefault="005067FC" w:rsidP="00C54C9E">
      <w:pPr>
        <w:spacing w:after="120"/>
        <w:jc w:val="center"/>
        <w:rPr>
          <w:rFonts w:cs="Arial"/>
          <w:b/>
        </w:rPr>
      </w:pPr>
      <w:proofErr w:type="gramStart"/>
      <w:r w:rsidRPr="00594810">
        <w:rPr>
          <w:rFonts w:cs="Arial"/>
          <w:b/>
        </w:rPr>
        <w:t>Члан 3.</w:t>
      </w:r>
      <w:proofErr w:type="gramEnd"/>
    </w:p>
    <w:p w14:paraId="528A7CF0" w14:textId="268AA4BC" w:rsidR="005067FC" w:rsidRPr="00A94BEB" w:rsidRDefault="005067FC" w:rsidP="005067FC">
      <w:pPr>
        <w:pStyle w:val="KDParagraf"/>
        <w:spacing w:before="0"/>
        <w:rPr>
          <w:rFonts w:cs="Arial"/>
          <w:lang w:val="sr-Cyrl-RS"/>
        </w:rPr>
      </w:pPr>
      <w:r>
        <w:rPr>
          <w:rFonts w:cs="Arial"/>
          <w:lang w:val="sr-Cyrl-RS"/>
        </w:rPr>
        <w:t xml:space="preserve">Плаћање испоручене опреме и извршених услуга </w:t>
      </w:r>
      <w:r w:rsidR="002F19B1">
        <w:rPr>
          <w:rFonts w:cs="Arial"/>
        </w:rPr>
        <w:t xml:space="preserve">извршиће се </w:t>
      </w:r>
      <w:r w:rsidRPr="00A94BEB">
        <w:rPr>
          <w:rFonts w:cs="Arial"/>
        </w:rPr>
        <w:t>у рок</w:t>
      </w:r>
      <w:r w:rsidR="002F19B1">
        <w:rPr>
          <w:rFonts w:cs="Arial"/>
        </w:rPr>
        <w:t>у до 45 (</w:t>
      </w:r>
      <w:r w:rsidRPr="00A94BEB">
        <w:rPr>
          <w:rFonts w:cs="Arial"/>
        </w:rPr>
        <w:t>четрдесетпет) дана од дана пријема исправног рачуна</w:t>
      </w:r>
      <w:r w:rsidR="002F19B1">
        <w:rPr>
          <w:rFonts w:cs="Arial"/>
          <w:lang w:val="sr-Cyrl-RS"/>
        </w:rPr>
        <w:t>,</w:t>
      </w:r>
      <w:r w:rsidR="00AC32B7">
        <w:rPr>
          <w:rFonts w:cs="Arial"/>
        </w:rPr>
        <w:t xml:space="preserve"> након </w:t>
      </w:r>
      <w:r w:rsidR="002F19B1">
        <w:rPr>
          <w:rFonts w:cs="Arial"/>
        </w:rPr>
        <w:t>потпис</w:t>
      </w:r>
      <w:r w:rsidR="002F19B1">
        <w:rPr>
          <w:rFonts w:cs="Arial"/>
          <w:lang w:val="sr-Cyrl-RS"/>
        </w:rPr>
        <w:t>ивања</w:t>
      </w:r>
      <w:r>
        <w:rPr>
          <w:rFonts w:cs="Arial"/>
        </w:rPr>
        <w:t xml:space="preserve"> </w:t>
      </w:r>
      <w:r w:rsidRPr="00A94BEB">
        <w:rPr>
          <w:rFonts w:cs="Arial"/>
        </w:rPr>
        <w:t xml:space="preserve">Записника </w:t>
      </w:r>
      <w:r>
        <w:rPr>
          <w:rFonts w:cs="Arial"/>
          <w:lang w:val="sr-Cyrl-CS"/>
        </w:rPr>
        <w:t>о извршеном квалитативном и квантитативном пријему</w:t>
      </w:r>
      <w:r w:rsidR="002F19B1">
        <w:rPr>
          <w:rFonts w:cs="Arial"/>
          <w:lang w:val="sr-Cyrl-CS"/>
        </w:rPr>
        <w:t xml:space="preserve"> - без примедби, </w:t>
      </w:r>
      <w:r w:rsidRPr="00A94BEB">
        <w:rPr>
          <w:rFonts w:cs="Arial"/>
        </w:rPr>
        <w:t>од стране овлашћених представника Уговорних страна</w:t>
      </w:r>
      <w:r w:rsidRPr="00A94BEB">
        <w:rPr>
          <w:rFonts w:cs="Arial"/>
          <w:lang w:val="sr-Cyrl-RS"/>
        </w:rPr>
        <w:t>.</w:t>
      </w:r>
    </w:p>
    <w:p w14:paraId="4A876DAE" w14:textId="495C90F2" w:rsidR="005067FC" w:rsidRPr="00057442" w:rsidRDefault="005067FC" w:rsidP="00C54C9E">
      <w:pPr>
        <w:pStyle w:val="KDParagraf"/>
        <w:rPr>
          <w:rFonts w:cs="Arial"/>
          <w:lang w:val="sr-Cyrl-RS"/>
        </w:rPr>
      </w:pPr>
      <w:r w:rsidRPr="00057442">
        <w:rPr>
          <w:rFonts w:eastAsia="Calibri" w:cs="Arial"/>
        </w:rPr>
        <w:t>Рачун мора бити достављен на адресу Купца: Јавно предузеће „Електропривреда Србије</w:t>
      </w:r>
      <w:proofErr w:type="gramStart"/>
      <w:r w:rsidRPr="00057442">
        <w:rPr>
          <w:rFonts w:eastAsia="Calibri" w:cs="Arial"/>
        </w:rPr>
        <w:t>“ Београд</w:t>
      </w:r>
      <w:proofErr w:type="gramEnd"/>
      <w:r w:rsidR="00AC32B7">
        <w:rPr>
          <w:rFonts w:eastAsia="Calibri" w:cs="Arial"/>
          <w:lang w:val="sr-Cyrl-RS"/>
        </w:rPr>
        <w:t>,</w:t>
      </w:r>
      <w:r w:rsidRPr="00057442">
        <w:rPr>
          <w:rFonts w:eastAsia="Calibri" w:cs="Arial"/>
        </w:rPr>
        <w:t xml:space="preserve"> Балканска 13, </w:t>
      </w:r>
      <w:r w:rsidRPr="00057442">
        <w:rPr>
          <w:rFonts w:eastAsia="Calibri" w:cs="Arial"/>
          <w:lang w:val="sr-Cyrl-RS"/>
        </w:rPr>
        <w:t xml:space="preserve">Београд </w:t>
      </w:r>
      <w:r w:rsidRPr="00057442">
        <w:rPr>
          <w:rFonts w:eastAsia="TimesNewRomanPSMT" w:cs="Arial"/>
          <w:bCs/>
          <w:lang w:val="sr-Cyrl-RS"/>
        </w:rPr>
        <w:t>ПИБ 103920327,</w:t>
      </w:r>
      <w:r w:rsidRPr="00057442">
        <w:rPr>
          <w:rFonts w:cs="Arial"/>
          <w:color w:val="000000"/>
        </w:rPr>
        <w:t xml:space="preserve"> </w:t>
      </w:r>
      <w:r w:rsidRPr="00057442">
        <w:rPr>
          <w:rFonts w:eastAsia="Calibri" w:cs="Arial"/>
        </w:rPr>
        <w:t>са обавезним прилозима:</w:t>
      </w:r>
      <w:r w:rsidRPr="00057442">
        <w:rPr>
          <w:rFonts w:cs="Arial"/>
          <w:color w:val="000000"/>
        </w:rPr>
        <w:t xml:space="preserve"> </w:t>
      </w:r>
      <w:r w:rsidRPr="00057442">
        <w:rPr>
          <w:rFonts w:cs="Arial"/>
        </w:rPr>
        <w:t xml:space="preserve">Записником </w:t>
      </w:r>
      <w:r w:rsidRPr="00057442">
        <w:rPr>
          <w:rFonts w:cs="Arial"/>
          <w:lang w:val="sr-Cyrl-CS"/>
        </w:rPr>
        <w:t xml:space="preserve">о извршеном квалитативном и квантитативном пријему и копијом отпремнице </w:t>
      </w:r>
      <w:r w:rsidRPr="00057442">
        <w:rPr>
          <w:rFonts w:cs="Arial"/>
          <w:color w:val="000000"/>
        </w:rPr>
        <w:t xml:space="preserve">са читко написаним именом и презименом и потписом овлашћеног лица </w:t>
      </w:r>
      <w:r w:rsidRPr="00057442">
        <w:rPr>
          <w:rFonts w:cs="Arial"/>
          <w:color w:val="000000"/>
          <w:lang w:val="sr-Cyrl-RS"/>
        </w:rPr>
        <w:t xml:space="preserve">Купца </w:t>
      </w:r>
      <w:r w:rsidRPr="00057442">
        <w:rPr>
          <w:rFonts w:cs="Arial"/>
          <w:color w:val="000000"/>
        </w:rPr>
        <w:t>које је примило испо</w:t>
      </w:r>
      <w:r>
        <w:rPr>
          <w:rFonts w:cs="Arial"/>
          <w:color w:val="000000"/>
        </w:rPr>
        <w:t>ручена добра.</w:t>
      </w:r>
    </w:p>
    <w:p w14:paraId="143F5A9A" w14:textId="245B0D29" w:rsidR="005067FC" w:rsidRDefault="00AC32B7" w:rsidP="00C54C9E">
      <w:pPr>
        <w:rPr>
          <w:rFonts w:eastAsia="Calibri" w:cs="Arial"/>
        </w:rPr>
      </w:pPr>
      <w:proofErr w:type="gramStart"/>
      <w:r>
        <w:rPr>
          <w:rFonts w:eastAsia="Calibri" w:cs="Arial"/>
        </w:rPr>
        <w:t xml:space="preserve">У достављеном </w:t>
      </w:r>
      <w:r w:rsidR="005067FC">
        <w:rPr>
          <w:rFonts w:eastAsia="Calibri" w:cs="Arial"/>
        </w:rPr>
        <w:t>рачуну, Продавац је обавезан</w:t>
      </w:r>
      <w:r w:rsidR="005067FC" w:rsidRPr="00A94BEB">
        <w:rPr>
          <w:rFonts w:eastAsia="Calibri" w:cs="Arial"/>
        </w:rPr>
        <w:t xml:space="preserve"> да се придржава тачно дефинисаних назива из конкурсне документације и прихваћене понуде (из Обрасца структуре цене).</w:t>
      </w:r>
      <w:proofErr w:type="gramEnd"/>
      <w:r w:rsidR="005067FC" w:rsidRPr="00A94BEB">
        <w:rPr>
          <w:rFonts w:eastAsia="Calibri" w:cs="Arial"/>
        </w:rPr>
        <w:t xml:space="preserve"> </w:t>
      </w:r>
      <w:proofErr w:type="gramStart"/>
      <w:r w:rsidR="005067FC" w:rsidRPr="00A94BEB">
        <w:rPr>
          <w:rFonts w:eastAsia="Calibri" w:cs="Arial"/>
        </w:rPr>
        <w:t>Рачуни који не одговарају наведеним тачним називима, ће се сматрати неисправним.</w:t>
      </w:r>
      <w:proofErr w:type="gramEnd"/>
      <w:r w:rsidR="005067FC" w:rsidRPr="00A94BEB">
        <w:rPr>
          <w:rFonts w:eastAsia="Calibri" w:cs="Arial"/>
        </w:rPr>
        <w:t xml:space="preserve"> </w:t>
      </w:r>
      <w:proofErr w:type="gramStart"/>
      <w:r w:rsidR="005067FC" w:rsidRPr="00A94BEB">
        <w:rPr>
          <w:rFonts w:eastAsia="Calibri" w:cs="Arial"/>
        </w:rPr>
        <w:t xml:space="preserve">Уколико, због коришћења </w:t>
      </w:r>
      <w:r w:rsidR="005067FC" w:rsidRPr="00A94BEB">
        <w:rPr>
          <w:rFonts w:eastAsia="Calibri" w:cs="Arial"/>
        </w:rPr>
        <w:lastRenderedPageBreak/>
        <w:t>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roofErr w:type="gramEnd"/>
    </w:p>
    <w:p w14:paraId="5D8381F6" w14:textId="77777777" w:rsidR="005067FC" w:rsidRPr="00D66B08" w:rsidRDefault="005067FC" w:rsidP="005067FC">
      <w:pPr>
        <w:tabs>
          <w:tab w:val="left" w:pos="284"/>
          <w:tab w:val="left" w:pos="330"/>
        </w:tabs>
        <w:rPr>
          <w:rFonts w:cs="Arial"/>
          <w:lang w:val="sr-Cyrl-RS"/>
        </w:rPr>
      </w:pPr>
      <w:r w:rsidRPr="001C520C">
        <w:rPr>
          <w:rFonts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14:paraId="35C53D2F" w14:textId="77777777" w:rsidR="00C54C9E" w:rsidRDefault="00C54C9E" w:rsidP="00C54C9E">
      <w:pPr>
        <w:pStyle w:val="KDParagraf"/>
        <w:spacing w:after="120"/>
        <w:rPr>
          <w:rFonts w:cs="Arial"/>
          <w:b/>
          <w:lang w:val="sr-Cyrl-RS"/>
        </w:rPr>
      </w:pPr>
    </w:p>
    <w:p w14:paraId="7C9AB1D2" w14:textId="0E370A4B" w:rsidR="005067FC" w:rsidRPr="00A94BEB" w:rsidRDefault="005067FC" w:rsidP="00C54C9E">
      <w:pPr>
        <w:pStyle w:val="KDParagraf"/>
        <w:spacing w:after="120"/>
        <w:rPr>
          <w:rFonts w:cs="Arial"/>
          <w:b/>
        </w:rPr>
      </w:pPr>
      <w:r w:rsidRPr="00A94BEB">
        <w:rPr>
          <w:rFonts w:cs="Arial"/>
          <w:b/>
        </w:rPr>
        <w:t>РОК И МЕСТО ИСПОРУКЕ</w:t>
      </w:r>
    </w:p>
    <w:p w14:paraId="55A4CBEF" w14:textId="77777777" w:rsidR="005067FC" w:rsidRPr="00A94BEB" w:rsidRDefault="005067FC" w:rsidP="005067FC">
      <w:pPr>
        <w:spacing w:before="0"/>
        <w:jc w:val="center"/>
        <w:rPr>
          <w:rFonts w:cs="Arial"/>
          <w:b/>
        </w:rPr>
      </w:pPr>
      <w:proofErr w:type="gramStart"/>
      <w:r>
        <w:rPr>
          <w:rFonts w:cs="Arial"/>
          <w:b/>
        </w:rPr>
        <w:t>Члан 4</w:t>
      </w:r>
      <w:r w:rsidRPr="00A94BEB">
        <w:rPr>
          <w:rFonts w:cs="Arial"/>
          <w:b/>
        </w:rPr>
        <w:t>.</w:t>
      </w:r>
      <w:proofErr w:type="gramEnd"/>
    </w:p>
    <w:p w14:paraId="2E307966" w14:textId="66783718" w:rsidR="00250E53" w:rsidRDefault="005067FC" w:rsidP="005067FC">
      <w:pPr>
        <w:rPr>
          <w:rFonts w:cs="Arial"/>
          <w:color w:val="000000"/>
          <w:lang w:val="sr-Cyrl-CS" w:eastAsia="ar-SA"/>
        </w:rPr>
      </w:pPr>
      <w:r>
        <w:rPr>
          <w:rFonts w:cs="Arial"/>
          <w:color w:val="000000"/>
          <w:lang w:val="sr-Cyrl-CS" w:eastAsia="ar-SA"/>
        </w:rPr>
        <w:t>Рок испоруке</w:t>
      </w:r>
      <w:r w:rsidR="00877D36">
        <w:rPr>
          <w:rFonts w:cs="Arial"/>
          <w:color w:val="000000"/>
          <w:lang w:val="sr-Cyrl-CS" w:eastAsia="ar-SA"/>
        </w:rPr>
        <w:t>,</w:t>
      </w:r>
      <w:r>
        <w:rPr>
          <w:rFonts w:cs="Arial"/>
          <w:color w:val="000000"/>
          <w:lang w:val="sr-Cyrl-CS" w:eastAsia="ar-SA"/>
        </w:rPr>
        <w:t xml:space="preserve"> </w:t>
      </w:r>
      <w:r w:rsidR="00877D36" w:rsidRPr="00703113">
        <w:rPr>
          <w:rFonts w:cs="Arial"/>
          <w:lang w:val="sr-Cyrl-RS"/>
        </w:rPr>
        <w:t>инсталац</w:t>
      </w:r>
      <w:r w:rsidR="00877D36">
        <w:rPr>
          <w:rFonts w:cs="Arial"/>
          <w:lang w:val="sr-Cyrl-RS"/>
        </w:rPr>
        <w:t>ије и имплементације</w:t>
      </w:r>
      <w:r w:rsidR="00877D36" w:rsidRPr="00703113">
        <w:rPr>
          <w:rFonts w:cs="Arial"/>
          <w:lang w:val="sr-Cyrl-RS"/>
        </w:rPr>
        <w:t xml:space="preserve"> решења (реализација свих позиција од 1 до 7</w:t>
      </w:r>
      <w:r w:rsidR="00877D36">
        <w:rPr>
          <w:rFonts w:cs="Arial"/>
          <w:lang w:val="sr-Cyrl-RS"/>
        </w:rPr>
        <w:t xml:space="preserve"> Обрасца 2 – структура цене </w:t>
      </w:r>
      <w:r w:rsidR="002F19B1">
        <w:rPr>
          <w:rFonts w:cs="Arial"/>
          <w:lang w:val="sr-Cyrl-RS"/>
        </w:rPr>
        <w:t xml:space="preserve">је </w:t>
      </w:r>
      <w:r w:rsidRPr="00A94BEB">
        <w:rPr>
          <w:rFonts w:cs="Arial"/>
          <w:color w:val="000000"/>
          <w:lang w:val="sr-Cyrl-CS" w:eastAsia="ar-SA"/>
        </w:rPr>
        <w:t>____</w:t>
      </w:r>
      <w:r w:rsidR="002F19B1">
        <w:rPr>
          <w:rFonts w:cs="Arial"/>
          <w:color w:val="000000"/>
          <w:lang w:val="sr-Cyrl-CS" w:eastAsia="ar-SA"/>
        </w:rPr>
        <w:t>___</w:t>
      </w:r>
      <w:r w:rsidR="00877D36">
        <w:rPr>
          <w:rFonts w:cs="Arial"/>
          <w:color w:val="000000"/>
          <w:lang w:val="sr-Cyrl-CS" w:eastAsia="ar-SA"/>
        </w:rPr>
        <w:t xml:space="preserve">___ </w:t>
      </w:r>
      <w:r w:rsidRPr="00A94BEB">
        <w:rPr>
          <w:rFonts w:cs="Arial"/>
          <w:color w:val="000000"/>
          <w:lang w:val="sr-Cyrl-CS" w:eastAsia="ar-SA"/>
        </w:rPr>
        <w:t>дана</w:t>
      </w:r>
      <w:r w:rsidR="00AC32B7">
        <w:rPr>
          <w:rFonts w:cs="Arial"/>
          <w:color w:val="000000"/>
          <w:lang w:val="sr-Cyrl-CS" w:eastAsia="ar-SA"/>
        </w:rPr>
        <w:t xml:space="preserve"> (максимално 9</w:t>
      </w:r>
      <w:r>
        <w:rPr>
          <w:rFonts w:cs="Arial"/>
          <w:color w:val="000000"/>
          <w:lang w:val="sr-Cyrl-CS" w:eastAsia="ar-SA"/>
        </w:rPr>
        <w:t>0)</w:t>
      </w:r>
      <w:r w:rsidRPr="00A94BEB">
        <w:rPr>
          <w:rFonts w:cs="Arial"/>
          <w:color w:val="000000"/>
          <w:lang w:val="sr-Cyrl-CS" w:eastAsia="ar-SA"/>
        </w:rPr>
        <w:t xml:space="preserve"> од дана </w:t>
      </w:r>
      <w:r>
        <w:rPr>
          <w:rFonts w:cs="Arial"/>
          <w:color w:val="000000"/>
          <w:lang w:val="sr-Cyrl-CS" w:eastAsia="ar-SA"/>
        </w:rPr>
        <w:t>ступања уговора на правну снагу</w:t>
      </w:r>
      <w:r w:rsidRPr="00A94BEB">
        <w:rPr>
          <w:rFonts w:cs="Arial"/>
          <w:color w:val="000000"/>
          <w:lang w:val="sr-Cyrl-CS" w:eastAsia="ar-SA"/>
        </w:rPr>
        <w:t>.</w:t>
      </w:r>
    </w:p>
    <w:p w14:paraId="768B4939" w14:textId="077A2298" w:rsidR="00455369" w:rsidRPr="003808C8" w:rsidRDefault="00455369" w:rsidP="00455369">
      <w:pPr>
        <w:spacing w:after="160" w:line="259" w:lineRule="auto"/>
        <w:rPr>
          <w:rFonts w:cs="Arial"/>
          <w:lang w:val="sr-Cyrl-RS"/>
        </w:rPr>
      </w:pPr>
      <w:r>
        <w:rPr>
          <w:rFonts w:cs="Arial"/>
          <w:lang w:val="sr-Cyrl-RS"/>
        </w:rPr>
        <w:t>Рок испоруке за</w:t>
      </w:r>
      <w:r w:rsidRPr="00455369">
        <w:rPr>
          <w:rFonts w:cs="Arial"/>
          <w:lang w:val="sr-Cyrl-RS"/>
        </w:rPr>
        <w:t xml:space="preserve"> </w:t>
      </w:r>
      <w:r w:rsidRPr="00703113">
        <w:rPr>
          <w:rFonts w:cs="Arial"/>
          <w:lang w:val="sr-Cyrl-RS"/>
        </w:rPr>
        <w:t xml:space="preserve">софтверска решења </w:t>
      </w:r>
      <w:r w:rsidRPr="00703113">
        <w:rPr>
          <w:rFonts w:cs="Arial"/>
        </w:rPr>
        <w:t xml:space="preserve">(лиценце) </w:t>
      </w:r>
      <w:r>
        <w:rPr>
          <w:rFonts w:cs="Arial"/>
          <w:lang w:val="sr-Cyrl-RS"/>
        </w:rPr>
        <w:t xml:space="preserve">за позиције од 1-6 Обрасца 2 – структура цене је ________ дана </w:t>
      </w:r>
      <w:r w:rsidRPr="00E84230">
        <w:rPr>
          <w:rFonts w:cs="Arial"/>
          <w:lang w:val="sr-Cyrl-RS"/>
        </w:rPr>
        <w:t>(</w:t>
      </w:r>
      <w:r w:rsidRPr="00E84230">
        <w:rPr>
          <w:rFonts w:cs="Arial"/>
          <w:i/>
          <w:lang w:val="sr-Cyrl-RS"/>
        </w:rPr>
        <w:t>максимално</w:t>
      </w:r>
      <w:r w:rsidRPr="00E84230">
        <w:rPr>
          <w:rFonts w:cs="Arial"/>
          <w:lang w:val="sr-Cyrl-RS"/>
        </w:rPr>
        <w:t xml:space="preserve"> </w:t>
      </w:r>
      <w:r>
        <w:rPr>
          <w:rFonts w:cs="Arial"/>
          <w:lang w:val="sr-Cyrl-RS"/>
        </w:rPr>
        <w:t xml:space="preserve">3 </w:t>
      </w:r>
      <w:r w:rsidRPr="003808C8">
        <w:rPr>
          <w:rFonts w:cs="Arial"/>
          <w:i/>
          <w:lang w:val="sr-Cyrl-RS"/>
        </w:rPr>
        <w:t>радна</w:t>
      </w:r>
      <w:r>
        <w:rPr>
          <w:rFonts w:cs="Arial"/>
          <w:i/>
          <w:lang w:val="sr-Cyrl-RS"/>
        </w:rPr>
        <w:t xml:space="preserve"> </w:t>
      </w:r>
      <w:r w:rsidRPr="00E84230">
        <w:rPr>
          <w:rFonts w:cs="Arial"/>
          <w:i/>
          <w:lang w:val="sr-Cyrl-RS"/>
        </w:rPr>
        <w:t>дана</w:t>
      </w:r>
      <w:r w:rsidRPr="00E84230">
        <w:rPr>
          <w:rFonts w:cs="Arial"/>
          <w:lang w:val="sr-Cyrl-RS"/>
        </w:rPr>
        <w:t xml:space="preserve">) </w:t>
      </w:r>
      <w:r w:rsidR="00877D36">
        <w:rPr>
          <w:rFonts w:cs="Arial"/>
          <w:lang w:val="sr-Cyrl-RS"/>
        </w:rPr>
        <w:t xml:space="preserve">од дана </w:t>
      </w:r>
      <w:r w:rsidRPr="00E84230">
        <w:rPr>
          <w:rFonts w:cs="Arial"/>
          <w:lang w:val="sr-Cyrl-RS"/>
        </w:rPr>
        <w:t>ступања уговора на правну снагу</w:t>
      </w:r>
      <w:r>
        <w:rPr>
          <w:rFonts w:cs="Arial"/>
          <w:lang w:val="sr-Cyrl-RS"/>
        </w:rPr>
        <w:t>.</w:t>
      </w:r>
    </w:p>
    <w:p w14:paraId="14EC82B6" w14:textId="41DA3B75" w:rsidR="00877D36" w:rsidRDefault="00455369" w:rsidP="00877D36">
      <w:pPr>
        <w:rPr>
          <w:rFonts w:cs="Arial"/>
          <w:color w:val="000000"/>
          <w:lang w:val="sr-Cyrl-CS" w:eastAsia="ar-SA"/>
        </w:rPr>
      </w:pPr>
      <w:r w:rsidRPr="00703113">
        <w:rPr>
          <w:rFonts w:eastAsia="Calibri" w:cs="Arial"/>
          <w:lang w:val="sr-Cyrl-RS"/>
        </w:rPr>
        <w:t xml:space="preserve">Испорука софтверских решења од позиције 1 до 6 </w:t>
      </w:r>
      <w:r w:rsidR="00877D36">
        <w:rPr>
          <w:rFonts w:cs="Arial"/>
          <w:lang w:val="sr-Cyrl-RS"/>
        </w:rPr>
        <w:t xml:space="preserve">Обрасца 2 – структура цене </w:t>
      </w:r>
      <w:r w:rsidRPr="00703113">
        <w:rPr>
          <w:rFonts w:eastAsia="Calibri" w:cs="Arial"/>
          <w:lang w:val="sr-Cyrl-RS"/>
        </w:rPr>
        <w:t>се врши даљинским путем</w:t>
      </w:r>
      <w:r w:rsidR="00877D36">
        <w:rPr>
          <w:rFonts w:eastAsia="Calibri" w:cs="Arial"/>
          <w:lang w:val="sr-Cyrl-RS"/>
        </w:rPr>
        <w:t xml:space="preserve"> на </w:t>
      </w:r>
      <w:r w:rsidR="00877D36">
        <w:rPr>
          <w:rFonts w:cs="Arial"/>
          <w:color w:val="000000"/>
          <w:lang w:val="sr-Cyrl-CS" w:eastAsia="ar-SA"/>
        </w:rPr>
        <w:t>следећим адресама Купца:</w:t>
      </w:r>
    </w:p>
    <w:p w14:paraId="3C3460B4" w14:textId="77777777" w:rsidR="00877D36" w:rsidRPr="00877D36" w:rsidRDefault="00877D36" w:rsidP="00877D36">
      <w:pPr>
        <w:pStyle w:val="ListParagraph"/>
        <w:numPr>
          <w:ilvl w:val="1"/>
          <w:numId w:val="31"/>
        </w:numPr>
        <w:spacing w:before="100" w:beforeAutospacing="1"/>
        <w:rPr>
          <w:rFonts w:ascii="Arial" w:hAnsi="Arial" w:cs="Arial"/>
          <w:lang w:val="sr-Cyrl-RS"/>
        </w:rPr>
      </w:pPr>
      <w:r w:rsidRPr="00877D36">
        <w:rPr>
          <w:rFonts w:ascii="Arial" w:hAnsi="Arial" w:cs="Arial"/>
          <w:lang w:val="sr-Cyrl-RS"/>
        </w:rPr>
        <w:t>ЈП ЕПС Огранак РБ Колубара, Дише Ђурђевић бб, Вреоци</w:t>
      </w:r>
    </w:p>
    <w:p w14:paraId="7AB44120" w14:textId="77777777" w:rsidR="00877D36" w:rsidRPr="00877D36" w:rsidRDefault="00877D36" w:rsidP="00877D36">
      <w:pPr>
        <w:pStyle w:val="ListParagraph"/>
        <w:numPr>
          <w:ilvl w:val="1"/>
          <w:numId w:val="31"/>
        </w:numPr>
        <w:spacing w:before="100" w:beforeAutospacing="1"/>
        <w:rPr>
          <w:rFonts w:ascii="Arial" w:hAnsi="Arial" w:cs="Arial"/>
          <w:lang w:val="sr-Cyrl-RS"/>
        </w:rPr>
      </w:pPr>
      <w:r w:rsidRPr="00877D36">
        <w:rPr>
          <w:rFonts w:ascii="Arial" w:hAnsi="Arial" w:cs="Arial"/>
          <w:lang w:val="sr-Cyrl-RS"/>
        </w:rPr>
        <w:t>Управа ЈП ЕПС, Царице Милице бр. 2, Београд</w:t>
      </w:r>
    </w:p>
    <w:p w14:paraId="1938A641" w14:textId="77777777" w:rsidR="00877D36" w:rsidRPr="00877D36" w:rsidRDefault="00877D36" w:rsidP="00877D36">
      <w:pPr>
        <w:pStyle w:val="ListParagraph"/>
        <w:numPr>
          <w:ilvl w:val="1"/>
          <w:numId w:val="31"/>
        </w:numPr>
        <w:spacing w:before="100" w:beforeAutospacing="1"/>
        <w:rPr>
          <w:rFonts w:ascii="Arial" w:hAnsi="Arial" w:cs="Arial"/>
          <w:lang w:val="sr-Cyrl-RS"/>
        </w:rPr>
      </w:pPr>
      <w:r w:rsidRPr="00877D36">
        <w:rPr>
          <w:rFonts w:ascii="Arial" w:hAnsi="Arial" w:cs="Arial"/>
          <w:lang w:val="sr-Cyrl-RS"/>
        </w:rPr>
        <w:t>П ЕПС Огранак Тент, Богољуба Урошевића Црног</w:t>
      </w:r>
      <w:r w:rsidRPr="00877D36">
        <w:rPr>
          <w:rFonts w:ascii="Arial" w:hAnsi="Arial" w:cs="Arial"/>
        </w:rPr>
        <w:t xml:space="preserve"> </w:t>
      </w:r>
      <w:r w:rsidRPr="00877D36">
        <w:rPr>
          <w:rFonts w:ascii="Arial" w:hAnsi="Arial" w:cs="Arial"/>
          <w:lang w:val="sr-Cyrl-RS"/>
        </w:rPr>
        <w:t>бр. 44, Обреновац</w:t>
      </w:r>
    </w:p>
    <w:p w14:paraId="1954D78B" w14:textId="2D4EB952" w:rsidR="00877D36" w:rsidRPr="00877D36" w:rsidRDefault="00877D36" w:rsidP="00877D36">
      <w:pPr>
        <w:pStyle w:val="ListParagraph"/>
        <w:numPr>
          <w:ilvl w:val="1"/>
          <w:numId w:val="31"/>
        </w:numPr>
        <w:spacing w:before="100" w:beforeAutospacing="1"/>
        <w:rPr>
          <w:rFonts w:ascii="Arial" w:hAnsi="Arial" w:cs="Arial"/>
          <w:lang w:val="sr-Cyrl-RS"/>
        </w:rPr>
      </w:pPr>
      <w:r w:rsidRPr="00877D36">
        <w:rPr>
          <w:rFonts w:ascii="Arial" w:hAnsi="Arial" w:cs="Arial"/>
          <w:lang w:val="sr-Cyrl-RS"/>
        </w:rPr>
        <w:t>ЈП ЕПС Огранак Костолац, Николе Тесле бр. 5-7, Костолац</w:t>
      </w:r>
    </w:p>
    <w:p w14:paraId="428C73F4" w14:textId="647FCA10" w:rsidR="00455369" w:rsidRPr="00703113" w:rsidRDefault="00877D36" w:rsidP="00455369">
      <w:pPr>
        <w:spacing w:after="160" w:line="259" w:lineRule="auto"/>
        <w:rPr>
          <w:rFonts w:eastAsia="Calibri" w:cs="Arial"/>
          <w:lang w:val="sr-Cyrl-RS"/>
        </w:rPr>
      </w:pPr>
      <w:r>
        <w:rPr>
          <w:rFonts w:eastAsia="Calibri" w:cs="Arial"/>
          <w:lang w:val="sr-Cyrl-RS"/>
        </w:rPr>
        <w:t>Н</w:t>
      </w:r>
      <w:r w:rsidR="00455369" w:rsidRPr="00703113">
        <w:rPr>
          <w:rFonts w:eastAsia="Calibri" w:cs="Arial"/>
          <w:lang w:val="sr-Cyrl-RS"/>
        </w:rPr>
        <w:t xml:space="preserve">акон имплемнтације </w:t>
      </w:r>
      <w:r>
        <w:rPr>
          <w:rFonts w:eastAsia="Calibri" w:cs="Arial"/>
          <w:lang w:val="sr-Cyrl-RS"/>
        </w:rPr>
        <w:t>Продавца</w:t>
      </w:r>
      <w:r w:rsidR="00455369" w:rsidRPr="00703113">
        <w:rPr>
          <w:rFonts w:eastAsia="Calibri" w:cs="Arial"/>
          <w:lang w:val="sr-Cyrl-RS"/>
        </w:rPr>
        <w:t xml:space="preserve"> доставља </w:t>
      </w:r>
      <w:r>
        <w:rPr>
          <w:rFonts w:eastAsia="Calibri" w:cs="Arial"/>
          <w:lang w:val="sr-Cyrl-RS"/>
        </w:rPr>
        <w:t>Купцу</w:t>
      </w:r>
      <w:r w:rsidR="00455369" w:rsidRPr="00703113">
        <w:rPr>
          <w:rFonts w:eastAsia="Calibri" w:cs="Arial"/>
          <w:lang w:val="sr-Cyrl-RS"/>
        </w:rPr>
        <w:t xml:space="preserve"> писану изјаву о испоруци решења којом потврђује активацију и испоруку решења.</w:t>
      </w:r>
    </w:p>
    <w:p w14:paraId="21492A4A" w14:textId="77777777" w:rsidR="00455369" w:rsidRPr="00703113" w:rsidRDefault="00455369" w:rsidP="00455369">
      <w:pPr>
        <w:suppressAutoHyphens/>
        <w:spacing w:before="0"/>
        <w:rPr>
          <w:rFonts w:cs="Arial"/>
          <w:lang w:val="sr-Cyrl-RS"/>
        </w:rPr>
      </w:pPr>
      <w:r w:rsidRPr="00703113">
        <w:rPr>
          <w:rFonts w:cs="Arial"/>
          <w:lang w:val="sr-Cyrl-RS"/>
        </w:rPr>
        <w:t xml:space="preserve">Место инсталације и имплементација решења за реализацију позиције под редним бројем 7 у </w:t>
      </w:r>
      <w:r w:rsidRPr="00703113">
        <w:rPr>
          <w:rFonts w:cs="Arial"/>
          <w:i/>
          <w:lang w:val="sr-Cyrl-RS"/>
        </w:rPr>
        <w:t xml:space="preserve">Табели 1 </w:t>
      </w:r>
      <w:r w:rsidRPr="00703113">
        <w:rPr>
          <w:rFonts w:cs="Arial"/>
          <w:lang w:val="sr-Cyrl-RS"/>
        </w:rPr>
        <w:t>је: ЈП ЕПС Огранак РБ Колубара, Сектор за АОП, Душана Недељковића бб Лазаревац.</w:t>
      </w:r>
    </w:p>
    <w:p w14:paraId="0EE819C6" w14:textId="0056940A" w:rsidR="00455369" w:rsidRPr="00703113" w:rsidRDefault="00455369" w:rsidP="00455369">
      <w:pPr>
        <w:spacing w:after="160" w:line="259" w:lineRule="auto"/>
        <w:rPr>
          <w:rFonts w:eastAsia="Calibri" w:cs="Arial"/>
          <w:lang w:val="sr-Cyrl-RS"/>
        </w:rPr>
      </w:pPr>
      <w:proofErr w:type="gramStart"/>
      <w:r w:rsidRPr="00703113">
        <w:rPr>
          <w:rFonts w:eastAsia="Calibri" w:cs="Arial"/>
        </w:rPr>
        <w:t xml:space="preserve">Достављена </w:t>
      </w:r>
      <w:r w:rsidRPr="00703113">
        <w:rPr>
          <w:rFonts w:eastAsia="Calibri" w:cs="Arial"/>
          <w:lang w:val="sr-Cyrl-RS"/>
        </w:rPr>
        <w:t>изјава о испоруци решења</w:t>
      </w:r>
      <w:r w:rsidRPr="00703113">
        <w:rPr>
          <w:rFonts w:eastAsia="Calibri" w:cs="Arial"/>
        </w:rPr>
        <w:t xml:space="preserve"> је услов за потписивање </w:t>
      </w:r>
      <w:r w:rsidRPr="00703113">
        <w:rPr>
          <w:rFonts w:eastAsia="Calibri" w:cs="Arial"/>
          <w:b/>
        </w:rPr>
        <w:t xml:space="preserve">Записника </w:t>
      </w:r>
      <w:r>
        <w:rPr>
          <w:rFonts w:eastAsia="Calibri" w:cs="Arial"/>
          <w:b/>
          <w:lang w:val="sr-Cyrl-RS"/>
        </w:rPr>
        <w:t>о квалитативном и квантитативном пријему</w:t>
      </w:r>
      <w:r w:rsidRPr="00703113">
        <w:rPr>
          <w:rFonts w:eastAsia="Calibri" w:cs="Arial"/>
          <w:b/>
        </w:rPr>
        <w:t>,</w:t>
      </w:r>
      <w:r w:rsidRPr="00703113">
        <w:rPr>
          <w:rFonts w:eastAsia="Calibri" w:cs="Arial"/>
        </w:rPr>
        <w:t xml:space="preserve"> који саставља и потписује </w:t>
      </w:r>
      <w:r>
        <w:rPr>
          <w:rFonts w:eastAsia="Calibri" w:cs="Arial"/>
          <w:lang w:val="sr-Cyrl-RS"/>
        </w:rPr>
        <w:t>овлашћено</w:t>
      </w:r>
      <w:r w:rsidRPr="00703113">
        <w:rPr>
          <w:rFonts w:eastAsia="Calibri" w:cs="Arial"/>
          <w:lang w:val="sr-Cyrl-RS"/>
        </w:rPr>
        <w:t xml:space="preserve"> </w:t>
      </w:r>
      <w:r w:rsidRPr="00703113">
        <w:rPr>
          <w:rFonts w:eastAsia="Calibri" w:cs="Arial"/>
        </w:rPr>
        <w:t xml:space="preserve">лице </w:t>
      </w:r>
      <w:r w:rsidR="00877D36">
        <w:rPr>
          <w:rFonts w:eastAsia="Calibri" w:cs="Arial"/>
          <w:lang w:val="sr-Cyrl-RS"/>
        </w:rPr>
        <w:t>Купца</w:t>
      </w:r>
      <w:r w:rsidRPr="00703113">
        <w:rPr>
          <w:rFonts w:eastAsia="Calibri" w:cs="Arial"/>
          <w:lang w:val="sr-Cyrl-RS"/>
        </w:rPr>
        <w:t xml:space="preserve"> </w:t>
      </w:r>
      <w:r w:rsidRPr="00703113">
        <w:rPr>
          <w:rFonts w:eastAsia="Calibri" w:cs="Arial"/>
        </w:rPr>
        <w:t xml:space="preserve">за праћење реализације уговора </w:t>
      </w:r>
      <w:r w:rsidRPr="00703113">
        <w:rPr>
          <w:rFonts w:eastAsia="Calibri" w:cs="Arial"/>
          <w:b/>
          <w:lang w:val="sr-Cyrl-RS"/>
        </w:rPr>
        <w:t>након</w:t>
      </w:r>
      <w:r w:rsidRPr="00703113">
        <w:rPr>
          <w:rFonts w:eastAsia="Calibri" w:cs="Arial"/>
          <w:lang w:val="sr-Cyrl-RS"/>
        </w:rPr>
        <w:t xml:space="preserve"> инсталације и имплементације решења (позиције 7).</w:t>
      </w:r>
      <w:proofErr w:type="gramEnd"/>
    </w:p>
    <w:p w14:paraId="3A8EA420" w14:textId="77777777" w:rsidR="005067FC" w:rsidRDefault="005067FC" w:rsidP="00C54C9E">
      <w:pPr>
        <w:rPr>
          <w:rFonts w:cs="Arial"/>
          <w:b/>
          <w:color w:val="000000"/>
          <w:lang w:val="sr-Cyrl-CS" w:eastAsia="ar-SA"/>
        </w:rPr>
      </w:pPr>
      <w:r w:rsidRPr="00594810">
        <w:rPr>
          <w:rFonts w:cs="Arial"/>
          <w:b/>
          <w:color w:val="000000"/>
          <w:lang w:val="sr-Cyrl-CS" w:eastAsia="ar-SA"/>
        </w:rPr>
        <w:t>КВАЛИТАТИВНИ И КВАНТИТАТИВНИ ПРИЈЕМ</w:t>
      </w:r>
    </w:p>
    <w:p w14:paraId="354BEE11" w14:textId="77777777" w:rsidR="005067FC" w:rsidRDefault="005067FC" w:rsidP="00C54C9E">
      <w:pPr>
        <w:spacing w:after="120"/>
        <w:jc w:val="center"/>
        <w:rPr>
          <w:rFonts w:cs="Arial"/>
          <w:b/>
        </w:rPr>
      </w:pPr>
      <w:proofErr w:type="gramStart"/>
      <w:r w:rsidRPr="00A94BEB">
        <w:rPr>
          <w:rFonts w:cs="Arial"/>
          <w:b/>
        </w:rPr>
        <w:t xml:space="preserve">Члан </w:t>
      </w:r>
      <w:r>
        <w:rPr>
          <w:rFonts w:cs="Arial"/>
          <w:b/>
        </w:rPr>
        <w:t>5</w:t>
      </w:r>
      <w:r w:rsidRPr="00A94BEB">
        <w:rPr>
          <w:rFonts w:cs="Arial"/>
          <w:b/>
        </w:rPr>
        <w:t>.</w:t>
      </w:r>
      <w:proofErr w:type="gramEnd"/>
    </w:p>
    <w:p w14:paraId="3F585188" w14:textId="51CEA211" w:rsidR="00C32593" w:rsidRPr="00703113" w:rsidRDefault="00C32593" w:rsidP="00C32593">
      <w:pPr>
        <w:tabs>
          <w:tab w:val="num" w:pos="993"/>
        </w:tabs>
        <w:suppressAutoHyphens/>
        <w:rPr>
          <w:rFonts w:cs="Arial"/>
          <w:lang w:val="sr-Cyrl-RS"/>
        </w:rPr>
      </w:pPr>
      <w:r>
        <w:rPr>
          <w:rFonts w:cs="Arial"/>
          <w:lang w:val="sr-Cyrl-RS"/>
        </w:rPr>
        <w:t>Продавац</w:t>
      </w:r>
      <w:r w:rsidRPr="00703113">
        <w:rPr>
          <w:rFonts w:cs="Arial"/>
          <w:lang w:val="sr-Latn-RS"/>
        </w:rPr>
        <w:t xml:space="preserve"> је обавезан да писаним путем обавести </w:t>
      </w:r>
      <w:r>
        <w:rPr>
          <w:rFonts w:cs="Arial"/>
          <w:lang w:val="sr-Cyrl-RS"/>
        </w:rPr>
        <w:t>Купца</w:t>
      </w:r>
      <w:r w:rsidRPr="00703113">
        <w:rPr>
          <w:rFonts w:cs="Arial"/>
          <w:lang w:val="sr-Latn-RS"/>
        </w:rPr>
        <w:t xml:space="preserve"> о тачном </w:t>
      </w:r>
      <w:r w:rsidRPr="00703113">
        <w:rPr>
          <w:rFonts w:cs="Arial"/>
          <w:b/>
          <w:lang w:val="sr-Latn-RS"/>
        </w:rPr>
        <w:t xml:space="preserve">датуму </w:t>
      </w:r>
      <w:r w:rsidRPr="00703113">
        <w:rPr>
          <w:rFonts w:cs="Arial"/>
          <w:b/>
          <w:lang w:val="ru-RU"/>
        </w:rPr>
        <w:t xml:space="preserve">испоруке, решења </w:t>
      </w:r>
      <w:r w:rsidRPr="00703113">
        <w:rPr>
          <w:rFonts w:cs="Arial"/>
          <w:b/>
          <w:lang w:val="sr-Cyrl-RS"/>
        </w:rPr>
        <w:t xml:space="preserve">најкасније 2 (два) радна дана пре испоруке софтверског решења </w:t>
      </w:r>
      <w:r w:rsidRPr="00C32593">
        <w:rPr>
          <w:rFonts w:cs="Arial"/>
          <w:lang w:val="sr-Cyrl-RS"/>
        </w:rPr>
        <w:t>(позиција 1-6 из обрасца 2 –структура цене)</w:t>
      </w:r>
      <w:r w:rsidRPr="00703113">
        <w:rPr>
          <w:rFonts w:cs="Arial"/>
          <w:lang w:val="sr-Cyrl-RS"/>
        </w:rPr>
        <w:t xml:space="preserve"> и најкасније 5 (пет) радних дана пре </w:t>
      </w:r>
      <w:r w:rsidRPr="00703113">
        <w:rPr>
          <w:rFonts w:cs="Arial"/>
          <w:lang w:val="ru-RU"/>
        </w:rPr>
        <w:t>инсталације и имплементација решења (позиција 7</w:t>
      </w:r>
      <w:r w:rsidRPr="00C32593">
        <w:rPr>
          <w:rFonts w:cs="Arial"/>
          <w:b/>
          <w:lang w:val="sr-Cyrl-RS"/>
        </w:rPr>
        <w:t xml:space="preserve"> </w:t>
      </w:r>
      <w:r w:rsidRPr="00C32593">
        <w:rPr>
          <w:rFonts w:cs="Arial"/>
          <w:lang w:val="sr-Cyrl-RS"/>
        </w:rPr>
        <w:t>из</w:t>
      </w:r>
      <w:r>
        <w:rPr>
          <w:rFonts w:cs="Arial"/>
          <w:b/>
          <w:lang w:val="sr-Cyrl-RS"/>
        </w:rPr>
        <w:t xml:space="preserve"> </w:t>
      </w:r>
      <w:r w:rsidRPr="00C32593">
        <w:rPr>
          <w:rFonts w:cs="Arial"/>
          <w:lang w:val="sr-Cyrl-RS"/>
        </w:rPr>
        <w:t>обрасца 2 –структура цене</w:t>
      </w:r>
      <w:r w:rsidRPr="00C32593">
        <w:rPr>
          <w:rFonts w:cs="Arial"/>
          <w:lang w:val="ru-RU"/>
        </w:rPr>
        <w:t>).</w:t>
      </w:r>
    </w:p>
    <w:p w14:paraId="3A3CB549" w14:textId="1277A840" w:rsidR="00C32593" w:rsidRPr="00703113" w:rsidRDefault="00C32593" w:rsidP="00C32593">
      <w:pPr>
        <w:autoSpaceDE w:val="0"/>
        <w:autoSpaceDN w:val="0"/>
        <w:adjustRightInd w:val="0"/>
        <w:rPr>
          <w:rFonts w:cs="Arial"/>
          <w:lang w:val="sr-Latn-RS"/>
        </w:rPr>
      </w:pPr>
      <w:r w:rsidRPr="00703113">
        <w:rPr>
          <w:rFonts w:cs="Arial"/>
          <w:lang w:val="sr-Cyrl-RS"/>
        </w:rPr>
        <w:t>К</w:t>
      </w:r>
      <w:r w:rsidRPr="00703113">
        <w:rPr>
          <w:rFonts w:cs="Arial"/>
          <w:lang w:val="sr-Latn-CS"/>
        </w:rPr>
        <w:t>онтролу обима, рокова и проверу</w:t>
      </w:r>
      <w:r w:rsidRPr="00703113">
        <w:rPr>
          <w:rFonts w:cs="Arial"/>
          <w:lang w:val="sr-Cyrl-RS"/>
        </w:rPr>
        <w:t xml:space="preserve"> испоруке и реализација предмета набавке</w:t>
      </w:r>
      <w:r w:rsidRPr="00703113">
        <w:rPr>
          <w:rFonts w:cs="Arial"/>
          <w:lang w:val="sr-Latn-CS"/>
        </w:rPr>
        <w:t xml:space="preserve"> да ли је иста извршена у складу са захтеваним карактеристикама у техничкој спецификацији, извршиће овлашћено лице </w:t>
      </w:r>
      <w:r>
        <w:rPr>
          <w:rFonts w:cs="Arial"/>
          <w:lang w:val="sr-Cyrl-RS"/>
        </w:rPr>
        <w:t>Купца</w:t>
      </w:r>
      <w:r w:rsidRPr="00703113">
        <w:rPr>
          <w:rFonts w:cs="Arial"/>
          <w:lang w:val="sr-Latn-CS"/>
        </w:rPr>
        <w:t xml:space="preserve"> задужено за стручни надзор, што ће бити констатовано у </w:t>
      </w:r>
      <w:r w:rsidRPr="00703113">
        <w:rPr>
          <w:rFonts w:eastAsia="Calibri" w:cs="Arial"/>
          <w:b/>
        </w:rPr>
        <w:t xml:space="preserve">Записника о </w:t>
      </w:r>
      <w:r>
        <w:rPr>
          <w:rFonts w:eastAsia="Calibri" w:cs="Arial"/>
          <w:b/>
          <w:lang w:val="sr-Cyrl-RS"/>
        </w:rPr>
        <w:t>квалитативном и квантитативном пријему</w:t>
      </w:r>
    </w:p>
    <w:p w14:paraId="4603740E" w14:textId="77777777" w:rsidR="00C32593" w:rsidRPr="00703113" w:rsidRDefault="00C32593" w:rsidP="00C32593">
      <w:pPr>
        <w:autoSpaceDE w:val="0"/>
        <w:autoSpaceDN w:val="0"/>
        <w:adjustRightInd w:val="0"/>
        <w:spacing w:after="120"/>
        <w:rPr>
          <w:rFonts w:cs="Arial"/>
          <w:lang w:val="sr-Latn-RS"/>
        </w:rPr>
      </w:pPr>
      <w:r w:rsidRPr="00703113">
        <w:rPr>
          <w:rFonts w:cs="Arial"/>
          <w:lang w:val="sr-Cyrl-RS"/>
        </w:rPr>
        <w:t>Реализација услуге</w:t>
      </w:r>
      <w:r w:rsidRPr="00703113">
        <w:rPr>
          <w:rFonts w:cs="Arial"/>
          <w:lang w:val="sr-Latn-RS"/>
        </w:rPr>
        <w:t xml:space="preserve"> констатоваће се потписивањем </w:t>
      </w:r>
      <w:r w:rsidRPr="00703113">
        <w:rPr>
          <w:rFonts w:eastAsia="Calibri" w:cs="Arial"/>
          <w:b/>
        </w:rPr>
        <w:t xml:space="preserve">Записника </w:t>
      </w:r>
      <w:r>
        <w:rPr>
          <w:rFonts w:eastAsia="Calibri" w:cs="Arial"/>
          <w:b/>
          <w:lang w:val="sr-Cyrl-RS"/>
        </w:rPr>
        <w:t>о квалитативном и квантитативном пријему</w:t>
      </w:r>
      <w:r w:rsidRPr="00703113">
        <w:rPr>
          <w:rFonts w:cs="Arial"/>
          <w:lang w:val="sr-Latn-RS"/>
        </w:rPr>
        <w:t xml:space="preserve"> – без примедби и провером: </w:t>
      </w:r>
    </w:p>
    <w:p w14:paraId="0D882251" w14:textId="3802E4C9" w:rsidR="00C32593" w:rsidRPr="00703113" w:rsidRDefault="00C32593" w:rsidP="00C32593">
      <w:pPr>
        <w:numPr>
          <w:ilvl w:val="0"/>
          <w:numId w:val="43"/>
        </w:numPr>
        <w:suppressAutoHyphens/>
        <w:autoSpaceDE w:val="0"/>
        <w:autoSpaceDN w:val="0"/>
        <w:adjustRightInd w:val="0"/>
        <w:spacing w:before="0" w:after="20"/>
        <w:rPr>
          <w:rFonts w:cs="Arial"/>
          <w:lang w:val="sr-Latn-RS"/>
        </w:rPr>
      </w:pPr>
      <w:r w:rsidRPr="00703113">
        <w:rPr>
          <w:rFonts w:cs="Arial"/>
          <w:lang w:val="sr-Latn-RS"/>
        </w:rPr>
        <w:t>да ли</w:t>
      </w:r>
      <w:r w:rsidRPr="00703113">
        <w:rPr>
          <w:rFonts w:cs="Arial"/>
          <w:lang w:val="sr-Cyrl-RS"/>
        </w:rPr>
        <w:t xml:space="preserve"> су</w:t>
      </w:r>
      <w:r w:rsidRPr="00703113">
        <w:rPr>
          <w:rFonts w:cs="Arial"/>
          <w:lang w:val="sr-Latn-RS"/>
        </w:rPr>
        <w:t xml:space="preserve"> испоручена и акритив</w:t>
      </w:r>
      <w:r w:rsidRPr="00703113">
        <w:rPr>
          <w:rFonts w:cs="Arial"/>
          <w:lang w:val="sr-Cyrl-RS"/>
        </w:rPr>
        <w:t>ирана</w:t>
      </w:r>
      <w:r w:rsidRPr="00703113">
        <w:rPr>
          <w:rFonts w:cs="Arial"/>
          <w:lang w:val="sr-Latn-RS"/>
        </w:rPr>
        <w:t xml:space="preserve"> софтверска решења од позиције 1 до 6 </w:t>
      </w:r>
      <w:r w:rsidRPr="00C32593">
        <w:rPr>
          <w:rFonts w:cs="Arial"/>
          <w:lang w:val="sr-Cyrl-RS"/>
        </w:rPr>
        <w:t>из обрасца 2 –структура цене</w:t>
      </w:r>
      <w:r>
        <w:rPr>
          <w:rFonts w:cs="Arial"/>
          <w:lang w:val="sr-Cyrl-RS"/>
        </w:rPr>
        <w:t>,</w:t>
      </w:r>
      <w:r w:rsidRPr="00703113">
        <w:rPr>
          <w:rFonts w:cs="Arial"/>
          <w:lang w:val="sr-Cyrl-RS"/>
        </w:rPr>
        <w:t xml:space="preserve"> у задатим роковима</w:t>
      </w:r>
      <w:r w:rsidRPr="00703113">
        <w:rPr>
          <w:rFonts w:cs="Arial"/>
          <w:lang w:val="sr-Latn-RS"/>
        </w:rPr>
        <w:t>;</w:t>
      </w:r>
    </w:p>
    <w:p w14:paraId="3A99401D" w14:textId="6265224D" w:rsidR="00C32593" w:rsidRPr="00703113" w:rsidRDefault="00C32593" w:rsidP="00C32593">
      <w:pPr>
        <w:numPr>
          <w:ilvl w:val="0"/>
          <w:numId w:val="43"/>
        </w:numPr>
        <w:suppressAutoHyphens/>
        <w:autoSpaceDE w:val="0"/>
        <w:autoSpaceDN w:val="0"/>
        <w:adjustRightInd w:val="0"/>
        <w:spacing w:before="0" w:after="20"/>
        <w:rPr>
          <w:rFonts w:cs="Arial"/>
          <w:lang w:val="sr-Latn-RS"/>
        </w:rPr>
      </w:pPr>
      <w:r w:rsidRPr="00703113">
        <w:rPr>
          <w:rFonts w:cs="Arial"/>
          <w:lang w:val="sr-Cyrl-RS"/>
        </w:rPr>
        <w:t xml:space="preserve">да ли је </w:t>
      </w:r>
      <w:r w:rsidR="00BA5DC6">
        <w:rPr>
          <w:rFonts w:cs="Arial"/>
          <w:lang w:val="sr-Cyrl-RS"/>
        </w:rPr>
        <w:t>Продавац</w:t>
      </w:r>
      <w:r w:rsidRPr="00703113">
        <w:rPr>
          <w:rFonts w:cs="Arial"/>
          <w:lang w:val="sr-Cyrl-RS"/>
        </w:rPr>
        <w:t xml:space="preserve"> доставио електронским путем </w:t>
      </w:r>
      <w:r w:rsidRPr="00703113">
        <w:rPr>
          <w:rFonts w:eastAsia="Calibri" w:cs="Arial"/>
          <w:lang w:val="sr-Cyrl-RS"/>
        </w:rPr>
        <w:t xml:space="preserve">Изјаве о испоруци решења за позиције од 1 до 6 </w:t>
      </w:r>
      <w:r w:rsidRPr="00C32593">
        <w:rPr>
          <w:rFonts w:cs="Arial"/>
          <w:lang w:val="sr-Cyrl-RS"/>
        </w:rPr>
        <w:t>из обрасца 2 –структура цене</w:t>
      </w:r>
      <w:r w:rsidRPr="00703113">
        <w:rPr>
          <w:rFonts w:eastAsia="Calibri" w:cs="Arial"/>
          <w:lang w:val="sr-Cyrl-RS"/>
        </w:rPr>
        <w:t>;</w:t>
      </w:r>
    </w:p>
    <w:p w14:paraId="243D6557" w14:textId="7F8BA7F3" w:rsidR="00C32593" w:rsidRPr="00703113" w:rsidRDefault="00C32593" w:rsidP="00C32593">
      <w:pPr>
        <w:numPr>
          <w:ilvl w:val="0"/>
          <w:numId w:val="43"/>
        </w:numPr>
        <w:suppressAutoHyphens/>
        <w:autoSpaceDE w:val="0"/>
        <w:autoSpaceDN w:val="0"/>
        <w:adjustRightInd w:val="0"/>
        <w:spacing w:before="0" w:after="20"/>
        <w:rPr>
          <w:rFonts w:cs="Arial"/>
          <w:lang w:val="sr-Latn-RS"/>
        </w:rPr>
      </w:pPr>
      <w:r w:rsidRPr="00703113">
        <w:rPr>
          <w:rFonts w:eastAsia="Calibri" w:cs="Arial"/>
          <w:lang w:val="sr-Cyrl-RS"/>
        </w:rPr>
        <w:lastRenderedPageBreak/>
        <w:t xml:space="preserve">да ли је реализована позиција 7 </w:t>
      </w:r>
      <w:r w:rsidRPr="00C32593">
        <w:rPr>
          <w:rFonts w:cs="Arial"/>
          <w:lang w:val="sr-Cyrl-RS"/>
        </w:rPr>
        <w:t>из обрасца 2 –структура цене</w:t>
      </w:r>
      <w:r w:rsidRPr="00703113">
        <w:rPr>
          <w:rFonts w:eastAsia="Calibri" w:cs="Arial"/>
          <w:lang w:val="sr-Cyrl-RS"/>
        </w:rPr>
        <w:t xml:space="preserve"> у задатим роковима на задатој локацији;</w:t>
      </w:r>
    </w:p>
    <w:p w14:paraId="6265750C" w14:textId="77777777" w:rsidR="00C32593" w:rsidRPr="00703113" w:rsidRDefault="00C32593" w:rsidP="00C32593">
      <w:pPr>
        <w:numPr>
          <w:ilvl w:val="0"/>
          <w:numId w:val="43"/>
        </w:numPr>
        <w:suppressAutoHyphens/>
        <w:autoSpaceDE w:val="0"/>
        <w:autoSpaceDN w:val="0"/>
        <w:adjustRightInd w:val="0"/>
        <w:spacing w:before="0" w:after="20"/>
        <w:rPr>
          <w:rFonts w:cs="Arial"/>
          <w:lang w:val="sr-Latn-RS"/>
        </w:rPr>
      </w:pPr>
      <w:r w:rsidRPr="00703113">
        <w:rPr>
          <w:rFonts w:cs="Arial"/>
          <w:lang w:val="sr-Latn-RS"/>
        </w:rPr>
        <w:t xml:space="preserve">да ли </w:t>
      </w:r>
      <w:r w:rsidRPr="00703113">
        <w:rPr>
          <w:rFonts w:cs="Arial"/>
          <w:lang w:val="sr-Cyrl-RS"/>
        </w:rPr>
        <w:t>су испоштовани сви рокови и динамика реализација позиција</w:t>
      </w:r>
      <w:r w:rsidRPr="00703113">
        <w:rPr>
          <w:rFonts w:cs="Arial"/>
          <w:lang w:val="sr-Latn-RS"/>
        </w:rPr>
        <w:t xml:space="preserve"> у складу са техничком спецификацијом; </w:t>
      </w:r>
    </w:p>
    <w:p w14:paraId="69484145" w14:textId="77777777" w:rsidR="00C32593" w:rsidRPr="00703113" w:rsidRDefault="00C32593" w:rsidP="00C32593">
      <w:pPr>
        <w:numPr>
          <w:ilvl w:val="0"/>
          <w:numId w:val="43"/>
        </w:numPr>
        <w:suppressAutoHyphens/>
        <w:autoSpaceDE w:val="0"/>
        <w:autoSpaceDN w:val="0"/>
        <w:adjustRightInd w:val="0"/>
        <w:spacing w:before="0" w:after="20"/>
        <w:rPr>
          <w:rFonts w:cs="Arial"/>
          <w:lang w:val="sr-Latn-RS"/>
        </w:rPr>
      </w:pPr>
      <w:r w:rsidRPr="00703113">
        <w:rPr>
          <w:rFonts w:cs="Arial"/>
          <w:lang w:val="sr-Latn-RS"/>
        </w:rPr>
        <w:t xml:space="preserve">да ли </w:t>
      </w:r>
      <w:r w:rsidRPr="00703113">
        <w:rPr>
          <w:rFonts w:cs="Arial"/>
          <w:lang w:val="sr-Cyrl-RS"/>
        </w:rPr>
        <w:t>је</w:t>
      </w:r>
      <w:r w:rsidRPr="00703113">
        <w:rPr>
          <w:rFonts w:cs="Arial"/>
          <w:lang w:val="sr-Latn-RS"/>
        </w:rPr>
        <w:t xml:space="preserve"> </w:t>
      </w:r>
      <w:r w:rsidRPr="00703113">
        <w:rPr>
          <w:rFonts w:cs="Arial"/>
          <w:lang w:val="sr-Cyrl-RS"/>
        </w:rPr>
        <w:t>достављен лиценцни фајл и документ потврде испоруке лиценце – сертификат.</w:t>
      </w:r>
    </w:p>
    <w:p w14:paraId="13FCF432" w14:textId="646D0B52" w:rsidR="00C32593" w:rsidRPr="00703113" w:rsidRDefault="00C32593" w:rsidP="00C32593">
      <w:pPr>
        <w:autoSpaceDE w:val="0"/>
        <w:autoSpaceDN w:val="0"/>
        <w:adjustRightInd w:val="0"/>
        <w:spacing w:after="120"/>
        <w:rPr>
          <w:rFonts w:cs="Arial"/>
          <w:color w:val="000000"/>
          <w:lang w:val="sr-Latn-RS"/>
        </w:rPr>
      </w:pPr>
      <w:r w:rsidRPr="00703113">
        <w:rPr>
          <w:rFonts w:cs="Arial"/>
          <w:color w:val="000000"/>
          <w:lang w:val="sr-Latn-RS"/>
        </w:rPr>
        <w:t xml:space="preserve">У случају да су у току </w:t>
      </w:r>
      <w:r w:rsidRPr="00703113">
        <w:rPr>
          <w:rFonts w:cs="Arial"/>
          <w:color w:val="000000"/>
          <w:lang w:val="sr-Cyrl-RS"/>
        </w:rPr>
        <w:t>реализације</w:t>
      </w:r>
      <w:r w:rsidRPr="00703113">
        <w:rPr>
          <w:rFonts w:cs="Arial"/>
          <w:color w:val="000000"/>
          <w:lang w:val="sr-Latn-RS"/>
        </w:rPr>
        <w:t xml:space="preserve"> уочени недостаци они ће се констатовати у </w:t>
      </w:r>
      <w:r w:rsidRPr="00703113">
        <w:rPr>
          <w:rFonts w:eastAsia="Calibri" w:cs="Arial"/>
        </w:rPr>
        <w:t xml:space="preserve">Записника о </w:t>
      </w:r>
      <w:r w:rsidRPr="00DA47BC">
        <w:rPr>
          <w:rFonts w:eastAsia="Calibri" w:cs="Arial"/>
          <w:lang w:val="sr-Cyrl-RS"/>
        </w:rPr>
        <w:t xml:space="preserve">квалитативном и квантитативном пријему </w:t>
      </w:r>
      <w:r w:rsidRPr="00703113">
        <w:rPr>
          <w:rFonts w:cs="Arial"/>
          <w:color w:val="000000"/>
          <w:lang w:val="sr-Latn-RS"/>
        </w:rPr>
        <w:t xml:space="preserve">у коме ће се дефинисати рок за отклањање недостатака. </w:t>
      </w:r>
    </w:p>
    <w:p w14:paraId="6A30ECDE" w14:textId="77777777" w:rsidR="00C32593" w:rsidRPr="00703113" w:rsidRDefault="00C32593" w:rsidP="00C32593">
      <w:pPr>
        <w:autoSpaceDE w:val="0"/>
        <w:autoSpaceDN w:val="0"/>
        <w:adjustRightInd w:val="0"/>
        <w:rPr>
          <w:rFonts w:cs="Arial"/>
          <w:color w:val="000000"/>
          <w:lang w:val="sr-Latn-RS"/>
        </w:rPr>
      </w:pPr>
      <w:r w:rsidRPr="00703113">
        <w:rPr>
          <w:rFonts w:cs="Arial"/>
          <w:color w:val="000000"/>
          <w:lang w:val="sr-Latn-RS"/>
        </w:rPr>
        <w:t xml:space="preserve">Док сви недостаци не буду отклоњени сматраће се да </w:t>
      </w:r>
      <w:r w:rsidRPr="00703113">
        <w:rPr>
          <w:rFonts w:cs="Arial"/>
          <w:color w:val="000000"/>
          <w:lang w:val="sr-Cyrl-RS"/>
        </w:rPr>
        <w:t>реализација услуге</w:t>
      </w:r>
      <w:r w:rsidRPr="00703113">
        <w:rPr>
          <w:rFonts w:cs="Arial"/>
          <w:color w:val="000000"/>
          <w:lang w:val="sr-Latn-RS"/>
        </w:rPr>
        <w:t xml:space="preserve"> није извршен</w:t>
      </w:r>
      <w:r w:rsidRPr="00703113">
        <w:rPr>
          <w:rFonts w:cs="Arial"/>
          <w:color w:val="000000"/>
          <w:lang w:val="sr-Cyrl-RS"/>
        </w:rPr>
        <w:t>а</w:t>
      </w:r>
      <w:r w:rsidRPr="00703113">
        <w:rPr>
          <w:rFonts w:cs="Arial"/>
          <w:color w:val="000000"/>
          <w:lang w:val="sr-Latn-RS"/>
        </w:rPr>
        <w:t xml:space="preserve">. </w:t>
      </w:r>
    </w:p>
    <w:p w14:paraId="71FBDE28" w14:textId="4309548D" w:rsidR="00C32593" w:rsidRPr="00703113" w:rsidRDefault="00C32593" w:rsidP="00C32593">
      <w:pPr>
        <w:rPr>
          <w:rFonts w:cs="Arial"/>
          <w:lang w:val="sr-Cyrl-RS"/>
        </w:rPr>
      </w:pPr>
      <w:r>
        <w:rPr>
          <w:rFonts w:cs="Arial"/>
          <w:lang w:val="sr-Cyrl-RS"/>
        </w:rPr>
        <w:t>Продавац</w:t>
      </w:r>
      <w:r w:rsidRPr="00703113">
        <w:rPr>
          <w:rFonts w:cs="Arial"/>
          <w:lang w:val="sr-Latn-RS"/>
        </w:rPr>
        <w:t xml:space="preserve"> ће о свом трошку отклонити недостатке у задатом року и </w:t>
      </w:r>
      <w:r w:rsidRPr="00703113">
        <w:rPr>
          <w:rFonts w:cs="Arial"/>
          <w:lang w:val="sr-Cyrl-RS"/>
        </w:rPr>
        <w:t>реализовати предмет набавке</w:t>
      </w:r>
      <w:r w:rsidRPr="00703113">
        <w:rPr>
          <w:rFonts w:cs="Arial"/>
          <w:lang w:val="sr-Latn-RS"/>
        </w:rPr>
        <w:t xml:space="preserve"> о чему ће се сачинити нови Записник </w:t>
      </w:r>
      <w:r w:rsidRPr="00DA47BC">
        <w:rPr>
          <w:rFonts w:cs="Arial"/>
          <w:lang w:val="sr-Latn-RS"/>
        </w:rPr>
        <w:t xml:space="preserve">о квалитативном и квантитативном пријему </w:t>
      </w:r>
      <w:r w:rsidRPr="00703113">
        <w:rPr>
          <w:rFonts w:cs="Arial"/>
          <w:lang w:val="sr-Latn-RS"/>
        </w:rPr>
        <w:t>– без примедби</w:t>
      </w:r>
      <w:r w:rsidRPr="00703113">
        <w:rPr>
          <w:rFonts w:cs="Arial"/>
          <w:lang w:val="sr-Cyrl-RS"/>
        </w:rPr>
        <w:t>.</w:t>
      </w:r>
    </w:p>
    <w:p w14:paraId="549EA6BC" w14:textId="659349CA" w:rsidR="00C32593" w:rsidRPr="00703113" w:rsidRDefault="00C32593" w:rsidP="00C32593">
      <w:pPr>
        <w:rPr>
          <w:rFonts w:cs="Arial"/>
          <w:bCs/>
          <w:noProof/>
          <w:lang w:val="sr-Cyrl-RS"/>
        </w:rPr>
      </w:pPr>
      <w:r w:rsidRPr="00703113">
        <w:rPr>
          <w:rFonts w:cs="Arial"/>
          <w:lang w:val="sr-Cyrl-RS"/>
        </w:rPr>
        <w:t>П</w:t>
      </w:r>
      <w:r>
        <w:rPr>
          <w:rFonts w:cs="Arial"/>
          <w:lang w:val="sr-Cyrl-RS"/>
        </w:rPr>
        <w:t>родавац</w:t>
      </w:r>
      <w:r w:rsidRPr="00703113">
        <w:rPr>
          <w:rFonts w:cs="Arial"/>
          <w:lang w:val="sr-Cyrl-RS"/>
        </w:rPr>
        <w:t xml:space="preserve"> при инсталацији и имплементацизији (реализација позиције 7</w:t>
      </w:r>
      <w:r w:rsidRPr="00C32593">
        <w:rPr>
          <w:rFonts w:cs="Arial"/>
          <w:lang w:val="sr-Cyrl-RS"/>
        </w:rPr>
        <w:t xml:space="preserve"> из обрасца 2 –структура цене</w:t>
      </w:r>
      <w:r w:rsidRPr="00703113">
        <w:rPr>
          <w:rFonts w:cs="Arial"/>
          <w:lang w:val="sr-Cyrl-RS"/>
        </w:rPr>
        <w:t>) доставља лиценцни фајл и документ потврде испоруке лиценце – сертификат</w:t>
      </w:r>
    </w:p>
    <w:p w14:paraId="3BAF3822" w14:textId="77777777" w:rsidR="00C54C9E" w:rsidRDefault="00C54C9E" w:rsidP="00C54C9E">
      <w:pPr>
        <w:rPr>
          <w:rFonts w:cs="Arial"/>
          <w:b/>
          <w:lang w:val="sr-Cyrl-RS"/>
        </w:rPr>
      </w:pPr>
    </w:p>
    <w:p w14:paraId="6094E3F0" w14:textId="77777777" w:rsidR="005067FC" w:rsidRPr="00A94BEB" w:rsidRDefault="005067FC" w:rsidP="00C54C9E">
      <w:pPr>
        <w:rPr>
          <w:rFonts w:cs="Arial"/>
          <w:b/>
        </w:rPr>
      </w:pPr>
      <w:r w:rsidRPr="00A94BEB">
        <w:rPr>
          <w:rFonts w:cs="Arial"/>
          <w:b/>
        </w:rPr>
        <w:t>ГАРАНТНИ РОК</w:t>
      </w:r>
    </w:p>
    <w:p w14:paraId="4AF95CA2" w14:textId="77777777" w:rsidR="005067FC" w:rsidRDefault="005067FC" w:rsidP="005067FC">
      <w:pPr>
        <w:spacing w:before="0"/>
        <w:jc w:val="center"/>
        <w:rPr>
          <w:rFonts w:cs="Arial"/>
          <w:b/>
          <w:lang w:val="sr-Cyrl-RS"/>
        </w:rPr>
      </w:pPr>
      <w:proofErr w:type="gramStart"/>
      <w:r w:rsidRPr="00A94BEB">
        <w:rPr>
          <w:rFonts w:cs="Arial"/>
          <w:b/>
        </w:rPr>
        <w:t xml:space="preserve">Члан </w:t>
      </w:r>
      <w:r>
        <w:rPr>
          <w:rFonts w:cs="Arial"/>
          <w:b/>
        </w:rPr>
        <w:t>6</w:t>
      </w:r>
      <w:r w:rsidRPr="00A94BEB">
        <w:rPr>
          <w:rFonts w:cs="Arial"/>
          <w:b/>
        </w:rPr>
        <w:t>.</w:t>
      </w:r>
      <w:proofErr w:type="gramEnd"/>
    </w:p>
    <w:p w14:paraId="36D25963" w14:textId="2E980537" w:rsidR="00C32593" w:rsidRPr="00703113" w:rsidRDefault="00C32593" w:rsidP="00C32593">
      <w:pPr>
        <w:autoSpaceDE w:val="0"/>
        <w:autoSpaceDN w:val="0"/>
        <w:rPr>
          <w:rFonts w:cs="Arial"/>
          <w:lang w:val="sr-Cyrl-RS"/>
        </w:rPr>
      </w:pPr>
      <w:r w:rsidRPr="00703113">
        <w:rPr>
          <w:rFonts w:cs="Arial"/>
          <w:color w:val="000000"/>
          <w:lang w:val="sr-Cyrl-CS" w:eastAsia="ar-SA"/>
        </w:rPr>
        <w:t xml:space="preserve">Гарантни рок и подршка за нове верзије софтвера, као и могућност креирања случаја код произвођача софтвера </w:t>
      </w:r>
      <w:r>
        <w:rPr>
          <w:rFonts w:cs="Arial"/>
          <w:color w:val="000000"/>
          <w:lang w:val="sr-Cyrl-CS" w:eastAsia="ar-SA"/>
        </w:rPr>
        <w:t>је ________</w:t>
      </w:r>
      <w:r w:rsidRPr="00703113">
        <w:rPr>
          <w:rFonts w:cs="Arial"/>
          <w:color w:val="000000"/>
          <w:lang w:val="sr-Cyrl-CS" w:eastAsia="ar-SA"/>
        </w:rPr>
        <w:t xml:space="preserve"> месеци</w:t>
      </w:r>
      <w:r>
        <w:rPr>
          <w:rFonts w:cs="Arial"/>
          <w:color w:val="000000"/>
          <w:lang w:val="sr-Cyrl-CS" w:eastAsia="ar-SA"/>
        </w:rPr>
        <w:t xml:space="preserve"> </w:t>
      </w:r>
      <w:r w:rsidR="00A377B0" w:rsidRPr="00A377B0">
        <w:rPr>
          <w:rFonts w:cs="Arial"/>
          <w:color w:val="000000"/>
          <w:lang w:val="sr-Cyrl-CS" w:eastAsia="ar-SA"/>
        </w:rPr>
        <w:t xml:space="preserve">(минимум 36) </w:t>
      </w:r>
      <w:r>
        <w:rPr>
          <w:rFonts w:cs="Arial"/>
          <w:color w:val="000000"/>
          <w:lang w:val="sr-Cyrl-CS" w:eastAsia="ar-SA"/>
        </w:rPr>
        <w:t>од потписивања Записника</w:t>
      </w:r>
      <w:r w:rsidRPr="00DA47BC">
        <w:t xml:space="preserve"> </w:t>
      </w:r>
      <w:r w:rsidRPr="00DA47BC">
        <w:rPr>
          <w:rFonts w:cs="Arial"/>
          <w:color w:val="000000"/>
          <w:lang w:val="sr-Cyrl-CS" w:eastAsia="ar-SA"/>
        </w:rPr>
        <w:t>о квалитативном и квантитативном пријему</w:t>
      </w:r>
      <w:r>
        <w:rPr>
          <w:rFonts w:cs="Arial"/>
          <w:color w:val="000000"/>
          <w:lang w:val="sr-Cyrl-CS" w:eastAsia="ar-SA"/>
        </w:rPr>
        <w:t xml:space="preserve"> – без примедби</w:t>
      </w:r>
      <w:r w:rsidRPr="00703113">
        <w:rPr>
          <w:rFonts w:cs="Arial"/>
          <w:color w:val="000000"/>
          <w:lang w:val="sr-Cyrl-CS" w:eastAsia="ar-SA"/>
        </w:rPr>
        <w:t>.</w:t>
      </w:r>
    </w:p>
    <w:p w14:paraId="3EBBFBE3" w14:textId="77777777" w:rsidR="00C32593" w:rsidRPr="00703113" w:rsidRDefault="00C32593" w:rsidP="00C32593">
      <w:pPr>
        <w:rPr>
          <w:rFonts w:ascii="Calibri" w:hAnsi="Calibri"/>
          <w:b/>
          <w:bCs/>
          <w:lang w:val="sr-Cyrl-RS" w:eastAsia="sr-Latn-CS"/>
        </w:rPr>
      </w:pPr>
      <w:r w:rsidRPr="00703113">
        <w:rPr>
          <w:b/>
          <w:bCs/>
          <w:lang w:val="sr-Cyrl-RS" w:eastAsia="sr-Latn-CS"/>
        </w:rPr>
        <w:t>Рок за одзив по пријави квара (проблема) у гарантном року</w:t>
      </w:r>
    </w:p>
    <w:p w14:paraId="4CBB13E6" w14:textId="71BD7514" w:rsidR="00C32593" w:rsidRDefault="00C32593" w:rsidP="00C32593">
      <w:pPr>
        <w:rPr>
          <w:lang w:val="sr-Cyrl-RS" w:eastAsia="sr-Latn-CS"/>
        </w:rPr>
      </w:pPr>
      <w:r w:rsidRPr="00703113">
        <w:rPr>
          <w:lang w:val="sr-Cyrl-RS" w:eastAsia="sr-Latn-CS"/>
        </w:rPr>
        <w:t>Одзив по пријави квара за проблеме нив</w:t>
      </w:r>
      <w:r w:rsidR="00A377B0">
        <w:rPr>
          <w:lang w:val="sr-Cyrl-RS" w:eastAsia="sr-Latn-CS"/>
        </w:rPr>
        <w:t xml:space="preserve">оа 1 (критичан отказ сустема) је _____ </w:t>
      </w:r>
      <w:r w:rsidRPr="00703113">
        <w:rPr>
          <w:lang w:val="sr-Cyrl-RS" w:eastAsia="sr-Latn-CS"/>
        </w:rPr>
        <w:t>сата</w:t>
      </w:r>
      <w:r w:rsidR="00A377B0">
        <w:rPr>
          <w:lang w:val="sr-Cyrl-RS" w:eastAsia="sr-Latn-CS"/>
        </w:rPr>
        <w:t xml:space="preserve"> (највише 3 )</w:t>
      </w:r>
      <w:r w:rsidRPr="00703113">
        <w:rPr>
          <w:lang w:val="sr-Cyrl-RS" w:eastAsia="sr-Latn-CS"/>
        </w:rPr>
        <w:t>.</w:t>
      </w:r>
      <w:r>
        <w:rPr>
          <w:lang w:val="sr-Cyrl-RS" w:eastAsia="sr-Latn-CS"/>
        </w:rPr>
        <w:t xml:space="preserve"> </w:t>
      </w:r>
    </w:p>
    <w:p w14:paraId="3FF72FA1" w14:textId="560F5FEA" w:rsidR="00C32593" w:rsidRPr="00703113" w:rsidRDefault="00C32593" w:rsidP="00C32593">
      <w:pPr>
        <w:rPr>
          <w:lang w:val="sr-Cyrl-RS" w:eastAsia="sr-Latn-CS"/>
        </w:rPr>
      </w:pPr>
      <w:r w:rsidRPr="00703113">
        <w:rPr>
          <w:lang w:val="sr-Cyrl-RS" w:eastAsia="sr-Latn-CS"/>
        </w:rPr>
        <w:t xml:space="preserve">Одзив по пријави квара за проблеме (остали проблеми у функционисању систем) </w:t>
      </w:r>
      <w:r w:rsidR="00A377B0">
        <w:rPr>
          <w:lang w:val="sr-Cyrl-RS" w:eastAsia="sr-Latn-CS"/>
        </w:rPr>
        <w:t xml:space="preserve">је ___ </w:t>
      </w:r>
      <w:r w:rsidRPr="00703113">
        <w:rPr>
          <w:lang w:val="sr-Cyrl-RS" w:eastAsia="sr-Latn-CS"/>
        </w:rPr>
        <w:t>радни дан</w:t>
      </w:r>
      <w:r w:rsidR="00A377B0">
        <w:rPr>
          <w:lang w:val="sr-Cyrl-RS" w:eastAsia="sr-Latn-CS"/>
        </w:rPr>
        <w:t xml:space="preserve"> (највише 1 радни дан)</w:t>
      </w:r>
      <w:r w:rsidRPr="00703113">
        <w:rPr>
          <w:lang w:val="sr-Cyrl-RS" w:eastAsia="sr-Latn-CS"/>
        </w:rPr>
        <w:t>.</w:t>
      </w:r>
    </w:p>
    <w:p w14:paraId="318783A7" w14:textId="77777777" w:rsidR="00C32593" w:rsidRPr="00804318" w:rsidRDefault="00C32593" w:rsidP="00804318">
      <w:pPr>
        <w:spacing w:before="0"/>
        <w:rPr>
          <w:rFonts w:cs="Arial"/>
          <w:color w:val="FF0000"/>
          <w:lang w:val="sr-Cyrl-CS" w:eastAsia="ar-SA"/>
        </w:rPr>
      </w:pPr>
    </w:p>
    <w:p w14:paraId="67173D1E" w14:textId="77777777" w:rsidR="005067FC" w:rsidRDefault="005067FC" w:rsidP="00C54C9E">
      <w:pPr>
        <w:rPr>
          <w:rFonts w:cs="Arial"/>
          <w:b/>
        </w:rPr>
      </w:pPr>
      <w:r w:rsidRPr="00A94BEB">
        <w:rPr>
          <w:rFonts w:cs="Arial"/>
          <w:b/>
        </w:rPr>
        <w:t>СРЕДСТВ</w:t>
      </w:r>
      <w:r>
        <w:rPr>
          <w:rFonts w:cs="Arial"/>
          <w:b/>
          <w:lang w:val="sr-Cyrl-RS"/>
        </w:rPr>
        <w:t>А</w:t>
      </w:r>
      <w:r w:rsidRPr="00A94BEB">
        <w:rPr>
          <w:rFonts w:cs="Arial"/>
          <w:b/>
        </w:rPr>
        <w:t xml:space="preserve"> ФИНАНСИЈСКОГ ОБЕЗБЕЂЕЊА</w:t>
      </w:r>
    </w:p>
    <w:p w14:paraId="2431EEC5" w14:textId="77777777" w:rsidR="005067FC" w:rsidRDefault="005067FC" w:rsidP="004215CA">
      <w:pPr>
        <w:spacing w:after="120"/>
        <w:jc w:val="center"/>
        <w:rPr>
          <w:rFonts w:cs="Arial"/>
          <w:b/>
        </w:rPr>
      </w:pPr>
      <w:proofErr w:type="gramStart"/>
      <w:r w:rsidRPr="00A94BEB">
        <w:rPr>
          <w:rFonts w:cs="Arial"/>
          <w:b/>
        </w:rPr>
        <w:t xml:space="preserve">Члан </w:t>
      </w:r>
      <w:r>
        <w:rPr>
          <w:rFonts w:cs="Arial"/>
          <w:b/>
          <w:lang w:val="sr-Cyrl-RS"/>
        </w:rPr>
        <w:t>7</w:t>
      </w:r>
      <w:r w:rsidRPr="00A94BEB">
        <w:rPr>
          <w:rFonts w:cs="Arial"/>
          <w:b/>
        </w:rPr>
        <w:t>.</w:t>
      </w:r>
      <w:proofErr w:type="gramEnd"/>
      <w:r w:rsidRPr="00A94BEB">
        <w:rPr>
          <w:rFonts w:cs="Arial"/>
          <w:b/>
        </w:rPr>
        <w:t xml:space="preserve"> </w:t>
      </w:r>
    </w:p>
    <w:p w14:paraId="17B0F714" w14:textId="77777777" w:rsidR="005067FC" w:rsidRPr="00980F4F" w:rsidRDefault="005067FC" w:rsidP="005067FC">
      <w:pPr>
        <w:rPr>
          <w:b/>
          <w:lang w:val="sr-Cyrl-RS"/>
        </w:rPr>
      </w:pPr>
      <w:r w:rsidRPr="00980F4F">
        <w:rPr>
          <w:b/>
        </w:rPr>
        <w:t>Банкарска гаранција за добро извршење посла</w:t>
      </w:r>
      <w:r w:rsidRPr="00980F4F">
        <w:rPr>
          <w:b/>
          <w:lang w:val="sr-Cyrl-RS"/>
        </w:rPr>
        <w:t xml:space="preserve"> </w:t>
      </w:r>
    </w:p>
    <w:p w14:paraId="7B03726C" w14:textId="1927C441" w:rsidR="005067FC" w:rsidRPr="00980F4F" w:rsidRDefault="005067FC" w:rsidP="005067FC">
      <w:pPr>
        <w:rPr>
          <w:rFonts w:cs="Arial"/>
          <w:lang w:val="sr-Cyrl-RS" w:eastAsia="sr-Latn-RS"/>
        </w:rPr>
      </w:pPr>
      <w:r>
        <w:rPr>
          <w:rFonts w:cs="Arial"/>
          <w:lang w:val="sr-Cyrl-RS" w:eastAsia="sr-Latn-RS"/>
        </w:rPr>
        <w:t xml:space="preserve">Продавац </w:t>
      </w:r>
      <w:r w:rsidRPr="00980F4F">
        <w:rPr>
          <w:rFonts w:cs="Arial"/>
          <w:lang w:eastAsia="sr-Latn-RS"/>
        </w:rPr>
        <w:t xml:space="preserve">се обавезује да </w:t>
      </w:r>
      <w:r>
        <w:rPr>
          <w:rFonts w:cs="Arial"/>
          <w:lang w:val="sr-Cyrl-RS" w:eastAsia="sr-Latn-RS"/>
        </w:rPr>
        <w:t xml:space="preserve">Купцу </w:t>
      </w:r>
      <w:r w:rsidRPr="00980F4F">
        <w:rPr>
          <w:rFonts w:cs="Arial"/>
          <w:lang w:eastAsia="sr-Latn-RS"/>
        </w:rPr>
        <w:t xml:space="preserve">достави банкарску гаранцију за добро извршење посла и то неопозиву, безусловну, плативу на први позив и без права на приговор, издату у висини </w:t>
      </w:r>
      <w:r>
        <w:rPr>
          <w:rFonts w:cs="Arial"/>
          <w:lang w:val="sr-Cyrl-RS" w:eastAsia="sr-Latn-RS"/>
        </w:rPr>
        <w:t xml:space="preserve">од </w:t>
      </w:r>
      <w:r w:rsidRPr="00D30D87">
        <w:rPr>
          <w:rFonts w:cs="Arial"/>
          <w:lang w:val="sr-Cyrl-RS" w:eastAsia="sr-Latn-RS"/>
        </w:rPr>
        <w:t xml:space="preserve">10% укупне вредности </w:t>
      </w:r>
      <w:r>
        <w:rPr>
          <w:rFonts w:cs="Arial"/>
          <w:lang w:val="sr-Cyrl-RS" w:eastAsia="sr-Latn-RS"/>
        </w:rPr>
        <w:t xml:space="preserve">овог уговора без ПДВ-а </w:t>
      </w:r>
      <w:r w:rsidRPr="00980F4F">
        <w:rPr>
          <w:rFonts w:cs="Arial"/>
          <w:lang w:eastAsia="sr-Latn-RS"/>
        </w:rPr>
        <w:t xml:space="preserve">са роком важења </w:t>
      </w:r>
      <w:r>
        <w:rPr>
          <w:rFonts w:cs="Arial"/>
          <w:lang w:eastAsia="sr-Latn-RS"/>
        </w:rPr>
        <w:t>3</w:t>
      </w:r>
      <w:r w:rsidRPr="00980F4F">
        <w:rPr>
          <w:rFonts w:cs="Arial"/>
          <w:lang w:eastAsia="sr-Latn-RS"/>
        </w:rPr>
        <w:t>0 (</w:t>
      </w:r>
      <w:r>
        <w:rPr>
          <w:rFonts w:cs="Arial"/>
          <w:lang w:val="sr-Cyrl-RS" w:eastAsia="sr-Latn-RS"/>
        </w:rPr>
        <w:t>тридесет</w:t>
      </w:r>
      <w:r>
        <w:rPr>
          <w:rFonts w:cs="Arial"/>
          <w:lang w:eastAsia="sr-Latn-RS"/>
        </w:rPr>
        <w:t xml:space="preserve">) </w:t>
      </w:r>
      <w:r w:rsidRPr="00980F4F">
        <w:rPr>
          <w:rFonts w:cs="Arial"/>
          <w:lang w:eastAsia="sr-Latn-RS"/>
        </w:rPr>
        <w:t>дан</w:t>
      </w:r>
      <w:r>
        <w:rPr>
          <w:rFonts w:cs="Arial"/>
          <w:lang w:eastAsia="sr-Latn-RS"/>
        </w:rPr>
        <w:t>а дужим од уговореног рока испоруке</w:t>
      </w:r>
      <w:r>
        <w:rPr>
          <w:rFonts w:cs="Arial"/>
          <w:lang w:val="sr-Cyrl-RS" w:eastAsia="sr-Latn-RS"/>
        </w:rPr>
        <w:t>.</w:t>
      </w:r>
    </w:p>
    <w:p w14:paraId="4E498B9D" w14:textId="77777777" w:rsidR="005067FC" w:rsidRPr="00980F4F" w:rsidRDefault="005067FC" w:rsidP="005067FC">
      <w:pPr>
        <w:rPr>
          <w:rFonts w:cs="Arial"/>
          <w:color w:val="00B050"/>
          <w:lang w:val="sr-Cyrl-RS" w:eastAsia="sr-Latn-RS"/>
        </w:rPr>
      </w:pPr>
      <w:r>
        <w:rPr>
          <w:rFonts w:cs="Arial"/>
          <w:lang w:val="sr-Cyrl-RS" w:eastAsia="sr-Latn-RS"/>
        </w:rPr>
        <w:t>Продавац</w:t>
      </w:r>
      <w:r w:rsidRPr="00980F4F">
        <w:rPr>
          <w:rFonts w:cs="Arial"/>
          <w:lang w:eastAsia="sr-Latn-RS"/>
        </w:rPr>
        <w:t xml:space="preserve"> се </w:t>
      </w:r>
      <w:r w:rsidRPr="00980F4F">
        <w:rPr>
          <w:rFonts w:cs="Arial"/>
          <w:lang w:val="sr-Cyrl-RS" w:eastAsia="sr-Latn-RS"/>
        </w:rPr>
        <w:t>обавезује</w:t>
      </w:r>
      <w:r w:rsidRPr="00980F4F">
        <w:rPr>
          <w:rFonts w:cs="Arial"/>
          <w:lang w:eastAsia="sr-Latn-RS"/>
        </w:rPr>
        <w:t xml:space="preserve"> да</w:t>
      </w:r>
      <w:r w:rsidRPr="00980F4F">
        <w:rPr>
          <w:rFonts w:cs="Arial"/>
          <w:lang w:val="sr-Cyrl-RS" w:eastAsia="sr-Latn-RS"/>
        </w:rPr>
        <w:t xml:space="preserve"> у року од</w:t>
      </w:r>
      <w:r w:rsidRPr="00980F4F">
        <w:rPr>
          <w:rFonts w:cs="Arial"/>
          <w:lang w:eastAsia="sr-Latn-RS"/>
        </w:rPr>
        <w:t xml:space="preserve"> </w:t>
      </w:r>
      <w:r w:rsidRPr="00980F4F">
        <w:rPr>
          <w:rFonts w:cs="Arial"/>
          <w:lang w:val="sr-Cyrl-RS" w:eastAsia="sr-Latn-RS"/>
        </w:rPr>
        <w:t>1</w:t>
      </w:r>
      <w:r>
        <w:rPr>
          <w:rFonts w:cs="Arial"/>
          <w:lang w:val="sr-Cyrl-RS" w:eastAsia="sr-Latn-RS"/>
        </w:rPr>
        <w:t>0</w:t>
      </w:r>
      <w:r w:rsidRPr="00980F4F">
        <w:rPr>
          <w:rFonts w:cs="Arial"/>
          <w:lang w:val="sr-Cyrl-RS" w:eastAsia="sr-Latn-RS"/>
        </w:rPr>
        <w:t xml:space="preserve"> дана</w:t>
      </w:r>
      <w:r w:rsidRPr="00980F4F">
        <w:rPr>
          <w:rFonts w:cs="Arial"/>
          <w:color w:val="00B050"/>
          <w:lang w:val="sr-Cyrl-RS" w:eastAsia="sr-Latn-RS"/>
        </w:rPr>
        <w:t xml:space="preserve"> </w:t>
      </w:r>
      <w:r w:rsidRPr="00980F4F">
        <w:rPr>
          <w:rFonts w:cs="Arial"/>
          <w:lang w:val="sr-Cyrl-RS" w:eastAsia="sr-Latn-RS"/>
        </w:rPr>
        <w:t>од дана</w:t>
      </w:r>
      <w:r w:rsidRPr="00980F4F">
        <w:rPr>
          <w:rFonts w:cs="Arial"/>
          <w:lang w:eastAsia="sr-Latn-RS"/>
        </w:rPr>
        <w:t xml:space="preserve"> </w:t>
      </w:r>
      <w:r w:rsidRPr="00980F4F">
        <w:rPr>
          <w:rFonts w:cs="Arial"/>
          <w:lang w:val="sr-Cyrl-RS" w:eastAsia="sr-Latn-RS"/>
        </w:rPr>
        <w:t>закључења</w:t>
      </w:r>
      <w:r>
        <w:rPr>
          <w:rFonts w:cs="Arial"/>
          <w:lang w:val="sr-Cyrl-RS" w:eastAsia="sr-Latn-RS"/>
        </w:rPr>
        <w:t xml:space="preserve"> овог</w:t>
      </w:r>
      <w:r w:rsidRPr="00980F4F">
        <w:rPr>
          <w:rFonts w:cs="Arial"/>
          <w:lang w:val="sr-Cyrl-RS" w:eastAsia="sr-Latn-RS"/>
        </w:rPr>
        <w:t xml:space="preserve"> </w:t>
      </w:r>
      <w:r>
        <w:rPr>
          <w:rFonts w:cs="Arial"/>
          <w:lang w:val="sr-Cyrl-RS" w:eastAsia="sr-Latn-RS"/>
        </w:rPr>
        <w:t>уговора</w:t>
      </w:r>
      <w:r w:rsidRPr="00980F4F">
        <w:rPr>
          <w:rFonts w:cs="Arial"/>
          <w:lang w:val="sr-Cyrl-RS" w:eastAsia="sr-Latn-RS"/>
        </w:rPr>
        <w:t xml:space="preserve"> </w:t>
      </w:r>
      <w:r>
        <w:rPr>
          <w:rFonts w:cs="Arial"/>
          <w:lang w:val="sr-Cyrl-RS" w:eastAsia="sr-Latn-RS"/>
        </w:rPr>
        <w:t>Купцу</w:t>
      </w:r>
      <w:r w:rsidRPr="00980F4F">
        <w:rPr>
          <w:rFonts w:cs="Arial"/>
          <w:lang w:val="sr-Cyrl-RS" w:eastAsia="sr-Latn-RS"/>
        </w:rPr>
        <w:t xml:space="preserve"> достави банкарску гаранцију за добро извршење посла.</w:t>
      </w:r>
    </w:p>
    <w:p w14:paraId="767DD754" w14:textId="77777777" w:rsidR="005067FC" w:rsidRPr="00980F4F" w:rsidRDefault="005067FC" w:rsidP="005067FC">
      <w:pPr>
        <w:rPr>
          <w:lang w:val="sr-Cyrl-RS"/>
        </w:rPr>
      </w:pPr>
      <w:r w:rsidRPr="00980F4F">
        <w:rPr>
          <w:lang w:val="sr-Cyrl-RS"/>
        </w:rPr>
        <w:t xml:space="preserve">Достављање средства финансијског обезбеђења представља одложни услов наступања правног дејства </w:t>
      </w:r>
      <w:r>
        <w:rPr>
          <w:lang w:val="sr-Cyrl-RS"/>
        </w:rPr>
        <w:t>овог уговора</w:t>
      </w:r>
      <w:r w:rsidRPr="00980F4F">
        <w:rPr>
          <w:lang w:val="sr-Cyrl-RS"/>
        </w:rPr>
        <w:t>.</w:t>
      </w:r>
    </w:p>
    <w:p w14:paraId="54BAB4CA" w14:textId="77777777" w:rsidR="005067FC" w:rsidRDefault="005067FC" w:rsidP="005067FC">
      <w:pPr>
        <w:rPr>
          <w:rFonts w:cs="Arial"/>
          <w:lang w:val="sr-Cyrl-RS" w:eastAsia="sr-Latn-RS"/>
        </w:rPr>
      </w:pPr>
      <w:r w:rsidRPr="00980F4F">
        <w:rPr>
          <w:rFonts w:cs="Arial"/>
          <w:lang w:val="sr-Cyrl-RS" w:eastAsia="sr-Latn-RS"/>
        </w:rPr>
        <w:t>Уколико достављена банкарска гаранција садржи додатне услове за исплату, краће рокове и мањи износ, сматраће се да није достављена у прописаном року.</w:t>
      </w:r>
    </w:p>
    <w:p w14:paraId="7A3BE952" w14:textId="77777777" w:rsidR="002062DD" w:rsidRPr="006F2177" w:rsidRDefault="002062DD" w:rsidP="00C54C9E">
      <w:pPr>
        <w:tabs>
          <w:tab w:val="left" w:pos="1701"/>
        </w:tabs>
        <w:suppressAutoHyphens/>
        <w:ind w:right="-6"/>
        <w:rPr>
          <w:rFonts w:cs="Arial"/>
          <w:lang w:val="sr-Cyrl-CS" w:eastAsia="ar-SA"/>
        </w:rPr>
      </w:pPr>
      <w:r w:rsidRPr="006F2177">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772D6A3" w14:textId="77777777" w:rsidR="002062DD" w:rsidRPr="006F2177" w:rsidRDefault="002062DD" w:rsidP="002062DD">
      <w:pPr>
        <w:tabs>
          <w:tab w:val="left" w:pos="1701"/>
        </w:tabs>
        <w:suppressAutoHyphens/>
        <w:spacing w:before="0"/>
        <w:ind w:right="-6"/>
        <w:rPr>
          <w:rFonts w:cs="Arial"/>
          <w:lang w:val="sr-Cyrl-CS" w:eastAsia="ar-SA"/>
        </w:rPr>
      </w:pPr>
      <w:r w:rsidRPr="006F2177">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19B68C37" w14:textId="77777777" w:rsidR="005067FC" w:rsidRPr="00980F4F" w:rsidRDefault="005067FC" w:rsidP="005067FC">
      <w:pPr>
        <w:rPr>
          <w:rFonts w:cs="Arial"/>
          <w:lang w:val="sr-Cyrl-RS" w:eastAsia="sr-Latn-RS"/>
        </w:rPr>
      </w:pPr>
      <w:r>
        <w:rPr>
          <w:rFonts w:cs="Arial"/>
          <w:lang w:val="sr-Cyrl-RS"/>
        </w:rPr>
        <w:lastRenderedPageBreak/>
        <w:t xml:space="preserve">Купац </w:t>
      </w:r>
      <w:r w:rsidRPr="00980F4F">
        <w:rPr>
          <w:rFonts w:cs="Arial"/>
          <w:lang w:eastAsia="sr-Latn-RS"/>
        </w:rPr>
        <w:t xml:space="preserve">је овлашћен да наплати банкарску гаранцију за добро извршење посла у </w:t>
      </w:r>
      <w:r w:rsidRPr="00980F4F">
        <w:rPr>
          <w:rFonts w:cs="Arial"/>
          <w:lang w:val="sr-Cyrl-RS" w:eastAsia="sr-Latn-RS"/>
        </w:rPr>
        <w:t xml:space="preserve">целости у </w:t>
      </w:r>
      <w:r w:rsidRPr="00980F4F">
        <w:rPr>
          <w:rFonts w:cs="Arial"/>
          <w:lang w:eastAsia="sr-Latn-RS"/>
        </w:rPr>
        <w:t xml:space="preserve">случају да </w:t>
      </w:r>
      <w:r>
        <w:rPr>
          <w:rFonts w:cs="Arial"/>
          <w:lang w:val="sr-Cyrl-RS" w:eastAsia="sr-Latn-RS"/>
        </w:rPr>
        <w:t>Продавац</w:t>
      </w:r>
      <w:r w:rsidRPr="00980F4F">
        <w:rPr>
          <w:rFonts w:cs="Arial"/>
          <w:lang w:eastAsia="sr-Latn-RS"/>
        </w:rPr>
        <w:t xml:space="preserve"> не испуни </w:t>
      </w:r>
      <w:r w:rsidRPr="00980F4F">
        <w:rPr>
          <w:rFonts w:cs="Arial"/>
          <w:lang w:val="sr-Cyrl-RS" w:eastAsia="sr-Latn-RS"/>
        </w:rPr>
        <w:t>било коју</w:t>
      </w:r>
      <w:r w:rsidRPr="00980F4F">
        <w:rPr>
          <w:rFonts w:cs="Arial"/>
          <w:lang w:eastAsia="sr-Latn-RS"/>
        </w:rPr>
        <w:t xml:space="preserve"> уговорн</w:t>
      </w:r>
      <w:r w:rsidRPr="00980F4F">
        <w:rPr>
          <w:rFonts w:cs="Arial"/>
          <w:lang w:val="sr-Cyrl-RS" w:eastAsia="sr-Latn-RS"/>
        </w:rPr>
        <w:t>у</w:t>
      </w:r>
      <w:r w:rsidRPr="00980F4F">
        <w:rPr>
          <w:rFonts w:cs="Arial"/>
          <w:lang w:eastAsia="sr-Latn-RS"/>
        </w:rPr>
        <w:t xml:space="preserve"> обавез</w:t>
      </w:r>
      <w:r w:rsidRPr="00980F4F">
        <w:rPr>
          <w:rFonts w:cs="Arial"/>
          <w:lang w:val="sr-Cyrl-RS" w:eastAsia="sr-Latn-RS"/>
        </w:rPr>
        <w:t xml:space="preserve">у као и у случају једностраног раскида </w:t>
      </w:r>
      <w:r>
        <w:rPr>
          <w:rFonts w:cs="Arial"/>
          <w:lang w:val="sr-Cyrl-RS" w:eastAsia="sr-Latn-RS"/>
        </w:rPr>
        <w:t xml:space="preserve">уговора </w:t>
      </w:r>
      <w:r w:rsidRPr="00980F4F">
        <w:rPr>
          <w:rFonts w:cs="Arial"/>
          <w:lang w:val="sr-Cyrl-RS" w:eastAsia="sr-Latn-RS"/>
        </w:rPr>
        <w:t xml:space="preserve">од стране </w:t>
      </w:r>
      <w:r>
        <w:rPr>
          <w:rFonts w:cs="Arial"/>
          <w:lang w:val="sr-Cyrl-RS" w:eastAsia="sr-Latn-RS"/>
        </w:rPr>
        <w:t>Продавца</w:t>
      </w:r>
      <w:r w:rsidRPr="00980F4F">
        <w:rPr>
          <w:rFonts w:cs="Arial"/>
          <w:lang w:val="sr-Cyrl-RS" w:eastAsia="sr-Latn-RS"/>
        </w:rPr>
        <w:t>.</w:t>
      </w:r>
    </w:p>
    <w:p w14:paraId="0B2DE3DD" w14:textId="77777777" w:rsidR="005067FC" w:rsidRPr="00F041B0" w:rsidRDefault="005067FC" w:rsidP="005067FC">
      <w:pPr>
        <w:rPr>
          <w:rFonts w:cs="Arial"/>
          <w:lang w:val="sr-Cyrl-RS" w:eastAsia="sr-Latn-RS"/>
        </w:rPr>
      </w:pPr>
      <w:r w:rsidRPr="00980F4F">
        <w:rPr>
          <w:rFonts w:cs="Arial"/>
          <w:lang w:val="sr-Cyrl-RS" w:eastAsia="sr-Latn-RS"/>
        </w:rPr>
        <w:t xml:space="preserve">Ако се за време трајања </w:t>
      </w:r>
      <w:r>
        <w:rPr>
          <w:rFonts w:cs="Arial"/>
          <w:lang w:val="sr-Cyrl-RS" w:eastAsia="sr-Latn-RS"/>
        </w:rPr>
        <w:t>овог уговора</w:t>
      </w:r>
      <w:r w:rsidRPr="00980F4F">
        <w:rPr>
          <w:rFonts w:cs="Arial"/>
          <w:lang w:val="sr-Cyrl-RS" w:eastAsia="sr-Latn-RS"/>
        </w:rPr>
        <w:t xml:space="preserve">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14:paraId="7A8B4C81" w14:textId="77777777" w:rsidR="005067FC" w:rsidRDefault="005067FC" w:rsidP="005067FC">
      <w:pPr>
        <w:pStyle w:val="ListParagraph"/>
        <w:ind w:left="0"/>
        <w:rPr>
          <w:rFonts w:ascii="Arial" w:eastAsia="TimesNewRomanPSMT" w:hAnsi="Arial" w:cs="Arial"/>
          <w:bCs/>
          <w:iCs/>
          <w:lang w:val="sr-Cyrl-RS"/>
        </w:rPr>
      </w:pPr>
      <w:r>
        <w:rPr>
          <w:rFonts w:ascii="Arial" w:hAnsi="Arial" w:cs="Arial"/>
          <w:lang w:val="sr-Cyrl-RS" w:eastAsia="sr-Latn-RS"/>
        </w:rPr>
        <w:t xml:space="preserve">Продавац </w:t>
      </w:r>
      <w:r w:rsidRPr="00980F4F">
        <w:rPr>
          <w:rFonts w:ascii="Arial" w:eastAsia="TimesNewRomanPSMT" w:hAnsi="Arial" w:cs="Arial"/>
          <w:bCs/>
          <w:iC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980F4F">
        <w:rPr>
          <w:rFonts w:ascii="Arial" w:eastAsia="TimesNewRomanPSMT" w:hAnsi="Arial" w:cs="Arial"/>
          <w:bCs/>
          <w:iCs/>
          <w:lang w:val="sr-Cyrl-RS"/>
        </w:rPr>
        <w:t xml:space="preserve"> У том случају </w:t>
      </w:r>
      <w:r>
        <w:rPr>
          <w:rFonts w:ascii="Arial" w:hAnsi="Arial" w:cs="Arial"/>
          <w:lang w:val="sr-Cyrl-RS" w:eastAsia="sr-Latn-RS"/>
        </w:rPr>
        <w:t>Продавац</w:t>
      </w:r>
      <w:r w:rsidRPr="00980F4F">
        <w:rPr>
          <w:rFonts w:ascii="Arial" w:eastAsia="TimesNewRomanPSMT" w:hAnsi="Arial" w:cs="Arial"/>
          <w:bCs/>
          <w:iCs/>
          <w:lang w:val="sr-Cyrl-RS"/>
        </w:rPr>
        <w:t xml:space="preserve"> је обавезан да </w:t>
      </w:r>
      <w:r>
        <w:rPr>
          <w:rFonts w:ascii="Arial" w:hAnsi="Arial" w:cs="Arial"/>
          <w:lang w:val="sr-Cyrl-RS" w:eastAsia="sr-Latn-RS"/>
        </w:rPr>
        <w:t>Купцу</w:t>
      </w:r>
      <w:r w:rsidRPr="00980F4F">
        <w:rPr>
          <w:rFonts w:ascii="Arial" w:eastAsia="TimesNewRomanPSMT" w:hAnsi="Arial" w:cs="Arial"/>
          <w:bCs/>
          <w:iCs/>
          <w:lang w:val="sr-Cyrl-RS"/>
        </w:rPr>
        <w:t xml:space="preserve"> достави контрагаранцију домаће банке.</w:t>
      </w:r>
    </w:p>
    <w:p w14:paraId="4D02EC0B" w14:textId="77777777" w:rsidR="005067FC" w:rsidRDefault="005067FC" w:rsidP="004215CA">
      <w:pPr>
        <w:spacing w:after="120"/>
        <w:jc w:val="center"/>
        <w:rPr>
          <w:rFonts w:cs="Arial"/>
          <w:b/>
        </w:rPr>
      </w:pPr>
      <w:proofErr w:type="gramStart"/>
      <w:r w:rsidRPr="00A94BEB">
        <w:rPr>
          <w:rFonts w:cs="Arial"/>
          <w:b/>
        </w:rPr>
        <w:t xml:space="preserve">Члан </w:t>
      </w:r>
      <w:r>
        <w:rPr>
          <w:rFonts w:cs="Arial"/>
          <w:b/>
          <w:lang w:val="sr-Cyrl-RS"/>
        </w:rPr>
        <w:t>8</w:t>
      </w:r>
      <w:r w:rsidRPr="00A94BEB">
        <w:rPr>
          <w:rFonts w:cs="Arial"/>
          <w:b/>
        </w:rPr>
        <w:t>.</w:t>
      </w:r>
      <w:proofErr w:type="gramEnd"/>
      <w:r w:rsidRPr="00A94BEB">
        <w:rPr>
          <w:rFonts w:cs="Arial"/>
          <w:b/>
        </w:rPr>
        <w:t xml:space="preserve"> </w:t>
      </w:r>
    </w:p>
    <w:p w14:paraId="446CB594" w14:textId="33A9262A" w:rsidR="00804318" w:rsidRPr="00804318" w:rsidRDefault="00804318" w:rsidP="00804318">
      <w:pPr>
        <w:pStyle w:val="KDParagraf"/>
        <w:spacing w:before="0"/>
        <w:rPr>
          <w:rFonts w:cs="Arial"/>
          <w:b/>
          <w:lang w:val="sr-Cyrl-RS" w:eastAsia="ar-SA"/>
        </w:rPr>
      </w:pPr>
      <w:r w:rsidRPr="00804318">
        <w:rPr>
          <w:rFonts w:cs="Arial"/>
          <w:b/>
          <w:lang w:val="sr-Cyrl-RS" w:eastAsia="ar-SA"/>
        </w:rPr>
        <w:t xml:space="preserve">Меница као гаранција за отклањање недостатака у гарантном року </w:t>
      </w:r>
    </w:p>
    <w:p w14:paraId="7B29E635" w14:textId="77777777" w:rsidR="00804318" w:rsidRPr="00804318" w:rsidRDefault="00804318" w:rsidP="00804318">
      <w:pPr>
        <w:pStyle w:val="KDParagraf"/>
        <w:spacing w:before="0"/>
        <w:rPr>
          <w:rFonts w:cs="Arial"/>
          <w:lang w:val="sr-Cyrl-RS" w:eastAsia="ar-SA"/>
        </w:rPr>
      </w:pPr>
    </w:p>
    <w:p w14:paraId="197ED259" w14:textId="1A018ADC" w:rsidR="00804318" w:rsidRPr="00804318" w:rsidRDefault="00804318" w:rsidP="00804318">
      <w:pPr>
        <w:pStyle w:val="KDParagraf"/>
        <w:spacing w:before="0"/>
        <w:rPr>
          <w:rFonts w:cs="Arial"/>
          <w:lang w:val="sr-Cyrl-RS" w:eastAsia="ar-SA"/>
        </w:rPr>
      </w:pPr>
      <w:r w:rsidRPr="00804318">
        <w:rPr>
          <w:rFonts w:cs="Arial"/>
          <w:lang w:val="sr-Cyrl-RS" w:eastAsia="ar-SA"/>
        </w:rPr>
        <w:t xml:space="preserve">Продавац се обавезује да приликом </w:t>
      </w:r>
      <w:r w:rsidR="00877D36">
        <w:rPr>
          <w:rFonts w:cs="Arial"/>
          <w:lang w:val="sr-Cyrl-RS" w:eastAsia="ar-SA"/>
        </w:rPr>
        <w:t xml:space="preserve">испоруке, инсталације и </w:t>
      </w:r>
      <w:r w:rsidR="004215CA" w:rsidRPr="004215CA">
        <w:rPr>
          <w:rFonts w:cs="Arial"/>
          <w:lang w:val="sr-Cyrl-RS" w:eastAsia="ar-SA"/>
        </w:rPr>
        <w:t xml:space="preserve">имплементације софтвера, а након </w:t>
      </w:r>
      <w:r w:rsidRPr="004215CA">
        <w:rPr>
          <w:rFonts w:cs="Arial"/>
          <w:lang w:val="sr-Cyrl-RS" w:eastAsia="ar-SA"/>
        </w:rPr>
        <w:t>потписивања Записника о квалитативном и квантитативном пријему</w:t>
      </w:r>
      <w:r w:rsidR="004215CA">
        <w:rPr>
          <w:rFonts w:cs="Arial"/>
          <w:lang w:val="sr-Cyrl-RS" w:eastAsia="ar-SA"/>
        </w:rPr>
        <w:t xml:space="preserve"> – без примедби</w:t>
      </w:r>
      <w:r w:rsidRPr="00804318">
        <w:rPr>
          <w:rFonts w:cs="Arial"/>
          <w:lang w:val="sr-Cyrl-RS" w:eastAsia="ar-SA"/>
        </w:rPr>
        <w:t xml:space="preserve">, Купцу достави: </w:t>
      </w:r>
    </w:p>
    <w:p w14:paraId="3158632B" w14:textId="77777777" w:rsidR="00804318" w:rsidRPr="00804318" w:rsidRDefault="00804318" w:rsidP="00804318">
      <w:pPr>
        <w:pStyle w:val="KDParagraf"/>
        <w:spacing w:before="0"/>
        <w:rPr>
          <w:rFonts w:cs="Arial"/>
          <w:lang w:val="sr-Cyrl-RS" w:eastAsia="ar-SA"/>
        </w:rPr>
      </w:pPr>
      <w:r w:rsidRPr="00804318">
        <w:rPr>
          <w:rFonts w:cs="Arial"/>
          <w:lang w:val="sr-Cyrl-RS" w:eastAsia="ar-SA"/>
        </w:rPr>
        <w:t>-</w:t>
      </w:r>
      <w:r w:rsidRPr="00804318">
        <w:rPr>
          <w:rFonts w:cs="Arial"/>
          <w:lang w:val="sr-Cyrl-RS" w:eastAsia="ar-SA"/>
        </w:rPr>
        <w:tab/>
        <w:t>бланко сопствену меницу за отклањање недостатака у гарантном периоду која је неопозива, без права протеста и наплатива на први позив, потписана и оверена службеним печатом од стране овлашћеног  лица,</w:t>
      </w:r>
    </w:p>
    <w:p w14:paraId="26E1435C" w14:textId="5CE1D3FD" w:rsidR="00804318" w:rsidRPr="00804318" w:rsidRDefault="00804318" w:rsidP="00804318">
      <w:pPr>
        <w:pStyle w:val="KDParagraf"/>
        <w:spacing w:before="0"/>
        <w:rPr>
          <w:rFonts w:cs="Arial"/>
          <w:lang w:val="sr-Cyrl-RS" w:eastAsia="ar-SA"/>
        </w:rPr>
      </w:pPr>
      <w:r w:rsidRPr="00804318">
        <w:rPr>
          <w:rFonts w:cs="Arial"/>
          <w:lang w:val="sr-Cyrl-RS" w:eastAsia="ar-SA"/>
        </w:rPr>
        <w:t>-</w:t>
      </w:r>
      <w:r w:rsidRPr="00804318">
        <w:rPr>
          <w:rFonts w:cs="Arial"/>
          <w:lang w:val="sr-Cyrl-RS" w:eastAsia="ar-SA"/>
        </w:rPr>
        <w:tab/>
        <w:t>менично писмо – овлашћење којим продавац овлашћује купца да може наплатити меницу на износ од 10 % вредности уговора без ПДВ-а, у року који је 30 дана дужи од рока важења гарантног периода.</w:t>
      </w:r>
    </w:p>
    <w:p w14:paraId="2AE1F8FD" w14:textId="77777777" w:rsidR="00804318" w:rsidRPr="00804318" w:rsidRDefault="00804318" w:rsidP="00804318">
      <w:pPr>
        <w:pStyle w:val="KDParagraf"/>
        <w:spacing w:before="0"/>
        <w:rPr>
          <w:rFonts w:cs="Arial"/>
          <w:lang w:val="sr-Cyrl-RS" w:eastAsia="ar-SA"/>
        </w:rPr>
      </w:pPr>
      <w:r w:rsidRPr="00804318">
        <w:rPr>
          <w:rFonts w:cs="Arial"/>
          <w:lang w:val="sr-Cyrl-RS" w:eastAsia="ar-SA"/>
        </w:rPr>
        <w:t>-</w:t>
      </w:r>
      <w:r w:rsidRPr="00804318">
        <w:rPr>
          <w:rFonts w:cs="Arial"/>
          <w:lang w:val="sr-Cyrl-RS" w:eastAsia="ar-SA"/>
        </w:rPr>
        <w:tab/>
        <w:t xml:space="preserve">-копију важећег картона депонованих потписа лица овлашћених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3A19D036" w14:textId="77777777" w:rsidR="00804318" w:rsidRPr="00804318" w:rsidRDefault="00804318" w:rsidP="00804318">
      <w:pPr>
        <w:pStyle w:val="KDParagraf"/>
        <w:spacing w:before="0"/>
        <w:rPr>
          <w:rFonts w:cs="Arial"/>
          <w:lang w:val="sr-Cyrl-RS" w:eastAsia="ar-SA"/>
        </w:rPr>
      </w:pPr>
      <w:r w:rsidRPr="00804318">
        <w:rPr>
          <w:rFonts w:cs="Arial"/>
          <w:lang w:val="sr-Cyrl-RS" w:eastAsia="ar-SA"/>
        </w:rPr>
        <w:t>-</w:t>
      </w:r>
      <w:r w:rsidRPr="00804318">
        <w:rPr>
          <w:rFonts w:cs="Arial"/>
          <w:lang w:val="sr-Cyrl-RS" w:eastAsia="ar-SA"/>
        </w:rPr>
        <w:tab/>
        <w:t>фотокопију ОП обрасца</w:t>
      </w:r>
    </w:p>
    <w:p w14:paraId="0B557A57" w14:textId="77777777" w:rsidR="00804318" w:rsidRPr="00804318" w:rsidRDefault="00804318" w:rsidP="00804318">
      <w:pPr>
        <w:pStyle w:val="KDParagraf"/>
        <w:spacing w:before="0"/>
        <w:rPr>
          <w:rFonts w:cs="Arial"/>
          <w:lang w:val="sr-Cyrl-RS" w:eastAsia="ar-SA"/>
        </w:rPr>
      </w:pPr>
      <w:r w:rsidRPr="00804318">
        <w:rPr>
          <w:rFonts w:cs="Arial"/>
          <w:lang w:val="sr-Cyrl-RS" w:eastAsia="ar-SA"/>
        </w:rPr>
        <w:t>-</w:t>
      </w:r>
      <w:r w:rsidRPr="00804318">
        <w:rPr>
          <w:rFonts w:cs="Arial"/>
          <w:lang w:val="sr-Cyrl-RS" w:eastAsia="ar-SA"/>
        </w:rPr>
        <w:tab/>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69432376" w14:textId="77777777" w:rsidR="00804318" w:rsidRPr="00804318" w:rsidRDefault="00804318" w:rsidP="00804318">
      <w:pPr>
        <w:pStyle w:val="KDParagraf"/>
        <w:spacing w:before="0"/>
        <w:rPr>
          <w:rFonts w:cs="Arial"/>
          <w:lang w:val="sr-Cyrl-RS" w:eastAsia="ar-SA"/>
        </w:rPr>
      </w:pPr>
      <w:r w:rsidRPr="00804318">
        <w:rPr>
          <w:rFonts w:cs="Arial"/>
          <w:lang w:val="sr-Cyrl-RS" w:eastAsia="ar-SA"/>
        </w:rPr>
        <w:t>Примљена меница може се попунити и наплатити у целости у складу са меничним писмом – овлашћењем, у случају неиспуњења обавеза које се односе на гарантни период.</w:t>
      </w:r>
    </w:p>
    <w:p w14:paraId="4FB44720" w14:textId="1BCF94D3" w:rsidR="00804318" w:rsidRPr="00804318" w:rsidRDefault="00804318" w:rsidP="00804318">
      <w:pPr>
        <w:pStyle w:val="KDParagraf"/>
        <w:spacing w:before="0"/>
        <w:rPr>
          <w:rFonts w:cs="Arial"/>
          <w:lang w:val="sr-Cyrl-RS" w:eastAsia="ar-SA"/>
        </w:rPr>
      </w:pPr>
      <w:r w:rsidRPr="00804318">
        <w:rPr>
          <w:rFonts w:cs="Arial"/>
          <w:lang w:val="sr-Cyrl-RS" w:eastAsia="ar-SA"/>
        </w:rPr>
        <w:t xml:space="preserve">Уколико се средство финансијског обезбеђења не достави у </w:t>
      </w:r>
      <w:r w:rsidR="00BA5DC6">
        <w:rPr>
          <w:rFonts w:cs="Arial"/>
          <w:lang w:val="sr-Cyrl-RS" w:eastAsia="ar-SA"/>
        </w:rPr>
        <w:t>уговореном року</w:t>
      </w:r>
      <w:r w:rsidRPr="00804318">
        <w:rPr>
          <w:rFonts w:cs="Arial"/>
          <w:lang w:val="sr-Cyrl-RS" w:eastAsia="ar-SA"/>
        </w:rPr>
        <w:t>, Купац има право да наплати средство финанасијског обезбеђења за добро извршење посла</w:t>
      </w:r>
    </w:p>
    <w:p w14:paraId="6EC210DA" w14:textId="13F7FABC" w:rsidR="00C54C9E" w:rsidRPr="00C54C9E" w:rsidRDefault="00804318" w:rsidP="00C54C9E">
      <w:pPr>
        <w:pStyle w:val="KDParagraf"/>
        <w:spacing w:before="0"/>
        <w:rPr>
          <w:rFonts w:cs="Arial"/>
        </w:rPr>
      </w:pPr>
      <w:r w:rsidRPr="00804318">
        <w:rPr>
          <w:rFonts w:cs="Arial"/>
          <w:lang w:val="sr-Cyrl-RS" w:eastAsia="ar-SA"/>
        </w:rPr>
        <w:t xml:space="preserve">По истеку гарантног периода, уколико је Продавац испунио све </w:t>
      </w:r>
      <w:r w:rsidR="00BA5DC6">
        <w:rPr>
          <w:rFonts w:cs="Arial"/>
          <w:lang w:val="sr-Cyrl-RS" w:eastAsia="ar-SA"/>
        </w:rPr>
        <w:t xml:space="preserve">уговорне </w:t>
      </w:r>
      <w:r w:rsidRPr="00804318">
        <w:rPr>
          <w:rFonts w:cs="Arial"/>
          <w:lang w:val="sr-Cyrl-RS" w:eastAsia="ar-SA"/>
        </w:rPr>
        <w:t>обавезе, Купац ће да врати достављену бланко сопствену меницу, на основу писаног захтева Продавца, у року од 7 дана од дана пријема захтева.</w:t>
      </w:r>
    </w:p>
    <w:p w14:paraId="0D78CFA1" w14:textId="77777777" w:rsidR="00C54C9E" w:rsidRDefault="00C54C9E" w:rsidP="005067FC">
      <w:pPr>
        <w:spacing w:before="0"/>
        <w:rPr>
          <w:rFonts w:cs="Arial"/>
          <w:b/>
          <w:lang w:val="sr-Cyrl-RS"/>
        </w:rPr>
      </w:pPr>
    </w:p>
    <w:p w14:paraId="5CDA3D2C" w14:textId="77777777" w:rsidR="005067FC" w:rsidRDefault="005067FC" w:rsidP="005067FC">
      <w:pPr>
        <w:spacing w:before="0"/>
        <w:rPr>
          <w:rFonts w:cs="Arial"/>
          <w:b/>
          <w:lang w:val="sr-Cyrl-RS"/>
        </w:rPr>
      </w:pPr>
      <w:r w:rsidRPr="00A94BEB">
        <w:rPr>
          <w:rFonts w:cs="Arial"/>
          <w:b/>
        </w:rPr>
        <w:t>УГОВОРНА КАЗНА ЗБОГ ЗАКАШЊЕЊА У ИСПОРУЦИ</w:t>
      </w:r>
    </w:p>
    <w:p w14:paraId="6008E3EE" w14:textId="77777777" w:rsidR="005067FC" w:rsidRDefault="002F19B1" w:rsidP="004215CA">
      <w:pPr>
        <w:spacing w:after="120"/>
        <w:jc w:val="center"/>
        <w:rPr>
          <w:rFonts w:cs="Arial"/>
          <w:b/>
          <w:lang w:val="sr-Cyrl-RS"/>
        </w:rPr>
      </w:pPr>
      <w:proofErr w:type="gramStart"/>
      <w:r>
        <w:rPr>
          <w:rFonts w:cs="Arial"/>
          <w:b/>
        </w:rPr>
        <w:t xml:space="preserve">Члан </w:t>
      </w:r>
      <w:r>
        <w:rPr>
          <w:rFonts w:cs="Arial"/>
          <w:b/>
          <w:lang w:val="sr-Cyrl-RS"/>
        </w:rPr>
        <w:t>9</w:t>
      </w:r>
      <w:r w:rsidR="005067FC" w:rsidRPr="00A94BEB">
        <w:rPr>
          <w:rFonts w:cs="Arial"/>
          <w:b/>
        </w:rPr>
        <w:t>.</w:t>
      </w:r>
      <w:proofErr w:type="gramEnd"/>
    </w:p>
    <w:p w14:paraId="501D17D9" w14:textId="77777777" w:rsidR="002F19B1" w:rsidRDefault="002F19B1" w:rsidP="002F19B1">
      <w:pPr>
        <w:rPr>
          <w:rFonts w:cs="Arial"/>
          <w:lang w:val="sr-Cyrl-RS"/>
        </w:rPr>
      </w:pPr>
      <w:proofErr w:type="gramStart"/>
      <w:r w:rsidRPr="00DB1438">
        <w:rPr>
          <w:rFonts w:cs="Arial"/>
        </w:rPr>
        <w:t xml:space="preserve">Уколико </w:t>
      </w:r>
      <w:r>
        <w:rPr>
          <w:rFonts w:cs="Arial"/>
          <w:lang w:val="sr-Cyrl-RS"/>
        </w:rPr>
        <w:t>Продавац</w:t>
      </w:r>
      <w:r w:rsidRPr="00DB1438">
        <w:rPr>
          <w:rFonts w:cs="Arial"/>
        </w:rPr>
        <w:t xml:space="preserve"> у </w:t>
      </w:r>
      <w:r>
        <w:rPr>
          <w:rFonts w:cs="Arial"/>
          <w:lang w:val="sr-Cyrl-RS"/>
        </w:rPr>
        <w:t>року дефинисаном овим Уговором</w:t>
      </w:r>
      <w:r w:rsidRPr="00DB1438">
        <w:rPr>
          <w:rFonts w:cs="Arial"/>
        </w:rPr>
        <w:t xml:space="preserve"> </w:t>
      </w:r>
      <w:r w:rsidRPr="00DB1438">
        <w:rPr>
          <w:rFonts w:cs="Arial"/>
          <w:lang w:val="sr-Cyrl-RS"/>
        </w:rPr>
        <w:t>и на уговорени начин</w:t>
      </w:r>
      <w:r w:rsidRPr="00DB1438">
        <w:rPr>
          <w:rFonts w:cs="Arial"/>
        </w:rPr>
        <w:t xml:space="preserve"> </w:t>
      </w:r>
      <w:r w:rsidRPr="00DB1438">
        <w:rPr>
          <w:rFonts w:cs="Arial"/>
          <w:lang w:val="sr-Cyrl-RS"/>
        </w:rPr>
        <w:t xml:space="preserve">не изврши </w:t>
      </w:r>
      <w:r w:rsidR="003F7147">
        <w:rPr>
          <w:rFonts w:cs="Arial"/>
          <w:lang w:val="sr-Cyrl-RS"/>
        </w:rPr>
        <w:t>испоруку опреме и пратеће услуге</w:t>
      </w:r>
      <w:r>
        <w:rPr>
          <w:rFonts w:cs="Arial"/>
          <w:lang w:val="sr-Cyrl-RS"/>
        </w:rPr>
        <w:t xml:space="preserve"> </w:t>
      </w:r>
      <w:r w:rsidRPr="00DB1438">
        <w:rPr>
          <w:rFonts w:cs="Arial"/>
          <w:lang w:val="sr-Cyrl-RS"/>
        </w:rPr>
        <w:t>из члана 1.</w:t>
      </w:r>
      <w:proofErr w:type="gramEnd"/>
      <w:r w:rsidRPr="00DB1438">
        <w:rPr>
          <w:rFonts w:cs="Arial"/>
          <w:lang w:val="sr-Cyrl-RS"/>
        </w:rPr>
        <w:t xml:space="preserve"> овог </w:t>
      </w:r>
      <w:r>
        <w:rPr>
          <w:rFonts w:cs="Arial"/>
          <w:lang w:val="sr-Cyrl-RS"/>
        </w:rPr>
        <w:t>Уговора</w:t>
      </w:r>
      <w:r w:rsidRPr="00DB1438">
        <w:rPr>
          <w:rFonts w:cs="Arial"/>
          <w:lang w:val="sr-Cyrl-RS"/>
        </w:rPr>
        <w:t xml:space="preserve">, </w:t>
      </w:r>
      <w:r w:rsidR="003F7147">
        <w:rPr>
          <w:rFonts w:cs="Arial"/>
          <w:lang w:val="sr-Cyrl-RS"/>
        </w:rPr>
        <w:t>Купац</w:t>
      </w:r>
      <w:r w:rsidRPr="00DB1438">
        <w:rPr>
          <w:rFonts w:cs="Arial"/>
          <w:lang w:val="sr-Cyrl-RS"/>
        </w:rPr>
        <w:t xml:space="preserve"> има право да наплати уговорну казну и то</w:t>
      </w:r>
      <w:r w:rsidRPr="00DB1438">
        <w:rPr>
          <w:rFonts w:cs="Arial"/>
          <w:color w:val="00B050"/>
          <w:lang w:val="sr-Cyrl-RS"/>
        </w:rPr>
        <w:t xml:space="preserve"> </w:t>
      </w:r>
      <w:r>
        <w:rPr>
          <w:rFonts w:cs="Arial"/>
          <w:lang w:val="sr-Cyrl-RS"/>
        </w:rPr>
        <w:t>0,2</w:t>
      </w:r>
      <w:r w:rsidRPr="00DB1438">
        <w:rPr>
          <w:rFonts w:cs="Arial"/>
        </w:rPr>
        <w:t>%</w:t>
      </w:r>
      <w:r w:rsidRPr="00DB1438">
        <w:rPr>
          <w:rFonts w:cs="Arial"/>
          <w:lang w:val="sr-Cyrl-RS"/>
        </w:rPr>
        <w:t xml:space="preserve"> од вредности </w:t>
      </w:r>
      <w:r>
        <w:rPr>
          <w:rFonts w:cs="Arial"/>
          <w:lang w:val="sr-Cyrl-RS"/>
        </w:rPr>
        <w:t>овог Уговора</w:t>
      </w:r>
      <w:r w:rsidRPr="00DB1438">
        <w:rPr>
          <w:rFonts w:cs="Arial"/>
          <w:lang w:val="sr-Cyrl-RS"/>
        </w:rPr>
        <w:t xml:space="preserve"> за сваки дан закашњења, а највише у укупном износу од 10% вредности </w:t>
      </w:r>
      <w:r>
        <w:rPr>
          <w:rFonts w:cs="Arial"/>
          <w:lang w:val="sr-Cyrl-RS"/>
        </w:rPr>
        <w:t>овог уговора</w:t>
      </w:r>
      <w:r w:rsidRPr="00DB1438">
        <w:rPr>
          <w:rFonts w:cs="Arial"/>
          <w:lang w:val="sr-Cyrl-RS"/>
        </w:rPr>
        <w:t xml:space="preserve"> без ПДВ-а.</w:t>
      </w:r>
    </w:p>
    <w:p w14:paraId="0728B960" w14:textId="77777777" w:rsidR="002F19B1" w:rsidRPr="00EE00A5" w:rsidRDefault="002F19B1" w:rsidP="002F19B1">
      <w:pPr>
        <w:rPr>
          <w:rFonts w:cs="Arial"/>
          <w:lang w:val="sr-Cyrl-RS"/>
        </w:rPr>
      </w:pPr>
      <w:r w:rsidRPr="00DB1438">
        <w:rPr>
          <w:rFonts w:cs="Arial"/>
          <w:lang w:val="sr-Cyrl-RS"/>
        </w:rPr>
        <w:t xml:space="preserve">У случају доцње </w:t>
      </w:r>
      <w:r w:rsidR="003F7147">
        <w:rPr>
          <w:rFonts w:cs="Arial"/>
          <w:lang w:val="sr-Cyrl-RS"/>
        </w:rPr>
        <w:t>Купац</w:t>
      </w:r>
      <w:r w:rsidRPr="00DB1438">
        <w:rPr>
          <w:rFonts w:cs="Arial"/>
        </w:rPr>
        <w:t xml:space="preserve"> има право да захтева и испуњење </w:t>
      </w:r>
      <w:r w:rsidRPr="00DB1438">
        <w:rPr>
          <w:rFonts w:cs="Arial"/>
          <w:lang w:val="sr-Cyrl-RS"/>
        </w:rPr>
        <w:t xml:space="preserve">уговорне </w:t>
      </w:r>
      <w:r w:rsidRPr="00DB1438">
        <w:rPr>
          <w:rFonts w:cs="Arial"/>
        </w:rPr>
        <w:t>обавезе и уговорну казну</w:t>
      </w:r>
      <w:r w:rsidRPr="00DB1438">
        <w:rPr>
          <w:rFonts w:cs="Arial"/>
          <w:lang w:val="sr-Cyrl-RS"/>
        </w:rPr>
        <w:t>, под</w:t>
      </w:r>
      <w:r w:rsidRPr="00EE00A5">
        <w:rPr>
          <w:rFonts w:cs="Arial"/>
          <w:lang w:val="sr-Cyrl-RS"/>
        </w:rPr>
        <w:t xml:space="preserve"> условом да</w:t>
      </w:r>
      <w:r>
        <w:rPr>
          <w:rFonts w:cs="Arial"/>
          <w:lang w:val="sr-Cyrl-RS"/>
        </w:rPr>
        <w:t xml:space="preserve"> без одлагања, а најкасније</w:t>
      </w:r>
      <w:r w:rsidRPr="00EE00A5">
        <w:rPr>
          <w:rFonts w:cs="Arial"/>
          <w:lang w:val="sr-Cyrl-RS"/>
        </w:rPr>
        <w:t xml:space="preserve"> пре пријема предмета </w:t>
      </w:r>
      <w:r>
        <w:rPr>
          <w:rFonts w:cs="Arial"/>
          <w:lang w:val="sr-Cyrl-RS"/>
        </w:rPr>
        <w:t xml:space="preserve">Уговора </w:t>
      </w:r>
      <w:r w:rsidRPr="00EE00A5">
        <w:rPr>
          <w:rFonts w:cs="Arial"/>
          <w:lang w:val="sr-Cyrl-RS"/>
        </w:rPr>
        <w:t xml:space="preserve">саопшти </w:t>
      </w:r>
      <w:r w:rsidR="003F7147">
        <w:rPr>
          <w:rFonts w:cs="Arial"/>
          <w:lang w:val="sr-Cyrl-RS"/>
        </w:rPr>
        <w:t xml:space="preserve">Продавцу </w:t>
      </w:r>
      <w:r w:rsidRPr="00EE00A5">
        <w:rPr>
          <w:rFonts w:cs="Arial"/>
          <w:lang w:val="sr-Cyrl-RS"/>
        </w:rPr>
        <w:t xml:space="preserve">да задржава право на уговорну казну и под условом да </w:t>
      </w:r>
      <w:r>
        <w:rPr>
          <w:rFonts w:cs="Arial"/>
        </w:rPr>
        <w:t>до за</w:t>
      </w:r>
      <w:r>
        <w:rPr>
          <w:rFonts w:cs="Arial"/>
          <w:lang w:val="sr-Cyrl-RS"/>
        </w:rPr>
        <w:t>каш</w:t>
      </w:r>
      <w:r w:rsidRPr="00EE00A5">
        <w:rPr>
          <w:rFonts w:cs="Arial"/>
        </w:rPr>
        <w:t xml:space="preserve">њења </w:t>
      </w:r>
      <w:r w:rsidRPr="00EE00A5">
        <w:rPr>
          <w:rFonts w:cs="Arial"/>
          <w:lang w:val="sr-Cyrl-RS"/>
        </w:rPr>
        <w:t xml:space="preserve">није </w:t>
      </w:r>
      <w:r w:rsidRPr="00EE00A5">
        <w:rPr>
          <w:rFonts w:cs="Arial"/>
        </w:rPr>
        <w:t xml:space="preserve">дошло </w:t>
      </w:r>
      <w:r>
        <w:rPr>
          <w:rFonts w:cs="Arial"/>
          <w:lang w:val="sr-Cyrl-RS"/>
        </w:rPr>
        <w:t xml:space="preserve">кривицом </w:t>
      </w:r>
      <w:r w:rsidR="003F7147">
        <w:rPr>
          <w:rFonts w:cs="Arial"/>
          <w:lang w:val="sr-Cyrl-RS"/>
        </w:rPr>
        <w:t>Купца</w:t>
      </w:r>
      <w:r>
        <w:rPr>
          <w:rFonts w:cs="Arial"/>
          <w:lang w:val="sr-Cyrl-RS"/>
        </w:rPr>
        <w:t>, нити услед дејства више силе</w:t>
      </w:r>
      <w:r w:rsidRPr="00EE00A5">
        <w:rPr>
          <w:rFonts w:cs="Arial"/>
        </w:rPr>
        <w:t>.</w:t>
      </w:r>
    </w:p>
    <w:p w14:paraId="405C4DAC" w14:textId="3E7EF56C" w:rsidR="002F19B1" w:rsidRDefault="002F19B1" w:rsidP="002F19B1">
      <w:pPr>
        <w:rPr>
          <w:rFonts w:cs="Arial"/>
          <w:lang w:val="sr-Cyrl-RS"/>
        </w:rPr>
      </w:pPr>
      <w:r w:rsidRPr="00EE00A5">
        <w:rPr>
          <w:rFonts w:cs="Arial"/>
          <w:lang w:val="sr-Cyrl-RS"/>
        </w:rPr>
        <w:t xml:space="preserve">Наплатом уговорне казне </w:t>
      </w:r>
      <w:r w:rsidR="003F7147">
        <w:rPr>
          <w:rFonts w:cs="Arial"/>
          <w:lang w:val="sr-Cyrl-RS"/>
        </w:rPr>
        <w:t>Купац</w:t>
      </w:r>
      <w:r w:rsidRPr="00EE00A5">
        <w:rPr>
          <w:rFonts w:cs="Arial"/>
          <w:lang w:val="sr-Cyrl-RS"/>
        </w:rPr>
        <w:t xml:space="preserve"> не</w:t>
      </w:r>
      <w:r w:rsidR="00804318">
        <w:rPr>
          <w:rFonts w:cs="Arial"/>
          <w:lang w:val="sr-Cyrl-RS"/>
        </w:rPr>
        <w:t xml:space="preserve"> губи право на накнаду штете. </w:t>
      </w:r>
    </w:p>
    <w:p w14:paraId="301CA95C" w14:textId="77777777" w:rsidR="002F19B1" w:rsidRPr="00EE00A5" w:rsidRDefault="002F19B1" w:rsidP="002F19B1">
      <w:pPr>
        <w:rPr>
          <w:rFonts w:cs="Arial"/>
          <w:lang w:val="sr-Latn-CS"/>
        </w:rPr>
      </w:pPr>
      <w:r w:rsidRPr="00EE00A5">
        <w:rPr>
          <w:rFonts w:cs="Arial"/>
          <w:lang w:val="sr-Cyrl-RS"/>
        </w:rPr>
        <w:lastRenderedPageBreak/>
        <w:t>У случају закашњења из става 1. овог члана, првенствено се обрачунава уговорна казна, док</w:t>
      </w:r>
      <w:r>
        <w:rPr>
          <w:rFonts w:cs="Arial"/>
          <w:lang w:val="sr-Cyrl-RS"/>
        </w:rPr>
        <w:t xml:space="preserve"> се </w:t>
      </w:r>
      <w:r w:rsidRPr="00074030">
        <w:rPr>
          <w:rFonts w:cs="Arial"/>
          <w:lang w:val="sr-Cyrl-RS"/>
        </w:rPr>
        <w:t xml:space="preserve">средство финансијског обезбеђења за добро извршење посла наплаћује под условима из члана </w:t>
      </w:r>
      <w:r w:rsidR="003F7147">
        <w:rPr>
          <w:rFonts w:cs="Arial"/>
          <w:lang w:val="sr-Cyrl-RS"/>
        </w:rPr>
        <w:t>7</w:t>
      </w:r>
      <w:r>
        <w:rPr>
          <w:rFonts w:cs="Arial"/>
          <w:lang w:val="sr-Cyrl-RS"/>
        </w:rPr>
        <w:t>.</w:t>
      </w:r>
      <w:r w:rsidRPr="00074030">
        <w:rPr>
          <w:rFonts w:cs="Arial"/>
          <w:lang w:val="sr-Cyrl-RS"/>
        </w:rPr>
        <w:t xml:space="preserve"> овог </w:t>
      </w:r>
      <w:r>
        <w:rPr>
          <w:rFonts w:cs="Arial"/>
          <w:lang w:val="sr-Cyrl-RS"/>
        </w:rPr>
        <w:t>Уговора</w:t>
      </w:r>
      <w:r w:rsidRPr="00074030">
        <w:rPr>
          <w:rFonts w:cs="Arial"/>
          <w:lang w:val="sr-Cyrl-RS"/>
        </w:rPr>
        <w:t>.</w:t>
      </w:r>
      <w:r w:rsidRPr="00EE00A5">
        <w:rPr>
          <w:rFonts w:cs="Arial"/>
          <w:lang w:val="sr-Cyrl-RS"/>
        </w:rPr>
        <w:t xml:space="preserve"> </w:t>
      </w:r>
    </w:p>
    <w:p w14:paraId="5699FB26" w14:textId="162A2C80" w:rsidR="002F19B1" w:rsidRDefault="002F19B1" w:rsidP="002F19B1">
      <w:pPr>
        <w:rPr>
          <w:rFonts w:cs="Arial"/>
        </w:rPr>
      </w:pPr>
      <w:proofErr w:type="gramStart"/>
      <w:r>
        <w:rPr>
          <w:rFonts w:cs="Arial"/>
        </w:rPr>
        <w:t xml:space="preserve">Плаћање </w:t>
      </w:r>
      <w:r>
        <w:rPr>
          <w:rFonts w:cs="Arial"/>
          <w:lang w:val="sr-Cyrl-RS"/>
        </w:rPr>
        <w:t>уговорне казне</w:t>
      </w:r>
      <w:r>
        <w:rPr>
          <w:rFonts w:cs="Arial"/>
        </w:rPr>
        <w:t xml:space="preserve"> доспева у року од 10 (десет) дана од дана </w:t>
      </w:r>
      <w:r>
        <w:rPr>
          <w:rFonts w:cs="Arial"/>
          <w:lang w:val="sr-Cyrl-RS"/>
        </w:rPr>
        <w:t xml:space="preserve">пријема </w:t>
      </w:r>
      <w:r>
        <w:rPr>
          <w:rFonts w:cs="Arial"/>
        </w:rPr>
        <w:t xml:space="preserve">рачуна </w:t>
      </w:r>
      <w:r>
        <w:rPr>
          <w:rFonts w:cs="Arial"/>
          <w:lang w:val="sr-Cyrl-RS"/>
        </w:rPr>
        <w:t xml:space="preserve">издатог </w:t>
      </w:r>
      <w:r>
        <w:rPr>
          <w:rFonts w:cs="Arial"/>
        </w:rPr>
        <w:t xml:space="preserve">од стране </w:t>
      </w:r>
      <w:r w:rsidR="003F7147">
        <w:rPr>
          <w:rFonts w:cs="Arial"/>
          <w:lang w:val="sr-Cyrl-RS"/>
        </w:rPr>
        <w:t>Купца</w:t>
      </w:r>
      <w:r>
        <w:rPr>
          <w:rFonts w:cs="Arial"/>
        </w:rPr>
        <w:t xml:space="preserve"> </w:t>
      </w:r>
      <w:r>
        <w:rPr>
          <w:rFonts w:cs="Arial"/>
          <w:lang w:val="sr-Cyrl-RS"/>
        </w:rPr>
        <w:t xml:space="preserve">по основу </w:t>
      </w:r>
      <w:r>
        <w:rPr>
          <w:rFonts w:cs="Arial"/>
        </w:rPr>
        <w:t>уговорн</w:t>
      </w:r>
      <w:r>
        <w:rPr>
          <w:rFonts w:cs="Arial"/>
          <w:lang w:val="sr-Cyrl-RS"/>
        </w:rPr>
        <w:t>е казне</w:t>
      </w:r>
      <w:r>
        <w:rPr>
          <w:rFonts w:cs="Arial"/>
        </w:rPr>
        <w:t>.</w:t>
      </w:r>
      <w:proofErr w:type="gramEnd"/>
    </w:p>
    <w:p w14:paraId="6C44BAA4" w14:textId="77777777" w:rsidR="002F19B1" w:rsidRDefault="002F19B1" w:rsidP="002F19B1">
      <w:pPr>
        <w:rPr>
          <w:rFonts w:cs="Arial"/>
        </w:rPr>
      </w:pPr>
      <w:proofErr w:type="gramStart"/>
      <w:r>
        <w:rPr>
          <w:rFonts w:cs="Arial"/>
        </w:rPr>
        <w:t xml:space="preserve">Уколико </w:t>
      </w:r>
      <w:r w:rsidR="003F7147">
        <w:rPr>
          <w:rFonts w:cs="Arial"/>
          <w:lang w:val="sr-Cyrl-RS"/>
        </w:rPr>
        <w:t>Купац</w:t>
      </w:r>
      <w:r>
        <w:rPr>
          <w:rFonts w:cs="Arial"/>
        </w:rPr>
        <w:t xml:space="preserve"> услед кашњења из ст</w:t>
      </w:r>
      <w:r>
        <w:rPr>
          <w:rFonts w:cs="Arial"/>
          <w:lang w:val="sr-Cyrl-RS"/>
        </w:rPr>
        <w:t>ава</w:t>
      </w:r>
      <w:r>
        <w:rPr>
          <w:rFonts w:cs="Arial"/>
        </w:rPr>
        <w:t xml:space="preserve"> 1.</w:t>
      </w:r>
      <w:proofErr w:type="gramEnd"/>
      <w:r>
        <w:rPr>
          <w:rFonts w:cs="Arial"/>
        </w:rPr>
        <w:t xml:space="preserve"> </w:t>
      </w:r>
      <w:proofErr w:type="gramStart"/>
      <w:r>
        <w:rPr>
          <w:rFonts w:cs="Arial"/>
        </w:rPr>
        <w:t>овог</w:t>
      </w:r>
      <w:proofErr w:type="gramEnd"/>
      <w:r>
        <w:rPr>
          <w:rFonts w:cs="Arial"/>
        </w:rPr>
        <w:t xml:space="preserve"> члана, претрпи штету која је већа од износа </w:t>
      </w:r>
      <w:r>
        <w:rPr>
          <w:rFonts w:cs="Arial"/>
          <w:lang w:val="sr-Cyrl-RS"/>
        </w:rPr>
        <w:t>уговорне казне</w:t>
      </w:r>
      <w:r>
        <w:rPr>
          <w:rFonts w:cs="Arial"/>
        </w:rPr>
        <w:t>, има право на накнаду разлике између претрпљене штете у целости и исплаћен</w:t>
      </w:r>
      <w:r>
        <w:rPr>
          <w:rFonts w:cs="Arial"/>
          <w:lang w:val="sr-Cyrl-RS"/>
        </w:rPr>
        <w:t>е уговорне казне</w:t>
      </w:r>
      <w:r>
        <w:rPr>
          <w:rFonts w:cs="Arial"/>
        </w:rPr>
        <w:t>.</w:t>
      </w:r>
    </w:p>
    <w:p w14:paraId="6CE7F986" w14:textId="77777777" w:rsidR="00C54C9E" w:rsidRDefault="00C54C9E" w:rsidP="00C54C9E">
      <w:pPr>
        <w:autoSpaceDE w:val="0"/>
        <w:autoSpaceDN w:val="0"/>
        <w:adjustRightInd w:val="0"/>
        <w:rPr>
          <w:rFonts w:cs="Arial"/>
          <w:b/>
          <w:lang w:val="sr-Cyrl-RS"/>
        </w:rPr>
      </w:pPr>
    </w:p>
    <w:p w14:paraId="0FB1E994" w14:textId="77777777" w:rsidR="005067FC" w:rsidRPr="00A94BEB" w:rsidRDefault="005067FC" w:rsidP="00C54C9E">
      <w:pPr>
        <w:autoSpaceDE w:val="0"/>
        <w:autoSpaceDN w:val="0"/>
        <w:adjustRightInd w:val="0"/>
        <w:rPr>
          <w:rFonts w:cs="Arial"/>
          <w:b/>
        </w:rPr>
      </w:pPr>
      <w:r w:rsidRPr="00A94BEB">
        <w:rPr>
          <w:rFonts w:cs="Arial"/>
          <w:b/>
        </w:rPr>
        <w:t xml:space="preserve">ВИША СИЛА </w:t>
      </w:r>
    </w:p>
    <w:p w14:paraId="375A8891" w14:textId="77777777" w:rsidR="005067FC" w:rsidRDefault="005067FC" w:rsidP="004215CA">
      <w:pPr>
        <w:autoSpaceDE w:val="0"/>
        <w:autoSpaceDN w:val="0"/>
        <w:adjustRightInd w:val="0"/>
        <w:spacing w:after="120"/>
        <w:jc w:val="center"/>
        <w:rPr>
          <w:rFonts w:cs="Arial"/>
          <w:b/>
          <w:lang w:val="sr-Cyrl-RS"/>
        </w:rPr>
      </w:pPr>
      <w:proofErr w:type="gramStart"/>
      <w:r w:rsidRPr="00A94BEB">
        <w:rPr>
          <w:rFonts w:cs="Arial"/>
          <w:b/>
        </w:rPr>
        <w:t>Члан 1</w:t>
      </w:r>
      <w:r w:rsidR="003F7147">
        <w:rPr>
          <w:rFonts w:cs="Arial"/>
          <w:b/>
          <w:lang w:val="sr-Cyrl-RS"/>
        </w:rPr>
        <w:t>0</w:t>
      </w:r>
      <w:r w:rsidRPr="00A94BEB">
        <w:rPr>
          <w:rFonts w:cs="Arial"/>
          <w:b/>
        </w:rPr>
        <w:t>.</w:t>
      </w:r>
      <w:proofErr w:type="gramEnd"/>
    </w:p>
    <w:p w14:paraId="59CC8C2A" w14:textId="77777777" w:rsidR="005067FC" w:rsidRPr="00A94BEB" w:rsidRDefault="005067FC" w:rsidP="005067FC">
      <w:pPr>
        <w:tabs>
          <w:tab w:val="left" w:pos="1512"/>
          <w:tab w:val="left" w:pos="9090"/>
        </w:tabs>
        <w:spacing w:before="0"/>
        <w:rPr>
          <w:rFonts w:cs="Arial"/>
        </w:rPr>
      </w:pPr>
      <w:r w:rsidRPr="00A94BEB">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A94BEB">
        <w:rPr>
          <w:rFonts w:cs="Arial"/>
          <w:lang w:val="sr-Cyrl-CS"/>
        </w:rPr>
        <w:t>за</w:t>
      </w:r>
      <w:r w:rsidRPr="00A94BEB">
        <w:rPr>
          <w:rFonts w:cs="Arial"/>
        </w:rPr>
        <w:t xml:space="preserve"> накнаду штете за делимично или потпуно неизвршење уговорених обавеза</w:t>
      </w:r>
      <w:proofErr w:type="gramStart"/>
      <w:r w:rsidRPr="00A94BEB">
        <w:rPr>
          <w:rFonts w:cs="Arial"/>
          <w:lang w:val="sr-Cyrl-CS"/>
        </w:rPr>
        <w:t>,за</w:t>
      </w:r>
      <w:proofErr w:type="gramEnd"/>
      <w:r>
        <w:rPr>
          <w:rFonts w:cs="Arial"/>
          <w:lang w:val="sr-Cyrl-CS"/>
        </w:rPr>
        <w:t xml:space="preserve"> </w:t>
      </w:r>
      <w:r w:rsidRPr="00A94BEB">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A94BEB">
        <w:rPr>
          <w:rFonts w:cs="Arial"/>
          <w:lang w:val="sr-Cyrl-CS"/>
        </w:rPr>
        <w:t>,</w:t>
      </w:r>
      <w:r w:rsidRPr="00A94BEB">
        <w:rPr>
          <w:rFonts w:cs="Arial"/>
        </w:rPr>
        <w:t xml:space="preserve"> одлаже се за време њеног трајања. </w:t>
      </w:r>
    </w:p>
    <w:p w14:paraId="172A011A" w14:textId="77777777" w:rsidR="005067FC" w:rsidRPr="00A94BEB" w:rsidRDefault="005067FC" w:rsidP="005067FC">
      <w:pPr>
        <w:tabs>
          <w:tab w:val="left" w:pos="1512"/>
          <w:tab w:val="left" w:pos="9090"/>
        </w:tabs>
        <w:spacing w:before="0"/>
        <w:rPr>
          <w:rFonts w:cs="Arial"/>
          <w:lang w:val="hr-HR"/>
        </w:rPr>
      </w:pPr>
      <w:r w:rsidRPr="00A94BEB">
        <w:rPr>
          <w:rFonts w:cs="Arial"/>
        </w:rPr>
        <w:t>Уговорна страна којој је извршавање уговорних обавеза онемогућено услед дејства више силе је у обавези да одмах</w:t>
      </w:r>
      <w:r w:rsidRPr="00A94BEB">
        <w:rPr>
          <w:rFonts w:cs="Arial"/>
          <w:lang w:val="hr-HR"/>
        </w:rPr>
        <w:t xml:space="preserve">, </w:t>
      </w:r>
      <w:r w:rsidRPr="00A94BEB">
        <w:rPr>
          <w:rFonts w:cs="Arial"/>
        </w:rPr>
        <w:t>без одлагања</w:t>
      </w:r>
      <w:r w:rsidRPr="00A94BEB">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A94BEB">
        <w:rPr>
          <w:rFonts w:cs="Arial"/>
        </w:rPr>
        <w:t>страну о настанку</w:t>
      </w:r>
      <w:r w:rsidRPr="00A94BEB">
        <w:rPr>
          <w:rFonts w:cs="Arial"/>
          <w:lang w:val="hr-HR"/>
        </w:rPr>
        <w:t xml:space="preserve"> више силе</w:t>
      </w:r>
      <w:r w:rsidRPr="00A94BEB">
        <w:rPr>
          <w:rFonts w:cs="Arial"/>
        </w:rPr>
        <w:t xml:space="preserve"> и њеном процењеном или очекиваном трајању</w:t>
      </w:r>
      <w:r w:rsidRPr="00A94BEB">
        <w:rPr>
          <w:rFonts w:cs="Arial"/>
          <w:lang w:val="hr-HR"/>
        </w:rPr>
        <w:t>, уз достављање доказа о постојању више силе.</w:t>
      </w:r>
    </w:p>
    <w:p w14:paraId="4178EDC1" w14:textId="77777777" w:rsidR="005067FC" w:rsidRPr="00A94BEB" w:rsidRDefault="005067FC" w:rsidP="005067FC">
      <w:pPr>
        <w:tabs>
          <w:tab w:val="left" w:pos="1512"/>
          <w:tab w:val="left" w:pos="9090"/>
        </w:tabs>
        <w:spacing w:before="0"/>
        <w:rPr>
          <w:rFonts w:cs="Arial"/>
        </w:rPr>
      </w:pPr>
      <w:r w:rsidRPr="00A94BEB">
        <w:rPr>
          <w:rFonts w:cs="Arial"/>
        </w:rPr>
        <w:t>За време трајања више силе свака Уговорна страна сноси своје трошкове</w:t>
      </w:r>
      <w:r w:rsidRPr="00A94BEB">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A94BEB">
        <w:rPr>
          <w:rFonts w:cs="Arial"/>
        </w:rPr>
        <w:t>.</w:t>
      </w:r>
    </w:p>
    <w:p w14:paraId="5745DE80" w14:textId="77777777" w:rsidR="005067FC" w:rsidRDefault="005067FC" w:rsidP="005067FC">
      <w:pPr>
        <w:tabs>
          <w:tab w:val="left" w:pos="1512"/>
          <w:tab w:val="left" w:pos="9090"/>
        </w:tabs>
        <w:spacing w:before="0"/>
        <w:rPr>
          <w:rFonts w:cs="Arial"/>
          <w:lang w:val="sr-Cyrl-RS"/>
        </w:rPr>
      </w:pPr>
      <w:r w:rsidRPr="00A94BEB">
        <w:rPr>
          <w:rFonts w:cs="Arial"/>
        </w:rPr>
        <w:t>Уколико деловање више силе траје дуже од 30 (</w:t>
      </w:r>
      <w:r w:rsidRPr="00A94BEB">
        <w:rPr>
          <w:rFonts w:cs="Arial"/>
          <w:lang w:val="sr-Cyrl-RS"/>
        </w:rPr>
        <w:t xml:space="preserve">словима: </w:t>
      </w:r>
      <w:r w:rsidRPr="00A94BEB">
        <w:rPr>
          <w:rFonts w:cs="Arial"/>
        </w:rPr>
        <w:t>тридесет) календарских дана, Уговорне стране ће се договорити о даљем поступању у извршавању одредаба овог Уговора –</w:t>
      </w:r>
      <w:r w:rsidRPr="00A94BEB">
        <w:rPr>
          <w:rFonts w:cs="Arial"/>
          <w:lang w:val="sr-Cyrl-RS"/>
        </w:rPr>
        <w:t xml:space="preserve"> </w:t>
      </w:r>
      <w:r w:rsidRPr="00A94BEB">
        <w:rPr>
          <w:rFonts w:cs="Arial"/>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A94BEB">
        <w:rPr>
          <w:rFonts w:cs="Arial"/>
          <w:lang w:val="sr-Cyrl-CS"/>
        </w:rPr>
        <w:t xml:space="preserve">по овом основу – </w:t>
      </w:r>
      <w:r w:rsidRPr="00A94BEB">
        <w:rPr>
          <w:rFonts w:cs="Arial"/>
        </w:rPr>
        <w:t>ни једна од Уговорних страна не стиче право на накнаду било какве штете.</w:t>
      </w:r>
    </w:p>
    <w:p w14:paraId="77B0431B" w14:textId="77777777" w:rsidR="00626AE9" w:rsidRPr="00A94BEB" w:rsidRDefault="00626AE9" w:rsidP="00C54C9E">
      <w:pPr>
        <w:pStyle w:val="KDParagraf"/>
        <w:rPr>
          <w:rFonts w:cs="Arial"/>
          <w:b/>
          <w:lang w:val="sr-Cyrl-BA"/>
        </w:rPr>
      </w:pPr>
      <w:r w:rsidRPr="00A94BEB">
        <w:rPr>
          <w:rFonts w:cs="Arial"/>
          <w:b/>
          <w:lang w:val="sr-Cyrl-BA"/>
        </w:rPr>
        <w:t>ВАЖНОСТ УГОВОРА</w:t>
      </w:r>
    </w:p>
    <w:p w14:paraId="400B5526" w14:textId="77777777" w:rsidR="00626AE9" w:rsidRPr="00A94BEB" w:rsidRDefault="00626AE9" w:rsidP="004215CA">
      <w:pPr>
        <w:spacing w:after="120"/>
        <w:jc w:val="center"/>
        <w:rPr>
          <w:rFonts w:cs="Arial"/>
          <w:b/>
        </w:rPr>
      </w:pPr>
      <w:proofErr w:type="gramStart"/>
      <w:r w:rsidRPr="00A94BEB">
        <w:rPr>
          <w:rFonts w:cs="Arial"/>
          <w:b/>
        </w:rPr>
        <w:t>Члан 1</w:t>
      </w:r>
      <w:r w:rsidR="009E7C90">
        <w:rPr>
          <w:rFonts w:cs="Arial"/>
          <w:b/>
          <w:lang w:val="sr-Cyrl-RS"/>
        </w:rPr>
        <w:t>1</w:t>
      </w:r>
      <w:r w:rsidRPr="00A94BEB">
        <w:rPr>
          <w:rFonts w:cs="Arial"/>
          <w:b/>
        </w:rPr>
        <w:t>.</w:t>
      </w:r>
      <w:proofErr w:type="gramEnd"/>
    </w:p>
    <w:p w14:paraId="0DCE73D7" w14:textId="77777777" w:rsidR="00626AE9" w:rsidRPr="00A94BEB" w:rsidRDefault="00626AE9" w:rsidP="00626AE9">
      <w:pPr>
        <w:pStyle w:val="KDParagraf"/>
        <w:spacing w:before="0"/>
        <w:rPr>
          <w:rFonts w:eastAsia="Calibri" w:cs="Arial"/>
        </w:rPr>
      </w:pPr>
      <w:proofErr w:type="gramStart"/>
      <w:r w:rsidRPr="00A94BEB">
        <w:rPr>
          <w:rFonts w:eastAsia="Calibri" w:cs="Arial"/>
        </w:rPr>
        <w:t>Уговор се сматра закљученим након</w:t>
      </w:r>
      <w:r>
        <w:rPr>
          <w:rFonts w:eastAsia="Calibri" w:cs="Arial"/>
        </w:rPr>
        <w:t xml:space="preserve"> потписивања од стране овлашћених</w:t>
      </w:r>
      <w:r w:rsidRPr="00A94BEB">
        <w:rPr>
          <w:rFonts w:eastAsia="Calibri" w:cs="Arial"/>
        </w:rPr>
        <w:t xml:space="preserve"> заступника Уговорних страна</w:t>
      </w:r>
      <w:r>
        <w:rPr>
          <w:rFonts w:eastAsia="Calibri" w:cs="Arial"/>
          <w:lang w:val="sr-Cyrl-RS"/>
        </w:rPr>
        <w:t>,</w:t>
      </w:r>
      <w:r>
        <w:rPr>
          <w:rFonts w:eastAsia="Calibri" w:cs="Arial"/>
        </w:rPr>
        <w:t xml:space="preserve"> а ступа на снагу када П</w:t>
      </w:r>
      <w:r w:rsidRPr="00A94BEB">
        <w:rPr>
          <w:rFonts w:eastAsia="Calibri" w:cs="Arial"/>
        </w:rPr>
        <w:t>родавац испуни одложни услов и достави у уговореном року средства финансијског обезбеђења.</w:t>
      </w:r>
      <w:proofErr w:type="gramEnd"/>
    </w:p>
    <w:p w14:paraId="443EBB33" w14:textId="77777777" w:rsidR="00626AE9" w:rsidRPr="00A94BEB" w:rsidRDefault="00626AE9" w:rsidP="00626AE9">
      <w:pPr>
        <w:pStyle w:val="KDParagraf"/>
        <w:spacing w:before="0"/>
        <w:rPr>
          <w:rFonts w:cs="Arial"/>
          <w:spacing w:val="2"/>
          <w:lang w:val="sr-Cyrl-RS"/>
        </w:rPr>
      </w:pPr>
      <w:proofErr w:type="gramStart"/>
      <w:r w:rsidRPr="00A94BEB">
        <w:rPr>
          <w:rFonts w:cs="Arial"/>
        </w:rPr>
        <w:t xml:space="preserve">Уговор се закључује на период </w:t>
      </w:r>
      <w:r w:rsidRPr="00A94BEB">
        <w:rPr>
          <w:rFonts w:cs="Arial"/>
          <w:lang w:val="sr-Cyrl-RS"/>
        </w:rPr>
        <w:t xml:space="preserve">од 12 </w:t>
      </w:r>
      <w:r>
        <w:rPr>
          <w:rFonts w:cs="Arial"/>
          <w:lang w:val="sr-Cyrl-RS"/>
        </w:rPr>
        <w:t>(</w:t>
      </w:r>
      <w:r w:rsidRPr="00A94BEB">
        <w:rPr>
          <w:rFonts w:cs="Arial"/>
          <w:lang w:val="sr-Cyrl-RS"/>
        </w:rPr>
        <w:t>дванаест) месеци</w:t>
      </w:r>
      <w:r w:rsidRPr="00A94BEB">
        <w:rPr>
          <w:rFonts w:cs="Arial"/>
        </w:rPr>
        <w:t xml:space="preserve">, рачунајући од ступања Уговора на снагу, односно до </w:t>
      </w:r>
      <w:r>
        <w:rPr>
          <w:rFonts w:cs="Arial"/>
          <w:lang w:val="sr-Cyrl-RS"/>
        </w:rPr>
        <w:t xml:space="preserve">краја </w:t>
      </w:r>
      <w:r>
        <w:rPr>
          <w:rFonts w:cs="Arial"/>
        </w:rPr>
        <w:t>испоруке уговореног предмета Уговора</w:t>
      </w:r>
      <w:r w:rsidRPr="00A94BEB">
        <w:rPr>
          <w:rFonts w:cs="Arial"/>
        </w:rPr>
        <w:t xml:space="preserve"> из члана 1.</w:t>
      </w:r>
      <w:proofErr w:type="gramEnd"/>
      <w:r w:rsidRPr="00A94BEB">
        <w:rPr>
          <w:rFonts w:cs="Arial"/>
        </w:rPr>
        <w:t xml:space="preserve"> </w:t>
      </w:r>
      <w:proofErr w:type="gramStart"/>
      <w:r w:rsidRPr="00A94BEB">
        <w:rPr>
          <w:rFonts w:cs="Arial"/>
        </w:rPr>
        <w:t>овог</w:t>
      </w:r>
      <w:proofErr w:type="gramEnd"/>
      <w:r w:rsidRPr="00A94BEB">
        <w:rPr>
          <w:rFonts w:cs="Arial"/>
        </w:rPr>
        <w:t xml:space="preserve"> Уговора, највише до висине планираних средстава за јавну набавку.</w:t>
      </w:r>
      <w:r w:rsidRPr="00A94BEB">
        <w:rPr>
          <w:rFonts w:cs="Arial"/>
          <w:lang w:val="sr-Cyrl-RS"/>
        </w:rPr>
        <w:t xml:space="preserve"> </w:t>
      </w:r>
      <w:proofErr w:type="gramStart"/>
      <w:r w:rsidRPr="00A94BEB">
        <w:rPr>
          <w:rFonts w:eastAsia="Calibri" w:cs="Arial"/>
        </w:rPr>
        <w:t>Уколико се уговорена средства утроше пре истека уговореног рока Уговор ће се сматрати испуњеним</w:t>
      </w:r>
      <w:r w:rsidRPr="00A94BEB">
        <w:rPr>
          <w:rFonts w:eastAsia="Calibri" w:cs="Arial"/>
          <w:i/>
          <w:lang w:val="sr-Cyrl-RS"/>
        </w:rPr>
        <w:t>.</w:t>
      </w:r>
      <w:proofErr w:type="gramEnd"/>
      <w:r w:rsidRPr="00A94BEB">
        <w:rPr>
          <w:rFonts w:cs="Arial"/>
          <w:spacing w:val="2"/>
          <w:lang w:val="sr-Cyrl-RS"/>
        </w:rPr>
        <w:t xml:space="preserve"> </w:t>
      </w:r>
    </w:p>
    <w:p w14:paraId="64B35649" w14:textId="77777777" w:rsidR="00626AE9" w:rsidRDefault="00626AE9" w:rsidP="00C54C9E">
      <w:pPr>
        <w:rPr>
          <w:rFonts w:cs="Arial"/>
          <w:b/>
        </w:rPr>
      </w:pPr>
      <w:r w:rsidRPr="00A94BEB">
        <w:rPr>
          <w:rFonts w:cs="Arial"/>
          <w:b/>
        </w:rPr>
        <w:t>ИЗМЕНЕ ТОКОМ ТРАЈАЊА УГОВОРА</w:t>
      </w:r>
    </w:p>
    <w:p w14:paraId="4F0227D4" w14:textId="77777777" w:rsidR="00626AE9" w:rsidRPr="00A94BEB" w:rsidRDefault="00626AE9" w:rsidP="004215CA">
      <w:pPr>
        <w:spacing w:after="120"/>
        <w:jc w:val="center"/>
        <w:rPr>
          <w:rFonts w:cs="Arial"/>
          <w:b/>
        </w:rPr>
      </w:pPr>
      <w:proofErr w:type="gramStart"/>
      <w:r w:rsidRPr="00A94BEB">
        <w:rPr>
          <w:rFonts w:cs="Arial"/>
          <w:b/>
        </w:rPr>
        <w:t>Члан 1</w:t>
      </w:r>
      <w:r w:rsidR="009E7C90">
        <w:rPr>
          <w:rFonts w:cs="Arial"/>
          <w:b/>
          <w:lang w:val="sr-Cyrl-RS"/>
        </w:rPr>
        <w:t>2</w:t>
      </w:r>
      <w:r w:rsidRPr="00A94BEB">
        <w:rPr>
          <w:rFonts w:cs="Arial"/>
          <w:b/>
        </w:rPr>
        <w:t>.</w:t>
      </w:r>
      <w:proofErr w:type="gramEnd"/>
    </w:p>
    <w:p w14:paraId="52C2C330" w14:textId="42AAB9A1" w:rsidR="00626AE9" w:rsidRPr="00AA1517" w:rsidRDefault="00626AE9" w:rsidP="00626AE9">
      <w:pPr>
        <w:suppressAutoHyphens/>
        <w:spacing w:before="0"/>
        <w:rPr>
          <w:rFonts w:cs="Arial"/>
          <w:lang w:val="sr-Cyrl-RS" w:eastAsia="sr-Latn-CS"/>
        </w:rPr>
      </w:pPr>
      <w:r>
        <w:rPr>
          <w:rFonts w:cs="Arial"/>
          <w:lang w:val="sr-Cyrl-RS" w:eastAsia="sr-Latn-CS"/>
        </w:rPr>
        <w:t>Купац</w:t>
      </w:r>
      <w:r w:rsidRPr="00AA1517">
        <w:rPr>
          <w:rFonts w:cs="Arial"/>
          <w:lang w:val="sr-Cyrl-RS" w:eastAsia="sr-Latn-CS"/>
        </w:rPr>
        <w:t xml:space="preserve"> </w:t>
      </w:r>
      <w:r w:rsidRPr="00AA1517">
        <w:rPr>
          <w:rFonts w:cs="Arial"/>
          <w:lang w:val="sr-Cyrl-CS" w:eastAsia="sr-Latn-CS"/>
        </w:rPr>
        <w:t xml:space="preserve">може </w:t>
      </w:r>
      <w:r w:rsidRPr="00AA1517">
        <w:rPr>
          <w:rFonts w:cs="Arial"/>
          <w:lang w:val="sr-Cyrl-RS" w:eastAsia="sr-Latn-CS"/>
        </w:rPr>
        <w:t>после</w:t>
      </w:r>
      <w:r w:rsidRPr="00AA1517">
        <w:rPr>
          <w:rFonts w:cs="Arial"/>
          <w:lang w:val="sr-Cyrl-CS" w:eastAsia="sr-Latn-CS"/>
        </w:rPr>
        <w:t xml:space="preserve"> закључења </w:t>
      </w:r>
      <w:r w:rsidRPr="00AA1517">
        <w:rPr>
          <w:rFonts w:cs="Arial"/>
          <w:lang w:val="sr-Cyrl-RS" w:eastAsia="sr-Latn-CS"/>
        </w:rPr>
        <w:t>У</w:t>
      </w:r>
      <w:r w:rsidRPr="00AA1517">
        <w:rPr>
          <w:rFonts w:cs="Arial"/>
          <w:lang w:val="sr-Cyrl-CS" w:eastAsia="sr-Latn-CS"/>
        </w:rPr>
        <w:t>говора без спровођења поступка јавне набавке повећати обим предмета набавке до лимита пропис</w:t>
      </w:r>
      <w:r>
        <w:rPr>
          <w:rFonts w:cs="Arial"/>
          <w:lang w:val="sr-Cyrl-CS" w:eastAsia="sr-Latn-CS"/>
        </w:rPr>
        <w:t>аног чланом 115. став 1. Закона о јавним набавк</w:t>
      </w:r>
      <w:r w:rsidR="009E7C90">
        <w:rPr>
          <w:rFonts w:cs="Arial"/>
          <w:lang w:val="sr-Cyrl-CS" w:eastAsia="sr-Latn-CS"/>
        </w:rPr>
        <w:t>а</w:t>
      </w:r>
      <w:r>
        <w:rPr>
          <w:rFonts w:cs="Arial"/>
          <w:lang w:val="sr-Cyrl-CS" w:eastAsia="sr-Latn-CS"/>
        </w:rPr>
        <w:t>ма.</w:t>
      </w:r>
      <w:r w:rsidRPr="00AA1517">
        <w:rPr>
          <w:rFonts w:cs="Arial"/>
          <w:lang w:val="sr-Cyrl-CS" w:eastAsia="sr-Latn-CS"/>
        </w:rPr>
        <w:t xml:space="preserve"> </w:t>
      </w:r>
      <w:r w:rsidRPr="00AA1517">
        <w:rPr>
          <w:rFonts w:cs="Arial"/>
          <w:lang w:val="sr-Cyrl-CS" w:eastAsia="ar-SA"/>
        </w:rPr>
        <w:t xml:space="preserve">Обим предмета јавне набавке из Уговора о </w:t>
      </w:r>
      <w:r>
        <w:rPr>
          <w:rFonts w:cs="Arial"/>
          <w:lang w:val="sr-Cyrl-RS" w:eastAsia="ar-SA"/>
        </w:rPr>
        <w:t>купопродаји</w:t>
      </w:r>
      <w:r w:rsidR="00804318">
        <w:rPr>
          <w:rFonts w:cs="Arial"/>
          <w:lang w:val="sr-Cyrl-CS" w:eastAsia="ar-SA"/>
        </w:rPr>
        <w:t xml:space="preserve"> </w:t>
      </w:r>
      <w:r>
        <w:rPr>
          <w:rFonts w:cs="Arial"/>
          <w:lang w:val="sr-Cyrl-RS" w:eastAsia="ar-SA"/>
        </w:rPr>
        <w:t>Купац</w:t>
      </w:r>
      <w:r w:rsidRPr="00AA1517">
        <w:rPr>
          <w:rFonts w:cs="Arial"/>
          <w:lang w:val="sr-Cyrl-RS" w:eastAsia="ar-SA"/>
        </w:rPr>
        <w:t xml:space="preserve"> </w:t>
      </w:r>
      <w:r w:rsidRPr="00AA1517">
        <w:rPr>
          <w:rFonts w:cs="Arial"/>
          <w:lang w:val="sr-Cyrl-CS" w:eastAsia="ar-SA"/>
        </w:rPr>
        <w:t>може повећати за максимално до 5% укупне вредности Уговора под условом да има обезбеђена финансијска средства</w:t>
      </w:r>
    </w:p>
    <w:p w14:paraId="14C6DA90" w14:textId="77777777" w:rsidR="00626AE9" w:rsidRPr="00AA1517" w:rsidRDefault="00626AE9" w:rsidP="00626AE9">
      <w:pPr>
        <w:suppressAutoHyphens/>
        <w:spacing w:before="0"/>
        <w:rPr>
          <w:rFonts w:cs="Arial"/>
          <w:lang w:val="sr-Cyrl-CS" w:eastAsia="sr-Latn-CS"/>
        </w:rPr>
      </w:pPr>
    </w:p>
    <w:p w14:paraId="2BBB7CC9" w14:textId="43FE67AD" w:rsidR="00626AE9" w:rsidRPr="00AA1517" w:rsidRDefault="00626AE9" w:rsidP="00626AE9">
      <w:pPr>
        <w:suppressAutoHyphens/>
        <w:spacing w:before="0"/>
        <w:rPr>
          <w:rFonts w:cs="Arial"/>
          <w:highlight w:val="yellow"/>
          <w:lang w:val="sr-Cyrl-CS" w:eastAsia="sr-Latn-CS"/>
        </w:rPr>
      </w:pPr>
      <w:r w:rsidRPr="00AA1517">
        <w:rPr>
          <w:rFonts w:cs="Arial"/>
          <w:lang w:val="sr-Cyrl-RS" w:eastAsia="sr-Latn-CS"/>
        </w:rPr>
        <w:t>После</w:t>
      </w:r>
      <w:r w:rsidR="00BA3C83">
        <w:rPr>
          <w:rFonts w:cs="Arial"/>
          <w:lang w:val="sr-Cyrl-CS" w:eastAsia="sr-Latn-CS"/>
        </w:rPr>
        <w:t xml:space="preserve"> закључења уговора</w:t>
      </w:r>
      <w:r w:rsidRPr="00AA1517">
        <w:rPr>
          <w:rFonts w:cs="Arial"/>
          <w:lang w:val="sr-Cyrl-RS" w:eastAsia="sr-Latn-CS"/>
        </w:rPr>
        <w:t xml:space="preserve"> </w:t>
      </w:r>
      <w:r>
        <w:rPr>
          <w:rFonts w:cs="Arial"/>
          <w:lang w:val="sr-Cyrl-RS" w:eastAsia="sr-Latn-CS"/>
        </w:rPr>
        <w:t xml:space="preserve">Купац </w:t>
      </w:r>
      <w:r w:rsidRPr="00AA1517">
        <w:rPr>
          <w:rFonts w:cs="Arial"/>
          <w:lang w:val="sr-Cyrl-CS" w:eastAsia="sr-Latn-CS"/>
        </w:rPr>
        <w:t>може да дозволи промену цене и других битних елемената уговора из објективних разлога приликом реализације Уговора</w:t>
      </w:r>
      <w:r w:rsidRPr="00AA1517">
        <w:rPr>
          <w:rFonts w:cs="Arial"/>
          <w:lang w:val="sr-Cyrl-RS" w:eastAsia="sr-Latn-CS"/>
        </w:rPr>
        <w:t>.</w:t>
      </w:r>
      <w:r w:rsidRPr="00AA1517">
        <w:rPr>
          <w:rFonts w:cs="Arial"/>
          <w:lang w:val="sr-Cyrl-CS" w:eastAsia="sr-Latn-CS"/>
        </w:rPr>
        <w:t xml:space="preserve"> </w:t>
      </w:r>
    </w:p>
    <w:p w14:paraId="52AF06E1" w14:textId="77777777" w:rsidR="00626AE9" w:rsidRPr="00AA1517" w:rsidRDefault="00626AE9" w:rsidP="00626AE9">
      <w:pPr>
        <w:suppressAutoHyphens/>
        <w:spacing w:before="0"/>
        <w:rPr>
          <w:rFonts w:cs="Arial"/>
          <w:lang w:val="sr-Cyrl-CS" w:eastAsia="ar-SA"/>
        </w:rPr>
      </w:pPr>
      <w:r w:rsidRPr="00AA1517">
        <w:rPr>
          <w:rFonts w:cs="Arial"/>
          <w:lang w:val="sr-Cyrl-CS" w:eastAsia="ar-SA"/>
        </w:rPr>
        <w:lastRenderedPageBreak/>
        <w:t xml:space="preserve">Овај </w:t>
      </w:r>
      <w:r w:rsidRPr="00AA1517">
        <w:rPr>
          <w:rFonts w:cs="Arial"/>
          <w:lang w:val="sr-Cyrl-RS" w:eastAsia="ar-SA"/>
        </w:rPr>
        <w:t>У</w:t>
      </w:r>
      <w:r w:rsidRPr="00AA1517">
        <w:rPr>
          <w:rFonts w:cs="Arial"/>
          <w:lang w:val="sr-Cyrl-CS" w:eastAsia="ar-SA"/>
        </w:rPr>
        <w:t xml:space="preserve">говор се може изменити само писаним анексом, у складу са законом и дугим подзаконским актима, потписаним од стране </w:t>
      </w:r>
      <w:r w:rsidRPr="00AA1517">
        <w:rPr>
          <w:rFonts w:cs="Arial"/>
          <w:lang w:val="sr-Cyrl-RS" w:eastAsia="ar-SA"/>
        </w:rPr>
        <w:t xml:space="preserve">законских заступника или </w:t>
      </w:r>
      <w:r w:rsidRPr="00AA1517">
        <w:rPr>
          <w:rFonts w:cs="Arial"/>
          <w:lang w:val="sr-Cyrl-CS" w:eastAsia="ar-SA"/>
        </w:rPr>
        <w:t xml:space="preserve">овлашћених лица </w:t>
      </w:r>
      <w:r w:rsidRPr="00AA1517">
        <w:rPr>
          <w:rFonts w:cs="Arial"/>
          <w:lang w:val="sr-Cyrl-RS" w:eastAsia="ar-SA"/>
        </w:rPr>
        <w:t>У</w:t>
      </w:r>
      <w:r w:rsidRPr="00AA1517">
        <w:rPr>
          <w:rFonts w:cs="Arial"/>
          <w:lang w:val="sr-Cyrl-CS" w:eastAsia="ar-SA"/>
        </w:rPr>
        <w:t>говорних страна.</w:t>
      </w:r>
    </w:p>
    <w:p w14:paraId="1FA7DA1B" w14:textId="77777777" w:rsidR="00626AE9" w:rsidRPr="00AA1517" w:rsidRDefault="00626AE9" w:rsidP="00626AE9">
      <w:pPr>
        <w:suppressAutoHyphens/>
        <w:spacing w:before="0"/>
        <w:rPr>
          <w:rFonts w:cs="Arial"/>
          <w:strike/>
          <w:lang w:val="sr-Cyrl-CS" w:eastAsia="sr-Latn-CS"/>
        </w:rPr>
      </w:pPr>
    </w:p>
    <w:p w14:paraId="0566F4A9" w14:textId="2AA03759" w:rsidR="00626AE9" w:rsidRPr="00AA1517" w:rsidRDefault="00626AE9" w:rsidP="00626AE9">
      <w:pPr>
        <w:suppressAutoHyphens/>
        <w:spacing w:before="0"/>
        <w:rPr>
          <w:rFonts w:cs="Arial"/>
          <w:lang w:val="sr-Cyrl-CS" w:eastAsia="sr-Latn-CS"/>
        </w:rPr>
      </w:pPr>
      <w:r w:rsidRPr="00AA1517">
        <w:rPr>
          <w:rFonts w:cs="Arial"/>
          <w:lang w:val="sr-Cyrl-CS" w:eastAsia="sr-Latn-CS"/>
        </w:rPr>
        <w:t>К</w:t>
      </w:r>
      <w:r>
        <w:rPr>
          <w:rFonts w:cs="Arial"/>
          <w:lang w:val="sr-Cyrl-RS" w:eastAsia="sr-Latn-CS"/>
        </w:rPr>
        <w:t>упац</w:t>
      </w:r>
      <w:r w:rsidRPr="00AA1517">
        <w:rPr>
          <w:rFonts w:cs="Arial"/>
          <w:lang w:val="sr-Cyrl-RS" w:eastAsia="sr-Latn-CS"/>
        </w:rPr>
        <w:t xml:space="preserve"> </w:t>
      </w:r>
      <w:r w:rsidRPr="00AA1517">
        <w:rPr>
          <w:rFonts w:cs="Arial"/>
          <w:lang w:val="sr-Cyrl-CS" w:eastAsia="sr-Latn-CS"/>
        </w:rPr>
        <w:t>може након закључења овог Уговора, без спровођења поступка јавне набавке да:</w:t>
      </w:r>
    </w:p>
    <w:p w14:paraId="59C4A95F" w14:textId="33BF74B2" w:rsidR="00626AE9" w:rsidRPr="00AA1517" w:rsidRDefault="00804318" w:rsidP="00C54C9E">
      <w:pPr>
        <w:numPr>
          <w:ilvl w:val="0"/>
          <w:numId w:val="28"/>
        </w:numPr>
        <w:suppressAutoHyphens/>
        <w:spacing w:before="0" w:after="200"/>
        <w:contextualSpacing/>
        <w:rPr>
          <w:rFonts w:cs="Arial"/>
          <w:strike/>
          <w:lang w:val="sr-Cyrl-CS" w:eastAsia="sr-Latn-CS"/>
        </w:rPr>
      </w:pPr>
      <w:r>
        <w:rPr>
          <w:rFonts w:cs="Arial"/>
          <w:lang w:val="sr-Cyrl-CS" w:eastAsia="sr-Latn-CS"/>
        </w:rPr>
        <w:t xml:space="preserve">повећа обим </w:t>
      </w:r>
      <w:r w:rsidR="00626AE9" w:rsidRPr="00AA1517">
        <w:rPr>
          <w:rFonts w:cs="Arial"/>
          <w:lang w:val="sr-Cyrl-CS" w:eastAsia="sr-Latn-CS"/>
        </w:rPr>
        <w:t xml:space="preserve">предмета овог Уговора до лимита прописаног чланом 115. став 1. Закона из следећих разлога: делимичне </w:t>
      </w:r>
      <w:r w:rsidR="00626AE9" w:rsidRPr="00AA1517">
        <w:rPr>
          <w:rFonts w:cs="Arial"/>
          <w:lang w:val="sr-Cyrl-RS" w:eastAsia="sr-Latn-CS"/>
        </w:rPr>
        <w:t xml:space="preserve">измене количина садржаних у </w:t>
      </w:r>
      <w:r w:rsidR="00626AE9" w:rsidRPr="00AA1517">
        <w:rPr>
          <w:rFonts w:cs="Arial"/>
          <w:lang w:val="sr-Cyrl-CS" w:eastAsia="sr-Latn-CS"/>
        </w:rPr>
        <w:t>спецификациј</w:t>
      </w:r>
      <w:r w:rsidR="00626AE9" w:rsidRPr="00AA1517">
        <w:rPr>
          <w:rFonts w:cs="Arial"/>
          <w:lang w:val="sr-Cyrl-RS" w:eastAsia="sr-Latn-CS"/>
        </w:rPr>
        <w:t>и</w:t>
      </w:r>
      <w:r w:rsidR="00626AE9">
        <w:rPr>
          <w:rFonts w:cs="Arial"/>
          <w:lang w:val="sr-Cyrl-CS" w:eastAsia="sr-Latn-CS"/>
        </w:rPr>
        <w:t xml:space="preserve"> предмета уговора</w:t>
      </w:r>
      <w:r w:rsidR="00626AE9" w:rsidRPr="00AA1517">
        <w:rPr>
          <w:rFonts w:cs="Arial"/>
          <w:lang w:val="sr-Cyrl-CS" w:eastAsia="sr-Latn-CS"/>
        </w:rPr>
        <w:t xml:space="preserve"> због непредвиђених околности</w:t>
      </w:r>
      <w:r w:rsidR="00626AE9" w:rsidRPr="00AA1517">
        <w:rPr>
          <w:rFonts w:cs="Arial"/>
          <w:lang w:val="sr-Cyrl-RS" w:eastAsia="sr-Latn-CS"/>
        </w:rPr>
        <w:t xml:space="preserve"> (организационих промена, што може дов</w:t>
      </w:r>
      <w:r w:rsidR="00626AE9">
        <w:rPr>
          <w:rFonts w:cs="Arial"/>
          <w:lang w:val="sr-Cyrl-RS" w:eastAsia="sr-Latn-CS"/>
        </w:rPr>
        <w:t xml:space="preserve">ести до повећања потреба за предметом уговора, повећаном </w:t>
      </w:r>
      <w:r>
        <w:rPr>
          <w:rFonts w:cs="Arial"/>
          <w:lang w:val="sr-Cyrl-RS" w:eastAsia="sr-Latn-CS"/>
        </w:rPr>
        <w:t>броју локација, лиценци ...)</w:t>
      </w:r>
      <w:r w:rsidR="00626AE9" w:rsidRPr="00AA1517">
        <w:rPr>
          <w:rFonts w:cs="Arial"/>
          <w:lang w:val="sr-Cyrl-RS" w:eastAsia="sr-Latn-CS"/>
        </w:rPr>
        <w:t>, кори</w:t>
      </w:r>
      <w:r>
        <w:rPr>
          <w:rFonts w:cs="Arial"/>
          <w:lang w:val="sr-Cyrl-RS" w:eastAsia="sr-Latn-CS"/>
        </w:rPr>
        <w:t>стећи јединичне цене из понуде</w:t>
      </w:r>
      <w:r w:rsidR="00626AE9" w:rsidRPr="00AA1517">
        <w:rPr>
          <w:rFonts w:cs="Arial"/>
          <w:lang w:val="sr-Cyrl-CS" w:eastAsia="sr-Latn-CS"/>
        </w:rPr>
        <w:t>.</w:t>
      </w:r>
    </w:p>
    <w:p w14:paraId="68A28145" w14:textId="671B7FCE" w:rsidR="00626AE9" w:rsidRPr="00AA1517" w:rsidRDefault="00626AE9" w:rsidP="00C54C9E">
      <w:pPr>
        <w:numPr>
          <w:ilvl w:val="0"/>
          <w:numId w:val="28"/>
        </w:numPr>
        <w:suppressAutoHyphens/>
        <w:spacing w:before="0" w:after="200"/>
        <w:contextualSpacing/>
        <w:rPr>
          <w:rFonts w:cs="Arial"/>
          <w:lang w:val="sr-Cyrl-CS" w:eastAsia="sr-Latn-CS"/>
        </w:rPr>
      </w:pPr>
      <w:r w:rsidRPr="00AA1517">
        <w:rPr>
          <w:rFonts w:cs="Arial"/>
          <w:lang w:val="sr-Cyrl-CS" w:eastAsia="sr-Latn-CS"/>
        </w:rPr>
        <w:t xml:space="preserve">продужи </w:t>
      </w:r>
      <w:r w:rsidR="00BA3C83">
        <w:rPr>
          <w:rFonts w:cs="Arial"/>
          <w:lang w:val="ru-RU" w:eastAsia="ar-SA"/>
        </w:rPr>
        <w:t>период реализације уговора</w:t>
      </w:r>
      <w:r w:rsidRPr="00AA1517">
        <w:rPr>
          <w:rFonts w:cs="Arial"/>
          <w:lang w:val="ru-RU" w:eastAsia="ar-SA"/>
        </w:rPr>
        <w:t xml:space="preserve">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w:t>
      </w:r>
      <w:r w:rsidR="00804318">
        <w:rPr>
          <w:rFonts w:cs="Arial"/>
          <w:lang w:val="ru-RU" w:eastAsia="ar-SA"/>
        </w:rPr>
        <w:t xml:space="preserve"> серверској или комуникационој </w:t>
      </w:r>
      <w:r w:rsidRPr="00AA1517">
        <w:rPr>
          <w:rFonts w:cs="Arial"/>
          <w:lang w:val="ru-RU" w:eastAsia="ar-SA"/>
        </w:rPr>
        <w:t>инфраструктури, ко</w:t>
      </w:r>
      <w:r w:rsidR="00BA3C83">
        <w:rPr>
          <w:rFonts w:cs="Arial"/>
          <w:lang w:val="ru-RU" w:eastAsia="ar-SA"/>
        </w:rPr>
        <w:t>ји онемогућавају реалузацију уговора</w:t>
      </w:r>
      <w:r w:rsidRPr="00AA1517">
        <w:rPr>
          <w:rFonts w:cs="Arial"/>
          <w:lang w:val="ru-RU" w:eastAsia="ar-SA"/>
        </w:rPr>
        <w:t xml:space="preserve"> и захте</w:t>
      </w:r>
      <w:r w:rsidR="00804318">
        <w:rPr>
          <w:rFonts w:cs="Arial"/>
          <w:lang w:val="ru-RU" w:eastAsia="ar-SA"/>
        </w:rPr>
        <w:t>вају додатно време за извршење,</w:t>
      </w:r>
      <w:r w:rsidRPr="00AA1517">
        <w:rPr>
          <w:rFonts w:cs="Arial"/>
          <w:lang w:val="ru-RU" w:eastAsia="ar-SA"/>
        </w:rPr>
        <w:t xml:space="preserve"> у складу са чланом 115. став 2. Закона, а што ће бити регулисано анексом Уговора</w:t>
      </w:r>
      <w:r w:rsidRPr="00AA1517">
        <w:rPr>
          <w:rFonts w:cs="Arial"/>
          <w:lang w:val="sr-Cyrl-CS" w:eastAsia="sr-Latn-CS"/>
        </w:rPr>
        <w:t>.</w:t>
      </w:r>
    </w:p>
    <w:p w14:paraId="445985E6" w14:textId="7BF9D343" w:rsidR="00626AE9" w:rsidRDefault="00626AE9" w:rsidP="00C54C9E">
      <w:pPr>
        <w:suppressAutoHyphens/>
        <w:rPr>
          <w:rFonts w:cs="Arial"/>
          <w:bCs/>
          <w:lang w:val="sr-Cyrl-CS" w:eastAsia="ar-SA" w:bidi="en-US"/>
        </w:rPr>
      </w:pPr>
      <w:r w:rsidRPr="00AA1517">
        <w:rPr>
          <w:rFonts w:cs="Arial"/>
          <w:bCs/>
          <w:lang w:val="sr-Cyrl-CS" w:eastAsia="ar-SA" w:bidi="en-US"/>
        </w:rPr>
        <w:t>У</w:t>
      </w:r>
      <w:r w:rsidRPr="00AA1517">
        <w:rPr>
          <w:rFonts w:cs="Arial"/>
          <w:bCs/>
          <w:lang w:val="sr-Cyrl-RS" w:eastAsia="ar-SA" w:bidi="en-US"/>
        </w:rPr>
        <w:t xml:space="preserve"> </w:t>
      </w:r>
      <w:r w:rsidRPr="00AA1517">
        <w:rPr>
          <w:rFonts w:cs="Arial"/>
          <w:bCs/>
          <w:lang w:val="sr-Cyrl-CS" w:eastAsia="ar-SA" w:bidi="en-US"/>
        </w:rPr>
        <w:t xml:space="preserve">свим наведеним случајевима </w:t>
      </w:r>
      <w:r>
        <w:rPr>
          <w:rFonts w:cs="Arial"/>
          <w:bCs/>
          <w:lang w:val="sr-Cyrl-RS" w:eastAsia="ar-SA" w:bidi="en-US"/>
        </w:rPr>
        <w:t xml:space="preserve">Купац </w:t>
      </w:r>
      <w:r>
        <w:rPr>
          <w:rFonts w:cs="Arial"/>
          <w:bCs/>
          <w:lang w:val="sr-Cyrl-CS" w:eastAsia="ar-SA" w:bidi="en-US"/>
        </w:rPr>
        <w:t>је обавезан</w:t>
      </w:r>
      <w:r w:rsidRPr="00AA1517">
        <w:rPr>
          <w:rFonts w:cs="Arial"/>
          <w:bCs/>
          <w:lang w:val="sr-Cyrl-CS" w:eastAsia="ar-SA" w:bidi="en-US"/>
        </w:rPr>
        <w:t xml:space="preserve">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AA1517">
        <w:rPr>
          <w:rFonts w:cs="Arial"/>
          <w:bCs/>
          <w:lang w:val="sr-Cyrl-RS" w:eastAsia="ar-SA" w:bidi="en-US"/>
        </w:rPr>
        <w:t>, као</w:t>
      </w:r>
      <w:r w:rsidRPr="00AA1517">
        <w:rPr>
          <w:rFonts w:cs="Arial"/>
          <w:bCs/>
          <w:lang w:val="sr-Cyrl-CS" w:eastAsia="ar-SA" w:bidi="en-US"/>
        </w:rPr>
        <w:t xml:space="preserve"> и извештај достави Управи за јавне набавке и Државној ревизорској институцији, према члану 115. став 5. Закона.</w:t>
      </w:r>
    </w:p>
    <w:p w14:paraId="007EAF54" w14:textId="77777777" w:rsidR="00626AE9" w:rsidRDefault="00626AE9" w:rsidP="00C54C9E">
      <w:pPr>
        <w:rPr>
          <w:rFonts w:cs="Arial"/>
          <w:b/>
          <w:lang w:val="sr-Cyrl-RS"/>
        </w:rPr>
      </w:pPr>
      <w:r w:rsidRPr="00741618">
        <w:rPr>
          <w:rFonts w:cs="Arial"/>
          <w:b/>
          <w:lang w:val="sr-Cyrl-RS"/>
        </w:rPr>
        <w:t>Л</w:t>
      </w:r>
      <w:r>
        <w:rPr>
          <w:rFonts w:cs="Arial"/>
          <w:b/>
          <w:lang w:val="sr-Cyrl-RS"/>
        </w:rPr>
        <w:t>И</w:t>
      </w:r>
      <w:r w:rsidRPr="00741618">
        <w:rPr>
          <w:rFonts w:cs="Arial"/>
          <w:b/>
          <w:lang w:val="sr-Cyrl-RS"/>
        </w:rPr>
        <w:t>ЦЕ ЗАДУЖЕНО ЗА ПРАЋЕЊЕ РЕАЛ</w:t>
      </w:r>
      <w:r>
        <w:rPr>
          <w:rFonts w:cs="Arial"/>
          <w:b/>
          <w:lang w:val="sr-Cyrl-RS"/>
        </w:rPr>
        <w:t>И</w:t>
      </w:r>
      <w:r w:rsidRPr="00741618">
        <w:rPr>
          <w:rFonts w:cs="Arial"/>
          <w:b/>
          <w:lang w:val="sr-Cyrl-RS"/>
        </w:rPr>
        <w:t>ЗАЦ</w:t>
      </w:r>
      <w:r>
        <w:rPr>
          <w:rFonts w:cs="Arial"/>
          <w:b/>
          <w:lang w:val="sr-Cyrl-RS"/>
        </w:rPr>
        <w:t>И</w:t>
      </w:r>
      <w:r w:rsidRPr="00741618">
        <w:rPr>
          <w:rFonts w:cs="Arial"/>
          <w:b/>
          <w:lang w:val="sr-Cyrl-RS"/>
        </w:rPr>
        <w:t xml:space="preserve">ЈЕ </w:t>
      </w:r>
      <w:r>
        <w:rPr>
          <w:rFonts w:cs="Arial"/>
          <w:b/>
          <w:lang w:val="sr-Cyrl-RS"/>
        </w:rPr>
        <w:t>УГОВОРА</w:t>
      </w:r>
    </w:p>
    <w:p w14:paraId="3113803D" w14:textId="77777777" w:rsidR="00626AE9" w:rsidRPr="00741618" w:rsidRDefault="00626AE9" w:rsidP="00626AE9">
      <w:pPr>
        <w:spacing w:after="120"/>
        <w:jc w:val="center"/>
        <w:rPr>
          <w:b/>
          <w:lang w:val="sr-Cyrl-RS"/>
        </w:rPr>
      </w:pPr>
      <w:proofErr w:type="gramStart"/>
      <w:r w:rsidRPr="00741618">
        <w:rPr>
          <w:b/>
        </w:rPr>
        <w:t>Члан 1</w:t>
      </w:r>
      <w:r w:rsidR="009E7C90">
        <w:rPr>
          <w:b/>
          <w:lang w:val="sr-Cyrl-RS"/>
        </w:rPr>
        <w:t>3</w:t>
      </w:r>
      <w:r w:rsidRPr="00741618">
        <w:rPr>
          <w:b/>
        </w:rPr>
        <w:t>.</w:t>
      </w:r>
      <w:proofErr w:type="gramEnd"/>
    </w:p>
    <w:p w14:paraId="542B7A37" w14:textId="13F54725" w:rsidR="00626AE9" w:rsidRPr="002E0445" w:rsidRDefault="00626AE9" w:rsidP="00626AE9">
      <w:pPr>
        <w:spacing w:after="120"/>
        <w:rPr>
          <w:rFonts w:cs="Arial"/>
          <w:lang w:val="sr-Cyrl-RS"/>
        </w:rPr>
      </w:pPr>
      <w:r>
        <w:rPr>
          <w:lang w:val="sr-Cyrl-RS"/>
        </w:rPr>
        <w:t>Купац</w:t>
      </w:r>
      <w:r w:rsidRPr="00741618">
        <w:rPr>
          <w:color w:val="00B050"/>
          <w:lang w:val="sr-Cyrl-RS"/>
        </w:rPr>
        <w:t xml:space="preserve"> </w:t>
      </w:r>
      <w:r w:rsidRPr="00741618">
        <w:rPr>
          <w:lang w:val="sr-Cyrl-RS"/>
        </w:rPr>
        <w:t>у складу са својим интерним актима именује лице</w:t>
      </w:r>
      <w:r>
        <w:rPr>
          <w:lang w:val="sr-Cyrl-RS"/>
        </w:rPr>
        <w:t>/а</w:t>
      </w:r>
      <w:r w:rsidRPr="00741618">
        <w:rPr>
          <w:lang w:val="sr-Cyrl-RS"/>
        </w:rPr>
        <w:t xml:space="preserve"> задужено за праћење реализације овог </w:t>
      </w:r>
      <w:r w:rsidRPr="00B92076">
        <w:rPr>
          <w:rFonts w:cs="Arial"/>
          <w:lang w:val="sr-Cyrl-RS"/>
        </w:rPr>
        <w:t xml:space="preserve">Уговора </w:t>
      </w:r>
      <w:r w:rsidRPr="00741618">
        <w:rPr>
          <w:lang w:val="sr-Cyrl-RS"/>
        </w:rPr>
        <w:t xml:space="preserve">и комуникацију са задуженим лицима </w:t>
      </w:r>
      <w:r>
        <w:rPr>
          <w:lang w:val="sr-Cyrl-RS"/>
        </w:rPr>
        <w:t>Продавца.</w:t>
      </w:r>
    </w:p>
    <w:p w14:paraId="22FC6E34" w14:textId="43B709D8" w:rsidR="00626AE9" w:rsidRDefault="00626AE9" w:rsidP="00626AE9">
      <w:r w:rsidRPr="00B92076">
        <w:t xml:space="preserve">Лица задужена за праћење реализације овог </w:t>
      </w:r>
      <w:r>
        <w:rPr>
          <w:rFonts w:cs="Arial"/>
          <w:lang w:val="sr-Cyrl-RS"/>
        </w:rPr>
        <w:t xml:space="preserve">Уговора </w:t>
      </w:r>
      <w:r w:rsidRPr="00B92076">
        <w:t>су:</w:t>
      </w:r>
    </w:p>
    <w:p w14:paraId="491C975C" w14:textId="77777777" w:rsidR="00626AE9" w:rsidRDefault="00626AE9" w:rsidP="00626AE9">
      <w:pPr>
        <w:rPr>
          <w:lang w:val="sr-Cyrl-RS"/>
        </w:rPr>
      </w:pPr>
      <w:r w:rsidRPr="00B92076">
        <w:t>_______</w:t>
      </w:r>
      <w:r>
        <w:t>___________</w:t>
      </w:r>
      <w:r>
        <w:rPr>
          <w:lang w:val="sr-Cyrl-RS"/>
        </w:rPr>
        <w:t>__________</w:t>
      </w:r>
    </w:p>
    <w:p w14:paraId="68E76F6C" w14:textId="77777777" w:rsidR="00626AE9" w:rsidRPr="002967BC" w:rsidRDefault="00626AE9" w:rsidP="00626AE9">
      <w:pPr>
        <w:rPr>
          <w:lang w:val="sr-Cyrl-RS"/>
        </w:rPr>
      </w:pPr>
      <w:r>
        <w:rPr>
          <w:lang w:val="sr-Cyrl-RS"/>
        </w:rPr>
        <w:t>____________________________</w:t>
      </w:r>
    </w:p>
    <w:p w14:paraId="11AA7B9F" w14:textId="77777777" w:rsidR="00626AE9" w:rsidRDefault="00626AE9" w:rsidP="00626AE9">
      <w:pPr>
        <w:rPr>
          <w:i/>
        </w:rPr>
      </w:pPr>
      <w:r w:rsidRPr="002967BC">
        <w:rPr>
          <w:i/>
        </w:rPr>
        <w:t>(</w:t>
      </w:r>
      <w:r>
        <w:rPr>
          <w:i/>
          <w:lang w:val="sr-Cyrl-RS"/>
        </w:rPr>
        <w:t>Купац</w:t>
      </w:r>
      <w:r w:rsidRPr="002967BC">
        <w:rPr>
          <w:i/>
        </w:rPr>
        <w:t xml:space="preserve"> ће приликом закључења </w:t>
      </w:r>
      <w:r w:rsidRPr="002967BC">
        <w:rPr>
          <w:rFonts w:cs="Arial"/>
          <w:i/>
          <w:lang w:val="sr-Cyrl-RS"/>
        </w:rPr>
        <w:t xml:space="preserve">Уговора </w:t>
      </w:r>
      <w:r w:rsidRPr="002967BC">
        <w:rPr>
          <w:i/>
        </w:rPr>
        <w:t xml:space="preserve">уписати име и презиме и е-mail адресу именованих лица за праћење реализације </w:t>
      </w:r>
      <w:r w:rsidRPr="002967BC">
        <w:rPr>
          <w:rFonts w:cs="Arial"/>
          <w:i/>
          <w:lang w:val="sr-Cyrl-RS"/>
        </w:rPr>
        <w:t>Уговора</w:t>
      </w:r>
      <w:r w:rsidRPr="002967BC">
        <w:rPr>
          <w:i/>
        </w:rPr>
        <w:t>)</w:t>
      </w:r>
    </w:p>
    <w:p w14:paraId="658A02C2" w14:textId="77777777" w:rsidR="005067FC" w:rsidRPr="00A94BEB" w:rsidRDefault="005067FC" w:rsidP="00C54C9E">
      <w:pPr>
        <w:jc w:val="left"/>
        <w:rPr>
          <w:rFonts w:cs="Arial"/>
          <w:b/>
        </w:rPr>
      </w:pPr>
      <w:r w:rsidRPr="00A94BEB">
        <w:rPr>
          <w:rFonts w:cs="Arial"/>
          <w:b/>
        </w:rPr>
        <w:t>РАСКИД УГОВОРА</w:t>
      </w:r>
    </w:p>
    <w:p w14:paraId="7A98C555" w14:textId="77777777" w:rsidR="005067FC" w:rsidRPr="00A94BEB" w:rsidRDefault="005067FC" w:rsidP="005067FC">
      <w:pPr>
        <w:spacing w:before="0"/>
        <w:jc w:val="center"/>
        <w:rPr>
          <w:rFonts w:cs="Arial"/>
        </w:rPr>
      </w:pPr>
      <w:proofErr w:type="gramStart"/>
      <w:r w:rsidRPr="00A94BEB">
        <w:rPr>
          <w:rFonts w:cs="Arial"/>
          <w:b/>
        </w:rPr>
        <w:t>Члан 1</w:t>
      </w:r>
      <w:r w:rsidR="009E7C90">
        <w:rPr>
          <w:rFonts w:cs="Arial"/>
          <w:b/>
          <w:lang w:val="sr-Cyrl-RS"/>
        </w:rPr>
        <w:t>4</w:t>
      </w:r>
      <w:r w:rsidRPr="00A94BEB">
        <w:rPr>
          <w:rFonts w:cs="Arial"/>
          <w:b/>
        </w:rPr>
        <w:t>.</w:t>
      </w:r>
      <w:proofErr w:type="gramEnd"/>
    </w:p>
    <w:p w14:paraId="51D74D8E" w14:textId="674B6DD8" w:rsidR="005067FC" w:rsidRPr="00A94BEB" w:rsidRDefault="005067FC" w:rsidP="005067FC">
      <w:pPr>
        <w:tabs>
          <w:tab w:val="left" w:pos="9090"/>
        </w:tabs>
        <w:spacing w:before="0"/>
        <w:rPr>
          <w:rFonts w:cs="Arial"/>
          <w:bCs/>
          <w:lang w:val="sr-Cyrl-CS"/>
        </w:rPr>
      </w:pPr>
      <w:r w:rsidRPr="00A94BEB">
        <w:rPr>
          <w:rFonts w:cs="Arial"/>
          <w:bCs/>
          <w:lang w:val="sr-Cyrl-CS"/>
        </w:rPr>
        <w:t>Ако Продавац не испуни овај Уговор</w:t>
      </w:r>
      <w:r w:rsidR="00804318">
        <w:rPr>
          <w:rFonts w:cs="Arial"/>
          <w:bCs/>
          <w:lang w:val="sr-Cyrl-CS"/>
        </w:rPr>
        <w:t>, или ако не буде квалитетно и у</w:t>
      </w:r>
      <w:r w:rsidRPr="00A94BEB">
        <w:rPr>
          <w:rFonts w:cs="Arial"/>
          <w:bCs/>
          <w:lang w:val="sr-Cyrl-CS"/>
        </w:rPr>
        <w:t xml:space="preserve"> року испуњавао своје обавезе, или, упркос писмене опомене </w:t>
      </w:r>
      <w:r w:rsidRPr="00A94BEB">
        <w:rPr>
          <w:rFonts w:cs="Arial"/>
          <w:lang w:val="sr-Cyrl-CS"/>
        </w:rPr>
        <w:t>Купца</w:t>
      </w:r>
      <w:r w:rsidRPr="00A94BEB">
        <w:rPr>
          <w:rFonts w:cs="Arial"/>
          <w:bCs/>
          <w:lang w:val="sr-Cyrl-CS"/>
        </w:rPr>
        <w:t xml:space="preserve">, крши одредбе овог уговора, </w:t>
      </w:r>
      <w:r w:rsidRPr="00A94BEB">
        <w:rPr>
          <w:rFonts w:cs="Arial"/>
          <w:lang w:val="sr-Cyrl-CS"/>
        </w:rPr>
        <w:t>Купац</w:t>
      </w:r>
      <w:r w:rsidRPr="00A94BEB">
        <w:rPr>
          <w:rFonts w:cs="Arial"/>
          <w:bCs/>
          <w:lang w:val="sr-Cyrl-CS"/>
        </w:rPr>
        <w:t xml:space="preserve"> има право да констатује непоштовање одредби Уговора и о томе достави Продавцу писану опомену.</w:t>
      </w:r>
    </w:p>
    <w:p w14:paraId="4BC72E35" w14:textId="77777777" w:rsidR="005067FC" w:rsidRPr="00A94BEB" w:rsidRDefault="005067FC" w:rsidP="005067FC">
      <w:pPr>
        <w:tabs>
          <w:tab w:val="left" w:pos="9090"/>
        </w:tabs>
        <w:spacing w:before="0"/>
        <w:rPr>
          <w:rFonts w:cs="Arial"/>
          <w:bCs/>
          <w:lang w:val="sr-Cyrl-CS"/>
        </w:rPr>
      </w:pPr>
      <w:r w:rsidRPr="00A94BEB">
        <w:rPr>
          <w:rFonts w:cs="Arial"/>
          <w:bCs/>
          <w:lang w:val="sr-Cyrl-CS"/>
        </w:rPr>
        <w:t>Ако Продавац не предузме мере за извршење овог Уговора, које се од њега з</w:t>
      </w:r>
      <w:r w:rsidR="00CA1535">
        <w:rPr>
          <w:rFonts w:cs="Arial"/>
          <w:bCs/>
          <w:lang w:val="sr-Cyrl-CS"/>
        </w:rPr>
        <w:t>ахтевају, у року од 8 (</w:t>
      </w:r>
      <w:r w:rsidRPr="00A94BEB">
        <w:rPr>
          <w:rFonts w:cs="Arial"/>
          <w:bCs/>
          <w:lang w:val="sr-Cyrl-CS"/>
        </w:rPr>
        <w:t xml:space="preserve">осам) дана по пријему писане опомене, </w:t>
      </w:r>
      <w:r w:rsidRPr="00A94BEB">
        <w:rPr>
          <w:rFonts w:cs="Arial"/>
          <w:lang w:val="sr-Cyrl-CS"/>
        </w:rPr>
        <w:t>Купац</w:t>
      </w:r>
      <w:r w:rsidRPr="00A94BEB">
        <w:rPr>
          <w:rFonts w:cs="Arial"/>
          <w:bCs/>
          <w:lang w:val="sr-Cyrl-CS"/>
        </w:rPr>
        <w:t xml:space="preserve"> мож</w:t>
      </w:r>
      <w:r w:rsidR="00CA1535">
        <w:rPr>
          <w:rFonts w:cs="Arial"/>
          <w:bCs/>
          <w:lang w:val="sr-Cyrl-CS"/>
        </w:rPr>
        <w:t>е у року од наредних 5 (</w:t>
      </w:r>
      <w:r w:rsidRPr="00A94BEB">
        <w:rPr>
          <w:rFonts w:cs="Arial"/>
          <w:bCs/>
          <w:lang w:val="sr-Cyrl-CS"/>
        </w:rPr>
        <w:t>пет) дана да једнострано раскине овој Уговор по правилима о раскиду Уговора због неиспуњења.</w:t>
      </w:r>
    </w:p>
    <w:p w14:paraId="33447721" w14:textId="77777777" w:rsidR="005067FC" w:rsidRPr="00A94BEB" w:rsidRDefault="005067FC" w:rsidP="005067FC">
      <w:pPr>
        <w:tabs>
          <w:tab w:val="left" w:pos="9090"/>
        </w:tabs>
        <w:spacing w:before="0"/>
        <w:rPr>
          <w:rFonts w:cs="Arial"/>
          <w:bCs/>
          <w:lang w:val="sr-Cyrl-CS"/>
        </w:rPr>
      </w:pPr>
      <w:r w:rsidRPr="00A94BEB">
        <w:rPr>
          <w:rFonts w:cs="Arial"/>
          <w:bCs/>
          <w:lang w:val="sr-Cyrl-CS"/>
        </w:rPr>
        <w:t xml:space="preserve">У случају раскида овог </w:t>
      </w:r>
      <w:r w:rsidRPr="00A94BEB">
        <w:rPr>
          <w:rFonts w:cs="Arial"/>
          <w:bCs/>
        </w:rPr>
        <w:t>У</w:t>
      </w:r>
      <w:r w:rsidRPr="00A94BEB">
        <w:rPr>
          <w:rFonts w:cs="Arial"/>
          <w:bCs/>
          <w:lang w:val="sr-Cyrl-CS"/>
        </w:rPr>
        <w:t>говора, у смислу овог члана, Уговорне стране ће измирити своје обавезе настале до дана раскида.</w:t>
      </w:r>
    </w:p>
    <w:p w14:paraId="649AF897" w14:textId="77777777" w:rsidR="005067FC" w:rsidRPr="00A94BEB" w:rsidRDefault="005067FC" w:rsidP="005067FC">
      <w:pPr>
        <w:tabs>
          <w:tab w:val="left" w:pos="9090"/>
        </w:tabs>
        <w:spacing w:before="0"/>
        <w:rPr>
          <w:rFonts w:cs="Arial"/>
          <w:bCs/>
          <w:lang w:val="sr-Cyrl-CS"/>
        </w:rPr>
      </w:pPr>
      <w:r w:rsidRPr="00A94BEB">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8A27738" w14:textId="77777777" w:rsidR="005067FC" w:rsidRDefault="005067FC" w:rsidP="00C54C9E">
      <w:pPr>
        <w:rPr>
          <w:rFonts w:cs="Arial"/>
          <w:b/>
          <w:lang w:val="sr-Cyrl-RS"/>
        </w:rPr>
      </w:pPr>
      <w:r w:rsidRPr="00A94BEB">
        <w:rPr>
          <w:rFonts w:cs="Arial"/>
          <w:b/>
        </w:rPr>
        <w:t>ЗАВРШНЕ ОДРЕДБЕ</w:t>
      </w:r>
    </w:p>
    <w:p w14:paraId="5BC455AA" w14:textId="77777777" w:rsidR="009E7C90" w:rsidRPr="009E7C90" w:rsidRDefault="009E7C90" w:rsidP="009E7C90">
      <w:pPr>
        <w:spacing w:before="0"/>
        <w:jc w:val="center"/>
        <w:rPr>
          <w:rFonts w:cs="Arial"/>
          <w:b/>
          <w:lang w:val="sr-Cyrl-RS"/>
        </w:rPr>
      </w:pPr>
      <w:r>
        <w:rPr>
          <w:rFonts w:cs="Arial"/>
          <w:b/>
          <w:lang w:val="sr-Cyrl-RS"/>
        </w:rPr>
        <w:t>Члан 15.</w:t>
      </w:r>
    </w:p>
    <w:p w14:paraId="16174F0D" w14:textId="77777777" w:rsidR="00CA1535" w:rsidRPr="00757B5F" w:rsidRDefault="00626AE9" w:rsidP="00CA1535">
      <w:pPr>
        <w:rPr>
          <w:rFonts w:eastAsia="Calibri" w:cs="Arial"/>
          <w:noProof/>
        </w:rPr>
      </w:pPr>
      <w:r>
        <w:rPr>
          <w:rFonts w:eastAsia="Calibri" w:cs="Arial"/>
          <w:noProof/>
          <w:lang w:val="sr-Cyrl-RS"/>
        </w:rPr>
        <w:t>Продавац</w:t>
      </w:r>
      <w:r>
        <w:rPr>
          <w:rFonts w:eastAsia="Calibri" w:cs="Arial"/>
          <w:noProof/>
        </w:rPr>
        <w:t xml:space="preserve"> је </w:t>
      </w:r>
      <w:r>
        <w:rPr>
          <w:rFonts w:eastAsia="Calibri" w:cs="Arial"/>
          <w:noProof/>
          <w:lang w:val="sr-Cyrl-RS"/>
        </w:rPr>
        <w:t>обавезан</w:t>
      </w:r>
      <w:r w:rsidR="00CA1535" w:rsidRPr="00757B5F">
        <w:rPr>
          <w:rFonts w:eastAsia="Calibri" w:cs="Arial"/>
          <w:noProof/>
        </w:rPr>
        <w:t xml:space="preserve"> да без одлагања, а најкасније у року од 5 дана од дана настанка промене у било којем од података </w:t>
      </w:r>
      <w:r w:rsidR="00CA1535" w:rsidRPr="00757B5F">
        <w:rPr>
          <w:rFonts w:eastAsia="TimesNewRomanPSMT" w:cs="Arial"/>
          <w:bCs/>
        </w:rPr>
        <w:t>у вези са испуњеношћу услова из поступка јавне набавке</w:t>
      </w:r>
      <w:r w:rsidR="00CA1535" w:rsidRPr="00757B5F">
        <w:rPr>
          <w:rFonts w:eastAsia="Calibri" w:cs="Arial"/>
          <w:noProof/>
        </w:rPr>
        <w:t xml:space="preserve">, о насталој промени писмено обавести </w:t>
      </w:r>
      <w:r>
        <w:rPr>
          <w:rFonts w:eastAsia="Calibri" w:cs="Arial"/>
          <w:noProof/>
          <w:lang w:val="sr-Cyrl-RS"/>
        </w:rPr>
        <w:t>купца и</w:t>
      </w:r>
      <w:r w:rsidR="00CA1535" w:rsidRPr="00757B5F">
        <w:rPr>
          <w:rFonts w:eastAsia="Calibri" w:cs="Arial"/>
          <w:noProof/>
        </w:rPr>
        <w:t xml:space="preserve"> да је документује на прописан начин.</w:t>
      </w:r>
    </w:p>
    <w:p w14:paraId="1740559B" w14:textId="77777777" w:rsidR="00CA1535" w:rsidRPr="00347A11" w:rsidRDefault="00CA1535" w:rsidP="00CA1535">
      <w:pPr>
        <w:rPr>
          <w:rFonts w:eastAsia="Calibri" w:cs="Arial"/>
          <w:noProof/>
          <w:lang w:val="sr-Cyrl-RS"/>
        </w:rPr>
      </w:pPr>
      <w:r>
        <w:rPr>
          <w:rFonts w:eastAsia="Calibri" w:cs="Arial"/>
          <w:noProof/>
          <w:lang w:val="sr-Cyrl-RS"/>
        </w:rPr>
        <w:t>Уговорне стране</w:t>
      </w:r>
      <w:r w:rsidRPr="00757B5F">
        <w:rPr>
          <w:rFonts w:eastAsia="Calibri" w:cs="Arial"/>
          <w:noProof/>
        </w:rPr>
        <w:t xml:space="preserve"> су обавезне да једна другу без одлагања обавесте о свим променама које могу утицати на реализацију овог </w:t>
      </w:r>
      <w:r>
        <w:rPr>
          <w:rFonts w:eastAsia="Calibri" w:cs="Arial"/>
          <w:noProof/>
          <w:lang w:val="sr-Cyrl-RS"/>
        </w:rPr>
        <w:t>Уговора.</w:t>
      </w:r>
    </w:p>
    <w:p w14:paraId="1A20D169" w14:textId="77777777" w:rsidR="00CA1535" w:rsidRPr="00CE6737" w:rsidRDefault="00CA1535" w:rsidP="00C54C9E">
      <w:pPr>
        <w:spacing w:after="120"/>
        <w:jc w:val="center"/>
        <w:rPr>
          <w:b/>
          <w:lang w:val="sr-Cyrl-RS"/>
        </w:rPr>
      </w:pPr>
      <w:proofErr w:type="gramStart"/>
      <w:r w:rsidRPr="00CE6737">
        <w:rPr>
          <w:b/>
        </w:rPr>
        <w:t xml:space="preserve">Члан </w:t>
      </w:r>
      <w:r w:rsidR="009E7C90">
        <w:rPr>
          <w:b/>
          <w:lang w:val="sr-Cyrl-RS"/>
        </w:rPr>
        <w:t>16</w:t>
      </w:r>
      <w:r w:rsidRPr="00CE6737">
        <w:rPr>
          <w:b/>
        </w:rPr>
        <w:t>.</w:t>
      </w:r>
      <w:proofErr w:type="gramEnd"/>
    </w:p>
    <w:p w14:paraId="780E6229" w14:textId="77777777" w:rsidR="00CA1535" w:rsidRPr="00CE6737" w:rsidRDefault="00CA1535" w:rsidP="00CA1535">
      <w:pPr>
        <w:tabs>
          <w:tab w:val="left" w:pos="9090"/>
        </w:tabs>
        <w:rPr>
          <w:rFonts w:cs="Arial"/>
          <w:lang w:val="sr-Cyrl-RS"/>
        </w:rPr>
      </w:pPr>
      <w:r w:rsidRPr="00CE6737">
        <w:rPr>
          <w:rFonts w:cs="Arial"/>
        </w:rPr>
        <w:lastRenderedPageBreak/>
        <w:t xml:space="preserve">Уколико у току трајања обавеза из овог </w:t>
      </w:r>
      <w:proofErr w:type="gramStart"/>
      <w:r>
        <w:rPr>
          <w:rFonts w:cs="Arial"/>
          <w:lang w:val="sr-Cyrl-RS"/>
        </w:rPr>
        <w:t xml:space="preserve">Уговора </w:t>
      </w:r>
      <w:r w:rsidRPr="00CE6737">
        <w:rPr>
          <w:rFonts w:cs="Arial"/>
        </w:rPr>
        <w:t xml:space="preserve"> дође</w:t>
      </w:r>
      <w:proofErr w:type="gramEnd"/>
      <w:r w:rsidRPr="00CE6737">
        <w:rPr>
          <w:rFonts w:cs="Arial"/>
        </w:rPr>
        <w:t xml:space="preserve"> до статусних промена код </w:t>
      </w:r>
      <w:r>
        <w:rPr>
          <w:rFonts w:cs="Arial"/>
          <w:lang w:val="sr-Cyrl-RS"/>
        </w:rPr>
        <w:t xml:space="preserve">уговорних </w:t>
      </w:r>
      <w:r w:rsidRPr="00CE6737">
        <w:rPr>
          <w:rFonts w:cs="Arial"/>
        </w:rPr>
        <w:t>страна, права и обавезе прелазе на одговарајућег правног следбеника.</w:t>
      </w:r>
    </w:p>
    <w:p w14:paraId="5AD8C7DD" w14:textId="77777777" w:rsidR="00CA1535" w:rsidRPr="00CE6737" w:rsidRDefault="00CA1535" w:rsidP="00CA1535">
      <w:pPr>
        <w:tabs>
          <w:tab w:val="left" w:pos="9090"/>
        </w:tabs>
        <w:rPr>
          <w:rFonts w:cs="Arial"/>
          <w:lang w:val="ru-RU"/>
        </w:rPr>
      </w:pPr>
      <w:r w:rsidRPr="00CE6737">
        <w:rPr>
          <w:rFonts w:cs="Arial"/>
          <w:lang w:val="ru-RU"/>
        </w:rPr>
        <w:t xml:space="preserve">Након закључења </w:t>
      </w:r>
      <w:r w:rsidRPr="00CE6737">
        <w:rPr>
          <w:rFonts w:cs="Arial"/>
        </w:rPr>
        <w:t xml:space="preserve">и ступања на правну снагу </w:t>
      </w:r>
      <w:r w:rsidRPr="00CE6737">
        <w:rPr>
          <w:rFonts w:cs="Arial"/>
          <w:lang w:val="ru-RU"/>
        </w:rPr>
        <w:t xml:space="preserve">овог </w:t>
      </w:r>
      <w:r>
        <w:rPr>
          <w:rFonts w:cs="Arial"/>
          <w:lang w:val="sr-Cyrl-RS"/>
        </w:rPr>
        <w:t>Уговора</w:t>
      </w:r>
      <w:r w:rsidRPr="00CE6737">
        <w:rPr>
          <w:rFonts w:cs="Arial"/>
          <w:lang w:val="ru-RU"/>
        </w:rPr>
        <w:t xml:space="preserve">, </w:t>
      </w:r>
      <w:r w:rsidR="00626AE9">
        <w:rPr>
          <w:rFonts w:cs="Arial"/>
          <w:lang w:val="ru-RU"/>
        </w:rPr>
        <w:t>Купац</w:t>
      </w:r>
      <w:r w:rsidRPr="00CE6737">
        <w:rPr>
          <w:rFonts w:cs="Arial"/>
          <w:lang w:val="ru-RU"/>
        </w:rPr>
        <w:t xml:space="preserve"> може да дозволи, а </w:t>
      </w:r>
      <w:r w:rsidR="00626AE9">
        <w:rPr>
          <w:rFonts w:cs="Arial"/>
          <w:lang w:val="sr-Cyrl-RS"/>
        </w:rPr>
        <w:t>Продавац</w:t>
      </w:r>
      <w:r w:rsidRPr="00CE6737">
        <w:rPr>
          <w:rFonts w:cs="Arial"/>
          <w:lang w:val="ru-RU"/>
        </w:rPr>
        <w:t xml:space="preserve"> је обавезан да прихвати промену </w:t>
      </w:r>
      <w:r>
        <w:rPr>
          <w:rFonts w:cs="Arial"/>
          <w:lang w:val="ru-RU"/>
        </w:rPr>
        <w:t xml:space="preserve">уговорних </w:t>
      </w:r>
      <w:r w:rsidRPr="00CE6737">
        <w:rPr>
          <w:rFonts w:cs="Arial"/>
          <w:lang w:val="ru-RU"/>
        </w:rPr>
        <w:t xml:space="preserve">страна због статусних промена код </w:t>
      </w:r>
      <w:r w:rsidR="00626AE9">
        <w:rPr>
          <w:rFonts w:cs="Arial"/>
          <w:lang w:val="ru-RU"/>
        </w:rPr>
        <w:t>Купца</w:t>
      </w:r>
      <w:r w:rsidRPr="00CE6737">
        <w:rPr>
          <w:rFonts w:cs="Arial"/>
          <w:lang w:val="ru-RU"/>
        </w:rPr>
        <w:t xml:space="preserve">, у складу са </w:t>
      </w:r>
      <w:r>
        <w:rPr>
          <w:rFonts w:cs="Arial"/>
          <w:lang w:val="ru-RU"/>
        </w:rPr>
        <w:t>уговором</w:t>
      </w:r>
      <w:r w:rsidRPr="00CE6737">
        <w:rPr>
          <w:rFonts w:cs="Arial"/>
          <w:lang w:val="ru-RU"/>
        </w:rPr>
        <w:t xml:space="preserve"> о статусној промени.</w:t>
      </w:r>
    </w:p>
    <w:p w14:paraId="4978449F" w14:textId="77777777" w:rsidR="00CA1535" w:rsidRPr="00CE6737" w:rsidRDefault="00CA1535" w:rsidP="00CA1535">
      <w:pPr>
        <w:spacing w:after="120"/>
        <w:jc w:val="center"/>
        <w:rPr>
          <w:b/>
          <w:lang w:val="sr-Cyrl-RS"/>
        </w:rPr>
      </w:pPr>
      <w:proofErr w:type="gramStart"/>
      <w:r w:rsidRPr="00CE6737">
        <w:rPr>
          <w:b/>
        </w:rPr>
        <w:t xml:space="preserve">Члан </w:t>
      </w:r>
      <w:r w:rsidR="009E7C90">
        <w:rPr>
          <w:b/>
          <w:lang w:val="sr-Cyrl-RS"/>
        </w:rPr>
        <w:t>17</w:t>
      </w:r>
      <w:r w:rsidRPr="00CE6737">
        <w:rPr>
          <w:b/>
        </w:rPr>
        <w:t>.</w:t>
      </w:r>
      <w:proofErr w:type="gramEnd"/>
    </w:p>
    <w:p w14:paraId="25ED71B6" w14:textId="77777777" w:rsidR="00CA1535" w:rsidRDefault="00626AE9" w:rsidP="00CA1535">
      <w:pPr>
        <w:rPr>
          <w:rFonts w:cs="Arial"/>
        </w:rPr>
      </w:pPr>
      <w:r>
        <w:rPr>
          <w:rFonts w:cs="Arial"/>
          <w:lang w:val="sr-Cyrl-RS"/>
        </w:rPr>
        <w:t>Продавац</w:t>
      </w:r>
      <w:r w:rsidR="00CA1535" w:rsidRPr="00CE6737">
        <w:rPr>
          <w:rFonts w:cs="Arial"/>
        </w:rPr>
        <w:t xml:space="preserve"> је </w:t>
      </w:r>
      <w:r w:rsidR="00CA1535" w:rsidRPr="00CE6737">
        <w:rPr>
          <w:rFonts w:cs="Arial"/>
          <w:lang w:val="sr-Cyrl-RS"/>
        </w:rPr>
        <w:t xml:space="preserve">обавезан </w:t>
      </w:r>
      <w:r w:rsidR="00CA1535" w:rsidRPr="00CE6737">
        <w:rPr>
          <w:rFonts w:cs="Arial"/>
        </w:rPr>
        <w:t>да чува поверљивост свих података и информација садржаних у документацији, извештајима, техничким подацима и обавештењима</w:t>
      </w:r>
      <w:r w:rsidR="00CA1535" w:rsidRPr="00CE6737">
        <w:rPr>
          <w:rFonts w:cs="Arial"/>
          <w:lang w:val="sr-Cyrl-RS"/>
        </w:rPr>
        <w:t xml:space="preserve"> и</w:t>
      </w:r>
      <w:r w:rsidR="00CA1535" w:rsidRPr="00CE6737">
        <w:rPr>
          <w:rFonts w:cs="Arial"/>
        </w:rPr>
        <w:t xml:space="preserve"> да их користи искључиво у вези са реализацијом </w:t>
      </w:r>
      <w:r w:rsidR="00CA1535">
        <w:rPr>
          <w:rFonts w:cs="Arial"/>
          <w:lang w:val="sr-Cyrl-RS"/>
        </w:rPr>
        <w:t xml:space="preserve">предмета </w:t>
      </w:r>
      <w:r w:rsidR="00CA1535" w:rsidRPr="00CE6737">
        <w:rPr>
          <w:rFonts w:cs="Arial"/>
        </w:rPr>
        <w:t xml:space="preserve">овог </w:t>
      </w:r>
      <w:r w:rsidR="00CA1535">
        <w:rPr>
          <w:rFonts w:cs="Arial"/>
          <w:lang w:val="sr-Cyrl-RS"/>
        </w:rPr>
        <w:t>Уговора,</w:t>
      </w:r>
      <w:r w:rsidR="00CA1535" w:rsidRPr="00AC31FC">
        <w:t xml:space="preserve"> </w:t>
      </w:r>
      <w:r w:rsidR="00CA1535" w:rsidRPr="00AC31FC">
        <w:rPr>
          <w:rFonts w:cs="Arial"/>
          <w:lang w:val="sr-Cyrl-RS"/>
        </w:rPr>
        <w:t xml:space="preserve">а у складу са Уговором о чувању пословне </w:t>
      </w:r>
      <w:r w:rsidR="00CA1535">
        <w:rPr>
          <w:rFonts w:cs="Arial"/>
          <w:lang w:val="sr-Cyrl-RS"/>
        </w:rPr>
        <w:t xml:space="preserve">тајне и поверљивих информација </w:t>
      </w:r>
      <w:r w:rsidR="00CA1535" w:rsidRPr="00AC31FC">
        <w:rPr>
          <w:rFonts w:cs="Arial"/>
          <w:lang w:val="sr-Cyrl-RS"/>
        </w:rPr>
        <w:t xml:space="preserve">који је </w:t>
      </w:r>
      <w:r w:rsidR="00CA1535">
        <w:rPr>
          <w:rFonts w:cs="Arial"/>
          <w:lang w:val="sr-Cyrl-RS"/>
        </w:rPr>
        <w:t>саставни део овог Уговора.</w:t>
      </w:r>
    </w:p>
    <w:p w14:paraId="213026D0" w14:textId="60016E2C" w:rsidR="00CA1535" w:rsidRDefault="00CA1535" w:rsidP="00CA1535">
      <w:pPr>
        <w:rPr>
          <w:rFonts w:cs="Arial"/>
          <w:lang w:val="sr-Cyrl-RS"/>
        </w:rPr>
      </w:pPr>
      <w:proofErr w:type="gramStart"/>
      <w:r>
        <w:rPr>
          <w:rFonts w:cs="Arial"/>
        </w:rPr>
        <w:t>И</w:t>
      </w:r>
      <w:r w:rsidRPr="00CE6737">
        <w:rPr>
          <w:rFonts w:cs="Arial"/>
        </w:rPr>
        <w:t xml:space="preserve">нформације, подаци и документација које је </w:t>
      </w:r>
      <w:r w:rsidR="00626AE9">
        <w:rPr>
          <w:rFonts w:cs="Arial"/>
          <w:lang w:val="sr-Cyrl-RS"/>
        </w:rPr>
        <w:t>Купац</w:t>
      </w:r>
      <w:r w:rsidRPr="00CE6737">
        <w:rPr>
          <w:rFonts w:cs="Arial"/>
        </w:rPr>
        <w:t xml:space="preserve"> доставио </w:t>
      </w:r>
      <w:r w:rsidR="00626AE9">
        <w:rPr>
          <w:rFonts w:cs="Arial"/>
          <w:lang w:val="sr-Cyrl-RS"/>
        </w:rPr>
        <w:t>Продавцу</w:t>
      </w:r>
      <w:r w:rsidRPr="00CE6737">
        <w:rPr>
          <w:rFonts w:cs="Arial"/>
        </w:rPr>
        <w:t xml:space="preserve"> у извршавању предмета овог </w:t>
      </w:r>
      <w:r w:rsidRPr="00347A11">
        <w:rPr>
          <w:rFonts w:cs="Arial"/>
          <w:lang w:val="sr-Cyrl-RS"/>
        </w:rPr>
        <w:t>Уговора</w:t>
      </w:r>
      <w:r w:rsidRPr="00CE6737">
        <w:rPr>
          <w:rFonts w:cs="Arial"/>
        </w:rPr>
        <w:t>,</w:t>
      </w:r>
      <w:r w:rsidRPr="00CE6737">
        <w:rPr>
          <w:rFonts w:cs="Arial"/>
          <w:lang w:val="sr-Cyrl-RS"/>
        </w:rPr>
        <w:t xml:space="preserve"> </w:t>
      </w:r>
      <w:r w:rsidR="00626AE9">
        <w:rPr>
          <w:rFonts w:cs="Arial"/>
          <w:lang w:val="sr-Cyrl-RS"/>
        </w:rPr>
        <w:t xml:space="preserve">Продавац </w:t>
      </w:r>
      <w:r w:rsidRPr="00CE6737">
        <w:rPr>
          <w:rFonts w:cs="Arial"/>
        </w:rPr>
        <w:t>не може стављати на располагање трећим лицима без претходне писане сагласности</w:t>
      </w:r>
      <w:r w:rsidR="00626AE9">
        <w:rPr>
          <w:rFonts w:cs="Arial"/>
          <w:lang w:val="sr-Cyrl-RS"/>
        </w:rPr>
        <w:t xml:space="preserve"> Купца</w:t>
      </w:r>
      <w:r>
        <w:rPr>
          <w:rFonts w:cs="Arial"/>
          <w:lang w:val="sr-Cyrl-RS"/>
        </w:rPr>
        <w:t>.</w:t>
      </w:r>
      <w:proofErr w:type="gramEnd"/>
    </w:p>
    <w:p w14:paraId="7715CF33" w14:textId="77777777" w:rsidR="005067FC" w:rsidRDefault="005067FC" w:rsidP="00C54C9E">
      <w:pPr>
        <w:spacing w:after="120"/>
        <w:jc w:val="center"/>
        <w:rPr>
          <w:rFonts w:cs="Arial"/>
          <w:b/>
          <w:lang w:val="sr-Cyrl-RS"/>
        </w:rPr>
      </w:pPr>
      <w:proofErr w:type="gramStart"/>
      <w:r w:rsidRPr="00A94BEB">
        <w:rPr>
          <w:rFonts w:cs="Arial"/>
          <w:b/>
        </w:rPr>
        <w:t xml:space="preserve">Члан </w:t>
      </w:r>
      <w:r w:rsidR="009E7C90">
        <w:rPr>
          <w:rFonts w:cs="Arial"/>
          <w:b/>
          <w:lang w:val="sr-Cyrl-RS"/>
        </w:rPr>
        <w:t>18</w:t>
      </w:r>
      <w:r w:rsidRPr="00A94BEB">
        <w:rPr>
          <w:rFonts w:cs="Arial"/>
          <w:b/>
        </w:rPr>
        <w:t>.</w:t>
      </w:r>
      <w:proofErr w:type="gramEnd"/>
    </w:p>
    <w:p w14:paraId="0C5A999D" w14:textId="77777777" w:rsidR="005067FC" w:rsidRPr="00A94BEB" w:rsidRDefault="005067FC" w:rsidP="005067FC">
      <w:pPr>
        <w:tabs>
          <w:tab w:val="left" w:pos="9090"/>
        </w:tabs>
        <w:spacing w:before="0"/>
        <w:rPr>
          <w:rFonts w:cs="Arial"/>
          <w:lang w:val="sr-Cyrl-CS"/>
        </w:rPr>
      </w:pPr>
      <w:proofErr w:type="gramStart"/>
      <w:r w:rsidRPr="00A94BEB">
        <w:rPr>
          <w:rFonts w:cs="Arial"/>
        </w:rPr>
        <w:t>На односе Уговорних страна</w:t>
      </w:r>
      <w:r w:rsidRPr="00A94BEB">
        <w:rPr>
          <w:rFonts w:cs="Arial"/>
          <w:lang w:val="sr-Cyrl-CS"/>
        </w:rPr>
        <w:t>,</w:t>
      </w:r>
      <w:r w:rsidRPr="00A94BEB">
        <w:rPr>
          <w:rFonts w:cs="Arial"/>
        </w:rPr>
        <w:t xml:space="preserve"> који нису уређени овим Уговором</w:t>
      </w:r>
      <w:r w:rsidRPr="00A94BEB">
        <w:rPr>
          <w:rFonts w:cs="Arial"/>
          <w:lang w:val="sr-Cyrl-CS"/>
        </w:rPr>
        <w:t>,</w:t>
      </w:r>
      <w:r w:rsidRPr="00A94BEB">
        <w:rPr>
          <w:rFonts w:cs="Arial"/>
        </w:rPr>
        <w:t xml:space="preserve"> приме</w:t>
      </w:r>
      <w:r w:rsidR="00626AE9">
        <w:rPr>
          <w:rFonts w:cs="Arial"/>
        </w:rPr>
        <w:t>њују се одговарајуће одредбе З</w:t>
      </w:r>
      <w:r w:rsidR="00626AE9">
        <w:rPr>
          <w:rFonts w:cs="Arial"/>
          <w:lang w:val="sr-Cyrl-RS"/>
        </w:rPr>
        <w:t>акона о облигационим односима</w:t>
      </w:r>
      <w:r w:rsidRPr="00A94BEB">
        <w:rPr>
          <w:rFonts w:cs="Arial"/>
          <w:lang w:val="pt-BR"/>
        </w:rPr>
        <w:t xml:space="preserve"> и других </w:t>
      </w:r>
      <w:r w:rsidRPr="00A94BEB">
        <w:rPr>
          <w:rFonts w:cs="Arial"/>
          <w:lang w:val="sr-Cyrl-CS"/>
        </w:rPr>
        <w:t xml:space="preserve">закона, подзаконских аката, стандарда и </w:t>
      </w:r>
      <w:r w:rsidRPr="00A94BEB">
        <w:rPr>
          <w:rFonts w:cs="Arial"/>
          <w:lang w:val="ru-RU"/>
        </w:rPr>
        <w:t>техни</w:t>
      </w:r>
      <w:r w:rsidRPr="00A94BEB">
        <w:rPr>
          <w:rFonts w:cs="Arial"/>
          <w:lang w:val="sr-Cyrl-CS"/>
        </w:rPr>
        <w:t>ч</w:t>
      </w:r>
      <w:r w:rsidRPr="00A94BEB">
        <w:rPr>
          <w:rFonts w:cs="Arial"/>
          <w:lang w:val="ru-RU"/>
        </w:rPr>
        <w:t>ки</w:t>
      </w:r>
      <w:r w:rsidRPr="00A94BEB">
        <w:rPr>
          <w:rFonts w:cs="Arial"/>
          <w:lang w:val="sr-Cyrl-CS"/>
        </w:rPr>
        <w:t xml:space="preserve">х </w:t>
      </w:r>
      <w:r w:rsidRPr="00A94BEB">
        <w:rPr>
          <w:rFonts w:cs="Arial"/>
          <w:lang w:val="ru-RU"/>
        </w:rPr>
        <w:t>норматива Републике Србије</w:t>
      </w:r>
      <w:r w:rsidRPr="00A94BEB">
        <w:rPr>
          <w:rFonts w:cs="Arial"/>
          <w:lang w:val="sr-Cyrl-CS"/>
        </w:rPr>
        <w:t xml:space="preserve"> – примењивих с обзиром на предмет овог Уговора.</w:t>
      </w:r>
      <w:proofErr w:type="gramEnd"/>
    </w:p>
    <w:p w14:paraId="153EC34A" w14:textId="77777777" w:rsidR="005067FC" w:rsidRPr="00A94BEB" w:rsidRDefault="005067FC" w:rsidP="00C54C9E">
      <w:pPr>
        <w:spacing w:after="120"/>
        <w:jc w:val="center"/>
        <w:rPr>
          <w:rFonts w:cs="Arial"/>
          <w:b/>
        </w:rPr>
      </w:pPr>
      <w:r w:rsidRPr="00A94BEB">
        <w:rPr>
          <w:rFonts w:cs="Arial"/>
          <w:b/>
          <w:lang w:val="ru-RU"/>
        </w:rPr>
        <w:t xml:space="preserve">Члан </w:t>
      </w:r>
      <w:r w:rsidR="009E7C90">
        <w:rPr>
          <w:rFonts w:cs="Arial"/>
          <w:b/>
          <w:lang w:val="sr-Cyrl-RS"/>
        </w:rPr>
        <w:t>19</w:t>
      </w:r>
      <w:r w:rsidRPr="00A94BEB">
        <w:rPr>
          <w:rFonts w:cs="Arial"/>
          <w:b/>
          <w:lang w:val="ru-RU"/>
        </w:rPr>
        <w:t>.</w:t>
      </w:r>
    </w:p>
    <w:p w14:paraId="23D6B537" w14:textId="77777777" w:rsidR="005067FC" w:rsidRPr="00A94BEB" w:rsidRDefault="005067FC" w:rsidP="005067FC">
      <w:pPr>
        <w:tabs>
          <w:tab w:val="left" w:pos="9090"/>
        </w:tabs>
        <w:spacing w:before="0"/>
        <w:rPr>
          <w:rFonts w:cs="Arial"/>
          <w:color w:val="00B0F0"/>
        </w:rPr>
      </w:pPr>
      <w:proofErr w:type="gramStart"/>
      <w:r w:rsidRPr="00A94BEB">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roofErr w:type="gramEnd"/>
    </w:p>
    <w:p w14:paraId="7EF2D5D2" w14:textId="77777777" w:rsidR="005067FC" w:rsidRPr="00A94BEB" w:rsidRDefault="005067FC" w:rsidP="005067FC">
      <w:pPr>
        <w:tabs>
          <w:tab w:val="left" w:pos="9090"/>
        </w:tabs>
        <w:spacing w:before="0"/>
        <w:rPr>
          <w:rFonts w:cs="Arial"/>
        </w:rPr>
      </w:pPr>
      <w:proofErr w:type="gramStart"/>
      <w:r w:rsidRPr="00A94BEB">
        <w:rPr>
          <w:rFonts w:cs="Arial"/>
        </w:rPr>
        <w:t>У случају спора примењује се материјално и процесно право Републике Србије, а поступак се води на српском језику.</w:t>
      </w:r>
      <w:proofErr w:type="gramEnd"/>
    </w:p>
    <w:p w14:paraId="70414847" w14:textId="77777777" w:rsidR="005067FC" w:rsidRPr="006E6A3F" w:rsidRDefault="005067FC" w:rsidP="00C54C9E">
      <w:pPr>
        <w:spacing w:after="120"/>
        <w:jc w:val="center"/>
        <w:rPr>
          <w:rFonts w:cs="Arial"/>
          <w:b/>
        </w:rPr>
      </w:pPr>
      <w:proofErr w:type="gramStart"/>
      <w:r w:rsidRPr="00A94BEB">
        <w:rPr>
          <w:rFonts w:cs="Arial"/>
          <w:b/>
        </w:rPr>
        <w:t>Члан 2</w:t>
      </w:r>
      <w:r w:rsidR="009E7C90">
        <w:rPr>
          <w:rFonts w:cs="Arial"/>
          <w:b/>
          <w:lang w:val="sr-Cyrl-RS"/>
        </w:rPr>
        <w:t>0</w:t>
      </w:r>
      <w:r w:rsidRPr="00A94BEB">
        <w:rPr>
          <w:rFonts w:cs="Arial"/>
          <w:spacing w:val="2"/>
          <w:lang w:val="sr-Cyrl-CS"/>
        </w:rPr>
        <w:t>.</w:t>
      </w:r>
      <w:proofErr w:type="gramEnd"/>
      <w:r w:rsidRPr="00A94BEB">
        <w:rPr>
          <w:rFonts w:cs="Arial"/>
          <w:spacing w:val="2"/>
          <w:lang w:val="sr-Cyrl-CS"/>
        </w:rPr>
        <w:t xml:space="preserve"> </w:t>
      </w:r>
    </w:p>
    <w:p w14:paraId="007EFD52" w14:textId="77777777" w:rsidR="005067FC" w:rsidRDefault="005067FC" w:rsidP="005067FC">
      <w:pPr>
        <w:spacing w:before="0"/>
        <w:rPr>
          <w:rFonts w:cs="Arial"/>
          <w:spacing w:val="2"/>
          <w:lang w:val="sr-Cyrl-CS"/>
        </w:rPr>
      </w:pPr>
      <w:r w:rsidRPr="00A94BEB">
        <w:rPr>
          <w:rFonts w:cs="Arial"/>
          <w:spacing w:val="2"/>
          <w:lang w:val="sr-Cyrl-CS"/>
        </w:rPr>
        <w:t>Саставни део овог Уговора су и његови прилози, како следи:</w:t>
      </w:r>
    </w:p>
    <w:p w14:paraId="22C8D34F" w14:textId="77777777" w:rsidR="00D313B5" w:rsidRDefault="00D313B5" w:rsidP="005067FC">
      <w:pPr>
        <w:spacing w:before="0"/>
        <w:rPr>
          <w:rFonts w:cs="Arial"/>
          <w:spacing w:val="2"/>
          <w:lang w:val="sr-Cyrl-CS"/>
        </w:rPr>
      </w:pPr>
    </w:p>
    <w:p w14:paraId="0D5F5119" w14:textId="77777777" w:rsidR="00D313B5" w:rsidRPr="00A94BEB" w:rsidRDefault="00D313B5" w:rsidP="00D313B5">
      <w:pPr>
        <w:tabs>
          <w:tab w:val="left" w:pos="9090"/>
        </w:tabs>
        <w:spacing w:before="0"/>
        <w:rPr>
          <w:rFonts w:cs="Arial"/>
          <w:spacing w:val="2"/>
          <w:lang w:val="sr-Cyrl-CS"/>
        </w:rPr>
      </w:pPr>
      <w:r w:rsidRPr="00A94BEB">
        <w:rPr>
          <w:rFonts w:cs="Arial"/>
        </w:rPr>
        <w:t>Прилог</w:t>
      </w:r>
      <w:r w:rsidRPr="00A94BEB">
        <w:rPr>
          <w:rFonts w:cs="Arial"/>
          <w:lang w:val="sr-Cyrl-RS"/>
        </w:rPr>
        <w:t xml:space="preserve"> </w:t>
      </w:r>
      <w:r>
        <w:rPr>
          <w:rFonts w:cs="Arial"/>
          <w:lang w:val="sr-Cyrl-RS"/>
        </w:rPr>
        <w:t>1</w:t>
      </w:r>
      <w:r>
        <w:rPr>
          <w:rFonts w:cs="Arial"/>
        </w:rPr>
        <w:t xml:space="preserve">    </w:t>
      </w:r>
      <w:r>
        <w:rPr>
          <w:rFonts w:cs="Arial"/>
          <w:lang w:val="sr-Cyrl-RS"/>
        </w:rPr>
        <w:t>Образац п</w:t>
      </w:r>
      <w:r>
        <w:rPr>
          <w:rFonts w:cs="Arial"/>
        </w:rPr>
        <w:t>онуде</w:t>
      </w:r>
    </w:p>
    <w:p w14:paraId="1CB6F16E" w14:textId="77777777" w:rsidR="005067FC" w:rsidRPr="00A94BEB" w:rsidRDefault="00D313B5" w:rsidP="005067FC">
      <w:pPr>
        <w:tabs>
          <w:tab w:val="left" w:pos="9090"/>
        </w:tabs>
        <w:spacing w:before="0"/>
        <w:rPr>
          <w:rFonts w:cs="Arial"/>
        </w:rPr>
      </w:pPr>
      <w:r>
        <w:rPr>
          <w:rFonts w:cs="Arial"/>
        </w:rPr>
        <w:t>Прилог 2</w:t>
      </w:r>
      <w:r w:rsidR="005067FC" w:rsidRPr="00A94BEB">
        <w:rPr>
          <w:rFonts w:cs="Arial"/>
          <w:lang w:val="sr-Cyrl-RS"/>
        </w:rPr>
        <w:t xml:space="preserve">    О</w:t>
      </w:r>
      <w:r w:rsidR="005067FC" w:rsidRPr="00A94BEB">
        <w:rPr>
          <w:rFonts w:cs="Arial"/>
        </w:rPr>
        <w:t>бразац структуре цене</w:t>
      </w:r>
    </w:p>
    <w:p w14:paraId="3158D3C7" w14:textId="77777777" w:rsidR="00D313B5" w:rsidRPr="00D313B5" w:rsidRDefault="00D313B5" w:rsidP="005067FC">
      <w:pPr>
        <w:tabs>
          <w:tab w:val="left" w:pos="9090"/>
        </w:tabs>
        <w:spacing w:before="0"/>
        <w:rPr>
          <w:rFonts w:cs="Arial"/>
          <w:lang w:val="sr-Cyrl-RS"/>
        </w:rPr>
      </w:pPr>
      <w:r>
        <w:rPr>
          <w:rFonts w:cs="Arial"/>
        </w:rPr>
        <w:t xml:space="preserve">Прилог </w:t>
      </w:r>
      <w:r>
        <w:rPr>
          <w:rFonts w:cs="Arial"/>
          <w:lang w:val="sr-Cyrl-RS"/>
        </w:rPr>
        <w:t>3</w:t>
      </w:r>
      <w:r w:rsidRPr="00A94BEB">
        <w:rPr>
          <w:rFonts w:cs="Arial"/>
        </w:rPr>
        <w:t xml:space="preserve"> </w:t>
      </w:r>
      <w:r>
        <w:rPr>
          <w:rFonts w:cs="Arial"/>
          <w:lang w:val="sr-Cyrl-RS"/>
        </w:rPr>
        <w:t xml:space="preserve">   </w:t>
      </w:r>
      <w:r w:rsidRPr="00A94BEB">
        <w:rPr>
          <w:rFonts w:cs="Arial"/>
        </w:rPr>
        <w:t>Конкурсна документација</w:t>
      </w:r>
      <w:r w:rsidRPr="00A94BEB">
        <w:rPr>
          <w:rFonts w:cs="Arial"/>
          <w:lang w:val="sr-Cyrl-RS"/>
        </w:rPr>
        <w:t xml:space="preserve"> (на Порталу јавних набавки под шифром_______)</w:t>
      </w:r>
    </w:p>
    <w:p w14:paraId="37C14E13" w14:textId="77777777" w:rsidR="005067FC" w:rsidRPr="00A94BEB" w:rsidRDefault="005067FC" w:rsidP="005067FC">
      <w:pPr>
        <w:tabs>
          <w:tab w:val="left" w:pos="9090"/>
        </w:tabs>
        <w:spacing w:before="0"/>
        <w:rPr>
          <w:rFonts w:cs="Arial"/>
        </w:rPr>
      </w:pPr>
      <w:r w:rsidRPr="00A94BEB">
        <w:rPr>
          <w:rFonts w:cs="Arial"/>
        </w:rPr>
        <w:t xml:space="preserve">Прилог 4 </w:t>
      </w:r>
      <w:r w:rsidR="00D313B5">
        <w:rPr>
          <w:rFonts w:cs="Arial"/>
          <w:lang w:val="sr-Cyrl-RS"/>
        </w:rPr>
        <w:t xml:space="preserve">   </w:t>
      </w:r>
      <w:r w:rsidRPr="00A94BEB">
        <w:rPr>
          <w:rFonts w:cs="Arial"/>
        </w:rPr>
        <w:t>Техничка спецификација</w:t>
      </w:r>
    </w:p>
    <w:p w14:paraId="0DDD09C2" w14:textId="77777777" w:rsidR="005067FC" w:rsidRPr="00D313B5" w:rsidRDefault="005067FC" w:rsidP="005067FC">
      <w:pPr>
        <w:tabs>
          <w:tab w:val="left" w:pos="9090"/>
        </w:tabs>
        <w:spacing w:before="0"/>
        <w:rPr>
          <w:rFonts w:cs="Arial"/>
          <w:lang w:val="sr-Cyrl-RS"/>
        </w:rPr>
      </w:pPr>
      <w:r w:rsidRPr="00D313B5">
        <w:rPr>
          <w:rFonts w:cs="Arial"/>
        </w:rPr>
        <w:t xml:space="preserve">Прилог 5 </w:t>
      </w:r>
      <w:r w:rsidR="00D313B5" w:rsidRPr="00D313B5">
        <w:rPr>
          <w:rFonts w:cs="Arial"/>
          <w:lang w:val="sr-Cyrl-RS"/>
        </w:rPr>
        <w:t xml:space="preserve">   </w:t>
      </w:r>
      <w:r w:rsidRPr="00D313B5">
        <w:rPr>
          <w:rFonts w:cs="Arial"/>
        </w:rPr>
        <w:t>Споразум о заједничком наступању</w:t>
      </w:r>
      <w:r w:rsidR="00D313B5">
        <w:rPr>
          <w:rFonts w:cs="Arial"/>
          <w:lang w:val="sr-Cyrl-RS"/>
        </w:rPr>
        <w:t xml:space="preserve"> </w:t>
      </w:r>
      <w:r w:rsidR="00D313B5" w:rsidRPr="00D313B5">
        <w:rPr>
          <w:rFonts w:cs="Arial"/>
          <w:i/>
          <w:lang w:val="sr-Cyrl-RS"/>
        </w:rPr>
        <w:t>(у случају заједничке понуде)</w:t>
      </w:r>
    </w:p>
    <w:p w14:paraId="42314758" w14:textId="77777777" w:rsidR="005067FC" w:rsidRDefault="005067FC" w:rsidP="00C54C9E">
      <w:pPr>
        <w:spacing w:after="120"/>
        <w:jc w:val="center"/>
        <w:rPr>
          <w:rFonts w:cs="Arial"/>
          <w:b/>
          <w:lang w:val="sr-Cyrl-RS"/>
        </w:rPr>
      </w:pPr>
      <w:proofErr w:type="gramStart"/>
      <w:r w:rsidRPr="00A94BEB">
        <w:rPr>
          <w:rFonts w:cs="Arial"/>
          <w:b/>
        </w:rPr>
        <w:t>Члан 2</w:t>
      </w:r>
      <w:r w:rsidR="009E7C90">
        <w:rPr>
          <w:rFonts w:cs="Arial"/>
          <w:b/>
          <w:lang w:val="sr-Cyrl-RS"/>
        </w:rPr>
        <w:t>1</w:t>
      </w:r>
      <w:r w:rsidRPr="00A94BEB">
        <w:rPr>
          <w:rFonts w:cs="Arial"/>
          <w:b/>
        </w:rPr>
        <w:t>.</w:t>
      </w:r>
      <w:proofErr w:type="gramEnd"/>
    </w:p>
    <w:p w14:paraId="2397406F" w14:textId="77777777" w:rsidR="005067FC" w:rsidRDefault="009E7C90" w:rsidP="005067FC">
      <w:pPr>
        <w:pStyle w:val="KDParagraf"/>
        <w:spacing w:before="0"/>
        <w:rPr>
          <w:rFonts w:cs="Arial"/>
          <w:lang w:val="sr-Cyrl-RS"/>
        </w:rPr>
      </w:pPr>
      <w:r>
        <w:rPr>
          <w:rFonts w:cs="Arial"/>
          <w:lang w:val="sr-Cyrl-RS"/>
        </w:rPr>
        <w:t xml:space="preserve">Овај </w:t>
      </w:r>
      <w:r>
        <w:rPr>
          <w:rFonts w:cs="Arial"/>
        </w:rPr>
        <w:t xml:space="preserve">Уговор </w:t>
      </w:r>
      <w:r w:rsidR="005067FC" w:rsidRPr="00A94BEB">
        <w:rPr>
          <w:rFonts w:cs="Arial"/>
        </w:rPr>
        <w:t xml:space="preserve"> сачињен </w:t>
      </w:r>
      <w:r>
        <w:rPr>
          <w:rFonts w:cs="Arial"/>
          <w:lang w:val="sr-Cyrl-RS"/>
        </w:rPr>
        <w:t xml:space="preserve">је </w:t>
      </w:r>
      <w:r w:rsidR="005067FC" w:rsidRPr="00A94BEB">
        <w:rPr>
          <w:rFonts w:cs="Arial"/>
        </w:rPr>
        <w:t xml:space="preserve">у 6 (шест) истоветних примерка, од којих </w:t>
      </w:r>
      <w:r w:rsidR="006D5D4B">
        <w:rPr>
          <w:rFonts w:cs="Arial"/>
          <w:lang w:val="sr-Cyrl-RS"/>
        </w:rPr>
        <w:t>2</w:t>
      </w:r>
      <w:r w:rsidR="006D5D4B">
        <w:rPr>
          <w:rFonts w:cs="Arial"/>
        </w:rPr>
        <w:t xml:space="preserve"> (</w:t>
      </w:r>
      <w:r w:rsidR="006D5D4B">
        <w:rPr>
          <w:rFonts w:cs="Arial"/>
          <w:lang w:val="sr-Cyrl-RS"/>
        </w:rPr>
        <w:t>два</w:t>
      </w:r>
      <w:r w:rsidR="006D5D4B">
        <w:rPr>
          <w:rFonts w:cs="Arial"/>
        </w:rPr>
        <w:t xml:space="preserve">) примерка </w:t>
      </w:r>
      <w:r w:rsidR="006D5D4B">
        <w:rPr>
          <w:rFonts w:cs="Arial"/>
          <w:lang w:val="sr-Cyrl-RS"/>
        </w:rPr>
        <w:t>припадају</w:t>
      </w:r>
      <w:r w:rsidR="006D5D4B">
        <w:rPr>
          <w:rFonts w:cs="Arial"/>
        </w:rPr>
        <w:t xml:space="preserve"> Продавц</w:t>
      </w:r>
      <w:r w:rsidR="006D5D4B">
        <w:rPr>
          <w:rFonts w:cs="Arial"/>
          <w:lang w:val="sr-Cyrl-RS"/>
        </w:rPr>
        <w:t>у,</w:t>
      </w:r>
      <w:r w:rsidR="005067FC" w:rsidRPr="00A94BEB">
        <w:rPr>
          <w:rFonts w:cs="Arial"/>
        </w:rPr>
        <w:t xml:space="preserve"> а </w:t>
      </w:r>
      <w:r w:rsidR="006D5D4B">
        <w:rPr>
          <w:rFonts w:cs="Arial"/>
          <w:lang w:val="sr-Cyrl-RS"/>
        </w:rPr>
        <w:t>4</w:t>
      </w:r>
      <w:r w:rsidR="006D5D4B">
        <w:rPr>
          <w:rFonts w:cs="Arial"/>
        </w:rPr>
        <w:t xml:space="preserve"> (</w:t>
      </w:r>
      <w:r w:rsidR="006D5D4B">
        <w:rPr>
          <w:rFonts w:cs="Arial"/>
          <w:lang w:val="sr-Cyrl-RS"/>
        </w:rPr>
        <w:t>четири</w:t>
      </w:r>
      <w:r w:rsidR="006D5D4B">
        <w:rPr>
          <w:rFonts w:cs="Arial"/>
        </w:rPr>
        <w:t>) Купц</w:t>
      </w:r>
      <w:r w:rsidR="006D5D4B">
        <w:rPr>
          <w:rFonts w:cs="Arial"/>
          <w:lang w:val="sr-Cyrl-RS"/>
        </w:rPr>
        <w:t>у.</w:t>
      </w:r>
    </w:p>
    <w:p w14:paraId="5F8664F8" w14:textId="77777777" w:rsidR="005067FC" w:rsidRPr="00A94BEB" w:rsidRDefault="005067FC" w:rsidP="005067FC">
      <w:pPr>
        <w:pStyle w:val="KDParagraf"/>
        <w:spacing w:before="0"/>
        <w:rPr>
          <w:rFonts w:cs="Arial"/>
          <w:lang w:val="sr-Cyrl-BA"/>
        </w:rPr>
      </w:pPr>
    </w:p>
    <w:tbl>
      <w:tblPr>
        <w:tblW w:w="0" w:type="auto"/>
        <w:tblLook w:val="04A0" w:firstRow="1" w:lastRow="0" w:firstColumn="1" w:lastColumn="0" w:noHBand="0" w:noVBand="1"/>
      </w:tblPr>
      <w:tblGrid>
        <w:gridCol w:w="4503"/>
        <w:gridCol w:w="1275"/>
        <w:gridCol w:w="4395"/>
      </w:tblGrid>
      <w:tr w:rsidR="005067FC" w:rsidRPr="00A94BEB" w14:paraId="79638394" w14:textId="77777777" w:rsidTr="00C3117D">
        <w:tc>
          <w:tcPr>
            <w:tcW w:w="4503" w:type="dxa"/>
            <w:shd w:val="clear" w:color="auto" w:fill="auto"/>
            <w:vAlign w:val="center"/>
            <w:hideMark/>
          </w:tcPr>
          <w:p w14:paraId="41DC5B01" w14:textId="77777777" w:rsidR="005067FC" w:rsidRPr="00A94BEB" w:rsidRDefault="005067FC" w:rsidP="00C3117D">
            <w:pPr>
              <w:spacing w:before="0"/>
              <w:jc w:val="center"/>
              <w:rPr>
                <w:rFonts w:cs="Arial"/>
                <w:smallCaps/>
              </w:rPr>
            </w:pPr>
            <w:r w:rsidRPr="00A94BEB">
              <w:rPr>
                <w:rFonts w:cs="Arial"/>
              </w:rPr>
              <w:t>КУПАЦ</w:t>
            </w:r>
          </w:p>
        </w:tc>
        <w:tc>
          <w:tcPr>
            <w:tcW w:w="1275" w:type="dxa"/>
            <w:shd w:val="clear" w:color="auto" w:fill="auto"/>
            <w:vAlign w:val="center"/>
          </w:tcPr>
          <w:p w14:paraId="3D9C1832" w14:textId="77777777" w:rsidR="005067FC" w:rsidRPr="00A94BEB" w:rsidRDefault="005067FC" w:rsidP="00C3117D">
            <w:pPr>
              <w:spacing w:before="0"/>
              <w:jc w:val="center"/>
              <w:rPr>
                <w:rFonts w:cs="Arial"/>
                <w:smallCaps/>
              </w:rPr>
            </w:pPr>
          </w:p>
        </w:tc>
        <w:tc>
          <w:tcPr>
            <w:tcW w:w="4395" w:type="dxa"/>
            <w:shd w:val="clear" w:color="auto" w:fill="auto"/>
            <w:vAlign w:val="center"/>
            <w:hideMark/>
          </w:tcPr>
          <w:p w14:paraId="2859000C" w14:textId="77777777" w:rsidR="005067FC" w:rsidRPr="00A94BEB" w:rsidRDefault="005067FC" w:rsidP="00C3117D">
            <w:pPr>
              <w:spacing w:before="0"/>
              <w:jc w:val="center"/>
              <w:rPr>
                <w:rFonts w:cs="Arial"/>
                <w:smallCaps/>
              </w:rPr>
            </w:pPr>
            <w:r w:rsidRPr="00A94BEB">
              <w:rPr>
                <w:rFonts w:cs="Arial"/>
              </w:rPr>
              <w:t>ПРОДАВАЦ</w:t>
            </w:r>
          </w:p>
        </w:tc>
      </w:tr>
      <w:tr w:rsidR="005067FC" w:rsidRPr="00A94BEB" w14:paraId="1C0DF17D" w14:textId="77777777" w:rsidTr="00C3117D">
        <w:tc>
          <w:tcPr>
            <w:tcW w:w="4503" w:type="dxa"/>
            <w:shd w:val="clear" w:color="auto" w:fill="auto"/>
            <w:vAlign w:val="center"/>
            <w:hideMark/>
          </w:tcPr>
          <w:p w14:paraId="79BBBFF2" w14:textId="77777777" w:rsidR="005067FC" w:rsidRPr="00A94BEB" w:rsidRDefault="005067FC" w:rsidP="00C3117D">
            <w:pPr>
              <w:spacing w:before="0"/>
              <w:jc w:val="center"/>
              <w:rPr>
                <w:rFonts w:cs="Arial"/>
              </w:rPr>
            </w:pPr>
            <w:r w:rsidRPr="00A94BEB">
              <w:rPr>
                <w:rFonts w:cs="Arial"/>
              </w:rPr>
              <w:t>Ј</w:t>
            </w:r>
            <w:r w:rsidRPr="00A94BEB">
              <w:rPr>
                <w:rFonts w:cs="Arial"/>
                <w:lang w:val="sr-Cyrl-RS"/>
              </w:rPr>
              <w:t>авно предузеће</w:t>
            </w:r>
            <w:r w:rsidRPr="00A94BEB">
              <w:rPr>
                <w:rFonts w:cs="Arial"/>
              </w:rPr>
              <w:t xml:space="preserve"> „Електропривреда Србије“</w:t>
            </w:r>
            <w:r w:rsidRPr="00A94BEB">
              <w:rPr>
                <w:rFonts w:cs="Arial"/>
                <w:lang w:val="sr-Cyrl-RS"/>
              </w:rPr>
              <w:t xml:space="preserve"> </w:t>
            </w:r>
            <w:r w:rsidRPr="00A94BEB">
              <w:rPr>
                <w:rFonts w:cs="Arial"/>
              </w:rPr>
              <w:t>Београд</w:t>
            </w:r>
          </w:p>
          <w:p w14:paraId="32BF986E" w14:textId="77777777" w:rsidR="005067FC" w:rsidRPr="00A94BEB" w:rsidRDefault="005067FC" w:rsidP="00C3117D">
            <w:pPr>
              <w:spacing w:before="0"/>
              <w:jc w:val="center"/>
              <w:rPr>
                <w:rFonts w:cs="Arial"/>
              </w:rPr>
            </w:pPr>
          </w:p>
        </w:tc>
        <w:tc>
          <w:tcPr>
            <w:tcW w:w="1275" w:type="dxa"/>
            <w:shd w:val="clear" w:color="auto" w:fill="auto"/>
            <w:vAlign w:val="center"/>
          </w:tcPr>
          <w:p w14:paraId="7B4794FD" w14:textId="77777777" w:rsidR="005067FC" w:rsidRPr="00A94BEB" w:rsidRDefault="005067FC" w:rsidP="00C3117D">
            <w:pPr>
              <w:spacing w:before="0"/>
              <w:jc w:val="center"/>
              <w:rPr>
                <w:rFonts w:cs="Arial"/>
                <w:smallCaps/>
              </w:rPr>
            </w:pPr>
          </w:p>
        </w:tc>
        <w:tc>
          <w:tcPr>
            <w:tcW w:w="4395" w:type="dxa"/>
            <w:shd w:val="clear" w:color="auto" w:fill="auto"/>
            <w:vAlign w:val="center"/>
          </w:tcPr>
          <w:p w14:paraId="042BB6BC" w14:textId="77777777" w:rsidR="005067FC" w:rsidRPr="00A94BEB" w:rsidRDefault="005067FC" w:rsidP="00C3117D">
            <w:pPr>
              <w:spacing w:before="0"/>
              <w:jc w:val="center"/>
              <w:rPr>
                <w:rFonts w:cs="Arial"/>
                <w:smallCaps/>
              </w:rPr>
            </w:pPr>
            <w:r w:rsidRPr="00A94BEB">
              <w:rPr>
                <w:rFonts w:cs="Arial"/>
              </w:rPr>
              <w:t>Назив</w:t>
            </w:r>
          </w:p>
        </w:tc>
      </w:tr>
      <w:tr w:rsidR="005067FC" w:rsidRPr="00A94BEB" w14:paraId="15912ED5" w14:textId="77777777" w:rsidTr="00C3117D">
        <w:tc>
          <w:tcPr>
            <w:tcW w:w="4503" w:type="dxa"/>
            <w:shd w:val="clear" w:color="auto" w:fill="auto"/>
            <w:vAlign w:val="center"/>
            <w:hideMark/>
          </w:tcPr>
          <w:p w14:paraId="5DF5FBCF" w14:textId="77777777" w:rsidR="005067FC" w:rsidRPr="00A94BEB" w:rsidRDefault="005067FC" w:rsidP="00C3117D">
            <w:pPr>
              <w:spacing w:before="0"/>
              <w:jc w:val="center"/>
              <w:rPr>
                <w:rFonts w:cs="Arial"/>
                <w:smallCaps/>
              </w:rPr>
            </w:pPr>
            <w:r w:rsidRPr="00A94BEB">
              <w:rPr>
                <w:rFonts w:cs="Arial"/>
              </w:rPr>
              <w:t>_____________________________</w:t>
            </w:r>
          </w:p>
        </w:tc>
        <w:tc>
          <w:tcPr>
            <w:tcW w:w="1275" w:type="dxa"/>
            <w:shd w:val="clear" w:color="auto" w:fill="auto"/>
            <w:vAlign w:val="center"/>
            <w:hideMark/>
          </w:tcPr>
          <w:p w14:paraId="40CA2544" w14:textId="77777777" w:rsidR="005067FC" w:rsidRPr="00A94BEB" w:rsidRDefault="005067FC" w:rsidP="00C3117D">
            <w:pPr>
              <w:spacing w:before="0"/>
              <w:jc w:val="center"/>
              <w:rPr>
                <w:rFonts w:cs="Arial"/>
                <w:smallCaps/>
              </w:rPr>
            </w:pPr>
            <w:r w:rsidRPr="00A94BEB">
              <w:rPr>
                <w:rFonts w:cs="Arial"/>
              </w:rPr>
              <w:t>М.П.</w:t>
            </w:r>
          </w:p>
        </w:tc>
        <w:tc>
          <w:tcPr>
            <w:tcW w:w="4395" w:type="dxa"/>
            <w:shd w:val="clear" w:color="auto" w:fill="auto"/>
            <w:vAlign w:val="center"/>
            <w:hideMark/>
          </w:tcPr>
          <w:p w14:paraId="26047F37" w14:textId="77777777" w:rsidR="005067FC" w:rsidRPr="00A94BEB" w:rsidRDefault="005067FC" w:rsidP="00C3117D">
            <w:pPr>
              <w:spacing w:before="0"/>
              <w:jc w:val="center"/>
              <w:rPr>
                <w:rFonts w:cs="Arial"/>
                <w:smallCaps/>
              </w:rPr>
            </w:pPr>
            <w:r w:rsidRPr="00A94BEB">
              <w:rPr>
                <w:rFonts w:cs="Arial"/>
              </w:rPr>
              <w:t>_____________________________</w:t>
            </w:r>
          </w:p>
        </w:tc>
      </w:tr>
      <w:tr w:rsidR="005067FC" w:rsidRPr="00A94BEB" w14:paraId="794C16F9" w14:textId="77777777" w:rsidTr="00C3117D">
        <w:tc>
          <w:tcPr>
            <w:tcW w:w="4503" w:type="dxa"/>
            <w:shd w:val="clear" w:color="auto" w:fill="auto"/>
            <w:vAlign w:val="center"/>
            <w:hideMark/>
          </w:tcPr>
          <w:p w14:paraId="7DBE70A6" w14:textId="77777777" w:rsidR="005067FC" w:rsidRPr="00A94BEB" w:rsidRDefault="005067FC" w:rsidP="00C3117D">
            <w:pPr>
              <w:spacing w:before="0"/>
              <w:jc w:val="center"/>
              <w:rPr>
                <w:rFonts w:cs="Arial"/>
                <w:smallCaps/>
                <w:lang w:val="sr-Cyrl-RS"/>
              </w:rPr>
            </w:pPr>
          </w:p>
        </w:tc>
        <w:tc>
          <w:tcPr>
            <w:tcW w:w="1275" w:type="dxa"/>
            <w:shd w:val="clear" w:color="auto" w:fill="auto"/>
            <w:vAlign w:val="center"/>
          </w:tcPr>
          <w:p w14:paraId="0DF49741" w14:textId="77777777" w:rsidR="005067FC" w:rsidRPr="00A94BEB" w:rsidRDefault="005067FC" w:rsidP="00C3117D">
            <w:pPr>
              <w:spacing w:before="0"/>
              <w:jc w:val="center"/>
              <w:rPr>
                <w:rFonts w:cs="Arial"/>
                <w:smallCaps/>
              </w:rPr>
            </w:pPr>
          </w:p>
        </w:tc>
        <w:tc>
          <w:tcPr>
            <w:tcW w:w="4395" w:type="dxa"/>
            <w:shd w:val="clear" w:color="auto" w:fill="auto"/>
            <w:vAlign w:val="center"/>
            <w:hideMark/>
          </w:tcPr>
          <w:p w14:paraId="7B5B5155" w14:textId="77777777" w:rsidR="005067FC" w:rsidRPr="00A94BEB" w:rsidRDefault="005067FC" w:rsidP="00C3117D">
            <w:pPr>
              <w:spacing w:before="0"/>
              <w:jc w:val="center"/>
              <w:rPr>
                <w:rFonts w:cs="Arial"/>
                <w:smallCaps/>
              </w:rPr>
            </w:pPr>
            <w:r w:rsidRPr="00A94BEB">
              <w:rPr>
                <w:rFonts w:cs="Arial"/>
              </w:rPr>
              <w:t>име и презиме</w:t>
            </w:r>
          </w:p>
        </w:tc>
      </w:tr>
      <w:tr w:rsidR="005067FC" w:rsidRPr="00A94BEB" w14:paraId="6F9EF47B" w14:textId="77777777" w:rsidTr="00C3117D">
        <w:tc>
          <w:tcPr>
            <w:tcW w:w="4503" w:type="dxa"/>
            <w:shd w:val="clear" w:color="auto" w:fill="auto"/>
            <w:vAlign w:val="center"/>
            <w:hideMark/>
          </w:tcPr>
          <w:p w14:paraId="771A3A47" w14:textId="77777777" w:rsidR="005067FC" w:rsidRPr="00A94BEB" w:rsidRDefault="005067FC" w:rsidP="00C3117D">
            <w:pPr>
              <w:spacing w:before="0"/>
              <w:jc w:val="center"/>
              <w:rPr>
                <w:rFonts w:cs="Arial"/>
                <w:lang w:val="sr-Cyrl-RS"/>
              </w:rPr>
            </w:pPr>
            <w:r w:rsidRPr="00A94BEB">
              <w:rPr>
                <w:rFonts w:cs="Arial"/>
                <w:lang w:val="sr-Cyrl-RS"/>
              </w:rPr>
              <w:t>Милорад Грчић</w:t>
            </w:r>
          </w:p>
          <w:p w14:paraId="443A9E51" w14:textId="77777777" w:rsidR="005067FC" w:rsidRPr="00A94BEB" w:rsidRDefault="005067FC" w:rsidP="00C3117D">
            <w:pPr>
              <w:spacing w:before="0"/>
              <w:jc w:val="center"/>
              <w:rPr>
                <w:rFonts w:cs="Arial"/>
                <w:lang w:val="sr-Cyrl-RS"/>
              </w:rPr>
            </w:pPr>
            <w:r w:rsidRPr="00A94BEB">
              <w:rPr>
                <w:rFonts w:cs="Arial"/>
                <w:lang w:val="sr-Cyrl-RS"/>
              </w:rPr>
              <w:t>в.д. директора</w:t>
            </w:r>
          </w:p>
          <w:p w14:paraId="17D87241" w14:textId="77777777" w:rsidR="005067FC" w:rsidRPr="00A94BEB" w:rsidRDefault="005067FC" w:rsidP="00C3117D">
            <w:pPr>
              <w:spacing w:before="0"/>
              <w:jc w:val="center"/>
              <w:rPr>
                <w:rFonts w:cs="Arial"/>
                <w:lang w:val="sr-Cyrl-RS"/>
              </w:rPr>
            </w:pPr>
          </w:p>
        </w:tc>
        <w:tc>
          <w:tcPr>
            <w:tcW w:w="1275" w:type="dxa"/>
            <w:shd w:val="clear" w:color="auto" w:fill="auto"/>
            <w:vAlign w:val="center"/>
          </w:tcPr>
          <w:p w14:paraId="65A3DF82" w14:textId="77777777" w:rsidR="005067FC" w:rsidRPr="00A94BEB" w:rsidRDefault="005067FC" w:rsidP="00C3117D">
            <w:pPr>
              <w:spacing w:before="0"/>
              <w:jc w:val="center"/>
              <w:rPr>
                <w:rFonts w:cs="Arial"/>
                <w:smallCaps/>
              </w:rPr>
            </w:pPr>
          </w:p>
        </w:tc>
        <w:tc>
          <w:tcPr>
            <w:tcW w:w="4395" w:type="dxa"/>
            <w:shd w:val="clear" w:color="auto" w:fill="auto"/>
            <w:vAlign w:val="center"/>
          </w:tcPr>
          <w:p w14:paraId="5AC26B65" w14:textId="77777777" w:rsidR="005067FC" w:rsidRPr="00A94BEB" w:rsidRDefault="005067FC" w:rsidP="00C3117D">
            <w:pPr>
              <w:spacing w:before="0"/>
              <w:jc w:val="center"/>
              <w:rPr>
                <w:rFonts w:cs="Arial"/>
                <w:smallCaps/>
              </w:rPr>
            </w:pPr>
            <w:r w:rsidRPr="00A94BEB">
              <w:rPr>
                <w:rFonts w:cs="Arial"/>
              </w:rPr>
              <w:t>функција</w:t>
            </w:r>
          </w:p>
        </w:tc>
      </w:tr>
    </w:tbl>
    <w:p w14:paraId="60E2BBFD" w14:textId="1F56A01B" w:rsidR="00804318" w:rsidRDefault="00804318" w:rsidP="00804318">
      <w:pPr>
        <w:tabs>
          <w:tab w:val="left" w:pos="8789"/>
        </w:tabs>
        <w:spacing w:after="240"/>
        <w:ind w:left="-284"/>
        <w:rPr>
          <w:rFonts w:cs="Arial"/>
          <w:lang w:val="ru-RU"/>
        </w:rPr>
      </w:pPr>
      <w:r w:rsidRPr="00356C58">
        <w:rPr>
          <w:rFonts w:cs="Arial"/>
          <w:i/>
          <w:lang w:val="sr-Cyrl-RS"/>
        </w:rPr>
        <w:t>Напомена</w:t>
      </w:r>
      <w:r w:rsidRPr="00356C58">
        <w:rPr>
          <w:rFonts w:cs="Arial"/>
          <w:lang w:val="sr-Cyrl-RS"/>
        </w:rPr>
        <w:t>:</w:t>
      </w:r>
      <w:r w:rsidRPr="00356C58">
        <w:rPr>
          <w:rFonts w:cs="Arial"/>
          <w:i/>
          <w:lang w:val="sr-Cyrl-RS"/>
        </w:rPr>
        <w:t xml:space="preserve"> </w:t>
      </w:r>
      <w:r w:rsidRPr="00356C58">
        <w:rPr>
          <w:rFonts w:cs="Arial"/>
          <w:i/>
        </w:rPr>
        <w:t xml:space="preserve">Приложени </w:t>
      </w:r>
      <w:r w:rsidR="00BA5DC6">
        <w:rPr>
          <w:rFonts w:cs="Arial"/>
          <w:i/>
          <w:lang w:val="sr-Cyrl-RS"/>
        </w:rPr>
        <w:t>уговора</w:t>
      </w:r>
      <w:r w:rsidRPr="00356C58">
        <w:rPr>
          <w:rFonts w:cs="Arial"/>
          <w:i/>
        </w:rPr>
        <w:t xml:space="preserve"> је саставни део Конкурсне документације и он представља садржину </w:t>
      </w:r>
      <w:r w:rsidR="00BA5DC6">
        <w:rPr>
          <w:rFonts w:cs="Arial"/>
          <w:i/>
          <w:lang w:val="sr-Cyrl-RS"/>
        </w:rPr>
        <w:t>уговора</w:t>
      </w:r>
      <w:r w:rsidR="00BA5DC6" w:rsidRPr="00356C58">
        <w:rPr>
          <w:rFonts w:cs="Arial"/>
          <w:i/>
        </w:rPr>
        <w:t xml:space="preserve"> </w:t>
      </w:r>
      <w:r w:rsidRPr="00356C58">
        <w:rPr>
          <w:rFonts w:cs="Arial"/>
          <w:i/>
        </w:rPr>
        <w:t>који ће бити закључен са изабраним понуђачем ко</w:t>
      </w:r>
      <w:r w:rsidRPr="00356C58">
        <w:rPr>
          <w:rFonts w:cs="Arial"/>
          <w:i/>
          <w:lang w:val="sr-Cyrl-RS"/>
        </w:rPr>
        <w:t>јем</w:t>
      </w:r>
      <w:r w:rsidRPr="00356C58">
        <w:rPr>
          <w:rFonts w:cs="Arial"/>
          <w:i/>
        </w:rPr>
        <w:t xml:space="preserve"> буде додељен </w:t>
      </w:r>
      <w:r w:rsidR="00BA5DC6">
        <w:rPr>
          <w:rFonts w:cs="Arial"/>
          <w:i/>
          <w:lang w:val="sr-Cyrl-RS"/>
        </w:rPr>
        <w:t>уговор</w:t>
      </w:r>
      <w:r w:rsidR="00BA5DC6" w:rsidRPr="00356C58">
        <w:rPr>
          <w:rFonts w:cs="Arial"/>
          <w:i/>
        </w:rPr>
        <w:t xml:space="preserve"> </w:t>
      </w:r>
      <w:r w:rsidRPr="00356C58">
        <w:rPr>
          <w:rFonts w:cs="Arial"/>
          <w:i/>
        </w:rPr>
        <w:t>о јавној набавци</w:t>
      </w:r>
      <w:r w:rsidRPr="00356C58">
        <w:rPr>
          <w:rFonts w:cs="Arial"/>
          <w:i/>
          <w:color w:val="00B050"/>
        </w:rPr>
        <w:t>.</w:t>
      </w:r>
      <w:r>
        <w:rPr>
          <w:rFonts w:cs="Arial"/>
          <w:lang w:val="ru-RU"/>
        </w:rPr>
        <w:br w:type="page"/>
      </w:r>
    </w:p>
    <w:p w14:paraId="6F8C4EFD" w14:textId="38C1FF32" w:rsidR="005A3579" w:rsidRPr="00496180" w:rsidRDefault="005A3579" w:rsidP="00CE588A">
      <w:pPr>
        <w:spacing w:before="0"/>
        <w:jc w:val="center"/>
        <w:rPr>
          <w:rFonts w:cs="Arial"/>
          <w:b/>
        </w:rPr>
      </w:pPr>
      <w:r>
        <w:lastRenderedPageBreak/>
        <w:t xml:space="preserve">                                                                                                                                              </w:t>
      </w:r>
      <w:proofErr w:type="gramStart"/>
      <w:r w:rsidRPr="00496180">
        <w:rPr>
          <w:b/>
        </w:rPr>
        <w:t xml:space="preserve">ОБРАЗАЦ </w:t>
      </w:r>
      <w:r w:rsidR="00496180" w:rsidRPr="00496180">
        <w:rPr>
          <w:b/>
          <w:lang w:val="sr-Cyrl-RS"/>
        </w:rPr>
        <w:t>3А</w:t>
      </w:r>
      <w:r w:rsidRPr="00496180">
        <w:rPr>
          <w:b/>
          <w:lang w:val="sr-Cyrl-RS"/>
        </w:rPr>
        <w:t>.</w:t>
      </w:r>
      <w:proofErr w:type="gramEnd"/>
    </w:p>
    <w:p w14:paraId="646DD3EC" w14:textId="77777777" w:rsidR="00343A18" w:rsidRPr="005A3579" w:rsidRDefault="00343A18" w:rsidP="00CE588A">
      <w:pPr>
        <w:spacing w:before="0"/>
        <w:jc w:val="center"/>
        <w:rPr>
          <w:rFonts w:cs="Arial"/>
          <w:b/>
        </w:rPr>
      </w:pPr>
      <w:r w:rsidRPr="005A3579">
        <w:rPr>
          <w:rFonts w:cs="Arial"/>
          <w:b/>
        </w:rPr>
        <w:t xml:space="preserve">МОДЕЛ УГОВОРА </w:t>
      </w:r>
      <w:r w:rsidRPr="005A3579">
        <w:rPr>
          <w:rFonts w:cs="Arial"/>
          <w:b/>
        </w:rPr>
        <w:br/>
        <w:t>о чувању пословне тајне и поверљивих информација</w:t>
      </w:r>
    </w:p>
    <w:p w14:paraId="6467FBCB" w14:textId="77777777" w:rsidR="00343A18" w:rsidRPr="00A94BEB" w:rsidRDefault="00343A18" w:rsidP="00CE588A">
      <w:pPr>
        <w:spacing w:before="0"/>
        <w:rPr>
          <w:rFonts w:cs="Arial"/>
        </w:rPr>
      </w:pPr>
    </w:p>
    <w:p w14:paraId="04338CA4" w14:textId="77777777" w:rsidR="00343A18" w:rsidRPr="00A94BEB" w:rsidRDefault="00343A18" w:rsidP="00CE588A">
      <w:pPr>
        <w:pStyle w:val="KDParagraf"/>
        <w:spacing w:before="0"/>
        <w:rPr>
          <w:rFonts w:eastAsia="Calibri" w:cs="Arial"/>
          <w:noProof/>
        </w:rPr>
      </w:pPr>
      <w:r w:rsidRPr="00A94BEB">
        <w:rPr>
          <w:rFonts w:eastAsia="Calibri" w:cs="Arial"/>
          <w:noProof/>
        </w:rPr>
        <w:t>Закључен између</w:t>
      </w:r>
    </w:p>
    <w:p w14:paraId="48A726A6" w14:textId="77777777" w:rsidR="00343A18" w:rsidRPr="00A94BEB" w:rsidRDefault="00343A18" w:rsidP="00CE588A">
      <w:pPr>
        <w:pStyle w:val="KDParagraf"/>
        <w:spacing w:before="0"/>
        <w:rPr>
          <w:rFonts w:eastAsia="Calibri" w:cs="Arial"/>
          <w:noProof/>
        </w:rPr>
      </w:pPr>
    </w:p>
    <w:p w14:paraId="4F829B8D" w14:textId="77777777" w:rsidR="00343A18" w:rsidRPr="00A94BEB" w:rsidRDefault="00343A18" w:rsidP="00246236">
      <w:pPr>
        <w:pStyle w:val="KDParagraf"/>
        <w:numPr>
          <w:ilvl w:val="0"/>
          <w:numId w:val="26"/>
        </w:numPr>
        <w:spacing w:before="0"/>
        <w:rPr>
          <w:rFonts w:eastAsia="Calibri" w:cs="Arial"/>
          <w:noProof/>
        </w:rPr>
      </w:pPr>
      <w:r w:rsidRPr="00A94BEB">
        <w:rPr>
          <w:rFonts w:eastAsia="Calibri" w:cs="Arial"/>
          <w:noProof/>
        </w:rPr>
        <w:t xml:space="preserve">Јавног предузећа „Електропривреда Србије“, Београд, Улица </w:t>
      </w:r>
      <w:r w:rsidR="005A3579">
        <w:rPr>
          <w:rFonts w:eastAsia="TimesNewRomanPSMT" w:cs="Arial"/>
          <w:bCs/>
          <w:lang w:val="sr-Cyrl-RS"/>
        </w:rPr>
        <w:t>Балканска број 13</w:t>
      </w:r>
      <w:r w:rsidRPr="00A94BEB">
        <w:rPr>
          <w:rFonts w:eastAsia="Calibri" w:cs="Arial"/>
          <w:noProof/>
        </w:rPr>
        <w:t>, матични број: 20053658, ПИБ 103920327, бр.тек.рачуна: 160-700-13 Banka Intesa ад Београд, које заступа</w:t>
      </w:r>
      <w:r w:rsidR="00267E7E" w:rsidRPr="00A94BEB">
        <w:rPr>
          <w:rFonts w:eastAsia="Calibri" w:cs="Arial"/>
          <w:noProof/>
          <w:lang w:val="sr-Cyrl-RS"/>
        </w:rPr>
        <w:t xml:space="preserve"> в.д. </w:t>
      </w:r>
      <w:r w:rsidRPr="00A94BEB">
        <w:rPr>
          <w:rFonts w:eastAsia="Calibri" w:cs="Arial"/>
          <w:noProof/>
        </w:rPr>
        <w:t>директор</w:t>
      </w:r>
      <w:r w:rsidR="00267E7E" w:rsidRPr="00A94BEB">
        <w:rPr>
          <w:rFonts w:eastAsia="Calibri" w:cs="Arial"/>
          <w:noProof/>
          <w:lang w:val="sr-Cyrl-RS"/>
        </w:rPr>
        <w:t>а</w:t>
      </w:r>
      <w:r w:rsidRPr="00A94BEB">
        <w:rPr>
          <w:rFonts w:eastAsia="Calibri" w:cs="Arial"/>
          <w:noProof/>
        </w:rPr>
        <w:t xml:space="preserve"> </w:t>
      </w:r>
      <w:r w:rsidR="00267E7E" w:rsidRPr="00A94BEB">
        <w:rPr>
          <w:rFonts w:eastAsia="Calibri" w:cs="Arial"/>
          <w:noProof/>
          <w:lang w:val="sr-Cyrl-RS"/>
        </w:rPr>
        <w:t>Милорад Грчић</w:t>
      </w:r>
      <w:r w:rsidRPr="00A94BEB">
        <w:rPr>
          <w:rFonts w:eastAsia="Calibri" w:cs="Arial"/>
          <w:noProof/>
        </w:rPr>
        <w:t xml:space="preserve"> (у даљем тексту: Купац), </w:t>
      </w:r>
    </w:p>
    <w:p w14:paraId="6096439E" w14:textId="77777777" w:rsidR="00343A18" w:rsidRPr="00A94BEB" w:rsidRDefault="00343A18" w:rsidP="00CE588A">
      <w:pPr>
        <w:pStyle w:val="KDParagraf"/>
        <w:spacing w:before="0"/>
        <w:rPr>
          <w:rFonts w:eastAsia="Calibri" w:cs="Arial"/>
          <w:noProof/>
        </w:rPr>
      </w:pPr>
    </w:p>
    <w:p w14:paraId="7FACE49A" w14:textId="77777777" w:rsidR="00343A18" w:rsidRPr="00A94BEB" w:rsidRDefault="00343A18" w:rsidP="00CE588A">
      <w:pPr>
        <w:pStyle w:val="KDParagraf"/>
        <w:spacing w:before="0"/>
        <w:rPr>
          <w:rFonts w:eastAsia="Calibri" w:cs="Arial"/>
          <w:noProof/>
        </w:rPr>
      </w:pPr>
      <w:r w:rsidRPr="00A94BEB">
        <w:rPr>
          <w:rFonts w:eastAsia="Calibri" w:cs="Arial"/>
          <w:noProof/>
        </w:rPr>
        <w:t>и</w:t>
      </w:r>
    </w:p>
    <w:p w14:paraId="26CAF0D7" w14:textId="77777777" w:rsidR="00343A18" w:rsidRPr="00A94BEB" w:rsidRDefault="00343A18" w:rsidP="00CE588A">
      <w:pPr>
        <w:pStyle w:val="KDParagraf"/>
        <w:spacing w:before="0"/>
        <w:rPr>
          <w:rFonts w:eastAsia="Calibri" w:cs="Arial"/>
          <w:noProof/>
        </w:rPr>
      </w:pPr>
    </w:p>
    <w:p w14:paraId="52863C8D" w14:textId="77777777" w:rsidR="00343A18" w:rsidRPr="00A94BEB" w:rsidRDefault="005A3579" w:rsidP="00246236">
      <w:pPr>
        <w:pStyle w:val="KDParagraf"/>
        <w:numPr>
          <w:ilvl w:val="0"/>
          <w:numId w:val="26"/>
        </w:numPr>
        <w:spacing w:before="0"/>
        <w:rPr>
          <w:rFonts w:eastAsia="Calibri" w:cs="Arial"/>
          <w:noProof/>
        </w:rPr>
      </w:pPr>
      <w:r>
        <w:rPr>
          <w:rFonts w:eastAsia="Calibri" w:cs="Arial"/>
          <w:noProof/>
        </w:rPr>
        <w:t xml:space="preserve"> </w:t>
      </w:r>
      <w:r w:rsidR="00343A18" w:rsidRPr="00A94BEB">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14:paraId="02CDBBE7" w14:textId="77777777" w:rsidR="00343A18" w:rsidRPr="00A94BEB" w:rsidRDefault="00343A18" w:rsidP="00CE588A">
      <w:pPr>
        <w:pStyle w:val="KDParagraf"/>
        <w:spacing w:before="0"/>
        <w:rPr>
          <w:rFonts w:eastAsia="Calibri" w:cs="Arial"/>
          <w:noProof/>
        </w:rPr>
      </w:pPr>
    </w:p>
    <w:p w14:paraId="29AE35C1" w14:textId="77777777" w:rsidR="00343A18" w:rsidRPr="00A94BEB" w:rsidRDefault="00343A18" w:rsidP="00CE588A">
      <w:pPr>
        <w:pStyle w:val="KDParagraf"/>
        <w:spacing w:before="0"/>
        <w:rPr>
          <w:rFonts w:eastAsia="Calibri" w:cs="Arial"/>
          <w:noProof/>
        </w:rPr>
      </w:pPr>
      <w:r w:rsidRPr="00A94BEB">
        <w:rPr>
          <w:rFonts w:eastAsia="Calibri" w:cs="Arial"/>
          <w:noProof/>
        </w:rPr>
        <w:t>чланови групе /подизвођачи _________________________________________________</w:t>
      </w:r>
    </w:p>
    <w:p w14:paraId="1B5106BC"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_________________________________________________________________________, </w:t>
      </w:r>
    </w:p>
    <w:p w14:paraId="0E7C07B5" w14:textId="77777777" w:rsidR="00343A18" w:rsidRPr="00A94BEB" w:rsidRDefault="00343A18" w:rsidP="00CE588A">
      <w:pPr>
        <w:pStyle w:val="KDParagraf"/>
        <w:spacing w:before="0"/>
        <w:rPr>
          <w:rFonts w:eastAsia="Calibri" w:cs="Arial"/>
          <w:noProof/>
        </w:rPr>
      </w:pPr>
    </w:p>
    <w:p w14:paraId="47406114" w14:textId="77777777" w:rsidR="00343A18" w:rsidRPr="00A94BEB" w:rsidRDefault="00343A18" w:rsidP="00CE588A">
      <w:pPr>
        <w:pStyle w:val="KDParagraf"/>
        <w:spacing w:before="0"/>
        <w:rPr>
          <w:rFonts w:eastAsia="Calibri" w:cs="Arial"/>
          <w:noProof/>
        </w:rPr>
      </w:pPr>
      <w:r w:rsidRPr="00A94BEB">
        <w:rPr>
          <w:rFonts w:eastAsia="Calibri" w:cs="Arial"/>
          <w:noProof/>
        </w:rPr>
        <w:t>заједнички назив Стране.</w:t>
      </w:r>
    </w:p>
    <w:p w14:paraId="2068D00C"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1.</w:t>
      </w:r>
    </w:p>
    <w:p w14:paraId="70021274" w14:textId="512AF905" w:rsidR="00343A18" w:rsidRPr="00A94BEB" w:rsidRDefault="00343A18" w:rsidP="00CE588A">
      <w:pPr>
        <w:pStyle w:val="KDParagraf"/>
        <w:spacing w:before="0"/>
        <w:rPr>
          <w:rFonts w:eastAsia="Calibri" w:cs="Arial"/>
          <w:noProof/>
        </w:rPr>
      </w:pPr>
      <w:r w:rsidRPr="00A94BEB">
        <w:rPr>
          <w:rFonts w:eastAsia="Calibri" w:cs="Arial"/>
          <w:noProof/>
        </w:rPr>
        <w:t>Стране су се договориле да у вези са набавком добара</w:t>
      </w:r>
      <w:r w:rsidR="005B17F4" w:rsidRPr="005B17F4">
        <w:rPr>
          <w:rFonts w:eastAsia="Calibri" w:cs="Arial"/>
          <w:lang w:val="ru-RU"/>
        </w:rPr>
        <w:t xml:space="preserve"> </w:t>
      </w:r>
      <w:r w:rsidR="00A17D90">
        <w:rPr>
          <w:rFonts w:eastAsia="Calibri" w:cs="Arial"/>
          <w:lang w:val="ru-RU"/>
        </w:rPr>
        <w:t>– Софтвер за праћење реализације пројекта</w:t>
      </w:r>
      <w:r w:rsidR="005B17F4">
        <w:rPr>
          <w:rFonts w:eastAsia="Calibri" w:cs="Arial"/>
          <w:noProof/>
          <w:lang w:val="sr-Cyrl-RS"/>
        </w:rPr>
        <w:t xml:space="preserve">, </w:t>
      </w:r>
      <w:r w:rsidR="00DE73DE">
        <w:rPr>
          <w:rFonts w:eastAsia="Calibri" w:cs="Arial"/>
          <w:noProof/>
        </w:rPr>
        <w:t xml:space="preserve">Јавна набавка број </w:t>
      </w:r>
      <w:r w:rsidR="00FB61ED">
        <w:rPr>
          <w:rFonts w:cs="Arial"/>
          <w:lang w:val="ru-RU"/>
        </w:rPr>
        <w:t>ЈН/1000/0542/2018 (291/2018)</w:t>
      </w:r>
      <w:r w:rsidRPr="00A94BEB">
        <w:rPr>
          <w:rFonts w:eastAsia="Calibri" w:cs="Arial"/>
          <w:noProof/>
        </w:rPr>
        <w:t xml:space="preserve">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A8AF1E4" w14:textId="77777777" w:rsidR="00343A18" w:rsidRPr="00A94BEB" w:rsidRDefault="00343A18" w:rsidP="00CE588A">
      <w:pPr>
        <w:pStyle w:val="KDParagraf"/>
        <w:spacing w:before="0"/>
        <w:rPr>
          <w:rFonts w:eastAsia="Calibri" w:cs="Arial"/>
          <w:noProof/>
        </w:rPr>
      </w:pPr>
    </w:p>
    <w:p w14:paraId="5F6E7425" w14:textId="77777777" w:rsidR="00343A18" w:rsidRPr="00A94BEB" w:rsidRDefault="00343A18" w:rsidP="00CE588A">
      <w:pPr>
        <w:pStyle w:val="KDParagraf"/>
        <w:spacing w:before="0"/>
        <w:rPr>
          <w:rFonts w:eastAsia="Calibri" w:cs="Arial"/>
          <w:noProof/>
        </w:rPr>
      </w:pPr>
      <w:r w:rsidRPr="00A94BEB">
        <w:rPr>
          <w:rFonts w:eastAsia="Calibri" w:cs="Arial"/>
          <w:noProof/>
        </w:rPr>
        <w:t>Овај Уговор представља прилог основном Уговору број _____</w:t>
      </w:r>
      <w:r w:rsidR="005A3579">
        <w:rPr>
          <w:rFonts w:eastAsia="Calibri" w:cs="Arial"/>
          <w:noProof/>
        </w:rPr>
        <w:t>_____</w:t>
      </w:r>
      <w:r w:rsidRPr="00A94BEB">
        <w:rPr>
          <w:rFonts w:eastAsia="Calibri" w:cs="Arial"/>
          <w:noProof/>
        </w:rPr>
        <w:t xml:space="preserve"> од ____</w:t>
      </w:r>
      <w:r w:rsidR="005A3579">
        <w:rPr>
          <w:rFonts w:eastAsia="Calibri" w:cs="Arial"/>
          <w:noProof/>
        </w:rPr>
        <w:t>______</w:t>
      </w:r>
      <w:r w:rsidRPr="00A94BEB">
        <w:rPr>
          <w:rFonts w:eastAsia="Calibri" w:cs="Arial"/>
          <w:noProof/>
        </w:rPr>
        <w:t xml:space="preserve">. године. </w:t>
      </w:r>
    </w:p>
    <w:p w14:paraId="32663237"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2.</w:t>
      </w:r>
    </w:p>
    <w:p w14:paraId="15A13C0E"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14:paraId="69896B2C" w14:textId="77777777" w:rsidR="00343A18" w:rsidRPr="00A94BEB" w:rsidRDefault="00343A18" w:rsidP="00D87A1C">
      <w:pPr>
        <w:pStyle w:val="KDParagraf"/>
        <w:rPr>
          <w:rFonts w:eastAsia="Calibri" w:cs="Arial"/>
          <w:noProof/>
        </w:rPr>
      </w:pPr>
      <w:r w:rsidRPr="00A94BEB">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F55C1BA" w14:textId="77777777" w:rsidR="00343A18" w:rsidRPr="00A94BEB" w:rsidRDefault="00343A18" w:rsidP="00D87A1C">
      <w:pPr>
        <w:pStyle w:val="KDParagraf"/>
        <w:rPr>
          <w:rFonts w:eastAsia="Calibri" w:cs="Arial"/>
          <w:noProof/>
        </w:rPr>
      </w:pPr>
      <w:r w:rsidRPr="00A94BEB">
        <w:rPr>
          <w:rFonts w:eastAsia="Calibri" w:cs="Arial"/>
          <w:noProof/>
        </w:rPr>
        <w:t xml:space="preserve">Држалац пословне тајне – лице које на основу закона контролише коришћење пословне тајне; </w:t>
      </w:r>
    </w:p>
    <w:p w14:paraId="52E949EF" w14:textId="77777777" w:rsidR="00343A18" w:rsidRPr="00A94BEB" w:rsidRDefault="00343A18" w:rsidP="00D87A1C">
      <w:pPr>
        <w:pStyle w:val="KDParagraf"/>
        <w:rPr>
          <w:rFonts w:eastAsia="Calibri" w:cs="Arial"/>
          <w:noProof/>
        </w:rPr>
      </w:pPr>
      <w:r w:rsidRPr="00A94BEB">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AA5F7D0" w14:textId="0157B1A2" w:rsidR="00343A18" w:rsidRPr="00D87A1C" w:rsidRDefault="00343A18" w:rsidP="00D87A1C">
      <w:pPr>
        <w:pStyle w:val="KDParagraf"/>
        <w:rPr>
          <w:rFonts w:eastAsia="Calibri" w:cs="Arial"/>
          <w:noProof/>
          <w:lang w:val="sr-Cyrl-RS"/>
        </w:rPr>
      </w:pPr>
      <w:r w:rsidRPr="00A94BEB">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C20B1DE" w14:textId="77777777" w:rsidR="00343A18" w:rsidRPr="00A94BEB" w:rsidRDefault="00343A18" w:rsidP="00D87A1C">
      <w:pPr>
        <w:pStyle w:val="KDParagraf"/>
        <w:rPr>
          <w:rFonts w:eastAsia="Calibri" w:cs="Arial"/>
          <w:noProof/>
        </w:rPr>
      </w:pPr>
      <w:r w:rsidRPr="00A94BEB">
        <w:rPr>
          <w:rFonts w:eastAsia="Calibri" w:cs="Arial"/>
          <w:noProof/>
        </w:rPr>
        <w:t>Давалац – Страна која је Држалац пословне тајне, која Примаоцу уступа податке који представљају пословну тајну;</w:t>
      </w:r>
    </w:p>
    <w:p w14:paraId="3B86E241" w14:textId="77777777" w:rsidR="00343A18" w:rsidRPr="00A94BEB" w:rsidRDefault="00343A18" w:rsidP="00D87A1C">
      <w:pPr>
        <w:pStyle w:val="KDParagraf"/>
        <w:rPr>
          <w:rFonts w:eastAsia="Calibri" w:cs="Arial"/>
          <w:noProof/>
        </w:rPr>
      </w:pPr>
      <w:r w:rsidRPr="00A94BEB">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14:paraId="3B7BCC74"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w:t>
      </w:r>
      <w:r w:rsidRPr="00A94BEB">
        <w:rPr>
          <w:rFonts w:eastAsia="Calibri" w:cs="Arial"/>
          <w:noProof/>
        </w:rPr>
        <w:lastRenderedPageBreak/>
        <w:t>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DC5209E" w14:textId="77777777" w:rsidR="00343A18" w:rsidRPr="00A94BEB" w:rsidRDefault="00343A18" w:rsidP="00D87A1C">
      <w:pPr>
        <w:pStyle w:val="KDParagraf"/>
        <w:rPr>
          <w:rFonts w:eastAsia="Calibri" w:cs="Arial"/>
          <w:noProof/>
        </w:rPr>
      </w:pPr>
      <w:r w:rsidRPr="00A94BEB">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B2FE7D1"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3.</w:t>
      </w:r>
    </w:p>
    <w:p w14:paraId="07DD0EAD"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F9636A" w:rsidRPr="00A94BEB">
        <w:rPr>
          <w:rFonts w:eastAsia="Calibri" w:cs="Arial"/>
          <w:noProof/>
          <w:lang w:val="sr-Cyrl-RS"/>
        </w:rPr>
        <w:t>Купца</w:t>
      </w:r>
      <w:r w:rsidRPr="00A94BEB">
        <w:rPr>
          <w:rFonts w:eastAsia="Calibri" w:cs="Arial"/>
          <w:noProof/>
        </w:rPr>
        <w:t xml:space="preserve"> и </w:t>
      </w:r>
      <w:r w:rsidR="00F9636A" w:rsidRPr="00A94BEB">
        <w:rPr>
          <w:rFonts w:eastAsia="Calibri" w:cs="Arial"/>
          <w:noProof/>
          <w:lang w:val="sr-Cyrl-RS"/>
        </w:rPr>
        <w:t>Продавца</w:t>
      </w:r>
      <w:r w:rsidRPr="00A94BEB">
        <w:rPr>
          <w:rFonts w:eastAsia="Calibri" w:cs="Arial"/>
          <w:noProof/>
        </w:rPr>
        <w:t>.</w:t>
      </w:r>
    </w:p>
    <w:p w14:paraId="06C17494" w14:textId="77777777" w:rsidR="00343A18" w:rsidRPr="00A94BEB" w:rsidRDefault="00343A18" w:rsidP="00D87A1C">
      <w:pPr>
        <w:pStyle w:val="KDParagraf"/>
        <w:rPr>
          <w:rFonts w:eastAsia="Calibri" w:cs="Arial"/>
          <w:noProof/>
        </w:rPr>
      </w:pPr>
      <w:r w:rsidRPr="00A94BEB">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EA1E4DD" w14:textId="77777777" w:rsidR="00343A18" w:rsidRPr="00A94BEB" w:rsidRDefault="00343A18" w:rsidP="00D87A1C">
      <w:pPr>
        <w:pStyle w:val="KDParagraf"/>
        <w:rPr>
          <w:rFonts w:eastAsia="Calibri" w:cs="Arial"/>
          <w:noProof/>
        </w:rPr>
      </w:pPr>
      <w:r w:rsidRPr="00A94BEB">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3D5BE90" w14:textId="77777777" w:rsidR="00343A18" w:rsidRPr="00A94BEB" w:rsidRDefault="00343A18" w:rsidP="00CE588A">
      <w:pPr>
        <w:pStyle w:val="KDParagraf"/>
        <w:spacing w:before="0"/>
        <w:rPr>
          <w:rFonts w:eastAsia="Calibri" w:cs="Arial"/>
          <w:noProof/>
        </w:rPr>
      </w:pPr>
    </w:p>
    <w:p w14:paraId="29FC70B5"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Осим ако изричито није другачије уређено, </w:t>
      </w:r>
    </w:p>
    <w:p w14:paraId="547C93CA" w14:textId="77777777" w:rsidR="00343A18" w:rsidRPr="00A94BEB" w:rsidRDefault="00343A18" w:rsidP="00CE588A">
      <w:pPr>
        <w:pStyle w:val="KDNabrajanje"/>
        <w:spacing w:before="0"/>
        <w:rPr>
          <w:rFonts w:eastAsia="Calibri" w:cs="Arial"/>
          <w:noProof/>
        </w:rPr>
      </w:pPr>
      <w:r w:rsidRPr="00A94BEB">
        <w:rPr>
          <w:rFonts w:eastAsia="Calibri" w:cs="Arial"/>
          <w:noProof/>
        </w:rPr>
        <w:t xml:space="preserve">ниједна страна неће користити пословну тајну или поверљиве информације друге стране, </w:t>
      </w:r>
    </w:p>
    <w:p w14:paraId="4A3E8386" w14:textId="77777777" w:rsidR="00343A18" w:rsidRPr="00A94BEB" w:rsidRDefault="00343A18" w:rsidP="00CE588A">
      <w:pPr>
        <w:pStyle w:val="KDNabrajanje"/>
        <w:spacing w:before="0"/>
        <w:rPr>
          <w:rFonts w:eastAsia="Calibri" w:cs="Arial"/>
          <w:noProof/>
        </w:rPr>
      </w:pPr>
      <w:r w:rsidRPr="00A94BEB">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B488F09" w14:textId="77777777" w:rsidR="00343A18" w:rsidRPr="00A94BEB" w:rsidRDefault="00343A18" w:rsidP="00CE588A">
      <w:pPr>
        <w:pStyle w:val="KDNabrajanje"/>
        <w:spacing w:before="0"/>
        <w:rPr>
          <w:rFonts w:eastAsia="Calibri" w:cs="Arial"/>
          <w:noProof/>
        </w:rPr>
      </w:pPr>
      <w:r w:rsidRPr="00A94BEB">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8821B69"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4.</w:t>
      </w:r>
    </w:p>
    <w:p w14:paraId="326288F3" w14:textId="77777777" w:rsidR="00343A18" w:rsidRPr="00A94BEB" w:rsidRDefault="00343A18" w:rsidP="00CE588A">
      <w:pPr>
        <w:pStyle w:val="KDParagraf"/>
        <w:spacing w:before="0"/>
        <w:rPr>
          <w:rFonts w:eastAsia="Calibri" w:cs="Arial"/>
          <w:noProof/>
        </w:rPr>
      </w:pPr>
      <w:r w:rsidRPr="00A94BEB">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92CAB39" w14:textId="77777777" w:rsidR="00343A18" w:rsidRPr="00A94BEB" w:rsidRDefault="00343A18" w:rsidP="00CE588A">
      <w:pPr>
        <w:pStyle w:val="KDParagraf"/>
        <w:spacing w:before="0"/>
        <w:rPr>
          <w:rFonts w:eastAsia="Calibri" w:cs="Arial"/>
          <w:noProof/>
        </w:rPr>
      </w:pPr>
    </w:p>
    <w:p w14:paraId="11B14E20" w14:textId="77777777" w:rsidR="00343A18" w:rsidRPr="00A94BEB" w:rsidRDefault="00343A18" w:rsidP="00CE588A">
      <w:pPr>
        <w:pStyle w:val="KDParagraf"/>
        <w:spacing w:before="0"/>
        <w:rPr>
          <w:rFonts w:eastAsia="Calibri" w:cs="Arial"/>
          <w:noProof/>
        </w:rPr>
      </w:pPr>
      <w:r w:rsidRPr="00A94BEB">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A0EDFBD" w14:textId="77777777" w:rsidR="00343A18" w:rsidRPr="00A94BEB" w:rsidRDefault="00343A18" w:rsidP="00CE588A">
      <w:pPr>
        <w:pStyle w:val="KDParagraf"/>
        <w:spacing w:before="0"/>
        <w:rPr>
          <w:rFonts w:eastAsia="Calibri" w:cs="Arial"/>
          <w:noProof/>
        </w:rPr>
      </w:pPr>
    </w:p>
    <w:p w14:paraId="07AA45C2" w14:textId="77777777" w:rsidR="00343A18" w:rsidRPr="00A94BEB" w:rsidRDefault="00343A18" w:rsidP="00CE588A">
      <w:pPr>
        <w:pStyle w:val="KDParagraf"/>
        <w:spacing w:before="0"/>
        <w:rPr>
          <w:rFonts w:eastAsia="Calibri" w:cs="Arial"/>
          <w:noProof/>
        </w:rPr>
      </w:pPr>
      <w:r w:rsidRPr="00A94BEB">
        <w:rPr>
          <w:rFonts w:eastAsia="Calibri" w:cs="Arial"/>
          <w:noProof/>
        </w:rPr>
        <w:t>Обавеза из претходног става не постоји у случајевима:</w:t>
      </w:r>
    </w:p>
    <w:p w14:paraId="5FB631E6" w14:textId="77777777" w:rsidR="00343A18" w:rsidRDefault="00343A18" w:rsidP="00A17D90">
      <w:pPr>
        <w:pStyle w:val="KDParagraf"/>
        <w:rPr>
          <w:rFonts w:eastAsia="Calibri" w:cs="Arial"/>
          <w:noProof/>
        </w:rPr>
      </w:pPr>
      <w:r w:rsidRPr="00A94BEB">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BA53552" w14:textId="77777777" w:rsidR="00FD1D9D" w:rsidRPr="00A94BEB" w:rsidRDefault="00FD1D9D" w:rsidP="00CE588A">
      <w:pPr>
        <w:pStyle w:val="KDParagraf"/>
        <w:spacing w:before="0"/>
        <w:rPr>
          <w:rFonts w:eastAsia="Calibri" w:cs="Arial"/>
          <w:noProof/>
        </w:rPr>
      </w:pPr>
    </w:p>
    <w:p w14:paraId="3BFB72CA"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86F8DB8" w14:textId="77777777" w:rsidR="00FD1D9D" w:rsidRDefault="00FD1D9D" w:rsidP="00CE588A">
      <w:pPr>
        <w:pStyle w:val="KDParagraf"/>
        <w:spacing w:before="0"/>
        <w:rPr>
          <w:rFonts w:eastAsia="Calibri" w:cs="Arial"/>
          <w:noProof/>
        </w:rPr>
      </w:pPr>
    </w:p>
    <w:p w14:paraId="2A9C999F" w14:textId="77777777" w:rsidR="00343A18" w:rsidRPr="00A94BEB" w:rsidRDefault="00343A18" w:rsidP="00CE588A">
      <w:pPr>
        <w:pStyle w:val="KDParagraf"/>
        <w:spacing w:before="0"/>
        <w:rPr>
          <w:rFonts w:eastAsia="Calibri" w:cs="Arial"/>
          <w:noProof/>
        </w:rPr>
      </w:pPr>
      <w:r w:rsidRPr="00A94BEB">
        <w:rPr>
          <w:rFonts w:eastAsia="Calibri" w:cs="Arial"/>
          <w:noProof/>
        </w:rPr>
        <w:lastRenderedPageBreak/>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4BE3111" w14:textId="77777777" w:rsidR="00FD1D9D" w:rsidRDefault="00FD1D9D" w:rsidP="00CE588A">
      <w:pPr>
        <w:pStyle w:val="KDParagraf"/>
        <w:spacing w:before="0"/>
        <w:rPr>
          <w:rFonts w:eastAsia="Calibri" w:cs="Arial"/>
          <w:noProof/>
        </w:rPr>
      </w:pPr>
    </w:p>
    <w:p w14:paraId="1F6D3DE2" w14:textId="77777777" w:rsidR="00343A18" w:rsidRPr="00A94BEB" w:rsidRDefault="00343A18" w:rsidP="00CE588A">
      <w:pPr>
        <w:pStyle w:val="KDParagraf"/>
        <w:spacing w:before="0"/>
        <w:rPr>
          <w:rFonts w:eastAsia="Calibri" w:cs="Arial"/>
          <w:noProof/>
        </w:rPr>
      </w:pPr>
      <w:r w:rsidRPr="00A94BEB">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B198929" w14:textId="77777777" w:rsidR="00343A18" w:rsidRPr="00A94BEB" w:rsidRDefault="00343A18" w:rsidP="00A17D90">
      <w:pPr>
        <w:pStyle w:val="KDParagraf"/>
        <w:rPr>
          <w:rFonts w:eastAsia="Calibri" w:cs="Arial"/>
          <w:noProof/>
        </w:rPr>
      </w:pPr>
      <w:r w:rsidRPr="00A94BEB">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DAFC814" w14:textId="77777777" w:rsidR="00343A18" w:rsidRPr="00A94BEB" w:rsidRDefault="00343A18" w:rsidP="00FD1D9D">
      <w:pPr>
        <w:pStyle w:val="KDNabrajanje"/>
        <w:rPr>
          <w:rFonts w:eastAsia="Calibri" w:cs="Arial"/>
          <w:noProof/>
        </w:rPr>
      </w:pPr>
      <w:r w:rsidRPr="00A94BEB">
        <w:rPr>
          <w:rFonts w:eastAsia="Calibri" w:cs="Arial"/>
          <w:noProof/>
        </w:rPr>
        <w:t xml:space="preserve">то било познато Примаоцу у време одавања, </w:t>
      </w:r>
    </w:p>
    <w:p w14:paraId="3B9B8D78" w14:textId="77777777" w:rsidR="00343A18" w:rsidRPr="00A94BEB" w:rsidRDefault="00343A18" w:rsidP="00FD1D9D">
      <w:pPr>
        <w:pStyle w:val="KDNabrajanje"/>
        <w:rPr>
          <w:rFonts w:eastAsia="Calibri" w:cs="Arial"/>
          <w:noProof/>
        </w:rPr>
      </w:pPr>
      <w:r w:rsidRPr="00A94BEB">
        <w:rPr>
          <w:rFonts w:eastAsia="Calibri" w:cs="Arial"/>
          <w:noProof/>
        </w:rPr>
        <w:t xml:space="preserve">дошло до јавности, али не кривицом Примаоца, </w:t>
      </w:r>
    </w:p>
    <w:p w14:paraId="598F0524" w14:textId="77777777" w:rsidR="00343A18" w:rsidRPr="00A94BEB" w:rsidRDefault="00343A18" w:rsidP="00FD1D9D">
      <w:pPr>
        <w:pStyle w:val="KDNabrajanje"/>
        <w:rPr>
          <w:rFonts w:eastAsia="Calibri" w:cs="Arial"/>
          <w:noProof/>
        </w:rPr>
      </w:pPr>
      <w:r w:rsidRPr="00A94BEB">
        <w:rPr>
          <w:rFonts w:eastAsia="Calibri" w:cs="Arial"/>
          <w:noProof/>
        </w:rPr>
        <w:t xml:space="preserve">то примљено правним путем без ограничења употребе од треће стране која је овлашћена да ода, </w:t>
      </w:r>
    </w:p>
    <w:p w14:paraId="5EC51A08" w14:textId="77777777" w:rsidR="00343A18" w:rsidRPr="00A94BEB" w:rsidRDefault="00343A18" w:rsidP="00FD1D9D">
      <w:pPr>
        <w:pStyle w:val="KDNabrajanje"/>
        <w:rPr>
          <w:rFonts w:eastAsia="Calibri" w:cs="Arial"/>
          <w:noProof/>
        </w:rPr>
      </w:pPr>
      <w:r w:rsidRPr="00A94BEB">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14:paraId="4A848A95" w14:textId="77777777" w:rsidR="00343A18" w:rsidRPr="00A94BEB" w:rsidRDefault="00343A18" w:rsidP="00FD1D9D">
      <w:pPr>
        <w:pStyle w:val="KDNabrajanje"/>
        <w:rPr>
          <w:rFonts w:eastAsia="Calibri" w:cs="Arial"/>
          <w:noProof/>
        </w:rPr>
      </w:pPr>
      <w:r w:rsidRPr="00A94BEB">
        <w:rPr>
          <w:rFonts w:eastAsia="Calibri" w:cs="Arial"/>
          <w:noProof/>
        </w:rPr>
        <w:t>је писмено одобрено да се објави од стране Даваоца.</w:t>
      </w:r>
    </w:p>
    <w:p w14:paraId="04656E91"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5.</w:t>
      </w:r>
    </w:p>
    <w:p w14:paraId="424F6D5E" w14:textId="77777777" w:rsidR="00343A18" w:rsidRPr="00A94BEB" w:rsidRDefault="00343A18" w:rsidP="00CE588A">
      <w:pPr>
        <w:pStyle w:val="KDParagraf"/>
        <w:spacing w:before="0"/>
        <w:rPr>
          <w:rFonts w:eastAsia="Calibri" w:cs="Arial"/>
          <w:noProof/>
        </w:rPr>
      </w:pPr>
      <w:r w:rsidRPr="00A94BEB">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B08DB0B"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6.</w:t>
      </w:r>
    </w:p>
    <w:p w14:paraId="1DC8314E" w14:textId="77777777" w:rsidR="00343A18" w:rsidRPr="00A94BEB" w:rsidRDefault="00343A18" w:rsidP="00CE588A">
      <w:pPr>
        <w:pStyle w:val="KDParagraf"/>
        <w:spacing w:before="0"/>
        <w:rPr>
          <w:rFonts w:eastAsia="Calibri" w:cs="Arial"/>
          <w:noProof/>
        </w:rPr>
      </w:pPr>
      <w:r w:rsidRPr="00A94BEB">
        <w:rPr>
          <w:rFonts w:eastAsia="Calibri" w:cs="Arial"/>
          <w:noProof/>
        </w:rPr>
        <w:t>Свака од Страна је обавезна да одреди:</w:t>
      </w:r>
    </w:p>
    <w:p w14:paraId="24183E00" w14:textId="77777777" w:rsidR="00343A18" w:rsidRPr="00A94BEB" w:rsidRDefault="00343A18" w:rsidP="00FD1D9D">
      <w:pPr>
        <w:pStyle w:val="KDNabrajanje"/>
        <w:rPr>
          <w:rFonts w:eastAsia="Calibri" w:cs="Arial"/>
          <w:noProof/>
        </w:rPr>
      </w:pPr>
      <w:r w:rsidRPr="00A94BEB">
        <w:rPr>
          <w:rFonts w:eastAsia="Calibri" w:cs="Arial"/>
          <w:noProof/>
        </w:rPr>
        <w:t>име и презиме лица задужених за размену пословне тајне (у даљем тексту: Задужено лице),</w:t>
      </w:r>
    </w:p>
    <w:p w14:paraId="510F5679" w14:textId="77777777" w:rsidR="00343A18" w:rsidRPr="00A94BEB" w:rsidRDefault="00343A18" w:rsidP="00FD1D9D">
      <w:pPr>
        <w:pStyle w:val="KDNabrajanje"/>
        <w:rPr>
          <w:rFonts w:eastAsia="Calibri" w:cs="Arial"/>
          <w:noProof/>
        </w:rPr>
      </w:pPr>
      <w:r w:rsidRPr="00A94BEB">
        <w:rPr>
          <w:rFonts w:eastAsia="Calibri" w:cs="Arial"/>
          <w:noProof/>
        </w:rPr>
        <w:t>поштанску адресу за размену докумената у папирном облику, кад се подаци размењују у папирном облику</w:t>
      </w:r>
    </w:p>
    <w:p w14:paraId="54753CF1" w14:textId="77777777" w:rsidR="00343A18" w:rsidRPr="00A94BEB" w:rsidRDefault="00343A18" w:rsidP="00FD1D9D">
      <w:pPr>
        <w:pStyle w:val="KDNabrajanje"/>
        <w:rPr>
          <w:rFonts w:eastAsia="Calibri" w:cs="Arial"/>
          <w:noProof/>
        </w:rPr>
      </w:pPr>
      <w:r w:rsidRPr="00A94BEB">
        <w:rPr>
          <w:rFonts w:eastAsia="Calibri" w:cs="Arial"/>
          <w:noProof/>
        </w:rPr>
        <w:t>е-маил адресу за размену електронских докумената, кад се подаци достављају коришћењем интернет-а</w:t>
      </w:r>
    </w:p>
    <w:p w14:paraId="30AFD35A" w14:textId="77777777" w:rsidR="00343A18" w:rsidRPr="00A94BEB" w:rsidRDefault="00343A18" w:rsidP="00FD1D9D">
      <w:pPr>
        <w:pStyle w:val="KDNabrajanje"/>
        <w:rPr>
          <w:rFonts w:eastAsia="Calibri" w:cs="Arial"/>
          <w:noProof/>
        </w:rPr>
      </w:pPr>
      <w:r w:rsidRPr="00A94BEB">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44BE974" w14:textId="77777777" w:rsidR="00343A18" w:rsidRPr="00A94BEB" w:rsidRDefault="00343A18" w:rsidP="00CE588A">
      <w:pPr>
        <w:pStyle w:val="KDParagraf"/>
        <w:spacing w:before="0"/>
        <w:rPr>
          <w:rFonts w:eastAsia="Calibri" w:cs="Arial"/>
          <w:noProof/>
        </w:rPr>
      </w:pPr>
    </w:p>
    <w:p w14:paraId="4F47E51A"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14:paraId="19C340F0" w14:textId="77777777" w:rsidR="00343A18" w:rsidRDefault="00343A18" w:rsidP="00A17D90">
      <w:pPr>
        <w:pStyle w:val="KDParagraf"/>
        <w:rPr>
          <w:rFonts w:eastAsia="Calibri" w:cs="Arial"/>
          <w:noProof/>
        </w:rPr>
      </w:pPr>
      <w:r w:rsidRPr="00A94BEB">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1D4FD41F"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7.</w:t>
      </w:r>
    </w:p>
    <w:p w14:paraId="1A8977F0"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5010C94" w14:textId="77777777" w:rsidR="00343A18" w:rsidRPr="00A94BEB" w:rsidRDefault="00343A18" w:rsidP="00A17D90">
      <w:pPr>
        <w:pStyle w:val="KDParagraf"/>
        <w:rPr>
          <w:rFonts w:eastAsia="Calibri" w:cs="Arial"/>
          <w:noProof/>
        </w:rPr>
      </w:pPr>
      <w:r w:rsidRPr="00A94BEB">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22FA72F2" w14:textId="77777777" w:rsidR="00343A18" w:rsidRPr="00A94BEB" w:rsidRDefault="00343A18" w:rsidP="00A17D90">
      <w:pPr>
        <w:pStyle w:val="KDParagraf"/>
        <w:rPr>
          <w:rFonts w:eastAsia="Calibri" w:cs="Arial"/>
          <w:noProof/>
        </w:rPr>
      </w:pPr>
      <w:r w:rsidRPr="00A94BEB">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F341EC6"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lastRenderedPageBreak/>
        <w:t>Члан 8.</w:t>
      </w:r>
    </w:p>
    <w:p w14:paraId="7D8D4EFE" w14:textId="77777777" w:rsidR="00343A18" w:rsidRPr="00A94BEB" w:rsidRDefault="00343A18" w:rsidP="00CE588A">
      <w:pPr>
        <w:pStyle w:val="KDParagraf"/>
        <w:spacing w:before="0"/>
        <w:rPr>
          <w:rFonts w:eastAsia="Calibri" w:cs="Arial"/>
          <w:noProof/>
        </w:rPr>
      </w:pPr>
      <w:r w:rsidRPr="00A94BEB">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9CAC5B0" w14:textId="77777777" w:rsidR="00343A18" w:rsidRPr="00A94BEB" w:rsidRDefault="00343A18" w:rsidP="00A17D90">
      <w:pPr>
        <w:pStyle w:val="KDParagraf"/>
        <w:rPr>
          <w:rFonts w:eastAsia="Calibri" w:cs="Arial"/>
          <w:noProof/>
        </w:rPr>
      </w:pPr>
      <w:r w:rsidRPr="00A94BEB">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58F539E" w14:textId="77777777" w:rsidR="00343A18" w:rsidRPr="00A94BEB" w:rsidRDefault="00343A18" w:rsidP="00A17D90">
      <w:pPr>
        <w:pStyle w:val="KDParagraf"/>
        <w:rPr>
          <w:rFonts w:eastAsia="Calibri" w:cs="Arial"/>
          <w:noProof/>
        </w:rPr>
      </w:pPr>
      <w:r w:rsidRPr="00A94BEB">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14:paraId="2687AAB8" w14:textId="77777777" w:rsidR="00343A18" w:rsidRPr="00A94BEB" w:rsidRDefault="00343A18" w:rsidP="00CE588A">
      <w:pPr>
        <w:pStyle w:val="KDParagraf"/>
        <w:spacing w:before="0"/>
        <w:rPr>
          <w:rFonts w:eastAsia="Calibri" w:cs="Arial"/>
          <w:noProof/>
        </w:rPr>
      </w:pPr>
    </w:p>
    <w:p w14:paraId="3DAD11E9"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За Купца:</w:t>
      </w:r>
    </w:p>
    <w:p w14:paraId="3394F2E9" w14:textId="77777777" w:rsidR="00343A18" w:rsidRPr="00A94BEB" w:rsidRDefault="00343A18" w:rsidP="00CE588A">
      <w:pPr>
        <w:pStyle w:val="KDParagraf"/>
        <w:spacing w:before="0"/>
        <w:jc w:val="center"/>
        <w:rPr>
          <w:rFonts w:eastAsia="Calibri" w:cs="Arial"/>
          <w:noProof/>
        </w:rPr>
      </w:pPr>
    </w:p>
    <w:p w14:paraId="74379142"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Пословна тајна</w:t>
      </w:r>
    </w:p>
    <w:p w14:paraId="12CC8F29"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Јавно предузеће „Електропривреда Србије“</w:t>
      </w:r>
    </w:p>
    <w:p w14:paraId="4C9CC6E0"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 xml:space="preserve">Улица </w:t>
      </w:r>
      <w:r w:rsidR="00FD1D9D" w:rsidRPr="00FD1D9D">
        <w:rPr>
          <w:rFonts w:eastAsia="Calibri" w:cs="Arial"/>
          <w:noProof/>
        </w:rPr>
        <w:t>Балканска број 13</w:t>
      </w:r>
      <w:r w:rsidRPr="00A94BEB">
        <w:rPr>
          <w:rFonts w:eastAsia="Calibri" w:cs="Arial"/>
          <w:noProof/>
        </w:rPr>
        <w:t>. Београд</w:t>
      </w:r>
    </w:p>
    <w:p w14:paraId="358654F2" w14:textId="77777777" w:rsidR="00EC1D19" w:rsidRPr="00A94BEB" w:rsidRDefault="00EC1D19" w:rsidP="00CE588A">
      <w:pPr>
        <w:pStyle w:val="KDParagraf"/>
        <w:spacing w:before="0"/>
        <w:jc w:val="center"/>
        <w:rPr>
          <w:rFonts w:eastAsia="Calibri" w:cs="Arial"/>
          <w:noProof/>
        </w:rPr>
      </w:pPr>
    </w:p>
    <w:p w14:paraId="2189A04B" w14:textId="41B408CC" w:rsidR="00343A18" w:rsidRPr="00A94BEB" w:rsidRDefault="00343A18" w:rsidP="00CE588A">
      <w:pPr>
        <w:pStyle w:val="KDParagraf"/>
        <w:spacing w:before="0"/>
        <w:jc w:val="center"/>
        <w:rPr>
          <w:rFonts w:eastAsia="Calibri" w:cs="Arial"/>
          <w:noProof/>
        </w:rPr>
      </w:pPr>
      <w:r w:rsidRPr="00A94BEB">
        <w:rPr>
          <w:rFonts w:eastAsia="Calibri" w:cs="Arial"/>
          <w:noProof/>
        </w:rPr>
        <w:t>или:</w:t>
      </w:r>
    </w:p>
    <w:p w14:paraId="37D7161E"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Поверљиво</w:t>
      </w:r>
    </w:p>
    <w:p w14:paraId="51785191"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Јавно предузеће „Електропривреда Србије“</w:t>
      </w:r>
    </w:p>
    <w:p w14:paraId="0FDE0B42"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 xml:space="preserve">Улица </w:t>
      </w:r>
      <w:r w:rsidR="00FD1D9D" w:rsidRPr="00FD1D9D">
        <w:rPr>
          <w:rFonts w:eastAsia="Calibri" w:cs="Arial"/>
          <w:noProof/>
        </w:rPr>
        <w:t>Балканска број 13</w:t>
      </w:r>
      <w:r w:rsidRPr="00A94BEB">
        <w:rPr>
          <w:rFonts w:eastAsia="Calibri" w:cs="Arial"/>
          <w:noProof/>
        </w:rPr>
        <w:t>. Београд</w:t>
      </w:r>
    </w:p>
    <w:p w14:paraId="5462A5D0" w14:textId="77777777" w:rsidR="00343A18" w:rsidRPr="00A94BEB" w:rsidRDefault="00343A18" w:rsidP="00CE588A">
      <w:pPr>
        <w:pStyle w:val="KDParagraf"/>
        <w:spacing w:before="0"/>
        <w:jc w:val="center"/>
        <w:rPr>
          <w:rFonts w:eastAsia="Calibri" w:cs="Arial"/>
          <w:noProof/>
        </w:rPr>
      </w:pPr>
    </w:p>
    <w:p w14:paraId="333F1D8A" w14:textId="32C25227" w:rsidR="00343A18" w:rsidRPr="00A94BEB" w:rsidRDefault="00343A18" w:rsidP="00CE588A">
      <w:pPr>
        <w:pStyle w:val="KDParagraf"/>
        <w:spacing w:before="0"/>
        <w:jc w:val="center"/>
        <w:rPr>
          <w:rFonts w:eastAsia="Calibri" w:cs="Arial"/>
          <w:noProof/>
        </w:rPr>
      </w:pPr>
      <w:r w:rsidRPr="00A94BEB">
        <w:rPr>
          <w:rFonts w:eastAsia="Calibri" w:cs="Arial"/>
          <w:noProof/>
        </w:rPr>
        <w:t>За Продавца:</w:t>
      </w:r>
    </w:p>
    <w:p w14:paraId="175D0570"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Пословна тајна</w:t>
      </w:r>
    </w:p>
    <w:p w14:paraId="66A6460B"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___________</w:t>
      </w:r>
    </w:p>
    <w:p w14:paraId="13DA0238"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_______________</w:t>
      </w:r>
    </w:p>
    <w:p w14:paraId="2D93D93D"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или:</w:t>
      </w:r>
    </w:p>
    <w:p w14:paraId="1C01CA29"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Поверљиво</w:t>
      </w:r>
    </w:p>
    <w:p w14:paraId="0BB547F0"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_______________</w:t>
      </w:r>
    </w:p>
    <w:p w14:paraId="449568C7"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__________________</w:t>
      </w:r>
    </w:p>
    <w:p w14:paraId="32E162AD" w14:textId="77777777" w:rsidR="00343A18" w:rsidRPr="00A94BEB" w:rsidRDefault="00343A18" w:rsidP="00CE588A">
      <w:pPr>
        <w:pStyle w:val="KDParagraf"/>
        <w:spacing w:before="0"/>
        <w:rPr>
          <w:rFonts w:eastAsia="Calibri" w:cs="Arial"/>
          <w:noProof/>
        </w:rPr>
      </w:pPr>
    </w:p>
    <w:p w14:paraId="0B934C29" w14:textId="77777777" w:rsidR="00343A18" w:rsidRDefault="00343A18" w:rsidP="00CE588A">
      <w:pPr>
        <w:pStyle w:val="KDParagraf"/>
        <w:spacing w:before="0"/>
        <w:rPr>
          <w:rFonts w:eastAsia="Calibri" w:cs="Arial"/>
          <w:noProof/>
        </w:rPr>
      </w:pPr>
      <w:r w:rsidRPr="00A94BEB">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9FA1B94"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9.</w:t>
      </w:r>
    </w:p>
    <w:p w14:paraId="4B00CF1D" w14:textId="77777777" w:rsidR="00343A18" w:rsidRPr="00A94BEB" w:rsidRDefault="00343A18" w:rsidP="00CE588A">
      <w:pPr>
        <w:pStyle w:val="KDParagraf"/>
        <w:spacing w:before="0"/>
        <w:rPr>
          <w:rFonts w:eastAsia="Calibri" w:cs="Arial"/>
          <w:noProof/>
        </w:rPr>
      </w:pPr>
      <w:r w:rsidRPr="00A94BEB">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9111E81" w14:textId="77777777" w:rsidR="00343A18" w:rsidRPr="00A94BEB" w:rsidRDefault="00343A18" w:rsidP="00A17D90">
      <w:pPr>
        <w:pStyle w:val="KDParagraf"/>
        <w:rPr>
          <w:rFonts w:eastAsia="Calibri" w:cs="Arial"/>
          <w:noProof/>
        </w:rPr>
      </w:pPr>
      <w:r w:rsidRPr="00A94BEB">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46A9F36"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10.</w:t>
      </w:r>
    </w:p>
    <w:p w14:paraId="496ABDBF" w14:textId="77777777" w:rsidR="00343A18" w:rsidRPr="00A94BEB" w:rsidRDefault="00343A18" w:rsidP="00CE588A">
      <w:pPr>
        <w:pStyle w:val="KDParagraf"/>
        <w:spacing w:before="0"/>
        <w:rPr>
          <w:rFonts w:eastAsia="Calibri" w:cs="Arial"/>
          <w:noProof/>
        </w:rPr>
      </w:pPr>
      <w:r w:rsidRPr="00A94BEB">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83CE82F" w14:textId="77777777" w:rsidR="00343A18" w:rsidRPr="00A94BEB" w:rsidRDefault="00343A18" w:rsidP="00CE588A">
      <w:pPr>
        <w:pStyle w:val="KDParagraf"/>
        <w:spacing w:before="0"/>
        <w:rPr>
          <w:rFonts w:eastAsia="Calibri" w:cs="Arial"/>
          <w:noProof/>
        </w:rPr>
      </w:pPr>
      <w:r w:rsidRPr="00A94BEB">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F3D61DE" w14:textId="77777777" w:rsidR="00D87A1C" w:rsidRDefault="00D87A1C" w:rsidP="00A17D90">
      <w:pPr>
        <w:pStyle w:val="KDParagraf"/>
        <w:spacing w:after="120"/>
        <w:jc w:val="center"/>
        <w:rPr>
          <w:rFonts w:eastAsia="Calibri" w:cs="Arial"/>
          <w:b/>
          <w:noProof/>
          <w:lang w:val="sr-Cyrl-RS"/>
        </w:rPr>
      </w:pPr>
    </w:p>
    <w:p w14:paraId="761506F8"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lastRenderedPageBreak/>
        <w:t>Члан 11.</w:t>
      </w:r>
    </w:p>
    <w:p w14:paraId="1FB959CC"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EC2223C"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12.</w:t>
      </w:r>
    </w:p>
    <w:p w14:paraId="48A80308" w14:textId="77777777" w:rsidR="00343A18" w:rsidRPr="00A94BEB" w:rsidRDefault="00343A18" w:rsidP="00CE588A">
      <w:pPr>
        <w:pStyle w:val="KDParagraf"/>
        <w:spacing w:before="0"/>
        <w:rPr>
          <w:rFonts w:eastAsia="Calibri" w:cs="Arial"/>
          <w:noProof/>
        </w:rPr>
      </w:pPr>
      <w:r w:rsidRPr="00A94BEB">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71094DC" w14:textId="77777777" w:rsidR="00343A18" w:rsidRPr="00A94BEB" w:rsidRDefault="00343A18" w:rsidP="00D87A1C">
      <w:pPr>
        <w:pStyle w:val="KDParagraf"/>
        <w:rPr>
          <w:rFonts w:eastAsia="Calibri" w:cs="Arial"/>
          <w:noProof/>
        </w:rPr>
      </w:pPr>
      <w:r w:rsidRPr="00A94BEB">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0B50220"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13.</w:t>
      </w:r>
    </w:p>
    <w:p w14:paraId="4B1F76FE"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00F9636A" w:rsidRPr="00A94BEB">
        <w:rPr>
          <w:rFonts w:eastAsia="Calibri" w:cs="Arial"/>
          <w:noProof/>
          <w:lang w:val="sr-Cyrl-RS"/>
        </w:rPr>
        <w:t>_______________</w:t>
      </w:r>
      <w:r w:rsidRPr="00A94BEB">
        <w:rPr>
          <w:rFonts w:eastAsia="Calibri" w:cs="Arial"/>
          <w:noProof/>
        </w:rPr>
        <w:t xml:space="preserve">. </w:t>
      </w:r>
    </w:p>
    <w:p w14:paraId="4A183DFA"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14.</w:t>
      </w:r>
    </w:p>
    <w:p w14:paraId="1F0E7098" w14:textId="77777777" w:rsidR="00343A18" w:rsidRPr="00A94BEB" w:rsidRDefault="00343A18" w:rsidP="00CE588A">
      <w:pPr>
        <w:pStyle w:val="KDParagraf"/>
        <w:spacing w:before="0"/>
        <w:rPr>
          <w:rFonts w:eastAsia="Calibri" w:cs="Arial"/>
          <w:noProof/>
        </w:rPr>
      </w:pPr>
      <w:r w:rsidRPr="00A94BEB">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5AD2CACB"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15.</w:t>
      </w:r>
    </w:p>
    <w:p w14:paraId="63BABB5D"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20A312C9"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16.</w:t>
      </w:r>
    </w:p>
    <w:p w14:paraId="2B146710" w14:textId="77777777" w:rsidR="00343A18" w:rsidRPr="00A94BEB" w:rsidRDefault="00343A18" w:rsidP="00CE588A">
      <w:pPr>
        <w:pStyle w:val="KDParagraf"/>
        <w:spacing w:before="0"/>
        <w:rPr>
          <w:rFonts w:eastAsia="Calibri" w:cs="Arial"/>
          <w:noProof/>
        </w:rPr>
      </w:pPr>
      <w:r w:rsidRPr="00A94BEB">
        <w:rPr>
          <w:rFonts w:eastAsia="Calibri" w:cs="Arial"/>
          <w:noProof/>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48C29393" w14:textId="77777777" w:rsidR="00343A18" w:rsidRPr="00A94BEB" w:rsidRDefault="00343A18" w:rsidP="00CE588A">
      <w:pPr>
        <w:pStyle w:val="KDParagraf"/>
        <w:spacing w:before="0"/>
        <w:rPr>
          <w:rFonts w:eastAsia="Calibri" w:cs="Arial"/>
          <w:noProof/>
        </w:rPr>
      </w:pPr>
      <w:r w:rsidRPr="00A94BEB">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14:paraId="178B6EAC"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17.</w:t>
      </w:r>
    </w:p>
    <w:p w14:paraId="5B218A7C" w14:textId="77777777" w:rsidR="00343A18" w:rsidRPr="00A94BEB" w:rsidRDefault="00343A18" w:rsidP="00CE588A">
      <w:pPr>
        <w:pStyle w:val="KDParagraf"/>
        <w:spacing w:before="0"/>
        <w:rPr>
          <w:rFonts w:eastAsia="Calibri" w:cs="Arial"/>
          <w:noProof/>
        </w:rPr>
      </w:pPr>
      <w:r w:rsidRPr="00A94BEB">
        <w:rPr>
          <w:rFonts w:eastAsia="Calibri" w:cs="Arial"/>
          <w:noProof/>
        </w:rPr>
        <w:t>Овај Уговор је потписан у 6 (шест) истоветних примерака од којих 2 (два) примерка за Продавца а 4</w:t>
      </w:r>
      <w:r w:rsidR="00F9636A" w:rsidRPr="00A94BEB">
        <w:rPr>
          <w:rFonts w:eastAsia="Calibri" w:cs="Arial"/>
          <w:noProof/>
          <w:lang w:val="sr-Cyrl-RS"/>
        </w:rPr>
        <w:t xml:space="preserve"> </w:t>
      </w:r>
      <w:r w:rsidRPr="00A94BEB">
        <w:rPr>
          <w:rFonts w:eastAsia="Calibri" w:cs="Arial"/>
          <w:noProof/>
        </w:rPr>
        <w:t>(четири) примерка за Купца.</w:t>
      </w:r>
    </w:p>
    <w:p w14:paraId="66A68051" w14:textId="77777777" w:rsidR="00343A18" w:rsidRPr="00A94BEB" w:rsidRDefault="00343A18" w:rsidP="00D87A1C">
      <w:pPr>
        <w:pStyle w:val="KDParagraf"/>
        <w:rPr>
          <w:rFonts w:eastAsia="Calibri" w:cs="Arial"/>
          <w:noProof/>
        </w:rPr>
      </w:pPr>
      <w:r w:rsidRPr="00A94BEB">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C958330" w14:textId="77777777" w:rsidR="00343A18" w:rsidRDefault="00343A18" w:rsidP="00CE588A">
      <w:pPr>
        <w:pStyle w:val="KDParagraf"/>
        <w:spacing w:before="0"/>
        <w:rPr>
          <w:rFonts w:eastAsia="Calibri" w:cs="Arial"/>
          <w:noProof/>
          <w:lang w:val="sr-Cyrl-RS"/>
        </w:rPr>
      </w:pPr>
    </w:p>
    <w:p w14:paraId="09AA1364" w14:textId="77777777" w:rsidR="00536B07" w:rsidRDefault="00536B07" w:rsidP="00CE588A">
      <w:pPr>
        <w:pStyle w:val="KDParagraf"/>
        <w:spacing w:before="0"/>
        <w:rPr>
          <w:rFonts w:eastAsia="Calibri" w:cs="Arial"/>
          <w:noProof/>
          <w:lang w:val="sr-Cyrl-RS"/>
        </w:rPr>
      </w:pPr>
    </w:p>
    <w:p w14:paraId="5CB68BA3" w14:textId="77777777" w:rsidR="00536B07" w:rsidRPr="00536B07" w:rsidRDefault="00536B07" w:rsidP="00CE588A">
      <w:pPr>
        <w:pStyle w:val="KDParagraf"/>
        <w:spacing w:before="0"/>
        <w:rPr>
          <w:rFonts w:eastAsia="Calibri" w:cs="Arial"/>
          <w:noProof/>
          <w:lang w:val="sr-Cyrl-RS"/>
        </w:rPr>
      </w:pPr>
    </w:p>
    <w:tbl>
      <w:tblPr>
        <w:tblW w:w="0" w:type="auto"/>
        <w:tblLook w:val="04A0" w:firstRow="1" w:lastRow="0" w:firstColumn="1" w:lastColumn="0" w:noHBand="0" w:noVBand="1"/>
      </w:tblPr>
      <w:tblGrid>
        <w:gridCol w:w="4503"/>
        <w:gridCol w:w="1275"/>
        <w:gridCol w:w="4395"/>
      </w:tblGrid>
      <w:tr w:rsidR="00267E7E" w:rsidRPr="00A94BEB" w14:paraId="51E86570" w14:textId="77777777" w:rsidTr="0006283E">
        <w:tc>
          <w:tcPr>
            <w:tcW w:w="4503" w:type="dxa"/>
            <w:shd w:val="clear" w:color="auto" w:fill="auto"/>
            <w:vAlign w:val="center"/>
            <w:hideMark/>
          </w:tcPr>
          <w:p w14:paraId="2ED68129" w14:textId="77777777" w:rsidR="00267E7E" w:rsidRPr="00A94BEB" w:rsidRDefault="00267E7E" w:rsidP="0006283E">
            <w:pPr>
              <w:spacing w:before="0"/>
              <w:jc w:val="center"/>
              <w:rPr>
                <w:rFonts w:cs="Arial"/>
                <w:smallCaps/>
              </w:rPr>
            </w:pPr>
            <w:r w:rsidRPr="00A94BEB">
              <w:rPr>
                <w:rFonts w:cs="Arial"/>
              </w:rPr>
              <w:t>КУПАЦ</w:t>
            </w:r>
          </w:p>
        </w:tc>
        <w:tc>
          <w:tcPr>
            <w:tcW w:w="1275" w:type="dxa"/>
            <w:shd w:val="clear" w:color="auto" w:fill="auto"/>
            <w:vAlign w:val="center"/>
          </w:tcPr>
          <w:p w14:paraId="7625C8A0" w14:textId="77777777" w:rsidR="00267E7E" w:rsidRPr="00A94BEB" w:rsidRDefault="00267E7E" w:rsidP="0006283E">
            <w:pPr>
              <w:spacing w:before="0"/>
              <w:jc w:val="center"/>
              <w:rPr>
                <w:rFonts w:cs="Arial"/>
                <w:smallCaps/>
              </w:rPr>
            </w:pPr>
          </w:p>
        </w:tc>
        <w:tc>
          <w:tcPr>
            <w:tcW w:w="4395" w:type="dxa"/>
            <w:shd w:val="clear" w:color="auto" w:fill="auto"/>
            <w:vAlign w:val="center"/>
            <w:hideMark/>
          </w:tcPr>
          <w:p w14:paraId="228E8DF3" w14:textId="77777777" w:rsidR="00267E7E" w:rsidRPr="00A94BEB" w:rsidRDefault="00267E7E" w:rsidP="0006283E">
            <w:pPr>
              <w:spacing w:before="0"/>
              <w:jc w:val="center"/>
              <w:rPr>
                <w:rFonts w:cs="Arial"/>
                <w:smallCaps/>
              </w:rPr>
            </w:pPr>
            <w:r w:rsidRPr="00A94BEB">
              <w:rPr>
                <w:rFonts w:cs="Arial"/>
              </w:rPr>
              <w:t>ПРОДАВАЦ</w:t>
            </w:r>
          </w:p>
        </w:tc>
      </w:tr>
      <w:tr w:rsidR="00267E7E" w:rsidRPr="00A94BEB" w14:paraId="37A33B58" w14:textId="77777777" w:rsidTr="0006283E">
        <w:tc>
          <w:tcPr>
            <w:tcW w:w="4503" w:type="dxa"/>
            <w:shd w:val="clear" w:color="auto" w:fill="auto"/>
            <w:vAlign w:val="center"/>
            <w:hideMark/>
          </w:tcPr>
          <w:p w14:paraId="5B886270" w14:textId="77777777" w:rsidR="00267E7E" w:rsidRPr="00A94BEB" w:rsidRDefault="00267E7E" w:rsidP="0006283E">
            <w:pPr>
              <w:spacing w:before="0"/>
              <w:jc w:val="center"/>
              <w:rPr>
                <w:rFonts w:cs="Arial"/>
              </w:rPr>
            </w:pPr>
            <w:r w:rsidRPr="00A94BEB">
              <w:rPr>
                <w:rFonts w:cs="Arial"/>
              </w:rPr>
              <w:t>Ј</w:t>
            </w:r>
            <w:r w:rsidRPr="00A94BEB">
              <w:rPr>
                <w:rFonts w:cs="Arial"/>
                <w:lang w:val="sr-Cyrl-RS"/>
              </w:rPr>
              <w:t>авно предузеће</w:t>
            </w:r>
            <w:r w:rsidRPr="00A94BEB">
              <w:rPr>
                <w:rFonts w:cs="Arial"/>
              </w:rPr>
              <w:t xml:space="preserve"> „Електропривреда Србије“</w:t>
            </w:r>
            <w:r w:rsidRPr="00A94BEB">
              <w:rPr>
                <w:rFonts w:cs="Arial"/>
                <w:lang w:val="sr-Cyrl-RS"/>
              </w:rPr>
              <w:t xml:space="preserve"> </w:t>
            </w:r>
            <w:r w:rsidRPr="00A94BEB">
              <w:rPr>
                <w:rFonts w:cs="Arial"/>
              </w:rPr>
              <w:t>Београд</w:t>
            </w:r>
          </w:p>
          <w:p w14:paraId="1A3539FB" w14:textId="77777777" w:rsidR="00267E7E" w:rsidRPr="00A94BEB" w:rsidRDefault="00267E7E" w:rsidP="0006283E">
            <w:pPr>
              <w:spacing w:before="0"/>
              <w:jc w:val="center"/>
              <w:rPr>
                <w:rFonts w:cs="Arial"/>
              </w:rPr>
            </w:pPr>
          </w:p>
        </w:tc>
        <w:tc>
          <w:tcPr>
            <w:tcW w:w="1275" w:type="dxa"/>
            <w:shd w:val="clear" w:color="auto" w:fill="auto"/>
            <w:vAlign w:val="center"/>
          </w:tcPr>
          <w:p w14:paraId="06FE1D1E" w14:textId="77777777" w:rsidR="00267E7E" w:rsidRPr="00A94BEB" w:rsidRDefault="00267E7E" w:rsidP="0006283E">
            <w:pPr>
              <w:spacing w:before="0"/>
              <w:jc w:val="center"/>
              <w:rPr>
                <w:rFonts w:cs="Arial"/>
                <w:smallCaps/>
              </w:rPr>
            </w:pPr>
          </w:p>
        </w:tc>
        <w:tc>
          <w:tcPr>
            <w:tcW w:w="4395" w:type="dxa"/>
            <w:shd w:val="clear" w:color="auto" w:fill="auto"/>
            <w:vAlign w:val="center"/>
          </w:tcPr>
          <w:p w14:paraId="5DAFAD96" w14:textId="77777777" w:rsidR="00267E7E" w:rsidRPr="00A94BEB" w:rsidRDefault="00267E7E" w:rsidP="0006283E">
            <w:pPr>
              <w:spacing w:before="0"/>
              <w:jc w:val="center"/>
              <w:rPr>
                <w:rFonts w:cs="Arial"/>
                <w:smallCaps/>
              </w:rPr>
            </w:pPr>
            <w:r w:rsidRPr="00A94BEB">
              <w:rPr>
                <w:rFonts w:cs="Arial"/>
              </w:rPr>
              <w:t>Назив</w:t>
            </w:r>
          </w:p>
        </w:tc>
      </w:tr>
      <w:tr w:rsidR="00267E7E" w:rsidRPr="00A94BEB" w14:paraId="5866D618" w14:textId="77777777" w:rsidTr="0006283E">
        <w:tc>
          <w:tcPr>
            <w:tcW w:w="4503" w:type="dxa"/>
            <w:shd w:val="clear" w:color="auto" w:fill="auto"/>
            <w:vAlign w:val="center"/>
            <w:hideMark/>
          </w:tcPr>
          <w:p w14:paraId="0C286F5F" w14:textId="77777777" w:rsidR="00267E7E" w:rsidRPr="00A94BEB" w:rsidRDefault="00267E7E" w:rsidP="0006283E">
            <w:pPr>
              <w:spacing w:before="0"/>
              <w:jc w:val="center"/>
              <w:rPr>
                <w:rFonts w:cs="Arial"/>
                <w:smallCaps/>
              </w:rPr>
            </w:pPr>
            <w:r w:rsidRPr="00A94BEB">
              <w:rPr>
                <w:rFonts w:cs="Arial"/>
              </w:rPr>
              <w:t>_____________________________</w:t>
            </w:r>
          </w:p>
        </w:tc>
        <w:tc>
          <w:tcPr>
            <w:tcW w:w="1275" w:type="dxa"/>
            <w:shd w:val="clear" w:color="auto" w:fill="auto"/>
            <w:vAlign w:val="center"/>
            <w:hideMark/>
          </w:tcPr>
          <w:p w14:paraId="06453F2C" w14:textId="77777777" w:rsidR="00267E7E" w:rsidRPr="00A94BEB" w:rsidRDefault="00267E7E" w:rsidP="0006283E">
            <w:pPr>
              <w:spacing w:before="0"/>
              <w:jc w:val="center"/>
              <w:rPr>
                <w:rFonts w:cs="Arial"/>
                <w:smallCaps/>
              </w:rPr>
            </w:pPr>
            <w:r w:rsidRPr="00A94BEB">
              <w:rPr>
                <w:rFonts w:cs="Arial"/>
              </w:rPr>
              <w:t>М.П.</w:t>
            </w:r>
          </w:p>
        </w:tc>
        <w:tc>
          <w:tcPr>
            <w:tcW w:w="4395" w:type="dxa"/>
            <w:shd w:val="clear" w:color="auto" w:fill="auto"/>
            <w:vAlign w:val="center"/>
            <w:hideMark/>
          </w:tcPr>
          <w:p w14:paraId="29951C2E" w14:textId="77777777" w:rsidR="00267E7E" w:rsidRPr="00A94BEB" w:rsidRDefault="00267E7E" w:rsidP="0006283E">
            <w:pPr>
              <w:spacing w:before="0"/>
              <w:jc w:val="center"/>
              <w:rPr>
                <w:rFonts w:cs="Arial"/>
                <w:smallCaps/>
              </w:rPr>
            </w:pPr>
            <w:r w:rsidRPr="00A94BEB">
              <w:rPr>
                <w:rFonts w:cs="Arial"/>
              </w:rPr>
              <w:t>_____________________________</w:t>
            </w:r>
          </w:p>
        </w:tc>
      </w:tr>
      <w:tr w:rsidR="00267E7E" w:rsidRPr="00A94BEB" w14:paraId="7352DB13" w14:textId="77777777" w:rsidTr="0006283E">
        <w:tc>
          <w:tcPr>
            <w:tcW w:w="4503" w:type="dxa"/>
            <w:shd w:val="clear" w:color="auto" w:fill="auto"/>
            <w:vAlign w:val="center"/>
            <w:hideMark/>
          </w:tcPr>
          <w:p w14:paraId="7C303832" w14:textId="77777777" w:rsidR="00267E7E" w:rsidRPr="00A94BEB" w:rsidRDefault="00267E7E" w:rsidP="0006283E">
            <w:pPr>
              <w:spacing w:before="0"/>
              <w:jc w:val="center"/>
              <w:rPr>
                <w:rFonts w:cs="Arial"/>
                <w:smallCaps/>
                <w:lang w:val="sr-Cyrl-RS"/>
              </w:rPr>
            </w:pPr>
          </w:p>
        </w:tc>
        <w:tc>
          <w:tcPr>
            <w:tcW w:w="1275" w:type="dxa"/>
            <w:shd w:val="clear" w:color="auto" w:fill="auto"/>
            <w:vAlign w:val="center"/>
          </w:tcPr>
          <w:p w14:paraId="60E8E26E" w14:textId="77777777" w:rsidR="00267E7E" w:rsidRPr="00A94BEB" w:rsidRDefault="00267E7E" w:rsidP="0006283E">
            <w:pPr>
              <w:spacing w:before="0"/>
              <w:jc w:val="center"/>
              <w:rPr>
                <w:rFonts w:cs="Arial"/>
                <w:smallCaps/>
              </w:rPr>
            </w:pPr>
          </w:p>
        </w:tc>
        <w:tc>
          <w:tcPr>
            <w:tcW w:w="4395" w:type="dxa"/>
            <w:shd w:val="clear" w:color="auto" w:fill="auto"/>
            <w:vAlign w:val="center"/>
            <w:hideMark/>
          </w:tcPr>
          <w:p w14:paraId="614370FF" w14:textId="77777777" w:rsidR="00267E7E" w:rsidRPr="00A94BEB" w:rsidRDefault="00267E7E" w:rsidP="0006283E">
            <w:pPr>
              <w:spacing w:before="0"/>
              <w:jc w:val="center"/>
              <w:rPr>
                <w:rFonts w:cs="Arial"/>
                <w:smallCaps/>
              </w:rPr>
            </w:pPr>
            <w:r w:rsidRPr="00A94BEB">
              <w:rPr>
                <w:rFonts w:cs="Arial"/>
              </w:rPr>
              <w:t>име и презиме</w:t>
            </w:r>
          </w:p>
        </w:tc>
      </w:tr>
      <w:tr w:rsidR="00267E7E" w:rsidRPr="00A94BEB" w14:paraId="17144283" w14:textId="77777777" w:rsidTr="0006283E">
        <w:tc>
          <w:tcPr>
            <w:tcW w:w="4503" w:type="dxa"/>
            <w:shd w:val="clear" w:color="auto" w:fill="auto"/>
            <w:vAlign w:val="center"/>
            <w:hideMark/>
          </w:tcPr>
          <w:p w14:paraId="4CAB4C15" w14:textId="77777777" w:rsidR="00267E7E" w:rsidRPr="00A94BEB" w:rsidRDefault="00267E7E" w:rsidP="0006283E">
            <w:pPr>
              <w:spacing w:before="0"/>
              <w:jc w:val="center"/>
              <w:rPr>
                <w:rFonts w:cs="Arial"/>
                <w:lang w:val="sr-Cyrl-RS"/>
              </w:rPr>
            </w:pPr>
            <w:r w:rsidRPr="00A94BEB">
              <w:rPr>
                <w:rFonts w:cs="Arial"/>
                <w:lang w:val="sr-Cyrl-RS"/>
              </w:rPr>
              <w:t>Милорад Грчић</w:t>
            </w:r>
          </w:p>
          <w:p w14:paraId="629295EC" w14:textId="77777777" w:rsidR="00267E7E" w:rsidRPr="00A94BEB" w:rsidRDefault="00267E7E" w:rsidP="0006283E">
            <w:pPr>
              <w:spacing w:before="0"/>
              <w:jc w:val="center"/>
              <w:rPr>
                <w:rFonts w:cs="Arial"/>
                <w:lang w:val="sr-Cyrl-RS"/>
              </w:rPr>
            </w:pPr>
            <w:r w:rsidRPr="00A94BEB">
              <w:rPr>
                <w:rFonts w:cs="Arial"/>
                <w:lang w:val="sr-Cyrl-RS"/>
              </w:rPr>
              <w:t>в.д. директора</w:t>
            </w:r>
          </w:p>
          <w:p w14:paraId="2C8E65D6" w14:textId="77777777" w:rsidR="00267E7E" w:rsidRPr="00A94BEB" w:rsidRDefault="00267E7E" w:rsidP="0006283E">
            <w:pPr>
              <w:spacing w:before="0"/>
              <w:jc w:val="center"/>
              <w:rPr>
                <w:rFonts w:cs="Arial"/>
                <w:lang w:val="sr-Cyrl-RS"/>
              </w:rPr>
            </w:pPr>
          </w:p>
        </w:tc>
        <w:tc>
          <w:tcPr>
            <w:tcW w:w="1275" w:type="dxa"/>
            <w:shd w:val="clear" w:color="auto" w:fill="auto"/>
            <w:vAlign w:val="center"/>
          </w:tcPr>
          <w:p w14:paraId="6DE59A2E" w14:textId="77777777" w:rsidR="00267E7E" w:rsidRPr="00A94BEB" w:rsidRDefault="00267E7E" w:rsidP="0006283E">
            <w:pPr>
              <w:spacing w:before="0"/>
              <w:jc w:val="center"/>
              <w:rPr>
                <w:rFonts w:cs="Arial"/>
                <w:smallCaps/>
              </w:rPr>
            </w:pPr>
          </w:p>
        </w:tc>
        <w:tc>
          <w:tcPr>
            <w:tcW w:w="4395" w:type="dxa"/>
            <w:shd w:val="clear" w:color="auto" w:fill="auto"/>
            <w:vAlign w:val="center"/>
          </w:tcPr>
          <w:p w14:paraId="1C58D5F1" w14:textId="77777777" w:rsidR="00267E7E" w:rsidRPr="00A94BEB" w:rsidRDefault="00267E7E" w:rsidP="0006283E">
            <w:pPr>
              <w:spacing w:before="0"/>
              <w:jc w:val="center"/>
              <w:rPr>
                <w:rFonts w:cs="Arial"/>
                <w:smallCaps/>
              </w:rPr>
            </w:pPr>
            <w:r w:rsidRPr="00A94BEB">
              <w:rPr>
                <w:rFonts w:cs="Arial"/>
              </w:rPr>
              <w:t>функција</w:t>
            </w:r>
          </w:p>
        </w:tc>
      </w:tr>
    </w:tbl>
    <w:p w14:paraId="7F486BC2" w14:textId="693E8AEE" w:rsidR="00496180" w:rsidRDefault="00496180" w:rsidP="005A3579">
      <w:pPr>
        <w:spacing w:before="0"/>
        <w:jc w:val="right"/>
        <w:rPr>
          <w:rFonts w:cs="Arial"/>
          <w:b/>
          <w:lang w:val="sr-Cyrl-CS"/>
        </w:rPr>
      </w:pPr>
      <w:r>
        <w:rPr>
          <w:rFonts w:cs="Arial"/>
          <w:b/>
          <w:lang w:val="sr-Cyrl-CS"/>
        </w:rPr>
        <w:br w:type="page"/>
      </w:r>
    </w:p>
    <w:p w14:paraId="2273CA49" w14:textId="43564BDE" w:rsidR="00496180" w:rsidRPr="00CE40CA" w:rsidRDefault="00496180" w:rsidP="00496180">
      <w:pPr>
        <w:pStyle w:val="KDObrazac"/>
        <w:spacing w:before="0"/>
        <w:rPr>
          <w:lang w:val="sr-Cyrl-RS"/>
        </w:rPr>
      </w:pPr>
      <w:proofErr w:type="gramStart"/>
      <w:r w:rsidRPr="00A94BEB">
        <w:lastRenderedPageBreak/>
        <w:t xml:space="preserve">ОБРАЗАЦ </w:t>
      </w:r>
      <w:r>
        <w:rPr>
          <w:lang w:val="sr-Cyrl-RS"/>
        </w:rPr>
        <w:t>4</w:t>
      </w:r>
      <w:r w:rsidRPr="00A94BEB">
        <w:t>.</w:t>
      </w:r>
      <w:proofErr w:type="gramEnd"/>
    </w:p>
    <w:p w14:paraId="4F240A7E" w14:textId="77777777" w:rsidR="00496180" w:rsidRPr="00A94BEB" w:rsidRDefault="00496180" w:rsidP="00496180">
      <w:pPr>
        <w:spacing w:before="0"/>
        <w:ind w:left="-180" w:right="-360" w:firstLine="720"/>
        <w:rPr>
          <w:rFonts w:cs="Arial"/>
          <w:lang w:val="ru-RU"/>
        </w:rPr>
      </w:pPr>
    </w:p>
    <w:p w14:paraId="34B3518D" w14:textId="1E83E7B8" w:rsidR="00496180" w:rsidRPr="00A94BEB" w:rsidRDefault="00496180" w:rsidP="00496180">
      <w:pPr>
        <w:spacing w:before="0"/>
        <w:ind w:right="-360"/>
        <w:rPr>
          <w:rFonts w:cs="Arial"/>
          <w:lang w:val="ru-RU"/>
        </w:rPr>
      </w:pPr>
      <w:r w:rsidRPr="00A94BEB">
        <w:rPr>
          <w:rFonts w:cs="Arial"/>
          <w:lang w:val="ru-RU"/>
        </w:rPr>
        <w:t>На основу члана 26. Закона о јавним набавкама ( „Службени гласник РС“, бр. 1</w:t>
      </w:r>
      <w:r w:rsidR="001A4538">
        <w:rPr>
          <w:rFonts w:cs="Arial"/>
          <w:lang w:val="ru-RU"/>
        </w:rPr>
        <w:t>24/2012, 14/15 и 68/15), члана 2</w:t>
      </w:r>
      <w:r w:rsidRPr="00A94BEB">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E4C5687" w14:textId="77777777" w:rsidR="00496180" w:rsidRPr="00A94BEB" w:rsidRDefault="00496180" w:rsidP="00496180">
      <w:pPr>
        <w:spacing w:before="0"/>
        <w:rPr>
          <w:rFonts w:cs="Arial"/>
          <w:lang w:val="ru-RU"/>
        </w:rPr>
      </w:pPr>
    </w:p>
    <w:p w14:paraId="31A05DBF" w14:textId="77777777" w:rsidR="00496180" w:rsidRPr="00A94BEB" w:rsidRDefault="00496180" w:rsidP="00496180">
      <w:pPr>
        <w:spacing w:before="0"/>
        <w:jc w:val="center"/>
        <w:rPr>
          <w:rFonts w:cs="Arial"/>
          <w:b/>
          <w:lang w:val="ru-RU"/>
        </w:rPr>
      </w:pPr>
    </w:p>
    <w:p w14:paraId="70394705" w14:textId="77777777" w:rsidR="00496180" w:rsidRPr="00A94BEB" w:rsidRDefault="00496180" w:rsidP="00496180">
      <w:pPr>
        <w:spacing w:before="0"/>
        <w:jc w:val="center"/>
        <w:rPr>
          <w:rFonts w:cs="Arial"/>
          <w:b/>
          <w:lang w:val="ru-RU"/>
        </w:rPr>
      </w:pPr>
    </w:p>
    <w:p w14:paraId="60667477" w14:textId="77777777" w:rsidR="00496180" w:rsidRPr="00A94BEB" w:rsidRDefault="00496180" w:rsidP="00496180">
      <w:pPr>
        <w:spacing w:before="0"/>
        <w:jc w:val="center"/>
        <w:rPr>
          <w:rFonts w:cs="Arial"/>
          <w:b/>
          <w:lang w:val="ru-RU"/>
        </w:rPr>
      </w:pPr>
    </w:p>
    <w:p w14:paraId="558ED790" w14:textId="77777777" w:rsidR="00496180" w:rsidRPr="00A94BEB" w:rsidRDefault="00496180" w:rsidP="00496180">
      <w:pPr>
        <w:spacing w:before="0"/>
        <w:jc w:val="center"/>
        <w:rPr>
          <w:rFonts w:cs="Arial"/>
          <w:b/>
          <w:lang w:val="ru-RU"/>
        </w:rPr>
      </w:pPr>
      <w:r w:rsidRPr="00A94BEB">
        <w:rPr>
          <w:rFonts w:cs="Arial"/>
          <w:b/>
          <w:lang w:val="ru-RU"/>
        </w:rPr>
        <w:t>ИЗЈАВУ О НЕЗАВИСНОЈ ПОНУДИ</w:t>
      </w:r>
    </w:p>
    <w:p w14:paraId="63F0A373" w14:textId="77777777" w:rsidR="00496180" w:rsidRPr="00A94BEB" w:rsidRDefault="00496180" w:rsidP="00496180">
      <w:pPr>
        <w:spacing w:before="0"/>
        <w:jc w:val="center"/>
        <w:rPr>
          <w:rFonts w:cs="Arial"/>
          <w:b/>
          <w:lang w:val="ru-RU"/>
        </w:rPr>
      </w:pPr>
    </w:p>
    <w:p w14:paraId="21BB6173" w14:textId="77777777" w:rsidR="00496180" w:rsidRPr="00A94BEB" w:rsidRDefault="00496180" w:rsidP="00496180">
      <w:pPr>
        <w:spacing w:before="0"/>
        <w:jc w:val="center"/>
        <w:rPr>
          <w:rFonts w:cs="Arial"/>
          <w:b/>
          <w:lang w:val="ru-RU"/>
        </w:rPr>
      </w:pPr>
    </w:p>
    <w:p w14:paraId="2C96371F" w14:textId="77777777" w:rsidR="00496180" w:rsidRPr="00A94BEB" w:rsidRDefault="00496180" w:rsidP="00496180">
      <w:pPr>
        <w:spacing w:before="0"/>
        <w:jc w:val="center"/>
        <w:rPr>
          <w:rFonts w:cs="Arial"/>
          <w:b/>
          <w:lang w:val="ru-RU"/>
        </w:rPr>
      </w:pPr>
    </w:p>
    <w:p w14:paraId="19CD5889" w14:textId="77777777" w:rsidR="00496180" w:rsidRPr="00A94BEB" w:rsidRDefault="00496180" w:rsidP="00496180">
      <w:pPr>
        <w:spacing w:before="0"/>
        <w:jc w:val="center"/>
        <w:rPr>
          <w:rFonts w:cs="Arial"/>
          <w:b/>
          <w:lang w:val="ru-RU"/>
        </w:rPr>
      </w:pPr>
    </w:p>
    <w:p w14:paraId="75CA430D" w14:textId="77777777" w:rsidR="00496180" w:rsidRPr="00A94BEB" w:rsidRDefault="00496180" w:rsidP="00496180">
      <w:pPr>
        <w:spacing w:before="0"/>
        <w:rPr>
          <w:rFonts w:cs="Arial"/>
          <w:lang w:val="ru-RU"/>
        </w:rPr>
      </w:pPr>
      <w:r w:rsidRPr="00A94BEB">
        <w:rPr>
          <w:rFonts w:cs="Arial"/>
          <w:lang w:val="ru-RU"/>
        </w:rPr>
        <w:t>и под пуном материјалном и кривичном одговорношћу потврђује да је Понуду број:________</w:t>
      </w:r>
      <w:r>
        <w:rPr>
          <w:rFonts w:cs="Arial"/>
          <w:lang w:val="sr-Latn-RS"/>
        </w:rPr>
        <w:t>________________</w:t>
      </w:r>
      <w:r w:rsidRPr="00A94BEB">
        <w:rPr>
          <w:rFonts w:cs="Arial"/>
          <w:lang w:val="ru-RU"/>
        </w:rPr>
        <w:t xml:space="preserve"> за јавну набавку добара </w:t>
      </w:r>
      <w:r>
        <w:rPr>
          <w:rFonts w:cs="Arial"/>
          <w:lang w:val="ru-RU"/>
        </w:rPr>
        <w:t>- Софтвер за праћење реализације пројекта,</w:t>
      </w:r>
      <w:r w:rsidRPr="00A94BEB">
        <w:rPr>
          <w:rFonts w:cs="Arial"/>
          <w:lang w:val="sr-Cyrl-RS"/>
        </w:rPr>
        <w:t xml:space="preserve"> </w:t>
      </w:r>
      <w:r w:rsidRPr="00A94BEB">
        <w:rPr>
          <w:rFonts w:cs="Arial"/>
          <w:lang w:val="ru-RU"/>
        </w:rPr>
        <w:t xml:space="preserve">ЈН бр. </w:t>
      </w:r>
      <w:r>
        <w:rPr>
          <w:rFonts w:cs="Arial"/>
          <w:lang w:val="ru-RU"/>
        </w:rPr>
        <w:t>ЈН/1000/0542/2018 (291/2018)</w:t>
      </w:r>
      <w:r w:rsidRPr="00A94BEB">
        <w:rPr>
          <w:rFonts w:cs="Arial"/>
          <w:lang w:val="ru-RU"/>
        </w:rPr>
        <w:t xml:space="preserve"> Наручиоца </w:t>
      </w:r>
      <w:r w:rsidRPr="00A94BEB">
        <w:rPr>
          <w:rFonts w:eastAsia="Arial Unicode MS" w:cs="Arial"/>
          <w:color w:val="000000"/>
          <w:kern w:val="1"/>
          <w:lang w:eastAsia="ar-SA"/>
        </w:rPr>
        <w:t xml:space="preserve">Јавно предузеће </w:t>
      </w:r>
      <w:r w:rsidRPr="00A94BEB">
        <w:rPr>
          <w:rFonts w:eastAsia="Arial Unicode MS" w:cs="Arial"/>
          <w:color w:val="000000"/>
          <w:kern w:val="1"/>
          <w:lang w:val="sr-Cyrl-RS" w:eastAsia="ar-SA"/>
        </w:rPr>
        <w:t xml:space="preserve"> </w:t>
      </w:r>
      <w:r w:rsidRPr="00A94BEB">
        <w:rPr>
          <w:rFonts w:eastAsia="Arial Unicode MS" w:cs="Arial"/>
          <w:color w:val="000000"/>
          <w:kern w:val="1"/>
          <w:lang w:eastAsia="ar-SA"/>
        </w:rPr>
        <w:t>„Електропривреда Србије“ Београд</w:t>
      </w:r>
      <w:r w:rsidRPr="00A94BEB">
        <w:rPr>
          <w:rFonts w:eastAsia="Arial Unicode MS" w:cs="Arial"/>
          <w:color w:val="000000"/>
          <w:kern w:val="1"/>
          <w:lang w:val="sr-Cyrl-RS" w:eastAsia="ar-SA"/>
        </w:rPr>
        <w:t xml:space="preserve"> </w:t>
      </w:r>
      <w:r w:rsidRPr="00A94BEB">
        <w:rPr>
          <w:rFonts w:cs="Arial"/>
          <w:lang w:val="ru-RU"/>
        </w:rPr>
        <w:t xml:space="preserve">по Позиву за подношење понуда објављеном на Порталу јавних набавки и интернет страници Наручиоца дана </w:t>
      </w:r>
      <w:r w:rsidRPr="00CE40CA">
        <w:rPr>
          <w:rFonts w:cs="Arial"/>
          <w:highlight w:val="yellow"/>
          <w:lang w:val="ru-RU"/>
        </w:rPr>
        <w:t>___________.</w:t>
      </w:r>
      <w:r w:rsidRPr="00A94BEB">
        <w:rPr>
          <w:rFonts w:cs="Arial"/>
          <w:lang w:val="ru-RU"/>
        </w:rPr>
        <w:t xml:space="preserve"> године, поднео независно, без договора са другим понуђачима или заинтересованим лицима.</w:t>
      </w:r>
    </w:p>
    <w:p w14:paraId="6B7B4E45" w14:textId="77777777" w:rsidR="00496180" w:rsidRPr="00A94BEB" w:rsidRDefault="00496180" w:rsidP="00496180">
      <w:pPr>
        <w:tabs>
          <w:tab w:val="left" w:pos="0"/>
        </w:tabs>
        <w:spacing w:before="0"/>
        <w:rPr>
          <w:rFonts w:cs="Arial"/>
          <w:lang w:val="ru-RU"/>
        </w:rPr>
      </w:pPr>
      <w:r w:rsidRPr="00A94BEB">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4769357" w14:textId="77777777" w:rsidR="00496180" w:rsidRPr="00A94BEB" w:rsidRDefault="00496180" w:rsidP="00496180">
      <w:pPr>
        <w:spacing w:before="0"/>
        <w:rPr>
          <w:rFonts w:cs="Arial"/>
          <w:b/>
          <w:lang w:val="ru-RU"/>
        </w:rPr>
      </w:pPr>
    </w:p>
    <w:p w14:paraId="03FF6E90" w14:textId="77777777" w:rsidR="00496180" w:rsidRDefault="00496180" w:rsidP="00496180">
      <w:pPr>
        <w:spacing w:before="0"/>
        <w:jc w:val="center"/>
        <w:rPr>
          <w:rFonts w:cs="Arial"/>
          <w:b/>
          <w:lang w:val="ru-RU"/>
        </w:rPr>
      </w:pPr>
    </w:p>
    <w:p w14:paraId="79414AD3" w14:textId="77777777" w:rsidR="00496180" w:rsidRDefault="00496180" w:rsidP="00496180">
      <w:pPr>
        <w:spacing w:before="0"/>
        <w:jc w:val="center"/>
        <w:rPr>
          <w:rFonts w:cs="Arial"/>
          <w:b/>
          <w:lang w:val="ru-RU"/>
        </w:rPr>
      </w:pPr>
    </w:p>
    <w:p w14:paraId="58E0698D" w14:textId="77777777" w:rsidR="00496180" w:rsidRPr="00A94BEB" w:rsidRDefault="00496180" w:rsidP="00496180">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496180" w:rsidRPr="00A94BEB" w14:paraId="06EFFABD" w14:textId="77777777" w:rsidTr="00B50AF1">
        <w:trPr>
          <w:jc w:val="center"/>
        </w:trPr>
        <w:tc>
          <w:tcPr>
            <w:tcW w:w="3882" w:type="dxa"/>
          </w:tcPr>
          <w:p w14:paraId="343E2B74" w14:textId="77777777" w:rsidR="00496180" w:rsidRPr="00A94BEB" w:rsidRDefault="00496180" w:rsidP="00B50AF1">
            <w:pPr>
              <w:spacing w:before="0"/>
              <w:jc w:val="center"/>
              <w:rPr>
                <w:rFonts w:cs="Arial"/>
              </w:rPr>
            </w:pPr>
            <w:r w:rsidRPr="00A94BEB">
              <w:rPr>
                <w:rFonts w:cs="Arial"/>
              </w:rPr>
              <w:t>Датум:</w:t>
            </w:r>
          </w:p>
        </w:tc>
        <w:tc>
          <w:tcPr>
            <w:tcW w:w="2127" w:type="dxa"/>
          </w:tcPr>
          <w:p w14:paraId="5015C3D3" w14:textId="77777777" w:rsidR="00496180" w:rsidRPr="00A94BEB" w:rsidRDefault="00496180" w:rsidP="00B50AF1">
            <w:pPr>
              <w:spacing w:before="0"/>
              <w:jc w:val="center"/>
              <w:rPr>
                <w:rFonts w:cs="Arial"/>
                <w:lang w:val="ru-RU"/>
              </w:rPr>
            </w:pPr>
          </w:p>
        </w:tc>
        <w:tc>
          <w:tcPr>
            <w:tcW w:w="4022" w:type="dxa"/>
          </w:tcPr>
          <w:p w14:paraId="6E0668D1" w14:textId="77777777" w:rsidR="00496180" w:rsidRPr="00A94BEB" w:rsidRDefault="00496180" w:rsidP="00B50AF1">
            <w:pPr>
              <w:spacing w:before="0"/>
              <w:jc w:val="center"/>
              <w:rPr>
                <w:rFonts w:cs="Arial"/>
              </w:rPr>
            </w:pPr>
            <w:r w:rsidRPr="00A94BEB">
              <w:rPr>
                <w:rFonts w:cs="Arial"/>
                <w:lang w:val="sr-Cyrl-CS"/>
              </w:rPr>
              <w:t>П</w:t>
            </w:r>
            <w:r w:rsidRPr="00A94BEB">
              <w:rPr>
                <w:rFonts w:cs="Arial"/>
              </w:rPr>
              <w:t>онуђач</w:t>
            </w:r>
          </w:p>
        </w:tc>
      </w:tr>
      <w:tr w:rsidR="00496180" w:rsidRPr="00A94BEB" w14:paraId="783C6B07" w14:textId="77777777" w:rsidTr="00B50AF1">
        <w:trPr>
          <w:jc w:val="center"/>
        </w:trPr>
        <w:tc>
          <w:tcPr>
            <w:tcW w:w="3882" w:type="dxa"/>
          </w:tcPr>
          <w:p w14:paraId="3F72CBD9" w14:textId="77777777" w:rsidR="00496180" w:rsidRPr="00A94BEB" w:rsidRDefault="00496180" w:rsidP="00B50AF1">
            <w:pPr>
              <w:spacing w:before="0"/>
              <w:jc w:val="center"/>
              <w:rPr>
                <w:rFonts w:cs="Arial"/>
              </w:rPr>
            </w:pPr>
          </w:p>
        </w:tc>
        <w:tc>
          <w:tcPr>
            <w:tcW w:w="2127" w:type="dxa"/>
          </w:tcPr>
          <w:p w14:paraId="32031D99" w14:textId="77777777" w:rsidR="00496180" w:rsidRPr="00A94BEB" w:rsidRDefault="00496180" w:rsidP="00B50AF1">
            <w:pPr>
              <w:spacing w:before="0"/>
              <w:jc w:val="center"/>
              <w:rPr>
                <w:rFonts w:cs="Arial"/>
              </w:rPr>
            </w:pPr>
            <w:r w:rsidRPr="00A94BEB">
              <w:rPr>
                <w:rFonts w:cs="Arial"/>
              </w:rPr>
              <w:t>М.П.</w:t>
            </w:r>
          </w:p>
        </w:tc>
        <w:tc>
          <w:tcPr>
            <w:tcW w:w="4022" w:type="dxa"/>
          </w:tcPr>
          <w:p w14:paraId="3C934149" w14:textId="77777777" w:rsidR="00496180" w:rsidRPr="00A94BEB" w:rsidRDefault="00496180" w:rsidP="00B50AF1">
            <w:pPr>
              <w:spacing w:before="0"/>
              <w:jc w:val="center"/>
              <w:rPr>
                <w:rFonts w:cs="Arial"/>
                <w:lang w:val="ru-RU"/>
              </w:rPr>
            </w:pPr>
          </w:p>
        </w:tc>
      </w:tr>
      <w:tr w:rsidR="00496180" w:rsidRPr="00A94BEB" w14:paraId="03CA57C8" w14:textId="77777777" w:rsidTr="00B50AF1">
        <w:trPr>
          <w:jc w:val="center"/>
        </w:trPr>
        <w:tc>
          <w:tcPr>
            <w:tcW w:w="3882" w:type="dxa"/>
            <w:tcBorders>
              <w:bottom w:val="single" w:sz="4" w:space="0" w:color="auto"/>
            </w:tcBorders>
          </w:tcPr>
          <w:p w14:paraId="40E2DFC2" w14:textId="77777777" w:rsidR="00496180" w:rsidRPr="00A94BEB" w:rsidRDefault="00496180" w:rsidP="00B50AF1">
            <w:pPr>
              <w:spacing w:before="0"/>
              <w:jc w:val="center"/>
              <w:rPr>
                <w:rFonts w:cs="Arial"/>
              </w:rPr>
            </w:pPr>
          </w:p>
        </w:tc>
        <w:tc>
          <w:tcPr>
            <w:tcW w:w="2127" w:type="dxa"/>
          </w:tcPr>
          <w:p w14:paraId="5AAEE4D3" w14:textId="77777777" w:rsidR="00496180" w:rsidRPr="00A94BEB" w:rsidRDefault="00496180" w:rsidP="00B50AF1">
            <w:pPr>
              <w:spacing w:before="0"/>
              <w:jc w:val="center"/>
              <w:rPr>
                <w:rFonts w:cs="Arial"/>
                <w:lang w:val="ru-RU"/>
              </w:rPr>
            </w:pPr>
          </w:p>
        </w:tc>
        <w:tc>
          <w:tcPr>
            <w:tcW w:w="4022" w:type="dxa"/>
            <w:tcBorders>
              <w:bottom w:val="single" w:sz="4" w:space="0" w:color="auto"/>
            </w:tcBorders>
          </w:tcPr>
          <w:p w14:paraId="028D5A35" w14:textId="77777777" w:rsidR="00496180" w:rsidRPr="00A94BEB" w:rsidRDefault="00496180" w:rsidP="00B50AF1">
            <w:pPr>
              <w:spacing w:before="0"/>
              <w:jc w:val="center"/>
              <w:rPr>
                <w:rFonts w:cs="Arial"/>
                <w:lang w:val="ru-RU"/>
              </w:rPr>
            </w:pPr>
          </w:p>
        </w:tc>
      </w:tr>
      <w:tr w:rsidR="00496180" w:rsidRPr="00A94BEB" w14:paraId="7F2C3D18" w14:textId="77777777" w:rsidTr="00B50AF1">
        <w:trPr>
          <w:trHeight w:val="389"/>
          <w:jc w:val="center"/>
        </w:trPr>
        <w:tc>
          <w:tcPr>
            <w:tcW w:w="3882" w:type="dxa"/>
            <w:tcBorders>
              <w:top w:val="single" w:sz="4" w:space="0" w:color="auto"/>
            </w:tcBorders>
          </w:tcPr>
          <w:p w14:paraId="049653CD" w14:textId="77777777" w:rsidR="00496180" w:rsidRPr="00A94BEB" w:rsidRDefault="00496180" w:rsidP="00B50AF1">
            <w:pPr>
              <w:spacing w:before="0"/>
              <w:jc w:val="center"/>
              <w:rPr>
                <w:rFonts w:cs="Arial"/>
              </w:rPr>
            </w:pPr>
          </w:p>
          <w:p w14:paraId="1619962A" w14:textId="77777777" w:rsidR="00496180" w:rsidRPr="00A94BEB" w:rsidRDefault="00496180" w:rsidP="00B50AF1">
            <w:pPr>
              <w:spacing w:before="0"/>
              <w:jc w:val="center"/>
              <w:rPr>
                <w:rFonts w:cs="Arial"/>
              </w:rPr>
            </w:pPr>
          </w:p>
        </w:tc>
        <w:tc>
          <w:tcPr>
            <w:tcW w:w="2127" w:type="dxa"/>
          </w:tcPr>
          <w:p w14:paraId="6EA28467" w14:textId="77777777" w:rsidR="00496180" w:rsidRPr="00A94BEB" w:rsidRDefault="00496180" w:rsidP="00B50AF1">
            <w:pPr>
              <w:spacing w:before="0"/>
              <w:jc w:val="center"/>
              <w:rPr>
                <w:rFonts w:cs="Arial"/>
                <w:lang w:val="ru-RU"/>
              </w:rPr>
            </w:pPr>
          </w:p>
        </w:tc>
        <w:tc>
          <w:tcPr>
            <w:tcW w:w="4022" w:type="dxa"/>
            <w:tcBorders>
              <w:top w:val="single" w:sz="4" w:space="0" w:color="auto"/>
            </w:tcBorders>
          </w:tcPr>
          <w:p w14:paraId="6BBE50BC" w14:textId="77777777" w:rsidR="00496180" w:rsidRPr="00A94BEB" w:rsidRDefault="00496180" w:rsidP="00B50AF1">
            <w:pPr>
              <w:spacing w:before="0"/>
              <w:jc w:val="center"/>
              <w:rPr>
                <w:rFonts w:cs="Arial"/>
                <w:lang w:val="ru-RU"/>
              </w:rPr>
            </w:pPr>
          </w:p>
        </w:tc>
      </w:tr>
    </w:tbl>
    <w:p w14:paraId="5F30CB36" w14:textId="77777777" w:rsidR="00496180" w:rsidRPr="00A94BEB" w:rsidRDefault="00496180" w:rsidP="00496180">
      <w:pPr>
        <w:tabs>
          <w:tab w:val="left" w:pos="6028"/>
        </w:tabs>
        <w:autoSpaceDE w:val="0"/>
        <w:autoSpaceDN w:val="0"/>
        <w:adjustRightInd w:val="0"/>
        <w:spacing w:before="0"/>
        <w:ind w:left="360"/>
        <w:rPr>
          <w:rFonts w:eastAsia="Calibri" w:cs="Arial"/>
          <w:bCs/>
          <w:iCs/>
        </w:rPr>
      </w:pPr>
    </w:p>
    <w:p w14:paraId="6DF0BC71" w14:textId="77777777" w:rsidR="00496180" w:rsidRDefault="00496180" w:rsidP="00496180">
      <w:pPr>
        <w:spacing w:before="0"/>
        <w:jc w:val="center"/>
        <w:rPr>
          <w:rFonts w:cs="Arial"/>
          <w:b/>
          <w:lang w:val="ru-RU"/>
        </w:rPr>
      </w:pPr>
    </w:p>
    <w:p w14:paraId="477A357C" w14:textId="77777777" w:rsidR="00496180" w:rsidRDefault="00496180" w:rsidP="00496180">
      <w:pPr>
        <w:spacing w:before="0"/>
        <w:jc w:val="center"/>
        <w:rPr>
          <w:rFonts w:cs="Arial"/>
          <w:b/>
          <w:lang w:val="ru-RU"/>
        </w:rPr>
      </w:pPr>
    </w:p>
    <w:p w14:paraId="3662A865" w14:textId="77777777" w:rsidR="00496180" w:rsidRDefault="00496180" w:rsidP="00496180">
      <w:pPr>
        <w:spacing w:before="0"/>
        <w:jc w:val="center"/>
        <w:rPr>
          <w:rFonts w:cs="Arial"/>
          <w:b/>
          <w:lang w:val="ru-RU"/>
        </w:rPr>
      </w:pPr>
    </w:p>
    <w:p w14:paraId="01E2F613" w14:textId="77777777" w:rsidR="00496180" w:rsidRDefault="00496180" w:rsidP="00496180">
      <w:pPr>
        <w:spacing w:before="0"/>
        <w:jc w:val="center"/>
        <w:rPr>
          <w:rFonts w:cs="Arial"/>
          <w:b/>
          <w:lang w:val="ru-RU"/>
        </w:rPr>
      </w:pPr>
    </w:p>
    <w:p w14:paraId="7B06E009" w14:textId="77777777" w:rsidR="00496180" w:rsidRDefault="00496180" w:rsidP="00496180">
      <w:pPr>
        <w:spacing w:before="0"/>
        <w:jc w:val="center"/>
        <w:rPr>
          <w:rFonts w:cs="Arial"/>
          <w:b/>
          <w:lang w:val="ru-RU"/>
        </w:rPr>
      </w:pPr>
    </w:p>
    <w:p w14:paraId="51CDAEC2" w14:textId="77777777" w:rsidR="00496180" w:rsidRDefault="00496180" w:rsidP="00496180">
      <w:pPr>
        <w:spacing w:before="0"/>
        <w:jc w:val="center"/>
        <w:rPr>
          <w:rFonts w:cs="Arial"/>
          <w:b/>
          <w:lang w:val="ru-RU"/>
        </w:rPr>
      </w:pPr>
    </w:p>
    <w:p w14:paraId="5AB63233" w14:textId="77777777" w:rsidR="00496180" w:rsidRPr="00A94BEB" w:rsidRDefault="00496180" w:rsidP="00496180">
      <w:pPr>
        <w:spacing w:before="0"/>
        <w:jc w:val="center"/>
        <w:rPr>
          <w:rFonts w:cs="Arial"/>
          <w:b/>
          <w:lang w:val="ru-RU"/>
        </w:rPr>
      </w:pPr>
    </w:p>
    <w:p w14:paraId="1AB0B3AF" w14:textId="77777777" w:rsidR="00496180" w:rsidRPr="00A94BEB" w:rsidRDefault="00496180" w:rsidP="00496180">
      <w:pPr>
        <w:spacing w:before="0"/>
        <w:jc w:val="center"/>
        <w:rPr>
          <w:rFonts w:cs="Arial"/>
          <w:b/>
          <w:lang w:val="ru-RU"/>
        </w:rPr>
      </w:pPr>
    </w:p>
    <w:p w14:paraId="07E9FC4C" w14:textId="77777777" w:rsidR="00496180" w:rsidRPr="00A94BEB" w:rsidRDefault="00496180" w:rsidP="00496180">
      <w:pPr>
        <w:spacing w:before="0"/>
        <w:rPr>
          <w:rFonts w:cs="Arial"/>
          <w:i/>
          <w:lang w:val="sr-Cyrl-CS"/>
        </w:rPr>
      </w:pPr>
      <w:r w:rsidRPr="00A94BEB">
        <w:rPr>
          <w:rFonts w:cs="Arial"/>
          <w:b/>
          <w:i/>
          <w:lang w:val="ru-RU"/>
        </w:rPr>
        <w:t>Напомена:</w:t>
      </w:r>
      <w:r w:rsidRPr="00A94BEB">
        <w:rPr>
          <w:rFonts w:cs="Arial"/>
          <w:i/>
        </w:rPr>
        <w:t xml:space="preserve">Уколико </w:t>
      </w:r>
      <w:r w:rsidRPr="00A94BEB">
        <w:rPr>
          <w:rFonts w:cs="Arial"/>
          <w:i/>
          <w:lang w:val="sr-Cyrl-CS"/>
        </w:rPr>
        <w:t xml:space="preserve">заједничку </w:t>
      </w:r>
      <w:r w:rsidRPr="00A94BEB">
        <w:rPr>
          <w:rFonts w:cs="Arial"/>
          <w:i/>
        </w:rPr>
        <w:t xml:space="preserve">понуду подноси група понуђача Изјава </w:t>
      </w:r>
      <w:r w:rsidRPr="00A94BEB">
        <w:rPr>
          <w:rFonts w:cs="Arial"/>
          <w:i/>
          <w:lang w:val="sr-Cyrl-CS"/>
        </w:rPr>
        <w:t xml:space="preserve">се доставља за сваког члана групе понуђача. Изјава </w:t>
      </w:r>
      <w:r w:rsidRPr="00A94BEB">
        <w:rPr>
          <w:rFonts w:cs="Arial"/>
          <w:i/>
        </w:rPr>
        <w:t>мора бити попуњена, потписана од стране овлашћеног лица</w:t>
      </w:r>
      <w:r w:rsidRPr="00A94BEB">
        <w:rPr>
          <w:rFonts w:cs="Arial"/>
          <w:i/>
          <w:lang w:val="sr-Cyrl-CS"/>
        </w:rPr>
        <w:t xml:space="preserve"> за заступање</w:t>
      </w:r>
      <w:r w:rsidRPr="00A94BEB">
        <w:rPr>
          <w:rFonts w:cs="Arial"/>
          <w:i/>
        </w:rPr>
        <w:t xml:space="preserve"> понуђача из групе понуђача и оверена печатом. </w:t>
      </w:r>
    </w:p>
    <w:p w14:paraId="36809A2B" w14:textId="77777777" w:rsidR="00496180" w:rsidRPr="00A94BEB" w:rsidRDefault="00496180" w:rsidP="00496180">
      <w:pPr>
        <w:spacing w:before="0"/>
        <w:rPr>
          <w:rFonts w:cs="Arial"/>
          <w:i/>
        </w:rPr>
      </w:pPr>
      <w:proofErr w:type="gramStart"/>
      <w:r w:rsidRPr="00A94BEB">
        <w:rPr>
          <w:rFonts w:cs="Arial"/>
          <w:i/>
        </w:rPr>
        <w:t>Приликом подношења понуде овај образац копирати у потребном броју примерака.</w:t>
      </w:r>
      <w:proofErr w:type="gramEnd"/>
    </w:p>
    <w:p w14:paraId="7EA7440D" w14:textId="77777777" w:rsidR="00496180" w:rsidRDefault="00496180" w:rsidP="00496180">
      <w:pPr>
        <w:spacing w:before="0"/>
        <w:rPr>
          <w:rFonts w:cs="Arial"/>
          <w:i/>
          <w:lang w:val="sr-Cyrl-RS"/>
        </w:rPr>
      </w:pPr>
    </w:p>
    <w:p w14:paraId="71EA9E28" w14:textId="77777777" w:rsidR="00496180" w:rsidRDefault="00496180" w:rsidP="00496180">
      <w:pPr>
        <w:spacing w:before="0"/>
        <w:rPr>
          <w:rFonts w:cs="Arial"/>
          <w:i/>
          <w:lang w:val="sr-Cyrl-RS"/>
        </w:rPr>
      </w:pPr>
    </w:p>
    <w:p w14:paraId="50C2530D" w14:textId="77777777" w:rsidR="00496180" w:rsidRPr="00A94BEB" w:rsidRDefault="00496180" w:rsidP="00496180">
      <w:pPr>
        <w:spacing w:before="0"/>
        <w:jc w:val="left"/>
        <w:rPr>
          <w:rFonts w:cs="Arial"/>
          <w:b/>
        </w:rPr>
      </w:pPr>
      <w:bookmarkStart w:id="250" w:name="_Toc442559928"/>
      <w:r w:rsidRPr="00A94BEB">
        <w:rPr>
          <w:rFonts w:cs="Arial"/>
        </w:rPr>
        <w:br w:type="page"/>
      </w:r>
    </w:p>
    <w:p w14:paraId="49F8F090" w14:textId="6888C65B" w:rsidR="00496180" w:rsidRPr="00496180" w:rsidRDefault="00496180" w:rsidP="00496180">
      <w:pPr>
        <w:pStyle w:val="KDObrazac"/>
        <w:spacing w:before="0"/>
        <w:rPr>
          <w:lang w:val="sr-Cyrl-RS"/>
        </w:rPr>
      </w:pPr>
      <w:r w:rsidRPr="00A94BEB">
        <w:lastRenderedPageBreak/>
        <w:t xml:space="preserve">ОБРАЗАЦ </w:t>
      </w:r>
      <w:bookmarkEnd w:id="250"/>
      <w:r>
        <w:rPr>
          <w:lang w:val="sr-Cyrl-RS"/>
        </w:rPr>
        <w:t>5</w:t>
      </w:r>
    </w:p>
    <w:p w14:paraId="6E31B228" w14:textId="77777777" w:rsidR="00496180" w:rsidRPr="00A94BEB" w:rsidRDefault="00496180" w:rsidP="00496180">
      <w:pPr>
        <w:pStyle w:val="KDParagraf"/>
        <w:spacing w:before="0"/>
        <w:rPr>
          <w:rFonts w:cs="Arial"/>
        </w:rPr>
      </w:pPr>
    </w:p>
    <w:p w14:paraId="038C8D50" w14:textId="77777777" w:rsidR="00496180" w:rsidRPr="00A94BEB" w:rsidRDefault="00496180" w:rsidP="00496180">
      <w:pPr>
        <w:pStyle w:val="KDParagraf"/>
        <w:spacing w:before="0"/>
        <w:rPr>
          <w:rFonts w:cs="Arial"/>
        </w:rPr>
      </w:pPr>
    </w:p>
    <w:p w14:paraId="4215F561" w14:textId="77777777" w:rsidR="00496180" w:rsidRPr="00A94BEB" w:rsidRDefault="00496180" w:rsidP="00496180">
      <w:pPr>
        <w:spacing w:before="0"/>
        <w:rPr>
          <w:rFonts w:cs="Arial"/>
          <w:lang w:val="ru-RU"/>
        </w:rPr>
      </w:pPr>
      <w:r w:rsidRPr="00A94BEB">
        <w:rPr>
          <w:rFonts w:cs="Arial"/>
          <w:lang w:val="ru-RU"/>
        </w:rPr>
        <w:t>На основу члана 75. став 2. Закона о јавним набавкама („Службени гласник РС“ бр.124/2012, 14/15  и 68/15)</w:t>
      </w:r>
      <w:r w:rsidRPr="00A94BEB">
        <w:rPr>
          <w:rFonts w:cs="Arial"/>
        </w:rPr>
        <w:t xml:space="preserve"> као </w:t>
      </w:r>
      <w:r w:rsidRPr="00A94BEB">
        <w:rPr>
          <w:rFonts w:cs="Arial"/>
          <w:lang w:val="ru-RU"/>
        </w:rPr>
        <w:t>понуђач/подизвођач дајем:</w:t>
      </w:r>
    </w:p>
    <w:p w14:paraId="5F73505F" w14:textId="77777777" w:rsidR="00496180" w:rsidRPr="00A94BEB" w:rsidRDefault="00496180" w:rsidP="00496180">
      <w:pPr>
        <w:spacing w:before="0"/>
        <w:rPr>
          <w:rFonts w:cs="Arial"/>
          <w:lang w:val="ru-RU"/>
        </w:rPr>
      </w:pPr>
    </w:p>
    <w:p w14:paraId="65DF26F3" w14:textId="77777777" w:rsidR="00496180" w:rsidRPr="00A94BEB" w:rsidRDefault="00496180" w:rsidP="00496180">
      <w:pPr>
        <w:spacing w:before="0"/>
        <w:rPr>
          <w:rFonts w:cs="Arial"/>
          <w:lang w:val="ru-RU"/>
        </w:rPr>
      </w:pPr>
    </w:p>
    <w:p w14:paraId="3CE61B55" w14:textId="77777777" w:rsidR="00496180" w:rsidRPr="00A94BEB" w:rsidRDefault="00496180" w:rsidP="00496180">
      <w:pPr>
        <w:spacing w:before="0"/>
        <w:rPr>
          <w:rFonts w:cs="Arial"/>
          <w:lang w:val="ru-RU"/>
        </w:rPr>
      </w:pPr>
    </w:p>
    <w:p w14:paraId="62B36AA9" w14:textId="77777777" w:rsidR="00496180" w:rsidRPr="00A94BEB" w:rsidRDefault="00496180" w:rsidP="00496180">
      <w:pPr>
        <w:spacing w:before="0"/>
        <w:jc w:val="center"/>
        <w:rPr>
          <w:rFonts w:cs="Arial"/>
          <w:b/>
          <w:lang w:val="ru-RU"/>
        </w:rPr>
      </w:pPr>
      <w:bookmarkStart w:id="251" w:name="_Toc442559929"/>
      <w:r w:rsidRPr="00A94BEB">
        <w:rPr>
          <w:rFonts w:cs="Arial"/>
          <w:b/>
          <w:lang w:val="ru-RU"/>
        </w:rPr>
        <w:t>И З Ј А В У</w:t>
      </w:r>
      <w:bookmarkEnd w:id="251"/>
    </w:p>
    <w:p w14:paraId="180FCCFC" w14:textId="77777777" w:rsidR="00496180" w:rsidRPr="00A94BEB" w:rsidRDefault="00496180" w:rsidP="00496180">
      <w:pPr>
        <w:spacing w:before="0"/>
        <w:rPr>
          <w:rFonts w:cs="Arial"/>
        </w:rPr>
      </w:pPr>
    </w:p>
    <w:p w14:paraId="31378F21" w14:textId="77777777" w:rsidR="00496180" w:rsidRPr="00A94BEB" w:rsidRDefault="00496180" w:rsidP="00496180">
      <w:pPr>
        <w:spacing w:before="0"/>
        <w:rPr>
          <w:rFonts w:cs="Arial"/>
        </w:rPr>
      </w:pPr>
    </w:p>
    <w:p w14:paraId="3B7AA594" w14:textId="77777777" w:rsidR="00496180" w:rsidRPr="00A94BEB" w:rsidRDefault="00496180" w:rsidP="00496180">
      <w:pPr>
        <w:spacing w:before="0"/>
        <w:rPr>
          <w:rFonts w:cs="Arial"/>
        </w:rPr>
      </w:pPr>
    </w:p>
    <w:p w14:paraId="6B2EE845" w14:textId="77777777" w:rsidR="00496180" w:rsidRPr="00A94BEB" w:rsidRDefault="00496180" w:rsidP="00496180">
      <w:pPr>
        <w:spacing w:before="0"/>
        <w:rPr>
          <w:rFonts w:cs="Arial"/>
          <w:lang w:val="ru-RU"/>
        </w:rPr>
      </w:pPr>
      <w:r w:rsidRPr="00A94BEB">
        <w:rPr>
          <w:rFonts w:cs="Arial"/>
          <w:lang w:val="ru-RU"/>
        </w:rPr>
        <w:t xml:space="preserve">којом изричито наводимо да </w:t>
      </w:r>
      <w:r w:rsidRPr="00A94BEB">
        <w:rPr>
          <w:rFonts w:cs="Arial"/>
        </w:rPr>
        <w:t>смо у свом досадашњем раду и</w:t>
      </w:r>
      <w:r w:rsidRPr="00A94BEB">
        <w:rPr>
          <w:rFonts w:cs="Arial"/>
          <w:lang w:val="ru-RU"/>
        </w:rPr>
        <w:t xml:space="preserve"> при састављању Понуде </w:t>
      </w:r>
      <w:r w:rsidRPr="00A94BEB">
        <w:rPr>
          <w:rFonts w:cs="Arial"/>
        </w:rPr>
        <w:t xml:space="preserve"> број: </w:t>
      </w:r>
      <w:r w:rsidRPr="00A94BEB">
        <w:rPr>
          <w:rFonts w:cs="Arial"/>
          <w:lang w:val="sr-Cyrl-RS"/>
        </w:rPr>
        <w:t>______________</w:t>
      </w:r>
      <w:r w:rsidRPr="00A94BEB">
        <w:rPr>
          <w:rFonts w:cs="Arial"/>
        </w:rPr>
        <w:t xml:space="preserve"> </w:t>
      </w:r>
      <w:r w:rsidRPr="00A94BEB">
        <w:rPr>
          <w:rFonts w:cs="Arial"/>
          <w:lang w:val="ru-RU"/>
        </w:rPr>
        <w:t xml:space="preserve">за јавну набавку добара </w:t>
      </w:r>
      <w:r>
        <w:rPr>
          <w:rFonts w:cs="Arial"/>
          <w:lang w:val="ru-RU"/>
        </w:rPr>
        <w:t>- Софтвер за праћење реализације пројекта</w:t>
      </w:r>
      <w:r w:rsidRPr="00A94BEB">
        <w:rPr>
          <w:rFonts w:cs="Arial"/>
          <w:lang w:val="sr-Cyrl-RS"/>
        </w:rPr>
        <w:t xml:space="preserve"> </w:t>
      </w:r>
      <w:r w:rsidRPr="00A94BEB">
        <w:rPr>
          <w:rFonts w:cs="Arial"/>
        </w:rPr>
        <w:t xml:space="preserve">у </w:t>
      </w:r>
      <w:r>
        <w:rPr>
          <w:rFonts w:cs="Arial"/>
          <w:lang w:val="sr-Cyrl-RS"/>
        </w:rPr>
        <w:t xml:space="preserve">отвореном поступку, </w:t>
      </w:r>
      <w:r w:rsidRPr="00A94BEB">
        <w:rPr>
          <w:rFonts w:cs="Arial"/>
          <w:lang w:val="ru-RU"/>
        </w:rPr>
        <w:t xml:space="preserve">ЈН бр. </w:t>
      </w:r>
      <w:r>
        <w:rPr>
          <w:rFonts w:cs="Arial"/>
          <w:lang w:val="ru-RU"/>
        </w:rPr>
        <w:t>ЈН/1000/0542/2018 (291/2018)</w:t>
      </w:r>
      <w:r w:rsidRPr="00A94BEB">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A94BEB">
        <w:rPr>
          <w:rFonts w:cs="Arial"/>
        </w:rPr>
        <w:t>,</w:t>
      </w:r>
      <w:r w:rsidRPr="00A94BEB">
        <w:rPr>
          <w:rFonts w:cs="Arial"/>
          <w:lang w:val="ru-RU"/>
        </w:rPr>
        <w:t xml:space="preserve"> као и да </w:t>
      </w:r>
      <w:r w:rsidRPr="00A94BEB">
        <w:rPr>
          <w:rFonts w:cs="Arial"/>
        </w:rPr>
        <w:t>немамо забрану обављања делатности која је на снази у време подношења Понуде.</w:t>
      </w:r>
    </w:p>
    <w:p w14:paraId="0191802D" w14:textId="77777777" w:rsidR="00496180" w:rsidRDefault="00496180" w:rsidP="00496180">
      <w:pPr>
        <w:spacing w:before="0"/>
        <w:rPr>
          <w:rFonts w:cs="Arial"/>
          <w:lang w:val="sr-Cyrl-RS"/>
        </w:rPr>
      </w:pPr>
    </w:p>
    <w:p w14:paraId="45EF0169" w14:textId="77777777" w:rsidR="00496180" w:rsidRDefault="00496180" w:rsidP="00496180">
      <w:pPr>
        <w:spacing w:before="0"/>
        <w:rPr>
          <w:rFonts w:cs="Arial"/>
          <w:lang w:val="sr-Cyrl-RS"/>
        </w:rPr>
      </w:pPr>
    </w:p>
    <w:p w14:paraId="7D15E26C" w14:textId="77777777" w:rsidR="00496180" w:rsidRDefault="00496180" w:rsidP="00496180">
      <w:pPr>
        <w:spacing w:before="0"/>
        <w:rPr>
          <w:rFonts w:cs="Arial"/>
          <w:lang w:val="sr-Cyrl-RS"/>
        </w:rPr>
      </w:pPr>
    </w:p>
    <w:p w14:paraId="4B9C4743" w14:textId="77777777" w:rsidR="00496180" w:rsidRDefault="00496180" w:rsidP="00496180">
      <w:pPr>
        <w:spacing w:before="0"/>
        <w:rPr>
          <w:rFonts w:cs="Arial"/>
          <w:lang w:val="sr-Cyrl-RS"/>
        </w:rPr>
      </w:pPr>
    </w:p>
    <w:p w14:paraId="4566C342" w14:textId="77777777" w:rsidR="00496180" w:rsidRPr="00CE40CA" w:rsidRDefault="00496180" w:rsidP="00496180">
      <w:pPr>
        <w:spacing w:before="0"/>
        <w:rPr>
          <w:rFonts w:cs="Arial"/>
          <w:lang w:val="sr-Cyrl-RS"/>
        </w:rPr>
      </w:pPr>
    </w:p>
    <w:p w14:paraId="125DA6BA" w14:textId="77777777" w:rsidR="00496180" w:rsidRPr="00A94BEB" w:rsidRDefault="00496180" w:rsidP="00496180">
      <w:pPr>
        <w:tabs>
          <w:tab w:val="left" w:pos="6028"/>
        </w:tabs>
        <w:autoSpaceDE w:val="0"/>
        <w:autoSpaceDN w:val="0"/>
        <w:adjustRightInd w:val="0"/>
        <w:spacing w:before="0"/>
        <w:ind w:left="360"/>
        <w:rPr>
          <w:rFonts w:eastAsia="Calibri" w:cs="Arial"/>
          <w:bCs/>
          <w:iCs/>
        </w:rPr>
      </w:pPr>
    </w:p>
    <w:p w14:paraId="2DD1E8B1" w14:textId="77777777" w:rsidR="00496180" w:rsidRPr="00A94BEB" w:rsidRDefault="00496180" w:rsidP="00496180">
      <w:pPr>
        <w:tabs>
          <w:tab w:val="left" w:pos="6028"/>
        </w:tabs>
        <w:autoSpaceDE w:val="0"/>
        <w:autoSpaceDN w:val="0"/>
        <w:adjustRightInd w:val="0"/>
        <w:spacing w:before="0"/>
        <w:ind w:left="360"/>
        <w:rPr>
          <w:rFonts w:eastAsia="Calibri" w:cs="Arial"/>
          <w:bCs/>
          <w:iCs/>
        </w:rPr>
      </w:pPr>
    </w:p>
    <w:p w14:paraId="68D88DD6" w14:textId="77777777" w:rsidR="00496180" w:rsidRPr="00A94BEB" w:rsidRDefault="00496180" w:rsidP="00496180">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496180" w:rsidRPr="00A94BEB" w14:paraId="44D4C592" w14:textId="77777777" w:rsidTr="00B50AF1">
        <w:trPr>
          <w:jc w:val="center"/>
        </w:trPr>
        <w:tc>
          <w:tcPr>
            <w:tcW w:w="3882" w:type="dxa"/>
          </w:tcPr>
          <w:p w14:paraId="56C64C24" w14:textId="77777777" w:rsidR="00496180" w:rsidRPr="00A94BEB" w:rsidRDefault="00496180" w:rsidP="00B50AF1">
            <w:pPr>
              <w:spacing w:before="0"/>
              <w:jc w:val="center"/>
              <w:rPr>
                <w:rFonts w:cs="Arial"/>
              </w:rPr>
            </w:pPr>
            <w:r w:rsidRPr="00A94BEB">
              <w:rPr>
                <w:rFonts w:cs="Arial"/>
              </w:rPr>
              <w:t>Датум:</w:t>
            </w:r>
          </w:p>
        </w:tc>
        <w:tc>
          <w:tcPr>
            <w:tcW w:w="2127" w:type="dxa"/>
          </w:tcPr>
          <w:p w14:paraId="1063F585" w14:textId="77777777" w:rsidR="00496180" w:rsidRPr="00A94BEB" w:rsidRDefault="00496180" w:rsidP="00B50AF1">
            <w:pPr>
              <w:spacing w:before="0"/>
              <w:jc w:val="center"/>
              <w:rPr>
                <w:rFonts w:cs="Arial"/>
                <w:lang w:val="ru-RU"/>
              </w:rPr>
            </w:pPr>
          </w:p>
        </w:tc>
        <w:tc>
          <w:tcPr>
            <w:tcW w:w="4022" w:type="dxa"/>
          </w:tcPr>
          <w:p w14:paraId="65CEAD21" w14:textId="77777777" w:rsidR="00496180" w:rsidRPr="00A94BEB" w:rsidRDefault="00496180" w:rsidP="00B50AF1">
            <w:pPr>
              <w:spacing w:before="0"/>
              <w:jc w:val="center"/>
              <w:rPr>
                <w:rFonts w:cs="Arial"/>
                <w:lang w:val="sr-Cyrl-CS"/>
              </w:rPr>
            </w:pPr>
            <w:r w:rsidRPr="00A94BEB">
              <w:rPr>
                <w:rFonts w:cs="Arial"/>
                <w:lang w:val="sr-Cyrl-CS"/>
              </w:rPr>
              <w:t>П</w:t>
            </w:r>
            <w:r w:rsidRPr="00A94BEB">
              <w:rPr>
                <w:rFonts w:cs="Arial"/>
              </w:rPr>
              <w:t>онуђач</w:t>
            </w:r>
            <w:r w:rsidRPr="00A94BEB">
              <w:rPr>
                <w:rFonts w:cs="Arial"/>
                <w:lang w:val="sr-Cyrl-CS"/>
              </w:rPr>
              <w:t>/члан групе</w:t>
            </w:r>
          </w:p>
        </w:tc>
      </w:tr>
      <w:tr w:rsidR="00496180" w:rsidRPr="00A94BEB" w14:paraId="154FD008" w14:textId="77777777" w:rsidTr="00B50AF1">
        <w:trPr>
          <w:jc w:val="center"/>
        </w:trPr>
        <w:tc>
          <w:tcPr>
            <w:tcW w:w="3882" w:type="dxa"/>
          </w:tcPr>
          <w:p w14:paraId="31AC522C" w14:textId="77777777" w:rsidR="00496180" w:rsidRPr="00A94BEB" w:rsidRDefault="00496180" w:rsidP="00B50AF1">
            <w:pPr>
              <w:spacing w:before="0"/>
              <w:jc w:val="center"/>
              <w:rPr>
                <w:rFonts w:cs="Arial"/>
              </w:rPr>
            </w:pPr>
          </w:p>
        </w:tc>
        <w:tc>
          <w:tcPr>
            <w:tcW w:w="2127" w:type="dxa"/>
          </w:tcPr>
          <w:p w14:paraId="3AD93D8C" w14:textId="77777777" w:rsidR="00496180" w:rsidRPr="00A94BEB" w:rsidRDefault="00496180" w:rsidP="00B50AF1">
            <w:pPr>
              <w:spacing w:before="0"/>
              <w:jc w:val="center"/>
              <w:rPr>
                <w:rFonts w:cs="Arial"/>
              </w:rPr>
            </w:pPr>
            <w:r w:rsidRPr="00A94BEB">
              <w:rPr>
                <w:rFonts w:cs="Arial"/>
              </w:rPr>
              <w:t>М.П.</w:t>
            </w:r>
          </w:p>
        </w:tc>
        <w:tc>
          <w:tcPr>
            <w:tcW w:w="4022" w:type="dxa"/>
          </w:tcPr>
          <w:p w14:paraId="3B1AFC5A" w14:textId="77777777" w:rsidR="00496180" w:rsidRPr="00A94BEB" w:rsidRDefault="00496180" w:rsidP="00B50AF1">
            <w:pPr>
              <w:spacing w:before="0"/>
              <w:jc w:val="center"/>
              <w:rPr>
                <w:rFonts w:cs="Arial"/>
                <w:lang w:val="ru-RU"/>
              </w:rPr>
            </w:pPr>
          </w:p>
        </w:tc>
      </w:tr>
      <w:tr w:rsidR="00496180" w:rsidRPr="00A94BEB" w14:paraId="33219368" w14:textId="77777777" w:rsidTr="00B50AF1">
        <w:trPr>
          <w:jc w:val="center"/>
        </w:trPr>
        <w:tc>
          <w:tcPr>
            <w:tcW w:w="3882" w:type="dxa"/>
            <w:tcBorders>
              <w:bottom w:val="single" w:sz="4" w:space="0" w:color="auto"/>
            </w:tcBorders>
          </w:tcPr>
          <w:p w14:paraId="31EC7363" w14:textId="77777777" w:rsidR="00496180" w:rsidRPr="00A94BEB" w:rsidRDefault="00496180" w:rsidP="00B50AF1">
            <w:pPr>
              <w:spacing w:before="0"/>
              <w:jc w:val="center"/>
              <w:rPr>
                <w:rFonts w:cs="Arial"/>
              </w:rPr>
            </w:pPr>
          </w:p>
        </w:tc>
        <w:tc>
          <w:tcPr>
            <w:tcW w:w="2127" w:type="dxa"/>
          </w:tcPr>
          <w:p w14:paraId="57136472" w14:textId="77777777" w:rsidR="00496180" w:rsidRPr="00A94BEB" w:rsidRDefault="00496180" w:rsidP="00B50AF1">
            <w:pPr>
              <w:spacing w:before="0"/>
              <w:jc w:val="center"/>
              <w:rPr>
                <w:rFonts w:cs="Arial"/>
                <w:lang w:val="ru-RU"/>
              </w:rPr>
            </w:pPr>
          </w:p>
        </w:tc>
        <w:tc>
          <w:tcPr>
            <w:tcW w:w="4022" w:type="dxa"/>
            <w:tcBorders>
              <w:bottom w:val="single" w:sz="4" w:space="0" w:color="auto"/>
            </w:tcBorders>
          </w:tcPr>
          <w:p w14:paraId="1E014E32" w14:textId="77777777" w:rsidR="00496180" w:rsidRPr="00A94BEB" w:rsidRDefault="00496180" w:rsidP="00B50AF1">
            <w:pPr>
              <w:spacing w:before="0"/>
              <w:jc w:val="center"/>
              <w:rPr>
                <w:rFonts w:cs="Arial"/>
                <w:lang w:val="ru-RU"/>
              </w:rPr>
            </w:pPr>
          </w:p>
        </w:tc>
      </w:tr>
      <w:tr w:rsidR="00496180" w:rsidRPr="00A94BEB" w14:paraId="0F320026" w14:textId="77777777" w:rsidTr="00B50AF1">
        <w:trPr>
          <w:trHeight w:val="389"/>
          <w:jc w:val="center"/>
        </w:trPr>
        <w:tc>
          <w:tcPr>
            <w:tcW w:w="3882" w:type="dxa"/>
            <w:tcBorders>
              <w:top w:val="single" w:sz="4" w:space="0" w:color="auto"/>
            </w:tcBorders>
          </w:tcPr>
          <w:p w14:paraId="2A20BBF3" w14:textId="77777777" w:rsidR="00496180" w:rsidRPr="00A94BEB" w:rsidRDefault="00496180" w:rsidP="00B50AF1">
            <w:pPr>
              <w:spacing w:before="0"/>
              <w:jc w:val="center"/>
              <w:rPr>
                <w:rFonts w:cs="Arial"/>
              </w:rPr>
            </w:pPr>
          </w:p>
          <w:p w14:paraId="44D71179" w14:textId="77777777" w:rsidR="00496180" w:rsidRPr="00A94BEB" w:rsidRDefault="00496180" w:rsidP="00B50AF1">
            <w:pPr>
              <w:spacing w:before="0"/>
              <w:jc w:val="center"/>
              <w:rPr>
                <w:rFonts w:cs="Arial"/>
              </w:rPr>
            </w:pPr>
          </w:p>
        </w:tc>
        <w:tc>
          <w:tcPr>
            <w:tcW w:w="2127" w:type="dxa"/>
          </w:tcPr>
          <w:p w14:paraId="09C631A4" w14:textId="77777777" w:rsidR="00496180" w:rsidRPr="00A94BEB" w:rsidRDefault="00496180" w:rsidP="00B50AF1">
            <w:pPr>
              <w:spacing w:before="0"/>
              <w:jc w:val="center"/>
              <w:rPr>
                <w:rFonts w:cs="Arial"/>
                <w:lang w:val="ru-RU"/>
              </w:rPr>
            </w:pPr>
          </w:p>
        </w:tc>
        <w:tc>
          <w:tcPr>
            <w:tcW w:w="4022" w:type="dxa"/>
            <w:tcBorders>
              <w:top w:val="single" w:sz="4" w:space="0" w:color="auto"/>
            </w:tcBorders>
          </w:tcPr>
          <w:p w14:paraId="136B1C86" w14:textId="77777777" w:rsidR="00496180" w:rsidRPr="00A94BEB" w:rsidRDefault="00496180" w:rsidP="00B50AF1">
            <w:pPr>
              <w:spacing w:before="0"/>
              <w:jc w:val="center"/>
              <w:rPr>
                <w:rFonts w:cs="Arial"/>
                <w:lang w:val="ru-RU"/>
              </w:rPr>
            </w:pPr>
          </w:p>
        </w:tc>
      </w:tr>
    </w:tbl>
    <w:p w14:paraId="0C3C5F84" w14:textId="77777777" w:rsidR="00496180" w:rsidRDefault="00496180" w:rsidP="00496180">
      <w:pPr>
        <w:spacing w:before="0"/>
        <w:rPr>
          <w:rFonts w:cs="Arial"/>
          <w:b/>
          <w:i/>
          <w:lang w:val="sr-Cyrl-RS"/>
        </w:rPr>
      </w:pPr>
    </w:p>
    <w:p w14:paraId="0328F6CA" w14:textId="77777777" w:rsidR="00496180" w:rsidRDefault="00496180" w:rsidP="00496180">
      <w:pPr>
        <w:spacing w:before="0"/>
        <w:rPr>
          <w:rFonts w:cs="Arial"/>
          <w:b/>
          <w:i/>
          <w:lang w:val="sr-Cyrl-RS"/>
        </w:rPr>
      </w:pPr>
    </w:p>
    <w:p w14:paraId="559060D3" w14:textId="77777777" w:rsidR="00496180" w:rsidRDefault="00496180" w:rsidP="00496180">
      <w:pPr>
        <w:spacing w:before="0"/>
        <w:rPr>
          <w:rFonts w:cs="Arial"/>
          <w:b/>
          <w:i/>
          <w:lang w:val="sr-Cyrl-RS"/>
        </w:rPr>
      </w:pPr>
    </w:p>
    <w:p w14:paraId="1EDF5666" w14:textId="77777777" w:rsidR="00496180" w:rsidRDefault="00496180" w:rsidP="00496180">
      <w:pPr>
        <w:spacing w:before="0"/>
        <w:rPr>
          <w:rFonts w:cs="Arial"/>
          <w:b/>
          <w:i/>
          <w:lang w:val="sr-Cyrl-RS"/>
        </w:rPr>
      </w:pPr>
    </w:p>
    <w:p w14:paraId="79024611" w14:textId="77777777" w:rsidR="00496180" w:rsidRDefault="00496180" w:rsidP="00496180">
      <w:pPr>
        <w:spacing w:before="0"/>
        <w:rPr>
          <w:rFonts w:cs="Arial"/>
          <w:b/>
          <w:i/>
          <w:lang w:val="sr-Cyrl-RS"/>
        </w:rPr>
      </w:pPr>
    </w:p>
    <w:p w14:paraId="6746F129" w14:textId="77777777" w:rsidR="00496180" w:rsidRDefault="00496180" w:rsidP="00496180">
      <w:pPr>
        <w:spacing w:before="0"/>
        <w:rPr>
          <w:rFonts w:cs="Arial"/>
          <w:b/>
          <w:i/>
          <w:lang w:val="sr-Cyrl-RS"/>
        </w:rPr>
      </w:pPr>
    </w:p>
    <w:p w14:paraId="279E9CD2" w14:textId="77777777" w:rsidR="00496180" w:rsidRPr="00A94BEB" w:rsidRDefault="00496180" w:rsidP="00496180">
      <w:pPr>
        <w:spacing w:before="0"/>
        <w:rPr>
          <w:rFonts w:cs="Arial"/>
          <w:i/>
          <w:lang w:val="sr-Cyrl-CS"/>
        </w:rPr>
      </w:pPr>
      <w:r w:rsidRPr="00A94BEB">
        <w:rPr>
          <w:rFonts w:cs="Arial"/>
          <w:b/>
          <w:i/>
        </w:rPr>
        <w:t>Напомена:</w:t>
      </w:r>
      <w:r w:rsidRPr="00A94BEB">
        <w:rPr>
          <w:rFonts w:cs="Arial"/>
          <w:i/>
        </w:rPr>
        <w:t xml:space="preserve"> Уколико </w:t>
      </w:r>
      <w:r w:rsidRPr="00A94BEB">
        <w:rPr>
          <w:rFonts w:cs="Arial"/>
          <w:i/>
          <w:lang w:val="sr-Cyrl-CS"/>
        </w:rPr>
        <w:t xml:space="preserve">заједничку </w:t>
      </w:r>
      <w:r w:rsidRPr="00A94BEB">
        <w:rPr>
          <w:rFonts w:cs="Arial"/>
          <w:i/>
        </w:rPr>
        <w:t xml:space="preserve">понуду подноси група понуђача Изјава </w:t>
      </w:r>
      <w:r w:rsidRPr="00A94BEB">
        <w:rPr>
          <w:rFonts w:cs="Arial"/>
          <w:i/>
          <w:lang w:val="sr-Cyrl-CS"/>
        </w:rPr>
        <w:t xml:space="preserve">се доставља за сваког члана групе понуђача. Изјава </w:t>
      </w:r>
      <w:r w:rsidRPr="00A94BEB">
        <w:rPr>
          <w:rFonts w:cs="Arial"/>
          <w:i/>
        </w:rPr>
        <w:t>мора бити попуњена, потписана од стране овлашћеног лица</w:t>
      </w:r>
      <w:r w:rsidRPr="00A94BEB">
        <w:rPr>
          <w:rFonts w:cs="Arial"/>
          <w:i/>
          <w:lang w:val="sr-Cyrl-CS"/>
        </w:rPr>
        <w:t xml:space="preserve"> за заступање</w:t>
      </w:r>
      <w:r w:rsidRPr="00A94BEB">
        <w:rPr>
          <w:rFonts w:cs="Arial"/>
          <w:i/>
        </w:rPr>
        <w:t xml:space="preserve"> понуђача из групе понуђача и оверена печатом. </w:t>
      </w:r>
    </w:p>
    <w:p w14:paraId="0AF2DF7C" w14:textId="77777777" w:rsidR="00496180" w:rsidRPr="00A94BEB" w:rsidRDefault="00496180" w:rsidP="00496180">
      <w:pPr>
        <w:spacing w:before="0"/>
        <w:rPr>
          <w:rFonts w:cs="Arial"/>
          <w:i/>
        </w:rPr>
      </w:pPr>
      <w:proofErr w:type="gramStart"/>
      <w:r w:rsidRPr="00A94BEB">
        <w:rPr>
          <w:rFonts w:eastAsia="Calibri" w:cs="Arial"/>
          <w:i/>
        </w:rPr>
        <w:t xml:space="preserve">У случају да понуђач подноси понуду са подизвођачем, Изјава </w:t>
      </w:r>
      <w:r w:rsidRPr="00A94BEB">
        <w:rPr>
          <w:rFonts w:eastAsia="Calibri" w:cs="Arial"/>
          <w:i/>
          <w:lang w:val="sr-Cyrl-CS"/>
        </w:rPr>
        <w:t>се доставља за понуђача и сваког подизвођача.</w:t>
      </w:r>
      <w:proofErr w:type="gramEnd"/>
      <w:r w:rsidRPr="00A94BEB">
        <w:rPr>
          <w:rFonts w:eastAsia="Calibri" w:cs="Arial"/>
          <w:i/>
          <w:lang w:val="sr-Cyrl-CS"/>
        </w:rPr>
        <w:t xml:space="preserve"> Изјава </w:t>
      </w:r>
      <w:r w:rsidRPr="00A94BEB">
        <w:rPr>
          <w:rFonts w:eastAsia="Calibri" w:cs="Arial"/>
          <w:i/>
        </w:rPr>
        <w:t xml:space="preserve">мора бити </w:t>
      </w:r>
      <w:r w:rsidRPr="00A94BEB">
        <w:rPr>
          <w:rFonts w:eastAsia="Calibri" w:cs="Arial"/>
          <w:i/>
          <w:lang w:val="sr-Cyrl-CS"/>
        </w:rPr>
        <w:t>попуњена,</w:t>
      </w:r>
      <w:r w:rsidRPr="00A94BEB">
        <w:rPr>
          <w:rFonts w:eastAsia="Calibri" w:cs="Arial"/>
          <w:i/>
        </w:rPr>
        <w:t xml:space="preserve"> потписана</w:t>
      </w:r>
      <w:r w:rsidRPr="00A94BEB">
        <w:rPr>
          <w:rFonts w:eastAsia="Calibri" w:cs="Arial"/>
          <w:i/>
          <w:lang w:val="sr-Cyrl-CS"/>
        </w:rPr>
        <w:t xml:space="preserve"> и оверена</w:t>
      </w:r>
      <w:r w:rsidRPr="00A94BEB">
        <w:rPr>
          <w:rFonts w:eastAsia="Calibri" w:cs="Arial"/>
          <w:i/>
        </w:rPr>
        <w:t xml:space="preserve"> од стране овлашћеног лица за заступање </w:t>
      </w:r>
      <w:r w:rsidRPr="00A94BEB">
        <w:rPr>
          <w:rFonts w:eastAsia="Calibri" w:cs="Arial"/>
          <w:i/>
          <w:lang w:val="sr-Cyrl-CS"/>
        </w:rPr>
        <w:t>понуђача/подизво</w:t>
      </w:r>
      <w:r w:rsidRPr="00A94BEB">
        <w:rPr>
          <w:rFonts w:eastAsia="Calibri" w:cs="Arial"/>
          <w:i/>
        </w:rPr>
        <w:t>ђача</w:t>
      </w:r>
      <w:r w:rsidRPr="00A94BEB">
        <w:rPr>
          <w:rFonts w:eastAsia="Calibri" w:cs="Arial"/>
          <w:i/>
          <w:lang w:val="sr-Cyrl-CS"/>
        </w:rPr>
        <w:t xml:space="preserve"> и оверена печатом.</w:t>
      </w:r>
    </w:p>
    <w:p w14:paraId="22745E8E" w14:textId="77777777" w:rsidR="00496180" w:rsidRPr="00A94BEB" w:rsidRDefault="00496180" w:rsidP="00496180">
      <w:pPr>
        <w:spacing w:before="0"/>
        <w:rPr>
          <w:rFonts w:cs="Arial"/>
          <w:lang w:val="sr-Cyrl-CS"/>
        </w:rPr>
      </w:pPr>
      <w:proofErr w:type="gramStart"/>
      <w:r w:rsidRPr="00A94BEB">
        <w:rPr>
          <w:rFonts w:cs="Arial"/>
          <w:i/>
        </w:rPr>
        <w:t>Приликом подношења понуде овај образац копирати у потребном броју примерака.</w:t>
      </w:r>
      <w:proofErr w:type="gramEnd"/>
    </w:p>
    <w:p w14:paraId="655C4480" w14:textId="77777777" w:rsidR="00496180" w:rsidRPr="00A94BEB" w:rsidRDefault="00496180" w:rsidP="00496180">
      <w:pPr>
        <w:spacing w:before="0"/>
        <w:rPr>
          <w:rFonts w:cs="Arial"/>
        </w:rPr>
      </w:pPr>
    </w:p>
    <w:p w14:paraId="1FBCD751" w14:textId="77777777" w:rsidR="00496180" w:rsidRPr="00A94BEB" w:rsidRDefault="00496180" w:rsidP="00496180">
      <w:pPr>
        <w:spacing w:before="0"/>
        <w:rPr>
          <w:rFonts w:cs="Arial"/>
        </w:rPr>
      </w:pPr>
    </w:p>
    <w:p w14:paraId="2A9CF8B9" w14:textId="77777777" w:rsidR="00496180" w:rsidRPr="00A94BEB" w:rsidRDefault="00496180" w:rsidP="00496180">
      <w:pPr>
        <w:spacing w:before="0"/>
        <w:rPr>
          <w:rFonts w:cs="Arial"/>
        </w:rPr>
      </w:pPr>
    </w:p>
    <w:p w14:paraId="62FE90D2" w14:textId="77777777" w:rsidR="00496180" w:rsidRPr="00A94BEB" w:rsidRDefault="00496180" w:rsidP="00496180">
      <w:pPr>
        <w:tabs>
          <w:tab w:val="left" w:pos="0"/>
          <w:tab w:val="left" w:pos="122"/>
        </w:tabs>
        <w:spacing w:before="0"/>
        <w:contextualSpacing/>
        <w:rPr>
          <w:rFonts w:cs="Arial"/>
          <w:color w:val="00B0F0"/>
          <w:lang w:val="ru-RU"/>
        </w:rPr>
      </w:pPr>
    </w:p>
    <w:p w14:paraId="5B06AA4B" w14:textId="77777777" w:rsidR="00496180" w:rsidRDefault="00496180" w:rsidP="00496180">
      <w:pPr>
        <w:spacing w:before="0"/>
        <w:jc w:val="left"/>
        <w:rPr>
          <w:rFonts w:cs="Arial"/>
          <w:color w:val="00B0F0"/>
          <w:lang w:val="ru-RU"/>
        </w:rPr>
      </w:pPr>
      <w:r w:rsidRPr="00A94BEB">
        <w:rPr>
          <w:rFonts w:cs="Arial"/>
          <w:color w:val="00B0F0"/>
          <w:lang w:val="ru-RU"/>
        </w:rPr>
        <w:br w:type="page"/>
      </w:r>
    </w:p>
    <w:p w14:paraId="3974314B" w14:textId="07C61385" w:rsidR="00536B07" w:rsidRPr="00536B07" w:rsidRDefault="00536B07" w:rsidP="00536B07">
      <w:pPr>
        <w:spacing w:before="0"/>
        <w:jc w:val="right"/>
        <w:rPr>
          <w:rFonts w:cs="Arial"/>
          <w:b/>
          <w:caps/>
          <w:sz w:val="24"/>
          <w:szCs w:val="24"/>
          <w:lang w:val="sr-Cyrl-RS"/>
        </w:rPr>
      </w:pPr>
      <w:r w:rsidRPr="00536B07">
        <w:rPr>
          <w:rFonts w:cs="Arial"/>
          <w:b/>
          <w:caps/>
          <w:sz w:val="24"/>
          <w:szCs w:val="24"/>
          <w:lang w:val="sr-Cyrl-CS"/>
        </w:rPr>
        <w:lastRenderedPageBreak/>
        <w:t xml:space="preserve">Образац </w:t>
      </w:r>
      <w:r w:rsidRPr="00536B07">
        <w:rPr>
          <w:rFonts w:cs="Arial"/>
          <w:b/>
          <w:caps/>
          <w:sz w:val="24"/>
          <w:szCs w:val="24"/>
          <w:lang w:val="sr-Cyrl-RS"/>
        </w:rPr>
        <w:t>6</w:t>
      </w:r>
    </w:p>
    <w:p w14:paraId="3993D45A" w14:textId="77777777" w:rsidR="00536B07" w:rsidRPr="00536B07" w:rsidRDefault="00536B07" w:rsidP="00536B07">
      <w:pPr>
        <w:tabs>
          <w:tab w:val="left" w:pos="8385"/>
        </w:tabs>
        <w:suppressAutoHyphens/>
        <w:spacing w:before="0"/>
        <w:jc w:val="center"/>
        <w:rPr>
          <w:rFonts w:cs="Arial"/>
          <w:b/>
          <w:sz w:val="24"/>
          <w:szCs w:val="24"/>
          <w:lang w:val="sr-Cyrl-RS" w:eastAsia="ar-SA"/>
        </w:rPr>
      </w:pPr>
    </w:p>
    <w:p w14:paraId="77464CD2" w14:textId="77777777" w:rsidR="00536B07" w:rsidRPr="00C54C9E" w:rsidRDefault="00536B07" w:rsidP="00536B07">
      <w:pPr>
        <w:tabs>
          <w:tab w:val="left" w:pos="8385"/>
        </w:tabs>
        <w:suppressAutoHyphens/>
        <w:spacing w:before="0"/>
        <w:jc w:val="center"/>
        <w:rPr>
          <w:rFonts w:cs="Arial"/>
          <w:b/>
          <w:lang w:val="sr-Cyrl-RS" w:eastAsia="ar-SA"/>
        </w:rPr>
      </w:pPr>
      <w:r w:rsidRPr="00C54C9E">
        <w:rPr>
          <w:rFonts w:cs="Arial"/>
          <w:b/>
          <w:lang w:val="sr-Cyrl-CS" w:eastAsia="ar-SA"/>
        </w:rPr>
        <w:t>РЕФЕРЕНТНА ЛИСТА ПОНУЂАЧА</w:t>
      </w:r>
    </w:p>
    <w:p w14:paraId="2DD2F31B" w14:textId="6A2655DA" w:rsidR="00511489" w:rsidRPr="00C54C9E" w:rsidRDefault="00536B07" w:rsidP="00511489">
      <w:pPr>
        <w:snapToGrid w:val="0"/>
        <w:spacing w:before="0" w:after="240" w:line="259" w:lineRule="auto"/>
        <w:ind w:left="33" w:right="102"/>
        <w:rPr>
          <w:rFonts w:cs="Arial"/>
          <w:lang w:val="sr-Cyrl-CS"/>
        </w:rPr>
      </w:pPr>
      <w:r w:rsidRPr="00C54C9E">
        <w:rPr>
          <w:rFonts w:cs="Arial"/>
          <w:lang w:val="sr-Cyrl-RS"/>
        </w:rPr>
        <w:t xml:space="preserve">за период од </w:t>
      </w:r>
      <w:r w:rsidR="00511489" w:rsidRPr="00C54C9E">
        <w:rPr>
          <w:rFonts w:cs="Arial"/>
          <w:lang w:val="sr-Cyrl-RS"/>
        </w:rPr>
        <w:t xml:space="preserve">претходне четири </w:t>
      </w:r>
      <w:r w:rsidR="000F1965" w:rsidRPr="00C54C9E">
        <w:rPr>
          <w:rFonts w:cs="Arial"/>
          <w:lang w:val="sr-Cyrl-RS"/>
        </w:rPr>
        <w:t xml:space="preserve">пословне </w:t>
      </w:r>
      <w:r w:rsidR="00511489" w:rsidRPr="00C54C9E">
        <w:rPr>
          <w:rFonts w:cs="Arial"/>
          <w:lang w:val="sr-Cyrl-RS"/>
        </w:rPr>
        <w:t xml:space="preserve">године (2017., 2016., 2015. и 2014.) до дана објављивања Позива за подношење понуда на Порталу јавних набавки, </w:t>
      </w:r>
      <w:r w:rsidR="000F1965" w:rsidRPr="00C54C9E">
        <w:rPr>
          <w:rFonts w:cs="Arial"/>
          <w:lang w:val="sr-Cyrl-RS"/>
        </w:rPr>
        <w:t xml:space="preserve">да је </w:t>
      </w:r>
      <w:r w:rsidR="00511489" w:rsidRPr="00C54C9E">
        <w:rPr>
          <w:rFonts w:cs="Arial"/>
          <w:lang w:val="sr-Cyrl-RS"/>
        </w:rPr>
        <w:t>испоручио минимум 1 решење за мониторинг које је реализовано на понуђеној платформи у организацији са минимум 1.000 запослених</w:t>
      </w:r>
      <w:r w:rsidR="00511489" w:rsidRPr="00C54C9E">
        <w:rPr>
          <w:rFonts w:cs="Arial"/>
          <w:lang w:val="sr-Cyrl-CS"/>
        </w:rPr>
        <w:t>.</w:t>
      </w:r>
    </w:p>
    <w:tbl>
      <w:tblPr>
        <w:tblpPr w:leftFromText="180" w:rightFromText="180" w:vertAnchor="text" w:horzAnchor="margin" w:tblpY="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3250"/>
        <w:gridCol w:w="2455"/>
        <w:gridCol w:w="2126"/>
        <w:gridCol w:w="1809"/>
      </w:tblGrid>
      <w:tr w:rsidR="000F1965" w:rsidRPr="00C54C9E" w14:paraId="25CD637F" w14:textId="2A5FA41E" w:rsidTr="000F1965">
        <w:trPr>
          <w:trHeight w:val="167"/>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14:paraId="50A8930A" w14:textId="77777777" w:rsidR="000F1965" w:rsidRPr="00C54C9E" w:rsidRDefault="000F1965" w:rsidP="00536B07">
            <w:pPr>
              <w:suppressAutoHyphens/>
              <w:spacing w:before="0"/>
              <w:ind w:left="127"/>
              <w:jc w:val="center"/>
              <w:rPr>
                <w:rFonts w:cs="Arial"/>
                <w:lang w:val="am-ET" w:eastAsia="ar-SA"/>
              </w:rPr>
            </w:pPr>
            <w:r w:rsidRPr="00C54C9E">
              <w:rPr>
                <w:rFonts w:cs="Arial"/>
                <w:lang w:val="am-ET" w:eastAsia="ar-SA"/>
              </w:rPr>
              <w:t>Ред.</w:t>
            </w:r>
          </w:p>
          <w:p w14:paraId="6E1DCCE8" w14:textId="77777777" w:rsidR="000F1965" w:rsidRPr="00C54C9E" w:rsidRDefault="000F1965" w:rsidP="00536B07">
            <w:pPr>
              <w:suppressAutoHyphens/>
              <w:spacing w:before="0"/>
              <w:ind w:left="127"/>
              <w:jc w:val="center"/>
              <w:rPr>
                <w:rFonts w:cs="Arial"/>
                <w:lang w:val="am-ET" w:eastAsia="ar-SA"/>
              </w:rPr>
            </w:pPr>
            <w:r w:rsidRPr="00C54C9E">
              <w:rPr>
                <w:rFonts w:cs="Arial"/>
                <w:lang w:val="am-ET" w:eastAsia="ar-SA"/>
              </w:rPr>
              <w:t>бр.</w:t>
            </w:r>
          </w:p>
        </w:tc>
        <w:tc>
          <w:tcPr>
            <w:tcW w:w="1559" w:type="pct"/>
            <w:tcBorders>
              <w:top w:val="single" w:sz="4" w:space="0" w:color="auto"/>
              <w:left w:val="single" w:sz="4" w:space="0" w:color="auto"/>
              <w:bottom w:val="single" w:sz="4" w:space="0" w:color="auto"/>
              <w:right w:val="single" w:sz="4" w:space="0" w:color="auto"/>
            </w:tcBorders>
            <w:shd w:val="clear" w:color="auto" w:fill="FFFFFF"/>
            <w:vAlign w:val="center"/>
          </w:tcPr>
          <w:p w14:paraId="084ADE2A" w14:textId="482CAB54" w:rsidR="000F1965" w:rsidRPr="00C54C9E" w:rsidRDefault="000F1965" w:rsidP="00536B07">
            <w:pPr>
              <w:suppressAutoHyphens/>
              <w:spacing w:before="0"/>
              <w:jc w:val="center"/>
              <w:rPr>
                <w:rFonts w:cs="Arial"/>
                <w:lang w:val="am-ET" w:eastAsia="ar-SA"/>
              </w:rPr>
            </w:pPr>
            <w:r w:rsidRPr="00C54C9E">
              <w:rPr>
                <w:rFonts w:cs="Arial"/>
                <w:lang w:val="am-ET" w:eastAsia="ar-SA"/>
              </w:rPr>
              <w:t>Назив и седиште наручиоца</w:t>
            </w:r>
            <w:r w:rsidRPr="00C54C9E">
              <w:rPr>
                <w:rFonts w:cs="Arial"/>
                <w:lang w:val="sr-Cyrl-RS" w:eastAsia="ar-SA"/>
              </w:rPr>
              <w:t>,</w:t>
            </w:r>
            <w:r w:rsidRPr="00C54C9E">
              <w:rPr>
                <w:rFonts w:cs="Arial"/>
                <w:lang w:val="am-ET" w:eastAsia="ar-SA"/>
              </w:rPr>
              <w:t xml:space="preserve"> контакт телефон и лице</w:t>
            </w:r>
          </w:p>
        </w:tc>
        <w:tc>
          <w:tcPr>
            <w:tcW w:w="1178" w:type="pct"/>
            <w:tcBorders>
              <w:top w:val="single" w:sz="4" w:space="0" w:color="auto"/>
              <w:left w:val="single" w:sz="4" w:space="0" w:color="auto"/>
              <w:bottom w:val="single" w:sz="4" w:space="0" w:color="auto"/>
              <w:right w:val="single" w:sz="4" w:space="0" w:color="auto"/>
            </w:tcBorders>
            <w:shd w:val="clear" w:color="auto" w:fill="FFFFFF"/>
            <w:vAlign w:val="center"/>
          </w:tcPr>
          <w:p w14:paraId="2E5787A0" w14:textId="01098E17" w:rsidR="000F1965" w:rsidRPr="00C54C9E" w:rsidRDefault="000F1965" w:rsidP="00511489">
            <w:pPr>
              <w:suppressAutoHyphens/>
              <w:spacing w:before="0"/>
              <w:jc w:val="center"/>
              <w:rPr>
                <w:rFonts w:cs="Arial"/>
                <w:lang w:val="sr-Cyrl-RS" w:eastAsia="ar-SA"/>
              </w:rPr>
            </w:pPr>
            <w:r w:rsidRPr="00C54C9E">
              <w:rPr>
                <w:rFonts w:cs="Arial"/>
                <w:lang w:val="sr-Cyrl-RS" w:eastAsia="ar-SA"/>
              </w:rPr>
              <w:t>О</w:t>
            </w:r>
            <w:r w:rsidRPr="00C54C9E">
              <w:rPr>
                <w:rFonts w:cs="Arial"/>
                <w:lang w:val="am-ET" w:eastAsia="ar-SA"/>
              </w:rPr>
              <w:t xml:space="preserve">пис </w:t>
            </w:r>
            <w:r w:rsidRPr="00C54C9E">
              <w:rPr>
                <w:rFonts w:cs="Arial"/>
                <w:lang w:val="sr-Cyrl-RS" w:eastAsia="ar-SA"/>
              </w:rPr>
              <w:t>софтверског решења</w:t>
            </w:r>
          </w:p>
        </w:tc>
        <w:tc>
          <w:tcPr>
            <w:tcW w:w="1020" w:type="pct"/>
            <w:tcBorders>
              <w:top w:val="single" w:sz="4" w:space="0" w:color="auto"/>
              <w:left w:val="single" w:sz="4" w:space="0" w:color="auto"/>
              <w:bottom w:val="single" w:sz="4" w:space="0" w:color="auto"/>
              <w:right w:val="single" w:sz="4" w:space="0" w:color="auto"/>
            </w:tcBorders>
            <w:shd w:val="clear" w:color="auto" w:fill="FFFFFF"/>
            <w:vAlign w:val="center"/>
          </w:tcPr>
          <w:p w14:paraId="6EFAC7BC" w14:textId="6D469D2A" w:rsidR="000F1965" w:rsidRPr="00C54C9E" w:rsidRDefault="000F1965" w:rsidP="000F1965">
            <w:pPr>
              <w:suppressAutoHyphens/>
              <w:spacing w:before="0"/>
              <w:jc w:val="center"/>
              <w:rPr>
                <w:rFonts w:cs="Arial"/>
                <w:lang w:val="sr-Cyrl-RS" w:eastAsia="ar-SA"/>
              </w:rPr>
            </w:pPr>
            <w:r w:rsidRPr="00C54C9E">
              <w:rPr>
                <w:rFonts w:cs="Arial"/>
                <w:lang w:val="sr-Cyrl-RS" w:eastAsia="ar-SA"/>
              </w:rPr>
              <w:t>Датум испоруке и број уговора по којем је извршена испорука</w:t>
            </w:r>
          </w:p>
        </w:tc>
        <w:tc>
          <w:tcPr>
            <w:tcW w:w="868" w:type="pct"/>
            <w:tcBorders>
              <w:top w:val="single" w:sz="4" w:space="0" w:color="auto"/>
              <w:left w:val="single" w:sz="4" w:space="0" w:color="auto"/>
              <w:bottom w:val="single" w:sz="4" w:space="0" w:color="auto"/>
              <w:right w:val="single" w:sz="4" w:space="0" w:color="auto"/>
            </w:tcBorders>
            <w:shd w:val="clear" w:color="auto" w:fill="FFFFFF"/>
          </w:tcPr>
          <w:p w14:paraId="3227E686" w14:textId="7601EE19" w:rsidR="000F1965" w:rsidRPr="00C54C9E" w:rsidRDefault="000F1965" w:rsidP="00511489">
            <w:pPr>
              <w:suppressAutoHyphens/>
              <w:spacing w:before="0"/>
              <w:jc w:val="center"/>
              <w:rPr>
                <w:rFonts w:cs="Arial"/>
                <w:lang w:val="sr-Cyrl-RS" w:eastAsia="ar-SA"/>
              </w:rPr>
            </w:pPr>
            <w:r w:rsidRPr="00C54C9E">
              <w:rPr>
                <w:rFonts w:cs="Arial"/>
                <w:lang w:val="sr-Cyrl-RS" w:eastAsia="ar-SA"/>
              </w:rPr>
              <w:t>Број запослених у организацији</w:t>
            </w:r>
          </w:p>
        </w:tc>
      </w:tr>
      <w:tr w:rsidR="000F1965" w:rsidRPr="00C54C9E" w14:paraId="04D74A96" w14:textId="3FC36212" w:rsidTr="000F1965">
        <w:trPr>
          <w:trHeight w:val="664"/>
        </w:trPr>
        <w:tc>
          <w:tcPr>
            <w:tcW w:w="375" w:type="pct"/>
            <w:tcBorders>
              <w:top w:val="single" w:sz="4" w:space="0" w:color="auto"/>
              <w:left w:val="single" w:sz="4" w:space="0" w:color="auto"/>
              <w:bottom w:val="single" w:sz="4" w:space="0" w:color="auto"/>
              <w:right w:val="single" w:sz="4" w:space="0" w:color="auto"/>
            </w:tcBorders>
            <w:vAlign w:val="center"/>
          </w:tcPr>
          <w:p w14:paraId="536EBDB3" w14:textId="77777777" w:rsidR="000F1965" w:rsidRPr="00C54C9E" w:rsidRDefault="000F1965" w:rsidP="00536B07">
            <w:pPr>
              <w:suppressAutoHyphens/>
              <w:spacing w:before="0"/>
              <w:ind w:left="127"/>
              <w:jc w:val="center"/>
              <w:rPr>
                <w:rFonts w:cs="Arial"/>
                <w:lang w:val="sr-Cyrl-RS" w:eastAsia="ar-SA"/>
              </w:rPr>
            </w:pPr>
            <w:r w:rsidRPr="00C54C9E">
              <w:rPr>
                <w:rFonts w:cs="Arial"/>
                <w:lang w:val="am-ET" w:eastAsia="ar-SA"/>
              </w:rPr>
              <w:t>1</w:t>
            </w:r>
          </w:p>
        </w:tc>
        <w:tc>
          <w:tcPr>
            <w:tcW w:w="1559" w:type="pct"/>
            <w:tcBorders>
              <w:top w:val="single" w:sz="4" w:space="0" w:color="auto"/>
              <w:left w:val="single" w:sz="4" w:space="0" w:color="auto"/>
              <w:bottom w:val="single" w:sz="4" w:space="0" w:color="auto"/>
              <w:right w:val="single" w:sz="4" w:space="0" w:color="auto"/>
            </w:tcBorders>
          </w:tcPr>
          <w:p w14:paraId="5A706F91" w14:textId="77777777" w:rsidR="000F1965" w:rsidRPr="00C54C9E" w:rsidRDefault="000F1965" w:rsidP="00536B07">
            <w:pPr>
              <w:suppressAutoHyphens/>
              <w:spacing w:before="0"/>
              <w:jc w:val="left"/>
              <w:rPr>
                <w:rFonts w:ascii="Times New Roman" w:hAnsi="Times New Roman" w:cs="Arial"/>
                <w:lang w:val="am-ET" w:eastAsia="ar-SA"/>
              </w:rPr>
            </w:pPr>
          </w:p>
        </w:tc>
        <w:tc>
          <w:tcPr>
            <w:tcW w:w="1178" w:type="pct"/>
            <w:tcBorders>
              <w:top w:val="single" w:sz="4" w:space="0" w:color="auto"/>
              <w:left w:val="single" w:sz="4" w:space="0" w:color="auto"/>
              <w:bottom w:val="single" w:sz="4" w:space="0" w:color="auto"/>
              <w:right w:val="single" w:sz="4" w:space="0" w:color="auto"/>
            </w:tcBorders>
          </w:tcPr>
          <w:p w14:paraId="6E66BEAC" w14:textId="77777777" w:rsidR="000F1965" w:rsidRPr="00C54C9E" w:rsidRDefault="000F1965" w:rsidP="00536B07">
            <w:pPr>
              <w:suppressAutoHyphens/>
              <w:spacing w:before="0"/>
              <w:jc w:val="left"/>
              <w:rPr>
                <w:rFonts w:ascii="Times New Roman" w:hAnsi="Times New Roman" w:cs="Arial"/>
                <w:lang w:val="am-ET" w:eastAsia="ar-SA"/>
              </w:rPr>
            </w:pPr>
          </w:p>
        </w:tc>
        <w:tc>
          <w:tcPr>
            <w:tcW w:w="1020" w:type="pct"/>
            <w:tcBorders>
              <w:top w:val="single" w:sz="4" w:space="0" w:color="auto"/>
              <w:left w:val="single" w:sz="4" w:space="0" w:color="auto"/>
              <w:bottom w:val="single" w:sz="4" w:space="0" w:color="auto"/>
              <w:right w:val="single" w:sz="4" w:space="0" w:color="auto"/>
            </w:tcBorders>
          </w:tcPr>
          <w:p w14:paraId="76ADCE7B" w14:textId="77777777" w:rsidR="000F1965" w:rsidRPr="00C54C9E" w:rsidRDefault="000F1965" w:rsidP="00536B07">
            <w:pPr>
              <w:suppressAutoHyphens/>
              <w:spacing w:before="0"/>
              <w:jc w:val="left"/>
              <w:rPr>
                <w:rFonts w:ascii="Times New Roman" w:hAnsi="Times New Roman" w:cs="Arial"/>
                <w:lang w:val="am-ET" w:eastAsia="ar-SA"/>
              </w:rPr>
            </w:pPr>
          </w:p>
        </w:tc>
        <w:tc>
          <w:tcPr>
            <w:tcW w:w="868" w:type="pct"/>
            <w:tcBorders>
              <w:top w:val="single" w:sz="4" w:space="0" w:color="auto"/>
              <w:left w:val="single" w:sz="4" w:space="0" w:color="auto"/>
              <w:bottom w:val="single" w:sz="4" w:space="0" w:color="auto"/>
              <w:right w:val="single" w:sz="4" w:space="0" w:color="auto"/>
            </w:tcBorders>
          </w:tcPr>
          <w:p w14:paraId="459619A4" w14:textId="77777777" w:rsidR="000F1965" w:rsidRPr="00C54C9E" w:rsidRDefault="000F1965" w:rsidP="00536B07">
            <w:pPr>
              <w:suppressAutoHyphens/>
              <w:spacing w:before="0"/>
              <w:jc w:val="left"/>
              <w:rPr>
                <w:rFonts w:ascii="Times New Roman" w:hAnsi="Times New Roman" w:cs="Arial"/>
                <w:lang w:val="am-ET" w:eastAsia="ar-SA"/>
              </w:rPr>
            </w:pPr>
          </w:p>
        </w:tc>
      </w:tr>
      <w:tr w:rsidR="000F1965" w:rsidRPr="00C54C9E" w14:paraId="0D4F8111" w14:textId="2A627EE6" w:rsidTr="000F1965">
        <w:trPr>
          <w:trHeight w:val="664"/>
        </w:trPr>
        <w:tc>
          <w:tcPr>
            <w:tcW w:w="375" w:type="pct"/>
            <w:tcBorders>
              <w:top w:val="single" w:sz="4" w:space="0" w:color="auto"/>
              <w:left w:val="single" w:sz="4" w:space="0" w:color="auto"/>
              <w:bottom w:val="single" w:sz="4" w:space="0" w:color="auto"/>
              <w:right w:val="single" w:sz="4" w:space="0" w:color="auto"/>
            </w:tcBorders>
            <w:vAlign w:val="center"/>
          </w:tcPr>
          <w:p w14:paraId="52550062" w14:textId="77777777" w:rsidR="000F1965" w:rsidRPr="00C54C9E" w:rsidRDefault="000F1965" w:rsidP="00536B07">
            <w:pPr>
              <w:suppressAutoHyphens/>
              <w:spacing w:before="0"/>
              <w:ind w:left="127"/>
              <w:jc w:val="center"/>
              <w:rPr>
                <w:rFonts w:cs="Arial"/>
                <w:lang w:val="sr-Cyrl-RS" w:eastAsia="ar-SA"/>
              </w:rPr>
            </w:pPr>
            <w:r w:rsidRPr="00C54C9E">
              <w:rPr>
                <w:rFonts w:cs="Arial"/>
                <w:lang w:val="am-ET" w:eastAsia="ar-SA"/>
              </w:rPr>
              <w:t>2</w:t>
            </w:r>
          </w:p>
        </w:tc>
        <w:tc>
          <w:tcPr>
            <w:tcW w:w="1559" w:type="pct"/>
            <w:tcBorders>
              <w:top w:val="single" w:sz="4" w:space="0" w:color="auto"/>
              <w:left w:val="single" w:sz="4" w:space="0" w:color="auto"/>
              <w:bottom w:val="single" w:sz="4" w:space="0" w:color="auto"/>
              <w:right w:val="single" w:sz="4" w:space="0" w:color="auto"/>
            </w:tcBorders>
          </w:tcPr>
          <w:p w14:paraId="21FC89AB" w14:textId="77777777" w:rsidR="000F1965" w:rsidRPr="00C54C9E" w:rsidRDefault="000F1965" w:rsidP="00536B07">
            <w:pPr>
              <w:suppressAutoHyphens/>
              <w:spacing w:before="0"/>
              <w:jc w:val="left"/>
              <w:rPr>
                <w:rFonts w:ascii="Times New Roman" w:hAnsi="Times New Roman" w:cs="Arial"/>
                <w:lang w:val="am-ET" w:eastAsia="ar-SA"/>
              </w:rPr>
            </w:pPr>
          </w:p>
        </w:tc>
        <w:tc>
          <w:tcPr>
            <w:tcW w:w="1178" w:type="pct"/>
            <w:tcBorders>
              <w:top w:val="single" w:sz="4" w:space="0" w:color="auto"/>
              <w:left w:val="single" w:sz="4" w:space="0" w:color="auto"/>
              <w:bottom w:val="single" w:sz="4" w:space="0" w:color="auto"/>
              <w:right w:val="single" w:sz="4" w:space="0" w:color="auto"/>
            </w:tcBorders>
          </w:tcPr>
          <w:p w14:paraId="01B72146" w14:textId="77777777" w:rsidR="000F1965" w:rsidRPr="00C54C9E" w:rsidRDefault="000F1965" w:rsidP="00536B07">
            <w:pPr>
              <w:suppressAutoHyphens/>
              <w:spacing w:before="0"/>
              <w:jc w:val="left"/>
              <w:rPr>
                <w:rFonts w:ascii="Times New Roman" w:hAnsi="Times New Roman" w:cs="Arial"/>
                <w:lang w:val="am-ET" w:eastAsia="ar-SA"/>
              </w:rPr>
            </w:pPr>
          </w:p>
        </w:tc>
        <w:tc>
          <w:tcPr>
            <w:tcW w:w="1020" w:type="pct"/>
            <w:tcBorders>
              <w:top w:val="single" w:sz="4" w:space="0" w:color="auto"/>
              <w:left w:val="single" w:sz="4" w:space="0" w:color="auto"/>
              <w:bottom w:val="single" w:sz="4" w:space="0" w:color="auto"/>
              <w:right w:val="single" w:sz="4" w:space="0" w:color="auto"/>
            </w:tcBorders>
          </w:tcPr>
          <w:p w14:paraId="6984236A" w14:textId="77777777" w:rsidR="000F1965" w:rsidRPr="00C54C9E" w:rsidRDefault="000F1965" w:rsidP="00536B07">
            <w:pPr>
              <w:suppressAutoHyphens/>
              <w:spacing w:before="0"/>
              <w:jc w:val="left"/>
              <w:rPr>
                <w:rFonts w:ascii="Times New Roman" w:hAnsi="Times New Roman" w:cs="Arial"/>
                <w:lang w:val="am-ET" w:eastAsia="ar-SA"/>
              </w:rPr>
            </w:pPr>
          </w:p>
        </w:tc>
        <w:tc>
          <w:tcPr>
            <w:tcW w:w="868" w:type="pct"/>
            <w:tcBorders>
              <w:top w:val="single" w:sz="4" w:space="0" w:color="auto"/>
              <w:left w:val="single" w:sz="4" w:space="0" w:color="auto"/>
              <w:bottom w:val="single" w:sz="4" w:space="0" w:color="auto"/>
              <w:right w:val="single" w:sz="4" w:space="0" w:color="auto"/>
            </w:tcBorders>
          </w:tcPr>
          <w:p w14:paraId="1FAAFAA0" w14:textId="77777777" w:rsidR="000F1965" w:rsidRPr="00C54C9E" w:rsidRDefault="000F1965" w:rsidP="00536B07">
            <w:pPr>
              <w:suppressAutoHyphens/>
              <w:spacing w:before="0"/>
              <w:jc w:val="left"/>
              <w:rPr>
                <w:rFonts w:ascii="Times New Roman" w:hAnsi="Times New Roman" w:cs="Arial"/>
                <w:lang w:val="am-ET" w:eastAsia="ar-SA"/>
              </w:rPr>
            </w:pPr>
          </w:p>
        </w:tc>
      </w:tr>
      <w:tr w:rsidR="000F1965" w:rsidRPr="00C54C9E" w14:paraId="2E024B7C" w14:textId="7D5D8105" w:rsidTr="000F1965">
        <w:trPr>
          <w:trHeight w:val="664"/>
        </w:trPr>
        <w:tc>
          <w:tcPr>
            <w:tcW w:w="375" w:type="pct"/>
            <w:tcBorders>
              <w:top w:val="single" w:sz="4" w:space="0" w:color="auto"/>
              <w:left w:val="single" w:sz="4" w:space="0" w:color="auto"/>
              <w:bottom w:val="single" w:sz="4" w:space="0" w:color="auto"/>
              <w:right w:val="single" w:sz="4" w:space="0" w:color="auto"/>
            </w:tcBorders>
            <w:vAlign w:val="center"/>
          </w:tcPr>
          <w:p w14:paraId="3E170E57" w14:textId="77777777" w:rsidR="000F1965" w:rsidRPr="00C54C9E" w:rsidRDefault="000F1965" w:rsidP="00536B07">
            <w:pPr>
              <w:suppressAutoHyphens/>
              <w:spacing w:before="0"/>
              <w:ind w:left="127"/>
              <w:jc w:val="center"/>
              <w:rPr>
                <w:rFonts w:cs="Arial"/>
                <w:lang w:val="am-ET" w:eastAsia="ar-SA"/>
              </w:rPr>
            </w:pPr>
            <w:r w:rsidRPr="00C54C9E">
              <w:rPr>
                <w:rFonts w:cs="Arial"/>
                <w:lang w:val="am-ET" w:eastAsia="ar-SA"/>
              </w:rPr>
              <w:t>3</w:t>
            </w:r>
          </w:p>
        </w:tc>
        <w:tc>
          <w:tcPr>
            <w:tcW w:w="1559" w:type="pct"/>
            <w:tcBorders>
              <w:top w:val="single" w:sz="4" w:space="0" w:color="auto"/>
              <w:left w:val="single" w:sz="4" w:space="0" w:color="auto"/>
              <w:bottom w:val="single" w:sz="4" w:space="0" w:color="auto"/>
              <w:right w:val="single" w:sz="4" w:space="0" w:color="auto"/>
            </w:tcBorders>
          </w:tcPr>
          <w:p w14:paraId="158DFD0B" w14:textId="77777777" w:rsidR="000F1965" w:rsidRPr="00C54C9E" w:rsidRDefault="000F1965" w:rsidP="00536B07">
            <w:pPr>
              <w:suppressAutoHyphens/>
              <w:spacing w:before="0"/>
              <w:jc w:val="left"/>
              <w:rPr>
                <w:rFonts w:ascii="Times New Roman" w:hAnsi="Times New Roman" w:cs="Arial"/>
                <w:lang w:val="am-ET" w:eastAsia="ar-SA"/>
              </w:rPr>
            </w:pPr>
          </w:p>
        </w:tc>
        <w:tc>
          <w:tcPr>
            <w:tcW w:w="1178" w:type="pct"/>
            <w:tcBorders>
              <w:top w:val="single" w:sz="4" w:space="0" w:color="auto"/>
              <w:left w:val="single" w:sz="4" w:space="0" w:color="auto"/>
              <w:bottom w:val="single" w:sz="4" w:space="0" w:color="auto"/>
              <w:right w:val="single" w:sz="4" w:space="0" w:color="auto"/>
            </w:tcBorders>
          </w:tcPr>
          <w:p w14:paraId="16B86C23" w14:textId="77777777" w:rsidR="000F1965" w:rsidRPr="00C54C9E" w:rsidRDefault="000F1965" w:rsidP="00536B07">
            <w:pPr>
              <w:suppressAutoHyphens/>
              <w:spacing w:before="0"/>
              <w:jc w:val="left"/>
              <w:rPr>
                <w:rFonts w:ascii="Times New Roman" w:hAnsi="Times New Roman" w:cs="Arial"/>
                <w:lang w:val="am-ET" w:eastAsia="ar-SA"/>
              </w:rPr>
            </w:pPr>
          </w:p>
        </w:tc>
        <w:tc>
          <w:tcPr>
            <w:tcW w:w="1020" w:type="pct"/>
            <w:tcBorders>
              <w:top w:val="single" w:sz="4" w:space="0" w:color="auto"/>
              <w:left w:val="single" w:sz="4" w:space="0" w:color="auto"/>
              <w:bottom w:val="single" w:sz="4" w:space="0" w:color="auto"/>
              <w:right w:val="single" w:sz="4" w:space="0" w:color="auto"/>
            </w:tcBorders>
          </w:tcPr>
          <w:p w14:paraId="3C193490" w14:textId="77777777" w:rsidR="000F1965" w:rsidRPr="00C54C9E" w:rsidRDefault="000F1965" w:rsidP="00536B07">
            <w:pPr>
              <w:suppressAutoHyphens/>
              <w:spacing w:before="0"/>
              <w:jc w:val="left"/>
              <w:rPr>
                <w:rFonts w:ascii="Times New Roman" w:hAnsi="Times New Roman" w:cs="Arial"/>
                <w:lang w:val="am-ET" w:eastAsia="ar-SA"/>
              </w:rPr>
            </w:pPr>
          </w:p>
        </w:tc>
        <w:tc>
          <w:tcPr>
            <w:tcW w:w="868" w:type="pct"/>
            <w:tcBorders>
              <w:top w:val="single" w:sz="4" w:space="0" w:color="auto"/>
              <w:left w:val="single" w:sz="4" w:space="0" w:color="auto"/>
              <w:bottom w:val="single" w:sz="4" w:space="0" w:color="auto"/>
              <w:right w:val="single" w:sz="4" w:space="0" w:color="auto"/>
            </w:tcBorders>
          </w:tcPr>
          <w:p w14:paraId="072BA62A" w14:textId="77777777" w:rsidR="000F1965" w:rsidRPr="00C54C9E" w:rsidRDefault="000F1965" w:rsidP="00536B07">
            <w:pPr>
              <w:suppressAutoHyphens/>
              <w:spacing w:before="0"/>
              <w:jc w:val="left"/>
              <w:rPr>
                <w:rFonts w:ascii="Times New Roman" w:hAnsi="Times New Roman" w:cs="Arial"/>
                <w:lang w:val="am-ET" w:eastAsia="ar-SA"/>
              </w:rPr>
            </w:pPr>
          </w:p>
        </w:tc>
      </w:tr>
      <w:tr w:rsidR="000F1965" w:rsidRPr="00C54C9E" w14:paraId="04DEB00E" w14:textId="30924AC9" w:rsidTr="000F1965">
        <w:trPr>
          <w:trHeight w:val="664"/>
        </w:trPr>
        <w:tc>
          <w:tcPr>
            <w:tcW w:w="375" w:type="pct"/>
            <w:tcBorders>
              <w:top w:val="single" w:sz="4" w:space="0" w:color="auto"/>
              <w:left w:val="single" w:sz="4" w:space="0" w:color="auto"/>
              <w:bottom w:val="single" w:sz="4" w:space="0" w:color="auto"/>
              <w:right w:val="single" w:sz="4" w:space="0" w:color="auto"/>
            </w:tcBorders>
            <w:vAlign w:val="center"/>
          </w:tcPr>
          <w:p w14:paraId="29169F5A" w14:textId="77777777" w:rsidR="000F1965" w:rsidRPr="00C54C9E" w:rsidRDefault="000F1965" w:rsidP="00536B07">
            <w:pPr>
              <w:suppressAutoHyphens/>
              <w:spacing w:before="0"/>
              <w:ind w:left="127"/>
              <w:jc w:val="center"/>
              <w:rPr>
                <w:rFonts w:cs="Arial"/>
                <w:lang w:val="sr-Cyrl-RS" w:eastAsia="ar-SA"/>
              </w:rPr>
            </w:pPr>
            <w:r w:rsidRPr="00C54C9E">
              <w:rPr>
                <w:rFonts w:cs="Arial"/>
                <w:lang w:val="sr-Cyrl-RS" w:eastAsia="ar-SA"/>
              </w:rPr>
              <w:t>4</w:t>
            </w:r>
          </w:p>
        </w:tc>
        <w:tc>
          <w:tcPr>
            <w:tcW w:w="1559" w:type="pct"/>
            <w:tcBorders>
              <w:top w:val="single" w:sz="4" w:space="0" w:color="auto"/>
              <w:left w:val="single" w:sz="4" w:space="0" w:color="auto"/>
              <w:bottom w:val="single" w:sz="4" w:space="0" w:color="auto"/>
              <w:right w:val="single" w:sz="4" w:space="0" w:color="auto"/>
            </w:tcBorders>
          </w:tcPr>
          <w:p w14:paraId="63EC0839" w14:textId="77777777" w:rsidR="000F1965" w:rsidRPr="00C54C9E" w:rsidRDefault="000F1965" w:rsidP="00536B07">
            <w:pPr>
              <w:suppressAutoHyphens/>
              <w:spacing w:before="0"/>
              <w:jc w:val="left"/>
              <w:rPr>
                <w:rFonts w:ascii="Times New Roman" w:hAnsi="Times New Roman" w:cs="Arial"/>
                <w:lang w:val="am-ET" w:eastAsia="ar-SA"/>
              </w:rPr>
            </w:pPr>
          </w:p>
        </w:tc>
        <w:tc>
          <w:tcPr>
            <w:tcW w:w="1178" w:type="pct"/>
            <w:tcBorders>
              <w:top w:val="single" w:sz="4" w:space="0" w:color="auto"/>
              <w:left w:val="single" w:sz="4" w:space="0" w:color="auto"/>
              <w:bottom w:val="single" w:sz="4" w:space="0" w:color="auto"/>
              <w:right w:val="single" w:sz="4" w:space="0" w:color="auto"/>
            </w:tcBorders>
          </w:tcPr>
          <w:p w14:paraId="51BC31B2" w14:textId="77777777" w:rsidR="000F1965" w:rsidRPr="00C54C9E" w:rsidRDefault="000F1965" w:rsidP="00536B07">
            <w:pPr>
              <w:suppressAutoHyphens/>
              <w:spacing w:before="0"/>
              <w:jc w:val="left"/>
              <w:rPr>
                <w:rFonts w:ascii="Times New Roman" w:hAnsi="Times New Roman" w:cs="Arial"/>
                <w:lang w:val="am-ET" w:eastAsia="ar-SA"/>
              </w:rPr>
            </w:pPr>
          </w:p>
        </w:tc>
        <w:tc>
          <w:tcPr>
            <w:tcW w:w="1020" w:type="pct"/>
            <w:tcBorders>
              <w:top w:val="single" w:sz="4" w:space="0" w:color="auto"/>
              <w:left w:val="single" w:sz="4" w:space="0" w:color="auto"/>
              <w:bottom w:val="single" w:sz="4" w:space="0" w:color="auto"/>
              <w:right w:val="single" w:sz="4" w:space="0" w:color="auto"/>
            </w:tcBorders>
          </w:tcPr>
          <w:p w14:paraId="3BCB6496" w14:textId="77777777" w:rsidR="000F1965" w:rsidRPr="00C54C9E" w:rsidRDefault="000F1965" w:rsidP="00536B07">
            <w:pPr>
              <w:suppressAutoHyphens/>
              <w:spacing w:before="0"/>
              <w:jc w:val="left"/>
              <w:rPr>
                <w:rFonts w:ascii="Times New Roman" w:hAnsi="Times New Roman" w:cs="Arial"/>
                <w:lang w:val="am-ET" w:eastAsia="ar-SA"/>
              </w:rPr>
            </w:pPr>
          </w:p>
        </w:tc>
        <w:tc>
          <w:tcPr>
            <w:tcW w:w="868" w:type="pct"/>
            <w:tcBorders>
              <w:top w:val="single" w:sz="4" w:space="0" w:color="auto"/>
              <w:left w:val="single" w:sz="4" w:space="0" w:color="auto"/>
              <w:bottom w:val="single" w:sz="4" w:space="0" w:color="auto"/>
              <w:right w:val="single" w:sz="4" w:space="0" w:color="auto"/>
            </w:tcBorders>
          </w:tcPr>
          <w:p w14:paraId="774BDD54" w14:textId="77777777" w:rsidR="000F1965" w:rsidRPr="00C54C9E" w:rsidRDefault="000F1965" w:rsidP="00536B07">
            <w:pPr>
              <w:suppressAutoHyphens/>
              <w:spacing w:before="0"/>
              <w:jc w:val="left"/>
              <w:rPr>
                <w:rFonts w:ascii="Times New Roman" w:hAnsi="Times New Roman" w:cs="Arial"/>
                <w:lang w:val="am-ET" w:eastAsia="ar-SA"/>
              </w:rPr>
            </w:pPr>
          </w:p>
        </w:tc>
      </w:tr>
      <w:tr w:rsidR="000F1965" w:rsidRPr="00C54C9E" w14:paraId="43DE9832" w14:textId="3476D754" w:rsidTr="000F1965">
        <w:trPr>
          <w:trHeight w:val="664"/>
        </w:trPr>
        <w:tc>
          <w:tcPr>
            <w:tcW w:w="375" w:type="pct"/>
            <w:tcBorders>
              <w:top w:val="single" w:sz="4" w:space="0" w:color="auto"/>
              <w:left w:val="single" w:sz="4" w:space="0" w:color="auto"/>
              <w:bottom w:val="single" w:sz="4" w:space="0" w:color="auto"/>
              <w:right w:val="single" w:sz="4" w:space="0" w:color="auto"/>
            </w:tcBorders>
            <w:vAlign w:val="center"/>
          </w:tcPr>
          <w:p w14:paraId="6E14A93A" w14:textId="77777777" w:rsidR="000F1965" w:rsidRPr="00C54C9E" w:rsidRDefault="000F1965" w:rsidP="00536B07">
            <w:pPr>
              <w:suppressAutoHyphens/>
              <w:spacing w:before="0"/>
              <w:ind w:left="127"/>
              <w:jc w:val="center"/>
              <w:rPr>
                <w:rFonts w:cs="Arial"/>
                <w:lang w:val="sr-Cyrl-RS" w:eastAsia="ar-SA"/>
              </w:rPr>
            </w:pPr>
            <w:r w:rsidRPr="00C54C9E">
              <w:rPr>
                <w:rFonts w:cs="Arial"/>
                <w:lang w:val="sr-Cyrl-RS" w:eastAsia="ar-SA"/>
              </w:rPr>
              <w:t>5</w:t>
            </w:r>
          </w:p>
        </w:tc>
        <w:tc>
          <w:tcPr>
            <w:tcW w:w="1559" w:type="pct"/>
            <w:tcBorders>
              <w:top w:val="single" w:sz="4" w:space="0" w:color="auto"/>
              <w:left w:val="single" w:sz="4" w:space="0" w:color="auto"/>
              <w:bottom w:val="single" w:sz="4" w:space="0" w:color="auto"/>
              <w:right w:val="single" w:sz="4" w:space="0" w:color="auto"/>
            </w:tcBorders>
          </w:tcPr>
          <w:p w14:paraId="29AD135A" w14:textId="77777777" w:rsidR="000F1965" w:rsidRPr="00C54C9E" w:rsidRDefault="000F1965" w:rsidP="00536B07">
            <w:pPr>
              <w:suppressAutoHyphens/>
              <w:spacing w:before="0"/>
              <w:jc w:val="left"/>
              <w:rPr>
                <w:rFonts w:ascii="Times New Roman" w:hAnsi="Times New Roman" w:cs="Arial"/>
                <w:lang w:val="am-ET" w:eastAsia="ar-SA"/>
              </w:rPr>
            </w:pPr>
          </w:p>
        </w:tc>
        <w:tc>
          <w:tcPr>
            <w:tcW w:w="1178" w:type="pct"/>
            <w:tcBorders>
              <w:top w:val="single" w:sz="4" w:space="0" w:color="auto"/>
              <w:left w:val="single" w:sz="4" w:space="0" w:color="auto"/>
              <w:bottom w:val="single" w:sz="4" w:space="0" w:color="auto"/>
              <w:right w:val="single" w:sz="4" w:space="0" w:color="auto"/>
            </w:tcBorders>
          </w:tcPr>
          <w:p w14:paraId="07AC961A" w14:textId="77777777" w:rsidR="000F1965" w:rsidRPr="00C54C9E" w:rsidRDefault="000F1965" w:rsidP="00536B07">
            <w:pPr>
              <w:suppressAutoHyphens/>
              <w:spacing w:before="0"/>
              <w:jc w:val="left"/>
              <w:rPr>
                <w:rFonts w:ascii="Times New Roman" w:hAnsi="Times New Roman" w:cs="Arial"/>
                <w:lang w:val="am-ET" w:eastAsia="ar-SA"/>
              </w:rPr>
            </w:pPr>
          </w:p>
        </w:tc>
        <w:tc>
          <w:tcPr>
            <w:tcW w:w="1020" w:type="pct"/>
            <w:tcBorders>
              <w:top w:val="single" w:sz="4" w:space="0" w:color="auto"/>
              <w:left w:val="single" w:sz="4" w:space="0" w:color="auto"/>
              <w:bottom w:val="single" w:sz="4" w:space="0" w:color="auto"/>
              <w:right w:val="single" w:sz="4" w:space="0" w:color="auto"/>
            </w:tcBorders>
          </w:tcPr>
          <w:p w14:paraId="03072337" w14:textId="77777777" w:rsidR="000F1965" w:rsidRPr="00C54C9E" w:rsidRDefault="000F1965" w:rsidP="00536B07">
            <w:pPr>
              <w:suppressAutoHyphens/>
              <w:spacing w:before="0"/>
              <w:jc w:val="left"/>
              <w:rPr>
                <w:rFonts w:ascii="Times New Roman" w:hAnsi="Times New Roman" w:cs="Arial"/>
                <w:lang w:val="am-ET" w:eastAsia="ar-SA"/>
              </w:rPr>
            </w:pPr>
          </w:p>
        </w:tc>
        <w:tc>
          <w:tcPr>
            <w:tcW w:w="868" w:type="pct"/>
            <w:tcBorders>
              <w:top w:val="single" w:sz="4" w:space="0" w:color="auto"/>
              <w:left w:val="single" w:sz="4" w:space="0" w:color="auto"/>
              <w:bottom w:val="single" w:sz="4" w:space="0" w:color="auto"/>
              <w:right w:val="single" w:sz="4" w:space="0" w:color="auto"/>
            </w:tcBorders>
          </w:tcPr>
          <w:p w14:paraId="4E2F7613" w14:textId="77777777" w:rsidR="000F1965" w:rsidRPr="00C54C9E" w:rsidRDefault="000F1965" w:rsidP="00536B07">
            <w:pPr>
              <w:suppressAutoHyphens/>
              <w:spacing w:before="0"/>
              <w:jc w:val="left"/>
              <w:rPr>
                <w:rFonts w:ascii="Times New Roman" w:hAnsi="Times New Roman" w:cs="Arial"/>
                <w:lang w:val="am-ET" w:eastAsia="ar-SA"/>
              </w:rPr>
            </w:pPr>
          </w:p>
        </w:tc>
      </w:tr>
      <w:tr w:rsidR="000F1965" w:rsidRPr="00C54C9E" w14:paraId="163E2C97" w14:textId="0DD19876" w:rsidTr="000F1965">
        <w:trPr>
          <w:trHeight w:val="664"/>
        </w:trPr>
        <w:tc>
          <w:tcPr>
            <w:tcW w:w="375" w:type="pct"/>
            <w:tcBorders>
              <w:top w:val="single" w:sz="4" w:space="0" w:color="auto"/>
              <w:left w:val="single" w:sz="4" w:space="0" w:color="auto"/>
              <w:bottom w:val="single" w:sz="4" w:space="0" w:color="auto"/>
              <w:right w:val="single" w:sz="4" w:space="0" w:color="auto"/>
            </w:tcBorders>
            <w:vAlign w:val="center"/>
          </w:tcPr>
          <w:p w14:paraId="4D819E3E" w14:textId="77777777" w:rsidR="000F1965" w:rsidRPr="00C54C9E" w:rsidRDefault="000F1965" w:rsidP="00536B07">
            <w:pPr>
              <w:suppressAutoHyphens/>
              <w:spacing w:before="0"/>
              <w:ind w:left="127"/>
              <w:jc w:val="center"/>
              <w:rPr>
                <w:rFonts w:cs="Arial"/>
                <w:lang w:val="sr-Cyrl-RS" w:eastAsia="ar-SA"/>
              </w:rPr>
            </w:pPr>
            <w:r w:rsidRPr="00C54C9E">
              <w:rPr>
                <w:rFonts w:cs="Arial"/>
                <w:lang w:val="sr-Cyrl-RS" w:eastAsia="ar-SA"/>
              </w:rPr>
              <w:t>6</w:t>
            </w:r>
          </w:p>
        </w:tc>
        <w:tc>
          <w:tcPr>
            <w:tcW w:w="1559" w:type="pct"/>
            <w:tcBorders>
              <w:top w:val="single" w:sz="4" w:space="0" w:color="auto"/>
              <w:left w:val="single" w:sz="4" w:space="0" w:color="auto"/>
              <w:bottom w:val="single" w:sz="4" w:space="0" w:color="auto"/>
              <w:right w:val="single" w:sz="4" w:space="0" w:color="auto"/>
            </w:tcBorders>
          </w:tcPr>
          <w:p w14:paraId="00A08678" w14:textId="77777777" w:rsidR="000F1965" w:rsidRPr="00C54C9E" w:rsidRDefault="000F1965" w:rsidP="00536B07">
            <w:pPr>
              <w:suppressAutoHyphens/>
              <w:spacing w:before="0"/>
              <w:jc w:val="left"/>
              <w:rPr>
                <w:rFonts w:ascii="Times New Roman" w:hAnsi="Times New Roman" w:cs="Arial"/>
                <w:lang w:val="am-ET" w:eastAsia="ar-SA"/>
              </w:rPr>
            </w:pPr>
          </w:p>
        </w:tc>
        <w:tc>
          <w:tcPr>
            <w:tcW w:w="1178" w:type="pct"/>
            <w:tcBorders>
              <w:top w:val="single" w:sz="4" w:space="0" w:color="auto"/>
              <w:left w:val="single" w:sz="4" w:space="0" w:color="auto"/>
              <w:bottom w:val="single" w:sz="4" w:space="0" w:color="auto"/>
              <w:right w:val="single" w:sz="4" w:space="0" w:color="auto"/>
            </w:tcBorders>
          </w:tcPr>
          <w:p w14:paraId="001D5696" w14:textId="77777777" w:rsidR="000F1965" w:rsidRPr="00C54C9E" w:rsidRDefault="000F1965" w:rsidP="00536B07">
            <w:pPr>
              <w:suppressAutoHyphens/>
              <w:spacing w:before="0"/>
              <w:jc w:val="left"/>
              <w:rPr>
                <w:rFonts w:ascii="Times New Roman" w:hAnsi="Times New Roman" w:cs="Arial"/>
                <w:lang w:val="am-ET" w:eastAsia="ar-SA"/>
              </w:rPr>
            </w:pPr>
          </w:p>
        </w:tc>
        <w:tc>
          <w:tcPr>
            <w:tcW w:w="1020" w:type="pct"/>
            <w:tcBorders>
              <w:top w:val="single" w:sz="4" w:space="0" w:color="auto"/>
              <w:left w:val="single" w:sz="4" w:space="0" w:color="auto"/>
              <w:bottom w:val="single" w:sz="4" w:space="0" w:color="auto"/>
              <w:right w:val="single" w:sz="4" w:space="0" w:color="auto"/>
            </w:tcBorders>
          </w:tcPr>
          <w:p w14:paraId="008F5861" w14:textId="77777777" w:rsidR="000F1965" w:rsidRPr="00C54C9E" w:rsidRDefault="000F1965" w:rsidP="00536B07">
            <w:pPr>
              <w:suppressAutoHyphens/>
              <w:spacing w:before="0"/>
              <w:jc w:val="left"/>
              <w:rPr>
                <w:rFonts w:ascii="Times New Roman" w:hAnsi="Times New Roman" w:cs="Arial"/>
                <w:lang w:val="am-ET" w:eastAsia="ar-SA"/>
              </w:rPr>
            </w:pPr>
          </w:p>
        </w:tc>
        <w:tc>
          <w:tcPr>
            <w:tcW w:w="868" w:type="pct"/>
            <w:tcBorders>
              <w:top w:val="single" w:sz="4" w:space="0" w:color="auto"/>
              <w:left w:val="single" w:sz="4" w:space="0" w:color="auto"/>
              <w:bottom w:val="single" w:sz="4" w:space="0" w:color="auto"/>
              <w:right w:val="single" w:sz="4" w:space="0" w:color="auto"/>
            </w:tcBorders>
          </w:tcPr>
          <w:p w14:paraId="3CD2AD60" w14:textId="77777777" w:rsidR="000F1965" w:rsidRPr="00C54C9E" w:rsidRDefault="000F1965" w:rsidP="00536B07">
            <w:pPr>
              <w:suppressAutoHyphens/>
              <w:spacing w:before="0"/>
              <w:jc w:val="left"/>
              <w:rPr>
                <w:rFonts w:ascii="Times New Roman" w:hAnsi="Times New Roman" w:cs="Arial"/>
                <w:lang w:val="am-ET" w:eastAsia="ar-SA"/>
              </w:rPr>
            </w:pPr>
          </w:p>
        </w:tc>
      </w:tr>
    </w:tbl>
    <w:p w14:paraId="6A414E8E" w14:textId="77777777" w:rsidR="00536B07" w:rsidRPr="00536B07" w:rsidRDefault="00536B07" w:rsidP="00536B07">
      <w:pPr>
        <w:keepNext/>
        <w:tabs>
          <w:tab w:val="num" w:pos="0"/>
        </w:tabs>
        <w:suppressAutoHyphens/>
        <w:spacing w:before="0"/>
        <w:jc w:val="center"/>
        <w:outlineLvl w:val="0"/>
        <w:rPr>
          <w:rFonts w:ascii="Times New Roman" w:hAnsi="Times New Roman" w:cs="Arial"/>
          <w:b/>
          <w:sz w:val="24"/>
          <w:szCs w:val="24"/>
          <w:lang w:val="sr-Cyrl-CS" w:eastAsia="ar-SA"/>
        </w:rPr>
      </w:pPr>
      <w:r w:rsidRPr="00536B07">
        <w:rPr>
          <w:rFonts w:ascii="Times New Roman" w:hAnsi="Times New Roman" w:cs="Arial"/>
          <w:b/>
          <w:sz w:val="24"/>
          <w:szCs w:val="24"/>
          <w:lang w:val="sr-Cyrl-CS" w:eastAsia="ar-SA"/>
        </w:rPr>
        <w:t xml:space="preserve"> </w:t>
      </w:r>
    </w:p>
    <w:p w14:paraId="666F931C" w14:textId="77777777" w:rsidR="00536B07" w:rsidRPr="00536B07" w:rsidRDefault="00536B07" w:rsidP="00536B07">
      <w:pPr>
        <w:suppressAutoHyphens/>
        <w:spacing w:before="0"/>
        <w:jc w:val="left"/>
        <w:rPr>
          <w:rFonts w:ascii="Times New Roman" w:hAnsi="Times New Roman" w:cs="Arial"/>
          <w:b/>
          <w:sz w:val="24"/>
          <w:szCs w:val="24"/>
          <w:lang w:val="sr-Cyrl-RS" w:eastAsia="ar-SA"/>
        </w:rPr>
      </w:pPr>
    </w:p>
    <w:p w14:paraId="616B8285" w14:textId="77777777" w:rsidR="00536B07" w:rsidRPr="00536B07" w:rsidRDefault="00536B07" w:rsidP="00536B07">
      <w:pPr>
        <w:suppressAutoHyphens/>
        <w:spacing w:before="0"/>
        <w:jc w:val="left"/>
        <w:rPr>
          <w:rFonts w:ascii="Times New Roman" w:hAnsi="Times New Roman" w:cs="Arial"/>
          <w:b/>
          <w:sz w:val="24"/>
          <w:szCs w:val="24"/>
          <w:lang w:val="sr-Cyrl-RS" w:eastAsia="ar-SA"/>
        </w:rPr>
      </w:pPr>
    </w:p>
    <w:p w14:paraId="747B10FD" w14:textId="77777777" w:rsidR="00536B07" w:rsidRPr="00536B07" w:rsidRDefault="00536B07" w:rsidP="00536B07">
      <w:pPr>
        <w:suppressAutoHyphens/>
        <w:spacing w:before="0"/>
        <w:jc w:val="left"/>
        <w:rPr>
          <w:rFonts w:ascii="Times New Roman" w:hAnsi="Times New Roman" w:cs="Arial"/>
          <w:sz w:val="24"/>
          <w:szCs w:val="24"/>
          <w:lang w:val="sr-Cyrl-RS" w:eastAsia="ar-SA"/>
        </w:rPr>
      </w:pPr>
    </w:p>
    <w:p w14:paraId="3047B099" w14:textId="77777777" w:rsidR="00536B07" w:rsidRPr="00536B07" w:rsidRDefault="00536B07" w:rsidP="00536B07">
      <w:pPr>
        <w:suppressAutoHyphens/>
        <w:spacing w:before="0"/>
        <w:jc w:val="left"/>
        <w:rPr>
          <w:rFonts w:ascii="Times New Roman" w:hAnsi="Times New Roman" w:cs="Arial"/>
          <w:sz w:val="24"/>
          <w:szCs w:val="24"/>
          <w:lang w:val="am-ET" w:eastAsia="ar-SA"/>
        </w:rPr>
      </w:pPr>
    </w:p>
    <w:tbl>
      <w:tblPr>
        <w:tblW w:w="0" w:type="auto"/>
        <w:jc w:val="center"/>
        <w:tblLook w:val="01E0" w:firstRow="1" w:lastRow="1" w:firstColumn="1" w:lastColumn="1" w:noHBand="0" w:noVBand="0"/>
      </w:tblPr>
      <w:tblGrid>
        <w:gridCol w:w="3652"/>
        <w:gridCol w:w="1985"/>
        <w:gridCol w:w="3782"/>
      </w:tblGrid>
      <w:tr w:rsidR="00536B07" w:rsidRPr="00C54C9E" w14:paraId="271A1383" w14:textId="77777777" w:rsidTr="00B50AF1">
        <w:trPr>
          <w:jc w:val="center"/>
        </w:trPr>
        <w:tc>
          <w:tcPr>
            <w:tcW w:w="3652" w:type="dxa"/>
          </w:tcPr>
          <w:p w14:paraId="494EACA2" w14:textId="77777777" w:rsidR="00536B07" w:rsidRPr="00C54C9E" w:rsidRDefault="00536B07" w:rsidP="00536B07">
            <w:pPr>
              <w:suppressAutoHyphens/>
              <w:spacing w:before="0"/>
              <w:jc w:val="center"/>
              <w:rPr>
                <w:rFonts w:cs="Arial"/>
                <w:lang w:val="am-ET" w:eastAsia="ar-SA"/>
              </w:rPr>
            </w:pPr>
            <w:r w:rsidRPr="00C54C9E">
              <w:rPr>
                <w:rFonts w:cs="Arial"/>
                <w:lang w:val="am-ET" w:eastAsia="ar-SA"/>
              </w:rPr>
              <w:t>Датум:</w:t>
            </w:r>
          </w:p>
        </w:tc>
        <w:tc>
          <w:tcPr>
            <w:tcW w:w="1985" w:type="dxa"/>
          </w:tcPr>
          <w:p w14:paraId="6A418E87" w14:textId="77777777" w:rsidR="00536B07" w:rsidRPr="00C54C9E" w:rsidRDefault="00536B07" w:rsidP="00536B07">
            <w:pPr>
              <w:suppressAutoHyphens/>
              <w:spacing w:before="0"/>
              <w:jc w:val="center"/>
              <w:rPr>
                <w:rFonts w:cs="Arial"/>
                <w:lang w:val="am-ET" w:eastAsia="ar-SA"/>
              </w:rPr>
            </w:pPr>
            <w:r w:rsidRPr="00C54C9E">
              <w:rPr>
                <w:rFonts w:cs="Arial"/>
                <w:lang w:val="am-ET" w:eastAsia="ar-SA"/>
              </w:rPr>
              <w:t>М.П.</w:t>
            </w:r>
          </w:p>
        </w:tc>
        <w:tc>
          <w:tcPr>
            <w:tcW w:w="3782" w:type="dxa"/>
          </w:tcPr>
          <w:p w14:paraId="7005BC6A" w14:textId="77777777" w:rsidR="00536B07" w:rsidRPr="00C54C9E" w:rsidRDefault="00536B07" w:rsidP="00536B07">
            <w:pPr>
              <w:suppressAutoHyphens/>
              <w:spacing w:before="0"/>
              <w:jc w:val="center"/>
              <w:rPr>
                <w:rFonts w:cs="Arial"/>
                <w:lang w:val="am-ET" w:eastAsia="ar-SA"/>
              </w:rPr>
            </w:pPr>
            <w:r w:rsidRPr="00C54C9E">
              <w:rPr>
                <w:rFonts w:cs="Arial"/>
                <w:lang w:val="am-ET" w:eastAsia="ar-SA"/>
              </w:rPr>
              <w:t>Понуђач:</w:t>
            </w:r>
          </w:p>
        </w:tc>
      </w:tr>
      <w:tr w:rsidR="00536B07" w:rsidRPr="00C54C9E" w14:paraId="712E4856" w14:textId="77777777" w:rsidTr="00B50AF1">
        <w:trPr>
          <w:jc w:val="center"/>
        </w:trPr>
        <w:tc>
          <w:tcPr>
            <w:tcW w:w="3652" w:type="dxa"/>
            <w:vAlign w:val="center"/>
          </w:tcPr>
          <w:p w14:paraId="2E6B5CBC" w14:textId="77777777" w:rsidR="00536B07" w:rsidRPr="00C54C9E" w:rsidRDefault="00536B07" w:rsidP="00536B07">
            <w:pPr>
              <w:suppressAutoHyphens/>
              <w:spacing w:before="0"/>
              <w:jc w:val="left"/>
              <w:rPr>
                <w:rFonts w:cs="Arial"/>
                <w:lang w:val="am-ET" w:eastAsia="ar-SA"/>
              </w:rPr>
            </w:pPr>
          </w:p>
        </w:tc>
        <w:tc>
          <w:tcPr>
            <w:tcW w:w="1985" w:type="dxa"/>
            <w:vAlign w:val="center"/>
          </w:tcPr>
          <w:p w14:paraId="67D17176" w14:textId="77777777" w:rsidR="00536B07" w:rsidRPr="00C54C9E" w:rsidRDefault="00536B07" w:rsidP="00536B07">
            <w:pPr>
              <w:suppressAutoHyphens/>
              <w:spacing w:before="0"/>
              <w:jc w:val="left"/>
              <w:rPr>
                <w:rFonts w:cs="Arial"/>
                <w:lang w:val="am-ET" w:eastAsia="ar-SA"/>
              </w:rPr>
            </w:pPr>
          </w:p>
        </w:tc>
        <w:tc>
          <w:tcPr>
            <w:tcW w:w="3782" w:type="dxa"/>
            <w:vAlign w:val="center"/>
          </w:tcPr>
          <w:p w14:paraId="68FA9B8C" w14:textId="77777777" w:rsidR="00536B07" w:rsidRPr="00C54C9E" w:rsidRDefault="00536B07" w:rsidP="00536B07">
            <w:pPr>
              <w:suppressAutoHyphens/>
              <w:spacing w:before="0"/>
              <w:jc w:val="left"/>
              <w:rPr>
                <w:rFonts w:cs="Arial"/>
                <w:lang w:val="am-ET" w:eastAsia="ar-SA"/>
              </w:rPr>
            </w:pPr>
          </w:p>
        </w:tc>
      </w:tr>
      <w:tr w:rsidR="00536B07" w:rsidRPr="00C54C9E" w14:paraId="46BE462A" w14:textId="77777777" w:rsidTr="00B50AF1">
        <w:trPr>
          <w:jc w:val="center"/>
        </w:trPr>
        <w:tc>
          <w:tcPr>
            <w:tcW w:w="3652" w:type="dxa"/>
            <w:tcBorders>
              <w:bottom w:val="single" w:sz="4" w:space="0" w:color="auto"/>
            </w:tcBorders>
            <w:vAlign w:val="center"/>
          </w:tcPr>
          <w:p w14:paraId="1799FC76" w14:textId="77777777" w:rsidR="00536B07" w:rsidRPr="00C54C9E" w:rsidRDefault="00536B07" w:rsidP="00536B07">
            <w:pPr>
              <w:suppressAutoHyphens/>
              <w:spacing w:before="0"/>
              <w:jc w:val="left"/>
              <w:rPr>
                <w:rFonts w:cs="Arial"/>
                <w:lang w:val="am-ET" w:eastAsia="ar-SA"/>
              </w:rPr>
            </w:pPr>
          </w:p>
        </w:tc>
        <w:tc>
          <w:tcPr>
            <w:tcW w:w="1985" w:type="dxa"/>
            <w:vAlign w:val="center"/>
          </w:tcPr>
          <w:p w14:paraId="09770008" w14:textId="77777777" w:rsidR="00536B07" w:rsidRPr="00C54C9E" w:rsidRDefault="00536B07" w:rsidP="00536B07">
            <w:pPr>
              <w:suppressAutoHyphens/>
              <w:spacing w:before="0"/>
              <w:jc w:val="left"/>
              <w:rPr>
                <w:rFonts w:cs="Arial"/>
                <w:lang w:val="am-ET" w:eastAsia="ar-SA"/>
              </w:rPr>
            </w:pPr>
          </w:p>
        </w:tc>
        <w:tc>
          <w:tcPr>
            <w:tcW w:w="3782" w:type="dxa"/>
            <w:tcBorders>
              <w:bottom w:val="single" w:sz="4" w:space="0" w:color="auto"/>
            </w:tcBorders>
            <w:vAlign w:val="center"/>
          </w:tcPr>
          <w:p w14:paraId="3548D91F" w14:textId="77777777" w:rsidR="00536B07" w:rsidRPr="00C54C9E" w:rsidRDefault="00536B07" w:rsidP="00536B07">
            <w:pPr>
              <w:suppressAutoHyphens/>
              <w:spacing w:before="0"/>
              <w:jc w:val="left"/>
              <w:rPr>
                <w:rFonts w:cs="Arial"/>
                <w:lang w:val="am-ET" w:eastAsia="ar-SA"/>
              </w:rPr>
            </w:pPr>
          </w:p>
        </w:tc>
      </w:tr>
    </w:tbl>
    <w:p w14:paraId="0C96932D" w14:textId="77777777" w:rsidR="00536B07" w:rsidRPr="00C54C9E" w:rsidRDefault="00536B07" w:rsidP="00536B07">
      <w:pPr>
        <w:suppressAutoHyphens/>
        <w:spacing w:before="0"/>
        <w:jc w:val="left"/>
        <w:rPr>
          <w:rFonts w:ascii="Times New Roman" w:hAnsi="Times New Roman" w:cs="Arial"/>
          <w:b/>
          <w:i/>
          <w:lang w:val="sr-Cyrl-RS" w:eastAsia="ar-SA"/>
        </w:rPr>
      </w:pPr>
    </w:p>
    <w:p w14:paraId="0798D7A1" w14:textId="77777777" w:rsidR="00536B07" w:rsidRPr="00C54C9E" w:rsidRDefault="00536B07" w:rsidP="00536B07">
      <w:pPr>
        <w:spacing w:before="0"/>
        <w:rPr>
          <w:rFonts w:cs="Arial"/>
          <w:b/>
          <w:lang w:val="sr-Cyrl-RS"/>
        </w:rPr>
      </w:pPr>
    </w:p>
    <w:p w14:paraId="0D94EA66" w14:textId="77777777" w:rsidR="00536B07" w:rsidRPr="00C54C9E" w:rsidRDefault="00536B07" w:rsidP="00536B07">
      <w:pPr>
        <w:spacing w:before="0"/>
        <w:rPr>
          <w:rFonts w:cs="Arial"/>
          <w:b/>
          <w:lang w:val="sr-Cyrl-RS"/>
        </w:rPr>
      </w:pPr>
    </w:p>
    <w:p w14:paraId="24F0F34B" w14:textId="77777777" w:rsidR="00536B07" w:rsidRPr="00C54C9E" w:rsidRDefault="00536B07" w:rsidP="00536B07">
      <w:pPr>
        <w:spacing w:before="0"/>
        <w:rPr>
          <w:rFonts w:cs="Arial"/>
          <w:b/>
          <w:lang w:val="sr-Cyrl-RS"/>
        </w:rPr>
      </w:pPr>
    </w:p>
    <w:p w14:paraId="4AB24C7A" w14:textId="77777777" w:rsidR="00536B07" w:rsidRPr="00C54C9E" w:rsidRDefault="00536B07" w:rsidP="00536B07">
      <w:pPr>
        <w:spacing w:before="0"/>
        <w:rPr>
          <w:rFonts w:cs="Arial"/>
          <w:b/>
          <w:lang w:val="sr-Cyrl-RS"/>
        </w:rPr>
      </w:pPr>
    </w:p>
    <w:p w14:paraId="352CC20E" w14:textId="77777777" w:rsidR="00536B07" w:rsidRPr="00C54C9E" w:rsidRDefault="00536B07" w:rsidP="00536B07">
      <w:pPr>
        <w:spacing w:before="0"/>
        <w:rPr>
          <w:rFonts w:cs="Arial"/>
          <w:b/>
          <w:lang w:val="sr-Cyrl-RS"/>
        </w:rPr>
      </w:pPr>
    </w:p>
    <w:p w14:paraId="111D75D8" w14:textId="77777777" w:rsidR="00536B07" w:rsidRPr="00C54C9E" w:rsidRDefault="00536B07" w:rsidP="00536B07">
      <w:pPr>
        <w:spacing w:before="0"/>
        <w:rPr>
          <w:rFonts w:cs="Arial"/>
          <w:b/>
          <w:lang w:val="sr-Cyrl-RS"/>
        </w:rPr>
      </w:pPr>
      <w:r w:rsidRPr="00C54C9E">
        <w:rPr>
          <w:rFonts w:cs="Arial"/>
          <w:b/>
          <w:bCs/>
          <w:i/>
          <w:iCs/>
          <w:lang w:val="am-ET" w:eastAsia="ar-SA"/>
        </w:rPr>
        <w:t>Напомена:</w:t>
      </w:r>
    </w:p>
    <w:p w14:paraId="323EA262" w14:textId="77777777" w:rsidR="00536B07" w:rsidRPr="00C54C9E" w:rsidRDefault="00536B07" w:rsidP="00536B07">
      <w:pPr>
        <w:spacing w:before="0"/>
        <w:rPr>
          <w:rFonts w:cs="Arial"/>
          <w:b/>
          <w:lang w:val="sr-Cyrl-RS"/>
        </w:rPr>
      </w:pPr>
      <w:r w:rsidRPr="00C54C9E">
        <w:rPr>
          <w:rFonts w:cs="Arial"/>
          <w:b/>
          <w:lang w:val="sr-Cyrl-RS"/>
        </w:rPr>
        <w:t>У случају више података образац фотокопирати</w:t>
      </w:r>
    </w:p>
    <w:p w14:paraId="27E844F2" w14:textId="77777777" w:rsidR="00536B07" w:rsidRPr="00C54C9E" w:rsidRDefault="00536B07" w:rsidP="00536B07">
      <w:pPr>
        <w:spacing w:before="0"/>
        <w:jc w:val="left"/>
        <w:rPr>
          <w:rFonts w:cs="Arial"/>
          <w:lang w:val="sr-Cyrl-RS"/>
        </w:rPr>
      </w:pPr>
      <w:r w:rsidRPr="00C54C9E">
        <w:rPr>
          <w:rFonts w:cs="Arial"/>
          <w:lang w:val="sr-Cyrl-RS"/>
        </w:rPr>
        <w:t xml:space="preserve">Уз табелу се достављају докази: </w:t>
      </w:r>
    </w:p>
    <w:p w14:paraId="14A9CC5C" w14:textId="760133F1" w:rsidR="00536B07" w:rsidRPr="00C54C9E" w:rsidRDefault="00511489" w:rsidP="00246236">
      <w:pPr>
        <w:numPr>
          <w:ilvl w:val="0"/>
          <w:numId w:val="35"/>
        </w:numPr>
        <w:spacing w:before="0"/>
        <w:jc w:val="left"/>
        <w:rPr>
          <w:rFonts w:cs="Arial"/>
          <w:lang w:val="sr-Cyrl-RS"/>
        </w:rPr>
      </w:pPr>
      <w:r w:rsidRPr="00C54C9E">
        <w:rPr>
          <w:rFonts w:cs="Arial"/>
          <w:lang w:val="sr-Cyrl-RS"/>
        </w:rPr>
        <w:t>Образац 7.</w:t>
      </w:r>
      <w:r w:rsidR="00536B07" w:rsidRPr="00C54C9E">
        <w:rPr>
          <w:rFonts w:cs="Arial"/>
          <w:lang w:val="sr-Cyrl-RS"/>
        </w:rPr>
        <w:t xml:space="preserve"> Потврда купаца  </w:t>
      </w:r>
    </w:p>
    <w:p w14:paraId="5111B419" w14:textId="7A3ADF12" w:rsidR="00536B07" w:rsidRPr="00C54C9E" w:rsidRDefault="00536B07" w:rsidP="00246236">
      <w:pPr>
        <w:numPr>
          <w:ilvl w:val="0"/>
          <w:numId w:val="35"/>
        </w:numPr>
        <w:suppressAutoHyphens/>
        <w:spacing w:before="0"/>
        <w:jc w:val="left"/>
        <w:rPr>
          <w:rFonts w:cs="Arial"/>
          <w:lang w:val="sr-Cyrl-RS" w:eastAsia="ar-SA"/>
        </w:rPr>
      </w:pPr>
      <w:r w:rsidRPr="00C54C9E">
        <w:rPr>
          <w:rFonts w:cs="Arial"/>
          <w:lang w:val="am-ET" w:eastAsia="ar-SA"/>
        </w:rPr>
        <w:t xml:space="preserve">Уколико су у </w:t>
      </w:r>
      <w:r w:rsidRPr="00C54C9E">
        <w:rPr>
          <w:rFonts w:cs="Arial"/>
          <w:lang w:val="sr-Cyrl-CS" w:eastAsia="ar-SA"/>
        </w:rPr>
        <w:t>О</w:t>
      </w:r>
      <w:r w:rsidRPr="00C54C9E">
        <w:rPr>
          <w:rFonts w:cs="Arial"/>
          <w:lang w:val="am-ET" w:eastAsia="ar-SA"/>
        </w:rPr>
        <w:t>бра</w:t>
      </w:r>
      <w:r w:rsidRPr="00C54C9E">
        <w:rPr>
          <w:rFonts w:cs="Arial"/>
          <w:lang w:val="sr-Cyrl-CS" w:eastAsia="ar-SA"/>
        </w:rPr>
        <w:t xml:space="preserve">сцу </w:t>
      </w:r>
      <w:r w:rsidR="00511489" w:rsidRPr="00C54C9E">
        <w:rPr>
          <w:rFonts w:cs="Arial"/>
          <w:lang w:val="sr-Cyrl-RS" w:eastAsia="ar-SA"/>
        </w:rPr>
        <w:t>6</w:t>
      </w:r>
      <w:r w:rsidRPr="00C54C9E">
        <w:rPr>
          <w:rFonts w:cs="Arial"/>
          <w:lang w:val="sr-Cyrl-CS" w:eastAsia="ar-SA"/>
        </w:rPr>
        <w:t>. Р</w:t>
      </w:r>
      <w:r w:rsidRPr="00C54C9E">
        <w:rPr>
          <w:rFonts w:cs="Arial"/>
          <w:lang w:val="am-ET" w:eastAsia="ar-SA"/>
        </w:rPr>
        <w:t>еферентн</w:t>
      </w:r>
      <w:r w:rsidRPr="00C54C9E">
        <w:rPr>
          <w:rFonts w:cs="Arial"/>
          <w:lang w:val="sr-Cyrl-CS" w:eastAsia="ar-SA"/>
        </w:rPr>
        <w:t>а</w:t>
      </w:r>
      <w:r w:rsidRPr="00C54C9E">
        <w:rPr>
          <w:rFonts w:cs="Arial"/>
          <w:lang w:val="am-ET" w:eastAsia="ar-SA"/>
        </w:rPr>
        <w:t xml:space="preserve"> лист</w:t>
      </w:r>
      <w:r w:rsidRPr="00C54C9E">
        <w:rPr>
          <w:rFonts w:cs="Arial"/>
          <w:lang w:val="sr-Cyrl-CS" w:eastAsia="ar-SA"/>
        </w:rPr>
        <w:t>а понуђача</w:t>
      </w:r>
      <w:r w:rsidRPr="00C54C9E">
        <w:rPr>
          <w:rFonts w:cs="Arial"/>
          <w:lang w:val="am-ET" w:eastAsia="ar-SA"/>
        </w:rPr>
        <w:t xml:space="preserve"> </w:t>
      </w:r>
      <w:r w:rsidR="00511489" w:rsidRPr="00C54C9E">
        <w:rPr>
          <w:rFonts w:cs="Arial"/>
          <w:lang w:val="sr-Cyrl-RS" w:eastAsia="ar-SA"/>
        </w:rPr>
        <w:t>наведена добра</w:t>
      </w:r>
      <w:r w:rsidR="00511489" w:rsidRPr="00C54C9E">
        <w:rPr>
          <w:rFonts w:cs="Arial"/>
          <w:lang w:val="am-ET" w:eastAsia="ar-SA"/>
        </w:rPr>
        <w:t xml:space="preserve"> кој</w:t>
      </w:r>
      <w:r w:rsidR="00511489" w:rsidRPr="00C54C9E">
        <w:rPr>
          <w:rFonts w:cs="Arial"/>
          <w:lang w:val="sr-Cyrl-RS" w:eastAsia="ar-SA"/>
        </w:rPr>
        <w:t>а</w:t>
      </w:r>
      <w:r w:rsidRPr="00C54C9E">
        <w:rPr>
          <w:rFonts w:cs="Arial"/>
          <w:lang w:val="am-ET" w:eastAsia="ar-SA"/>
        </w:rPr>
        <w:t xml:space="preserve"> нису потврђен</w:t>
      </w:r>
      <w:r w:rsidR="00511489" w:rsidRPr="00C54C9E">
        <w:rPr>
          <w:rFonts w:cs="Arial"/>
          <w:lang w:val="sr-Cyrl-CS" w:eastAsia="ar-SA"/>
        </w:rPr>
        <w:t>а</w:t>
      </w:r>
      <w:r w:rsidRPr="00C54C9E">
        <w:rPr>
          <w:rFonts w:cs="Arial"/>
          <w:lang w:val="am-ET" w:eastAsia="ar-SA"/>
        </w:rPr>
        <w:t xml:space="preserve"> достављањем одговарајуће </w:t>
      </w:r>
      <w:r w:rsidRPr="00C54C9E">
        <w:rPr>
          <w:rFonts w:cs="Arial"/>
          <w:lang w:val="sr-Cyrl-CS" w:eastAsia="ar-SA"/>
        </w:rPr>
        <w:t>потврде</w:t>
      </w:r>
      <w:r w:rsidRPr="00C54C9E">
        <w:rPr>
          <w:rFonts w:cs="Arial"/>
          <w:lang w:val="am-ET" w:eastAsia="ar-SA"/>
        </w:rPr>
        <w:t xml:space="preserve"> или уколико дата </w:t>
      </w:r>
      <w:r w:rsidRPr="00C54C9E">
        <w:rPr>
          <w:rFonts w:cs="Arial"/>
          <w:lang w:val="sr-Cyrl-CS" w:eastAsia="ar-SA"/>
        </w:rPr>
        <w:t>потврда</w:t>
      </w:r>
      <w:r w:rsidRPr="00C54C9E">
        <w:rPr>
          <w:rFonts w:cs="Arial"/>
          <w:lang w:val="am-ET" w:eastAsia="ar-SA"/>
        </w:rPr>
        <w:t xml:space="preserve"> не садржи све што је тражено конкурсном документацијом, такв</w:t>
      </w:r>
      <w:r w:rsidRPr="00C54C9E">
        <w:rPr>
          <w:rFonts w:cs="Arial"/>
          <w:lang w:val="sr-Cyrl-CS" w:eastAsia="ar-SA"/>
        </w:rPr>
        <w:t>а</w:t>
      </w:r>
      <w:r w:rsidRPr="00C54C9E">
        <w:rPr>
          <w:rFonts w:cs="Arial"/>
          <w:lang w:val="am-ET" w:eastAsia="ar-SA"/>
        </w:rPr>
        <w:t xml:space="preserve"> референце се неће </w:t>
      </w:r>
      <w:r w:rsidRPr="00C54C9E">
        <w:rPr>
          <w:rFonts w:cs="Arial"/>
          <w:lang w:val="sr-Cyrl-CS" w:eastAsia="ar-SA"/>
        </w:rPr>
        <w:t>узимати у обзир.</w:t>
      </w:r>
      <w:r w:rsidRPr="00C54C9E">
        <w:rPr>
          <w:rFonts w:cs="Arial"/>
          <w:lang w:val="am-ET" w:eastAsia="ar-SA"/>
        </w:rPr>
        <w:t xml:space="preserve"> </w:t>
      </w:r>
    </w:p>
    <w:p w14:paraId="69F98DC5" w14:textId="77777777" w:rsidR="00536B07" w:rsidRPr="00C54C9E" w:rsidRDefault="00536B07" w:rsidP="00536B07">
      <w:pPr>
        <w:tabs>
          <w:tab w:val="left" w:pos="8385"/>
        </w:tabs>
        <w:suppressAutoHyphens/>
        <w:spacing w:before="0"/>
        <w:jc w:val="left"/>
        <w:rPr>
          <w:rFonts w:ascii="Times New Roman" w:hAnsi="Times New Roman" w:cs="Arial"/>
          <w:lang w:val="sr-Cyrl-CS" w:eastAsia="ar-SA"/>
        </w:rPr>
      </w:pPr>
      <w:r w:rsidRPr="00C54C9E">
        <w:rPr>
          <w:rFonts w:ascii="Times New Roman" w:hAnsi="Times New Roman" w:cs="Arial"/>
          <w:lang w:val="sr-Cyrl-CS" w:eastAsia="ar-SA"/>
        </w:rPr>
        <w:br w:type="page"/>
      </w:r>
    </w:p>
    <w:p w14:paraId="25C0A1B3" w14:textId="1143D704" w:rsidR="00536B07" w:rsidRPr="00C54C9E" w:rsidRDefault="00536B07" w:rsidP="00536B07">
      <w:pPr>
        <w:suppressAutoHyphens/>
        <w:spacing w:before="0"/>
        <w:ind w:left="709" w:hanging="709"/>
        <w:jc w:val="right"/>
        <w:outlineLvl w:val="1"/>
        <w:rPr>
          <w:rFonts w:cs="Arial"/>
          <w:b/>
          <w:bCs/>
          <w:lang w:val="sr-Cyrl-CS" w:eastAsia="ar-SA"/>
        </w:rPr>
      </w:pPr>
      <w:bookmarkStart w:id="252" w:name="_Toc453678551"/>
      <w:r w:rsidRPr="00C54C9E">
        <w:rPr>
          <w:rFonts w:cs="Arial"/>
          <w:b/>
          <w:bCs/>
          <w:lang w:val="sr-Cyrl-CS" w:eastAsia="ar-SA"/>
        </w:rPr>
        <w:lastRenderedPageBreak/>
        <w:t xml:space="preserve">ОБРАЗАЦ </w:t>
      </w:r>
      <w:bookmarkEnd w:id="252"/>
      <w:r w:rsidRPr="00C54C9E">
        <w:rPr>
          <w:rFonts w:cs="Arial"/>
          <w:b/>
          <w:bCs/>
          <w:lang w:val="sr-Cyrl-CS" w:eastAsia="ar-SA"/>
        </w:rPr>
        <w:t>7</w:t>
      </w:r>
    </w:p>
    <w:p w14:paraId="6A080F6A" w14:textId="77777777" w:rsidR="00536B07" w:rsidRPr="00C54C9E" w:rsidRDefault="00536B07" w:rsidP="00536B07">
      <w:pPr>
        <w:suppressAutoHyphens/>
        <w:spacing w:before="0"/>
        <w:jc w:val="left"/>
        <w:rPr>
          <w:rFonts w:cs="Arial"/>
          <w:lang w:val="sr-Cyrl-CS" w:eastAsia="ar-SA"/>
        </w:rPr>
      </w:pPr>
    </w:p>
    <w:p w14:paraId="524448F9" w14:textId="4CC90D1D" w:rsidR="00536B07" w:rsidRPr="00C54C9E" w:rsidRDefault="00536B07" w:rsidP="00536B07">
      <w:pPr>
        <w:suppressAutoHyphens/>
        <w:spacing w:before="0"/>
        <w:jc w:val="center"/>
        <w:rPr>
          <w:rFonts w:cs="Arial"/>
          <w:b/>
          <w:caps/>
          <w:lang w:val="sr-Cyrl-CS" w:eastAsia="ar-SA"/>
        </w:rPr>
      </w:pPr>
      <w:r w:rsidRPr="00C54C9E">
        <w:rPr>
          <w:rFonts w:cs="Arial"/>
          <w:b/>
          <w:bCs/>
          <w:caps/>
          <w:lang w:val="sr-Cyrl-CS" w:eastAsia="ar-SA"/>
        </w:rPr>
        <w:t xml:space="preserve">Потврда </w:t>
      </w:r>
      <w:r w:rsidR="00511489" w:rsidRPr="00C54C9E">
        <w:rPr>
          <w:rFonts w:cs="Arial"/>
          <w:b/>
          <w:bCs/>
          <w:caps/>
          <w:lang w:val="sr-Cyrl-CS" w:eastAsia="ar-SA"/>
        </w:rPr>
        <w:t>КУПЦА</w:t>
      </w:r>
    </w:p>
    <w:p w14:paraId="20B04EC7" w14:textId="77777777" w:rsidR="00536B07" w:rsidRPr="00C54C9E" w:rsidRDefault="00536B07" w:rsidP="00536B07">
      <w:pPr>
        <w:suppressAutoHyphens/>
        <w:spacing w:before="0"/>
        <w:jc w:val="left"/>
        <w:rPr>
          <w:rFonts w:cs="Arial"/>
          <w:lang w:val="sr-Cyrl-CS" w:eastAsia="ar-SA"/>
        </w:rPr>
      </w:pPr>
    </w:p>
    <w:tbl>
      <w:tblPr>
        <w:tblW w:w="9825"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0"/>
        <w:gridCol w:w="6095"/>
      </w:tblGrid>
      <w:tr w:rsidR="00536B07" w:rsidRPr="00C54C9E" w14:paraId="038B7D8F" w14:textId="77777777" w:rsidTr="00B50AF1">
        <w:trPr>
          <w:trHeight w:val="548"/>
        </w:trPr>
        <w:tc>
          <w:tcPr>
            <w:tcW w:w="3730" w:type="dxa"/>
            <w:tcBorders>
              <w:top w:val="single" w:sz="4" w:space="0" w:color="auto"/>
              <w:left w:val="single" w:sz="4" w:space="0" w:color="auto"/>
              <w:bottom w:val="single" w:sz="4" w:space="0" w:color="auto"/>
              <w:right w:val="single" w:sz="4" w:space="0" w:color="auto"/>
            </w:tcBorders>
            <w:vAlign w:val="center"/>
          </w:tcPr>
          <w:p w14:paraId="26CAE55D" w14:textId="77777777" w:rsidR="00536B07" w:rsidRPr="00C54C9E" w:rsidRDefault="00536B07" w:rsidP="00536B07">
            <w:pPr>
              <w:suppressAutoHyphens/>
              <w:spacing w:before="0"/>
              <w:jc w:val="left"/>
              <w:rPr>
                <w:rFonts w:cs="Arial"/>
                <w:lang w:val="sr-Cyrl-CS" w:eastAsia="ar-SA"/>
              </w:rPr>
            </w:pPr>
            <w:r w:rsidRPr="00C54C9E">
              <w:rPr>
                <w:rFonts w:cs="Arial"/>
                <w:lang w:val="sr-Cyrl-CS" w:eastAsia="ar-SA"/>
              </w:rPr>
              <w:t>Назив Наручиоца</w:t>
            </w:r>
          </w:p>
        </w:tc>
        <w:tc>
          <w:tcPr>
            <w:tcW w:w="6095" w:type="dxa"/>
            <w:tcBorders>
              <w:top w:val="single" w:sz="4" w:space="0" w:color="auto"/>
              <w:left w:val="single" w:sz="4" w:space="0" w:color="auto"/>
              <w:bottom w:val="single" w:sz="4" w:space="0" w:color="auto"/>
              <w:right w:val="single" w:sz="4" w:space="0" w:color="auto"/>
            </w:tcBorders>
          </w:tcPr>
          <w:p w14:paraId="50CDD5AF" w14:textId="77777777" w:rsidR="00536B07" w:rsidRPr="00C54C9E" w:rsidRDefault="00536B07" w:rsidP="00536B07">
            <w:pPr>
              <w:suppressAutoHyphens/>
              <w:spacing w:before="0"/>
              <w:jc w:val="left"/>
              <w:rPr>
                <w:rFonts w:cs="Arial"/>
                <w:lang w:val="sr-Cyrl-CS" w:eastAsia="ar-SA"/>
              </w:rPr>
            </w:pPr>
          </w:p>
        </w:tc>
      </w:tr>
      <w:tr w:rsidR="00536B07" w:rsidRPr="00C54C9E" w14:paraId="58958A68" w14:textId="77777777" w:rsidTr="00B50AF1">
        <w:trPr>
          <w:trHeight w:val="403"/>
        </w:trPr>
        <w:tc>
          <w:tcPr>
            <w:tcW w:w="3730" w:type="dxa"/>
            <w:tcBorders>
              <w:top w:val="single" w:sz="4" w:space="0" w:color="auto"/>
              <w:left w:val="single" w:sz="4" w:space="0" w:color="auto"/>
              <w:bottom w:val="single" w:sz="4" w:space="0" w:color="auto"/>
              <w:right w:val="single" w:sz="4" w:space="0" w:color="auto"/>
            </w:tcBorders>
            <w:vAlign w:val="center"/>
          </w:tcPr>
          <w:p w14:paraId="195C8868" w14:textId="77777777" w:rsidR="00536B07" w:rsidRPr="00C54C9E" w:rsidRDefault="00536B07" w:rsidP="00536B07">
            <w:pPr>
              <w:suppressAutoHyphens/>
              <w:spacing w:before="0"/>
              <w:jc w:val="left"/>
              <w:rPr>
                <w:rFonts w:cs="Arial"/>
                <w:lang w:val="sr-Cyrl-CS" w:eastAsia="ar-SA"/>
              </w:rPr>
            </w:pPr>
            <w:r w:rsidRPr="00C54C9E">
              <w:rPr>
                <w:rFonts w:cs="Arial"/>
                <w:lang w:val="sr-Cyrl-CS" w:eastAsia="ar-SA"/>
              </w:rPr>
              <w:t>Седиште, улица и број</w:t>
            </w:r>
          </w:p>
        </w:tc>
        <w:tc>
          <w:tcPr>
            <w:tcW w:w="6095" w:type="dxa"/>
            <w:tcBorders>
              <w:top w:val="single" w:sz="4" w:space="0" w:color="auto"/>
              <w:left w:val="single" w:sz="4" w:space="0" w:color="auto"/>
              <w:bottom w:val="single" w:sz="4" w:space="0" w:color="auto"/>
              <w:right w:val="single" w:sz="4" w:space="0" w:color="auto"/>
            </w:tcBorders>
          </w:tcPr>
          <w:p w14:paraId="0DE9ACC4" w14:textId="77777777" w:rsidR="00536B07" w:rsidRPr="00C54C9E" w:rsidRDefault="00536B07" w:rsidP="00536B07">
            <w:pPr>
              <w:suppressAutoHyphens/>
              <w:spacing w:before="0"/>
              <w:jc w:val="left"/>
              <w:rPr>
                <w:rFonts w:cs="Arial"/>
                <w:lang w:val="sr-Cyrl-CS" w:eastAsia="ar-SA"/>
              </w:rPr>
            </w:pPr>
          </w:p>
        </w:tc>
      </w:tr>
      <w:tr w:rsidR="00536B07" w:rsidRPr="00C54C9E" w14:paraId="6DFD1970" w14:textId="77777777" w:rsidTr="00B50AF1">
        <w:trPr>
          <w:trHeight w:val="467"/>
        </w:trPr>
        <w:tc>
          <w:tcPr>
            <w:tcW w:w="3730" w:type="dxa"/>
            <w:tcBorders>
              <w:top w:val="single" w:sz="4" w:space="0" w:color="auto"/>
              <w:left w:val="single" w:sz="4" w:space="0" w:color="auto"/>
              <w:bottom w:val="single" w:sz="4" w:space="0" w:color="auto"/>
              <w:right w:val="single" w:sz="4" w:space="0" w:color="auto"/>
            </w:tcBorders>
            <w:vAlign w:val="center"/>
          </w:tcPr>
          <w:p w14:paraId="7BEBA240" w14:textId="77777777" w:rsidR="00536B07" w:rsidRPr="00C54C9E" w:rsidRDefault="00536B07" w:rsidP="00536B07">
            <w:pPr>
              <w:suppressAutoHyphens/>
              <w:spacing w:before="0"/>
              <w:jc w:val="left"/>
              <w:rPr>
                <w:rFonts w:cs="Arial"/>
                <w:lang w:val="sr-Cyrl-CS" w:eastAsia="ar-SA"/>
              </w:rPr>
            </w:pPr>
            <w:r w:rsidRPr="00C54C9E">
              <w:rPr>
                <w:rFonts w:cs="Arial"/>
                <w:lang w:val="sr-Cyrl-CS" w:eastAsia="ar-SA"/>
              </w:rPr>
              <w:t>Телефон, факс, е mail</w:t>
            </w:r>
          </w:p>
        </w:tc>
        <w:tc>
          <w:tcPr>
            <w:tcW w:w="6095" w:type="dxa"/>
            <w:tcBorders>
              <w:top w:val="single" w:sz="4" w:space="0" w:color="auto"/>
              <w:left w:val="single" w:sz="4" w:space="0" w:color="auto"/>
              <w:bottom w:val="single" w:sz="4" w:space="0" w:color="auto"/>
              <w:right w:val="single" w:sz="4" w:space="0" w:color="auto"/>
            </w:tcBorders>
          </w:tcPr>
          <w:p w14:paraId="19BC75BA" w14:textId="77777777" w:rsidR="00536B07" w:rsidRPr="00C54C9E" w:rsidRDefault="00536B07" w:rsidP="00536B07">
            <w:pPr>
              <w:suppressAutoHyphens/>
              <w:spacing w:before="0"/>
              <w:jc w:val="left"/>
              <w:rPr>
                <w:rFonts w:cs="Arial"/>
                <w:lang w:val="sr-Cyrl-CS" w:eastAsia="ar-SA"/>
              </w:rPr>
            </w:pPr>
          </w:p>
        </w:tc>
      </w:tr>
      <w:tr w:rsidR="00536B07" w:rsidRPr="00C54C9E" w14:paraId="37284E2D" w14:textId="77777777" w:rsidTr="00B50AF1">
        <w:trPr>
          <w:trHeight w:val="467"/>
        </w:trPr>
        <w:tc>
          <w:tcPr>
            <w:tcW w:w="3730" w:type="dxa"/>
            <w:tcBorders>
              <w:top w:val="single" w:sz="4" w:space="0" w:color="auto"/>
              <w:left w:val="single" w:sz="4" w:space="0" w:color="auto"/>
              <w:bottom w:val="single" w:sz="4" w:space="0" w:color="auto"/>
              <w:right w:val="single" w:sz="4" w:space="0" w:color="auto"/>
            </w:tcBorders>
            <w:vAlign w:val="center"/>
          </w:tcPr>
          <w:p w14:paraId="21C5D8B9" w14:textId="77777777" w:rsidR="00536B07" w:rsidRPr="00C54C9E" w:rsidRDefault="00536B07" w:rsidP="00536B07">
            <w:pPr>
              <w:suppressAutoHyphens/>
              <w:spacing w:before="0"/>
              <w:jc w:val="left"/>
              <w:rPr>
                <w:rFonts w:cs="Arial"/>
                <w:lang w:val="sr-Cyrl-CS" w:eastAsia="ar-SA"/>
              </w:rPr>
            </w:pPr>
            <w:r w:rsidRPr="00C54C9E">
              <w:rPr>
                <w:rFonts w:cs="Arial"/>
                <w:lang w:val="sr-Cyrl-CS" w:eastAsia="ar-SA"/>
              </w:rPr>
              <w:t>Матични број</w:t>
            </w:r>
          </w:p>
        </w:tc>
        <w:tc>
          <w:tcPr>
            <w:tcW w:w="6095" w:type="dxa"/>
            <w:tcBorders>
              <w:top w:val="single" w:sz="4" w:space="0" w:color="auto"/>
              <w:left w:val="single" w:sz="4" w:space="0" w:color="auto"/>
              <w:bottom w:val="single" w:sz="4" w:space="0" w:color="auto"/>
              <w:right w:val="single" w:sz="4" w:space="0" w:color="auto"/>
            </w:tcBorders>
          </w:tcPr>
          <w:p w14:paraId="3E17EE93" w14:textId="77777777" w:rsidR="00536B07" w:rsidRPr="00C54C9E" w:rsidRDefault="00536B07" w:rsidP="00536B07">
            <w:pPr>
              <w:suppressAutoHyphens/>
              <w:spacing w:before="0"/>
              <w:jc w:val="left"/>
              <w:rPr>
                <w:rFonts w:cs="Arial"/>
                <w:lang w:val="sr-Cyrl-CS" w:eastAsia="ar-SA"/>
              </w:rPr>
            </w:pPr>
          </w:p>
        </w:tc>
      </w:tr>
      <w:tr w:rsidR="00536B07" w:rsidRPr="00C54C9E" w14:paraId="2F277747" w14:textId="77777777" w:rsidTr="00B50AF1">
        <w:trPr>
          <w:trHeight w:val="467"/>
        </w:trPr>
        <w:tc>
          <w:tcPr>
            <w:tcW w:w="3730" w:type="dxa"/>
            <w:tcBorders>
              <w:top w:val="single" w:sz="4" w:space="0" w:color="auto"/>
              <w:left w:val="single" w:sz="4" w:space="0" w:color="auto"/>
              <w:bottom w:val="single" w:sz="4" w:space="0" w:color="auto"/>
              <w:right w:val="single" w:sz="4" w:space="0" w:color="auto"/>
            </w:tcBorders>
            <w:vAlign w:val="center"/>
          </w:tcPr>
          <w:p w14:paraId="204BE6D9" w14:textId="77777777" w:rsidR="00536B07" w:rsidRPr="00C54C9E" w:rsidRDefault="00536B07" w:rsidP="00536B07">
            <w:pPr>
              <w:suppressAutoHyphens/>
              <w:spacing w:before="0"/>
              <w:jc w:val="left"/>
              <w:rPr>
                <w:rFonts w:cs="Arial"/>
                <w:lang w:val="sr-Cyrl-CS" w:eastAsia="ar-SA"/>
              </w:rPr>
            </w:pPr>
            <w:r w:rsidRPr="00C54C9E">
              <w:rPr>
                <w:rFonts w:cs="Arial"/>
                <w:lang w:val="sr-Cyrl-CS" w:eastAsia="ar-SA"/>
              </w:rPr>
              <w:t>ПИБ</w:t>
            </w:r>
          </w:p>
        </w:tc>
        <w:tc>
          <w:tcPr>
            <w:tcW w:w="6095" w:type="dxa"/>
            <w:tcBorders>
              <w:top w:val="single" w:sz="4" w:space="0" w:color="auto"/>
              <w:left w:val="single" w:sz="4" w:space="0" w:color="auto"/>
              <w:bottom w:val="single" w:sz="4" w:space="0" w:color="auto"/>
              <w:right w:val="single" w:sz="4" w:space="0" w:color="auto"/>
            </w:tcBorders>
          </w:tcPr>
          <w:p w14:paraId="1AE3C5C9" w14:textId="77777777" w:rsidR="00536B07" w:rsidRPr="00C54C9E" w:rsidRDefault="00536B07" w:rsidP="00536B07">
            <w:pPr>
              <w:suppressAutoHyphens/>
              <w:spacing w:before="0"/>
              <w:jc w:val="left"/>
              <w:rPr>
                <w:rFonts w:cs="Arial"/>
                <w:lang w:val="sr-Cyrl-CS" w:eastAsia="ar-SA"/>
              </w:rPr>
            </w:pPr>
          </w:p>
        </w:tc>
      </w:tr>
      <w:tr w:rsidR="00536B07" w:rsidRPr="00C54C9E" w14:paraId="640D1A9C" w14:textId="77777777" w:rsidTr="00B50AF1">
        <w:trPr>
          <w:trHeight w:val="394"/>
        </w:trPr>
        <w:tc>
          <w:tcPr>
            <w:tcW w:w="3730" w:type="dxa"/>
            <w:tcBorders>
              <w:top w:val="single" w:sz="4" w:space="0" w:color="auto"/>
              <w:left w:val="single" w:sz="4" w:space="0" w:color="auto"/>
              <w:bottom w:val="single" w:sz="4" w:space="0" w:color="auto"/>
              <w:right w:val="single" w:sz="4" w:space="0" w:color="auto"/>
            </w:tcBorders>
            <w:vAlign w:val="center"/>
          </w:tcPr>
          <w:p w14:paraId="1817AEAB" w14:textId="77777777" w:rsidR="00536B07" w:rsidRPr="00C54C9E" w:rsidRDefault="00536B07" w:rsidP="00536B07">
            <w:pPr>
              <w:suppressAutoHyphens/>
              <w:spacing w:before="0"/>
              <w:jc w:val="left"/>
              <w:rPr>
                <w:rFonts w:cs="Arial"/>
                <w:lang w:val="sr-Cyrl-CS" w:eastAsia="ar-SA"/>
              </w:rPr>
            </w:pPr>
            <w:r w:rsidRPr="00C54C9E">
              <w:rPr>
                <w:rFonts w:cs="Arial"/>
                <w:lang w:val="sr-Cyrl-CS" w:eastAsia="ar-SA"/>
              </w:rPr>
              <w:t>Овлашћено лице и функција код Наручиоца</w:t>
            </w:r>
          </w:p>
        </w:tc>
        <w:tc>
          <w:tcPr>
            <w:tcW w:w="6095" w:type="dxa"/>
            <w:tcBorders>
              <w:top w:val="single" w:sz="4" w:space="0" w:color="auto"/>
              <w:left w:val="single" w:sz="4" w:space="0" w:color="auto"/>
              <w:bottom w:val="single" w:sz="4" w:space="0" w:color="auto"/>
              <w:right w:val="single" w:sz="4" w:space="0" w:color="auto"/>
            </w:tcBorders>
          </w:tcPr>
          <w:p w14:paraId="5F94A1B9" w14:textId="77777777" w:rsidR="00536B07" w:rsidRPr="00C54C9E" w:rsidRDefault="00536B07" w:rsidP="00536B07">
            <w:pPr>
              <w:suppressAutoHyphens/>
              <w:spacing w:before="0"/>
              <w:jc w:val="left"/>
              <w:rPr>
                <w:rFonts w:cs="Arial"/>
                <w:lang w:val="sr-Cyrl-CS" w:eastAsia="ar-SA"/>
              </w:rPr>
            </w:pPr>
          </w:p>
        </w:tc>
      </w:tr>
    </w:tbl>
    <w:p w14:paraId="65C2BBCB" w14:textId="77777777" w:rsidR="00536B07" w:rsidRPr="00C54C9E" w:rsidRDefault="00536B07" w:rsidP="00536B07">
      <w:pPr>
        <w:suppressAutoHyphens/>
        <w:spacing w:before="360" w:after="240"/>
        <w:jc w:val="center"/>
        <w:outlineLvl w:val="0"/>
        <w:rPr>
          <w:rFonts w:cs="Arial"/>
          <w:b/>
          <w:lang w:val="sr-Cyrl-CS" w:eastAsia="ar-SA"/>
        </w:rPr>
      </w:pPr>
      <w:bookmarkStart w:id="253" w:name="_Toc443807040"/>
      <w:bookmarkStart w:id="254" w:name="_Toc445287802"/>
      <w:bookmarkStart w:id="255" w:name="_Toc445302226"/>
      <w:bookmarkStart w:id="256" w:name="_Toc445302659"/>
      <w:bookmarkStart w:id="257" w:name="_Toc453678552"/>
      <w:r w:rsidRPr="00C54C9E">
        <w:rPr>
          <w:rFonts w:cs="Arial"/>
          <w:b/>
          <w:lang w:val="sr-Cyrl-CS" w:eastAsia="ar-SA"/>
        </w:rPr>
        <w:t>ПОТВРДА РЕФЕРЕНЦЕ</w:t>
      </w:r>
      <w:bookmarkEnd w:id="253"/>
      <w:bookmarkEnd w:id="254"/>
      <w:bookmarkEnd w:id="255"/>
      <w:bookmarkEnd w:id="256"/>
      <w:bookmarkEnd w:id="257"/>
      <w:r w:rsidRPr="00C54C9E">
        <w:rPr>
          <w:rFonts w:cs="Arial"/>
          <w:b/>
          <w:lang w:val="sr-Cyrl-CS" w:eastAsia="ar-SA"/>
        </w:rPr>
        <w:t xml:space="preserve"> </w:t>
      </w:r>
    </w:p>
    <w:p w14:paraId="7AAB54E0" w14:textId="3763995B" w:rsidR="00536B07" w:rsidRPr="00C54C9E" w:rsidRDefault="00536B07" w:rsidP="00536B07">
      <w:pPr>
        <w:suppressAutoHyphens/>
        <w:spacing w:before="0"/>
        <w:rPr>
          <w:rFonts w:cs="Arial"/>
          <w:lang w:val="sr-Cyrl-RS" w:eastAsia="ar-SA"/>
        </w:rPr>
      </w:pPr>
      <w:r w:rsidRPr="00C54C9E">
        <w:rPr>
          <w:rFonts w:cs="Arial"/>
          <w:lang w:val="sr-Cyrl-RS" w:eastAsia="ar-SA"/>
        </w:rPr>
        <w:t>Потврђујемо</w:t>
      </w:r>
      <w:r w:rsidRPr="00C54C9E">
        <w:rPr>
          <w:rFonts w:cs="Arial"/>
          <w:lang w:val="sr-Cyrl-CS" w:eastAsia="ar-SA"/>
        </w:rPr>
        <w:t xml:space="preserve"> да је </w:t>
      </w:r>
      <w:r w:rsidRPr="00C54C9E">
        <w:rPr>
          <w:rFonts w:cs="Arial"/>
          <w:lang w:val="sr-Cyrl-RS" w:eastAsia="ar-SA"/>
        </w:rPr>
        <w:t>понуђач</w:t>
      </w:r>
      <w:r w:rsidRPr="00C54C9E">
        <w:rPr>
          <w:rFonts w:cs="Arial"/>
          <w:lang w:val="sr-Cyrl-CS" w:eastAsia="ar-SA"/>
        </w:rPr>
        <w:t xml:space="preserve"> _______________________________ за нас </w:t>
      </w:r>
      <w:r w:rsidR="00511489" w:rsidRPr="00C54C9E">
        <w:rPr>
          <w:rFonts w:cs="Arial"/>
          <w:lang w:val="sr-Cyrl-CS" w:eastAsia="ar-SA"/>
        </w:rPr>
        <w:t>испоручио</w:t>
      </w:r>
      <w:r w:rsidRPr="00C54C9E">
        <w:rPr>
          <w:rFonts w:cs="Arial"/>
          <w:lang w:val="sr-Cyrl-CS" w:eastAsia="ar-SA"/>
        </w:rPr>
        <w:t xml:space="preserve"> </w:t>
      </w:r>
      <w:r w:rsidR="000F1965" w:rsidRPr="00C54C9E">
        <w:rPr>
          <w:rFonts w:cs="Arial"/>
          <w:lang w:val="sr-Cyrl-CS" w:eastAsia="ar-SA"/>
        </w:rPr>
        <w:t xml:space="preserve">следећа добра </w:t>
      </w:r>
      <w:r w:rsidRPr="00C54C9E">
        <w:rPr>
          <w:rFonts w:cs="Arial"/>
          <w:lang w:val="sr-Cyrl-CS" w:eastAsia="ar-SA"/>
        </w:rPr>
        <w:t>___________________________________________</w:t>
      </w:r>
      <w:r w:rsidR="000F1965" w:rsidRPr="00C54C9E">
        <w:rPr>
          <w:rFonts w:cs="Arial"/>
          <w:lang w:val="sr-Cyrl-RS" w:eastAsia="ar-SA"/>
        </w:rPr>
        <w:t>___________________________</w:t>
      </w:r>
    </w:p>
    <w:p w14:paraId="19E4186D" w14:textId="4D93A8E8" w:rsidR="00536B07" w:rsidRPr="00C54C9E" w:rsidRDefault="00536B07" w:rsidP="00536B07">
      <w:pPr>
        <w:suppressAutoHyphens/>
        <w:spacing w:before="0"/>
        <w:rPr>
          <w:rFonts w:cs="Arial"/>
          <w:lang w:val="sr-Cyrl-CS" w:eastAsia="ar-SA"/>
        </w:rPr>
      </w:pPr>
      <w:r w:rsidRPr="00C54C9E">
        <w:rPr>
          <w:rFonts w:cs="Arial"/>
          <w:lang w:val="sr-Cyrl-RS" w:eastAsia="ar-SA"/>
        </w:rPr>
        <w:t xml:space="preserve">                                              </w:t>
      </w:r>
      <w:r w:rsidRPr="00C54C9E">
        <w:rPr>
          <w:rFonts w:cs="Arial"/>
          <w:lang w:val="sr-Cyrl-CS" w:eastAsia="ar-SA"/>
        </w:rPr>
        <w:t>(</w:t>
      </w:r>
      <w:r w:rsidRPr="00C54C9E">
        <w:rPr>
          <w:rFonts w:cs="Arial"/>
          <w:i/>
          <w:lang w:val="sr-Cyrl-CS" w:eastAsia="ar-SA"/>
        </w:rPr>
        <w:t xml:space="preserve">прецизирати назив, врсту и опис </w:t>
      </w:r>
      <w:r w:rsidR="000F1965" w:rsidRPr="00C54C9E">
        <w:rPr>
          <w:rFonts w:cs="Arial"/>
          <w:i/>
          <w:lang w:val="sr-Cyrl-CS" w:eastAsia="ar-SA"/>
        </w:rPr>
        <w:t>добара</w:t>
      </w:r>
      <w:r w:rsidRPr="00C54C9E">
        <w:rPr>
          <w:rFonts w:cs="Arial"/>
          <w:lang w:val="sr-Cyrl-CS" w:eastAsia="ar-SA"/>
        </w:rPr>
        <w:t>)</w:t>
      </w:r>
    </w:p>
    <w:p w14:paraId="5E89DB99" w14:textId="77777777" w:rsidR="00536B07" w:rsidRPr="00C54C9E" w:rsidRDefault="00536B07" w:rsidP="00536B07">
      <w:pPr>
        <w:suppressAutoHyphens/>
        <w:spacing w:before="0"/>
        <w:rPr>
          <w:rFonts w:cs="Arial"/>
          <w:lang w:val="sr-Cyrl-CS" w:eastAsia="ar-SA"/>
        </w:rPr>
      </w:pPr>
    </w:p>
    <w:p w14:paraId="69BA59CA" w14:textId="77777777" w:rsidR="00536B07" w:rsidRPr="00C54C9E" w:rsidRDefault="00536B07" w:rsidP="00536B07">
      <w:pPr>
        <w:suppressAutoHyphens/>
        <w:spacing w:before="0"/>
        <w:rPr>
          <w:rFonts w:cs="Arial"/>
          <w:lang w:val="sr-Cyrl-CS" w:eastAsia="ar-SA"/>
        </w:rPr>
      </w:pPr>
      <w:r w:rsidRPr="00C54C9E">
        <w:rPr>
          <w:rFonts w:cs="Arial"/>
          <w:lang w:val="sr-Cyrl-CS" w:eastAsia="ar-SA"/>
        </w:rPr>
        <w:t>у периоду од ________ године до _________ године, у вредности од __________ без ПДВ, по основу Уговора број __________ од ________. године, те истог препоручујемо вама.</w:t>
      </w:r>
    </w:p>
    <w:p w14:paraId="2D139917" w14:textId="77777777" w:rsidR="00536B07" w:rsidRPr="00C54C9E" w:rsidRDefault="00536B07" w:rsidP="00536B07">
      <w:pPr>
        <w:suppressAutoHyphens/>
        <w:spacing w:before="0"/>
        <w:rPr>
          <w:rFonts w:cs="Arial"/>
          <w:lang w:val="sr-Cyrl-RS" w:eastAsia="ar-SA"/>
        </w:rPr>
      </w:pPr>
    </w:p>
    <w:p w14:paraId="63E4C0C0" w14:textId="0FFE0E0C" w:rsidR="00536B07" w:rsidRPr="00C54C9E" w:rsidRDefault="00536B07" w:rsidP="00536B07">
      <w:pPr>
        <w:suppressAutoHyphens/>
        <w:spacing w:before="0"/>
        <w:rPr>
          <w:rFonts w:cs="Arial"/>
          <w:lang w:val="sr-Cyrl-CS" w:eastAsia="ar-SA"/>
        </w:rPr>
      </w:pPr>
      <w:r w:rsidRPr="00C54C9E">
        <w:rPr>
          <w:rFonts w:cs="Arial"/>
          <w:lang w:val="sr-Cyrl-CS" w:eastAsia="ar-SA"/>
        </w:rPr>
        <w:t xml:space="preserve">Потврда се издаје на захтев ______________________________________ ради учешћа у отвореном поступку јавне набавке </w:t>
      </w:r>
      <w:r w:rsidR="000F1965" w:rsidRPr="00C54C9E">
        <w:rPr>
          <w:rFonts w:cs="Arial"/>
          <w:lang w:val="sr-Cyrl-CS" w:eastAsia="ar-SA"/>
        </w:rPr>
        <w:t>добара</w:t>
      </w:r>
      <w:r w:rsidRPr="00C54C9E">
        <w:rPr>
          <w:rFonts w:cs="Arial"/>
          <w:lang w:val="ru-RU" w:eastAsia="ar-SA"/>
        </w:rPr>
        <w:t xml:space="preserve"> </w:t>
      </w:r>
      <w:r w:rsidR="000F1965" w:rsidRPr="00C54C9E">
        <w:rPr>
          <w:rFonts w:cs="Arial"/>
          <w:lang w:val="ru-RU" w:eastAsia="ar-SA"/>
        </w:rPr>
        <w:t xml:space="preserve">- </w:t>
      </w:r>
      <w:r w:rsidR="000F1965" w:rsidRPr="00C54C9E">
        <w:rPr>
          <w:rFonts w:cs="Arial"/>
          <w:lang w:val="ru-RU"/>
        </w:rPr>
        <w:t>Софтвер за праћење реализације пројекта</w:t>
      </w:r>
      <w:r w:rsidRPr="00C54C9E">
        <w:rPr>
          <w:rFonts w:cs="Arial"/>
          <w:lang w:val="sr-Cyrl-CS" w:eastAsia="ar-SA"/>
        </w:rPr>
        <w:t xml:space="preserve"> </w:t>
      </w:r>
      <w:r w:rsidRPr="00C54C9E">
        <w:rPr>
          <w:rFonts w:cs="Arial"/>
          <w:bCs/>
          <w:lang w:val="sr-Cyrl-BA" w:eastAsia="ar-SA"/>
        </w:rPr>
        <w:t>ЈН/</w:t>
      </w:r>
      <w:r w:rsidR="000F1965" w:rsidRPr="00C54C9E">
        <w:rPr>
          <w:rFonts w:cs="Arial"/>
          <w:bCs/>
          <w:lang w:val="sr-Cyrl-RS" w:eastAsia="ar-SA"/>
        </w:rPr>
        <w:t>10</w:t>
      </w:r>
      <w:r w:rsidRPr="00C54C9E">
        <w:rPr>
          <w:rFonts w:cs="Arial"/>
          <w:bCs/>
          <w:lang w:val="sr-Latn-RS" w:eastAsia="ar-SA"/>
        </w:rPr>
        <w:t>00</w:t>
      </w:r>
      <w:r w:rsidRPr="00C54C9E">
        <w:rPr>
          <w:rFonts w:cs="Arial"/>
          <w:bCs/>
          <w:lang w:val="sr-Cyrl-BA" w:eastAsia="ar-SA"/>
        </w:rPr>
        <w:t>/0</w:t>
      </w:r>
      <w:r w:rsidR="000F1965" w:rsidRPr="00C54C9E">
        <w:rPr>
          <w:rFonts w:cs="Arial"/>
          <w:bCs/>
          <w:lang w:val="sr-Cyrl-RS" w:eastAsia="ar-SA"/>
        </w:rPr>
        <w:t>542</w:t>
      </w:r>
      <w:r w:rsidR="000F1965" w:rsidRPr="00C54C9E">
        <w:rPr>
          <w:rFonts w:cs="Arial"/>
          <w:bCs/>
          <w:lang w:val="sr-Cyrl-BA" w:eastAsia="ar-SA"/>
        </w:rPr>
        <w:t>/2018 (291/2018)</w:t>
      </w:r>
      <w:r w:rsidRPr="00C54C9E">
        <w:rPr>
          <w:rFonts w:cs="Arial"/>
          <w:bCs/>
          <w:lang w:val="sr-Cyrl-BA" w:eastAsia="ar-SA"/>
        </w:rPr>
        <w:t xml:space="preserve"> </w:t>
      </w:r>
      <w:r w:rsidRPr="00C54C9E">
        <w:rPr>
          <w:rFonts w:cs="Arial"/>
          <w:lang w:val="sr-Cyrl-CS" w:eastAsia="ar-SA"/>
        </w:rPr>
        <w:t xml:space="preserve">за коју је позив објављен на Порталу јавних набавки дана </w:t>
      </w:r>
      <w:r w:rsidRPr="00C54C9E">
        <w:rPr>
          <w:rFonts w:cs="Arial"/>
          <w:noProof/>
          <w:lang w:val="sr-Latn-RS" w:eastAsia="ar-SA"/>
        </w:rPr>
        <w:t>__.__.2018.</w:t>
      </w:r>
      <w:r w:rsidRPr="00C54C9E">
        <w:rPr>
          <w:rFonts w:cs="Arial"/>
          <w:noProof/>
          <w:lang w:val="ru-RU" w:eastAsia="ar-SA"/>
        </w:rPr>
        <w:t xml:space="preserve"> </w:t>
      </w:r>
      <w:r w:rsidRPr="00C54C9E">
        <w:rPr>
          <w:rFonts w:cs="Arial"/>
          <w:lang w:val="sr-Cyrl-CS" w:eastAsia="ar-SA"/>
        </w:rPr>
        <w:t>године, и у друге сврхе се не може користити.</w:t>
      </w:r>
    </w:p>
    <w:p w14:paraId="59C364D5" w14:textId="77777777" w:rsidR="00536B07" w:rsidRPr="00C54C9E" w:rsidRDefault="00536B07" w:rsidP="00536B07">
      <w:pPr>
        <w:suppressAutoHyphens/>
        <w:spacing w:before="0"/>
        <w:jc w:val="left"/>
        <w:rPr>
          <w:rFonts w:cs="Arial"/>
          <w:lang w:val="sr-Cyrl-CS" w:eastAsia="ar-SA"/>
        </w:rPr>
      </w:pPr>
    </w:p>
    <w:p w14:paraId="206D946A" w14:textId="77777777" w:rsidR="000F1965" w:rsidRPr="00C54C9E" w:rsidRDefault="000F1965" w:rsidP="00536B07">
      <w:pPr>
        <w:suppressAutoHyphens/>
        <w:spacing w:before="0"/>
        <w:jc w:val="left"/>
        <w:rPr>
          <w:rFonts w:cs="Arial"/>
          <w:lang w:val="sr-Cyrl-CS" w:eastAsia="ar-SA"/>
        </w:rPr>
      </w:pPr>
    </w:p>
    <w:p w14:paraId="26E366E0" w14:textId="77777777" w:rsidR="000F1965" w:rsidRPr="00C54C9E" w:rsidRDefault="000F1965" w:rsidP="00536B07">
      <w:pPr>
        <w:suppressAutoHyphens/>
        <w:spacing w:before="0"/>
        <w:jc w:val="left"/>
        <w:rPr>
          <w:rFonts w:cs="Arial"/>
          <w:lang w:val="sr-Cyrl-CS" w:eastAsia="ar-SA"/>
        </w:rPr>
      </w:pPr>
    </w:p>
    <w:p w14:paraId="38002C7A" w14:textId="77777777" w:rsidR="00536B07" w:rsidRPr="00C54C9E" w:rsidRDefault="00536B07" w:rsidP="00536B07">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484"/>
        <w:gridCol w:w="1905"/>
        <w:gridCol w:w="3640"/>
      </w:tblGrid>
      <w:tr w:rsidR="00536B07" w:rsidRPr="00C54C9E" w14:paraId="0D0C6311" w14:textId="77777777" w:rsidTr="00B50AF1">
        <w:trPr>
          <w:jc w:val="center"/>
        </w:trPr>
        <w:tc>
          <w:tcPr>
            <w:tcW w:w="3484" w:type="dxa"/>
          </w:tcPr>
          <w:p w14:paraId="79B709C7" w14:textId="77777777" w:rsidR="00536B07" w:rsidRPr="00C54C9E" w:rsidRDefault="00536B07" w:rsidP="00536B07">
            <w:pPr>
              <w:suppressAutoHyphens/>
              <w:spacing w:before="0"/>
              <w:jc w:val="center"/>
              <w:rPr>
                <w:rFonts w:cs="Arial"/>
                <w:lang w:val="sr-Cyrl-CS" w:eastAsia="ar-SA"/>
              </w:rPr>
            </w:pPr>
            <w:r w:rsidRPr="00C54C9E">
              <w:rPr>
                <w:rFonts w:cs="Arial"/>
                <w:lang w:val="sr-Cyrl-CS" w:eastAsia="ar-SA"/>
              </w:rPr>
              <w:t>Место, датум:</w:t>
            </w:r>
          </w:p>
        </w:tc>
        <w:tc>
          <w:tcPr>
            <w:tcW w:w="1905" w:type="dxa"/>
          </w:tcPr>
          <w:p w14:paraId="7DFEFFBD" w14:textId="77777777" w:rsidR="00536B07" w:rsidRPr="00C54C9E" w:rsidRDefault="00536B07" w:rsidP="00536B07">
            <w:pPr>
              <w:suppressAutoHyphens/>
              <w:spacing w:before="0"/>
              <w:jc w:val="left"/>
              <w:rPr>
                <w:rFonts w:cs="Arial"/>
                <w:lang w:val="sr-Cyrl-CS" w:eastAsia="ar-SA"/>
              </w:rPr>
            </w:pPr>
            <w:r w:rsidRPr="00C54C9E">
              <w:rPr>
                <w:rFonts w:cs="Arial"/>
                <w:lang w:val="sr-Cyrl-CS" w:eastAsia="ar-SA"/>
              </w:rPr>
              <w:t>М.П.</w:t>
            </w:r>
          </w:p>
        </w:tc>
        <w:tc>
          <w:tcPr>
            <w:tcW w:w="3640" w:type="dxa"/>
          </w:tcPr>
          <w:p w14:paraId="3AA5FDF5" w14:textId="77777777" w:rsidR="00536B07" w:rsidRPr="00C54C9E" w:rsidRDefault="00536B07" w:rsidP="00536B07">
            <w:pPr>
              <w:suppressAutoHyphens/>
              <w:spacing w:before="0"/>
              <w:jc w:val="center"/>
              <w:rPr>
                <w:rFonts w:cs="Arial"/>
                <w:lang w:val="sr-Cyrl-CS" w:eastAsia="ar-SA"/>
              </w:rPr>
            </w:pPr>
            <w:r w:rsidRPr="00C54C9E">
              <w:rPr>
                <w:rFonts w:cs="Arial"/>
                <w:lang w:val="sr-Cyrl-CS" w:eastAsia="ar-SA"/>
              </w:rPr>
              <w:t>Овлашћено лице Наручиоца:</w:t>
            </w:r>
          </w:p>
        </w:tc>
      </w:tr>
      <w:tr w:rsidR="00536B07" w:rsidRPr="00C54C9E" w14:paraId="5489EFDE" w14:textId="77777777" w:rsidTr="00B50AF1">
        <w:trPr>
          <w:jc w:val="center"/>
        </w:trPr>
        <w:tc>
          <w:tcPr>
            <w:tcW w:w="3484" w:type="dxa"/>
            <w:vAlign w:val="center"/>
          </w:tcPr>
          <w:p w14:paraId="2F414C75" w14:textId="77777777" w:rsidR="00536B07" w:rsidRPr="00C54C9E" w:rsidRDefault="00536B07" w:rsidP="00536B07">
            <w:pPr>
              <w:suppressAutoHyphens/>
              <w:spacing w:before="0"/>
              <w:jc w:val="left"/>
              <w:rPr>
                <w:rFonts w:cs="Arial"/>
                <w:lang w:val="sr-Cyrl-CS" w:eastAsia="ar-SA"/>
              </w:rPr>
            </w:pPr>
          </w:p>
        </w:tc>
        <w:tc>
          <w:tcPr>
            <w:tcW w:w="1905" w:type="dxa"/>
            <w:vAlign w:val="center"/>
          </w:tcPr>
          <w:p w14:paraId="771EF0B4" w14:textId="77777777" w:rsidR="00536B07" w:rsidRPr="00C54C9E" w:rsidRDefault="00536B07" w:rsidP="00536B07">
            <w:pPr>
              <w:suppressAutoHyphens/>
              <w:spacing w:before="0"/>
              <w:jc w:val="left"/>
              <w:rPr>
                <w:rFonts w:cs="Arial"/>
                <w:lang w:val="sr-Cyrl-CS" w:eastAsia="ar-SA"/>
              </w:rPr>
            </w:pPr>
          </w:p>
        </w:tc>
        <w:tc>
          <w:tcPr>
            <w:tcW w:w="3640" w:type="dxa"/>
            <w:vAlign w:val="center"/>
          </w:tcPr>
          <w:p w14:paraId="79051F2D" w14:textId="77777777" w:rsidR="00536B07" w:rsidRPr="00C54C9E" w:rsidRDefault="00536B07" w:rsidP="00536B07">
            <w:pPr>
              <w:suppressAutoHyphens/>
              <w:spacing w:before="0"/>
              <w:jc w:val="left"/>
              <w:rPr>
                <w:rFonts w:cs="Arial"/>
                <w:lang w:val="sr-Cyrl-CS" w:eastAsia="ar-SA"/>
              </w:rPr>
            </w:pPr>
          </w:p>
        </w:tc>
      </w:tr>
      <w:tr w:rsidR="00536B07" w:rsidRPr="00C54C9E" w14:paraId="42C512EE" w14:textId="77777777" w:rsidTr="00B50AF1">
        <w:trPr>
          <w:jc w:val="center"/>
        </w:trPr>
        <w:tc>
          <w:tcPr>
            <w:tcW w:w="3484" w:type="dxa"/>
            <w:tcBorders>
              <w:bottom w:val="single" w:sz="4" w:space="0" w:color="auto"/>
            </w:tcBorders>
            <w:vAlign w:val="center"/>
          </w:tcPr>
          <w:p w14:paraId="4AC3EE7D" w14:textId="77777777" w:rsidR="00536B07" w:rsidRPr="00C54C9E" w:rsidRDefault="00536B07" w:rsidP="00536B07">
            <w:pPr>
              <w:suppressAutoHyphens/>
              <w:spacing w:before="0"/>
              <w:jc w:val="left"/>
              <w:rPr>
                <w:rFonts w:cs="Arial"/>
                <w:lang w:val="sr-Cyrl-CS" w:eastAsia="ar-SA"/>
              </w:rPr>
            </w:pPr>
          </w:p>
        </w:tc>
        <w:tc>
          <w:tcPr>
            <w:tcW w:w="1905" w:type="dxa"/>
            <w:vAlign w:val="center"/>
          </w:tcPr>
          <w:p w14:paraId="59A11F41" w14:textId="77777777" w:rsidR="00536B07" w:rsidRPr="00C54C9E" w:rsidRDefault="00536B07" w:rsidP="00536B07">
            <w:pPr>
              <w:suppressAutoHyphens/>
              <w:spacing w:before="0"/>
              <w:jc w:val="left"/>
              <w:rPr>
                <w:rFonts w:cs="Arial"/>
                <w:lang w:val="sr-Cyrl-CS" w:eastAsia="ar-SA"/>
              </w:rPr>
            </w:pPr>
          </w:p>
        </w:tc>
        <w:tc>
          <w:tcPr>
            <w:tcW w:w="3640" w:type="dxa"/>
            <w:tcBorders>
              <w:bottom w:val="single" w:sz="4" w:space="0" w:color="auto"/>
            </w:tcBorders>
            <w:vAlign w:val="center"/>
          </w:tcPr>
          <w:p w14:paraId="1538E565" w14:textId="77777777" w:rsidR="00536B07" w:rsidRPr="00C54C9E" w:rsidRDefault="00536B07" w:rsidP="00536B07">
            <w:pPr>
              <w:suppressAutoHyphens/>
              <w:spacing w:before="0"/>
              <w:jc w:val="left"/>
              <w:rPr>
                <w:rFonts w:cs="Arial"/>
                <w:lang w:val="sr-Cyrl-CS" w:eastAsia="ar-SA"/>
              </w:rPr>
            </w:pPr>
          </w:p>
        </w:tc>
      </w:tr>
    </w:tbl>
    <w:p w14:paraId="1D7419FE" w14:textId="6DE810FE" w:rsidR="00536B07" w:rsidRPr="00C54C9E" w:rsidRDefault="00536B07" w:rsidP="00536B07">
      <w:pPr>
        <w:suppressAutoHyphens/>
        <w:spacing w:before="0"/>
        <w:jc w:val="left"/>
        <w:rPr>
          <w:rFonts w:cs="Arial"/>
          <w:lang w:val="sr-Cyrl-CS" w:eastAsia="ar-SA"/>
        </w:rPr>
      </w:pPr>
      <w:r w:rsidRPr="00C54C9E">
        <w:rPr>
          <w:rFonts w:cs="Arial"/>
          <w:lang w:val="sr-Cyrl-CS" w:eastAsia="ar-SA"/>
        </w:rPr>
        <w:t xml:space="preserve">                                                              </w:t>
      </w:r>
      <w:r w:rsidR="000F1965" w:rsidRPr="00C54C9E">
        <w:rPr>
          <w:rFonts w:cs="Arial"/>
          <w:lang w:val="sr-Cyrl-CS" w:eastAsia="ar-SA"/>
        </w:rPr>
        <w:t xml:space="preserve">                           </w:t>
      </w:r>
      <w:r w:rsidRPr="00C54C9E">
        <w:rPr>
          <w:rFonts w:cs="Arial"/>
          <w:lang w:val="sr-Cyrl-CS" w:eastAsia="ar-SA"/>
        </w:rPr>
        <w:t xml:space="preserve">                 (Име и презиме)</w:t>
      </w:r>
    </w:p>
    <w:p w14:paraId="0A15DD79" w14:textId="77777777" w:rsidR="00536B07" w:rsidRPr="00C54C9E" w:rsidRDefault="00536B07" w:rsidP="00536B07">
      <w:pPr>
        <w:suppressAutoHyphens/>
        <w:spacing w:before="0"/>
        <w:jc w:val="left"/>
        <w:rPr>
          <w:rFonts w:cs="Arial"/>
          <w:lang w:val="sr-Cyrl-CS" w:eastAsia="ar-SA"/>
        </w:rPr>
      </w:pPr>
    </w:p>
    <w:p w14:paraId="7CEE53F9" w14:textId="77777777" w:rsidR="000F1965" w:rsidRPr="00C54C9E" w:rsidRDefault="000F1965" w:rsidP="00536B07">
      <w:pPr>
        <w:suppressAutoHyphens/>
        <w:spacing w:before="0"/>
        <w:jc w:val="left"/>
        <w:rPr>
          <w:rFonts w:cs="Arial"/>
          <w:lang w:val="sr-Cyrl-CS" w:eastAsia="ar-SA"/>
        </w:rPr>
      </w:pPr>
    </w:p>
    <w:p w14:paraId="5E1864ED" w14:textId="77777777" w:rsidR="000F1965" w:rsidRPr="00C54C9E" w:rsidRDefault="000F1965" w:rsidP="00536B07">
      <w:pPr>
        <w:suppressAutoHyphens/>
        <w:spacing w:before="0"/>
        <w:jc w:val="left"/>
        <w:rPr>
          <w:rFonts w:cs="Arial"/>
          <w:lang w:val="sr-Cyrl-CS" w:eastAsia="ar-SA"/>
        </w:rPr>
      </w:pPr>
    </w:p>
    <w:p w14:paraId="68E4C078" w14:textId="77777777" w:rsidR="000F1965" w:rsidRPr="00C54C9E" w:rsidRDefault="000F1965" w:rsidP="00536B07">
      <w:pPr>
        <w:suppressAutoHyphens/>
        <w:spacing w:before="0"/>
        <w:jc w:val="left"/>
        <w:rPr>
          <w:rFonts w:cs="Arial"/>
          <w:lang w:val="sr-Cyrl-CS" w:eastAsia="ar-SA"/>
        </w:rPr>
      </w:pPr>
    </w:p>
    <w:p w14:paraId="03DE2747" w14:textId="77777777" w:rsidR="00536B07" w:rsidRPr="00C54C9E" w:rsidRDefault="00536B07" w:rsidP="00536B07">
      <w:pPr>
        <w:spacing w:before="0"/>
        <w:jc w:val="left"/>
        <w:rPr>
          <w:b/>
          <w:lang w:val="sr-Cyrl-RS"/>
        </w:rPr>
      </w:pPr>
      <w:r w:rsidRPr="00C54C9E">
        <w:rPr>
          <w:b/>
          <w:lang w:val="sr-Cyrl-RS"/>
        </w:rPr>
        <w:t>Напомена:</w:t>
      </w:r>
    </w:p>
    <w:p w14:paraId="7C958ABB" w14:textId="1B1FB2F9" w:rsidR="00536B07" w:rsidRPr="00C54C9E" w:rsidRDefault="00536B07" w:rsidP="00536B07">
      <w:pPr>
        <w:spacing w:before="0"/>
        <w:jc w:val="left"/>
        <w:rPr>
          <w:rFonts w:cs="Arial"/>
          <w:lang w:val="sr-Cyrl-RS"/>
        </w:rPr>
      </w:pPr>
      <w:r w:rsidRPr="00C54C9E">
        <w:rPr>
          <w:rFonts w:cs="Arial"/>
          <w:lang w:val="sr-Cyrl-RS"/>
        </w:rPr>
        <w:t xml:space="preserve">- Комисија Наручиоца може у току стручне оцене понуда да изврши проверу уговора за коју је дата потврда </w:t>
      </w:r>
      <w:r w:rsidR="000F1965" w:rsidRPr="00C54C9E">
        <w:rPr>
          <w:rFonts w:cs="Arial"/>
          <w:lang w:val="sr-Cyrl-RS"/>
        </w:rPr>
        <w:t>Купца</w:t>
      </w:r>
      <w:r w:rsidRPr="00C54C9E">
        <w:rPr>
          <w:rFonts w:cs="Arial"/>
          <w:lang w:val="sr-Cyrl-RS"/>
        </w:rPr>
        <w:t xml:space="preserve"> и ако понуђач не достави захтеване доказе, та ставка референце се неће прихватити.</w:t>
      </w:r>
    </w:p>
    <w:p w14:paraId="0FF83421" w14:textId="77777777" w:rsidR="00536B07" w:rsidRPr="00C54C9E" w:rsidRDefault="00536B07" w:rsidP="00536B07">
      <w:pPr>
        <w:spacing w:before="0"/>
        <w:jc w:val="left"/>
        <w:rPr>
          <w:rFonts w:cs="Arial"/>
          <w:b/>
          <w:lang w:val="sr-Cyrl-RS"/>
        </w:rPr>
      </w:pPr>
    </w:p>
    <w:p w14:paraId="3FF483C5" w14:textId="77777777" w:rsidR="00536B07" w:rsidRPr="00C54C9E" w:rsidRDefault="00536B07" w:rsidP="00536B07">
      <w:pPr>
        <w:spacing w:before="0"/>
        <w:jc w:val="left"/>
        <w:rPr>
          <w:b/>
          <w:lang w:val="sr-Cyrl-RS"/>
        </w:rPr>
      </w:pPr>
      <w:r w:rsidRPr="00C54C9E">
        <w:rPr>
          <w:b/>
          <w:lang w:val="sr-Cyrl-RS"/>
        </w:rPr>
        <w:t>Овај образац се може копирати у потребном броју примерака)</w:t>
      </w:r>
    </w:p>
    <w:p w14:paraId="226FF5BC" w14:textId="77777777" w:rsidR="00536B07" w:rsidRPr="00C54C9E" w:rsidRDefault="00536B07" w:rsidP="00536B07">
      <w:pPr>
        <w:suppressAutoHyphens/>
        <w:spacing w:before="0"/>
        <w:jc w:val="left"/>
        <w:rPr>
          <w:rFonts w:cs="Arial"/>
          <w:lang w:val="ru-RU" w:eastAsia="ar-SA"/>
        </w:rPr>
      </w:pPr>
      <w:r w:rsidRPr="00C54C9E">
        <w:rPr>
          <w:rFonts w:cs="Arial"/>
          <w:lang w:val="ru-RU" w:eastAsia="ar-SA"/>
        </w:rPr>
        <w:br w:type="page"/>
      </w:r>
    </w:p>
    <w:p w14:paraId="5C961142" w14:textId="77777777" w:rsidR="00536B07" w:rsidRPr="00DB640D" w:rsidRDefault="00536B07" w:rsidP="00536B07">
      <w:pPr>
        <w:jc w:val="right"/>
        <w:rPr>
          <w:rFonts w:cs="Arial"/>
          <w:b/>
          <w:caps/>
        </w:rPr>
      </w:pPr>
      <w:proofErr w:type="gramStart"/>
      <w:r w:rsidRPr="00DB640D">
        <w:rPr>
          <w:rFonts w:cs="Arial"/>
          <w:b/>
          <w:caps/>
        </w:rPr>
        <w:lastRenderedPageBreak/>
        <w:t xml:space="preserve">Образац </w:t>
      </w:r>
      <w:r>
        <w:rPr>
          <w:rFonts w:cs="Arial"/>
          <w:b/>
          <w:caps/>
          <w:lang w:val="sr-Cyrl-RS"/>
        </w:rPr>
        <w:t>8</w:t>
      </w:r>
      <w:r w:rsidRPr="00DB640D">
        <w:rPr>
          <w:rFonts w:cs="Arial"/>
          <w:b/>
          <w:caps/>
        </w:rPr>
        <w:t>.</w:t>
      </w:r>
      <w:proofErr w:type="gramEnd"/>
    </w:p>
    <w:p w14:paraId="0420F981" w14:textId="77777777" w:rsidR="00536B07" w:rsidRPr="00DB640D" w:rsidRDefault="00536B07" w:rsidP="00536B07">
      <w:pPr>
        <w:jc w:val="center"/>
        <w:rPr>
          <w:rFonts w:cs="Arial"/>
          <w:bCs/>
        </w:rPr>
      </w:pPr>
    </w:p>
    <w:p w14:paraId="00108C41" w14:textId="77777777" w:rsidR="00536B07" w:rsidRPr="00C54C9E" w:rsidRDefault="00536B07" w:rsidP="00536B07">
      <w:pPr>
        <w:jc w:val="center"/>
        <w:rPr>
          <w:b/>
        </w:rPr>
      </w:pPr>
      <w:r w:rsidRPr="00C54C9E">
        <w:rPr>
          <w:b/>
        </w:rPr>
        <w:t>ИЗЈАВА ПОНУЂАЧА</w:t>
      </w:r>
    </w:p>
    <w:p w14:paraId="15E14A8B" w14:textId="77777777" w:rsidR="00536B07" w:rsidRPr="00C54C9E" w:rsidRDefault="00536B07" w:rsidP="00536B07">
      <w:pPr>
        <w:jc w:val="center"/>
        <w:rPr>
          <w:b/>
          <w:lang w:val="sr-Cyrl-RS"/>
        </w:rPr>
      </w:pPr>
      <w:r w:rsidRPr="00C54C9E">
        <w:rPr>
          <w:b/>
        </w:rPr>
        <w:t xml:space="preserve"> О ДОВОЉНОМ КАДРОВСКОМ КАПАЦИТЕТУ </w:t>
      </w:r>
    </w:p>
    <w:p w14:paraId="7EF5816C" w14:textId="77777777" w:rsidR="00536B07" w:rsidRPr="00C54C9E" w:rsidRDefault="00536B07" w:rsidP="00536B07">
      <w:pPr>
        <w:jc w:val="center"/>
        <w:rPr>
          <w:b/>
          <w:lang w:val="sr-Cyrl-RS"/>
        </w:rPr>
      </w:pPr>
    </w:p>
    <w:p w14:paraId="2B730C4F" w14:textId="23B484AA" w:rsidR="00536B07" w:rsidRPr="00C54C9E" w:rsidRDefault="00536B07" w:rsidP="009A2A1A">
      <w:pPr>
        <w:spacing w:after="120"/>
        <w:jc w:val="center"/>
        <w:rPr>
          <w:rFonts w:cs="Arial"/>
          <w:lang w:val="sr-Cyrl-RS"/>
        </w:rPr>
      </w:pPr>
      <w:proofErr w:type="gramStart"/>
      <w:r w:rsidRPr="00C54C9E">
        <w:rPr>
          <w:rFonts w:cs="Arial"/>
        </w:rPr>
        <w:t>за</w:t>
      </w:r>
      <w:proofErr w:type="gramEnd"/>
      <w:r w:rsidRPr="00C54C9E">
        <w:rPr>
          <w:rFonts w:cs="Arial"/>
        </w:rPr>
        <w:t xml:space="preserve"> јавну набавку </w:t>
      </w:r>
      <w:r w:rsidR="009A2A1A" w:rsidRPr="00C54C9E">
        <w:rPr>
          <w:rFonts w:cs="Arial"/>
          <w:lang w:val="sr-Cyrl-RS"/>
        </w:rPr>
        <w:t>добара</w:t>
      </w:r>
      <w:r w:rsidR="009A2A1A" w:rsidRPr="00C54C9E">
        <w:rPr>
          <w:rFonts w:cs="Arial"/>
          <w:lang w:val="ru-RU"/>
        </w:rPr>
        <w:t xml:space="preserve"> Софтвер за праћење реализације пројекта</w:t>
      </w:r>
    </w:p>
    <w:p w14:paraId="77ABEEB7" w14:textId="2D6BE2F4" w:rsidR="00536B07" w:rsidRPr="00C54C9E" w:rsidRDefault="009A2A1A" w:rsidP="00536B07">
      <w:pPr>
        <w:spacing w:after="120"/>
        <w:jc w:val="center"/>
        <w:rPr>
          <w:rFonts w:cs="Arial"/>
          <w:lang w:val="sr-Cyrl-RS"/>
        </w:rPr>
      </w:pPr>
      <w:r w:rsidRPr="00C54C9E">
        <w:rPr>
          <w:rFonts w:cs="Arial"/>
          <w:bCs/>
          <w:lang w:val="sr-Cyrl-BA" w:eastAsia="ar-SA"/>
        </w:rPr>
        <w:t>ЈН/</w:t>
      </w:r>
      <w:r w:rsidRPr="00C54C9E">
        <w:rPr>
          <w:rFonts w:cs="Arial"/>
          <w:bCs/>
          <w:lang w:val="sr-Cyrl-RS" w:eastAsia="ar-SA"/>
        </w:rPr>
        <w:t>10</w:t>
      </w:r>
      <w:r w:rsidRPr="00C54C9E">
        <w:rPr>
          <w:rFonts w:cs="Arial"/>
          <w:bCs/>
          <w:lang w:val="sr-Latn-RS" w:eastAsia="ar-SA"/>
        </w:rPr>
        <w:t>00</w:t>
      </w:r>
      <w:r w:rsidRPr="00C54C9E">
        <w:rPr>
          <w:rFonts w:cs="Arial"/>
          <w:bCs/>
          <w:lang w:val="sr-Cyrl-BA" w:eastAsia="ar-SA"/>
        </w:rPr>
        <w:t>/0</w:t>
      </w:r>
      <w:r w:rsidRPr="00C54C9E">
        <w:rPr>
          <w:rFonts w:cs="Arial"/>
          <w:bCs/>
          <w:lang w:val="sr-Cyrl-RS" w:eastAsia="ar-SA"/>
        </w:rPr>
        <w:t>542</w:t>
      </w:r>
      <w:r w:rsidRPr="00C54C9E">
        <w:rPr>
          <w:rFonts w:cs="Arial"/>
          <w:bCs/>
          <w:lang w:val="sr-Cyrl-BA" w:eastAsia="ar-SA"/>
        </w:rPr>
        <w:t>/2018 (291/2018)</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2724"/>
      </w:tblGrid>
      <w:tr w:rsidR="00536B07" w:rsidRPr="00C54C9E" w14:paraId="23CC7808" w14:textId="77777777" w:rsidTr="00B50AF1">
        <w:trPr>
          <w:jc w:val="center"/>
        </w:trPr>
        <w:tc>
          <w:tcPr>
            <w:tcW w:w="843" w:type="dxa"/>
            <w:vAlign w:val="center"/>
          </w:tcPr>
          <w:p w14:paraId="19F1CF47" w14:textId="77777777" w:rsidR="00536B07" w:rsidRPr="00C54C9E" w:rsidRDefault="00536B07" w:rsidP="00B50AF1">
            <w:pPr>
              <w:suppressAutoHyphens/>
              <w:jc w:val="center"/>
              <w:rPr>
                <w:rFonts w:cs="Arial"/>
                <w:lang w:eastAsia="ar-SA"/>
              </w:rPr>
            </w:pPr>
            <w:r w:rsidRPr="00C54C9E">
              <w:rPr>
                <w:rFonts w:cs="Arial"/>
                <w:lang w:eastAsia="ar-SA"/>
              </w:rPr>
              <w:t>Ред</w:t>
            </w:r>
            <w:proofErr w:type="gramStart"/>
            <w:r w:rsidRPr="00C54C9E">
              <w:rPr>
                <w:rFonts w:cs="Arial"/>
                <w:lang w:eastAsia="ar-SA"/>
              </w:rPr>
              <w:t>.</w:t>
            </w:r>
            <w:proofErr w:type="gramEnd"/>
            <w:r w:rsidRPr="00C54C9E">
              <w:rPr>
                <w:rFonts w:cs="Arial"/>
                <w:lang w:eastAsia="ar-SA"/>
              </w:rPr>
              <w:br/>
              <w:t>бр.</w:t>
            </w:r>
          </w:p>
        </w:tc>
        <w:tc>
          <w:tcPr>
            <w:tcW w:w="3178" w:type="dxa"/>
            <w:vAlign w:val="center"/>
          </w:tcPr>
          <w:p w14:paraId="6CA9A6BD" w14:textId="77777777" w:rsidR="00536B07" w:rsidRPr="00C54C9E" w:rsidRDefault="00536B07" w:rsidP="00B50AF1">
            <w:pPr>
              <w:suppressAutoHyphens/>
              <w:jc w:val="center"/>
              <w:rPr>
                <w:rFonts w:cs="Arial"/>
                <w:lang w:eastAsia="ar-SA"/>
              </w:rPr>
            </w:pPr>
            <w:r w:rsidRPr="00C54C9E">
              <w:rPr>
                <w:rFonts w:cs="Arial"/>
                <w:lang w:eastAsia="ar-SA"/>
              </w:rPr>
              <w:t>Име и презиме</w:t>
            </w:r>
          </w:p>
        </w:tc>
        <w:tc>
          <w:tcPr>
            <w:tcW w:w="1890" w:type="dxa"/>
            <w:vAlign w:val="center"/>
          </w:tcPr>
          <w:p w14:paraId="436E9998" w14:textId="77777777" w:rsidR="00536B07" w:rsidRPr="00C54C9E" w:rsidRDefault="00536B07" w:rsidP="00B50AF1">
            <w:pPr>
              <w:suppressAutoHyphens/>
              <w:jc w:val="center"/>
              <w:rPr>
                <w:rFonts w:cs="Arial"/>
                <w:lang w:eastAsia="ar-SA"/>
              </w:rPr>
            </w:pPr>
            <w:r w:rsidRPr="00C54C9E">
              <w:rPr>
                <w:rFonts w:cs="Arial"/>
                <w:lang w:eastAsia="ar-SA"/>
              </w:rPr>
              <w:t>Стручна спрема</w:t>
            </w:r>
          </w:p>
        </w:tc>
        <w:tc>
          <w:tcPr>
            <w:tcW w:w="2070" w:type="dxa"/>
            <w:vAlign w:val="center"/>
          </w:tcPr>
          <w:p w14:paraId="05073CA8" w14:textId="77777777" w:rsidR="00536B07" w:rsidRPr="00C54C9E" w:rsidRDefault="00536B07" w:rsidP="00B50AF1">
            <w:pPr>
              <w:suppressAutoHyphens/>
              <w:jc w:val="center"/>
              <w:rPr>
                <w:rFonts w:cs="Arial"/>
                <w:lang w:eastAsia="ar-SA"/>
              </w:rPr>
            </w:pPr>
            <w:r w:rsidRPr="00C54C9E">
              <w:rPr>
                <w:rFonts w:cs="Arial"/>
                <w:lang w:eastAsia="ar-SA"/>
              </w:rPr>
              <w:t>Сертификат и датум издавања</w:t>
            </w:r>
          </w:p>
        </w:tc>
        <w:tc>
          <w:tcPr>
            <w:tcW w:w="2724" w:type="dxa"/>
            <w:vAlign w:val="center"/>
          </w:tcPr>
          <w:p w14:paraId="01AEA3BF" w14:textId="77777777" w:rsidR="00536B07" w:rsidRPr="00C54C9E" w:rsidRDefault="00536B07" w:rsidP="00B50AF1">
            <w:pPr>
              <w:suppressAutoHyphens/>
              <w:jc w:val="center"/>
              <w:rPr>
                <w:rFonts w:cs="Arial"/>
                <w:lang w:eastAsia="ar-SA"/>
              </w:rPr>
            </w:pPr>
            <w:r w:rsidRPr="00C54C9E">
              <w:rPr>
                <w:rFonts w:cs="Arial"/>
                <w:lang w:eastAsia="ar-SA"/>
              </w:rPr>
              <w:t>Област коју покрива и функција коју обавља у вези предметне набавке</w:t>
            </w:r>
          </w:p>
        </w:tc>
      </w:tr>
      <w:tr w:rsidR="00536B07" w:rsidRPr="00C54C9E" w14:paraId="22D150C2" w14:textId="77777777" w:rsidTr="00B50AF1">
        <w:trPr>
          <w:jc w:val="center"/>
        </w:trPr>
        <w:tc>
          <w:tcPr>
            <w:tcW w:w="843" w:type="dxa"/>
          </w:tcPr>
          <w:p w14:paraId="762593BC" w14:textId="77777777" w:rsidR="00536B07" w:rsidRPr="00C54C9E" w:rsidRDefault="00536B07" w:rsidP="00B50AF1">
            <w:pPr>
              <w:suppressAutoHyphens/>
              <w:rPr>
                <w:rFonts w:cs="Arial"/>
                <w:lang w:eastAsia="ar-SA"/>
              </w:rPr>
            </w:pPr>
          </w:p>
        </w:tc>
        <w:tc>
          <w:tcPr>
            <w:tcW w:w="3178" w:type="dxa"/>
          </w:tcPr>
          <w:p w14:paraId="1AA1996C" w14:textId="77777777" w:rsidR="00536B07" w:rsidRPr="00C54C9E" w:rsidRDefault="00536B07" w:rsidP="00B50AF1">
            <w:pPr>
              <w:suppressAutoHyphens/>
              <w:rPr>
                <w:rFonts w:cs="Arial"/>
                <w:lang w:eastAsia="ar-SA"/>
              </w:rPr>
            </w:pPr>
          </w:p>
        </w:tc>
        <w:tc>
          <w:tcPr>
            <w:tcW w:w="1890" w:type="dxa"/>
          </w:tcPr>
          <w:p w14:paraId="44877D1B" w14:textId="77777777" w:rsidR="00536B07" w:rsidRPr="00C54C9E" w:rsidRDefault="00536B07" w:rsidP="00B50AF1">
            <w:pPr>
              <w:suppressAutoHyphens/>
              <w:rPr>
                <w:rFonts w:cs="Arial"/>
                <w:lang w:eastAsia="ar-SA"/>
              </w:rPr>
            </w:pPr>
          </w:p>
        </w:tc>
        <w:tc>
          <w:tcPr>
            <w:tcW w:w="2070" w:type="dxa"/>
          </w:tcPr>
          <w:p w14:paraId="1CD7497B" w14:textId="77777777" w:rsidR="00536B07" w:rsidRPr="00C54C9E" w:rsidRDefault="00536B07" w:rsidP="00B50AF1">
            <w:pPr>
              <w:suppressAutoHyphens/>
              <w:rPr>
                <w:rFonts w:cs="Arial"/>
                <w:lang w:eastAsia="ar-SA"/>
              </w:rPr>
            </w:pPr>
          </w:p>
        </w:tc>
        <w:tc>
          <w:tcPr>
            <w:tcW w:w="2724" w:type="dxa"/>
          </w:tcPr>
          <w:p w14:paraId="0A2AB0E7" w14:textId="77777777" w:rsidR="00536B07" w:rsidRPr="00C54C9E" w:rsidRDefault="00536B07" w:rsidP="00B50AF1">
            <w:pPr>
              <w:suppressAutoHyphens/>
              <w:rPr>
                <w:rFonts w:cs="Arial"/>
                <w:lang w:eastAsia="ar-SA"/>
              </w:rPr>
            </w:pPr>
          </w:p>
        </w:tc>
      </w:tr>
      <w:tr w:rsidR="00536B07" w:rsidRPr="00C54C9E" w14:paraId="1C7B5AC6" w14:textId="77777777" w:rsidTr="00B50AF1">
        <w:trPr>
          <w:jc w:val="center"/>
        </w:trPr>
        <w:tc>
          <w:tcPr>
            <w:tcW w:w="843" w:type="dxa"/>
          </w:tcPr>
          <w:p w14:paraId="5313D6DA" w14:textId="77777777" w:rsidR="00536B07" w:rsidRPr="00C54C9E" w:rsidRDefault="00536B07" w:rsidP="00B50AF1">
            <w:pPr>
              <w:suppressAutoHyphens/>
              <w:rPr>
                <w:rFonts w:cs="Arial"/>
                <w:lang w:eastAsia="ar-SA"/>
              </w:rPr>
            </w:pPr>
          </w:p>
        </w:tc>
        <w:tc>
          <w:tcPr>
            <w:tcW w:w="3178" w:type="dxa"/>
          </w:tcPr>
          <w:p w14:paraId="3B2641C3" w14:textId="77777777" w:rsidR="00536B07" w:rsidRPr="00C54C9E" w:rsidRDefault="00536B07" w:rsidP="00B50AF1">
            <w:pPr>
              <w:suppressAutoHyphens/>
              <w:rPr>
                <w:rFonts w:cs="Arial"/>
                <w:lang w:eastAsia="ar-SA"/>
              </w:rPr>
            </w:pPr>
          </w:p>
        </w:tc>
        <w:tc>
          <w:tcPr>
            <w:tcW w:w="1890" w:type="dxa"/>
          </w:tcPr>
          <w:p w14:paraId="45B5A424" w14:textId="77777777" w:rsidR="00536B07" w:rsidRPr="00C54C9E" w:rsidRDefault="00536B07" w:rsidP="00B50AF1">
            <w:pPr>
              <w:suppressAutoHyphens/>
              <w:rPr>
                <w:rFonts w:cs="Arial"/>
                <w:lang w:eastAsia="ar-SA"/>
              </w:rPr>
            </w:pPr>
          </w:p>
        </w:tc>
        <w:tc>
          <w:tcPr>
            <w:tcW w:w="2070" w:type="dxa"/>
          </w:tcPr>
          <w:p w14:paraId="6466CBCC" w14:textId="77777777" w:rsidR="00536B07" w:rsidRPr="00C54C9E" w:rsidRDefault="00536B07" w:rsidP="00B50AF1">
            <w:pPr>
              <w:suppressAutoHyphens/>
              <w:rPr>
                <w:rFonts w:cs="Arial"/>
                <w:lang w:eastAsia="ar-SA"/>
              </w:rPr>
            </w:pPr>
          </w:p>
        </w:tc>
        <w:tc>
          <w:tcPr>
            <w:tcW w:w="2724" w:type="dxa"/>
          </w:tcPr>
          <w:p w14:paraId="56A53F54" w14:textId="77777777" w:rsidR="00536B07" w:rsidRPr="00C54C9E" w:rsidRDefault="00536B07" w:rsidP="00B50AF1">
            <w:pPr>
              <w:suppressAutoHyphens/>
              <w:rPr>
                <w:rFonts w:cs="Arial"/>
                <w:lang w:eastAsia="ar-SA"/>
              </w:rPr>
            </w:pPr>
          </w:p>
        </w:tc>
      </w:tr>
      <w:tr w:rsidR="00536B07" w:rsidRPr="00C54C9E" w14:paraId="12EB2B2B" w14:textId="77777777" w:rsidTr="00B50AF1">
        <w:trPr>
          <w:jc w:val="center"/>
        </w:trPr>
        <w:tc>
          <w:tcPr>
            <w:tcW w:w="843" w:type="dxa"/>
          </w:tcPr>
          <w:p w14:paraId="43562EED" w14:textId="77777777" w:rsidR="00536B07" w:rsidRPr="00C54C9E" w:rsidRDefault="00536B07" w:rsidP="00B50AF1">
            <w:pPr>
              <w:suppressAutoHyphens/>
              <w:rPr>
                <w:rFonts w:cs="Arial"/>
                <w:lang w:eastAsia="ar-SA"/>
              </w:rPr>
            </w:pPr>
          </w:p>
        </w:tc>
        <w:tc>
          <w:tcPr>
            <w:tcW w:w="3178" w:type="dxa"/>
          </w:tcPr>
          <w:p w14:paraId="5C53217F" w14:textId="77777777" w:rsidR="00536B07" w:rsidRPr="00C54C9E" w:rsidRDefault="00536B07" w:rsidP="00B50AF1">
            <w:pPr>
              <w:suppressAutoHyphens/>
              <w:rPr>
                <w:rFonts w:cs="Arial"/>
                <w:lang w:eastAsia="ar-SA"/>
              </w:rPr>
            </w:pPr>
          </w:p>
        </w:tc>
        <w:tc>
          <w:tcPr>
            <w:tcW w:w="1890" w:type="dxa"/>
          </w:tcPr>
          <w:p w14:paraId="7C38F873" w14:textId="77777777" w:rsidR="00536B07" w:rsidRPr="00C54C9E" w:rsidRDefault="00536B07" w:rsidP="00B50AF1">
            <w:pPr>
              <w:suppressAutoHyphens/>
              <w:rPr>
                <w:rFonts w:cs="Arial"/>
                <w:lang w:eastAsia="ar-SA"/>
              </w:rPr>
            </w:pPr>
          </w:p>
        </w:tc>
        <w:tc>
          <w:tcPr>
            <w:tcW w:w="2070" w:type="dxa"/>
          </w:tcPr>
          <w:p w14:paraId="30A04286" w14:textId="77777777" w:rsidR="00536B07" w:rsidRPr="00C54C9E" w:rsidRDefault="00536B07" w:rsidP="00B50AF1">
            <w:pPr>
              <w:suppressAutoHyphens/>
              <w:rPr>
                <w:rFonts w:cs="Arial"/>
                <w:lang w:eastAsia="ar-SA"/>
              </w:rPr>
            </w:pPr>
          </w:p>
        </w:tc>
        <w:tc>
          <w:tcPr>
            <w:tcW w:w="2724" w:type="dxa"/>
          </w:tcPr>
          <w:p w14:paraId="0F24D424" w14:textId="77777777" w:rsidR="00536B07" w:rsidRPr="00C54C9E" w:rsidRDefault="00536B07" w:rsidP="00B50AF1">
            <w:pPr>
              <w:suppressAutoHyphens/>
              <w:rPr>
                <w:rFonts w:cs="Arial"/>
                <w:lang w:eastAsia="ar-SA"/>
              </w:rPr>
            </w:pPr>
          </w:p>
        </w:tc>
      </w:tr>
      <w:tr w:rsidR="00536B07" w:rsidRPr="00C54C9E" w14:paraId="4A90903B" w14:textId="77777777" w:rsidTr="00B50AF1">
        <w:trPr>
          <w:jc w:val="center"/>
        </w:trPr>
        <w:tc>
          <w:tcPr>
            <w:tcW w:w="843" w:type="dxa"/>
          </w:tcPr>
          <w:p w14:paraId="62E3CC0A" w14:textId="77777777" w:rsidR="00536B07" w:rsidRPr="00C54C9E" w:rsidRDefault="00536B07" w:rsidP="00B50AF1">
            <w:pPr>
              <w:suppressAutoHyphens/>
              <w:rPr>
                <w:rFonts w:cs="Arial"/>
                <w:lang w:eastAsia="ar-SA"/>
              </w:rPr>
            </w:pPr>
          </w:p>
        </w:tc>
        <w:tc>
          <w:tcPr>
            <w:tcW w:w="3178" w:type="dxa"/>
          </w:tcPr>
          <w:p w14:paraId="5817770B" w14:textId="77777777" w:rsidR="00536B07" w:rsidRPr="00C54C9E" w:rsidRDefault="00536B07" w:rsidP="00B50AF1">
            <w:pPr>
              <w:suppressAutoHyphens/>
              <w:rPr>
                <w:rFonts w:cs="Arial"/>
                <w:lang w:eastAsia="ar-SA"/>
              </w:rPr>
            </w:pPr>
          </w:p>
        </w:tc>
        <w:tc>
          <w:tcPr>
            <w:tcW w:w="1890" w:type="dxa"/>
          </w:tcPr>
          <w:p w14:paraId="173ED1EA" w14:textId="77777777" w:rsidR="00536B07" w:rsidRPr="00C54C9E" w:rsidRDefault="00536B07" w:rsidP="00B50AF1">
            <w:pPr>
              <w:suppressAutoHyphens/>
              <w:rPr>
                <w:rFonts w:cs="Arial"/>
                <w:lang w:eastAsia="ar-SA"/>
              </w:rPr>
            </w:pPr>
          </w:p>
        </w:tc>
        <w:tc>
          <w:tcPr>
            <w:tcW w:w="2070" w:type="dxa"/>
          </w:tcPr>
          <w:p w14:paraId="6007CD94" w14:textId="77777777" w:rsidR="00536B07" w:rsidRPr="00C54C9E" w:rsidRDefault="00536B07" w:rsidP="00B50AF1">
            <w:pPr>
              <w:suppressAutoHyphens/>
              <w:rPr>
                <w:rFonts w:cs="Arial"/>
                <w:lang w:eastAsia="ar-SA"/>
              </w:rPr>
            </w:pPr>
          </w:p>
        </w:tc>
        <w:tc>
          <w:tcPr>
            <w:tcW w:w="2724" w:type="dxa"/>
          </w:tcPr>
          <w:p w14:paraId="2666A339" w14:textId="77777777" w:rsidR="00536B07" w:rsidRPr="00C54C9E" w:rsidRDefault="00536B07" w:rsidP="00B50AF1">
            <w:pPr>
              <w:suppressAutoHyphens/>
              <w:rPr>
                <w:rFonts w:cs="Arial"/>
                <w:lang w:eastAsia="ar-SA"/>
              </w:rPr>
            </w:pPr>
          </w:p>
        </w:tc>
      </w:tr>
      <w:tr w:rsidR="00536B07" w:rsidRPr="00C54C9E" w14:paraId="38D2A198" w14:textId="77777777" w:rsidTr="00B50AF1">
        <w:trPr>
          <w:jc w:val="center"/>
        </w:trPr>
        <w:tc>
          <w:tcPr>
            <w:tcW w:w="843" w:type="dxa"/>
          </w:tcPr>
          <w:p w14:paraId="26FA0F10" w14:textId="77777777" w:rsidR="00536B07" w:rsidRPr="00C54C9E" w:rsidRDefault="00536B07" w:rsidP="00B50AF1">
            <w:pPr>
              <w:suppressAutoHyphens/>
              <w:rPr>
                <w:rFonts w:cs="Arial"/>
                <w:lang w:eastAsia="ar-SA"/>
              </w:rPr>
            </w:pPr>
          </w:p>
        </w:tc>
        <w:tc>
          <w:tcPr>
            <w:tcW w:w="3178" w:type="dxa"/>
          </w:tcPr>
          <w:p w14:paraId="6220944E" w14:textId="77777777" w:rsidR="00536B07" w:rsidRPr="00C54C9E" w:rsidRDefault="00536B07" w:rsidP="00B50AF1">
            <w:pPr>
              <w:suppressAutoHyphens/>
              <w:rPr>
                <w:rFonts w:cs="Arial"/>
                <w:lang w:eastAsia="ar-SA"/>
              </w:rPr>
            </w:pPr>
          </w:p>
        </w:tc>
        <w:tc>
          <w:tcPr>
            <w:tcW w:w="1890" w:type="dxa"/>
          </w:tcPr>
          <w:p w14:paraId="16E656B8" w14:textId="77777777" w:rsidR="00536B07" w:rsidRPr="00C54C9E" w:rsidRDefault="00536B07" w:rsidP="00B50AF1">
            <w:pPr>
              <w:suppressAutoHyphens/>
              <w:rPr>
                <w:rFonts w:cs="Arial"/>
                <w:lang w:eastAsia="ar-SA"/>
              </w:rPr>
            </w:pPr>
          </w:p>
        </w:tc>
        <w:tc>
          <w:tcPr>
            <w:tcW w:w="2070" w:type="dxa"/>
          </w:tcPr>
          <w:p w14:paraId="1D999747" w14:textId="77777777" w:rsidR="00536B07" w:rsidRPr="00C54C9E" w:rsidRDefault="00536B07" w:rsidP="00B50AF1">
            <w:pPr>
              <w:suppressAutoHyphens/>
              <w:rPr>
                <w:rFonts w:cs="Arial"/>
                <w:lang w:eastAsia="ar-SA"/>
              </w:rPr>
            </w:pPr>
          </w:p>
        </w:tc>
        <w:tc>
          <w:tcPr>
            <w:tcW w:w="2724" w:type="dxa"/>
          </w:tcPr>
          <w:p w14:paraId="284D4EBE" w14:textId="77777777" w:rsidR="00536B07" w:rsidRPr="00C54C9E" w:rsidRDefault="00536B07" w:rsidP="00B50AF1">
            <w:pPr>
              <w:suppressAutoHyphens/>
              <w:rPr>
                <w:rFonts w:cs="Arial"/>
                <w:lang w:eastAsia="ar-SA"/>
              </w:rPr>
            </w:pPr>
          </w:p>
        </w:tc>
      </w:tr>
      <w:tr w:rsidR="00536B07" w:rsidRPr="00C54C9E" w14:paraId="03D3B0BD" w14:textId="77777777" w:rsidTr="00B50AF1">
        <w:trPr>
          <w:jc w:val="center"/>
        </w:trPr>
        <w:tc>
          <w:tcPr>
            <w:tcW w:w="843" w:type="dxa"/>
          </w:tcPr>
          <w:p w14:paraId="038E2481" w14:textId="77777777" w:rsidR="00536B07" w:rsidRPr="00C54C9E" w:rsidRDefault="00536B07" w:rsidP="00B50AF1">
            <w:pPr>
              <w:suppressAutoHyphens/>
              <w:rPr>
                <w:rFonts w:cs="Arial"/>
                <w:lang w:eastAsia="ar-SA"/>
              </w:rPr>
            </w:pPr>
          </w:p>
        </w:tc>
        <w:tc>
          <w:tcPr>
            <w:tcW w:w="3178" w:type="dxa"/>
          </w:tcPr>
          <w:p w14:paraId="7F1B2BFF" w14:textId="77777777" w:rsidR="00536B07" w:rsidRPr="00C54C9E" w:rsidRDefault="00536B07" w:rsidP="00B50AF1">
            <w:pPr>
              <w:suppressAutoHyphens/>
              <w:rPr>
                <w:rFonts w:cs="Arial"/>
                <w:lang w:eastAsia="ar-SA"/>
              </w:rPr>
            </w:pPr>
          </w:p>
        </w:tc>
        <w:tc>
          <w:tcPr>
            <w:tcW w:w="1890" w:type="dxa"/>
          </w:tcPr>
          <w:p w14:paraId="5073CC3F" w14:textId="77777777" w:rsidR="00536B07" w:rsidRPr="00C54C9E" w:rsidRDefault="00536B07" w:rsidP="00B50AF1">
            <w:pPr>
              <w:suppressAutoHyphens/>
              <w:rPr>
                <w:rFonts w:cs="Arial"/>
                <w:lang w:eastAsia="ar-SA"/>
              </w:rPr>
            </w:pPr>
          </w:p>
        </w:tc>
        <w:tc>
          <w:tcPr>
            <w:tcW w:w="2070" w:type="dxa"/>
          </w:tcPr>
          <w:p w14:paraId="056F7B69" w14:textId="77777777" w:rsidR="00536B07" w:rsidRPr="00C54C9E" w:rsidRDefault="00536B07" w:rsidP="00B50AF1">
            <w:pPr>
              <w:suppressAutoHyphens/>
              <w:rPr>
                <w:rFonts w:cs="Arial"/>
                <w:lang w:eastAsia="ar-SA"/>
              </w:rPr>
            </w:pPr>
          </w:p>
        </w:tc>
        <w:tc>
          <w:tcPr>
            <w:tcW w:w="2724" w:type="dxa"/>
          </w:tcPr>
          <w:p w14:paraId="20DE1B8D" w14:textId="77777777" w:rsidR="00536B07" w:rsidRPr="00C54C9E" w:rsidRDefault="00536B07" w:rsidP="00B50AF1">
            <w:pPr>
              <w:suppressAutoHyphens/>
              <w:rPr>
                <w:rFonts w:cs="Arial"/>
                <w:lang w:eastAsia="ar-SA"/>
              </w:rPr>
            </w:pPr>
          </w:p>
        </w:tc>
      </w:tr>
      <w:tr w:rsidR="00536B07" w:rsidRPr="00C54C9E" w14:paraId="5BE55FCE" w14:textId="77777777" w:rsidTr="00B50AF1">
        <w:trPr>
          <w:jc w:val="center"/>
        </w:trPr>
        <w:tc>
          <w:tcPr>
            <w:tcW w:w="843" w:type="dxa"/>
          </w:tcPr>
          <w:p w14:paraId="6B300532" w14:textId="77777777" w:rsidR="00536B07" w:rsidRPr="00C54C9E" w:rsidRDefault="00536B07" w:rsidP="00B50AF1">
            <w:pPr>
              <w:suppressAutoHyphens/>
              <w:rPr>
                <w:rFonts w:cs="Arial"/>
                <w:lang w:eastAsia="ar-SA"/>
              </w:rPr>
            </w:pPr>
          </w:p>
        </w:tc>
        <w:tc>
          <w:tcPr>
            <w:tcW w:w="3178" w:type="dxa"/>
          </w:tcPr>
          <w:p w14:paraId="2C443465" w14:textId="77777777" w:rsidR="00536B07" w:rsidRPr="00C54C9E" w:rsidRDefault="00536B07" w:rsidP="00B50AF1">
            <w:pPr>
              <w:suppressAutoHyphens/>
              <w:rPr>
                <w:rFonts w:cs="Arial"/>
                <w:lang w:eastAsia="ar-SA"/>
              </w:rPr>
            </w:pPr>
          </w:p>
        </w:tc>
        <w:tc>
          <w:tcPr>
            <w:tcW w:w="1890" w:type="dxa"/>
          </w:tcPr>
          <w:p w14:paraId="4F9AC974" w14:textId="77777777" w:rsidR="00536B07" w:rsidRPr="00C54C9E" w:rsidRDefault="00536B07" w:rsidP="00B50AF1">
            <w:pPr>
              <w:suppressAutoHyphens/>
              <w:rPr>
                <w:rFonts w:cs="Arial"/>
                <w:lang w:eastAsia="ar-SA"/>
              </w:rPr>
            </w:pPr>
          </w:p>
        </w:tc>
        <w:tc>
          <w:tcPr>
            <w:tcW w:w="2070" w:type="dxa"/>
          </w:tcPr>
          <w:p w14:paraId="002F3AEA" w14:textId="77777777" w:rsidR="00536B07" w:rsidRPr="00C54C9E" w:rsidRDefault="00536B07" w:rsidP="00B50AF1">
            <w:pPr>
              <w:suppressAutoHyphens/>
              <w:rPr>
                <w:rFonts w:cs="Arial"/>
                <w:lang w:eastAsia="ar-SA"/>
              </w:rPr>
            </w:pPr>
          </w:p>
        </w:tc>
        <w:tc>
          <w:tcPr>
            <w:tcW w:w="2724" w:type="dxa"/>
          </w:tcPr>
          <w:p w14:paraId="2EF3D955" w14:textId="77777777" w:rsidR="00536B07" w:rsidRPr="00C54C9E" w:rsidRDefault="00536B07" w:rsidP="00B50AF1">
            <w:pPr>
              <w:suppressAutoHyphens/>
              <w:rPr>
                <w:rFonts w:cs="Arial"/>
                <w:lang w:eastAsia="ar-SA"/>
              </w:rPr>
            </w:pPr>
          </w:p>
        </w:tc>
      </w:tr>
      <w:tr w:rsidR="00536B07" w:rsidRPr="00C54C9E" w14:paraId="7E26E2B0" w14:textId="77777777" w:rsidTr="00B50AF1">
        <w:trPr>
          <w:jc w:val="center"/>
        </w:trPr>
        <w:tc>
          <w:tcPr>
            <w:tcW w:w="843" w:type="dxa"/>
          </w:tcPr>
          <w:p w14:paraId="09994678" w14:textId="77777777" w:rsidR="00536B07" w:rsidRPr="00C54C9E" w:rsidRDefault="00536B07" w:rsidP="00B50AF1">
            <w:pPr>
              <w:suppressAutoHyphens/>
              <w:rPr>
                <w:rFonts w:cs="Arial"/>
                <w:lang w:eastAsia="ar-SA"/>
              </w:rPr>
            </w:pPr>
          </w:p>
        </w:tc>
        <w:tc>
          <w:tcPr>
            <w:tcW w:w="3178" w:type="dxa"/>
          </w:tcPr>
          <w:p w14:paraId="58311AE5" w14:textId="77777777" w:rsidR="00536B07" w:rsidRPr="00C54C9E" w:rsidRDefault="00536B07" w:rsidP="00B50AF1">
            <w:pPr>
              <w:suppressAutoHyphens/>
              <w:rPr>
                <w:rFonts w:cs="Arial"/>
                <w:lang w:eastAsia="ar-SA"/>
              </w:rPr>
            </w:pPr>
          </w:p>
        </w:tc>
        <w:tc>
          <w:tcPr>
            <w:tcW w:w="1890" w:type="dxa"/>
          </w:tcPr>
          <w:p w14:paraId="6EE1B0F5" w14:textId="77777777" w:rsidR="00536B07" w:rsidRPr="00C54C9E" w:rsidRDefault="00536B07" w:rsidP="00B50AF1">
            <w:pPr>
              <w:suppressAutoHyphens/>
              <w:rPr>
                <w:rFonts w:cs="Arial"/>
                <w:lang w:eastAsia="ar-SA"/>
              </w:rPr>
            </w:pPr>
          </w:p>
        </w:tc>
        <w:tc>
          <w:tcPr>
            <w:tcW w:w="2070" w:type="dxa"/>
          </w:tcPr>
          <w:p w14:paraId="634EAB2D" w14:textId="77777777" w:rsidR="00536B07" w:rsidRPr="00C54C9E" w:rsidRDefault="00536B07" w:rsidP="00B50AF1">
            <w:pPr>
              <w:suppressAutoHyphens/>
              <w:rPr>
                <w:rFonts w:cs="Arial"/>
                <w:lang w:eastAsia="ar-SA"/>
              </w:rPr>
            </w:pPr>
          </w:p>
        </w:tc>
        <w:tc>
          <w:tcPr>
            <w:tcW w:w="2724" w:type="dxa"/>
          </w:tcPr>
          <w:p w14:paraId="5C09C712" w14:textId="77777777" w:rsidR="00536B07" w:rsidRPr="00C54C9E" w:rsidRDefault="00536B07" w:rsidP="00B50AF1">
            <w:pPr>
              <w:suppressAutoHyphens/>
              <w:rPr>
                <w:rFonts w:cs="Arial"/>
                <w:lang w:eastAsia="ar-SA"/>
              </w:rPr>
            </w:pPr>
          </w:p>
        </w:tc>
      </w:tr>
      <w:tr w:rsidR="00536B07" w:rsidRPr="00C54C9E" w14:paraId="5DE00F69" w14:textId="77777777" w:rsidTr="00B50AF1">
        <w:trPr>
          <w:jc w:val="center"/>
        </w:trPr>
        <w:tc>
          <w:tcPr>
            <w:tcW w:w="843" w:type="dxa"/>
          </w:tcPr>
          <w:p w14:paraId="34D38262" w14:textId="77777777" w:rsidR="00536B07" w:rsidRPr="00C54C9E" w:rsidRDefault="00536B07" w:rsidP="00B50AF1">
            <w:pPr>
              <w:suppressAutoHyphens/>
              <w:rPr>
                <w:rFonts w:cs="Arial"/>
                <w:lang w:eastAsia="ar-SA"/>
              </w:rPr>
            </w:pPr>
          </w:p>
        </w:tc>
        <w:tc>
          <w:tcPr>
            <w:tcW w:w="3178" w:type="dxa"/>
          </w:tcPr>
          <w:p w14:paraId="313DBA9A" w14:textId="77777777" w:rsidR="00536B07" w:rsidRPr="00C54C9E" w:rsidRDefault="00536B07" w:rsidP="00B50AF1">
            <w:pPr>
              <w:suppressAutoHyphens/>
              <w:rPr>
                <w:rFonts w:cs="Arial"/>
                <w:lang w:eastAsia="ar-SA"/>
              </w:rPr>
            </w:pPr>
          </w:p>
        </w:tc>
        <w:tc>
          <w:tcPr>
            <w:tcW w:w="1890" w:type="dxa"/>
          </w:tcPr>
          <w:p w14:paraId="282C66FC" w14:textId="77777777" w:rsidR="00536B07" w:rsidRPr="00C54C9E" w:rsidRDefault="00536B07" w:rsidP="00B50AF1">
            <w:pPr>
              <w:suppressAutoHyphens/>
              <w:rPr>
                <w:rFonts w:cs="Arial"/>
                <w:lang w:eastAsia="ar-SA"/>
              </w:rPr>
            </w:pPr>
          </w:p>
        </w:tc>
        <w:tc>
          <w:tcPr>
            <w:tcW w:w="2070" w:type="dxa"/>
          </w:tcPr>
          <w:p w14:paraId="4A779E7F" w14:textId="77777777" w:rsidR="00536B07" w:rsidRPr="00C54C9E" w:rsidRDefault="00536B07" w:rsidP="00B50AF1">
            <w:pPr>
              <w:suppressAutoHyphens/>
              <w:rPr>
                <w:rFonts w:cs="Arial"/>
                <w:lang w:eastAsia="ar-SA"/>
              </w:rPr>
            </w:pPr>
          </w:p>
        </w:tc>
        <w:tc>
          <w:tcPr>
            <w:tcW w:w="2724" w:type="dxa"/>
          </w:tcPr>
          <w:p w14:paraId="6A085CE1" w14:textId="77777777" w:rsidR="00536B07" w:rsidRPr="00C54C9E" w:rsidRDefault="00536B07" w:rsidP="00B50AF1">
            <w:pPr>
              <w:suppressAutoHyphens/>
              <w:rPr>
                <w:rFonts w:cs="Arial"/>
                <w:lang w:eastAsia="ar-SA"/>
              </w:rPr>
            </w:pPr>
          </w:p>
        </w:tc>
      </w:tr>
      <w:tr w:rsidR="00536B07" w:rsidRPr="00C54C9E" w14:paraId="733600A9" w14:textId="77777777" w:rsidTr="00B50AF1">
        <w:trPr>
          <w:jc w:val="center"/>
        </w:trPr>
        <w:tc>
          <w:tcPr>
            <w:tcW w:w="843" w:type="dxa"/>
          </w:tcPr>
          <w:p w14:paraId="77BC09A8" w14:textId="77777777" w:rsidR="00536B07" w:rsidRPr="00C54C9E" w:rsidRDefault="00536B07" w:rsidP="00B50AF1">
            <w:pPr>
              <w:suppressAutoHyphens/>
              <w:rPr>
                <w:rFonts w:cs="Arial"/>
                <w:lang w:eastAsia="ar-SA"/>
              </w:rPr>
            </w:pPr>
          </w:p>
        </w:tc>
        <w:tc>
          <w:tcPr>
            <w:tcW w:w="3178" w:type="dxa"/>
          </w:tcPr>
          <w:p w14:paraId="03CB5C0F" w14:textId="77777777" w:rsidR="00536B07" w:rsidRPr="00C54C9E" w:rsidRDefault="00536B07" w:rsidP="00B50AF1">
            <w:pPr>
              <w:suppressAutoHyphens/>
              <w:rPr>
                <w:rFonts w:cs="Arial"/>
                <w:lang w:eastAsia="ar-SA"/>
              </w:rPr>
            </w:pPr>
          </w:p>
        </w:tc>
        <w:tc>
          <w:tcPr>
            <w:tcW w:w="1890" w:type="dxa"/>
          </w:tcPr>
          <w:p w14:paraId="2B975FD3" w14:textId="77777777" w:rsidR="00536B07" w:rsidRPr="00C54C9E" w:rsidRDefault="00536B07" w:rsidP="00B50AF1">
            <w:pPr>
              <w:suppressAutoHyphens/>
              <w:rPr>
                <w:rFonts w:cs="Arial"/>
                <w:lang w:eastAsia="ar-SA"/>
              </w:rPr>
            </w:pPr>
          </w:p>
        </w:tc>
        <w:tc>
          <w:tcPr>
            <w:tcW w:w="2070" w:type="dxa"/>
          </w:tcPr>
          <w:p w14:paraId="6943FA37" w14:textId="77777777" w:rsidR="00536B07" w:rsidRPr="00C54C9E" w:rsidRDefault="00536B07" w:rsidP="00B50AF1">
            <w:pPr>
              <w:suppressAutoHyphens/>
              <w:rPr>
                <w:rFonts w:cs="Arial"/>
                <w:lang w:eastAsia="ar-SA"/>
              </w:rPr>
            </w:pPr>
          </w:p>
        </w:tc>
        <w:tc>
          <w:tcPr>
            <w:tcW w:w="2724" w:type="dxa"/>
          </w:tcPr>
          <w:p w14:paraId="6FE304A4" w14:textId="77777777" w:rsidR="00536B07" w:rsidRPr="00C54C9E" w:rsidRDefault="00536B07" w:rsidP="00B50AF1">
            <w:pPr>
              <w:suppressAutoHyphens/>
              <w:rPr>
                <w:rFonts w:cs="Arial"/>
                <w:lang w:eastAsia="ar-SA"/>
              </w:rPr>
            </w:pPr>
          </w:p>
        </w:tc>
      </w:tr>
      <w:tr w:rsidR="00536B07" w:rsidRPr="00C54C9E" w14:paraId="08D48D92" w14:textId="77777777" w:rsidTr="00B50AF1">
        <w:trPr>
          <w:jc w:val="center"/>
        </w:trPr>
        <w:tc>
          <w:tcPr>
            <w:tcW w:w="843" w:type="dxa"/>
          </w:tcPr>
          <w:p w14:paraId="79C4419C" w14:textId="77777777" w:rsidR="00536B07" w:rsidRPr="00C54C9E" w:rsidRDefault="00536B07" w:rsidP="00B50AF1">
            <w:pPr>
              <w:suppressAutoHyphens/>
              <w:rPr>
                <w:rFonts w:cs="Arial"/>
                <w:lang w:eastAsia="ar-SA"/>
              </w:rPr>
            </w:pPr>
          </w:p>
        </w:tc>
        <w:tc>
          <w:tcPr>
            <w:tcW w:w="3178" w:type="dxa"/>
          </w:tcPr>
          <w:p w14:paraId="7916055D" w14:textId="77777777" w:rsidR="00536B07" w:rsidRPr="00C54C9E" w:rsidRDefault="00536B07" w:rsidP="00B50AF1">
            <w:pPr>
              <w:suppressAutoHyphens/>
              <w:rPr>
                <w:rFonts w:cs="Arial"/>
                <w:lang w:eastAsia="ar-SA"/>
              </w:rPr>
            </w:pPr>
          </w:p>
        </w:tc>
        <w:tc>
          <w:tcPr>
            <w:tcW w:w="1890" w:type="dxa"/>
          </w:tcPr>
          <w:p w14:paraId="5CD8BF30" w14:textId="77777777" w:rsidR="00536B07" w:rsidRPr="00C54C9E" w:rsidRDefault="00536B07" w:rsidP="00B50AF1">
            <w:pPr>
              <w:suppressAutoHyphens/>
              <w:rPr>
                <w:rFonts w:cs="Arial"/>
                <w:lang w:eastAsia="ar-SA"/>
              </w:rPr>
            </w:pPr>
          </w:p>
        </w:tc>
        <w:tc>
          <w:tcPr>
            <w:tcW w:w="2070" w:type="dxa"/>
          </w:tcPr>
          <w:p w14:paraId="022B7EC4" w14:textId="77777777" w:rsidR="00536B07" w:rsidRPr="00C54C9E" w:rsidRDefault="00536B07" w:rsidP="00B50AF1">
            <w:pPr>
              <w:suppressAutoHyphens/>
              <w:rPr>
                <w:rFonts w:cs="Arial"/>
                <w:lang w:eastAsia="ar-SA"/>
              </w:rPr>
            </w:pPr>
          </w:p>
        </w:tc>
        <w:tc>
          <w:tcPr>
            <w:tcW w:w="2724" w:type="dxa"/>
          </w:tcPr>
          <w:p w14:paraId="59AACF03" w14:textId="77777777" w:rsidR="00536B07" w:rsidRPr="00C54C9E" w:rsidRDefault="00536B07" w:rsidP="00B50AF1">
            <w:pPr>
              <w:suppressAutoHyphens/>
              <w:rPr>
                <w:rFonts w:cs="Arial"/>
                <w:lang w:eastAsia="ar-SA"/>
              </w:rPr>
            </w:pPr>
          </w:p>
        </w:tc>
      </w:tr>
      <w:tr w:rsidR="00536B07" w:rsidRPr="00C54C9E" w14:paraId="228DBEE1" w14:textId="77777777" w:rsidTr="00B50AF1">
        <w:trPr>
          <w:jc w:val="center"/>
        </w:trPr>
        <w:tc>
          <w:tcPr>
            <w:tcW w:w="843" w:type="dxa"/>
          </w:tcPr>
          <w:p w14:paraId="5D47DE99" w14:textId="77777777" w:rsidR="00536B07" w:rsidRPr="00C54C9E" w:rsidRDefault="00536B07" w:rsidP="00B50AF1">
            <w:pPr>
              <w:suppressAutoHyphens/>
              <w:rPr>
                <w:rFonts w:cs="Arial"/>
                <w:lang w:eastAsia="ar-SA"/>
              </w:rPr>
            </w:pPr>
          </w:p>
        </w:tc>
        <w:tc>
          <w:tcPr>
            <w:tcW w:w="3178" w:type="dxa"/>
          </w:tcPr>
          <w:p w14:paraId="29337524" w14:textId="77777777" w:rsidR="00536B07" w:rsidRPr="00C54C9E" w:rsidRDefault="00536B07" w:rsidP="00B50AF1">
            <w:pPr>
              <w:suppressAutoHyphens/>
              <w:rPr>
                <w:rFonts w:cs="Arial"/>
                <w:lang w:eastAsia="ar-SA"/>
              </w:rPr>
            </w:pPr>
          </w:p>
        </w:tc>
        <w:tc>
          <w:tcPr>
            <w:tcW w:w="1890" w:type="dxa"/>
          </w:tcPr>
          <w:p w14:paraId="3621AC96" w14:textId="77777777" w:rsidR="00536B07" w:rsidRPr="00C54C9E" w:rsidRDefault="00536B07" w:rsidP="00B50AF1">
            <w:pPr>
              <w:suppressAutoHyphens/>
              <w:rPr>
                <w:rFonts w:cs="Arial"/>
                <w:lang w:eastAsia="ar-SA"/>
              </w:rPr>
            </w:pPr>
          </w:p>
        </w:tc>
        <w:tc>
          <w:tcPr>
            <w:tcW w:w="2070" w:type="dxa"/>
          </w:tcPr>
          <w:p w14:paraId="44E6CD69" w14:textId="77777777" w:rsidR="00536B07" w:rsidRPr="00C54C9E" w:rsidRDefault="00536B07" w:rsidP="00B50AF1">
            <w:pPr>
              <w:suppressAutoHyphens/>
              <w:rPr>
                <w:rFonts w:cs="Arial"/>
                <w:lang w:eastAsia="ar-SA"/>
              </w:rPr>
            </w:pPr>
          </w:p>
        </w:tc>
        <w:tc>
          <w:tcPr>
            <w:tcW w:w="2724" w:type="dxa"/>
          </w:tcPr>
          <w:p w14:paraId="65630398" w14:textId="77777777" w:rsidR="00536B07" w:rsidRPr="00C54C9E" w:rsidRDefault="00536B07" w:rsidP="00B50AF1">
            <w:pPr>
              <w:suppressAutoHyphens/>
              <w:rPr>
                <w:rFonts w:cs="Arial"/>
                <w:lang w:eastAsia="ar-SA"/>
              </w:rPr>
            </w:pPr>
          </w:p>
        </w:tc>
      </w:tr>
      <w:tr w:rsidR="00536B07" w:rsidRPr="00C54C9E" w14:paraId="05617FC5" w14:textId="77777777" w:rsidTr="00B50AF1">
        <w:trPr>
          <w:jc w:val="center"/>
        </w:trPr>
        <w:tc>
          <w:tcPr>
            <w:tcW w:w="843" w:type="dxa"/>
          </w:tcPr>
          <w:p w14:paraId="32E07D5B" w14:textId="77777777" w:rsidR="00536B07" w:rsidRPr="00C54C9E" w:rsidRDefault="00536B07" w:rsidP="00B50AF1">
            <w:pPr>
              <w:suppressAutoHyphens/>
              <w:rPr>
                <w:rFonts w:cs="Arial"/>
                <w:lang w:eastAsia="ar-SA"/>
              </w:rPr>
            </w:pPr>
          </w:p>
        </w:tc>
        <w:tc>
          <w:tcPr>
            <w:tcW w:w="3178" w:type="dxa"/>
          </w:tcPr>
          <w:p w14:paraId="6935C7B3" w14:textId="77777777" w:rsidR="00536B07" w:rsidRPr="00C54C9E" w:rsidRDefault="00536B07" w:rsidP="00B50AF1">
            <w:pPr>
              <w:suppressAutoHyphens/>
              <w:rPr>
                <w:rFonts w:cs="Arial"/>
                <w:lang w:eastAsia="ar-SA"/>
              </w:rPr>
            </w:pPr>
          </w:p>
        </w:tc>
        <w:tc>
          <w:tcPr>
            <w:tcW w:w="1890" w:type="dxa"/>
          </w:tcPr>
          <w:p w14:paraId="4F3B0E58" w14:textId="77777777" w:rsidR="00536B07" w:rsidRPr="00C54C9E" w:rsidRDefault="00536B07" w:rsidP="00B50AF1">
            <w:pPr>
              <w:suppressAutoHyphens/>
              <w:rPr>
                <w:rFonts w:cs="Arial"/>
                <w:lang w:eastAsia="ar-SA"/>
              </w:rPr>
            </w:pPr>
          </w:p>
        </w:tc>
        <w:tc>
          <w:tcPr>
            <w:tcW w:w="2070" w:type="dxa"/>
          </w:tcPr>
          <w:p w14:paraId="27A22A86" w14:textId="77777777" w:rsidR="00536B07" w:rsidRPr="00C54C9E" w:rsidRDefault="00536B07" w:rsidP="00B50AF1">
            <w:pPr>
              <w:suppressAutoHyphens/>
              <w:rPr>
                <w:rFonts w:cs="Arial"/>
                <w:lang w:eastAsia="ar-SA"/>
              </w:rPr>
            </w:pPr>
          </w:p>
        </w:tc>
        <w:tc>
          <w:tcPr>
            <w:tcW w:w="2724" w:type="dxa"/>
          </w:tcPr>
          <w:p w14:paraId="13462761" w14:textId="77777777" w:rsidR="00536B07" w:rsidRPr="00C54C9E" w:rsidRDefault="00536B07" w:rsidP="00B50AF1">
            <w:pPr>
              <w:suppressAutoHyphens/>
              <w:rPr>
                <w:rFonts w:cs="Arial"/>
                <w:lang w:eastAsia="ar-SA"/>
              </w:rPr>
            </w:pPr>
          </w:p>
        </w:tc>
      </w:tr>
      <w:tr w:rsidR="00536B07" w:rsidRPr="00C54C9E" w14:paraId="61B2CAC5" w14:textId="77777777" w:rsidTr="00B50AF1">
        <w:trPr>
          <w:jc w:val="center"/>
        </w:trPr>
        <w:tc>
          <w:tcPr>
            <w:tcW w:w="843" w:type="dxa"/>
          </w:tcPr>
          <w:p w14:paraId="086F5FA4" w14:textId="77777777" w:rsidR="00536B07" w:rsidRPr="00C54C9E" w:rsidRDefault="00536B07" w:rsidP="00B50AF1">
            <w:pPr>
              <w:suppressAutoHyphens/>
              <w:rPr>
                <w:rFonts w:cs="Arial"/>
                <w:lang w:eastAsia="ar-SA"/>
              </w:rPr>
            </w:pPr>
          </w:p>
        </w:tc>
        <w:tc>
          <w:tcPr>
            <w:tcW w:w="3178" w:type="dxa"/>
          </w:tcPr>
          <w:p w14:paraId="33B4DD76" w14:textId="77777777" w:rsidR="00536B07" w:rsidRPr="00C54C9E" w:rsidRDefault="00536B07" w:rsidP="00B50AF1">
            <w:pPr>
              <w:suppressAutoHyphens/>
              <w:rPr>
                <w:rFonts w:cs="Arial"/>
                <w:lang w:eastAsia="ar-SA"/>
              </w:rPr>
            </w:pPr>
          </w:p>
        </w:tc>
        <w:tc>
          <w:tcPr>
            <w:tcW w:w="1890" w:type="dxa"/>
          </w:tcPr>
          <w:p w14:paraId="3CA0CB43" w14:textId="77777777" w:rsidR="00536B07" w:rsidRPr="00C54C9E" w:rsidRDefault="00536B07" w:rsidP="00B50AF1">
            <w:pPr>
              <w:suppressAutoHyphens/>
              <w:rPr>
                <w:rFonts w:cs="Arial"/>
                <w:lang w:eastAsia="ar-SA"/>
              </w:rPr>
            </w:pPr>
          </w:p>
        </w:tc>
        <w:tc>
          <w:tcPr>
            <w:tcW w:w="2070" w:type="dxa"/>
          </w:tcPr>
          <w:p w14:paraId="7FA2A98B" w14:textId="77777777" w:rsidR="00536B07" w:rsidRPr="00C54C9E" w:rsidRDefault="00536B07" w:rsidP="00B50AF1">
            <w:pPr>
              <w:suppressAutoHyphens/>
              <w:rPr>
                <w:rFonts w:cs="Arial"/>
                <w:lang w:eastAsia="ar-SA"/>
              </w:rPr>
            </w:pPr>
          </w:p>
        </w:tc>
        <w:tc>
          <w:tcPr>
            <w:tcW w:w="2724" w:type="dxa"/>
          </w:tcPr>
          <w:p w14:paraId="1E4F4264" w14:textId="77777777" w:rsidR="00536B07" w:rsidRPr="00C54C9E" w:rsidRDefault="00536B07" w:rsidP="00B50AF1">
            <w:pPr>
              <w:suppressAutoHyphens/>
              <w:rPr>
                <w:rFonts w:cs="Arial"/>
                <w:lang w:eastAsia="ar-SA"/>
              </w:rPr>
            </w:pPr>
          </w:p>
        </w:tc>
      </w:tr>
    </w:tbl>
    <w:p w14:paraId="1B4755D8" w14:textId="77777777" w:rsidR="00536B07" w:rsidRPr="00C54C9E" w:rsidRDefault="00536B07" w:rsidP="00536B07">
      <w:pPr>
        <w:rPr>
          <w:rFonts w:cs="Arial"/>
        </w:rPr>
      </w:pPr>
    </w:p>
    <w:p w14:paraId="1AB4FC3D" w14:textId="77777777" w:rsidR="00536B07" w:rsidRPr="00C54C9E" w:rsidRDefault="00536B07" w:rsidP="00536B07">
      <w:pPr>
        <w:rPr>
          <w:rFonts w:cs="Arial"/>
        </w:rPr>
      </w:pPr>
    </w:p>
    <w:p w14:paraId="2C3D6F8D" w14:textId="77777777" w:rsidR="00536B07" w:rsidRPr="00C54C9E" w:rsidRDefault="00536B07" w:rsidP="00536B07">
      <w:pPr>
        <w:jc w:val="center"/>
        <w:rPr>
          <w:rFonts w:cs="Arial"/>
        </w:rPr>
      </w:pPr>
      <w:r w:rsidRPr="00C54C9E">
        <w:rPr>
          <w:rFonts w:cs="Arial"/>
        </w:rPr>
        <w:t>Место и датум                                   МП                                                  Понуђач</w:t>
      </w:r>
    </w:p>
    <w:p w14:paraId="4BED4153" w14:textId="77777777" w:rsidR="00536B07" w:rsidRPr="00C54C9E" w:rsidRDefault="00536B07" w:rsidP="00536B07">
      <w:pPr>
        <w:rPr>
          <w:rFonts w:cs="Arial"/>
        </w:rPr>
      </w:pPr>
    </w:p>
    <w:p w14:paraId="67EFE378" w14:textId="77777777" w:rsidR="00536B07" w:rsidRPr="00C54C9E" w:rsidRDefault="00536B07" w:rsidP="00536B07">
      <w:pPr>
        <w:jc w:val="center"/>
        <w:rPr>
          <w:rFonts w:cs="Arial"/>
        </w:rPr>
      </w:pPr>
      <w:r w:rsidRPr="00C54C9E">
        <w:rPr>
          <w:rFonts w:cs="Arial"/>
        </w:rPr>
        <w:t>________________                                                                              _________________</w:t>
      </w:r>
    </w:p>
    <w:p w14:paraId="78F65605" w14:textId="77777777" w:rsidR="00536B07" w:rsidRPr="00C54C9E" w:rsidRDefault="00536B07" w:rsidP="00536B07">
      <w:pPr>
        <w:rPr>
          <w:lang w:val="ru-RU"/>
        </w:rPr>
      </w:pPr>
    </w:p>
    <w:p w14:paraId="1D4EFF72" w14:textId="77777777" w:rsidR="00536B07" w:rsidRPr="00C54C9E" w:rsidRDefault="00536B07" w:rsidP="00536B07">
      <w:r w:rsidRPr="00C54C9E">
        <w:rPr>
          <w:lang w:val="ru-RU"/>
        </w:rPr>
        <w:t>(Напомена:Овај образац се може копирати у потребном броју примерака)</w:t>
      </w:r>
    </w:p>
    <w:p w14:paraId="15B41004" w14:textId="77777777" w:rsidR="00536B07" w:rsidRPr="00C54C9E" w:rsidRDefault="00536B07" w:rsidP="00536B07">
      <w:pPr>
        <w:rPr>
          <w:rFonts w:cs="Arial"/>
          <w:u w:val="single"/>
          <w:lang w:val="ru-RU"/>
        </w:rPr>
      </w:pPr>
      <w:r w:rsidRPr="00C54C9E">
        <w:rPr>
          <w:rFonts w:cs="Arial"/>
          <w:u w:val="single"/>
        </w:rPr>
        <w:t>Напомена:</w:t>
      </w:r>
    </w:p>
    <w:p w14:paraId="37D7253F" w14:textId="77777777" w:rsidR="00536B07" w:rsidRPr="00C54C9E" w:rsidRDefault="00536B07" w:rsidP="00536B07">
      <w:pPr>
        <w:rPr>
          <w:rFonts w:cs="Arial"/>
        </w:rPr>
      </w:pPr>
      <w:r w:rsidRPr="00C54C9E">
        <w:rPr>
          <w:rFonts w:cs="Arial"/>
        </w:rPr>
        <w:t>Уз овај образац се достављају следећи докази:</w:t>
      </w:r>
      <w:r w:rsidRPr="00C54C9E">
        <w:rPr>
          <w:rFonts w:cs="Arial"/>
          <w:lang w:val="ru-RU"/>
        </w:rPr>
        <w:t xml:space="preserve"> </w:t>
      </w:r>
    </w:p>
    <w:p w14:paraId="53BCB9C7" w14:textId="77777777" w:rsidR="00536B07" w:rsidRPr="00C54C9E" w:rsidRDefault="00536B07" w:rsidP="00246236">
      <w:pPr>
        <w:numPr>
          <w:ilvl w:val="0"/>
          <w:numId w:val="35"/>
        </w:numPr>
        <w:spacing w:before="0"/>
        <w:jc w:val="left"/>
        <w:rPr>
          <w:rFonts w:cs="Arial"/>
        </w:rPr>
      </w:pPr>
      <w:r w:rsidRPr="00C54C9E">
        <w:rPr>
          <w:rFonts w:cs="Arial"/>
        </w:rPr>
        <w:t>Копије М (или М3А) образаца за наведена запослена лица или Уговор о ангажовању</w:t>
      </w:r>
    </w:p>
    <w:p w14:paraId="299E94C0" w14:textId="43BD4372" w:rsidR="009A2A1A" w:rsidRPr="00C54C9E" w:rsidRDefault="00536B07" w:rsidP="009A2A1A">
      <w:pPr>
        <w:numPr>
          <w:ilvl w:val="0"/>
          <w:numId w:val="39"/>
        </w:numPr>
        <w:autoSpaceDE w:val="0"/>
        <w:autoSpaceDN w:val="0"/>
        <w:adjustRightInd w:val="0"/>
        <w:spacing w:before="0" w:after="120" w:line="259" w:lineRule="auto"/>
        <w:contextualSpacing/>
        <w:jc w:val="left"/>
        <w:rPr>
          <w:rFonts w:cs="Arial"/>
          <w:b/>
          <w:u w:val="single"/>
        </w:rPr>
      </w:pPr>
      <w:r w:rsidRPr="00C54C9E">
        <w:rPr>
          <w:rFonts w:cs="Arial"/>
          <w:lang w:eastAsia="ar-SA"/>
        </w:rPr>
        <w:t xml:space="preserve">Фотокопија </w:t>
      </w:r>
      <w:r w:rsidR="009A2A1A" w:rsidRPr="00C54C9E">
        <w:rPr>
          <w:rFonts w:cs="Arial"/>
          <w:lang w:val="sr-Cyrl-RS"/>
        </w:rPr>
        <w:t xml:space="preserve">сертификата </w:t>
      </w:r>
      <w:r w:rsidR="009A2A1A" w:rsidRPr="00C54C9E">
        <w:rPr>
          <w:rFonts w:cs="Arial"/>
          <w:bCs/>
          <w:lang w:val="sr-Cyrl-RS"/>
        </w:rPr>
        <w:t xml:space="preserve">за администрацију одговарајућег мониторинг софтвера; </w:t>
      </w:r>
    </w:p>
    <w:p w14:paraId="6A610B21" w14:textId="1D2EDB45" w:rsidR="00536B07" w:rsidRPr="00C54C9E" w:rsidRDefault="00536B07" w:rsidP="00536B07">
      <w:pPr>
        <w:numPr>
          <w:ilvl w:val="2"/>
          <w:numId w:val="36"/>
        </w:numPr>
        <w:suppressAutoHyphens/>
        <w:spacing w:before="0"/>
        <w:jc w:val="left"/>
        <w:rPr>
          <w:rFonts w:cs="Arial"/>
          <w:lang w:val="ru-RU" w:eastAsia="ar-SA"/>
        </w:rPr>
      </w:pPr>
      <w:r w:rsidRPr="00C54C9E">
        <w:rPr>
          <w:rFonts w:cs="Arial"/>
          <w:lang w:val="ru-RU" w:eastAsia="ar-SA"/>
        </w:rPr>
        <w:br w:type="page"/>
      </w:r>
    </w:p>
    <w:p w14:paraId="27B43F6D" w14:textId="77777777" w:rsidR="00496180" w:rsidRPr="00496180" w:rsidRDefault="00496180" w:rsidP="00496180">
      <w:pPr>
        <w:pStyle w:val="KDObrazac"/>
        <w:spacing w:before="0"/>
        <w:rPr>
          <w:lang w:val="sr-Cyrl-RS"/>
        </w:rPr>
      </w:pPr>
      <w:r w:rsidRPr="00A94BEB">
        <w:lastRenderedPageBreak/>
        <w:t xml:space="preserve">ОБРАЗАЦ </w:t>
      </w:r>
      <w:r>
        <w:rPr>
          <w:lang w:val="sr-Cyrl-RS"/>
        </w:rPr>
        <w:t>9</w:t>
      </w:r>
    </w:p>
    <w:p w14:paraId="48F1EDE9" w14:textId="77777777" w:rsidR="00496180" w:rsidRPr="00A94BEB" w:rsidRDefault="00496180" w:rsidP="00496180">
      <w:pPr>
        <w:spacing w:before="0"/>
        <w:rPr>
          <w:rFonts w:cs="Arial"/>
          <w:lang w:val="sr-Cyrl-CS"/>
        </w:rPr>
      </w:pPr>
    </w:p>
    <w:p w14:paraId="0440D369" w14:textId="77777777" w:rsidR="00496180" w:rsidRPr="00A94BEB" w:rsidRDefault="00496180" w:rsidP="00496180">
      <w:pPr>
        <w:spacing w:before="0"/>
        <w:jc w:val="center"/>
        <w:rPr>
          <w:rFonts w:cs="Arial"/>
          <w:b/>
        </w:rPr>
      </w:pPr>
    </w:p>
    <w:p w14:paraId="45FB1127" w14:textId="77777777" w:rsidR="00496180" w:rsidRPr="00A94BEB" w:rsidRDefault="00496180" w:rsidP="00496180">
      <w:pPr>
        <w:spacing w:before="0"/>
        <w:jc w:val="center"/>
        <w:rPr>
          <w:rFonts w:cs="Arial"/>
          <w:b/>
        </w:rPr>
      </w:pPr>
      <w:r w:rsidRPr="00A94BEB">
        <w:rPr>
          <w:rFonts w:cs="Arial"/>
          <w:b/>
        </w:rPr>
        <w:t>ОБРАЗАЦ ТРОШКОВА ПРИПРЕМЕ ПОНУДЕ</w:t>
      </w:r>
    </w:p>
    <w:p w14:paraId="4BCDCCE0" w14:textId="77777777" w:rsidR="00496180" w:rsidRPr="00A94BEB" w:rsidRDefault="00496180" w:rsidP="00496180">
      <w:pPr>
        <w:spacing w:before="0"/>
        <w:jc w:val="center"/>
        <w:rPr>
          <w:rFonts w:cs="Arial"/>
          <w:b/>
        </w:rPr>
      </w:pPr>
    </w:p>
    <w:p w14:paraId="313980B2" w14:textId="77777777" w:rsidR="00496180" w:rsidRPr="00CE40CA" w:rsidRDefault="00496180" w:rsidP="00496180">
      <w:pPr>
        <w:spacing w:before="0"/>
        <w:jc w:val="center"/>
        <w:rPr>
          <w:rFonts w:cs="Arial"/>
          <w:lang w:val="sr-Cyrl-RS"/>
        </w:rPr>
      </w:pPr>
      <w:proofErr w:type="gramStart"/>
      <w:r w:rsidRPr="00A94BEB">
        <w:rPr>
          <w:rFonts w:cs="Arial"/>
        </w:rPr>
        <w:t>за</w:t>
      </w:r>
      <w:proofErr w:type="gramEnd"/>
      <w:r w:rsidRPr="00A94BEB">
        <w:rPr>
          <w:rFonts w:cs="Arial"/>
        </w:rPr>
        <w:t xml:space="preserve"> јавну набавку добара:</w:t>
      </w:r>
      <w:r w:rsidRPr="002258CA">
        <w:rPr>
          <w:rFonts w:cs="Arial"/>
          <w:lang w:val="ru-RU"/>
        </w:rPr>
        <w:t xml:space="preserve"> </w:t>
      </w:r>
      <w:r>
        <w:rPr>
          <w:rFonts w:cs="Arial"/>
          <w:lang w:val="ru-RU"/>
        </w:rPr>
        <w:t>- Софтвер за праћење реализације пројекта</w:t>
      </w:r>
    </w:p>
    <w:p w14:paraId="060B05E8" w14:textId="77777777" w:rsidR="00496180" w:rsidRPr="00A94BEB" w:rsidRDefault="00496180" w:rsidP="00496180">
      <w:pPr>
        <w:spacing w:before="0"/>
        <w:jc w:val="center"/>
        <w:rPr>
          <w:rFonts w:cs="Arial"/>
          <w:lang w:val="sr-Cyrl-RS"/>
        </w:rPr>
      </w:pPr>
      <w:proofErr w:type="gramStart"/>
      <w:r w:rsidRPr="00A94BEB">
        <w:rPr>
          <w:rFonts w:cs="Arial"/>
        </w:rPr>
        <w:t>ЈН бр.</w:t>
      </w:r>
      <w:proofErr w:type="gramEnd"/>
      <w:r w:rsidRPr="002258CA">
        <w:rPr>
          <w:rFonts w:cs="Arial"/>
          <w:lang w:val="ru-RU"/>
        </w:rPr>
        <w:t xml:space="preserve"> </w:t>
      </w:r>
      <w:r>
        <w:rPr>
          <w:rFonts w:cs="Arial"/>
          <w:lang w:val="ru-RU"/>
        </w:rPr>
        <w:t>ЈН/1000/0542/2018 (291/2018)</w:t>
      </w:r>
    </w:p>
    <w:p w14:paraId="6FEE5591" w14:textId="77777777" w:rsidR="00496180" w:rsidRPr="00A94BEB" w:rsidRDefault="00496180" w:rsidP="00496180">
      <w:pPr>
        <w:spacing w:before="0"/>
        <w:jc w:val="center"/>
        <w:rPr>
          <w:rFonts w:cs="Arial"/>
          <w:lang w:val="sr-Cyrl-RS"/>
        </w:rPr>
      </w:pPr>
    </w:p>
    <w:p w14:paraId="25559609" w14:textId="77777777" w:rsidR="00496180" w:rsidRPr="00A94BEB" w:rsidRDefault="00496180" w:rsidP="00496180">
      <w:pPr>
        <w:spacing w:before="0"/>
        <w:jc w:val="center"/>
        <w:rPr>
          <w:rFonts w:cs="Arial"/>
          <w:lang w:val="sr-Cyrl-RS"/>
        </w:rPr>
      </w:pPr>
    </w:p>
    <w:p w14:paraId="5F69A292" w14:textId="77777777" w:rsidR="00496180" w:rsidRDefault="00496180" w:rsidP="00496180">
      <w:pPr>
        <w:tabs>
          <w:tab w:val="left" w:pos="0"/>
        </w:tabs>
        <w:spacing w:before="0"/>
        <w:rPr>
          <w:rFonts w:cs="Arial"/>
          <w:lang w:val="ru-RU"/>
        </w:rPr>
      </w:pPr>
      <w:r w:rsidRPr="00A94BEB">
        <w:rPr>
          <w:rFonts w:cs="Arial"/>
          <w:lang w:val="ru-RU"/>
        </w:rPr>
        <w:t xml:space="preserve">На основу члана 88. став 1. Закона о јавним набавкама („Службени гласник РС“, бр.124/12, 14/15 и 68/15), </w:t>
      </w:r>
      <w:r w:rsidRPr="002258CA">
        <w:rPr>
          <w:rFonts w:cs="Arial"/>
          <w:lang w:val="ru-RU"/>
        </w:rPr>
        <w:t>члана 2. став 1. тачка 6) подтачка (3) и члана 15.</w:t>
      </w:r>
      <w:r w:rsidRPr="00A94BEB">
        <w:rPr>
          <w:rFonts w:cs="Arial"/>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28EA9EE" w14:textId="77777777" w:rsidR="00496180" w:rsidRPr="00A94BEB" w:rsidRDefault="00496180" w:rsidP="00496180">
      <w:pPr>
        <w:tabs>
          <w:tab w:val="left" w:pos="0"/>
        </w:tabs>
        <w:spacing w:before="0"/>
        <w:rPr>
          <w:rFonts w:cs="Arial"/>
          <w:lang w:val="ru-RU"/>
        </w:rPr>
      </w:pPr>
    </w:p>
    <w:p w14:paraId="661A0911" w14:textId="77777777" w:rsidR="00496180" w:rsidRPr="00A94BEB" w:rsidRDefault="00496180" w:rsidP="00496180">
      <w:pPr>
        <w:tabs>
          <w:tab w:val="left" w:pos="0"/>
        </w:tabs>
        <w:spacing w:before="0"/>
        <w:jc w:val="center"/>
        <w:rPr>
          <w:rFonts w:cs="Arial"/>
          <w:lang w:val="ru-RU"/>
        </w:rPr>
      </w:pPr>
      <w:r w:rsidRPr="00A94BEB">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843"/>
        <w:gridCol w:w="4689"/>
      </w:tblGrid>
      <w:tr w:rsidR="00496180" w:rsidRPr="00A94BEB" w14:paraId="6E2AC637" w14:textId="77777777" w:rsidTr="00B50AF1">
        <w:trPr>
          <w:trHeight w:val="749"/>
          <w:tblCellSpacing w:w="20" w:type="dxa"/>
        </w:trPr>
        <w:tc>
          <w:tcPr>
            <w:tcW w:w="2743" w:type="pct"/>
            <w:shd w:val="clear" w:color="auto" w:fill="auto"/>
            <w:vAlign w:val="center"/>
          </w:tcPr>
          <w:p w14:paraId="0FDAC9E3" w14:textId="77777777" w:rsidR="00496180" w:rsidRPr="00A94BEB" w:rsidRDefault="00496180" w:rsidP="00B50AF1">
            <w:pPr>
              <w:spacing w:before="0"/>
              <w:jc w:val="center"/>
              <w:rPr>
                <w:rFonts w:cs="Arial"/>
              </w:rPr>
            </w:pPr>
            <w:r w:rsidRPr="00A94BEB">
              <w:rPr>
                <w:rFonts w:cs="Arial"/>
              </w:rPr>
              <w:t>трошкови прибављања средстава обезбеђења</w:t>
            </w:r>
          </w:p>
        </w:tc>
        <w:tc>
          <w:tcPr>
            <w:tcW w:w="2195" w:type="pct"/>
            <w:shd w:val="clear" w:color="auto" w:fill="auto"/>
          </w:tcPr>
          <w:p w14:paraId="577FD4D7" w14:textId="77777777" w:rsidR="00496180" w:rsidRPr="00A94BEB" w:rsidRDefault="00496180" w:rsidP="00B50AF1">
            <w:pPr>
              <w:spacing w:before="0"/>
              <w:rPr>
                <w:rFonts w:cs="Arial"/>
              </w:rPr>
            </w:pPr>
          </w:p>
          <w:p w14:paraId="5E1531F7" w14:textId="77777777" w:rsidR="00496180" w:rsidRPr="00A94BEB" w:rsidRDefault="00496180" w:rsidP="00B50AF1">
            <w:pPr>
              <w:spacing w:before="0"/>
              <w:rPr>
                <w:rFonts w:cs="Arial"/>
              </w:rPr>
            </w:pPr>
            <w:r w:rsidRPr="00A94BEB">
              <w:rPr>
                <w:rFonts w:cs="Arial"/>
              </w:rPr>
              <w:t xml:space="preserve">__________ динара </w:t>
            </w:r>
          </w:p>
        </w:tc>
      </w:tr>
      <w:tr w:rsidR="00496180" w:rsidRPr="00A94BEB" w14:paraId="032A06D1" w14:textId="77777777" w:rsidTr="00B50AF1">
        <w:trPr>
          <w:trHeight w:val="307"/>
          <w:tblCellSpacing w:w="20" w:type="dxa"/>
        </w:trPr>
        <w:tc>
          <w:tcPr>
            <w:tcW w:w="2743" w:type="pct"/>
            <w:shd w:val="clear" w:color="auto" w:fill="auto"/>
            <w:vAlign w:val="center"/>
          </w:tcPr>
          <w:p w14:paraId="7A0324FD" w14:textId="77777777" w:rsidR="00496180" w:rsidRPr="00A94BEB" w:rsidRDefault="00496180" w:rsidP="00B50AF1">
            <w:pPr>
              <w:spacing w:before="0"/>
              <w:jc w:val="center"/>
              <w:rPr>
                <w:rFonts w:cs="Arial"/>
              </w:rPr>
            </w:pPr>
            <w:r w:rsidRPr="00A94BEB">
              <w:rPr>
                <w:rFonts w:cs="Arial"/>
              </w:rPr>
              <w:t>Укупни трошкови без ПДВ</w:t>
            </w:r>
          </w:p>
        </w:tc>
        <w:tc>
          <w:tcPr>
            <w:tcW w:w="2195" w:type="pct"/>
            <w:shd w:val="clear" w:color="auto" w:fill="auto"/>
          </w:tcPr>
          <w:p w14:paraId="65AEE53C" w14:textId="77777777" w:rsidR="00496180" w:rsidRPr="00A94BEB" w:rsidRDefault="00496180" w:rsidP="00B50AF1">
            <w:pPr>
              <w:spacing w:before="0"/>
              <w:rPr>
                <w:rFonts w:cs="Arial"/>
              </w:rPr>
            </w:pPr>
          </w:p>
          <w:p w14:paraId="019D1B39" w14:textId="77777777" w:rsidR="00496180" w:rsidRPr="00A94BEB" w:rsidRDefault="00496180" w:rsidP="00B50AF1">
            <w:pPr>
              <w:spacing w:before="0"/>
              <w:rPr>
                <w:rFonts w:cs="Arial"/>
              </w:rPr>
            </w:pPr>
            <w:r w:rsidRPr="00A94BEB">
              <w:rPr>
                <w:rFonts w:cs="Arial"/>
              </w:rPr>
              <w:t>__________ динара</w:t>
            </w:r>
          </w:p>
        </w:tc>
      </w:tr>
      <w:tr w:rsidR="00496180" w:rsidRPr="00A94BEB" w14:paraId="2EB9CE6F" w14:textId="77777777" w:rsidTr="00B50AF1">
        <w:trPr>
          <w:trHeight w:val="433"/>
          <w:tblCellSpacing w:w="20" w:type="dxa"/>
        </w:trPr>
        <w:tc>
          <w:tcPr>
            <w:tcW w:w="2743" w:type="pct"/>
            <w:shd w:val="clear" w:color="auto" w:fill="auto"/>
            <w:vAlign w:val="center"/>
          </w:tcPr>
          <w:p w14:paraId="7E5440BD" w14:textId="77777777" w:rsidR="00496180" w:rsidRPr="00A94BEB" w:rsidRDefault="00496180" w:rsidP="00B50AF1">
            <w:pPr>
              <w:autoSpaceDE w:val="0"/>
              <w:autoSpaceDN w:val="0"/>
              <w:adjustRightInd w:val="0"/>
              <w:spacing w:before="0"/>
              <w:jc w:val="center"/>
              <w:rPr>
                <w:rFonts w:cs="Arial"/>
              </w:rPr>
            </w:pPr>
            <w:r w:rsidRPr="00A94BEB">
              <w:rPr>
                <w:rFonts w:cs="Arial"/>
              </w:rPr>
              <w:t>ПДВ</w:t>
            </w:r>
          </w:p>
        </w:tc>
        <w:tc>
          <w:tcPr>
            <w:tcW w:w="2195" w:type="pct"/>
            <w:shd w:val="clear" w:color="auto" w:fill="auto"/>
          </w:tcPr>
          <w:p w14:paraId="01447C93" w14:textId="77777777" w:rsidR="00496180" w:rsidRPr="00A94BEB" w:rsidRDefault="00496180" w:rsidP="00B50AF1">
            <w:pPr>
              <w:spacing w:before="0"/>
              <w:rPr>
                <w:rFonts w:cs="Arial"/>
              </w:rPr>
            </w:pPr>
          </w:p>
          <w:p w14:paraId="3B6BB98B" w14:textId="77777777" w:rsidR="00496180" w:rsidRPr="00A94BEB" w:rsidRDefault="00496180" w:rsidP="00B50AF1">
            <w:pPr>
              <w:spacing w:before="0"/>
              <w:rPr>
                <w:rFonts w:cs="Arial"/>
              </w:rPr>
            </w:pPr>
            <w:r w:rsidRPr="00A94BEB">
              <w:rPr>
                <w:rFonts w:cs="Arial"/>
              </w:rPr>
              <w:t>__________ динара</w:t>
            </w:r>
          </w:p>
        </w:tc>
      </w:tr>
      <w:tr w:rsidR="00496180" w:rsidRPr="00A94BEB" w14:paraId="0B88602F" w14:textId="77777777" w:rsidTr="00B50AF1">
        <w:trPr>
          <w:trHeight w:val="190"/>
          <w:tblCellSpacing w:w="20" w:type="dxa"/>
        </w:trPr>
        <w:tc>
          <w:tcPr>
            <w:tcW w:w="2743" w:type="pct"/>
            <w:shd w:val="clear" w:color="auto" w:fill="auto"/>
          </w:tcPr>
          <w:p w14:paraId="29313B76" w14:textId="77777777" w:rsidR="00496180" w:rsidRPr="00A94BEB" w:rsidRDefault="00496180" w:rsidP="00B50AF1">
            <w:pPr>
              <w:spacing w:before="0"/>
              <w:jc w:val="center"/>
              <w:rPr>
                <w:rFonts w:cs="Arial"/>
              </w:rPr>
            </w:pPr>
          </w:p>
          <w:p w14:paraId="60C2EE1D" w14:textId="77777777" w:rsidR="00496180" w:rsidRPr="00A94BEB" w:rsidRDefault="00496180" w:rsidP="00B50AF1">
            <w:pPr>
              <w:spacing w:before="0"/>
              <w:jc w:val="center"/>
              <w:rPr>
                <w:rFonts w:cs="Arial"/>
              </w:rPr>
            </w:pPr>
            <w:r w:rsidRPr="00A94BEB">
              <w:rPr>
                <w:rFonts w:cs="Arial"/>
              </w:rPr>
              <w:t>Укупни  трошкови са ПДВ</w:t>
            </w:r>
          </w:p>
        </w:tc>
        <w:tc>
          <w:tcPr>
            <w:tcW w:w="2195" w:type="pct"/>
            <w:shd w:val="clear" w:color="auto" w:fill="auto"/>
          </w:tcPr>
          <w:p w14:paraId="3135BCFB" w14:textId="77777777" w:rsidR="00496180" w:rsidRPr="00A94BEB" w:rsidRDefault="00496180" w:rsidP="00B50AF1">
            <w:pPr>
              <w:spacing w:before="0"/>
              <w:rPr>
                <w:rFonts w:cs="Arial"/>
              </w:rPr>
            </w:pPr>
          </w:p>
          <w:p w14:paraId="759FB8FB" w14:textId="77777777" w:rsidR="00496180" w:rsidRPr="00A94BEB" w:rsidRDefault="00496180" w:rsidP="00B50AF1">
            <w:pPr>
              <w:spacing w:before="0"/>
              <w:rPr>
                <w:rFonts w:cs="Arial"/>
              </w:rPr>
            </w:pPr>
            <w:r w:rsidRPr="00A94BEB">
              <w:rPr>
                <w:rFonts w:cs="Arial"/>
              </w:rPr>
              <w:t>__________ динара</w:t>
            </w:r>
          </w:p>
        </w:tc>
      </w:tr>
    </w:tbl>
    <w:p w14:paraId="09DEAD3D" w14:textId="77777777" w:rsidR="00496180" w:rsidRPr="00A94BEB" w:rsidRDefault="00496180" w:rsidP="00496180">
      <w:pPr>
        <w:tabs>
          <w:tab w:val="left" w:pos="0"/>
        </w:tabs>
        <w:spacing w:before="0"/>
        <w:rPr>
          <w:rFonts w:cs="Arial"/>
          <w:lang w:val="ru-RU"/>
        </w:rPr>
      </w:pPr>
      <w:r w:rsidRPr="00A94BEB">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EA8BF8C" w14:textId="77777777" w:rsidR="00496180" w:rsidRPr="00A94BEB" w:rsidRDefault="00496180" w:rsidP="00496180">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496180" w:rsidRPr="00A94BEB" w14:paraId="7C058333" w14:textId="77777777" w:rsidTr="00B50AF1">
        <w:trPr>
          <w:jc w:val="center"/>
        </w:trPr>
        <w:tc>
          <w:tcPr>
            <w:tcW w:w="3882" w:type="dxa"/>
          </w:tcPr>
          <w:p w14:paraId="6AC93526" w14:textId="77777777" w:rsidR="00496180" w:rsidRPr="00A94BEB" w:rsidRDefault="00496180" w:rsidP="00B50AF1">
            <w:pPr>
              <w:spacing w:before="0"/>
              <w:jc w:val="center"/>
              <w:rPr>
                <w:rFonts w:cs="Arial"/>
              </w:rPr>
            </w:pPr>
            <w:r w:rsidRPr="00A94BEB">
              <w:rPr>
                <w:rFonts w:cs="Arial"/>
              </w:rPr>
              <w:t>Датум:</w:t>
            </w:r>
          </w:p>
        </w:tc>
        <w:tc>
          <w:tcPr>
            <w:tcW w:w="2127" w:type="dxa"/>
          </w:tcPr>
          <w:p w14:paraId="4408E419" w14:textId="77777777" w:rsidR="00496180" w:rsidRPr="00A94BEB" w:rsidRDefault="00496180" w:rsidP="00B50AF1">
            <w:pPr>
              <w:spacing w:before="0"/>
              <w:jc w:val="center"/>
              <w:rPr>
                <w:rFonts w:cs="Arial"/>
                <w:lang w:val="ru-RU"/>
              </w:rPr>
            </w:pPr>
          </w:p>
        </w:tc>
        <w:tc>
          <w:tcPr>
            <w:tcW w:w="4022" w:type="dxa"/>
          </w:tcPr>
          <w:p w14:paraId="24235F23" w14:textId="77777777" w:rsidR="00496180" w:rsidRPr="00A94BEB" w:rsidRDefault="00496180" w:rsidP="00B50AF1">
            <w:pPr>
              <w:spacing w:before="0"/>
              <w:jc w:val="center"/>
              <w:rPr>
                <w:rFonts w:cs="Arial"/>
                <w:lang w:val="sr-Cyrl-CS"/>
              </w:rPr>
            </w:pPr>
            <w:r w:rsidRPr="00A94BEB">
              <w:rPr>
                <w:rFonts w:cs="Arial"/>
                <w:lang w:val="sr-Cyrl-CS"/>
              </w:rPr>
              <w:t>П</w:t>
            </w:r>
            <w:r w:rsidRPr="00A94BEB">
              <w:rPr>
                <w:rFonts w:cs="Arial"/>
              </w:rPr>
              <w:t>онуђач</w:t>
            </w:r>
          </w:p>
        </w:tc>
      </w:tr>
      <w:tr w:rsidR="00496180" w:rsidRPr="00A94BEB" w14:paraId="2F564E77" w14:textId="77777777" w:rsidTr="00B50AF1">
        <w:trPr>
          <w:jc w:val="center"/>
        </w:trPr>
        <w:tc>
          <w:tcPr>
            <w:tcW w:w="3882" w:type="dxa"/>
          </w:tcPr>
          <w:p w14:paraId="7A873249" w14:textId="77777777" w:rsidR="00496180" w:rsidRPr="00A94BEB" w:rsidRDefault="00496180" w:rsidP="00B50AF1">
            <w:pPr>
              <w:spacing w:before="0"/>
              <w:jc w:val="center"/>
              <w:rPr>
                <w:rFonts w:cs="Arial"/>
              </w:rPr>
            </w:pPr>
          </w:p>
        </w:tc>
        <w:tc>
          <w:tcPr>
            <w:tcW w:w="2127" w:type="dxa"/>
          </w:tcPr>
          <w:p w14:paraId="2FA116FA" w14:textId="77777777" w:rsidR="00496180" w:rsidRPr="00A94BEB" w:rsidRDefault="00496180" w:rsidP="00B50AF1">
            <w:pPr>
              <w:spacing w:before="0"/>
              <w:jc w:val="center"/>
              <w:rPr>
                <w:rFonts w:cs="Arial"/>
              </w:rPr>
            </w:pPr>
            <w:r w:rsidRPr="00A94BEB">
              <w:rPr>
                <w:rFonts w:cs="Arial"/>
              </w:rPr>
              <w:t>М.П.</w:t>
            </w:r>
          </w:p>
        </w:tc>
        <w:tc>
          <w:tcPr>
            <w:tcW w:w="4022" w:type="dxa"/>
          </w:tcPr>
          <w:p w14:paraId="51FB436B" w14:textId="77777777" w:rsidR="00496180" w:rsidRPr="00A94BEB" w:rsidRDefault="00496180" w:rsidP="00B50AF1">
            <w:pPr>
              <w:spacing w:before="0"/>
              <w:jc w:val="center"/>
              <w:rPr>
                <w:rFonts w:cs="Arial"/>
                <w:lang w:val="ru-RU"/>
              </w:rPr>
            </w:pPr>
          </w:p>
        </w:tc>
      </w:tr>
      <w:tr w:rsidR="00496180" w:rsidRPr="00A94BEB" w14:paraId="44BAAF7F" w14:textId="77777777" w:rsidTr="00B50AF1">
        <w:trPr>
          <w:jc w:val="center"/>
        </w:trPr>
        <w:tc>
          <w:tcPr>
            <w:tcW w:w="3882" w:type="dxa"/>
            <w:tcBorders>
              <w:bottom w:val="single" w:sz="4" w:space="0" w:color="auto"/>
            </w:tcBorders>
          </w:tcPr>
          <w:p w14:paraId="1D0D08F8" w14:textId="77777777" w:rsidR="00496180" w:rsidRPr="00A94BEB" w:rsidRDefault="00496180" w:rsidP="00B50AF1">
            <w:pPr>
              <w:spacing w:before="0"/>
              <w:jc w:val="center"/>
              <w:rPr>
                <w:rFonts w:cs="Arial"/>
              </w:rPr>
            </w:pPr>
          </w:p>
        </w:tc>
        <w:tc>
          <w:tcPr>
            <w:tcW w:w="2127" w:type="dxa"/>
          </w:tcPr>
          <w:p w14:paraId="181DCE7D" w14:textId="77777777" w:rsidR="00496180" w:rsidRPr="00A94BEB" w:rsidRDefault="00496180" w:rsidP="00B50AF1">
            <w:pPr>
              <w:spacing w:before="0"/>
              <w:jc w:val="center"/>
              <w:rPr>
                <w:rFonts w:cs="Arial"/>
                <w:lang w:val="ru-RU"/>
              </w:rPr>
            </w:pPr>
          </w:p>
        </w:tc>
        <w:tc>
          <w:tcPr>
            <w:tcW w:w="4022" w:type="dxa"/>
            <w:tcBorders>
              <w:bottom w:val="single" w:sz="4" w:space="0" w:color="auto"/>
            </w:tcBorders>
          </w:tcPr>
          <w:p w14:paraId="4A875452" w14:textId="77777777" w:rsidR="00496180" w:rsidRPr="00A94BEB" w:rsidRDefault="00496180" w:rsidP="00B50AF1">
            <w:pPr>
              <w:spacing w:before="0"/>
              <w:jc w:val="center"/>
              <w:rPr>
                <w:rFonts w:cs="Arial"/>
                <w:lang w:val="ru-RU"/>
              </w:rPr>
            </w:pPr>
          </w:p>
        </w:tc>
      </w:tr>
      <w:tr w:rsidR="00496180" w:rsidRPr="00A94BEB" w14:paraId="6AC145E2" w14:textId="77777777" w:rsidTr="00B50AF1">
        <w:trPr>
          <w:trHeight w:val="389"/>
          <w:jc w:val="center"/>
        </w:trPr>
        <w:tc>
          <w:tcPr>
            <w:tcW w:w="3882" w:type="dxa"/>
            <w:tcBorders>
              <w:top w:val="single" w:sz="4" w:space="0" w:color="auto"/>
            </w:tcBorders>
          </w:tcPr>
          <w:p w14:paraId="48EB6F95" w14:textId="77777777" w:rsidR="00496180" w:rsidRPr="00A94BEB" w:rsidRDefault="00496180" w:rsidP="00B50AF1">
            <w:pPr>
              <w:spacing w:before="0"/>
              <w:jc w:val="center"/>
              <w:rPr>
                <w:rFonts w:cs="Arial"/>
              </w:rPr>
            </w:pPr>
          </w:p>
        </w:tc>
        <w:tc>
          <w:tcPr>
            <w:tcW w:w="2127" w:type="dxa"/>
          </w:tcPr>
          <w:p w14:paraId="0B2475CF" w14:textId="77777777" w:rsidR="00496180" w:rsidRPr="00A94BEB" w:rsidRDefault="00496180" w:rsidP="00B50AF1">
            <w:pPr>
              <w:spacing w:before="0"/>
              <w:jc w:val="center"/>
              <w:rPr>
                <w:rFonts w:cs="Arial"/>
                <w:lang w:val="ru-RU"/>
              </w:rPr>
            </w:pPr>
          </w:p>
        </w:tc>
        <w:tc>
          <w:tcPr>
            <w:tcW w:w="4022" w:type="dxa"/>
            <w:tcBorders>
              <w:top w:val="single" w:sz="4" w:space="0" w:color="auto"/>
            </w:tcBorders>
          </w:tcPr>
          <w:p w14:paraId="10C82F0A" w14:textId="77777777" w:rsidR="00496180" w:rsidRPr="00A94BEB" w:rsidRDefault="00496180" w:rsidP="00B50AF1">
            <w:pPr>
              <w:spacing w:before="0"/>
              <w:jc w:val="center"/>
              <w:rPr>
                <w:rFonts w:cs="Arial"/>
                <w:lang w:val="ru-RU"/>
              </w:rPr>
            </w:pPr>
          </w:p>
        </w:tc>
      </w:tr>
    </w:tbl>
    <w:p w14:paraId="13A2D23C" w14:textId="77777777" w:rsidR="00496180" w:rsidRPr="00A94BEB" w:rsidRDefault="00496180" w:rsidP="00496180">
      <w:pPr>
        <w:tabs>
          <w:tab w:val="left" w:pos="0"/>
        </w:tabs>
        <w:spacing w:before="0"/>
        <w:rPr>
          <w:rFonts w:cs="Arial"/>
          <w:b/>
          <w:i/>
          <w:lang w:val="ru-RU"/>
        </w:rPr>
      </w:pPr>
      <w:r w:rsidRPr="00A94BEB">
        <w:rPr>
          <w:rFonts w:cs="Arial"/>
          <w:b/>
          <w:i/>
          <w:lang w:val="ru-RU"/>
        </w:rPr>
        <w:t>Напомена:</w:t>
      </w:r>
    </w:p>
    <w:p w14:paraId="6868072F" w14:textId="77777777" w:rsidR="00496180" w:rsidRPr="00A94BEB" w:rsidRDefault="00496180" w:rsidP="00496180">
      <w:pPr>
        <w:spacing w:before="0"/>
        <w:rPr>
          <w:rFonts w:cs="Arial"/>
          <w:i/>
          <w:lang w:val="ru-RU"/>
        </w:rPr>
      </w:pPr>
      <w:r w:rsidRPr="00A94BEB">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9E88989" w14:textId="77777777" w:rsidR="00496180" w:rsidRPr="00A94BEB" w:rsidRDefault="00496180" w:rsidP="00496180">
      <w:pPr>
        <w:tabs>
          <w:tab w:val="left" w:pos="0"/>
        </w:tabs>
        <w:spacing w:before="0"/>
        <w:rPr>
          <w:rFonts w:cs="Arial"/>
          <w:i/>
          <w:lang w:val="ru-RU"/>
        </w:rPr>
      </w:pPr>
      <w:proofErr w:type="gramStart"/>
      <w:r w:rsidRPr="00A94BEB">
        <w:rPr>
          <w:rFonts w:cs="Arial"/>
          <w:i/>
        </w:rPr>
        <w:t>-</w:t>
      </w:r>
      <w:r w:rsidRPr="00A94BEB">
        <w:rPr>
          <w:rFonts w:cs="Arial"/>
          <w:i/>
          <w:lang w:val="sr-Latn-CS"/>
        </w:rPr>
        <w:t>остале трошкове припреме и подношења понуде</w:t>
      </w:r>
      <w:r w:rsidRPr="00A94BEB">
        <w:rPr>
          <w:rFonts w:cs="Arial"/>
          <w:i/>
          <w:lang w:val="ru-RU"/>
        </w:rPr>
        <w:t xml:space="preserve"> сноси искључиво понуђач и не може тражити од наручиоца накнаду трошкова (члан 88. став 2.</w:t>
      </w:r>
      <w:proofErr w:type="gramEnd"/>
      <w:r w:rsidRPr="00A94BEB">
        <w:rPr>
          <w:rFonts w:cs="Arial"/>
          <w:i/>
          <w:lang w:val="ru-RU"/>
        </w:rPr>
        <w:t xml:space="preserve"> Закона о јавним набавкама („Службени гласник РС“, бр.124/12, 14/15 и 68/15) </w:t>
      </w:r>
    </w:p>
    <w:p w14:paraId="68F14973" w14:textId="77777777" w:rsidR="00496180" w:rsidRPr="00A94BEB" w:rsidRDefault="00496180" w:rsidP="00496180">
      <w:pPr>
        <w:spacing w:before="0"/>
        <w:rPr>
          <w:rFonts w:cs="Arial"/>
          <w:i/>
          <w:lang w:val="ru-RU"/>
        </w:rPr>
      </w:pPr>
      <w:r w:rsidRPr="00A94BEB">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B9BA436" w14:textId="77777777" w:rsidR="00496180" w:rsidRPr="00A94BEB" w:rsidRDefault="00496180" w:rsidP="00496180">
      <w:pPr>
        <w:pStyle w:val="KDKomentar"/>
        <w:spacing w:before="0"/>
        <w:rPr>
          <w:rFonts w:eastAsia="TimesNewRomanPS-BoldMT" w:cs="Arial"/>
          <w:color w:val="auto"/>
          <w:sz w:val="22"/>
          <w:szCs w:val="22"/>
        </w:rPr>
      </w:pPr>
      <w:r w:rsidRPr="00A94BEB">
        <w:rPr>
          <w:rFonts w:eastAsia="TimesNewRomanPS-BoldMT" w:cs="Arial"/>
          <w:color w:val="auto"/>
          <w:sz w:val="22"/>
          <w:szCs w:val="22"/>
        </w:rPr>
        <w:t xml:space="preserve">-Уколико </w:t>
      </w:r>
      <w:r w:rsidRPr="00A94BE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94BE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185AFF52" w14:textId="77777777" w:rsidR="005A3579" w:rsidRDefault="005A3579" w:rsidP="005A3579">
      <w:pPr>
        <w:spacing w:before="0"/>
        <w:jc w:val="right"/>
        <w:rPr>
          <w:rFonts w:cs="Arial"/>
          <w:b/>
          <w:lang w:val="sr-Cyrl-CS"/>
        </w:rPr>
      </w:pPr>
    </w:p>
    <w:p w14:paraId="76019A6B" w14:textId="77777777" w:rsidR="005A3579" w:rsidRDefault="005A3579" w:rsidP="005A3579">
      <w:pPr>
        <w:spacing w:before="0"/>
        <w:jc w:val="right"/>
        <w:rPr>
          <w:rFonts w:cs="Arial"/>
          <w:b/>
          <w:lang w:val="sr-Cyrl-CS"/>
        </w:rPr>
      </w:pPr>
    </w:p>
    <w:p w14:paraId="368DEC77" w14:textId="52DD4FFE" w:rsidR="00D87A1C" w:rsidRDefault="00D87A1C" w:rsidP="005A3579">
      <w:pPr>
        <w:spacing w:before="0"/>
        <w:jc w:val="right"/>
        <w:rPr>
          <w:rFonts w:cs="Arial"/>
          <w:b/>
          <w:lang w:val="sr-Cyrl-CS"/>
        </w:rPr>
      </w:pPr>
      <w:r>
        <w:rPr>
          <w:rFonts w:cs="Arial"/>
          <w:b/>
          <w:lang w:val="sr-Cyrl-CS"/>
        </w:rPr>
        <w:br w:type="page"/>
      </w:r>
    </w:p>
    <w:p w14:paraId="69142743" w14:textId="77777777" w:rsidR="002C4913" w:rsidRDefault="002C4913" w:rsidP="005A3579">
      <w:pPr>
        <w:spacing w:before="0"/>
        <w:jc w:val="right"/>
        <w:rPr>
          <w:rFonts w:cs="Arial"/>
          <w:b/>
          <w:lang w:val="sr-Cyrl-CS"/>
        </w:rPr>
      </w:pPr>
    </w:p>
    <w:p w14:paraId="45332788" w14:textId="77777777" w:rsidR="002C4913" w:rsidRDefault="002C4913" w:rsidP="005A3579">
      <w:pPr>
        <w:spacing w:before="0"/>
        <w:jc w:val="right"/>
        <w:rPr>
          <w:rFonts w:cs="Arial"/>
          <w:b/>
          <w:lang w:val="sr-Cyrl-CS"/>
        </w:rPr>
      </w:pPr>
    </w:p>
    <w:p w14:paraId="56805F5A" w14:textId="77777777" w:rsidR="002C4913" w:rsidRDefault="002C4913" w:rsidP="005A3579">
      <w:pPr>
        <w:spacing w:before="0"/>
        <w:jc w:val="right"/>
        <w:rPr>
          <w:rFonts w:cs="Arial"/>
          <w:b/>
          <w:lang w:val="sr-Cyrl-CS"/>
        </w:rPr>
      </w:pPr>
    </w:p>
    <w:p w14:paraId="15D6DC76" w14:textId="77777777" w:rsidR="002C4913" w:rsidRDefault="002C4913" w:rsidP="005A3579">
      <w:pPr>
        <w:spacing w:before="0"/>
        <w:jc w:val="right"/>
        <w:rPr>
          <w:rFonts w:cs="Arial"/>
          <w:b/>
          <w:lang w:val="sr-Cyrl-CS"/>
        </w:rPr>
      </w:pPr>
    </w:p>
    <w:p w14:paraId="6ED44965" w14:textId="77777777" w:rsidR="002C4913" w:rsidRDefault="002C4913" w:rsidP="005A3579">
      <w:pPr>
        <w:spacing w:before="0"/>
        <w:jc w:val="right"/>
        <w:rPr>
          <w:rFonts w:cs="Arial"/>
          <w:b/>
          <w:lang w:val="sr-Cyrl-CS"/>
        </w:rPr>
      </w:pPr>
    </w:p>
    <w:p w14:paraId="6110A02D" w14:textId="77777777" w:rsidR="002C4913" w:rsidRDefault="002C4913" w:rsidP="005A3579">
      <w:pPr>
        <w:spacing w:before="0"/>
        <w:jc w:val="right"/>
        <w:rPr>
          <w:rFonts w:cs="Arial"/>
          <w:b/>
          <w:lang w:val="sr-Cyrl-CS"/>
        </w:rPr>
      </w:pPr>
    </w:p>
    <w:p w14:paraId="55DDBB2F" w14:textId="77777777" w:rsidR="002C4913" w:rsidRDefault="002C4913" w:rsidP="005A3579">
      <w:pPr>
        <w:spacing w:before="0"/>
        <w:jc w:val="right"/>
        <w:rPr>
          <w:rFonts w:cs="Arial"/>
          <w:b/>
          <w:lang w:val="sr-Cyrl-CS"/>
        </w:rPr>
      </w:pPr>
    </w:p>
    <w:p w14:paraId="3662D5F0" w14:textId="77777777" w:rsidR="002C4913" w:rsidRDefault="002C4913" w:rsidP="005A3579">
      <w:pPr>
        <w:spacing w:before="0"/>
        <w:jc w:val="right"/>
        <w:rPr>
          <w:rFonts w:cs="Arial"/>
          <w:b/>
          <w:lang w:val="sr-Cyrl-CS"/>
        </w:rPr>
      </w:pPr>
    </w:p>
    <w:p w14:paraId="63D6660D" w14:textId="77777777" w:rsidR="00C832CB" w:rsidRDefault="00C832CB" w:rsidP="002C4913">
      <w:pPr>
        <w:spacing w:before="0"/>
        <w:jc w:val="center"/>
        <w:rPr>
          <w:rFonts w:cs="Arial"/>
          <w:b/>
          <w:lang w:val="ru-RU"/>
        </w:rPr>
      </w:pPr>
    </w:p>
    <w:p w14:paraId="3315F04B" w14:textId="77777777" w:rsidR="00C832CB" w:rsidRDefault="00C832CB" w:rsidP="002C4913">
      <w:pPr>
        <w:spacing w:before="0"/>
        <w:jc w:val="center"/>
        <w:rPr>
          <w:rFonts w:cs="Arial"/>
          <w:b/>
          <w:lang w:val="ru-RU"/>
        </w:rPr>
      </w:pPr>
    </w:p>
    <w:p w14:paraId="6BB0327A" w14:textId="77777777" w:rsidR="00C832CB" w:rsidRDefault="00C832CB" w:rsidP="002C4913">
      <w:pPr>
        <w:spacing w:before="0"/>
        <w:jc w:val="center"/>
        <w:rPr>
          <w:rFonts w:cs="Arial"/>
          <w:b/>
          <w:lang w:val="ru-RU"/>
        </w:rPr>
      </w:pPr>
    </w:p>
    <w:p w14:paraId="0D941541" w14:textId="77777777" w:rsidR="00D87A1C" w:rsidRDefault="00D87A1C" w:rsidP="002C4913">
      <w:pPr>
        <w:spacing w:before="0"/>
        <w:jc w:val="center"/>
        <w:rPr>
          <w:rFonts w:cs="Arial"/>
          <w:b/>
          <w:lang w:val="ru-RU"/>
        </w:rPr>
      </w:pPr>
    </w:p>
    <w:p w14:paraId="050009B3" w14:textId="77777777" w:rsidR="00D87A1C" w:rsidRDefault="00D87A1C" w:rsidP="002C4913">
      <w:pPr>
        <w:spacing w:before="0"/>
        <w:jc w:val="center"/>
        <w:rPr>
          <w:rFonts w:cs="Arial"/>
          <w:b/>
          <w:lang w:val="ru-RU"/>
        </w:rPr>
      </w:pPr>
    </w:p>
    <w:p w14:paraId="6D80DC82" w14:textId="77777777" w:rsidR="00D87A1C" w:rsidRDefault="00D87A1C" w:rsidP="002C4913">
      <w:pPr>
        <w:spacing w:before="0"/>
        <w:jc w:val="center"/>
        <w:rPr>
          <w:rFonts w:cs="Arial"/>
          <w:b/>
          <w:lang w:val="ru-RU"/>
        </w:rPr>
      </w:pPr>
    </w:p>
    <w:p w14:paraId="0398682F" w14:textId="77777777" w:rsidR="00D87A1C" w:rsidRDefault="00D87A1C" w:rsidP="002C4913">
      <w:pPr>
        <w:spacing w:before="0"/>
        <w:jc w:val="center"/>
        <w:rPr>
          <w:rFonts w:cs="Arial"/>
          <w:b/>
          <w:lang w:val="ru-RU"/>
        </w:rPr>
      </w:pPr>
    </w:p>
    <w:p w14:paraId="08E1776B" w14:textId="77777777" w:rsidR="00D87A1C" w:rsidRDefault="00D87A1C" w:rsidP="002C4913">
      <w:pPr>
        <w:spacing w:before="0"/>
        <w:jc w:val="center"/>
        <w:rPr>
          <w:rFonts w:cs="Arial"/>
          <w:b/>
          <w:lang w:val="ru-RU"/>
        </w:rPr>
      </w:pPr>
    </w:p>
    <w:p w14:paraId="4CAEFB05" w14:textId="77777777" w:rsidR="00D87A1C" w:rsidRDefault="00D87A1C" w:rsidP="002C4913">
      <w:pPr>
        <w:spacing w:before="0"/>
        <w:jc w:val="center"/>
        <w:rPr>
          <w:rFonts w:cs="Arial"/>
          <w:b/>
          <w:lang w:val="ru-RU"/>
        </w:rPr>
      </w:pPr>
    </w:p>
    <w:p w14:paraId="6FE0BCAA" w14:textId="77777777" w:rsidR="00D87A1C" w:rsidRDefault="00D87A1C" w:rsidP="002C4913">
      <w:pPr>
        <w:spacing w:before="0"/>
        <w:jc w:val="center"/>
        <w:rPr>
          <w:rFonts w:cs="Arial"/>
          <w:b/>
          <w:lang w:val="ru-RU"/>
        </w:rPr>
      </w:pPr>
    </w:p>
    <w:p w14:paraId="1BB2BB66" w14:textId="77777777" w:rsidR="00D87A1C" w:rsidRDefault="00D87A1C" w:rsidP="002C4913">
      <w:pPr>
        <w:spacing w:before="0"/>
        <w:jc w:val="center"/>
        <w:rPr>
          <w:rFonts w:cs="Arial"/>
          <w:b/>
          <w:lang w:val="ru-RU"/>
        </w:rPr>
      </w:pPr>
    </w:p>
    <w:p w14:paraId="32CBF26D" w14:textId="77777777" w:rsidR="00D87A1C" w:rsidRDefault="00D87A1C" w:rsidP="002C4913">
      <w:pPr>
        <w:spacing w:before="0"/>
        <w:jc w:val="center"/>
        <w:rPr>
          <w:rFonts w:cs="Arial"/>
          <w:b/>
          <w:lang w:val="ru-RU"/>
        </w:rPr>
      </w:pPr>
    </w:p>
    <w:p w14:paraId="5520062E" w14:textId="77777777" w:rsidR="00D87A1C" w:rsidRDefault="00D87A1C" w:rsidP="002C4913">
      <w:pPr>
        <w:spacing w:before="0"/>
        <w:jc w:val="center"/>
        <w:rPr>
          <w:rFonts w:cs="Arial"/>
          <w:b/>
          <w:lang w:val="ru-RU"/>
        </w:rPr>
      </w:pPr>
    </w:p>
    <w:p w14:paraId="4899F099" w14:textId="77777777" w:rsidR="00D87A1C" w:rsidRDefault="00D87A1C" w:rsidP="002C4913">
      <w:pPr>
        <w:spacing w:before="0"/>
        <w:jc w:val="center"/>
        <w:rPr>
          <w:rFonts w:cs="Arial"/>
          <w:b/>
          <w:lang w:val="ru-RU"/>
        </w:rPr>
      </w:pPr>
    </w:p>
    <w:p w14:paraId="54AFE7E9" w14:textId="77777777" w:rsidR="00D87A1C" w:rsidRDefault="00D87A1C" w:rsidP="002C4913">
      <w:pPr>
        <w:spacing w:before="0"/>
        <w:jc w:val="center"/>
        <w:rPr>
          <w:rFonts w:cs="Arial"/>
          <w:b/>
          <w:lang w:val="ru-RU"/>
        </w:rPr>
      </w:pPr>
    </w:p>
    <w:p w14:paraId="618D6C3A" w14:textId="77777777" w:rsidR="00C832CB" w:rsidRDefault="00C832CB" w:rsidP="002C4913">
      <w:pPr>
        <w:spacing w:before="0"/>
        <w:jc w:val="center"/>
        <w:rPr>
          <w:rFonts w:cs="Arial"/>
          <w:b/>
          <w:lang w:val="ru-RU"/>
        </w:rPr>
      </w:pPr>
    </w:p>
    <w:p w14:paraId="097DDB4B" w14:textId="77777777" w:rsidR="00C832CB" w:rsidRDefault="00C832CB" w:rsidP="002C4913">
      <w:pPr>
        <w:spacing w:before="0"/>
        <w:jc w:val="center"/>
        <w:rPr>
          <w:rFonts w:cs="Arial"/>
          <w:b/>
          <w:lang w:val="ru-RU"/>
        </w:rPr>
      </w:pPr>
    </w:p>
    <w:p w14:paraId="3C528724" w14:textId="77777777" w:rsidR="00C832CB" w:rsidRDefault="00C832CB" w:rsidP="002C4913">
      <w:pPr>
        <w:spacing w:before="0"/>
        <w:jc w:val="center"/>
        <w:rPr>
          <w:rFonts w:cs="Arial"/>
          <w:b/>
          <w:lang w:val="ru-RU"/>
        </w:rPr>
      </w:pPr>
    </w:p>
    <w:p w14:paraId="45174113" w14:textId="77777777" w:rsidR="00C832CB" w:rsidRDefault="00C832CB" w:rsidP="002C4913">
      <w:pPr>
        <w:spacing w:before="0"/>
        <w:jc w:val="center"/>
        <w:rPr>
          <w:rFonts w:cs="Arial"/>
          <w:b/>
          <w:lang w:val="ru-RU"/>
        </w:rPr>
      </w:pPr>
    </w:p>
    <w:p w14:paraId="08B62631" w14:textId="77777777" w:rsidR="002C4913" w:rsidRPr="00D87A1C" w:rsidRDefault="007501D9" w:rsidP="002C4913">
      <w:pPr>
        <w:spacing w:before="0"/>
        <w:jc w:val="center"/>
        <w:rPr>
          <w:rFonts w:cs="Arial"/>
          <w:b/>
          <w:sz w:val="28"/>
          <w:szCs w:val="28"/>
          <w:lang w:val="sr-Cyrl-CS"/>
        </w:rPr>
      </w:pPr>
      <w:r w:rsidRPr="00D87A1C">
        <w:rPr>
          <w:rFonts w:cs="Arial"/>
          <w:b/>
          <w:sz w:val="28"/>
          <w:szCs w:val="28"/>
          <w:lang w:val="ru-RU"/>
        </w:rPr>
        <w:t>8</w:t>
      </w:r>
      <w:r w:rsidR="002C4913" w:rsidRPr="00D87A1C">
        <w:rPr>
          <w:rFonts w:cs="Arial"/>
          <w:b/>
          <w:sz w:val="28"/>
          <w:szCs w:val="28"/>
          <w:lang w:val="ru-RU"/>
        </w:rPr>
        <w:t>. П Р И Л О З И</w:t>
      </w:r>
    </w:p>
    <w:p w14:paraId="5BC6FC7A" w14:textId="77777777" w:rsidR="002C4913" w:rsidRDefault="002C4913" w:rsidP="005A3579">
      <w:pPr>
        <w:spacing w:before="0"/>
        <w:jc w:val="right"/>
        <w:rPr>
          <w:rFonts w:cs="Arial"/>
          <w:b/>
          <w:lang w:val="sr-Cyrl-CS"/>
        </w:rPr>
      </w:pPr>
    </w:p>
    <w:p w14:paraId="7BD0B81F" w14:textId="4CF19D4F" w:rsidR="00D87A1C" w:rsidRDefault="00D87A1C" w:rsidP="005A3579">
      <w:pPr>
        <w:spacing w:before="0"/>
        <w:jc w:val="right"/>
        <w:rPr>
          <w:rFonts w:cs="Arial"/>
          <w:b/>
          <w:lang w:val="sr-Cyrl-CS"/>
        </w:rPr>
      </w:pPr>
      <w:r>
        <w:rPr>
          <w:rFonts w:cs="Arial"/>
          <w:b/>
          <w:lang w:val="sr-Cyrl-CS"/>
        </w:rPr>
        <w:br w:type="page"/>
      </w:r>
    </w:p>
    <w:p w14:paraId="4AC2BEE8" w14:textId="2C22B761" w:rsidR="00D87A1C" w:rsidRPr="00D87A1C" w:rsidRDefault="00D87A1C" w:rsidP="00D87A1C">
      <w:pPr>
        <w:jc w:val="right"/>
        <w:rPr>
          <w:rFonts w:cs="Arial"/>
          <w:b/>
          <w:lang w:val="sr-Cyrl-RS"/>
        </w:rPr>
      </w:pPr>
      <w:r w:rsidRPr="00D87A1C">
        <w:rPr>
          <w:rFonts w:cs="Arial"/>
          <w:b/>
          <w:lang w:val="sr-Cyrl-RS"/>
        </w:rPr>
        <w:lastRenderedPageBreak/>
        <w:t>ПРИЛОГ 1</w:t>
      </w:r>
    </w:p>
    <w:p w14:paraId="0E6D3CDA" w14:textId="77777777" w:rsidR="00D87A1C" w:rsidRPr="00020C56" w:rsidRDefault="00D87A1C" w:rsidP="00D87A1C">
      <w:pPr>
        <w:rPr>
          <w:rFonts w:cs="Arial"/>
        </w:rPr>
      </w:pPr>
      <w:proofErr w:type="gramStart"/>
      <w:r w:rsidRPr="00020C56">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w:t>
      </w:r>
      <w:proofErr w:type="gramEnd"/>
      <w:r w:rsidRPr="00020C56">
        <w:rPr>
          <w:rFonts w:cs="Arial"/>
        </w:rPr>
        <w:t xml:space="preserve"> </w:t>
      </w:r>
      <w:proofErr w:type="gramStart"/>
      <w:r w:rsidRPr="00020C56">
        <w:rPr>
          <w:rFonts w:cs="Arial"/>
        </w:rPr>
        <w:t>РС бр.</w:t>
      </w:r>
      <w:proofErr w:type="gramEnd"/>
      <w:r w:rsidRPr="00020C56">
        <w:rPr>
          <w:rFonts w:cs="Arial"/>
        </w:rPr>
        <w:t xml:space="preserve"> </w:t>
      </w:r>
      <w:proofErr w:type="gramStart"/>
      <w:r w:rsidRPr="00020C56">
        <w:rPr>
          <w:rFonts w:cs="Arial"/>
        </w:rPr>
        <w:t>43/04, 62/06, 111/09 др.</w:t>
      </w:r>
      <w:proofErr w:type="gramEnd"/>
      <w:r w:rsidRPr="00020C56">
        <w:rPr>
          <w:rFonts w:cs="Arial"/>
        </w:rPr>
        <w:t xml:space="preserve"> </w:t>
      </w:r>
      <w:proofErr w:type="gramStart"/>
      <w:r w:rsidRPr="00020C56">
        <w:rPr>
          <w:rFonts w:cs="Arial"/>
        </w:rPr>
        <w:t>закон</w:t>
      </w:r>
      <w:proofErr w:type="gramEnd"/>
      <w:r w:rsidRPr="00020C56">
        <w:rPr>
          <w:rFonts w:cs="Arial"/>
        </w:rPr>
        <w:t xml:space="preserve"> и 31/11) и тачке 1, 2. </w:t>
      </w:r>
      <w:proofErr w:type="gramStart"/>
      <w:r w:rsidRPr="00020C56">
        <w:rPr>
          <w:rFonts w:cs="Arial"/>
        </w:rPr>
        <w:t>и</w:t>
      </w:r>
      <w:proofErr w:type="gramEnd"/>
      <w:r w:rsidRPr="00020C56">
        <w:rPr>
          <w:rFonts w:cs="Arial"/>
        </w:rPr>
        <w:t xml:space="preserve"> 6. Одлуке о облику садржини и начину коришћења јединствених инструмената платног промета</w:t>
      </w:r>
    </w:p>
    <w:p w14:paraId="0FC429ED" w14:textId="77777777" w:rsidR="00D87A1C" w:rsidRPr="00020C56" w:rsidRDefault="00D87A1C" w:rsidP="00D87A1C">
      <w:pPr>
        <w:rPr>
          <w:rFonts w:cs="Arial"/>
        </w:rPr>
      </w:pPr>
    </w:p>
    <w:p w14:paraId="73891B72" w14:textId="77777777" w:rsidR="00D87A1C" w:rsidRPr="00020C56" w:rsidRDefault="00D87A1C" w:rsidP="00D87A1C">
      <w:pPr>
        <w:rPr>
          <w:rFonts w:cs="Arial"/>
          <w:lang w:val="ru-RU"/>
        </w:rPr>
      </w:pPr>
      <w:r w:rsidRPr="00020C56">
        <w:rPr>
          <w:rFonts w:cs="Arial"/>
        </w:rPr>
        <w:t>ДУЖНИК</w:t>
      </w:r>
      <w:proofErr w:type="gramStart"/>
      <w:r w:rsidRPr="00020C56">
        <w:rPr>
          <w:rFonts w:cs="Arial"/>
        </w:rPr>
        <w:t xml:space="preserve">:  </w:t>
      </w:r>
      <w:r w:rsidRPr="00020C56">
        <w:rPr>
          <w:rFonts w:cs="Arial"/>
          <w:lang w:val="ru-RU"/>
        </w:rPr>
        <w:t>…………………………………………………………………………........................</w:t>
      </w:r>
      <w:proofErr w:type="gramEnd"/>
    </w:p>
    <w:p w14:paraId="6DEEE703" w14:textId="77777777" w:rsidR="00D87A1C" w:rsidRPr="00020C56" w:rsidRDefault="00D87A1C" w:rsidP="00D87A1C">
      <w:pPr>
        <w:rPr>
          <w:rFonts w:cs="Arial"/>
        </w:rPr>
      </w:pPr>
      <w:r w:rsidRPr="00020C56">
        <w:rPr>
          <w:rFonts w:cs="Arial"/>
        </w:rPr>
        <w:t>(</w:t>
      </w:r>
      <w:proofErr w:type="gramStart"/>
      <w:r w:rsidRPr="00020C56">
        <w:rPr>
          <w:rFonts w:cs="Arial"/>
        </w:rPr>
        <w:t>назив</w:t>
      </w:r>
      <w:proofErr w:type="gramEnd"/>
      <w:r w:rsidRPr="00020C56">
        <w:rPr>
          <w:rFonts w:cs="Arial"/>
        </w:rPr>
        <w:t xml:space="preserve"> и седиште Понуђача)</w:t>
      </w:r>
    </w:p>
    <w:p w14:paraId="01214F03" w14:textId="77777777" w:rsidR="00D87A1C" w:rsidRPr="00020C56" w:rsidRDefault="00D87A1C" w:rsidP="00D87A1C">
      <w:pPr>
        <w:rPr>
          <w:rFonts w:cs="Arial"/>
          <w:lang w:val="sr-Cyrl-ME"/>
        </w:rPr>
      </w:pPr>
      <w:r w:rsidRPr="00020C56">
        <w:rPr>
          <w:rFonts w:cs="Arial"/>
        </w:rPr>
        <w:t>МАТИЧНИ БРОЈ ДУЖНИКА (Понуђача): ..................................................................</w:t>
      </w:r>
      <w:r w:rsidRPr="00020C56">
        <w:rPr>
          <w:rFonts w:cs="Arial"/>
          <w:lang w:val="sr-Cyrl-ME"/>
        </w:rPr>
        <w:t>.........</w:t>
      </w:r>
    </w:p>
    <w:p w14:paraId="75E0CF5F" w14:textId="77777777" w:rsidR="00D87A1C" w:rsidRPr="00020C56" w:rsidRDefault="00D87A1C" w:rsidP="00D87A1C">
      <w:pPr>
        <w:rPr>
          <w:rFonts w:cs="Arial"/>
          <w:lang w:val="sr-Cyrl-ME"/>
        </w:rPr>
      </w:pPr>
      <w:r w:rsidRPr="00020C56">
        <w:rPr>
          <w:rFonts w:cs="Arial"/>
        </w:rPr>
        <w:t>ТЕКУЋИ РАЧУН ДУЖНИКА (Понуђача): ...................................................................</w:t>
      </w:r>
      <w:r w:rsidRPr="00020C56">
        <w:rPr>
          <w:rFonts w:cs="Arial"/>
          <w:lang w:val="sr-Cyrl-ME"/>
        </w:rPr>
        <w:t>.........</w:t>
      </w:r>
    </w:p>
    <w:p w14:paraId="4C8072F0" w14:textId="77777777" w:rsidR="00D87A1C" w:rsidRPr="00020C56" w:rsidRDefault="00D87A1C" w:rsidP="00D87A1C">
      <w:pPr>
        <w:rPr>
          <w:rFonts w:cs="Arial"/>
          <w:lang w:val="sr-Cyrl-ME"/>
        </w:rPr>
      </w:pPr>
      <w:r w:rsidRPr="00020C56">
        <w:rPr>
          <w:rFonts w:cs="Arial"/>
        </w:rPr>
        <w:t>ПИБ ДУЖНИКА (Понуђача): ........................................................................................</w:t>
      </w:r>
      <w:r w:rsidRPr="00020C56">
        <w:rPr>
          <w:rFonts w:cs="Arial"/>
          <w:lang w:val="sr-Cyrl-ME"/>
        </w:rPr>
        <w:t>........</w:t>
      </w:r>
    </w:p>
    <w:p w14:paraId="76C63721" w14:textId="77777777" w:rsidR="00D87A1C" w:rsidRPr="00020C56" w:rsidRDefault="00D87A1C" w:rsidP="00D87A1C">
      <w:pPr>
        <w:rPr>
          <w:rFonts w:cs="Arial"/>
        </w:rPr>
      </w:pPr>
    </w:p>
    <w:p w14:paraId="2D3DD3F1" w14:textId="77777777" w:rsidR="00D87A1C" w:rsidRPr="00020C56" w:rsidRDefault="00D87A1C" w:rsidP="00D87A1C">
      <w:pPr>
        <w:rPr>
          <w:rFonts w:cs="Arial"/>
        </w:rPr>
      </w:pPr>
      <w:proofErr w:type="gramStart"/>
      <w:r w:rsidRPr="00020C56">
        <w:rPr>
          <w:rFonts w:cs="Arial"/>
        </w:rPr>
        <w:t>и</w:t>
      </w:r>
      <w:proofErr w:type="gramEnd"/>
      <w:r w:rsidRPr="00020C56">
        <w:rPr>
          <w:rFonts w:cs="Arial"/>
        </w:rPr>
        <w:t xml:space="preserve"> з д а ј е  д а н а ............................ године</w:t>
      </w:r>
    </w:p>
    <w:p w14:paraId="37F88E35" w14:textId="77777777" w:rsidR="00D87A1C" w:rsidRPr="00020C56" w:rsidRDefault="00D87A1C" w:rsidP="00D87A1C">
      <w:pPr>
        <w:rPr>
          <w:rFonts w:cs="Arial"/>
        </w:rPr>
      </w:pPr>
    </w:p>
    <w:p w14:paraId="55744FEF" w14:textId="77777777" w:rsidR="00D87A1C" w:rsidRPr="00020C56" w:rsidRDefault="00D87A1C" w:rsidP="00D87A1C">
      <w:pPr>
        <w:rPr>
          <w:rFonts w:cs="Arial"/>
        </w:rPr>
      </w:pPr>
    </w:p>
    <w:p w14:paraId="6A2B6501" w14:textId="77777777" w:rsidR="00D87A1C" w:rsidRDefault="00D87A1C" w:rsidP="00D87A1C">
      <w:pPr>
        <w:jc w:val="center"/>
        <w:rPr>
          <w:rFonts w:cs="Arial"/>
          <w:b/>
          <w:lang w:val="sr-Cyrl-RS"/>
        </w:rPr>
      </w:pPr>
      <w:r w:rsidRPr="00020C56">
        <w:rPr>
          <w:rFonts w:cs="Arial"/>
          <w:b/>
        </w:rPr>
        <w:t>МЕНИЧНО ПИСМО – ОВЛАШЋЕЊЕ ЗА КОРИСНИКА БЛАНКО СОПСТВЕНЕ МЕНИЦЕ</w:t>
      </w:r>
    </w:p>
    <w:p w14:paraId="1DCEC7C2" w14:textId="4570E08F" w:rsidR="00D87A1C" w:rsidRPr="00020C56" w:rsidRDefault="00D87A1C" w:rsidP="00D87A1C">
      <w:pPr>
        <w:jc w:val="center"/>
        <w:rPr>
          <w:rFonts w:cs="Arial"/>
          <w:b/>
          <w:lang w:val="sr-Cyrl-RS"/>
        </w:rPr>
      </w:pPr>
      <w:r>
        <w:rPr>
          <w:rFonts w:cs="Arial"/>
          <w:b/>
          <w:lang w:val="sr-Cyrl-RS"/>
        </w:rPr>
        <w:t>За јавну набавку бр. ЈН/1000/0542/2018 (291/2018)</w:t>
      </w:r>
    </w:p>
    <w:p w14:paraId="20D222A3" w14:textId="77777777" w:rsidR="00D87A1C" w:rsidRPr="00955273" w:rsidRDefault="00D87A1C" w:rsidP="00D87A1C">
      <w:pPr>
        <w:rPr>
          <w:rFonts w:cs="Arial"/>
          <w:color w:val="FF0000"/>
          <w:highlight w:val="yellow"/>
        </w:rPr>
      </w:pPr>
    </w:p>
    <w:p w14:paraId="388793CB" w14:textId="77777777" w:rsidR="00D87A1C" w:rsidRPr="00020C56" w:rsidRDefault="00D87A1C" w:rsidP="00D87A1C">
      <w:pPr>
        <w:widowControl w:val="0"/>
        <w:tabs>
          <w:tab w:val="left" w:pos="1418"/>
          <w:tab w:val="left" w:leader="underscore" w:pos="9244"/>
        </w:tabs>
        <w:ind w:left="1440" w:hanging="1440"/>
        <w:rPr>
          <w:rFonts w:eastAsia="Calibri" w:cs="Arial"/>
          <w:bCs/>
        </w:rPr>
      </w:pPr>
      <w:r w:rsidRPr="00020C56">
        <w:rPr>
          <w:rFonts w:eastAsia="Calibri" w:cs="Arial"/>
          <w:bCs/>
        </w:rPr>
        <w:t>КОРИСНИК - ПОВЕРИЛАЦ</w:t>
      </w:r>
      <w:proofErr w:type="gramStart"/>
      <w:r w:rsidRPr="00020C56">
        <w:rPr>
          <w:rFonts w:eastAsia="Calibri" w:cs="Arial"/>
          <w:bCs/>
        </w:rPr>
        <w:t>:Јавно</w:t>
      </w:r>
      <w:proofErr w:type="gramEnd"/>
      <w:r w:rsidRPr="00020C56">
        <w:rPr>
          <w:rFonts w:eastAsia="Calibri" w:cs="Arial"/>
          <w:bCs/>
        </w:rPr>
        <w:t xml:space="preserve"> предузеће „Електроприведа Србије“ Београд, Улица </w:t>
      </w:r>
      <w:r>
        <w:rPr>
          <w:rFonts w:eastAsia="Calibri" w:cs="Arial"/>
          <w:bCs/>
          <w:lang w:val="sr-Cyrl-RS"/>
        </w:rPr>
        <w:t>Балканска 13</w:t>
      </w:r>
      <w:r w:rsidRPr="00020C56">
        <w:rPr>
          <w:rFonts w:eastAsia="Calibri" w:cs="Arial"/>
          <w:bCs/>
        </w:rPr>
        <w:t xml:space="preserve">,11000 Београд, </w:t>
      </w:r>
      <w:r w:rsidRPr="00020C56">
        <w:rPr>
          <w:rFonts w:eastAsia="Calibri" w:cs="Arial"/>
          <w:bCs/>
          <w:lang w:val="sr-Cyrl-RS"/>
        </w:rPr>
        <w:t>м</w:t>
      </w:r>
      <w:r w:rsidRPr="00020C56">
        <w:rPr>
          <w:rFonts w:eastAsia="Calibri" w:cs="Arial"/>
          <w:bCs/>
        </w:rPr>
        <w:t xml:space="preserve">атични број 20053658, ПИБ 103920327, бр. </w:t>
      </w:r>
      <w:proofErr w:type="gramStart"/>
      <w:r w:rsidRPr="00020C56">
        <w:rPr>
          <w:rFonts w:eastAsia="Calibri" w:cs="Arial"/>
          <w:bCs/>
        </w:rPr>
        <w:t>тек</w:t>
      </w:r>
      <w:proofErr w:type="gramEnd"/>
      <w:r w:rsidRPr="00020C56">
        <w:rPr>
          <w:rFonts w:eastAsia="Calibri" w:cs="Arial"/>
          <w:bCs/>
        </w:rPr>
        <w:t xml:space="preserve">. </w:t>
      </w:r>
      <w:proofErr w:type="gramStart"/>
      <w:r w:rsidRPr="00020C56">
        <w:rPr>
          <w:rFonts w:eastAsia="Calibri" w:cs="Arial"/>
          <w:bCs/>
        </w:rPr>
        <w:t>рачуна</w:t>
      </w:r>
      <w:proofErr w:type="gramEnd"/>
      <w:r w:rsidRPr="00020C56">
        <w:rPr>
          <w:rFonts w:eastAsia="Calibri" w:cs="Arial"/>
          <w:bCs/>
        </w:rPr>
        <w:t xml:space="preserve">: 160-700-13 Banka Intesa, </w:t>
      </w:r>
    </w:p>
    <w:p w14:paraId="443D9EA6" w14:textId="77777777" w:rsidR="00D87A1C" w:rsidRPr="0069225A" w:rsidRDefault="00D87A1C" w:rsidP="00D87A1C">
      <w:pPr>
        <w:widowControl w:val="0"/>
        <w:tabs>
          <w:tab w:val="left" w:pos="1418"/>
          <w:tab w:val="left" w:leader="underscore" w:pos="9244"/>
        </w:tabs>
        <w:ind w:left="1440" w:hanging="1440"/>
        <w:rPr>
          <w:rFonts w:eastAsia="Calibri" w:cs="Arial"/>
          <w:b/>
          <w:bCs/>
          <w:color w:val="FF0000"/>
        </w:rPr>
      </w:pPr>
      <w:r w:rsidRPr="0069225A">
        <w:rPr>
          <w:rFonts w:eastAsia="Calibri" w:cs="Arial"/>
          <w:b/>
          <w:bCs/>
          <w:color w:val="FF0000"/>
        </w:rPr>
        <w:tab/>
      </w:r>
    </w:p>
    <w:p w14:paraId="0AFC2039" w14:textId="609B8C49" w:rsidR="00D87A1C" w:rsidRPr="00706AA9" w:rsidRDefault="00D87A1C" w:rsidP="00D87A1C">
      <w:pPr>
        <w:rPr>
          <w:rFonts w:cs="Arial"/>
          <w:lang w:val="sr-Cyrl-RS"/>
        </w:rPr>
      </w:pPr>
      <w:r w:rsidRPr="00020C56">
        <w:rPr>
          <w:rFonts w:cs="Arial"/>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w:t>
      </w:r>
      <w:r>
        <w:rPr>
          <w:rFonts w:cs="Arial"/>
          <w:lang w:val="sr-Cyrl-RS"/>
        </w:rPr>
        <w:t>Балканска 13</w:t>
      </w:r>
      <w:r w:rsidRPr="00020C56">
        <w:rPr>
          <w:rFonts w:cs="Arial"/>
        </w:rPr>
        <w:t xml:space="preserve">, Београд, као Повериоца, да предату меницу може попунити до максималног износа од износа од </w:t>
      </w:r>
      <w:r>
        <w:rPr>
          <w:rFonts w:cs="Arial"/>
          <w:lang w:val="sr-Cyrl-ME"/>
        </w:rPr>
        <w:t>___________</w:t>
      </w:r>
      <w:r w:rsidRPr="00020C56">
        <w:rPr>
          <w:rFonts w:cs="Arial"/>
        </w:rPr>
        <w:t xml:space="preserve"> динара, (и словима ___________</w:t>
      </w:r>
      <w:r w:rsidRPr="00020C56">
        <w:rPr>
          <w:rFonts w:cs="Arial"/>
          <w:lang w:val="sr-Cyrl-RS"/>
        </w:rPr>
        <w:t>________</w:t>
      </w:r>
      <w:r w:rsidRPr="00020C56">
        <w:rPr>
          <w:rFonts w:cs="Arial"/>
        </w:rPr>
        <w:t>)</w:t>
      </w:r>
      <w:r>
        <w:rPr>
          <w:rFonts w:cs="Arial"/>
          <w:lang w:val="sr-Cyrl-RS"/>
        </w:rPr>
        <w:t>(10% вредности уговора без ПДВ-а)</w:t>
      </w:r>
      <w:r w:rsidRPr="00020C56">
        <w:rPr>
          <w:rFonts w:cs="Arial"/>
        </w:rPr>
        <w:t xml:space="preserve">, по </w:t>
      </w:r>
      <w:r>
        <w:rPr>
          <w:rFonts w:cs="Arial"/>
          <w:lang w:val="sr-Cyrl-RS"/>
        </w:rPr>
        <w:t>Уговору</w:t>
      </w:r>
      <w:r w:rsidRPr="00020C56">
        <w:rPr>
          <w:rFonts w:cs="Arial"/>
        </w:rPr>
        <w:t xml:space="preserve"> о купопродаји </w:t>
      </w:r>
      <w:r>
        <w:rPr>
          <w:b/>
          <w:lang w:val="sr-Cyrl-RS"/>
        </w:rPr>
        <w:t xml:space="preserve">Софтвера за праћење реализације пројекта </w:t>
      </w:r>
      <w:r w:rsidRPr="00020C56">
        <w:rPr>
          <w:rFonts w:cs="Arial"/>
        </w:rPr>
        <w:t>бр._____</w:t>
      </w:r>
      <w:r w:rsidRPr="00020C56">
        <w:rPr>
          <w:rFonts w:cs="Arial"/>
          <w:lang w:val="sr-Cyrl-RS"/>
        </w:rPr>
        <w:t>_______</w:t>
      </w:r>
      <w:r w:rsidRPr="00020C56">
        <w:rPr>
          <w:rFonts w:cs="Arial"/>
        </w:rPr>
        <w:t xml:space="preserve"> од _________</w:t>
      </w:r>
      <w:r w:rsidRPr="00020C56">
        <w:rPr>
          <w:rFonts w:cs="Arial"/>
          <w:lang w:val="sr-Cyrl-RS"/>
        </w:rPr>
        <w:t xml:space="preserve">_____ </w:t>
      </w:r>
      <w:r w:rsidRPr="00020C56">
        <w:rPr>
          <w:rFonts w:cs="Arial"/>
        </w:rPr>
        <w:t>(заведен код Корисника - Повериоца) и бр._______ од _________</w:t>
      </w:r>
      <w:r w:rsidRPr="00020C56">
        <w:rPr>
          <w:rFonts w:cs="Arial"/>
          <w:lang w:val="sr-Cyrl-RS"/>
        </w:rPr>
        <w:t xml:space="preserve"> </w:t>
      </w:r>
      <w:r w:rsidRPr="00020C56">
        <w:rPr>
          <w:rFonts w:cs="Arial"/>
        </w:rPr>
        <w:t xml:space="preserve">(заведен код дужника) као </w:t>
      </w:r>
      <w:r w:rsidRPr="00020C56">
        <w:rPr>
          <w:rFonts w:cs="Arial"/>
          <w:b/>
        </w:rPr>
        <w:t xml:space="preserve">средство финансијског обезбеђења за </w:t>
      </w:r>
      <w:r>
        <w:rPr>
          <w:rFonts w:cs="Arial"/>
          <w:b/>
          <w:lang w:val="sr-Cyrl-RS"/>
        </w:rPr>
        <w:t>отклањање недостатака у гарантном периоду</w:t>
      </w:r>
      <w:r w:rsidRPr="00020C56">
        <w:rPr>
          <w:rFonts w:cs="Arial"/>
        </w:rPr>
        <w:t xml:space="preserve"> у вредности од износа од </w:t>
      </w:r>
      <w:r>
        <w:rPr>
          <w:rFonts w:cs="Arial"/>
          <w:lang w:val="sr-Cyrl-ME"/>
        </w:rPr>
        <w:t>___________</w:t>
      </w:r>
      <w:r w:rsidRPr="00020C56">
        <w:rPr>
          <w:rFonts w:cs="Arial"/>
        </w:rPr>
        <w:t xml:space="preserve"> динара, (и словима ___________</w:t>
      </w:r>
      <w:r w:rsidRPr="00020C56">
        <w:rPr>
          <w:rFonts w:cs="Arial"/>
          <w:lang w:val="sr-Cyrl-RS"/>
        </w:rPr>
        <w:t>________</w:t>
      </w:r>
      <w:r w:rsidRPr="00020C56">
        <w:rPr>
          <w:rFonts w:cs="Arial"/>
        </w:rPr>
        <w:t>)</w:t>
      </w:r>
      <w:r>
        <w:rPr>
          <w:rFonts w:cs="Arial"/>
          <w:lang w:val="sr-Cyrl-RS"/>
        </w:rPr>
        <w:t>(10% вредности уговора без ПДВ-а)</w:t>
      </w:r>
      <w:r w:rsidRPr="00020C56">
        <w:rPr>
          <w:rFonts w:cs="Arial"/>
        </w:rPr>
        <w:t>, уколико ________________________</w:t>
      </w:r>
      <w:r>
        <w:rPr>
          <w:rFonts w:cs="Arial"/>
          <w:lang w:val="sr-Cyrl-RS"/>
        </w:rPr>
        <w:t xml:space="preserve"> </w:t>
      </w:r>
      <w:r w:rsidRPr="00020C56">
        <w:rPr>
          <w:rFonts w:cs="Arial"/>
        </w:rPr>
        <w:t xml:space="preserve">(назив дужника), као дужник не </w:t>
      </w:r>
      <w:r>
        <w:rPr>
          <w:rFonts w:cs="Arial"/>
          <w:lang w:val="sr-Cyrl-RS"/>
        </w:rPr>
        <w:t>отклони недостатке у гарантном периоду.</w:t>
      </w:r>
    </w:p>
    <w:p w14:paraId="056CDCFD" w14:textId="77777777" w:rsidR="00D87A1C" w:rsidRPr="00927256" w:rsidRDefault="00D87A1C" w:rsidP="00D87A1C">
      <w:pPr>
        <w:rPr>
          <w:rFonts w:cs="Arial"/>
        </w:rPr>
      </w:pPr>
      <w:proofErr w:type="gramStart"/>
      <w:r w:rsidRPr="00927256">
        <w:rPr>
          <w:rFonts w:cs="Arial"/>
        </w:rPr>
        <w:t>Издата бланко сопствена меница серијски број</w:t>
      </w:r>
      <w:r w:rsidRPr="00927256">
        <w:rPr>
          <w:rFonts w:cs="Arial"/>
          <w:lang w:val="sr-Cyrl-RS"/>
        </w:rPr>
        <w:t xml:space="preserve"> ___________ </w:t>
      </w:r>
      <w:r w:rsidRPr="00927256">
        <w:rPr>
          <w:rFonts w:cs="Arial"/>
        </w:rPr>
        <w:t xml:space="preserve">(уписати серијски број) може се поднети на наплату у року доспећа утврђеном </w:t>
      </w:r>
      <w:r>
        <w:rPr>
          <w:rFonts w:cs="Arial"/>
          <w:lang w:val="sr-Cyrl-RS"/>
        </w:rPr>
        <w:t>Уговором</w:t>
      </w:r>
      <w:r w:rsidRPr="00927256">
        <w:rPr>
          <w:rFonts w:cs="Arial"/>
        </w:rPr>
        <w:t xml:space="preserve"> бр.</w:t>
      </w:r>
      <w:proofErr w:type="gramEnd"/>
      <w:r w:rsidRPr="00927256">
        <w:rPr>
          <w:rFonts w:cs="Arial"/>
        </w:rPr>
        <w:t xml:space="preserve"> ___________ </w:t>
      </w:r>
      <w:proofErr w:type="gramStart"/>
      <w:r w:rsidRPr="00927256">
        <w:rPr>
          <w:rFonts w:cs="Arial"/>
        </w:rPr>
        <w:t>од</w:t>
      </w:r>
      <w:proofErr w:type="gramEnd"/>
      <w:r w:rsidRPr="00927256">
        <w:rPr>
          <w:rFonts w:cs="Arial"/>
        </w:rPr>
        <w:t xml:space="preserve"> _________________ године</w:t>
      </w:r>
      <w:r w:rsidRPr="00927256">
        <w:rPr>
          <w:rFonts w:cs="Arial"/>
          <w:lang w:val="sr-Cyrl-RS"/>
        </w:rPr>
        <w:t xml:space="preserve">, </w:t>
      </w:r>
      <w:r w:rsidRPr="00927256">
        <w:rPr>
          <w:rFonts w:cs="Arial"/>
        </w:rPr>
        <w:t xml:space="preserve">(заведен код Корисника-Повериоца) и бр. _________________ </w:t>
      </w:r>
      <w:proofErr w:type="gramStart"/>
      <w:r w:rsidRPr="00927256">
        <w:rPr>
          <w:rFonts w:cs="Arial"/>
        </w:rPr>
        <w:t>од</w:t>
      </w:r>
      <w:proofErr w:type="gramEnd"/>
      <w:r w:rsidRPr="00927256">
        <w:rPr>
          <w:rFonts w:cs="Arial"/>
        </w:rPr>
        <w:t xml:space="preserve"> ____________ године (заведен код дужника) т.ј. најкасније до истека рока од </w:t>
      </w:r>
      <w:r w:rsidRPr="00927256">
        <w:rPr>
          <w:rFonts w:cs="Arial"/>
          <w:lang w:val="sr-Cyrl-RS"/>
        </w:rPr>
        <w:t>3</w:t>
      </w:r>
      <w:r w:rsidRPr="00927256">
        <w:rPr>
          <w:rFonts w:cs="Arial"/>
        </w:rPr>
        <w:t>0 (</w:t>
      </w:r>
      <w:r w:rsidRPr="00927256">
        <w:rPr>
          <w:rFonts w:cs="Arial"/>
          <w:lang w:val="sr-Cyrl-RS"/>
        </w:rPr>
        <w:t>три</w:t>
      </w:r>
      <w:r w:rsidRPr="00927256">
        <w:rPr>
          <w:rFonts w:cs="Arial"/>
        </w:rPr>
        <w:t xml:space="preserve">десет) дана од </w:t>
      </w:r>
      <w:r>
        <w:rPr>
          <w:rFonts w:cs="Arial"/>
          <w:lang w:val="sr-Cyrl-RS"/>
        </w:rPr>
        <w:t>гарантног периода</w:t>
      </w:r>
      <w:r w:rsidRPr="00927256">
        <w:rPr>
          <w:rFonts w:cs="Arial"/>
        </w:rPr>
        <w:t xml:space="preserve"> с тим да евентуални</w:t>
      </w:r>
      <w:r w:rsidRPr="00927256">
        <w:rPr>
          <w:rFonts w:cs="Arial"/>
          <w:lang w:val="sr-Cyrl-RS"/>
        </w:rPr>
        <w:t xml:space="preserve"> </w:t>
      </w:r>
      <w:r w:rsidRPr="00927256">
        <w:rPr>
          <w:rFonts w:cs="Arial"/>
        </w:rP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14:paraId="3C6684D1" w14:textId="77777777" w:rsidR="00D87A1C" w:rsidRPr="00927256" w:rsidRDefault="00D87A1C" w:rsidP="00D87A1C">
      <w:pPr>
        <w:rPr>
          <w:rFonts w:cs="Arial"/>
        </w:rPr>
      </w:pPr>
      <w:r w:rsidRPr="00927256">
        <w:rPr>
          <w:rFonts w:cs="Arial"/>
        </w:rPr>
        <w:t>Овлашћујемо Јавно предузеће „Електропривреда Србије</w:t>
      </w:r>
      <w:proofErr w:type="gramStart"/>
      <w:r w:rsidRPr="00927256">
        <w:rPr>
          <w:rFonts w:cs="Arial"/>
        </w:rPr>
        <w:t>“ Београд</w:t>
      </w:r>
      <w:proofErr w:type="gramEnd"/>
      <w:r w:rsidRPr="00927256">
        <w:rPr>
          <w:rFonts w:cs="Arial"/>
          <w:lang w:val="sr-Cyrl-RS"/>
        </w:rPr>
        <w:t xml:space="preserve">, </w:t>
      </w:r>
      <w:r w:rsidRPr="00927256">
        <w:rPr>
          <w:rFonts w:cs="Arial"/>
        </w:rPr>
        <w:t xml:space="preserve">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927256">
        <w:rPr>
          <w:rFonts w:cs="Arial"/>
        </w:rPr>
        <w:t>вансудски</w:t>
      </w:r>
      <w:proofErr w:type="gramEnd"/>
      <w:r w:rsidRPr="00927256">
        <w:rPr>
          <w:rFonts w:cs="Arial"/>
        </w:rPr>
        <w:t xml:space="preserve"> ИНИЦИРА наплату - издавањем налога за наплату на терет текућег рачуна Дужника бр.______</w:t>
      </w:r>
      <w:r w:rsidRPr="00927256">
        <w:rPr>
          <w:rFonts w:cs="Arial"/>
          <w:lang w:val="sr-Cyrl-RS"/>
        </w:rPr>
        <w:t>__________________</w:t>
      </w:r>
      <w:r w:rsidRPr="00927256">
        <w:rPr>
          <w:rFonts w:cs="Arial"/>
        </w:rPr>
        <w:t xml:space="preserve"> код __________________ Банке, а у корист текућег рачуна Повериоца бр. </w:t>
      </w:r>
      <w:proofErr w:type="gramStart"/>
      <w:r w:rsidRPr="00927256">
        <w:rPr>
          <w:rFonts w:cs="Arial"/>
        </w:rPr>
        <w:t>160-700-13 Banka Intesa.</w:t>
      </w:r>
      <w:proofErr w:type="gramEnd"/>
    </w:p>
    <w:p w14:paraId="44021487" w14:textId="77777777" w:rsidR="00D87A1C" w:rsidRPr="00927256" w:rsidRDefault="00D87A1C" w:rsidP="00D87A1C">
      <w:pPr>
        <w:rPr>
          <w:rFonts w:cs="Arial"/>
        </w:rPr>
      </w:pPr>
      <w:r w:rsidRPr="00927256">
        <w:rPr>
          <w:rFonts w:cs="Arial"/>
        </w:rPr>
        <w:lastRenderedPageBreak/>
        <w:t xml:space="preserve">Меница је важећа и у случају да у току трајања реализације наведеног </w:t>
      </w:r>
      <w:r>
        <w:rPr>
          <w:rFonts w:cs="Arial"/>
          <w:lang w:val="sr-Cyrl-ME"/>
        </w:rPr>
        <w:t>уговора</w:t>
      </w:r>
      <w:r w:rsidRPr="00927256">
        <w:rPr>
          <w:rFonts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EDA4747" w14:textId="77777777" w:rsidR="00D87A1C" w:rsidRPr="00927256" w:rsidRDefault="00D87A1C" w:rsidP="00D87A1C">
      <w:pPr>
        <w:rPr>
          <w:rFonts w:cs="Arial"/>
        </w:rPr>
      </w:pPr>
      <w:proofErr w:type="gramStart"/>
      <w:r w:rsidRPr="00927256">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roofErr w:type="gramEnd"/>
    </w:p>
    <w:p w14:paraId="36ED262A" w14:textId="77777777" w:rsidR="00D87A1C" w:rsidRPr="00927256" w:rsidRDefault="00D87A1C" w:rsidP="00D87A1C">
      <w:pPr>
        <w:rPr>
          <w:rFonts w:cs="Arial"/>
        </w:rPr>
      </w:pPr>
    </w:p>
    <w:p w14:paraId="42DDFC03" w14:textId="77777777" w:rsidR="00D87A1C" w:rsidRPr="00927256" w:rsidRDefault="00D87A1C" w:rsidP="00D87A1C">
      <w:pPr>
        <w:rPr>
          <w:rFonts w:cs="Arial"/>
        </w:rPr>
      </w:pPr>
      <w:proofErr w:type="gramStart"/>
      <w:r w:rsidRPr="00927256">
        <w:rPr>
          <w:rFonts w:cs="Arial"/>
        </w:rPr>
        <w:t>Меница је потписана од стране овлашћеног лица за заступање Дужника _____________________</w:t>
      </w:r>
      <w:r w:rsidRPr="00927256">
        <w:rPr>
          <w:rFonts w:cs="Arial"/>
          <w:lang w:val="sr-Cyrl-RS"/>
        </w:rPr>
        <w:t xml:space="preserve">_____ </w:t>
      </w:r>
      <w:r w:rsidRPr="00927256">
        <w:rPr>
          <w:rFonts w:cs="Arial"/>
        </w:rPr>
        <w:t>(унети име и презиме овлашћеног лица).</w:t>
      </w:r>
      <w:proofErr w:type="gramEnd"/>
    </w:p>
    <w:p w14:paraId="5919E85D" w14:textId="77777777" w:rsidR="00D87A1C" w:rsidRPr="00927256" w:rsidRDefault="00D87A1C" w:rsidP="00D87A1C">
      <w:pPr>
        <w:rPr>
          <w:rFonts w:cs="Arial"/>
        </w:rPr>
      </w:pPr>
    </w:p>
    <w:p w14:paraId="51F4197E" w14:textId="77777777" w:rsidR="00D87A1C" w:rsidRPr="00927256" w:rsidRDefault="00D87A1C" w:rsidP="00D87A1C">
      <w:pPr>
        <w:rPr>
          <w:rFonts w:cs="Arial"/>
        </w:rPr>
      </w:pPr>
      <w:proofErr w:type="gramStart"/>
      <w:r w:rsidRPr="00927256">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roofErr w:type="gramEnd"/>
    </w:p>
    <w:p w14:paraId="1C82CB38" w14:textId="77777777" w:rsidR="00D87A1C" w:rsidRPr="00927256" w:rsidRDefault="00D87A1C" w:rsidP="00D87A1C">
      <w:pPr>
        <w:rPr>
          <w:rFonts w:cs="Arial"/>
        </w:rPr>
      </w:pPr>
    </w:p>
    <w:p w14:paraId="60BAF204" w14:textId="77777777" w:rsidR="00D87A1C" w:rsidRPr="00927256" w:rsidRDefault="00D87A1C" w:rsidP="00D87A1C">
      <w:pPr>
        <w:rPr>
          <w:rFonts w:cs="Arial"/>
        </w:rPr>
      </w:pPr>
      <w:r w:rsidRPr="00927256">
        <w:rPr>
          <w:rFonts w:cs="Arial"/>
        </w:rPr>
        <w:t xml:space="preserve">Место и датум издавања Овлашћења          </w:t>
      </w:r>
    </w:p>
    <w:p w14:paraId="7EE37903" w14:textId="77777777" w:rsidR="00D87A1C" w:rsidRPr="00927256" w:rsidRDefault="00D87A1C" w:rsidP="00D87A1C">
      <w:pPr>
        <w:rPr>
          <w:rFonts w:cs="Arial"/>
        </w:rPr>
      </w:pPr>
    </w:p>
    <w:p w14:paraId="77A66810" w14:textId="77777777" w:rsidR="00D87A1C" w:rsidRPr="00927256" w:rsidRDefault="00D87A1C" w:rsidP="00D87A1C">
      <w:pPr>
        <w:rPr>
          <w:rFonts w:cs="Arial"/>
        </w:rPr>
      </w:pPr>
    </w:p>
    <w:tbl>
      <w:tblPr>
        <w:tblpPr w:leftFromText="180" w:rightFromText="180" w:vertAnchor="text" w:horzAnchor="margin" w:tblpXSpec="center" w:tblpY="-62"/>
        <w:tblW w:w="8938" w:type="dxa"/>
        <w:tblLayout w:type="fixed"/>
        <w:tblLook w:val="0000" w:firstRow="0" w:lastRow="0" w:firstColumn="0" w:lastColumn="0" w:noHBand="0" w:noVBand="0"/>
      </w:tblPr>
      <w:tblGrid>
        <w:gridCol w:w="3459"/>
        <w:gridCol w:w="1895"/>
        <w:gridCol w:w="3584"/>
      </w:tblGrid>
      <w:tr w:rsidR="00D87A1C" w:rsidRPr="00927256" w14:paraId="546984B6" w14:textId="77777777" w:rsidTr="00B50AF1">
        <w:trPr>
          <w:trHeight w:val="271"/>
        </w:trPr>
        <w:tc>
          <w:tcPr>
            <w:tcW w:w="3459" w:type="dxa"/>
          </w:tcPr>
          <w:p w14:paraId="45F3374E" w14:textId="77777777" w:rsidR="00D87A1C" w:rsidRPr="00927256" w:rsidRDefault="00D87A1C" w:rsidP="00B50AF1">
            <w:pPr>
              <w:jc w:val="center"/>
              <w:rPr>
                <w:rFonts w:cs="Arial"/>
              </w:rPr>
            </w:pPr>
            <w:r w:rsidRPr="00927256">
              <w:rPr>
                <w:rFonts w:cs="Arial"/>
              </w:rPr>
              <w:t>Датум:</w:t>
            </w:r>
          </w:p>
        </w:tc>
        <w:tc>
          <w:tcPr>
            <w:tcW w:w="1895" w:type="dxa"/>
          </w:tcPr>
          <w:p w14:paraId="1E9D912A" w14:textId="77777777" w:rsidR="00D87A1C" w:rsidRPr="00927256" w:rsidRDefault="00D87A1C" w:rsidP="00B50AF1">
            <w:pPr>
              <w:jc w:val="center"/>
              <w:rPr>
                <w:rFonts w:cs="Arial"/>
                <w:lang w:val="ru-RU"/>
              </w:rPr>
            </w:pPr>
          </w:p>
        </w:tc>
        <w:tc>
          <w:tcPr>
            <w:tcW w:w="3584" w:type="dxa"/>
          </w:tcPr>
          <w:p w14:paraId="1DD6CC54" w14:textId="77777777" w:rsidR="00D87A1C" w:rsidRPr="00927256" w:rsidRDefault="00D87A1C" w:rsidP="00B50AF1">
            <w:pPr>
              <w:jc w:val="center"/>
              <w:rPr>
                <w:rFonts w:cs="Arial"/>
                <w:lang w:val="ru-RU"/>
              </w:rPr>
            </w:pPr>
            <w:r w:rsidRPr="00927256">
              <w:rPr>
                <w:rFonts w:cs="Arial"/>
              </w:rPr>
              <w:t>Понуђач</w:t>
            </w:r>
            <w:r w:rsidRPr="00927256">
              <w:rPr>
                <w:rFonts w:cs="Arial"/>
                <w:lang w:val="ru-RU"/>
              </w:rPr>
              <w:t>:</w:t>
            </w:r>
          </w:p>
        </w:tc>
      </w:tr>
      <w:tr w:rsidR="00D87A1C" w:rsidRPr="00927256" w14:paraId="1EC5923A" w14:textId="77777777" w:rsidTr="00B50AF1">
        <w:trPr>
          <w:trHeight w:val="257"/>
        </w:trPr>
        <w:tc>
          <w:tcPr>
            <w:tcW w:w="3459" w:type="dxa"/>
          </w:tcPr>
          <w:p w14:paraId="6F151DEB" w14:textId="77777777" w:rsidR="00D87A1C" w:rsidRPr="00927256" w:rsidRDefault="00D87A1C" w:rsidP="00B50AF1">
            <w:pPr>
              <w:jc w:val="center"/>
              <w:rPr>
                <w:rFonts w:cs="Arial"/>
              </w:rPr>
            </w:pPr>
          </w:p>
        </w:tc>
        <w:tc>
          <w:tcPr>
            <w:tcW w:w="1895" w:type="dxa"/>
          </w:tcPr>
          <w:p w14:paraId="1829BE7A" w14:textId="77777777" w:rsidR="00D87A1C" w:rsidRPr="00927256" w:rsidRDefault="00D87A1C" w:rsidP="00B50AF1">
            <w:pPr>
              <w:jc w:val="center"/>
              <w:rPr>
                <w:rFonts w:cs="Arial"/>
              </w:rPr>
            </w:pPr>
            <w:r w:rsidRPr="00927256">
              <w:rPr>
                <w:rFonts w:cs="Arial"/>
              </w:rPr>
              <w:t>М.П.</w:t>
            </w:r>
          </w:p>
        </w:tc>
        <w:tc>
          <w:tcPr>
            <w:tcW w:w="3584" w:type="dxa"/>
          </w:tcPr>
          <w:p w14:paraId="147D1CC6" w14:textId="77777777" w:rsidR="00D87A1C" w:rsidRPr="00927256" w:rsidRDefault="00D87A1C" w:rsidP="00B50AF1">
            <w:pPr>
              <w:jc w:val="center"/>
              <w:rPr>
                <w:rFonts w:cs="Arial"/>
                <w:lang w:val="ru-RU"/>
              </w:rPr>
            </w:pPr>
          </w:p>
        </w:tc>
      </w:tr>
      <w:tr w:rsidR="00D87A1C" w:rsidRPr="00927256" w14:paraId="76DE852E" w14:textId="77777777" w:rsidTr="00B50AF1">
        <w:trPr>
          <w:trHeight w:val="271"/>
        </w:trPr>
        <w:tc>
          <w:tcPr>
            <w:tcW w:w="3459" w:type="dxa"/>
            <w:tcBorders>
              <w:bottom w:val="single" w:sz="4" w:space="0" w:color="auto"/>
            </w:tcBorders>
          </w:tcPr>
          <w:p w14:paraId="1C877AB0" w14:textId="77777777" w:rsidR="00D87A1C" w:rsidRPr="00927256" w:rsidRDefault="00D87A1C" w:rsidP="00B50AF1">
            <w:pPr>
              <w:jc w:val="center"/>
              <w:rPr>
                <w:rFonts w:cs="Arial"/>
              </w:rPr>
            </w:pPr>
          </w:p>
        </w:tc>
        <w:tc>
          <w:tcPr>
            <w:tcW w:w="1895" w:type="dxa"/>
          </w:tcPr>
          <w:p w14:paraId="147A6D95" w14:textId="77777777" w:rsidR="00D87A1C" w:rsidRPr="00927256" w:rsidRDefault="00D87A1C" w:rsidP="00B50AF1">
            <w:pPr>
              <w:jc w:val="center"/>
              <w:rPr>
                <w:rFonts w:cs="Arial"/>
                <w:lang w:val="ru-RU"/>
              </w:rPr>
            </w:pPr>
          </w:p>
        </w:tc>
        <w:tc>
          <w:tcPr>
            <w:tcW w:w="3584" w:type="dxa"/>
            <w:tcBorders>
              <w:bottom w:val="single" w:sz="4" w:space="0" w:color="auto"/>
            </w:tcBorders>
          </w:tcPr>
          <w:p w14:paraId="37CAB715" w14:textId="77777777" w:rsidR="00D87A1C" w:rsidRPr="00927256" w:rsidRDefault="00D87A1C" w:rsidP="00B50AF1">
            <w:pPr>
              <w:jc w:val="center"/>
              <w:rPr>
                <w:rFonts w:cs="Arial"/>
                <w:lang w:val="ru-RU"/>
              </w:rPr>
            </w:pPr>
          </w:p>
        </w:tc>
      </w:tr>
    </w:tbl>
    <w:p w14:paraId="51A82CC5" w14:textId="77777777" w:rsidR="00D87A1C" w:rsidRPr="00927256" w:rsidRDefault="00D87A1C" w:rsidP="00D87A1C">
      <w:pPr>
        <w:rPr>
          <w:rFonts w:cs="Arial"/>
        </w:rPr>
      </w:pPr>
    </w:p>
    <w:p w14:paraId="3BCA7388" w14:textId="77777777" w:rsidR="00D87A1C" w:rsidRPr="00927256" w:rsidRDefault="00D87A1C" w:rsidP="00D87A1C">
      <w:pPr>
        <w:ind w:left="5664" w:firstLine="708"/>
        <w:jc w:val="center"/>
        <w:rPr>
          <w:rFonts w:cs="Arial"/>
        </w:rPr>
      </w:pPr>
      <w:r w:rsidRPr="00927256">
        <w:rPr>
          <w:rFonts w:cs="Arial"/>
        </w:rPr>
        <w:t>Потпис овлашћеног лица</w:t>
      </w:r>
    </w:p>
    <w:p w14:paraId="60BF0CCF" w14:textId="77777777" w:rsidR="00D87A1C" w:rsidRPr="00927256" w:rsidRDefault="00D87A1C" w:rsidP="00D87A1C">
      <w:pPr>
        <w:jc w:val="center"/>
        <w:rPr>
          <w:rFonts w:cs="Arial"/>
        </w:rPr>
      </w:pPr>
    </w:p>
    <w:p w14:paraId="1C5B4A53" w14:textId="77777777" w:rsidR="00D87A1C" w:rsidRPr="00355956" w:rsidRDefault="00D87A1C" w:rsidP="00D87A1C">
      <w:pPr>
        <w:rPr>
          <w:rFonts w:cs="Arial"/>
          <w:sz w:val="20"/>
          <w:szCs w:val="20"/>
        </w:rPr>
      </w:pPr>
      <w:r w:rsidRPr="00355956">
        <w:rPr>
          <w:rFonts w:cs="Arial"/>
          <w:sz w:val="20"/>
          <w:szCs w:val="20"/>
        </w:rPr>
        <w:t>Прилог:</w:t>
      </w:r>
    </w:p>
    <w:p w14:paraId="753F25EB" w14:textId="77777777" w:rsidR="00D87A1C" w:rsidRPr="00355956" w:rsidRDefault="00D87A1C" w:rsidP="00246236">
      <w:pPr>
        <w:numPr>
          <w:ilvl w:val="0"/>
          <w:numId w:val="34"/>
        </w:numPr>
        <w:contextualSpacing/>
        <w:rPr>
          <w:rFonts w:cs="Arial"/>
          <w:sz w:val="20"/>
          <w:szCs w:val="20"/>
        </w:rPr>
      </w:pPr>
      <w:r w:rsidRPr="00355956">
        <w:rPr>
          <w:rFonts w:cs="Arial"/>
          <w:sz w:val="20"/>
          <w:szCs w:val="20"/>
        </w:rPr>
        <w:t>1 једна потписана и оверена бланко сопствена меница као гаранција за добро извршење посла</w:t>
      </w:r>
    </w:p>
    <w:p w14:paraId="129EAB6C" w14:textId="77777777" w:rsidR="00D87A1C" w:rsidRPr="00355956" w:rsidRDefault="00D87A1C" w:rsidP="00246236">
      <w:pPr>
        <w:numPr>
          <w:ilvl w:val="0"/>
          <w:numId w:val="34"/>
        </w:numPr>
        <w:contextualSpacing/>
        <w:rPr>
          <w:rFonts w:cs="Arial"/>
          <w:sz w:val="20"/>
          <w:szCs w:val="20"/>
        </w:rPr>
      </w:pPr>
      <w:r w:rsidRPr="00355956">
        <w:rPr>
          <w:rFonts w:cs="Arial"/>
          <w:sz w:val="20"/>
          <w:szCs w:val="20"/>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C231C3B" w14:textId="77777777" w:rsidR="00D87A1C" w:rsidRPr="00355956" w:rsidRDefault="00D87A1C" w:rsidP="00246236">
      <w:pPr>
        <w:numPr>
          <w:ilvl w:val="0"/>
          <w:numId w:val="34"/>
        </w:numPr>
        <w:contextualSpacing/>
        <w:rPr>
          <w:rFonts w:cs="Arial"/>
          <w:sz w:val="20"/>
          <w:szCs w:val="20"/>
        </w:rPr>
      </w:pPr>
      <w:r w:rsidRPr="00355956">
        <w:rPr>
          <w:rFonts w:cs="Arial"/>
          <w:sz w:val="20"/>
          <w:szCs w:val="20"/>
        </w:rPr>
        <w:t xml:space="preserve">фотокопија ОП обрасца </w:t>
      </w:r>
    </w:p>
    <w:p w14:paraId="19FF0703" w14:textId="77777777" w:rsidR="00D87A1C" w:rsidRPr="00355956" w:rsidRDefault="00D87A1C" w:rsidP="00246236">
      <w:pPr>
        <w:numPr>
          <w:ilvl w:val="0"/>
          <w:numId w:val="34"/>
        </w:numPr>
        <w:contextualSpacing/>
        <w:rPr>
          <w:rFonts w:cs="Arial"/>
          <w:sz w:val="20"/>
          <w:szCs w:val="20"/>
        </w:rPr>
      </w:pPr>
      <w:r w:rsidRPr="00355956">
        <w:rPr>
          <w:rFonts w:cs="Arial"/>
          <w:sz w:val="20"/>
          <w:szCs w:val="20"/>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7BCB011" w14:textId="77777777" w:rsidR="00D87A1C" w:rsidRPr="00927256" w:rsidRDefault="00D87A1C" w:rsidP="00D87A1C">
      <w:pPr>
        <w:rPr>
          <w:rFonts w:cs="Arial"/>
        </w:rPr>
      </w:pPr>
    </w:p>
    <w:p w14:paraId="4CBB5BEF" w14:textId="1576B230" w:rsidR="00D87A1C" w:rsidRPr="00927256" w:rsidRDefault="00D87A1C" w:rsidP="00D87A1C">
      <w:pPr>
        <w:tabs>
          <w:tab w:val="left" w:pos="4480"/>
        </w:tabs>
        <w:rPr>
          <w:rFonts w:cs="Arial"/>
          <w:lang w:val="sr-Cyrl-RS"/>
        </w:rPr>
      </w:pPr>
      <w:proofErr w:type="gramStart"/>
      <w:r w:rsidRPr="00927256">
        <w:rPr>
          <w:rFonts w:cs="Arial"/>
          <w:b/>
        </w:rPr>
        <w:t>Мени</w:t>
      </w:r>
      <w:r w:rsidRPr="00927256">
        <w:rPr>
          <w:rFonts w:cs="Arial"/>
          <w:b/>
          <w:lang w:val="sr-Cyrl-RS"/>
        </w:rPr>
        <w:t xml:space="preserve">ца као средство финансијског обезбеђења за </w:t>
      </w:r>
      <w:r>
        <w:rPr>
          <w:rFonts w:cs="Arial"/>
          <w:b/>
          <w:lang w:val="sr-Cyrl-RS"/>
        </w:rPr>
        <w:t>отлањање недостатака у гарантном периоду</w:t>
      </w:r>
      <w:r w:rsidRPr="00927256">
        <w:rPr>
          <w:rFonts w:cs="Arial"/>
          <w:b/>
          <w:lang w:val="sr-Cyrl-RS"/>
        </w:rPr>
        <w:t xml:space="preserve"> доставља се након закључења </w:t>
      </w:r>
      <w:r>
        <w:rPr>
          <w:rFonts w:cs="Arial"/>
          <w:b/>
          <w:lang w:val="sr-Cyrl-RS"/>
        </w:rPr>
        <w:t xml:space="preserve">уговора приликом испоруке уговорених добара за </w:t>
      </w:r>
      <w:r w:rsidRPr="00927256">
        <w:rPr>
          <w:rFonts w:cs="Arial"/>
          <w:b/>
        </w:rPr>
        <w:t>у складу са садржином овог Прилога</w:t>
      </w:r>
      <w:r w:rsidRPr="00927256">
        <w:rPr>
          <w:rFonts w:cs="Arial"/>
          <w:b/>
          <w:lang w:val="sr-Cyrl-RS"/>
        </w:rPr>
        <w:t>.</w:t>
      </w:r>
      <w:proofErr w:type="gramEnd"/>
    </w:p>
    <w:p w14:paraId="270C000A" w14:textId="77777777" w:rsidR="00D87A1C" w:rsidRDefault="00D87A1C" w:rsidP="005A3579">
      <w:pPr>
        <w:spacing w:before="0"/>
        <w:jc w:val="right"/>
        <w:rPr>
          <w:rFonts w:cs="Arial"/>
          <w:b/>
          <w:lang w:val="sr-Cyrl-CS"/>
        </w:rPr>
      </w:pPr>
    </w:p>
    <w:p w14:paraId="126A3D87" w14:textId="77777777" w:rsidR="00D87A1C" w:rsidRDefault="00D87A1C" w:rsidP="005A3579">
      <w:pPr>
        <w:spacing w:before="0"/>
        <w:jc w:val="right"/>
        <w:rPr>
          <w:rFonts w:cs="Arial"/>
          <w:b/>
          <w:lang w:val="sr-Cyrl-CS"/>
        </w:rPr>
      </w:pPr>
    </w:p>
    <w:p w14:paraId="10C718DF" w14:textId="32613034" w:rsidR="00D87A1C" w:rsidRDefault="00D87A1C" w:rsidP="005A3579">
      <w:pPr>
        <w:spacing w:before="0"/>
        <w:jc w:val="right"/>
        <w:rPr>
          <w:rFonts w:cs="Arial"/>
          <w:b/>
          <w:lang w:val="sr-Cyrl-CS"/>
        </w:rPr>
      </w:pPr>
      <w:r>
        <w:rPr>
          <w:rFonts w:cs="Arial"/>
          <w:b/>
          <w:lang w:val="sr-Cyrl-CS"/>
        </w:rPr>
        <w:br w:type="page"/>
      </w:r>
    </w:p>
    <w:p w14:paraId="2FFCB5B2" w14:textId="50796301" w:rsidR="009A2A1A" w:rsidRPr="009A2A1A" w:rsidRDefault="009A2A1A" w:rsidP="009A2A1A">
      <w:pPr>
        <w:pStyle w:val="KDObrazac"/>
        <w:spacing w:before="0"/>
        <w:rPr>
          <w:b w:val="0"/>
          <w:lang w:val="sr-Latn-RS"/>
        </w:rPr>
      </w:pPr>
      <w:r w:rsidRPr="00F16E1A">
        <w:rPr>
          <w:b w:val="0"/>
          <w:lang w:val="sr-Cyrl-RS"/>
        </w:rPr>
        <w:lastRenderedPageBreak/>
        <w:t xml:space="preserve">ПРИЛОГ </w:t>
      </w:r>
      <w:r>
        <w:rPr>
          <w:b w:val="0"/>
        </w:rPr>
        <w:t>2</w:t>
      </w:r>
    </w:p>
    <w:p w14:paraId="0CD344CF" w14:textId="77777777" w:rsidR="009A2A1A" w:rsidRPr="00A94BEB" w:rsidRDefault="009A2A1A" w:rsidP="009A2A1A">
      <w:pPr>
        <w:pStyle w:val="NoSpacing"/>
        <w:suppressAutoHyphens w:val="0"/>
        <w:spacing w:before="0"/>
        <w:jc w:val="center"/>
        <w:rPr>
          <w:rFonts w:cs="Arial"/>
          <w:sz w:val="22"/>
          <w:szCs w:val="22"/>
          <w:lang w:val="sr-Latn-CS"/>
        </w:rPr>
      </w:pPr>
    </w:p>
    <w:p w14:paraId="20037631" w14:textId="77777777" w:rsidR="009A2A1A" w:rsidRPr="00A94BEB" w:rsidRDefault="009A2A1A" w:rsidP="009A2A1A">
      <w:pPr>
        <w:pStyle w:val="NoSpacing"/>
        <w:suppressAutoHyphens w:val="0"/>
        <w:spacing w:before="0"/>
        <w:jc w:val="center"/>
        <w:rPr>
          <w:rFonts w:cs="Arial"/>
          <w:sz w:val="22"/>
          <w:szCs w:val="22"/>
          <w:lang w:val="sr-Latn-CS"/>
        </w:rPr>
      </w:pPr>
    </w:p>
    <w:p w14:paraId="3FDA0A18" w14:textId="77777777" w:rsidR="009A2A1A" w:rsidRPr="00A94BEB" w:rsidRDefault="009A2A1A" w:rsidP="009A2A1A">
      <w:pPr>
        <w:pStyle w:val="NoSpacing"/>
        <w:suppressAutoHyphens w:val="0"/>
        <w:spacing w:before="0"/>
        <w:jc w:val="center"/>
        <w:rPr>
          <w:rFonts w:cs="Arial"/>
          <w:b/>
          <w:sz w:val="22"/>
          <w:szCs w:val="22"/>
        </w:rPr>
      </w:pPr>
      <w:r>
        <w:rPr>
          <w:rFonts w:cs="Arial"/>
          <w:b/>
          <w:sz w:val="22"/>
          <w:szCs w:val="22"/>
        </w:rPr>
        <w:t xml:space="preserve">СПОРАЗУМ </w:t>
      </w:r>
      <w:r w:rsidRPr="00A94BEB">
        <w:rPr>
          <w:rFonts w:cs="Arial"/>
          <w:b/>
          <w:sz w:val="22"/>
          <w:szCs w:val="22"/>
        </w:rPr>
        <w:t>УЧЕСНИКА ЗАЈЕДНИЧКЕ ПОНУДЕ</w:t>
      </w:r>
    </w:p>
    <w:p w14:paraId="2AC221D2" w14:textId="77777777" w:rsidR="009A2A1A" w:rsidRPr="00A94BEB" w:rsidRDefault="009A2A1A" w:rsidP="009A2A1A">
      <w:pPr>
        <w:pStyle w:val="NoSpacing"/>
        <w:suppressAutoHyphens w:val="0"/>
        <w:spacing w:before="0"/>
        <w:jc w:val="center"/>
        <w:rPr>
          <w:rFonts w:cs="Arial"/>
          <w:b/>
          <w:sz w:val="22"/>
          <w:szCs w:val="22"/>
        </w:rPr>
      </w:pPr>
    </w:p>
    <w:p w14:paraId="74984CBA" w14:textId="77777777" w:rsidR="009A2A1A" w:rsidRPr="00A94BEB" w:rsidRDefault="009A2A1A" w:rsidP="009A2A1A">
      <w:pPr>
        <w:pStyle w:val="NoSpacing"/>
        <w:spacing w:before="0"/>
        <w:rPr>
          <w:rFonts w:cs="Arial"/>
          <w:i/>
          <w:sz w:val="22"/>
          <w:szCs w:val="22"/>
        </w:rPr>
      </w:pPr>
      <w:r w:rsidRPr="00A94BEB">
        <w:rPr>
          <w:rFonts w:cs="Arial"/>
          <w:i/>
          <w:sz w:val="22"/>
          <w:szCs w:val="22"/>
        </w:rPr>
        <w:t xml:space="preserve">На основу члана 81. Закона о јавним набавкама </w:t>
      </w:r>
      <w:r w:rsidRPr="00A94BEB">
        <w:rPr>
          <w:rFonts w:eastAsia="TimesNewRomanPSMT" w:cs="Arial"/>
          <w:i/>
          <w:sz w:val="22"/>
          <w:szCs w:val="22"/>
          <w:lang w:val="ru-RU" w:eastAsia="en-US"/>
        </w:rPr>
        <w:t xml:space="preserve">(„Сл. </w:t>
      </w:r>
      <w:r w:rsidRPr="00A94BEB">
        <w:rPr>
          <w:rFonts w:eastAsia="TimesNewRomanPSMT" w:cs="Arial"/>
          <w:i/>
          <w:sz w:val="22"/>
          <w:szCs w:val="22"/>
          <w:lang w:val="sr-Cyrl-RS" w:eastAsia="en-US"/>
        </w:rPr>
        <w:t>г</w:t>
      </w:r>
      <w:r w:rsidRPr="00A94BEB">
        <w:rPr>
          <w:rFonts w:eastAsia="TimesNewRomanPSMT" w:cs="Arial"/>
          <w:i/>
          <w:sz w:val="22"/>
          <w:szCs w:val="22"/>
          <w:lang w:val="ru-RU" w:eastAsia="en-US"/>
        </w:rPr>
        <w:t>ласник РС” бр. 1</w:t>
      </w:r>
      <w:r w:rsidRPr="00A94BEB">
        <w:rPr>
          <w:rFonts w:eastAsia="TimesNewRomanPSMT" w:cs="Arial"/>
          <w:i/>
          <w:sz w:val="22"/>
          <w:szCs w:val="22"/>
          <w:lang w:val="sr-Cyrl-RS" w:eastAsia="en-US"/>
        </w:rPr>
        <w:t>24</w:t>
      </w:r>
      <w:r w:rsidRPr="00A94BEB">
        <w:rPr>
          <w:rFonts w:eastAsia="TimesNewRomanPSMT" w:cs="Arial"/>
          <w:i/>
          <w:sz w:val="22"/>
          <w:szCs w:val="22"/>
          <w:lang w:val="ru-RU" w:eastAsia="en-US"/>
        </w:rPr>
        <w:t>/20</w:t>
      </w:r>
      <w:r w:rsidRPr="00A94BEB">
        <w:rPr>
          <w:rFonts w:eastAsia="TimesNewRomanPSMT" w:cs="Arial"/>
          <w:i/>
          <w:sz w:val="22"/>
          <w:szCs w:val="22"/>
          <w:lang w:val="sr-Cyrl-RS" w:eastAsia="en-US"/>
        </w:rPr>
        <w:t>12</w:t>
      </w:r>
      <w:r w:rsidRPr="00A94BEB">
        <w:rPr>
          <w:rFonts w:eastAsia="TimesNewRomanPSMT" w:cs="Arial"/>
          <w:i/>
          <w:sz w:val="22"/>
          <w:szCs w:val="22"/>
          <w:lang w:val="ru-RU" w:eastAsia="en-US"/>
        </w:rPr>
        <w:t>, 14/15, 68/15</w:t>
      </w:r>
      <w:r w:rsidRPr="00A94BEB">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104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134"/>
        <w:gridCol w:w="6343"/>
      </w:tblGrid>
      <w:tr w:rsidR="009A2A1A" w:rsidRPr="00A94BEB" w14:paraId="75A7487F" w14:textId="77777777" w:rsidTr="009A2A1A">
        <w:trPr>
          <w:trHeight w:val="523"/>
          <w:tblCellSpacing w:w="20" w:type="dxa"/>
        </w:trPr>
        <w:tc>
          <w:tcPr>
            <w:tcW w:w="4074" w:type="dxa"/>
            <w:vAlign w:val="center"/>
          </w:tcPr>
          <w:p w14:paraId="11C47ACD" w14:textId="77777777" w:rsidR="009A2A1A" w:rsidRPr="00A94BEB" w:rsidRDefault="009A2A1A" w:rsidP="004215CA">
            <w:pPr>
              <w:pStyle w:val="NoSpacing"/>
              <w:spacing w:before="0"/>
              <w:jc w:val="left"/>
              <w:rPr>
                <w:rFonts w:cs="Arial"/>
                <w:sz w:val="22"/>
                <w:szCs w:val="22"/>
              </w:rPr>
            </w:pPr>
            <w:r>
              <w:rPr>
                <w:rFonts w:cs="Arial"/>
                <w:sz w:val="22"/>
                <w:szCs w:val="22"/>
                <w:lang w:val="sr-Cyrl-RS"/>
              </w:rPr>
              <w:t xml:space="preserve">Податак о </w:t>
            </w:r>
            <w:r w:rsidRPr="00A94BEB">
              <w:rPr>
                <w:rFonts w:cs="Arial"/>
                <w:sz w:val="22"/>
                <w:szCs w:val="22"/>
              </w:rPr>
              <w:t xml:space="preserve"> </w:t>
            </w:r>
          </w:p>
        </w:tc>
        <w:tc>
          <w:tcPr>
            <w:tcW w:w="6283" w:type="dxa"/>
            <w:vAlign w:val="center"/>
          </w:tcPr>
          <w:p w14:paraId="39A7CE6F" w14:textId="77777777" w:rsidR="009A2A1A" w:rsidRPr="00F16E1A" w:rsidRDefault="009A2A1A" w:rsidP="004215CA">
            <w:pPr>
              <w:pStyle w:val="NoSpacing"/>
              <w:spacing w:before="0"/>
              <w:jc w:val="left"/>
              <w:rPr>
                <w:rFonts w:cs="Arial"/>
                <w:sz w:val="22"/>
                <w:szCs w:val="22"/>
                <w:lang w:val="sr-Cyrl-RS"/>
              </w:rPr>
            </w:pPr>
            <w:r>
              <w:rPr>
                <w:rFonts w:cs="Arial"/>
                <w:sz w:val="22"/>
                <w:szCs w:val="22"/>
                <w:lang w:val="sr-Cyrl-RS"/>
              </w:rPr>
              <w:t>Назив и седиште учесника у заједничкој понуди</w:t>
            </w:r>
          </w:p>
        </w:tc>
      </w:tr>
      <w:tr w:rsidR="009A2A1A" w:rsidRPr="00A94BEB" w14:paraId="61CF1C22" w14:textId="77777777" w:rsidTr="009A2A1A">
        <w:trPr>
          <w:trHeight w:val="1222"/>
          <w:tblCellSpacing w:w="20" w:type="dxa"/>
        </w:trPr>
        <w:tc>
          <w:tcPr>
            <w:tcW w:w="4074" w:type="dxa"/>
            <w:vAlign w:val="center"/>
          </w:tcPr>
          <w:p w14:paraId="2D95179D" w14:textId="77777777" w:rsidR="009A2A1A" w:rsidRPr="00F16E1A" w:rsidRDefault="009A2A1A" w:rsidP="004215CA">
            <w:pPr>
              <w:pStyle w:val="NoSpacing"/>
              <w:spacing w:before="0"/>
              <w:jc w:val="left"/>
              <w:rPr>
                <w:rFonts w:cs="Arial"/>
                <w:sz w:val="22"/>
                <w:szCs w:val="22"/>
              </w:rPr>
            </w:pPr>
            <w:r w:rsidRPr="00F16E1A">
              <w:rPr>
                <w:rFonts w:cs="Arial"/>
                <w:sz w:val="22"/>
                <w:szCs w:val="22"/>
              </w:rPr>
              <w:t xml:space="preserve">1. </w:t>
            </w:r>
            <w:r>
              <w:rPr>
                <w:rFonts w:cs="Arial"/>
                <w:sz w:val="22"/>
                <w:szCs w:val="22"/>
                <w:lang w:val="sr-Cyrl-RS"/>
              </w:rPr>
              <w:t>учеснику у заједничкој понуди</w:t>
            </w:r>
            <w:r w:rsidRPr="00F16E1A">
              <w:rPr>
                <w:rFonts w:cs="Arial"/>
                <w:sz w:val="22"/>
                <w:szCs w:val="22"/>
              </w:rPr>
              <w:t xml:space="preserve"> који ће бити носилац посла, односно који ће поднети понуду и који ће заступати</w:t>
            </w:r>
            <w:r>
              <w:rPr>
                <w:rFonts w:cs="Arial"/>
                <w:sz w:val="22"/>
                <w:szCs w:val="22"/>
              </w:rPr>
              <w:t xml:space="preserve"> </w:t>
            </w:r>
            <w:r>
              <w:rPr>
                <w:rFonts w:cs="Arial"/>
                <w:sz w:val="22"/>
                <w:szCs w:val="22"/>
                <w:lang w:val="sr-Cyrl-RS"/>
              </w:rPr>
              <w:t xml:space="preserve">учеснике у заједничкој понуди </w:t>
            </w:r>
            <w:r>
              <w:rPr>
                <w:rFonts w:cs="Arial"/>
                <w:sz w:val="22"/>
                <w:szCs w:val="22"/>
              </w:rPr>
              <w:t>пред наручиоцем</w:t>
            </w:r>
          </w:p>
        </w:tc>
        <w:tc>
          <w:tcPr>
            <w:tcW w:w="6283" w:type="dxa"/>
            <w:vAlign w:val="center"/>
          </w:tcPr>
          <w:p w14:paraId="4BB7B608" w14:textId="77777777" w:rsidR="009A2A1A" w:rsidRPr="00A94BEB" w:rsidRDefault="009A2A1A" w:rsidP="004215CA">
            <w:pPr>
              <w:pStyle w:val="NoSpacing"/>
              <w:spacing w:before="0"/>
              <w:jc w:val="left"/>
              <w:rPr>
                <w:rFonts w:cs="Arial"/>
                <w:sz w:val="22"/>
                <w:szCs w:val="22"/>
              </w:rPr>
            </w:pPr>
          </w:p>
        </w:tc>
      </w:tr>
      <w:tr w:rsidR="009A2A1A" w:rsidRPr="00A94BEB" w14:paraId="44EA31CB" w14:textId="77777777" w:rsidTr="009A2A1A">
        <w:trPr>
          <w:trHeight w:val="1257"/>
          <w:tblCellSpacing w:w="20" w:type="dxa"/>
        </w:trPr>
        <w:tc>
          <w:tcPr>
            <w:tcW w:w="4074" w:type="dxa"/>
            <w:vAlign w:val="center"/>
          </w:tcPr>
          <w:p w14:paraId="61772C46" w14:textId="77777777" w:rsidR="009A2A1A" w:rsidRPr="00F16E1A" w:rsidRDefault="009A2A1A" w:rsidP="004215CA">
            <w:pPr>
              <w:pStyle w:val="NoSpacing"/>
              <w:spacing w:before="0"/>
              <w:jc w:val="left"/>
              <w:rPr>
                <w:rFonts w:cs="Arial"/>
                <w:sz w:val="22"/>
                <w:szCs w:val="22"/>
                <w:lang w:val="sr-Cyrl-RS"/>
              </w:rPr>
            </w:pPr>
            <w:r w:rsidRPr="00F16E1A">
              <w:rPr>
                <w:rFonts w:cs="Arial"/>
                <w:sz w:val="22"/>
                <w:szCs w:val="22"/>
                <w:lang w:val="sr-Cyrl-RS"/>
              </w:rPr>
              <w:t>2.</w:t>
            </w:r>
            <w:r w:rsidRPr="00F16E1A">
              <w:rPr>
                <w:rFonts w:cs="Arial"/>
                <w:sz w:val="22"/>
                <w:szCs w:val="22"/>
              </w:rPr>
              <w:t xml:space="preserve"> O</w:t>
            </w:r>
            <w:r w:rsidRPr="00F16E1A">
              <w:rPr>
                <w:rFonts w:cs="Arial"/>
                <w:sz w:val="22"/>
                <w:szCs w:val="22"/>
                <w:lang w:val="sr-Cyrl-RS"/>
              </w:rPr>
              <w:t>пис послова</w:t>
            </w:r>
            <w:r w:rsidRPr="00F16E1A">
              <w:rPr>
                <w:rFonts w:cs="Arial"/>
                <w:sz w:val="22"/>
                <w:szCs w:val="22"/>
              </w:rPr>
              <w:t xml:space="preserve"> сваког од </w:t>
            </w:r>
            <w:r>
              <w:rPr>
                <w:rFonts w:cs="Arial"/>
                <w:sz w:val="22"/>
                <w:szCs w:val="22"/>
                <w:lang w:val="sr-Cyrl-RS"/>
              </w:rPr>
              <w:t>учесника у заједничкој понуди</w:t>
            </w:r>
            <w:r w:rsidRPr="00F16E1A">
              <w:rPr>
                <w:rFonts w:cs="Arial"/>
                <w:sz w:val="22"/>
                <w:szCs w:val="22"/>
              </w:rPr>
              <w:t xml:space="preserve"> </w:t>
            </w:r>
            <w:r w:rsidRPr="00F16E1A">
              <w:rPr>
                <w:rFonts w:cs="Arial"/>
                <w:sz w:val="22"/>
                <w:szCs w:val="22"/>
                <w:lang w:val="sr-Cyrl-RS"/>
              </w:rPr>
              <w:t>у</w:t>
            </w:r>
            <w:r w:rsidRPr="00F16E1A">
              <w:rPr>
                <w:rFonts w:cs="Arial"/>
                <w:sz w:val="22"/>
                <w:szCs w:val="22"/>
              </w:rPr>
              <w:t xml:space="preserve"> извршењ</w:t>
            </w:r>
            <w:r w:rsidRPr="00F16E1A">
              <w:rPr>
                <w:rFonts w:cs="Arial"/>
                <w:sz w:val="22"/>
                <w:szCs w:val="22"/>
                <w:lang w:val="sr-Cyrl-RS"/>
              </w:rPr>
              <w:t>у</w:t>
            </w:r>
            <w:r w:rsidRPr="00F16E1A">
              <w:rPr>
                <w:rFonts w:cs="Arial"/>
                <w:sz w:val="22"/>
                <w:szCs w:val="22"/>
              </w:rPr>
              <w:t xml:space="preserve"> уговора</w:t>
            </w:r>
          </w:p>
        </w:tc>
        <w:tc>
          <w:tcPr>
            <w:tcW w:w="6283" w:type="dxa"/>
            <w:vAlign w:val="center"/>
          </w:tcPr>
          <w:p w14:paraId="33EA7729" w14:textId="77777777" w:rsidR="009A2A1A" w:rsidRPr="00A94BEB" w:rsidRDefault="009A2A1A" w:rsidP="004215CA">
            <w:pPr>
              <w:pStyle w:val="NoSpacing"/>
              <w:spacing w:before="0"/>
              <w:jc w:val="left"/>
              <w:rPr>
                <w:rFonts w:cs="Arial"/>
                <w:sz w:val="22"/>
                <w:szCs w:val="22"/>
              </w:rPr>
            </w:pPr>
          </w:p>
        </w:tc>
      </w:tr>
      <w:tr w:rsidR="009A2A1A" w:rsidRPr="00A94BEB" w14:paraId="343606C8" w14:textId="77777777" w:rsidTr="009A2A1A">
        <w:trPr>
          <w:trHeight w:val="1408"/>
          <w:tblCellSpacing w:w="20" w:type="dxa"/>
        </w:trPr>
        <w:tc>
          <w:tcPr>
            <w:tcW w:w="4074" w:type="dxa"/>
            <w:vAlign w:val="center"/>
          </w:tcPr>
          <w:p w14:paraId="678500AD" w14:textId="77777777" w:rsidR="009A2A1A" w:rsidRPr="00F16E1A" w:rsidRDefault="009A2A1A" w:rsidP="004215CA">
            <w:pPr>
              <w:pStyle w:val="NoSpacing"/>
              <w:spacing w:before="0"/>
              <w:jc w:val="left"/>
              <w:rPr>
                <w:rFonts w:cs="Arial"/>
                <w:sz w:val="22"/>
                <w:szCs w:val="22"/>
                <w:lang w:val="sr-Cyrl-RS"/>
              </w:rPr>
            </w:pPr>
            <w:r>
              <w:rPr>
                <w:rFonts w:cs="Arial"/>
                <w:sz w:val="22"/>
                <w:szCs w:val="22"/>
                <w:lang w:val="sr-Cyrl-RS"/>
              </w:rPr>
              <w:t>3.Остало</w:t>
            </w:r>
          </w:p>
        </w:tc>
        <w:tc>
          <w:tcPr>
            <w:tcW w:w="6283" w:type="dxa"/>
            <w:vAlign w:val="center"/>
          </w:tcPr>
          <w:p w14:paraId="7477D512" w14:textId="77777777" w:rsidR="009A2A1A" w:rsidRPr="00A94BEB" w:rsidRDefault="009A2A1A" w:rsidP="004215CA">
            <w:pPr>
              <w:pStyle w:val="NoSpacing"/>
              <w:spacing w:before="0"/>
              <w:jc w:val="left"/>
              <w:rPr>
                <w:rFonts w:cs="Arial"/>
                <w:sz w:val="22"/>
                <w:szCs w:val="22"/>
              </w:rPr>
            </w:pPr>
          </w:p>
        </w:tc>
      </w:tr>
    </w:tbl>
    <w:p w14:paraId="17AEE839" w14:textId="77777777" w:rsidR="009A2A1A" w:rsidRPr="00F16E1A" w:rsidRDefault="009A2A1A" w:rsidP="009A2A1A">
      <w:pPr>
        <w:tabs>
          <w:tab w:val="num" w:pos="360"/>
        </w:tabs>
        <w:spacing w:before="0"/>
        <w:rPr>
          <w:rFonts w:cs="Arial"/>
          <w:spacing w:val="2"/>
          <w:lang w:val="sr-Cyrl-RS"/>
        </w:rPr>
      </w:pPr>
    </w:p>
    <w:p w14:paraId="2C0F83B6" w14:textId="77777777" w:rsidR="009A2A1A" w:rsidRPr="00F16E1A" w:rsidRDefault="009A2A1A" w:rsidP="009A2A1A">
      <w:pPr>
        <w:pStyle w:val="NoSpacing"/>
        <w:framePr w:hSpace="180" w:wrap="around" w:vAnchor="text" w:hAnchor="margin" w:y="194"/>
        <w:spacing w:before="0"/>
        <w:rPr>
          <w:rFonts w:cs="Arial"/>
          <w:sz w:val="22"/>
          <w:szCs w:val="22"/>
        </w:rPr>
      </w:pPr>
      <w:r w:rsidRPr="00F16E1A">
        <w:rPr>
          <w:rFonts w:cs="Arial"/>
          <w:sz w:val="22"/>
          <w:szCs w:val="22"/>
        </w:rPr>
        <w:t>Потпис одговорног лица члана групе понуђача</w:t>
      </w:r>
    </w:p>
    <w:p w14:paraId="6A3CAF03" w14:textId="77777777" w:rsidR="009A2A1A" w:rsidRPr="00F16E1A" w:rsidRDefault="009A2A1A" w:rsidP="009A2A1A">
      <w:pPr>
        <w:pStyle w:val="NoSpacing"/>
        <w:framePr w:hSpace="180" w:wrap="around" w:vAnchor="text" w:hAnchor="margin" w:y="194"/>
        <w:spacing w:before="0"/>
        <w:rPr>
          <w:rFonts w:cs="Arial"/>
          <w:sz w:val="22"/>
          <w:szCs w:val="22"/>
        </w:rPr>
      </w:pPr>
    </w:p>
    <w:p w14:paraId="3512F463" w14:textId="77777777" w:rsidR="009A2A1A" w:rsidRPr="00F16E1A" w:rsidRDefault="009A2A1A" w:rsidP="009A2A1A">
      <w:pPr>
        <w:pStyle w:val="NoSpacing"/>
        <w:framePr w:hSpace="180" w:wrap="around" w:vAnchor="text" w:hAnchor="margin" w:y="194"/>
        <w:spacing w:before="0"/>
        <w:rPr>
          <w:rFonts w:cs="Arial"/>
          <w:sz w:val="22"/>
          <w:szCs w:val="22"/>
        </w:rPr>
      </w:pPr>
      <w:r w:rsidRPr="00F16E1A">
        <w:rPr>
          <w:rFonts w:cs="Arial"/>
          <w:sz w:val="22"/>
          <w:szCs w:val="22"/>
        </w:rPr>
        <w:t>______________________</w:t>
      </w:r>
    </w:p>
    <w:p w14:paraId="33363BD4" w14:textId="77777777" w:rsidR="009A2A1A" w:rsidRPr="00F16E1A" w:rsidRDefault="009A2A1A" w:rsidP="009A2A1A">
      <w:pPr>
        <w:tabs>
          <w:tab w:val="num" w:pos="360"/>
        </w:tabs>
        <w:spacing w:before="0"/>
        <w:rPr>
          <w:rFonts w:cs="Arial"/>
          <w:lang w:val="sr-Cyrl-CS"/>
        </w:rPr>
      </w:pPr>
      <w:r w:rsidRPr="00F16E1A">
        <w:rPr>
          <w:rFonts w:cs="Arial"/>
          <w:lang w:val="sr-Cyrl-CS"/>
        </w:rPr>
        <w:t xml:space="preserve">                                     </w:t>
      </w:r>
    </w:p>
    <w:p w14:paraId="42A200E4" w14:textId="77777777" w:rsidR="009A2A1A" w:rsidRPr="00F16E1A" w:rsidRDefault="009A2A1A" w:rsidP="009A2A1A">
      <w:pPr>
        <w:tabs>
          <w:tab w:val="num" w:pos="360"/>
        </w:tabs>
        <w:spacing w:before="0"/>
        <w:jc w:val="center"/>
        <w:rPr>
          <w:rFonts w:cs="Arial"/>
          <w:lang w:val="sr-Cyrl-CS"/>
        </w:rPr>
      </w:pPr>
      <w:r w:rsidRPr="00F16E1A">
        <w:rPr>
          <w:rFonts w:cs="Arial"/>
          <w:lang w:val="sr-Cyrl-CS"/>
        </w:rPr>
        <w:t>м.п.</w:t>
      </w:r>
    </w:p>
    <w:p w14:paraId="5C09129A" w14:textId="77777777" w:rsidR="009A2A1A" w:rsidRPr="00F16E1A" w:rsidRDefault="009A2A1A" w:rsidP="009A2A1A">
      <w:pPr>
        <w:pStyle w:val="NoSpacing"/>
        <w:framePr w:hSpace="180" w:wrap="around" w:vAnchor="text" w:hAnchor="margin" w:y="194"/>
        <w:spacing w:before="0"/>
        <w:rPr>
          <w:rFonts w:cs="Arial"/>
          <w:sz w:val="22"/>
          <w:szCs w:val="22"/>
        </w:rPr>
      </w:pPr>
      <w:r w:rsidRPr="00F16E1A">
        <w:rPr>
          <w:rFonts w:cs="Arial"/>
          <w:sz w:val="22"/>
          <w:szCs w:val="22"/>
        </w:rPr>
        <w:t>Потпис одговорног лица члана групе понуђача</w:t>
      </w:r>
    </w:p>
    <w:p w14:paraId="631B8DBD" w14:textId="77777777" w:rsidR="009A2A1A" w:rsidRPr="00F16E1A" w:rsidRDefault="009A2A1A" w:rsidP="009A2A1A">
      <w:pPr>
        <w:pStyle w:val="NoSpacing"/>
        <w:framePr w:hSpace="180" w:wrap="around" w:vAnchor="text" w:hAnchor="margin" w:y="194"/>
        <w:spacing w:before="0"/>
        <w:rPr>
          <w:rFonts w:cs="Arial"/>
          <w:sz w:val="22"/>
          <w:szCs w:val="22"/>
        </w:rPr>
      </w:pPr>
    </w:p>
    <w:p w14:paraId="331965CD" w14:textId="77777777" w:rsidR="009A2A1A" w:rsidRPr="00F16E1A" w:rsidRDefault="009A2A1A" w:rsidP="009A2A1A">
      <w:pPr>
        <w:pStyle w:val="NoSpacing"/>
        <w:framePr w:hSpace="180" w:wrap="around" w:vAnchor="text" w:hAnchor="margin" w:y="194"/>
        <w:spacing w:before="0"/>
        <w:rPr>
          <w:rFonts w:cs="Arial"/>
          <w:sz w:val="22"/>
          <w:szCs w:val="22"/>
        </w:rPr>
      </w:pPr>
      <w:r w:rsidRPr="00F16E1A">
        <w:rPr>
          <w:rFonts w:cs="Arial"/>
          <w:sz w:val="22"/>
          <w:szCs w:val="22"/>
        </w:rPr>
        <w:t>______________________</w:t>
      </w:r>
    </w:p>
    <w:p w14:paraId="706330A7" w14:textId="77777777" w:rsidR="009A2A1A" w:rsidRDefault="009A2A1A" w:rsidP="009A2A1A">
      <w:pPr>
        <w:tabs>
          <w:tab w:val="num" w:pos="360"/>
        </w:tabs>
        <w:spacing w:before="0"/>
        <w:rPr>
          <w:rFonts w:cs="Arial"/>
          <w:i/>
          <w:lang w:val="sr-Cyrl-CS"/>
        </w:rPr>
      </w:pPr>
    </w:p>
    <w:p w14:paraId="284E65F0" w14:textId="77777777" w:rsidR="009A2A1A" w:rsidRDefault="009A2A1A" w:rsidP="009A2A1A">
      <w:pPr>
        <w:tabs>
          <w:tab w:val="num" w:pos="360"/>
        </w:tabs>
        <w:spacing w:before="0"/>
        <w:rPr>
          <w:rFonts w:cs="Arial"/>
          <w:i/>
          <w:lang w:val="sr-Cyrl-CS"/>
        </w:rPr>
      </w:pPr>
    </w:p>
    <w:p w14:paraId="62A977FC" w14:textId="77777777" w:rsidR="009A2A1A" w:rsidRDefault="009A2A1A" w:rsidP="009A2A1A">
      <w:pPr>
        <w:tabs>
          <w:tab w:val="num" w:pos="360"/>
        </w:tabs>
        <w:spacing w:before="0"/>
        <w:rPr>
          <w:rFonts w:cs="Arial"/>
          <w:i/>
          <w:lang w:val="sr-Cyrl-CS"/>
        </w:rPr>
      </w:pPr>
    </w:p>
    <w:p w14:paraId="1A6CE98C" w14:textId="77777777" w:rsidR="009A2A1A" w:rsidRPr="00F16E1A" w:rsidRDefault="009A2A1A" w:rsidP="009A2A1A">
      <w:pPr>
        <w:tabs>
          <w:tab w:val="num" w:pos="360"/>
        </w:tabs>
        <w:spacing w:before="0"/>
        <w:jc w:val="center"/>
        <w:rPr>
          <w:rFonts w:cs="Arial"/>
          <w:lang w:val="sr-Cyrl-CS"/>
        </w:rPr>
      </w:pPr>
      <w:r w:rsidRPr="00F16E1A">
        <w:rPr>
          <w:rFonts w:cs="Arial"/>
          <w:lang w:val="sr-Cyrl-CS"/>
        </w:rPr>
        <w:t>м.п.</w:t>
      </w:r>
    </w:p>
    <w:p w14:paraId="5F486205" w14:textId="77777777" w:rsidR="009A2A1A" w:rsidRDefault="009A2A1A" w:rsidP="009A2A1A">
      <w:pPr>
        <w:spacing w:before="0"/>
        <w:rPr>
          <w:rFonts w:cs="Arial"/>
          <w:lang w:val="sr-Cyrl-CS"/>
        </w:rPr>
      </w:pPr>
      <w:r w:rsidRPr="00A94BEB">
        <w:rPr>
          <w:rFonts w:cs="Arial"/>
          <w:lang w:val="sr-Cyrl-CS"/>
        </w:rPr>
        <w:t xml:space="preserve">    </w:t>
      </w:r>
    </w:p>
    <w:p w14:paraId="76E54290" w14:textId="77777777" w:rsidR="009A2A1A" w:rsidRDefault="009A2A1A" w:rsidP="009A2A1A">
      <w:pPr>
        <w:spacing w:before="0"/>
        <w:rPr>
          <w:rFonts w:cs="Arial"/>
          <w:lang w:val="sr-Cyrl-CS"/>
        </w:rPr>
      </w:pPr>
    </w:p>
    <w:p w14:paraId="54378BF7" w14:textId="77777777" w:rsidR="009A2A1A" w:rsidRDefault="009A2A1A" w:rsidP="009A2A1A">
      <w:pPr>
        <w:spacing w:before="0"/>
        <w:rPr>
          <w:rFonts w:cs="Arial"/>
          <w:lang w:val="sr-Cyrl-CS"/>
        </w:rPr>
      </w:pPr>
    </w:p>
    <w:p w14:paraId="72017418" w14:textId="77777777" w:rsidR="009A2A1A" w:rsidRDefault="009A2A1A" w:rsidP="009A2A1A">
      <w:pPr>
        <w:spacing w:before="0"/>
        <w:rPr>
          <w:rFonts w:cs="Arial"/>
          <w:lang w:val="sr-Cyrl-CS"/>
        </w:rPr>
      </w:pPr>
    </w:p>
    <w:p w14:paraId="3CCFB61A" w14:textId="77777777" w:rsidR="009A2A1A" w:rsidRPr="00A94BEB" w:rsidRDefault="009A2A1A" w:rsidP="009A2A1A">
      <w:pPr>
        <w:spacing w:before="0"/>
        <w:rPr>
          <w:rFonts w:cs="Arial"/>
          <w:spacing w:val="4"/>
          <w:lang w:val="sr-Cyrl-RS"/>
        </w:rPr>
      </w:pPr>
      <w:r w:rsidRPr="00A94BEB">
        <w:rPr>
          <w:rFonts w:cs="Arial"/>
          <w:lang w:val="sr-Cyrl-CS"/>
        </w:rPr>
        <w:t xml:space="preserve">    </w:t>
      </w:r>
      <w:r w:rsidRPr="00A94BEB">
        <w:rPr>
          <w:rFonts w:cs="Arial"/>
          <w:spacing w:val="4"/>
          <w:lang w:val="sr-Cyrl-CS"/>
        </w:rPr>
        <w:t xml:space="preserve">Датум:                                                                                                  </w:t>
      </w:r>
      <w:r w:rsidRPr="00A94BEB">
        <w:rPr>
          <w:rFonts w:cs="Arial"/>
          <w:spacing w:val="2"/>
          <w:lang w:val="sr-Latn-CS"/>
        </w:rPr>
        <w:t xml:space="preserve">    </w:t>
      </w:r>
    </w:p>
    <w:p w14:paraId="0789E72E" w14:textId="77777777" w:rsidR="009A2A1A" w:rsidRPr="00A94BEB" w:rsidRDefault="009A2A1A" w:rsidP="009A2A1A">
      <w:pPr>
        <w:tabs>
          <w:tab w:val="num" w:pos="360"/>
        </w:tabs>
        <w:spacing w:before="0"/>
        <w:rPr>
          <w:rFonts w:cs="Arial"/>
          <w:spacing w:val="2"/>
          <w:lang w:val="sr-Cyrl-RS"/>
        </w:rPr>
      </w:pPr>
      <w:r w:rsidRPr="00A94BEB">
        <w:rPr>
          <w:rFonts w:cs="Arial"/>
          <w:spacing w:val="2"/>
          <w:lang w:val="sr-Cyrl-CS"/>
        </w:rPr>
        <w:t xml:space="preserve">___________                                     </w:t>
      </w:r>
      <w:r w:rsidRPr="00A94BEB">
        <w:rPr>
          <w:rFonts w:cs="Arial"/>
          <w:spacing w:val="2"/>
          <w:lang w:val="sr-Latn-CS"/>
        </w:rPr>
        <w:t xml:space="preserve">                  </w:t>
      </w:r>
    </w:p>
    <w:p w14:paraId="50767A1F" w14:textId="77777777" w:rsidR="009A2A1A" w:rsidRPr="00A94BEB" w:rsidRDefault="009A2A1A" w:rsidP="009A2A1A">
      <w:pPr>
        <w:spacing w:before="0"/>
        <w:jc w:val="left"/>
        <w:rPr>
          <w:rFonts w:cs="Arial"/>
          <w:b/>
          <w:lang w:val="sr-Cyrl-CS"/>
        </w:rPr>
      </w:pPr>
      <w:r w:rsidRPr="00A94BEB">
        <w:rPr>
          <w:rFonts w:cs="Arial"/>
          <w:b/>
          <w:lang w:val="sr-Cyrl-CS"/>
        </w:rPr>
        <w:br w:type="page"/>
      </w:r>
    </w:p>
    <w:p w14:paraId="11347B5F" w14:textId="05B508C4" w:rsidR="005A3579" w:rsidRPr="005A3579" w:rsidRDefault="005A3579" w:rsidP="005A3579">
      <w:pPr>
        <w:spacing w:before="0"/>
        <w:jc w:val="right"/>
        <w:rPr>
          <w:rFonts w:cs="Arial"/>
          <w:b/>
          <w:lang w:val="sr-Cyrl-RS"/>
        </w:rPr>
      </w:pPr>
      <w:r w:rsidRPr="005A3579">
        <w:rPr>
          <w:rFonts w:cs="Arial"/>
          <w:b/>
          <w:lang w:val="sr-Cyrl-CS"/>
        </w:rPr>
        <w:lastRenderedPageBreak/>
        <w:t xml:space="preserve">ПРИЛОГ </w:t>
      </w:r>
      <w:r w:rsidR="009A2A1A">
        <w:rPr>
          <w:rFonts w:cs="Arial"/>
          <w:b/>
          <w:lang w:val="sr-Latn-RS"/>
        </w:rPr>
        <w:t>3</w:t>
      </w:r>
      <w:r w:rsidRPr="005A3579">
        <w:rPr>
          <w:rFonts w:cs="Arial"/>
          <w:b/>
          <w:lang w:val="sr-Cyrl-CS"/>
        </w:rPr>
        <w:t>.</w:t>
      </w:r>
    </w:p>
    <w:p w14:paraId="256D939A" w14:textId="77777777" w:rsidR="002C4913" w:rsidRDefault="002C4913" w:rsidP="005A3579">
      <w:pPr>
        <w:spacing w:before="0"/>
        <w:jc w:val="center"/>
        <w:rPr>
          <w:rFonts w:cs="Arial"/>
          <w:b/>
          <w:lang w:val="sr-Cyrl-CS"/>
        </w:rPr>
      </w:pPr>
    </w:p>
    <w:p w14:paraId="77C4353D" w14:textId="77777777" w:rsidR="005A3579" w:rsidRPr="005A3579" w:rsidRDefault="005A3579" w:rsidP="005A3579">
      <w:pPr>
        <w:spacing w:before="0"/>
        <w:jc w:val="center"/>
        <w:rPr>
          <w:rFonts w:cs="Arial"/>
          <w:b/>
          <w:lang w:val="ru-RU"/>
        </w:rPr>
      </w:pPr>
      <w:r w:rsidRPr="005A3579">
        <w:rPr>
          <w:rFonts w:cs="Arial"/>
          <w:b/>
          <w:lang w:val="sr-Cyrl-CS"/>
        </w:rPr>
        <w:t xml:space="preserve">ЗАПИСНИК О </w:t>
      </w:r>
      <w:r w:rsidRPr="005A3579">
        <w:rPr>
          <w:rFonts w:cs="Arial"/>
          <w:b/>
          <w:lang w:val="sr-Cyrl-RS"/>
        </w:rPr>
        <w:t>ИЗВРШЕНОМ КВАЛИТАТИВНО</w:t>
      </w:r>
      <w:r w:rsidR="003B2BA3">
        <w:rPr>
          <w:rFonts w:cs="Arial"/>
          <w:b/>
          <w:lang w:val="sr-Cyrl-RS"/>
        </w:rPr>
        <w:t xml:space="preserve">М И </w:t>
      </w:r>
      <w:r w:rsidRPr="005A3579">
        <w:rPr>
          <w:rFonts w:cs="Arial"/>
          <w:b/>
          <w:lang w:val="sr-Cyrl-RS"/>
        </w:rPr>
        <w:t xml:space="preserve">КВАНТИТАТИВНОМ ПРИЈЕМУ </w:t>
      </w:r>
    </w:p>
    <w:p w14:paraId="3D3B4B23" w14:textId="77777777" w:rsidR="005A3579" w:rsidRPr="005A3579" w:rsidRDefault="005A3579" w:rsidP="005A3579">
      <w:pPr>
        <w:spacing w:before="0"/>
        <w:rPr>
          <w:rFonts w:cs="Arial"/>
          <w:lang w:val="ru-RU"/>
        </w:rPr>
      </w:pPr>
      <w:r w:rsidRPr="005A3579">
        <w:rPr>
          <w:rFonts w:cs="Arial"/>
          <w:lang w:val="ru-RU"/>
        </w:rPr>
        <w:t>Датум</w:t>
      </w:r>
      <w:r w:rsidRPr="005A3579">
        <w:rPr>
          <w:rFonts w:cs="Arial"/>
          <w:lang w:val="sr-Cyrl-RS"/>
        </w:rPr>
        <w:t xml:space="preserve"> </w:t>
      </w:r>
      <w:r w:rsidRPr="005A3579">
        <w:rPr>
          <w:rFonts w:cs="Arial"/>
          <w:lang w:val="ru-RU"/>
        </w:rPr>
        <w:t>___________</w:t>
      </w:r>
    </w:p>
    <w:p w14:paraId="26BE5FCC" w14:textId="77777777" w:rsidR="005A3579" w:rsidRPr="005A3579" w:rsidRDefault="005A3579" w:rsidP="005A3579">
      <w:pPr>
        <w:spacing w:before="0"/>
        <w:ind w:left="1440" w:firstLine="720"/>
        <w:rPr>
          <w:rFonts w:cs="Arial"/>
        </w:rPr>
      </w:pPr>
    </w:p>
    <w:p w14:paraId="706DE608" w14:textId="77777777" w:rsidR="005A3579" w:rsidRPr="005A3579" w:rsidRDefault="005A3579" w:rsidP="005A3579">
      <w:pPr>
        <w:spacing w:before="0"/>
        <w:rPr>
          <w:rFonts w:cs="Arial"/>
          <w:lang w:val="ru-RU"/>
        </w:rPr>
      </w:pPr>
      <w:r w:rsidRPr="005A3579">
        <w:rPr>
          <w:rFonts w:cs="Arial"/>
          <w:lang w:val="ru-RU"/>
        </w:rPr>
        <w:tab/>
      </w:r>
      <w:r w:rsidRPr="005A3579">
        <w:rPr>
          <w:rFonts w:cs="Arial"/>
          <w:lang w:val="sr-Cyrl-RS"/>
        </w:rPr>
        <w:t>ПРОДАВАЦ:</w:t>
      </w:r>
      <w:r w:rsidRPr="005A3579">
        <w:rPr>
          <w:rFonts w:cs="Arial"/>
          <w:lang w:val="ru-RU"/>
        </w:rPr>
        <w:tab/>
      </w:r>
      <w:r w:rsidRPr="005A3579">
        <w:rPr>
          <w:rFonts w:cs="Arial"/>
          <w:lang w:val="ru-RU"/>
        </w:rPr>
        <w:tab/>
      </w:r>
      <w:r w:rsidRPr="005A3579">
        <w:rPr>
          <w:rFonts w:cs="Arial"/>
          <w:lang w:val="ru-RU"/>
        </w:rPr>
        <w:tab/>
      </w:r>
      <w:r w:rsidRPr="005A3579">
        <w:rPr>
          <w:rFonts w:cs="Arial"/>
          <w:lang w:val="ru-RU"/>
        </w:rPr>
        <w:tab/>
        <w:t xml:space="preserve">                             КУПАЦ:</w:t>
      </w:r>
    </w:p>
    <w:p w14:paraId="431EA157" w14:textId="77777777" w:rsidR="005A3579" w:rsidRPr="005A3579" w:rsidRDefault="005A3579" w:rsidP="005A3579">
      <w:pPr>
        <w:spacing w:before="0"/>
        <w:rPr>
          <w:rFonts w:cs="Arial"/>
          <w:lang w:val="ru-RU"/>
        </w:rPr>
      </w:pPr>
      <w:r w:rsidRPr="005A3579">
        <w:rPr>
          <w:rFonts w:cs="Arial"/>
          <w:lang w:val="sr-Latn-RS"/>
        </w:rPr>
        <w:t xml:space="preserve"> </w:t>
      </w:r>
      <w:r w:rsidRPr="005A3579">
        <w:rPr>
          <w:rFonts w:cs="Arial"/>
          <w:lang w:val="ru-RU"/>
        </w:rPr>
        <w:t>___________________________                               ____________________________</w:t>
      </w:r>
    </w:p>
    <w:p w14:paraId="092057C2" w14:textId="77777777" w:rsidR="005A3579" w:rsidRPr="005A3579" w:rsidRDefault="005A3579" w:rsidP="005A3579">
      <w:pPr>
        <w:spacing w:before="0"/>
        <w:rPr>
          <w:rFonts w:cs="Arial"/>
          <w:lang w:val="sr-Cyrl-RS"/>
        </w:rPr>
      </w:pPr>
      <w:r w:rsidRPr="005A3579">
        <w:rPr>
          <w:rFonts w:cs="Arial"/>
          <w:lang w:val="sr-Latn-RS"/>
        </w:rPr>
        <w:t xml:space="preserve">    </w:t>
      </w:r>
      <w:r w:rsidRPr="005A3579">
        <w:rPr>
          <w:rFonts w:cs="Arial"/>
          <w:lang w:val="ru-RU"/>
        </w:rPr>
        <w:t xml:space="preserve">(Назив правног  лица)    </w:t>
      </w:r>
      <w:r w:rsidRPr="005A3579">
        <w:rPr>
          <w:rFonts w:cs="Arial"/>
          <w:lang w:val="ru-RU"/>
        </w:rPr>
        <w:tab/>
        <w:t xml:space="preserve">      </w:t>
      </w:r>
      <w:r w:rsidRPr="005A3579">
        <w:rPr>
          <w:rFonts w:cs="Arial"/>
          <w:lang w:val="sr-Latn-RS"/>
        </w:rPr>
        <w:t xml:space="preserve">    </w:t>
      </w:r>
      <w:r w:rsidR="002C4913">
        <w:rPr>
          <w:rFonts w:cs="Arial"/>
          <w:lang w:val="sr-Cyrl-RS"/>
        </w:rPr>
        <w:t xml:space="preserve">                         </w:t>
      </w:r>
      <w:r w:rsidRPr="005A3579">
        <w:rPr>
          <w:rFonts w:cs="Arial"/>
          <w:lang w:val="ru-RU"/>
        </w:rPr>
        <w:t xml:space="preserve">(Назив организационог дела </w:t>
      </w:r>
      <w:r w:rsidRPr="005A3579">
        <w:rPr>
          <w:rFonts w:cs="Arial"/>
          <w:lang w:val="sr-Cyrl-RS"/>
        </w:rPr>
        <w:t>ЈП ЕПС)</w:t>
      </w:r>
    </w:p>
    <w:p w14:paraId="38D35617" w14:textId="77777777" w:rsidR="005A3579" w:rsidRPr="005A3579" w:rsidRDefault="005A3579" w:rsidP="005A3579">
      <w:pPr>
        <w:spacing w:before="0"/>
        <w:rPr>
          <w:rFonts w:cs="Arial"/>
          <w:lang w:val="ru-RU"/>
        </w:rPr>
      </w:pPr>
    </w:p>
    <w:p w14:paraId="1E9A7511" w14:textId="77777777" w:rsidR="005A3579" w:rsidRPr="005A3579" w:rsidRDefault="005A3579" w:rsidP="005A3579">
      <w:pPr>
        <w:spacing w:before="0"/>
        <w:rPr>
          <w:rFonts w:cs="Arial"/>
          <w:lang w:val="ru-RU"/>
        </w:rPr>
      </w:pPr>
      <w:r w:rsidRPr="005A3579">
        <w:rPr>
          <w:rFonts w:cs="Arial"/>
          <w:lang w:val="ru-RU"/>
        </w:rPr>
        <w:t xml:space="preserve">___________________________          </w:t>
      </w:r>
      <w:r w:rsidRPr="005A3579">
        <w:rPr>
          <w:rFonts w:cs="Arial"/>
          <w:lang w:val="ru-RU"/>
        </w:rPr>
        <w:tab/>
      </w:r>
      <w:r w:rsidRPr="005A3579">
        <w:rPr>
          <w:rFonts w:cs="Arial"/>
          <w:lang w:val="ru-RU"/>
        </w:rPr>
        <w:tab/>
        <w:t>_____________________________</w:t>
      </w:r>
    </w:p>
    <w:p w14:paraId="2689D64F" w14:textId="77777777" w:rsidR="005A3579" w:rsidRPr="005A3579" w:rsidRDefault="005A3579" w:rsidP="005A3579">
      <w:pPr>
        <w:spacing w:before="0"/>
        <w:rPr>
          <w:rFonts w:cs="Arial"/>
          <w:lang w:val="ru-RU"/>
        </w:rPr>
      </w:pPr>
      <w:r w:rsidRPr="005A3579">
        <w:rPr>
          <w:rFonts w:cs="Arial"/>
          <w:lang w:val="ru-RU"/>
        </w:rPr>
        <w:t xml:space="preserve">   (Адреса правног  лица) </w:t>
      </w:r>
      <w:r w:rsidRPr="005A3579">
        <w:rPr>
          <w:rFonts w:cs="Arial"/>
          <w:lang w:val="ru-RU"/>
        </w:rPr>
        <w:tab/>
      </w:r>
      <w:r w:rsidRPr="005A3579">
        <w:rPr>
          <w:rFonts w:cs="Arial"/>
          <w:lang w:val="ru-RU"/>
        </w:rPr>
        <w:tab/>
        <w:t xml:space="preserve">    </w:t>
      </w:r>
      <w:r w:rsidRPr="005A3579">
        <w:rPr>
          <w:rFonts w:cs="Arial"/>
          <w:lang w:val="sr-Latn-RS"/>
        </w:rPr>
        <w:t xml:space="preserve">   </w:t>
      </w:r>
      <w:r w:rsidR="002C4913">
        <w:rPr>
          <w:rFonts w:cs="Arial"/>
          <w:lang w:val="sr-Cyrl-RS"/>
        </w:rPr>
        <w:t xml:space="preserve">               </w:t>
      </w:r>
      <w:r w:rsidRPr="005A3579">
        <w:rPr>
          <w:rFonts w:cs="Arial"/>
          <w:lang w:val="ru-RU"/>
        </w:rPr>
        <w:t xml:space="preserve">(Адреса организационог дела </w:t>
      </w:r>
      <w:r w:rsidRPr="005A3579">
        <w:rPr>
          <w:rFonts w:cs="Arial"/>
          <w:lang w:val="sr-Cyrl-RS"/>
        </w:rPr>
        <w:t>ЈП ЕПС</w:t>
      </w:r>
      <w:r w:rsidRPr="005A3579">
        <w:rPr>
          <w:rFonts w:cs="Arial"/>
          <w:lang w:val="ru-RU"/>
        </w:rPr>
        <w:t>)</w:t>
      </w:r>
    </w:p>
    <w:p w14:paraId="10EF52F8" w14:textId="77777777" w:rsidR="005A3579" w:rsidRPr="005A3579" w:rsidRDefault="005A3579" w:rsidP="005A3579">
      <w:pPr>
        <w:spacing w:before="0"/>
        <w:rPr>
          <w:rFonts w:cs="Arial"/>
          <w:lang w:val="ru-RU"/>
        </w:rPr>
      </w:pPr>
    </w:p>
    <w:p w14:paraId="484EA565" w14:textId="77777777" w:rsidR="005A3579" w:rsidRPr="005A3579" w:rsidRDefault="005A3579" w:rsidP="005A3579">
      <w:pPr>
        <w:spacing w:before="0"/>
        <w:rPr>
          <w:rFonts w:cs="Arial"/>
          <w:lang w:val="sr-Cyrl-RS"/>
        </w:rPr>
      </w:pPr>
      <w:r w:rsidRPr="005A3579">
        <w:rPr>
          <w:rFonts w:cs="Arial"/>
          <w:lang w:val="ru-RU"/>
        </w:rPr>
        <w:t>Број Уговора/Датум:      __________________________________________</w:t>
      </w:r>
    </w:p>
    <w:p w14:paraId="0C2C0177" w14:textId="77777777" w:rsidR="005A3579" w:rsidRPr="005A3579" w:rsidRDefault="005A3579" w:rsidP="005A3579">
      <w:pPr>
        <w:spacing w:before="0"/>
        <w:rPr>
          <w:rFonts w:cs="Arial"/>
          <w:lang w:val="ru-RU"/>
        </w:rPr>
      </w:pPr>
      <w:r w:rsidRPr="005A3579">
        <w:rPr>
          <w:rFonts w:cs="Arial"/>
          <w:lang w:val="ru-RU"/>
        </w:rPr>
        <w:t xml:space="preserve">Место испоруке/ Место трошка </w:t>
      </w:r>
      <w:r w:rsidRPr="005A3579">
        <w:rPr>
          <w:rFonts w:cs="Arial"/>
          <w:vertAlign w:val="superscript"/>
          <w:lang w:val="ru-RU"/>
        </w:rPr>
        <w:t>1</w:t>
      </w:r>
      <w:r w:rsidRPr="005A3579">
        <w:rPr>
          <w:rFonts w:cs="Arial"/>
          <w:lang w:val="ru-RU"/>
        </w:rPr>
        <w:t>:  __________________________</w:t>
      </w:r>
    </w:p>
    <w:p w14:paraId="0F40E9AE" w14:textId="77777777" w:rsidR="005A3579" w:rsidRPr="005A3579" w:rsidRDefault="005A3579" w:rsidP="005A3579">
      <w:pPr>
        <w:spacing w:before="0"/>
        <w:rPr>
          <w:rFonts w:cs="Arial"/>
          <w:lang w:val="ru-RU"/>
        </w:rPr>
      </w:pPr>
      <w:r w:rsidRPr="005A3579">
        <w:rPr>
          <w:rFonts w:cs="Arial"/>
          <w:lang w:val="ru-RU"/>
        </w:rPr>
        <w:t>Објекат: ______________________________________________________</w:t>
      </w:r>
    </w:p>
    <w:p w14:paraId="48517B92" w14:textId="77777777" w:rsidR="005A3579" w:rsidRPr="005A3579" w:rsidRDefault="005A3579" w:rsidP="005A3579">
      <w:pPr>
        <w:spacing w:before="0"/>
        <w:ind w:left="426"/>
        <w:rPr>
          <w:rFonts w:cs="Arial"/>
          <w:b/>
          <w:lang w:val="ru-RU"/>
        </w:rPr>
      </w:pPr>
    </w:p>
    <w:p w14:paraId="78FE7530" w14:textId="77777777" w:rsidR="005A3579" w:rsidRPr="005A3579" w:rsidRDefault="005A3579" w:rsidP="005A3579">
      <w:pPr>
        <w:spacing w:before="0"/>
        <w:ind w:left="426"/>
        <w:rPr>
          <w:rFonts w:cs="Arial"/>
          <w:lang w:val="ru-RU"/>
        </w:rPr>
      </w:pPr>
      <w:r w:rsidRPr="005A3579">
        <w:rPr>
          <w:rFonts w:cs="Arial"/>
          <w:b/>
          <w:lang w:val="ru-RU"/>
        </w:rPr>
        <w:t>А</w:t>
      </w:r>
      <w:r w:rsidRPr="005A3579">
        <w:rPr>
          <w:rFonts w:cs="Arial"/>
          <w:lang w:val="ru-RU"/>
        </w:rPr>
        <w:t xml:space="preserve">) ДЕТАЉНА СПЕЦИФИКАЦИЈА ДОБАРА: </w:t>
      </w:r>
    </w:p>
    <w:p w14:paraId="54E2BAE2" w14:textId="77777777" w:rsidR="005A3579" w:rsidRPr="005A3579" w:rsidRDefault="005A3579" w:rsidP="005A3579">
      <w:pPr>
        <w:spacing w:before="0"/>
        <w:rPr>
          <w:rFonts w:cs="Arial"/>
          <w:lang w:val="ru-RU"/>
        </w:rPr>
      </w:pPr>
    </w:p>
    <w:p w14:paraId="1928411A" w14:textId="07B8CC32" w:rsidR="005A3579" w:rsidRPr="005A3579" w:rsidRDefault="005A3579" w:rsidP="005A3579">
      <w:pPr>
        <w:spacing w:before="0"/>
        <w:rPr>
          <w:rFonts w:cs="Arial"/>
          <w:lang w:val="ru-RU"/>
        </w:rPr>
      </w:pPr>
      <w:r w:rsidRPr="005A3579">
        <w:rPr>
          <w:rFonts w:cs="Arial"/>
          <w:lang w:val="ru-RU"/>
        </w:rPr>
        <w:t xml:space="preserve">Укупна вредност испоручених добара </w:t>
      </w:r>
      <w:r w:rsidR="009F4740">
        <w:rPr>
          <w:rFonts w:cs="Arial"/>
          <w:lang w:val="ru-RU"/>
        </w:rPr>
        <w:t xml:space="preserve">са извршеним припадајућим услугама </w:t>
      </w:r>
      <w:r w:rsidRPr="005A3579">
        <w:rPr>
          <w:rFonts w:cs="Arial"/>
          <w:lang w:val="ru-RU"/>
        </w:rPr>
        <w:t xml:space="preserve">по спецификацији (без ПДВ-а)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275"/>
      </w:tblGrid>
      <w:tr w:rsidR="005A3579" w:rsidRPr="005A3579" w14:paraId="20755DEA" w14:textId="77777777" w:rsidTr="002C4913">
        <w:trPr>
          <w:trHeight w:val="678"/>
        </w:trPr>
        <w:tc>
          <w:tcPr>
            <w:tcW w:w="8359" w:type="dxa"/>
            <w:vAlign w:val="center"/>
          </w:tcPr>
          <w:p w14:paraId="3856437C" w14:textId="77777777" w:rsidR="005A3579" w:rsidRPr="005A3579" w:rsidRDefault="005A3579" w:rsidP="002C4913">
            <w:pPr>
              <w:spacing w:before="0"/>
              <w:rPr>
                <w:rFonts w:cs="Arial"/>
                <w:lang w:val="sr-Cyrl-CS"/>
              </w:rPr>
            </w:pPr>
            <w:r w:rsidRPr="005A3579">
              <w:rPr>
                <w:rFonts w:cs="Arial"/>
                <w:lang w:val="sr-Cyrl-CS"/>
              </w:rPr>
              <w:t>Предмет уговора (добра) одговара траженим техничким карактеристикама.</w:t>
            </w:r>
          </w:p>
        </w:tc>
        <w:tc>
          <w:tcPr>
            <w:tcW w:w="1275" w:type="dxa"/>
            <w:vAlign w:val="center"/>
          </w:tcPr>
          <w:p w14:paraId="6067B8FF" w14:textId="77777777" w:rsidR="005A3579" w:rsidRPr="005A3579" w:rsidRDefault="005A3579" w:rsidP="002C4913">
            <w:pPr>
              <w:spacing w:before="0"/>
              <w:rPr>
                <w:rFonts w:cs="Arial"/>
                <w:lang w:val="sr-Cyrl-CS"/>
              </w:rPr>
            </w:pPr>
            <w:r w:rsidRPr="005A3579">
              <w:rPr>
                <w:rFonts w:cs="Arial"/>
                <w:lang w:val="sr-Cyrl-CS"/>
              </w:rPr>
              <w:t>□ ДА</w:t>
            </w:r>
          </w:p>
          <w:p w14:paraId="0630FD62" w14:textId="77777777" w:rsidR="005A3579" w:rsidRPr="005A3579" w:rsidRDefault="005A3579" w:rsidP="002C4913">
            <w:pPr>
              <w:spacing w:before="0"/>
              <w:rPr>
                <w:rFonts w:cs="Arial"/>
                <w:lang w:val="sr-Cyrl-CS"/>
              </w:rPr>
            </w:pPr>
            <w:r w:rsidRPr="005A3579">
              <w:rPr>
                <w:rFonts w:cs="Arial"/>
                <w:lang w:val="sr-Cyrl-CS"/>
              </w:rPr>
              <w:t>□ НЕ</w:t>
            </w:r>
          </w:p>
        </w:tc>
      </w:tr>
      <w:tr w:rsidR="005A3579" w:rsidRPr="005A3579" w14:paraId="67BBB0D8" w14:textId="77777777" w:rsidTr="002C4913">
        <w:tc>
          <w:tcPr>
            <w:tcW w:w="8359" w:type="dxa"/>
            <w:vAlign w:val="center"/>
            <w:hideMark/>
          </w:tcPr>
          <w:p w14:paraId="51A08E28" w14:textId="77777777" w:rsidR="005A3579" w:rsidRPr="005A3579" w:rsidRDefault="005A3579" w:rsidP="005A3579">
            <w:pPr>
              <w:spacing w:before="0"/>
              <w:rPr>
                <w:rFonts w:cs="Arial"/>
                <w:lang w:val="sr-Cyrl-CS"/>
              </w:rPr>
            </w:pPr>
            <w:r w:rsidRPr="005A3579">
              <w:rPr>
                <w:rFonts w:cs="Arial"/>
                <w:lang w:val="sr-Cyrl-CS"/>
              </w:rPr>
              <w:t xml:space="preserve">Предмет уговора нема видљивих оштећења </w:t>
            </w:r>
          </w:p>
        </w:tc>
        <w:tc>
          <w:tcPr>
            <w:tcW w:w="1275" w:type="dxa"/>
            <w:vAlign w:val="center"/>
            <w:hideMark/>
          </w:tcPr>
          <w:p w14:paraId="177A7E8F" w14:textId="77777777" w:rsidR="005A3579" w:rsidRPr="005A3579" w:rsidRDefault="005A3579" w:rsidP="005A3579">
            <w:pPr>
              <w:spacing w:before="0"/>
              <w:rPr>
                <w:rFonts w:cs="Arial"/>
                <w:lang w:val="sr-Cyrl-CS"/>
              </w:rPr>
            </w:pPr>
            <w:r w:rsidRPr="005A3579">
              <w:rPr>
                <w:rFonts w:cs="Arial"/>
                <w:lang w:val="sr-Cyrl-CS"/>
              </w:rPr>
              <w:t>□ ДА</w:t>
            </w:r>
          </w:p>
          <w:p w14:paraId="5155E840" w14:textId="77777777" w:rsidR="005A3579" w:rsidRPr="005A3579" w:rsidRDefault="005A3579" w:rsidP="005A3579">
            <w:pPr>
              <w:spacing w:before="0"/>
              <w:rPr>
                <w:rFonts w:cs="Arial"/>
                <w:lang w:val="sr-Cyrl-CS"/>
              </w:rPr>
            </w:pPr>
            <w:r w:rsidRPr="005A3579">
              <w:rPr>
                <w:rFonts w:cs="Arial"/>
                <w:lang w:val="sr-Cyrl-CS"/>
              </w:rPr>
              <w:t>□ НЕ</w:t>
            </w:r>
          </w:p>
        </w:tc>
      </w:tr>
    </w:tbl>
    <w:p w14:paraId="267C4741" w14:textId="77777777" w:rsidR="005A3579" w:rsidRPr="005A3579" w:rsidRDefault="005A3579" w:rsidP="005A3579">
      <w:pPr>
        <w:spacing w:before="0"/>
        <w:rPr>
          <w:rFonts w:cs="Arial"/>
          <w:highlight w:val="yellow"/>
          <w:lang w:val="sr-Cyrl-CS"/>
        </w:rPr>
      </w:pPr>
    </w:p>
    <w:p w14:paraId="08C65AF7" w14:textId="77777777" w:rsidR="005A3579" w:rsidRPr="005A3579" w:rsidRDefault="005A3579" w:rsidP="005A3579">
      <w:pPr>
        <w:spacing w:before="0"/>
        <w:rPr>
          <w:rFonts w:cs="Arial"/>
          <w:lang w:val="sr-Cyrl-CS"/>
        </w:rPr>
      </w:pPr>
      <w:r w:rsidRPr="005A3579">
        <w:rPr>
          <w:rFonts w:cs="Arial"/>
          <w:lang w:val="sr-Cyrl-CS"/>
        </w:rPr>
        <w:t>Укупан број позиција из спецификације:                            Број улаза:</w:t>
      </w:r>
    </w:p>
    <w:p w14:paraId="3C9C5ABF" w14:textId="77777777" w:rsidR="005A3579" w:rsidRPr="005A3579" w:rsidRDefault="005A3579" w:rsidP="005A3579">
      <w:pPr>
        <w:spacing w:before="0"/>
        <w:rPr>
          <w:rFonts w:cs="Arial"/>
          <w:lang w:val="sr-Cyrl-CS"/>
        </w:rPr>
      </w:pPr>
      <w:r w:rsidRPr="005A3579">
        <w:rPr>
          <w:rFonts w:cs="Arial"/>
          <w:lang w:val="sr-Cyrl-CS"/>
        </w:rPr>
        <w:t>___________________________________________________________________</w:t>
      </w:r>
    </w:p>
    <w:p w14:paraId="555220E2" w14:textId="77777777" w:rsidR="005A3579" w:rsidRPr="005A3579" w:rsidRDefault="005A3579" w:rsidP="005A3579">
      <w:pPr>
        <w:spacing w:before="0"/>
        <w:rPr>
          <w:rFonts w:cs="Arial"/>
          <w:highlight w:val="yellow"/>
          <w:lang w:val="sr-Cyrl-CS"/>
        </w:rPr>
      </w:pPr>
    </w:p>
    <w:p w14:paraId="4AC47397" w14:textId="77777777" w:rsidR="005A3579" w:rsidRPr="005A3579" w:rsidRDefault="005A3579" w:rsidP="005A3579">
      <w:pPr>
        <w:spacing w:before="0"/>
        <w:rPr>
          <w:rFonts w:cs="Arial"/>
          <w:lang w:val="sr-Cyrl-CS"/>
        </w:rPr>
      </w:pPr>
      <w:r w:rsidRPr="005A3579">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6D933A80" w14:textId="77777777" w:rsidR="005A3579" w:rsidRPr="005A3579" w:rsidRDefault="005A3579" w:rsidP="005A3579">
      <w:pPr>
        <w:spacing w:before="0"/>
        <w:jc w:val="center"/>
        <w:rPr>
          <w:rFonts w:cs="Arial"/>
          <w:lang w:val="sr-Cyrl-CS"/>
        </w:rPr>
      </w:pPr>
    </w:p>
    <w:p w14:paraId="443827C0" w14:textId="1B899228" w:rsidR="005A3579" w:rsidRPr="005A3579" w:rsidRDefault="005A3579" w:rsidP="002C4913">
      <w:pPr>
        <w:spacing w:before="0"/>
        <w:rPr>
          <w:rFonts w:cs="Arial"/>
          <w:lang w:val="sr-Cyrl-CS"/>
        </w:rPr>
      </w:pPr>
      <w:r w:rsidRPr="005A3579">
        <w:rPr>
          <w:rFonts w:cs="Arial"/>
          <w:lang w:val="sr-Cyrl-CS"/>
        </w:rPr>
        <w:t xml:space="preserve">Друге напомене </w:t>
      </w:r>
      <w:r w:rsidR="009F4740">
        <w:rPr>
          <w:rFonts w:cs="Arial"/>
          <w:lang w:val="sr-Cyrl-CS"/>
        </w:rPr>
        <w:t xml:space="preserve">приликом инплементације софтвера </w:t>
      </w:r>
      <w:r w:rsidRPr="005A3579">
        <w:rPr>
          <w:rFonts w:cs="Arial"/>
          <w:lang w:val="sr-Cyrl-CS"/>
        </w:rPr>
        <w:t xml:space="preserve"> _________________________________________________________________________________________________________________________________________________________________________________________________________</w:t>
      </w:r>
      <w:r w:rsidR="009F4740">
        <w:rPr>
          <w:rFonts w:cs="Arial"/>
          <w:lang w:val="sr-Cyrl-CS"/>
        </w:rPr>
        <w:t>_______________________________________________</w:t>
      </w:r>
    </w:p>
    <w:p w14:paraId="3959D647" w14:textId="77777777" w:rsidR="005A3579" w:rsidRPr="005A3579" w:rsidRDefault="005A3579" w:rsidP="005A3579">
      <w:pPr>
        <w:spacing w:before="0"/>
        <w:rPr>
          <w:rFonts w:cs="Arial"/>
          <w:lang w:val="ru-RU"/>
        </w:rPr>
      </w:pPr>
    </w:p>
    <w:p w14:paraId="467E405A" w14:textId="77777777" w:rsidR="005A3579" w:rsidRPr="005A3579" w:rsidRDefault="005A3579" w:rsidP="005A3579">
      <w:pPr>
        <w:spacing w:before="0"/>
        <w:rPr>
          <w:rFonts w:cs="Arial"/>
          <w:lang w:val="ru-RU"/>
        </w:rPr>
      </w:pPr>
      <w:r w:rsidRPr="005A3579">
        <w:rPr>
          <w:rFonts w:cs="Arial"/>
          <w:lang w:val="ru-RU"/>
        </w:rPr>
        <w:t>Б) Да су добра испорученау обиму, квалитету, уговореном року и сагласно уговору потврђују:</w:t>
      </w:r>
    </w:p>
    <w:p w14:paraId="74779F5F" w14:textId="77777777" w:rsidR="005A3579" w:rsidRPr="005A3579" w:rsidRDefault="005A3579" w:rsidP="005A3579">
      <w:pPr>
        <w:spacing w:before="0"/>
        <w:rPr>
          <w:rFonts w:cs="Arial"/>
          <w:lang w:val="ru-RU"/>
        </w:rPr>
      </w:pPr>
    </w:p>
    <w:p w14:paraId="2C2A082F" w14:textId="77777777" w:rsidR="005A3579" w:rsidRPr="005A3579" w:rsidRDefault="005A3579" w:rsidP="005A3579">
      <w:pPr>
        <w:spacing w:before="0"/>
        <w:rPr>
          <w:rFonts w:cs="Arial"/>
          <w:vertAlign w:val="superscript"/>
          <w:lang w:val="ru-RU"/>
        </w:rPr>
      </w:pPr>
      <w:r w:rsidRPr="005A3579">
        <w:rPr>
          <w:rFonts w:cs="Arial"/>
          <w:lang w:val="ru-RU"/>
        </w:rPr>
        <w:t xml:space="preserve">    ПРОДАВАЦ:</w:t>
      </w:r>
      <w:r w:rsidRPr="005A3579">
        <w:rPr>
          <w:rFonts w:cs="Arial"/>
          <w:lang w:val="ru-RU"/>
        </w:rPr>
        <w:tab/>
        <w:t xml:space="preserve">                        КУПАЦ:                      ОВЕРА ОВЛАШЋЕНОГ ЛИЦА</w:t>
      </w:r>
      <w:r w:rsidRPr="005A3579">
        <w:rPr>
          <w:rFonts w:cs="Arial"/>
          <w:vertAlign w:val="superscript"/>
          <w:lang w:val="ru-RU"/>
        </w:rPr>
        <w:t xml:space="preserve"> 2</w:t>
      </w:r>
    </w:p>
    <w:p w14:paraId="6388B289" w14:textId="77777777" w:rsidR="005A3579" w:rsidRPr="005A3579" w:rsidRDefault="005A3579" w:rsidP="005A3579">
      <w:pPr>
        <w:spacing w:before="0"/>
        <w:rPr>
          <w:rFonts w:cs="Arial"/>
          <w:lang w:val="ru-RU"/>
        </w:rPr>
      </w:pPr>
    </w:p>
    <w:p w14:paraId="0E362C35" w14:textId="77777777" w:rsidR="005A3579" w:rsidRPr="005A3579" w:rsidRDefault="005A3579" w:rsidP="005A3579">
      <w:pPr>
        <w:spacing w:before="0"/>
        <w:rPr>
          <w:rFonts w:cs="Arial"/>
        </w:rPr>
      </w:pPr>
      <w:r w:rsidRPr="005A3579">
        <w:rPr>
          <w:rFonts w:cs="Arial"/>
          <w:lang w:val="ru-RU"/>
        </w:rPr>
        <w:t>____________________</w:t>
      </w:r>
      <w:r w:rsidRPr="005A3579">
        <w:rPr>
          <w:rFonts w:cs="Arial"/>
          <w:lang w:val="ru-RU"/>
        </w:rPr>
        <w:tab/>
        <w:t>____________________   _</w:t>
      </w:r>
      <w:r w:rsidRPr="005A3579">
        <w:rPr>
          <w:rFonts w:cs="Arial"/>
        </w:rPr>
        <w:t>______________________</w:t>
      </w:r>
    </w:p>
    <w:p w14:paraId="4F4A9916" w14:textId="77777777" w:rsidR="005A3579" w:rsidRPr="005A3579" w:rsidRDefault="005A3579" w:rsidP="005A3579">
      <w:pPr>
        <w:spacing w:before="0"/>
        <w:rPr>
          <w:rFonts w:cs="Arial"/>
          <w:lang w:val="ru-RU"/>
        </w:rPr>
      </w:pPr>
      <w:r w:rsidRPr="005A3579">
        <w:rPr>
          <w:rFonts w:cs="Arial"/>
          <w:lang w:val="ru-RU"/>
        </w:rPr>
        <w:t xml:space="preserve">    (Име и презиме)</w:t>
      </w:r>
      <w:r w:rsidRPr="005A3579">
        <w:rPr>
          <w:rFonts w:cs="Arial"/>
          <w:lang w:val="ru-RU"/>
        </w:rPr>
        <w:tab/>
      </w:r>
      <w:r w:rsidRPr="005A3579">
        <w:rPr>
          <w:rFonts w:cs="Arial"/>
          <w:lang w:val="ru-RU"/>
        </w:rPr>
        <w:tab/>
        <w:t>Одговорно лице по Решењу</w:t>
      </w:r>
    </w:p>
    <w:p w14:paraId="7BDFC4CB" w14:textId="77777777" w:rsidR="005A3579" w:rsidRPr="005A3579" w:rsidRDefault="005A3579" w:rsidP="005A3579">
      <w:pPr>
        <w:spacing w:before="0"/>
        <w:rPr>
          <w:rFonts w:cs="Arial"/>
          <w:lang w:val="ru-RU"/>
        </w:rPr>
      </w:pPr>
      <w:r w:rsidRPr="005A3579">
        <w:rPr>
          <w:rFonts w:cs="Arial"/>
        </w:rPr>
        <w:t xml:space="preserve">                                                      </w:t>
      </w:r>
      <w:r w:rsidRPr="005A3579">
        <w:rPr>
          <w:rFonts w:cs="Arial"/>
          <w:lang w:val="ru-RU"/>
        </w:rPr>
        <w:t>(Име и презиме)</w:t>
      </w:r>
    </w:p>
    <w:p w14:paraId="528D9DD9" w14:textId="77777777" w:rsidR="005A3579" w:rsidRPr="005A3579" w:rsidRDefault="005A3579" w:rsidP="005A3579">
      <w:pPr>
        <w:spacing w:before="0"/>
        <w:rPr>
          <w:rFonts w:cs="Arial"/>
          <w:lang w:val="ru-RU"/>
        </w:rPr>
      </w:pPr>
    </w:p>
    <w:p w14:paraId="1DED82A6" w14:textId="77777777" w:rsidR="005A3579" w:rsidRPr="005A3579" w:rsidRDefault="005A3579" w:rsidP="005A3579">
      <w:pPr>
        <w:spacing w:before="0"/>
        <w:rPr>
          <w:rFonts w:cs="Arial"/>
        </w:rPr>
      </w:pPr>
      <w:r w:rsidRPr="005A3579">
        <w:rPr>
          <w:rFonts w:cs="Arial"/>
          <w:lang w:val="ru-RU"/>
        </w:rPr>
        <w:t>____________________</w:t>
      </w:r>
      <w:r w:rsidRPr="005A3579">
        <w:rPr>
          <w:rFonts w:cs="Arial"/>
          <w:lang w:val="ru-RU"/>
        </w:rPr>
        <w:tab/>
        <w:t>_____________________</w:t>
      </w:r>
      <w:r w:rsidRPr="005A3579">
        <w:rPr>
          <w:rFonts w:cs="Arial"/>
        </w:rPr>
        <w:t xml:space="preserve">    ______________________</w:t>
      </w:r>
    </w:p>
    <w:p w14:paraId="3BB9D499" w14:textId="77777777" w:rsidR="005A3579" w:rsidRPr="005A3579" w:rsidRDefault="005A3579" w:rsidP="005A3579">
      <w:pPr>
        <w:spacing w:before="0"/>
        <w:rPr>
          <w:rFonts w:cs="Arial"/>
          <w:lang w:val="ru-RU"/>
        </w:rPr>
      </w:pPr>
      <w:r w:rsidRPr="005A3579">
        <w:rPr>
          <w:rFonts w:cs="Arial"/>
          <w:lang w:val="ru-RU"/>
        </w:rPr>
        <w:t xml:space="preserve">    (Потпис)</w:t>
      </w:r>
      <w:r w:rsidRPr="005A3579">
        <w:rPr>
          <w:rFonts w:cs="Arial"/>
          <w:lang w:val="ru-RU"/>
        </w:rPr>
        <w:tab/>
      </w:r>
      <w:r w:rsidRPr="005A3579">
        <w:rPr>
          <w:rFonts w:cs="Arial"/>
          <w:lang w:val="ru-RU"/>
        </w:rPr>
        <w:tab/>
      </w:r>
      <w:r w:rsidRPr="005A3579">
        <w:rPr>
          <w:rFonts w:cs="Arial"/>
          <w:lang w:val="ru-RU"/>
        </w:rPr>
        <w:tab/>
        <w:t xml:space="preserve">        (Потпис)</w:t>
      </w:r>
      <w:r w:rsidRPr="005A3579">
        <w:rPr>
          <w:rFonts w:cs="Arial"/>
        </w:rPr>
        <w:t xml:space="preserve">        </w:t>
      </w:r>
      <w:r w:rsidRPr="005A3579">
        <w:rPr>
          <w:rFonts w:cs="Arial"/>
          <w:lang w:val="ru-RU"/>
        </w:rPr>
        <w:t xml:space="preserve">  </w:t>
      </w:r>
      <w:r w:rsidRPr="005A3579">
        <w:rPr>
          <w:rFonts w:cs="Arial"/>
        </w:rPr>
        <w:t xml:space="preserve">                </w:t>
      </w:r>
      <w:r w:rsidRPr="005A3579">
        <w:rPr>
          <w:rFonts w:cs="Arial"/>
          <w:lang w:val="ru-RU"/>
        </w:rPr>
        <w:t>(Потпис и лиценцни печат)</w:t>
      </w:r>
    </w:p>
    <w:p w14:paraId="0AE36AF6" w14:textId="77777777" w:rsidR="005A3579" w:rsidRPr="005A3579" w:rsidRDefault="005A3579" w:rsidP="005A3579">
      <w:pPr>
        <w:spacing w:before="0"/>
        <w:rPr>
          <w:rFonts w:cs="Arial"/>
          <w:lang w:val="ru-RU"/>
        </w:rPr>
      </w:pPr>
      <w:r w:rsidRPr="005A3579">
        <w:rPr>
          <w:rFonts w:cs="Arial"/>
          <w:vertAlign w:val="superscript"/>
          <w:lang w:val="ru-RU"/>
        </w:rPr>
        <w:t>1)</w:t>
      </w:r>
      <w:r w:rsidRPr="005A3579">
        <w:rPr>
          <w:rFonts w:cs="Arial"/>
          <w:lang w:val="ru-RU"/>
        </w:rPr>
        <w:t xml:space="preserve">  у случају да се добра/ односи на већи број МТ, уз Записник приложити посебну спецификацију по МТ</w:t>
      </w:r>
    </w:p>
    <w:p w14:paraId="518B02F5" w14:textId="7FC7F57E" w:rsidR="007E7BB8" w:rsidRPr="00A94BEB" w:rsidRDefault="005A3579" w:rsidP="002C4913">
      <w:pPr>
        <w:spacing w:before="0"/>
        <w:rPr>
          <w:rFonts w:eastAsia="Calibri" w:cs="Arial"/>
          <w:noProof/>
          <w:color w:val="00B0F0"/>
        </w:rPr>
      </w:pPr>
      <w:r w:rsidRPr="005A3579">
        <w:rPr>
          <w:rFonts w:cs="Arial"/>
          <w:vertAlign w:val="superscript"/>
          <w:lang w:val="ru-RU"/>
        </w:rPr>
        <w:t>2)</w:t>
      </w:r>
      <w:r w:rsidRPr="005A3579">
        <w:rPr>
          <w:rFonts w:cs="Arial"/>
          <w:lang w:val="ru-RU"/>
        </w:rPr>
        <w:t xml:space="preserve">   потписује лице о</w:t>
      </w:r>
      <w:r w:rsidR="009F4740">
        <w:rPr>
          <w:rFonts w:cs="Arial"/>
          <w:lang w:val="ru-RU"/>
        </w:rPr>
        <w:t>влашћено</w:t>
      </w:r>
      <w:r w:rsidRPr="005A3579">
        <w:rPr>
          <w:rFonts w:cs="Arial"/>
          <w:lang w:val="ru-RU"/>
        </w:rPr>
        <w:t xml:space="preserve"> за праћење реализације уговора</w:t>
      </w:r>
    </w:p>
    <w:sectPr w:rsidR="007E7BB8" w:rsidRPr="00A94BEB" w:rsidSect="00507395">
      <w:footnotePr>
        <w:pos w:val="beneathText"/>
      </w:footnotePr>
      <w:pgSz w:w="11909" w:h="16834" w:code="9"/>
      <w:pgMar w:top="1440" w:right="852" w:bottom="1440" w:left="851"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76E1D" w14:textId="77777777" w:rsidR="00E44722" w:rsidRDefault="00E44722">
      <w:r>
        <w:separator/>
      </w:r>
    </w:p>
    <w:p w14:paraId="31E818B7" w14:textId="77777777" w:rsidR="00E44722" w:rsidRDefault="00E44722"/>
  </w:endnote>
  <w:endnote w:type="continuationSeparator" w:id="0">
    <w:p w14:paraId="630EAD19" w14:textId="77777777" w:rsidR="00E44722" w:rsidRDefault="00E44722">
      <w:r>
        <w:continuationSeparator/>
      </w:r>
    </w:p>
    <w:p w14:paraId="45138B19" w14:textId="77777777" w:rsidR="00E44722" w:rsidRDefault="00E44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panose1 w:val="00000000000000000000"/>
    <w:charset w:val="00"/>
    <w:family w:val="auto"/>
    <w:pitch w:val="variable"/>
    <w:sig w:usb0="00000083" w:usb1="00000000" w:usb2="00000000" w:usb3="00000000" w:csb0="00000009" w:csb1="00000000"/>
  </w:font>
  <w:font w:name="HelveticaPlain">
    <w:panose1 w:val="00000000000000000000"/>
    <w:charset w:val="00"/>
    <w:family w:val="auto"/>
    <w:pitch w:val="variable"/>
    <w:sig w:usb0="00000083" w:usb1="00000000" w:usb2="00000000" w:usb3="00000000" w:csb0="00000009" w:csb1="00000000"/>
  </w:font>
  <w:font w:name="StarSymbol">
    <w:altName w:val="Arial Unicode MS"/>
    <w:charset w:val="80"/>
    <w:family w:val="auto"/>
    <w:pitch w:val="default"/>
  </w:font>
  <w:font w:name="FuturaA Md BT">
    <w:altName w:val="Arial"/>
    <w:charset w:val="00"/>
    <w:family w:val="swiss"/>
    <w:pitch w:val="variable"/>
    <w:sig w:usb0="00000001" w:usb1="00000000" w:usb2="00000000" w:usb3="00000000" w:csb0="00000003" w:csb1="00000000"/>
  </w:font>
  <w:font w:name="HelveticaBold">
    <w:panose1 w:val="00000000000000000000"/>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panose1 w:val="00000000000000000000"/>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Segoe Semibold">
    <w:altName w:val="Arial"/>
    <w:charset w:val="00"/>
    <w:family w:val="swiss"/>
    <w:pitch w:val="variable"/>
    <w:sig w:usb0="A00002AF" w:usb1="4000205B" w:usb2="00000000" w:usb3="00000000" w:csb0="0000009F" w:csb1="00000000"/>
  </w:font>
  <w:font w:name="TimesNewRomanPS-Bold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9FA0F" w14:textId="77777777" w:rsidR="00DD5019" w:rsidRDefault="00DD501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2AFD46" w14:textId="77777777" w:rsidR="00DD5019" w:rsidRDefault="00DD5019" w:rsidP="00841BE7">
    <w:pPr>
      <w:pStyle w:val="Footer"/>
      <w:ind w:right="360"/>
    </w:pPr>
  </w:p>
  <w:p w14:paraId="2C432898" w14:textId="77777777" w:rsidR="00DD5019" w:rsidRDefault="00DD5019"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53E99" w14:textId="77777777" w:rsidR="00DD5019" w:rsidRPr="00EC5BB4" w:rsidRDefault="00DD501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F56E8">
      <w:rPr>
        <w:rStyle w:val="PageNumber"/>
        <w:rFonts w:cs="Arial"/>
        <w:b/>
        <w:noProof/>
        <w:szCs w:val="24"/>
      </w:rPr>
      <w:t>58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F56E8">
      <w:rPr>
        <w:rStyle w:val="PageNumber"/>
        <w:rFonts w:cs="Arial"/>
        <w:b/>
        <w:noProof/>
        <w:szCs w:val="24"/>
      </w:rPr>
      <w:t>58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4823" w14:textId="77777777" w:rsidR="00DD5019" w:rsidRPr="00EC5BB4" w:rsidRDefault="00DD501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F56E8">
      <w:rPr>
        <w:rStyle w:val="PageNumber"/>
        <w:rFonts w:cs="Arial"/>
        <w:b/>
        <w:noProof/>
        <w:szCs w:val="24"/>
      </w:rPr>
      <w:t>35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F56E8">
      <w:rPr>
        <w:rStyle w:val="PageNumber"/>
        <w:rFonts w:cs="Arial"/>
        <w:b/>
        <w:noProof/>
        <w:szCs w:val="24"/>
      </w:rPr>
      <w:t>58</w:t>
    </w:r>
    <w:r w:rsidRPr="00EC5BB4">
      <w:rPr>
        <w:rStyle w:val="PageNumber"/>
        <w:rFonts w:cs="Arial"/>
        <w:b/>
        <w:szCs w:val="24"/>
      </w:rPr>
      <w:fldChar w:fldCharType="end"/>
    </w:r>
  </w:p>
  <w:p w14:paraId="72D04832" w14:textId="77777777" w:rsidR="00DD5019" w:rsidRDefault="00DD5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B9EC7" w14:textId="77777777" w:rsidR="00E44722" w:rsidRDefault="00E44722">
      <w:r>
        <w:separator/>
      </w:r>
    </w:p>
    <w:p w14:paraId="20770805" w14:textId="77777777" w:rsidR="00E44722" w:rsidRDefault="00E44722"/>
  </w:footnote>
  <w:footnote w:type="continuationSeparator" w:id="0">
    <w:p w14:paraId="45F10C54" w14:textId="77777777" w:rsidR="00E44722" w:rsidRDefault="00E44722">
      <w:r>
        <w:continuationSeparator/>
      </w:r>
    </w:p>
    <w:p w14:paraId="4B72DAE4" w14:textId="77777777" w:rsidR="00E44722" w:rsidRDefault="00E447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EA1E4" w14:textId="77777777" w:rsidR="00DD5019" w:rsidRDefault="00DD5019" w:rsidP="004276AD">
    <w:pPr>
      <w:pStyle w:val="Header"/>
      <w:rPr>
        <w:sz w:val="20"/>
      </w:rPr>
    </w:pPr>
  </w:p>
  <w:p w14:paraId="67E59C0A" w14:textId="77777777" w:rsidR="00DD5019" w:rsidRDefault="00DD5019" w:rsidP="005E6697">
    <w:pPr>
      <w:pStyle w:val="Header"/>
      <w:spacing w:before="0"/>
      <w:rPr>
        <w:sz w:val="22"/>
        <w:szCs w:val="22"/>
      </w:rPr>
    </w:pPr>
  </w:p>
  <w:p w14:paraId="533E951D" w14:textId="44C77206" w:rsidR="00DD5019" w:rsidRPr="00A17D90" w:rsidRDefault="00DD5019" w:rsidP="00A17D90">
    <w:pPr>
      <w:pStyle w:val="Header"/>
      <w:tabs>
        <w:tab w:val="clear" w:pos="4320"/>
        <w:tab w:val="clear" w:pos="8640"/>
        <w:tab w:val="left" w:pos="6835"/>
      </w:tabs>
      <w:spacing w:before="0"/>
      <w:jc w:val="right"/>
      <w:rPr>
        <w:sz w:val="22"/>
        <w:szCs w:val="22"/>
        <w:lang w:val="sr-Cyrl-RS"/>
      </w:rPr>
    </w:pPr>
    <w:r w:rsidRPr="005E6697">
      <w:rPr>
        <w:sz w:val="22"/>
        <w:szCs w:val="22"/>
      </w:rPr>
      <w:t>Јa</w:t>
    </w:r>
    <w:r w:rsidRPr="005E6697">
      <w:rPr>
        <w:sz w:val="22"/>
        <w:szCs w:val="22"/>
        <w:lang w:val="sr-Cyrl-RS"/>
      </w:rPr>
      <w:t>вно предузеће</w:t>
    </w:r>
    <w:r>
      <w:rPr>
        <w:sz w:val="22"/>
        <w:szCs w:val="22"/>
        <w:lang w:val="sr-Latn-RS"/>
      </w:rPr>
      <w:t xml:space="preserve"> </w:t>
    </w:r>
    <w:r w:rsidRPr="00507395">
      <w:rPr>
        <w:sz w:val="22"/>
        <w:szCs w:val="22"/>
        <w:lang w:val="sr-Latn-RS"/>
      </w:rPr>
      <w:t>„Електропривреда Србије</w:t>
    </w:r>
    <w:proofErr w:type="gramStart"/>
    <w:r w:rsidRPr="00507395">
      <w:rPr>
        <w:sz w:val="22"/>
        <w:szCs w:val="22"/>
        <w:lang w:val="sr-Latn-RS"/>
      </w:rPr>
      <w:t>“ Београд</w:t>
    </w:r>
    <w:proofErr w:type="gramEnd"/>
    <w:r>
      <w:rPr>
        <w:sz w:val="22"/>
        <w:szCs w:val="22"/>
        <w:lang w:val="sr-Latn-RS"/>
      </w:rPr>
      <w:t xml:space="preserve">      </w:t>
    </w:r>
    <w:r>
      <w:rPr>
        <w:sz w:val="22"/>
        <w:szCs w:val="22"/>
        <w:lang w:val="sr-Cyrl-RS"/>
      </w:rPr>
      <w:t xml:space="preserve">  </w:t>
    </w:r>
    <w:r>
      <w:rPr>
        <w:sz w:val="22"/>
        <w:szCs w:val="22"/>
        <w:lang w:val="sr-Latn-RS"/>
      </w:rPr>
      <w:t xml:space="preserve">  </w:t>
    </w:r>
    <w:r w:rsidRPr="008A770C">
      <w:rPr>
        <w:sz w:val="22"/>
        <w:szCs w:val="22"/>
        <w:lang w:val="sr-Cyrl-RS"/>
      </w:rPr>
      <w:t>Конкурсна документација</w:t>
    </w:r>
    <w:r>
      <w:rPr>
        <w:sz w:val="22"/>
        <w:szCs w:val="22"/>
      </w:rPr>
      <w:t xml:space="preserve"> ЈН/1000/05</w:t>
    </w:r>
    <w:r>
      <w:rPr>
        <w:sz w:val="22"/>
        <w:szCs w:val="22"/>
        <w:lang w:val="sr-Cyrl-RS"/>
      </w:rPr>
      <w:t>42</w:t>
    </w:r>
    <w:r w:rsidRPr="008A770C">
      <w:rPr>
        <w:sz w:val="22"/>
        <w:szCs w:val="22"/>
      </w:rPr>
      <w:t>/2018</w:t>
    </w:r>
    <w:r>
      <w:rPr>
        <w:sz w:val="22"/>
        <w:szCs w:val="22"/>
      </w:rPr>
      <w:t xml:space="preserve"> (291/2018)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DB16D" w14:textId="77777777" w:rsidR="00DD5019" w:rsidRDefault="00DD5019" w:rsidP="005E6697">
    <w:pPr>
      <w:pStyle w:val="Header"/>
      <w:spacing w:before="0"/>
      <w:rPr>
        <w:sz w:val="22"/>
        <w:szCs w:val="22"/>
      </w:rPr>
    </w:pPr>
  </w:p>
  <w:p w14:paraId="44704A5E" w14:textId="7C49F43A" w:rsidR="00DD5019" w:rsidRPr="007E0A7B" w:rsidRDefault="00DD5019" w:rsidP="00B50AF1">
    <w:pPr>
      <w:pStyle w:val="Header"/>
      <w:tabs>
        <w:tab w:val="clear" w:pos="4320"/>
        <w:tab w:val="clear" w:pos="8640"/>
        <w:tab w:val="left" w:pos="6974"/>
      </w:tabs>
      <w:spacing w:before="0"/>
      <w:jc w:val="right"/>
      <w:rPr>
        <w:sz w:val="22"/>
        <w:szCs w:val="22"/>
      </w:rPr>
    </w:pPr>
    <w:r w:rsidRPr="005E6697">
      <w:rPr>
        <w:sz w:val="22"/>
        <w:szCs w:val="22"/>
      </w:rPr>
      <w:t>Јa</w:t>
    </w:r>
    <w:r w:rsidRPr="005E6697">
      <w:rPr>
        <w:sz w:val="22"/>
        <w:szCs w:val="22"/>
        <w:lang w:val="sr-Cyrl-RS"/>
      </w:rPr>
      <w:t>вно предузеће</w:t>
    </w:r>
    <w:r>
      <w:rPr>
        <w:sz w:val="22"/>
        <w:szCs w:val="22"/>
        <w:lang w:val="sr-Cyrl-RS"/>
      </w:rPr>
      <w:t xml:space="preserve"> </w:t>
    </w:r>
    <w:r w:rsidRPr="00507395">
      <w:rPr>
        <w:sz w:val="22"/>
        <w:szCs w:val="22"/>
        <w:lang w:val="sr-Cyrl-RS"/>
      </w:rPr>
      <w:t>„Електропривреда Србије</w:t>
    </w:r>
    <w:proofErr w:type="gramStart"/>
    <w:r w:rsidRPr="00507395">
      <w:rPr>
        <w:sz w:val="22"/>
        <w:szCs w:val="22"/>
        <w:lang w:val="sr-Cyrl-RS"/>
      </w:rPr>
      <w:t>“ Београд</w:t>
    </w:r>
    <w:proofErr w:type="gramEnd"/>
    <w:r>
      <w:rPr>
        <w:sz w:val="22"/>
        <w:szCs w:val="22"/>
        <w:lang w:val="sr-Latn-RS"/>
      </w:rPr>
      <w:t xml:space="preserve">          </w:t>
    </w:r>
    <w:r>
      <w:rPr>
        <w:sz w:val="22"/>
        <w:szCs w:val="22"/>
        <w:lang w:val="sr-Cyrl-RS"/>
      </w:rPr>
      <w:t xml:space="preserve">                      </w:t>
    </w:r>
    <w:r>
      <w:rPr>
        <w:sz w:val="22"/>
        <w:szCs w:val="22"/>
        <w:lang w:val="sr-Latn-RS"/>
      </w:rPr>
      <w:t xml:space="preserve">   </w:t>
    </w:r>
    <w:r w:rsidRPr="008A770C">
      <w:rPr>
        <w:sz w:val="22"/>
        <w:szCs w:val="22"/>
        <w:lang w:val="sr-Cyrl-RS"/>
      </w:rPr>
      <w:t>Конкурсна документација</w:t>
    </w:r>
    <w:r>
      <w:rPr>
        <w:sz w:val="22"/>
        <w:szCs w:val="22"/>
        <w:lang w:val="sr-Cyrl-RS"/>
      </w:rPr>
      <w:t xml:space="preserve"> </w:t>
    </w:r>
    <w:r w:rsidRPr="007E0A7B">
      <w:rPr>
        <w:sz w:val="22"/>
        <w:szCs w:val="22"/>
      </w:rPr>
      <w:t>ЈН/1000/0542/2018</w:t>
    </w:r>
    <w:r w:rsidRPr="007E0A7B">
      <w:rPr>
        <w:rFonts w:cs="Arial"/>
        <w:sz w:val="22"/>
        <w:szCs w:val="22"/>
        <w:lang w:val="sr-Cyrl-RS"/>
      </w:rPr>
      <w:t>(291/2018)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nsid w:val="00C8316E"/>
    <w:multiLevelType w:val="hybridMultilevel"/>
    <w:tmpl w:val="B0CE66F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ADE1710"/>
    <w:multiLevelType w:val="multilevel"/>
    <w:tmpl w:val="59BE4018"/>
    <w:lvl w:ilvl="0">
      <w:start w:val="1"/>
      <w:numFmt w:val="bullet"/>
      <w:lvlText w:val=""/>
      <w:lvlJc w:val="left"/>
      <w:pPr>
        <w:ind w:left="360" w:hanging="360"/>
      </w:pPr>
      <w:rPr>
        <w:rFonts w:ascii="Symbol" w:hAnsi="Symbol" w:hint="default"/>
      </w:rPr>
    </w:lvl>
    <w:lvl w:ilvl="1">
      <w:start w:val="1"/>
      <w:numFmt w:val="decimal"/>
      <w:lvlText w:val="%2."/>
      <w:lvlJc w:val="left"/>
      <w:pPr>
        <w:ind w:left="644" w:hanging="360"/>
      </w:pPr>
      <w:rPr>
        <w:rFonts w:ascii="Arial" w:eastAsia="Times New Roman" w:hAnsi="Arial" w:cs="Arial"/>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0D3C5C8F"/>
    <w:multiLevelType w:val="multilevel"/>
    <w:tmpl w:val="99468E58"/>
    <w:lvl w:ilvl="0">
      <w:start w:val="1"/>
      <w:numFmt w:val="decimal"/>
      <w:lvlRestart w:val="0"/>
      <w:pStyle w:val="Heading1Numbered"/>
      <w:lvlText w:val="%1"/>
      <w:lvlJc w:val="left"/>
      <w:pPr>
        <w:ind w:left="936" w:hanging="936"/>
      </w:pPr>
      <w:rPr>
        <w:rFonts w:hint="default"/>
      </w:rPr>
    </w:lvl>
    <w:lvl w:ilvl="1">
      <w:start w:val="1"/>
      <w:numFmt w:val="decimal"/>
      <w:pStyle w:val="Heading2Numbered"/>
      <w:lvlText w:val="%1.%2"/>
      <w:lvlJc w:val="left"/>
      <w:pPr>
        <w:ind w:left="936" w:hanging="936"/>
      </w:pPr>
      <w:rPr>
        <w:rFonts w:ascii="Arial" w:hAnsi="Arial" w:cs="Arial" w:hint="default"/>
        <w:b/>
      </w:rPr>
    </w:lvl>
    <w:lvl w:ilvl="2">
      <w:start w:val="1"/>
      <w:numFmt w:val="decimal"/>
      <w:pStyle w:val="Heading3Numbered"/>
      <w:lvlText w:val="%1.%2.%3"/>
      <w:lvlJc w:val="left"/>
      <w:pPr>
        <w:ind w:left="936" w:hanging="93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Numbered"/>
      <w:lvlText w:val="%1.%2.%3.%4"/>
      <w:lvlJc w:val="left"/>
      <w:pPr>
        <w:ind w:left="9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ind w:left="1224" w:hanging="1224"/>
      </w:pPr>
      <w:rPr>
        <w:rFonts w:hint="default"/>
      </w:rPr>
    </w:lvl>
    <w:lvl w:ilvl="5">
      <w:start w:val="1"/>
      <w:numFmt w:val="decimal"/>
      <w:lvlRestart w:val="2"/>
      <w:pStyle w:val="NumHeading3"/>
      <w:lvlText w:val="%1.%2.%6"/>
      <w:lvlJc w:val="left"/>
      <w:pPr>
        <w:tabs>
          <w:tab w:val="num" w:pos="4680"/>
        </w:tabs>
        <w:ind w:left="2736" w:hanging="936"/>
      </w:pPr>
      <w:rPr>
        <w:rFonts w:hint="default"/>
      </w:rPr>
    </w:lvl>
    <w:lvl w:ilvl="6">
      <w:start w:val="1"/>
      <w:numFmt w:val="decimal"/>
      <w:pStyle w:val="NumHeading4"/>
      <w:lvlText w:val="%1.%2.%3.%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18435E"/>
    <w:multiLevelType w:val="multilevel"/>
    <w:tmpl w:val="D4765DF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13571B0F"/>
    <w:multiLevelType w:val="hybridMultilevel"/>
    <w:tmpl w:val="F65CAFB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54AA54C2"/>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1FCF01B4"/>
    <w:multiLevelType w:val="hybridMultilevel"/>
    <w:tmpl w:val="523C2F44"/>
    <w:lvl w:ilvl="0" w:tplc="81CE3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21B147F0"/>
    <w:multiLevelType w:val="hybridMultilevel"/>
    <w:tmpl w:val="115E9CB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8">
    <w:nsid w:val="23B804FC"/>
    <w:multiLevelType w:val="multilevel"/>
    <w:tmpl w:val="95AC4D44"/>
    <w:lvl w:ilvl="0">
      <w:start w:val="6"/>
      <w:numFmt w:val="decimal"/>
      <w:lvlText w:val="%1"/>
      <w:lvlJc w:val="left"/>
      <w:pPr>
        <w:ind w:left="360" w:hanging="360"/>
      </w:pPr>
      <w:rPr>
        <w:rFonts w:hint="default"/>
      </w:rPr>
    </w:lvl>
    <w:lvl w:ilvl="1">
      <w:start w:val="1"/>
      <w:numFmt w:val="decimal"/>
      <w:lvlText w:val="%1.%2"/>
      <w:lvlJc w:val="left"/>
      <w:pPr>
        <w:ind w:left="810" w:hanging="360"/>
      </w:pPr>
      <w:rPr>
        <w:rFonts w:ascii="Arial" w:hAnsi="Arial" w:cs="Arial" w:hint="default"/>
        <w:b/>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71510FA"/>
    <w:multiLevelType w:val="hybridMultilevel"/>
    <w:tmpl w:val="8F9865EA"/>
    <w:lvl w:ilvl="0" w:tplc="00F4F64A">
      <w:start w:val="5"/>
      <w:numFmt w:val="bullet"/>
      <w:lvlText w:val="-"/>
      <w:lvlJc w:val="left"/>
      <w:pPr>
        <w:ind w:left="720" w:hanging="360"/>
      </w:pPr>
      <w:rPr>
        <w:rFonts w:ascii="Arial" w:eastAsia="TimesNewRomanPSMT"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nsid w:val="32AC30B9"/>
    <w:multiLevelType w:val="multilevel"/>
    <w:tmpl w:val="12EC62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color w:val="auto"/>
      </w:rPr>
    </w:lvl>
    <w:lvl w:ilvl="2">
      <w:start w:val="1"/>
      <w:numFmt w:val="decimal"/>
      <w:isLgl/>
      <w:lvlText w:val="%1.%2.%3"/>
      <w:lvlJc w:val="left"/>
      <w:pPr>
        <w:ind w:left="1080" w:hanging="720"/>
      </w:pPr>
      <w:rPr>
        <w:rFonts w:eastAsia="Times New Roman" w:hint="default"/>
        <w:b/>
        <w:color w:val="auto"/>
      </w:rPr>
    </w:lvl>
    <w:lvl w:ilvl="3">
      <w:start w:val="1"/>
      <w:numFmt w:val="decimal"/>
      <w:isLgl/>
      <w:lvlText w:val="%1.%2.%3.%4"/>
      <w:lvlJc w:val="left"/>
      <w:pPr>
        <w:ind w:left="1440" w:hanging="1080"/>
      </w:pPr>
      <w:rPr>
        <w:rFonts w:eastAsia="Times New Roman" w:hint="default"/>
        <w:b/>
        <w:color w:val="auto"/>
      </w:rPr>
    </w:lvl>
    <w:lvl w:ilvl="4">
      <w:start w:val="1"/>
      <w:numFmt w:val="decimal"/>
      <w:isLgl/>
      <w:lvlText w:val="%1.%2.%3.%4.%5"/>
      <w:lvlJc w:val="left"/>
      <w:pPr>
        <w:ind w:left="1440" w:hanging="1080"/>
      </w:pPr>
      <w:rPr>
        <w:rFonts w:eastAsia="Times New Roman" w:hint="default"/>
        <w:b/>
        <w:color w:val="auto"/>
      </w:rPr>
    </w:lvl>
    <w:lvl w:ilvl="5">
      <w:start w:val="1"/>
      <w:numFmt w:val="decimal"/>
      <w:isLgl/>
      <w:lvlText w:val="%1.%2.%3.%4.%5.%6"/>
      <w:lvlJc w:val="left"/>
      <w:pPr>
        <w:ind w:left="1800" w:hanging="1440"/>
      </w:pPr>
      <w:rPr>
        <w:rFonts w:eastAsia="Times New Roman" w:hint="default"/>
        <w:b/>
        <w:color w:val="auto"/>
      </w:rPr>
    </w:lvl>
    <w:lvl w:ilvl="6">
      <w:start w:val="1"/>
      <w:numFmt w:val="decimal"/>
      <w:isLgl/>
      <w:lvlText w:val="%1.%2.%3.%4.%5.%6.%7"/>
      <w:lvlJc w:val="left"/>
      <w:pPr>
        <w:ind w:left="1800" w:hanging="1440"/>
      </w:pPr>
      <w:rPr>
        <w:rFonts w:eastAsia="Times New Roman" w:hint="default"/>
        <w:b/>
        <w:color w:val="auto"/>
      </w:rPr>
    </w:lvl>
    <w:lvl w:ilvl="7">
      <w:start w:val="1"/>
      <w:numFmt w:val="decimal"/>
      <w:isLgl/>
      <w:lvlText w:val="%1.%2.%3.%4.%5.%6.%7.%8"/>
      <w:lvlJc w:val="left"/>
      <w:pPr>
        <w:ind w:left="2160" w:hanging="1800"/>
      </w:pPr>
      <w:rPr>
        <w:rFonts w:eastAsia="Times New Roman" w:hint="default"/>
        <w:b/>
        <w:color w:val="auto"/>
      </w:rPr>
    </w:lvl>
    <w:lvl w:ilvl="8">
      <w:start w:val="1"/>
      <w:numFmt w:val="decimal"/>
      <w:isLgl/>
      <w:lvlText w:val="%1.%2.%3.%4.%5.%6.%7.%8.%9"/>
      <w:lvlJc w:val="left"/>
      <w:pPr>
        <w:ind w:left="2160" w:hanging="1800"/>
      </w:pPr>
      <w:rPr>
        <w:rFonts w:eastAsia="Times New Roman" w:hint="default"/>
        <w:b/>
        <w:color w:val="auto"/>
      </w:rPr>
    </w:lvl>
  </w:abstractNum>
  <w:abstractNum w:abstractNumId="73">
    <w:nsid w:val="332729C2"/>
    <w:multiLevelType w:val="hybridMultilevel"/>
    <w:tmpl w:val="F8C2CD5E"/>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nsid w:val="3415512F"/>
    <w:multiLevelType w:val="hybridMultilevel"/>
    <w:tmpl w:val="68CE14A2"/>
    <w:lvl w:ilvl="0" w:tplc="E1680622">
      <w:start w:val="3"/>
      <w:numFmt w:val="bullet"/>
      <w:lvlText w:val="-"/>
      <w:lvlJc w:val="left"/>
      <w:pPr>
        <w:ind w:left="2138" w:hanging="360"/>
      </w:pPr>
      <w:rPr>
        <w:rFonts w:ascii="Arial" w:eastAsia="Arial Unicode MS" w:hAnsi="Arial" w:cs="Arial" w:hint="default"/>
      </w:rPr>
    </w:lvl>
    <w:lvl w:ilvl="1" w:tplc="241A0003" w:tentative="1">
      <w:start w:val="1"/>
      <w:numFmt w:val="bullet"/>
      <w:lvlText w:val="o"/>
      <w:lvlJc w:val="left"/>
      <w:pPr>
        <w:ind w:left="2858" w:hanging="360"/>
      </w:pPr>
      <w:rPr>
        <w:rFonts w:ascii="Courier New" w:hAnsi="Courier New" w:cs="Courier New" w:hint="default"/>
      </w:rPr>
    </w:lvl>
    <w:lvl w:ilvl="2" w:tplc="241A0005" w:tentative="1">
      <w:start w:val="1"/>
      <w:numFmt w:val="bullet"/>
      <w:lvlText w:val=""/>
      <w:lvlJc w:val="left"/>
      <w:pPr>
        <w:ind w:left="3578" w:hanging="360"/>
      </w:pPr>
      <w:rPr>
        <w:rFonts w:ascii="Wingdings" w:hAnsi="Wingdings" w:hint="default"/>
      </w:rPr>
    </w:lvl>
    <w:lvl w:ilvl="3" w:tplc="241A0001" w:tentative="1">
      <w:start w:val="1"/>
      <w:numFmt w:val="bullet"/>
      <w:lvlText w:val=""/>
      <w:lvlJc w:val="left"/>
      <w:pPr>
        <w:ind w:left="4298" w:hanging="360"/>
      </w:pPr>
      <w:rPr>
        <w:rFonts w:ascii="Symbol" w:hAnsi="Symbol" w:hint="default"/>
      </w:rPr>
    </w:lvl>
    <w:lvl w:ilvl="4" w:tplc="241A0003" w:tentative="1">
      <w:start w:val="1"/>
      <w:numFmt w:val="bullet"/>
      <w:lvlText w:val="o"/>
      <w:lvlJc w:val="left"/>
      <w:pPr>
        <w:ind w:left="5018" w:hanging="360"/>
      </w:pPr>
      <w:rPr>
        <w:rFonts w:ascii="Courier New" w:hAnsi="Courier New" w:cs="Courier New" w:hint="default"/>
      </w:rPr>
    </w:lvl>
    <w:lvl w:ilvl="5" w:tplc="241A0005" w:tentative="1">
      <w:start w:val="1"/>
      <w:numFmt w:val="bullet"/>
      <w:lvlText w:val=""/>
      <w:lvlJc w:val="left"/>
      <w:pPr>
        <w:ind w:left="5738" w:hanging="360"/>
      </w:pPr>
      <w:rPr>
        <w:rFonts w:ascii="Wingdings" w:hAnsi="Wingdings" w:hint="default"/>
      </w:rPr>
    </w:lvl>
    <w:lvl w:ilvl="6" w:tplc="241A0001" w:tentative="1">
      <w:start w:val="1"/>
      <w:numFmt w:val="bullet"/>
      <w:lvlText w:val=""/>
      <w:lvlJc w:val="left"/>
      <w:pPr>
        <w:ind w:left="6458" w:hanging="360"/>
      </w:pPr>
      <w:rPr>
        <w:rFonts w:ascii="Symbol" w:hAnsi="Symbol" w:hint="default"/>
      </w:rPr>
    </w:lvl>
    <w:lvl w:ilvl="7" w:tplc="241A0003" w:tentative="1">
      <w:start w:val="1"/>
      <w:numFmt w:val="bullet"/>
      <w:lvlText w:val="o"/>
      <w:lvlJc w:val="left"/>
      <w:pPr>
        <w:ind w:left="7178" w:hanging="360"/>
      </w:pPr>
      <w:rPr>
        <w:rFonts w:ascii="Courier New" w:hAnsi="Courier New" w:cs="Courier New" w:hint="default"/>
      </w:rPr>
    </w:lvl>
    <w:lvl w:ilvl="8" w:tplc="241A0005" w:tentative="1">
      <w:start w:val="1"/>
      <w:numFmt w:val="bullet"/>
      <w:lvlText w:val=""/>
      <w:lvlJc w:val="left"/>
      <w:pPr>
        <w:ind w:left="7898" w:hanging="360"/>
      </w:pPr>
      <w:rPr>
        <w:rFonts w:ascii="Wingdings" w:hAnsi="Wingdings" w:hint="default"/>
      </w:rPr>
    </w:lvl>
  </w:abstractNum>
  <w:abstractNum w:abstractNumId="75">
    <w:nsid w:val="359140A3"/>
    <w:multiLevelType w:val="hybridMultilevel"/>
    <w:tmpl w:val="5980E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AD8713C">
      <w:numFmt w:val="bullet"/>
      <w:lvlText w:val="-"/>
      <w:lvlJc w:val="left"/>
      <w:pPr>
        <w:ind w:left="3240" w:hanging="720"/>
      </w:pPr>
      <w:rPr>
        <w:rFonts w:ascii="Arial Narrow" w:eastAsiaTheme="minorHAnsi" w:hAnsi="Arial Narrow"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649401D"/>
    <w:multiLevelType w:val="multilevel"/>
    <w:tmpl w:val="8E82A7E8"/>
    <w:lvl w:ilvl="0">
      <w:start w:val="6"/>
      <w:numFmt w:val="decimal"/>
      <w:lvlText w:val="%1."/>
      <w:lvlJc w:val="left"/>
      <w:pPr>
        <w:ind w:left="480" w:hanging="4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C5D6ED2"/>
    <w:multiLevelType w:val="hybridMultilevel"/>
    <w:tmpl w:val="90AA58F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9">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3FB003F8"/>
    <w:multiLevelType w:val="hybridMultilevel"/>
    <w:tmpl w:val="86A4CD8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nsid w:val="4A253D30"/>
    <w:multiLevelType w:val="hybridMultilevel"/>
    <w:tmpl w:val="C6E83CF8"/>
    <w:lvl w:ilvl="0" w:tplc="EDA0D4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4">
    <w:nsid w:val="4B815BBD"/>
    <w:multiLevelType w:val="hybridMultilevel"/>
    <w:tmpl w:val="4238A910"/>
    <w:lvl w:ilvl="0" w:tplc="D548D282">
      <w:start w:val="1"/>
      <w:numFmt w:val="bullet"/>
      <w:lvlText w:val="-"/>
      <w:lvlJc w:val="left"/>
    </w:lvl>
    <w:lvl w:ilvl="1" w:tplc="7FEE4E7E">
      <w:numFmt w:val="decimal"/>
      <w:lvlText w:val=""/>
      <w:lvlJc w:val="left"/>
    </w:lvl>
    <w:lvl w:ilvl="2" w:tplc="04090003">
      <w:start w:val="1"/>
      <w:numFmt w:val="bullet"/>
      <w:lvlText w:val="o"/>
      <w:lvlJc w:val="left"/>
      <w:rPr>
        <w:rFonts w:ascii="Courier New" w:hAnsi="Courier New" w:cs="Courier New" w:hint="default"/>
      </w:rPr>
    </w:lvl>
    <w:lvl w:ilvl="3" w:tplc="17A42F0A">
      <w:numFmt w:val="decimal"/>
      <w:lvlText w:val=""/>
      <w:lvlJc w:val="left"/>
    </w:lvl>
    <w:lvl w:ilvl="4" w:tplc="FAE254AA">
      <w:numFmt w:val="decimal"/>
      <w:lvlText w:val=""/>
      <w:lvlJc w:val="left"/>
    </w:lvl>
    <w:lvl w:ilvl="5" w:tplc="6AA2449A">
      <w:numFmt w:val="decimal"/>
      <w:lvlText w:val=""/>
      <w:lvlJc w:val="left"/>
    </w:lvl>
    <w:lvl w:ilvl="6" w:tplc="2B885A48">
      <w:numFmt w:val="decimal"/>
      <w:lvlText w:val=""/>
      <w:lvlJc w:val="left"/>
    </w:lvl>
    <w:lvl w:ilvl="7" w:tplc="17022204">
      <w:numFmt w:val="decimal"/>
      <w:lvlText w:val=""/>
      <w:lvlJc w:val="left"/>
    </w:lvl>
    <w:lvl w:ilvl="8" w:tplc="5AE8DD84">
      <w:numFmt w:val="decimal"/>
      <w:lvlText w:val=""/>
      <w:lvlJc w:val="left"/>
    </w:lvl>
  </w:abstractNum>
  <w:abstractNum w:abstractNumId="85">
    <w:nsid w:val="52C92857"/>
    <w:multiLevelType w:val="hybridMultilevel"/>
    <w:tmpl w:val="5016CE10"/>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6">
    <w:nsid w:val="55CA71A6"/>
    <w:multiLevelType w:val="multilevel"/>
    <w:tmpl w:val="77986F08"/>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7">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nsid w:val="5BFB069D"/>
    <w:multiLevelType w:val="multilevel"/>
    <w:tmpl w:val="3F26028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0">
    <w:nsid w:val="5F6C793B"/>
    <w:multiLevelType w:val="hybridMultilevel"/>
    <w:tmpl w:val="19D693BA"/>
    <w:lvl w:ilvl="0" w:tplc="BC1C064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nsid w:val="63E20FFE"/>
    <w:multiLevelType w:val="hybridMultilevel"/>
    <w:tmpl w:val="32EAB1D0"/>
    <w:lvl w:ilvl="0" w:tplc="64B86D00">
      <w:start w:val="1"/>
      <w:numFmt w:val="decimal"/>
      <w:lvlText w:val="%1)"/>
      <w:lvlJc w:val="left"/>
      <w:pPr>
        <w:ind w:left="1497" w:hanging="36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92">
    <w:nsid w:val="65A403EE"/>
    <w:multiLevelType w:val="hybridMultilevel"/>
    <w:tmpl w:val="A84E2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nsid w:val="73C76B46"/>
    <w:multiLevelType w:val="hybridMultilevel"/>
    <w:tmpl w:val="3E886A66"/>
    <w:lvl w:ilvl="0" w:tplc="76F86A3A">
      <w:start w:val="7"/>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nsid w:val="7E2A71AD"/>
    <w:multiLevelType w:val="hybridMultilevel"/>
    <w:tmpl w:val="C8ECC15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4">
    <w:nsid w:val="7FFE7727"/>
    <w:multiLevelType w:val="singleLevel"/>
    <w:tmpl w:val="B5A61AC2"/>
    <w:lvl w:ilvl="0">
      <w:start w:val="2"/>
      <w:numFmt w:val="bullet"/>
      <w:lvlText w:val="-"/>
      <w:lvlJc w:val="left"/>
      <w:pPr>
        <w:tabs>
          <w:tab w:val="num" w:pos="720"/>
        </w:tabs>
        <w:ind w:left="720" w:hanging="360"/>
      </w:pPr>
      <w:rPr>
        <w:rFonts w:ascii="Times New Roman" w:hAnsi="Times New Roman" w:hint="default"/>
      </w:rPr>
    </w:lvl>
  </w:abstractNum>
  <w:num w:numId="1">
    <w:abstractNumId w:val="96"/>
  </w:num>
  <w:num w:numId="2">
    <w:abstractNumId w:val="65"/>
  </w:num>
  <w:num w:numId="3">
    <w:abstractNumId w:val="90"/>
  </w:num>
  <w:num w:numId="4">
    <w:abstractNumId w:val="59"/>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102"/>
  </w:num>
  <w:num w:numId="8">
    <w:abstractNumId w:val="79"/>
  </w:num>
  <w:num w:numId="9">
    <w:abstractNumId w:val="69"/>
  </w:num>
  <w:num w:numId="10">
    <w:abstractNumId w:val="62"/>
  </w:num>
  <w:num w:numId="11">
    <w:abstractNumId w:val="81"/>
  </w:num>
  <w:num w:numId="12">
    <w:abstractNumId w:val="64"/>
  </w:num>
  <w:num w:numId="13">
    <w:abstractNumId w:val="93"/>
  </w:num>
  <w:num w:numId="14">
    <w:abstractNumId w:val="95"/>
  </w:num>
  <w:num w:numId="15">
    <w:abstractNumId w:val="93"/>
  </w:num>
  <w:num w:numId="16">
    <w:abstractNumId w:val="51"/>
  </w:num>
  <w:num w:numId="17">
    <w:abstractNumId w:val="68"/>
  </w:num>
  <w:num w:numId="18">
    <w:abstractNumId w:val="53"/>
  </w:num>
  <w:num w:numId="19">
    <w:abstractNumId w:val="75"/>
  </w:num>
  <w:num w:numId="20">
    <w:abstractNumId w:val="58"/>
  </w:num>
  <w:num w:numId="21">
    <w:abstractNumId w:val="76"/>
  </w:num>
  <w:num w:numId="22">
    <w:abstractNumId w:val="91"/>
  </w:num>
  <w:num w:numId="23">
    <w:abstractNumId w:val="80"/>
  </w:num>
  <w:num w:numId="24">
    <w:abstractNumId w:val="60"/>
  </w:num>
  <w:num w:numId="25">
    <w:abstractNumId w:val="103"/>
  </w:num>
  <w:num w:numId="26">
    <w:abstractNumId w:val="78"/>
  </w:num>
  <w:num w:numId="27">
    <w:abstractNumId w:val="83"/>
  </w:num>
  <w:num w:numId="28">
    <w:abstractNumId w:val="49"/>
  </w:num>
  <w:num w:numId="29">
    <w:abstractNumId w:val="89"/>
  </w:num>
  <w:num w:numId="30">
    <w:abstractNumId w:val="72"/>
  </w:num>
  <w:num w:numId="31">
    <w:abstractNumId w:val="52"/>
  </w:num>
  <w:num w:numId="32">
    <w:abstractNumId w:val="97"/>
  </w:num>
  <w:num w:numId="33">
    <w:abstractNumId w:val="70"/>
  </w:num>
  <w:num w:numId="34">
    <w:abstractNumId w:val="101"/>
  </w:num>
  <w:num w:numId="35">
    <w:abstractNumId w:val="104"/>
  </w:num>
  <w:num w:numId="36">
    <w:abstractNumId w:val="84"/>
  </w:num>
  <w:num w:numId="37">
    <w:abstractNumId w:val="50"/>
  </w:num>
  <w:num w:numId="38">
    <w:abstractNumId w:val="86"/>
  </w:num>
  <w:num w:numId="39">
    <w:abstractNumId w:val="67"/>
  </w:num>
  <w:num w:numId="40">
    <w:abstractNumId w:val="73"/>
  </w:num>
  <w:num w:numId="41">
    <w:abstractNumId w:val="92"/>
  </w:num>
  <w:num w:numId="42">
    <w:abstractNumId w:val="66"/>
  </w:num>
  <w:num w:numId="43">
    <w:abstractNumId w:val="74"/>
  </w:num>
  <w:num w:numId="44">
    <w:abstractNumId w:val="8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04"/>
    <w:rsid w:val="000115C3"/>
    <w:rsid w:val="00011647"/>
    <w:rsid w:val="0001164B"/>
    <w:rsid w:val="00011A89"/>
    <w:rsid w:val="00011DCA"/>
    <w:rsid w:val="0001214C"/>
    <w:rsid w:val="00012769"/>
    <w:rsid w:val="0001299B"/>
    <w:rsid w:val="00012CF9"/>
    <w:rsid w:val="00012EA5"/>
    <w:rsid w:val="000131E4"/>
    <w:rsid w:val="0001344F"/>
    <w:rsid w:val="0001466B"/>
    <w:rsid w:val="00014750"/>
    <w:rsid w:val="00014F46"/>
    <w:rsid w:val="00015894"/>
    <w:rsid w:val="00015A98"/>
    <w:rsid w:val="00015D88"/>
    <w:rsid w:val="00015E2F"/>
    <w:rsid w:val="00015E7C"/>
    <w:rsid w:val="000167FC"/>
    <w:rsid w:val="00016E68"/>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443"/>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AB1"/>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59FE"/>
    <w:rsid w:val="00056C77"/>
    <w:rsid w:val="000577BC"/>
    <w:rsid w:val="00057C27"/>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3E"/>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659"/>
    <w:rsid w:val="00075F5B"/>
    <w:rsid w:val="0007605E"/>
    <w:rsid w:val="0007608E"/>
    <w:rsid w:val="000760C0"/>
    <w:rsid w:val="000762A3"/>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2D57"/>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14C"/>
    <w:rsid w:val="000C0476"/>
    <w:rsid w:val="000C0611"/>
    <w:rsid w:val="000C0DF3"/>
    <w:rsid w:val="000C11FE"/>
    <w:rsid w:val="000C13F9"/>
    <w:rsid w:val="000C1516"/>
    <w:rsid w:val="000C1A46"/>
    <w:rsid w:val="000C2283"/>
    <w:rsid w:val="000C24C5"/>
    <w:rsid w:val="000C259B"/>
    <w:rsid w:val="000C259C"/>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965"/>
    <w:rsid w:val="000F1D3E"/>
    <w:rsid w:val="000F1D75"/>
    <w:rsid w:val="000F1F11"/>
    <w:rsid w:val="000F298E"/>
    <w:rsid w:val="000F2A7A"/>
    <w:rsid w:val="000F3138"/>
    <w:rsid w:val="000F33C3"/>
    <w:rsid w:val="000F364F"/>
    <w:rsid w:val="000F36A0"/>
    <w:rsid w:val="000F3A1C"/>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626"/>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3EB"/>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42A"/>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5A0"/>
    <w:rsid w:val="001A2760"/>
    <w:rsid w:val="001A287D"/>
    <w:rsid w:val="001A2F3C"/>
    <w:rsid w:val="001A2FA0"/>
    <w:rsid w:val="001A3616"/>
    <w:rsid w:val="001A375E"/>
    <w:rsid w:val="001A4190"/>
    <w:rsid w:val="001A41BC"/>
    <w:rsid w:val="001A42D7"/>
    <w:rsid w:val="001A4538"/>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0B8"/>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AFD"/>
    <w:rsid w:val="001C1BA6"/>
    <w:rsid w:val="001C1C80"/>
    <w:rsid w:val="001C2554"/>
    <w:rsid w:val="001C2959"/>
    <w:rsid w:val="001C2D06"/>
    <w:rsid w:val="001C2DE2"/>
    <w:rsid w:val="001C30C8"/>
    <w:rsid w:val="001C3152"/>
    <w:rsid w:val="001C3413"/>
    <w:rsid w:val="001C349C"/>
    <w:rsid w:val="001C3BAF"/>
    <w:rsid w:val="001C3C76"/>
    <w:rsid w:val="001C3DD2"/>
    <w:rsid w:val="001C416A"/>
    <w:rsid w:val="001C45CF"/>
    <w:rsid w:val="001C4927"/>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9E4"/>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6E8"/>
    <w:rsid w:val="001F5715"/>
    <w:rsid w:val="001F59E0"/>
    <w:rsid w:val="001F5DA1"/>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CA1"/>
    <w:rsid w:val="00204F32"/>
    <w:rsid w:val="00205B96"/>
    <w:rsid w:val="00205C4A"/>
    <w:rsid w:val="002062DD"/>
    <w:rsid w:val="002067CF"/>
    <w:rsid w:val="00206ABA"/>
    <w:rsid w:val="00206AD0"/>
    <w:rsid w:val="00206C02"/>
    <w:rsid w:val="00207151"/>
    <w:rsid w:val="0020735B"/>
    <w:rsid w:val="00207D08"/>
    <w:rsid w:val="00210557"/>
    <w:rsid w:val="00210A85"/>
    <w:rsid w:val="00210C31"/>
    <w:rsid w:val="00210FF3"/>
    <w:rsid w:val="00210FF6"/>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CA3"/>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8CA"/>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4C33"/>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36"/>
    <w:rsid w:val="002462B4"/>
    <w:rsid w:val="0024726B"/>
    <w:rsid w:val="002479F9"/>
    <w:rsid w:val="00247C64"/>
    <w:rsid w:val="00247C77"/>
    <w:rsid w:val="00247CEA"/>
    <w:rsid w:val="00247F64"/>
    <w:rsid w:val="00247FD6"/>
    <w:rsid w:val="002508A8"/>
    <w:rsid w:val="00250E53"/>
    <w:rsid w:val="0025110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6DF"/>
    <w:rsid w:val="00265B55"/>
    <w:rsid w:val="002663F5"/>
    <w:rsid w:val="0026679A"/>
    <w:rsid w:val="00266BA4"/>
    <w:rsid w:val="00266DA8"/>
    <w:rsid w:val="002672A6"/>
    <w:rsid w:val="00267795"/>
    <w:rsid w:val="002678FF"/>
    <w:rsid w:val="00267CAF"/>
    <w:rsid w:val="00267E07"/>
    <w:rsid w:val="00267E7E"/>
    <w:rsid w:val="00267F8E"/>
    <w:rsid w:val="00267F9C"/>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050"/>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4F4"/>
    <w:rsid w:val="00297F48"/>
    <w:rsid w:val="002A0233"/>
    <w:rsid w:val="002A0B81"/>
    <w:rsid w:val="002A0FAA"/>
    <w:rsid w:val="002A1887"/>
    <w:rsid w:val="002A2011"/>
    <w:rsid w:val="002A2488"/>
    <w:rsid w:val="002A28C9"/>
    <w:rsid w:val="002A2DD0"/>
    <w:rsid w:val="002A33AE"/>
    <w:rsid w:val="002A3C3F"/>
    <w:rsid w:val="002A3F56"/>
    <w:rsid w:val="002A42EC"/>
    <w:rsid w:val="002A434A"/>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13"/>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36F"/>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9B1"/>
    <w:rsid w:val="002F1C1B"/>
    <w:rsid w:val="002F1E22"/>
    <w:rsid w:val="002F2105"/>
    <w:rsid w:val="002F28B2"/>
    <w:rsid w:val="002F2DE5"/>
    <w:rsid w:val="002F2E6E"/>
    <w:rsid w:val="002F3DAD"/>
    <w:rsid w:val="002F45B3"/>
    <w:rsid w:val="002F48D1"/>
    <w:rsid w:val="002F536E"/>
    <w:rsid w:val="002F53FF"/>
    <w:rsid w:val="003003A5"/>
    <w:rsid w:val="00300696"/>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14B"/>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C22"/>
    <w:rsid w:val="00314378"/>
    <w:rsid w:val="003144E0"/>
    <w:rsid w:val="00314573"/>
    <w:rsid w:val="00314768"/>
    <w:rsid w:val="00314AE3"/>
    <w:rsid w:val="003152EB"/>
    <w:rsid w:val="003153AC"/>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8F2"/>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DA0"/>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46F"/>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87C"/>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440"/>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08C8"/>
    <w:rsid w:val="00381009"/>
    <w:rsid w:val="00381027"/>
    <w:rsid w:val="003810FE"/>
    <w:rsid w:val="00381889"/>
    <w:rsid w:val="0038206D"/>
    <w:rsid w:val="0038233F"/>
    <w:rsid w:val="00382754"/>
    <w:rsid w:val="00383211"/>
    <w:rsid w:val="0038375A"/>
    <w:rsid w:val="0038390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05E"/>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BA3"/>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3B6"/>
    <w:rsid w:val="003D0808"/>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354"/>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147"/>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59E"/>
    <w:rsid w:val="00414919"/>
    <w:rsid w:val="00414A97"/>
    <w:rsid w:val="00414ABC"/>
    <w:rsid w:val="00415058"/>
    <w:rsid w:val="00415A39"/>
    <w:rsid w:val="0041601E"/>
    <w:rsid w:val="00416358"/>
    <w:rsid w:val="0041640B"/>
    <w:rsid w:val="004164A3"/>
    <w:rsid w:val="00416B98"/>
    <w:rsid w:val="00417EBA"/>
    <w:rsid w:val="00420235"/>
    <w:rsid w:val="004206CB"/>
    <w:rsid w:val="00420F5D"/>
    <w:rsid w:val="004215CA"/>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52"/>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41A"/>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82F"/>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369"/>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5A9"/>
    <w:rsid w:val="0048279A"/>
    <w:rsid w:val="004829D9"/>
    <w:rsid w:val="00482D4C"/>
    <w:rsid w:val="00482DB3"/>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92"/>
    <w:rsid w:val="00491E05"/>
    <w:rsid w:val="00491EFB"/>
    <w:rsid w:val="00491FDD"/>
    <w:rsid w:val="00492268"/>
    <w:rsid w:val="00492AC4"/>
    <w:rsid w:val="00492DD4"/>
    <w:rsid w:val="0049306E"/>
    <w:rsid w:val="0049324F"/>
    <w:rsid w:val="004934A8"/>
    <w:rsid w:val="00493629"/>
    <w:rsid w:val="004938FD"/>
    <w:rsid w:val="004939D2"/>
    <w:rsid w:val="004942C8"/>
    <w:rsid w:val="004947DD"/>
    <w:rsid w:val="00494CD6"/>
    <w:rsid w:val="0049540A"/>
    <w:rsid w:val="00495801"/>
    <w:rsid w:val="00495BD3"/>
    <w:rsid w:val="00495CA8"/>
    <w:rsid w:val="00495D9E"/>
    <w:rsid w:val="00496180"/>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A0B"/>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DD9"/>
    <w:rsid w:val="004C4E61"/>
    <w:rsid w:val="004C51BC"/>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E4B"/>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7FC"/>
    <w:rsid w:val="00506AFC"/>
    <w:rsid w:val="00506EA2"/>
    <w:rsid w:val="00507395"/>
    <w:rsid w:val="00507883"/>
    <w:rsid w:val="00507896"/>
    <w:rsid w:val="00507C51"/>
    <w:rsid w:val="00507C67"/>
    <w:rsid w:val="005102CB"/>
    <w:rsid w:val="0051076C"/>
    <w:rsid w:val="00510945"/>
    <w:rsid w:val="00510DF7"/>
    <w:rsid w:val="00511489"/>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2B"/>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B71"/>
    <w:rsid w:val="00534C64"/>
    <w:rsid w:val="005355CF"/>
    <w:rsid w:val="0053569A"/>
    <w:rsid w:val="0053641D"/>
    <w:rsid w:val="005365A7"/>
    <w:rsid w:val="0053691F"/>
    <w:rsid w:val="00536B07"/>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377"/>
    <w:rsid w:val="00544638"/>
    <w:rsid w:val="00544C24"/>
    <w:rsid w:val="00544CE8"/>
    <w:rsid w:val="00544D57"/>
    <w:rsid w:val="005453B2"/>
    <w:rsid w:val="00545456"/>
    <w:rsid w:val="0054567E"/>
    <w:rsid w:val="00545D25"/>
    <w:rsid w:val="00545E8E"/>
    <w:rsid w:val="00546265"/>
    <w:rsid w:val="005463B3"/>
    <w:rsid w:val="00546862"/>
    <w:rsid w:val="0054733D"/>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B33"/>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89A"/>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3CEC"/>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865"/>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7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7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1FC"/>
    <w:rsid w:val="005E6697"/>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E5B"/>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916"/>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9B9"/>
    <w:rsid w:val="00626AE9"/>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816"/>
    <w:rsid w:val="00645F72"/>
    <w:rsid w:val="006460AA"/>
    <w:rsid w:val="006469F3"/>
    <w:rsid w:val="00647184"/>
    <w:rsid w:val="00647193"/>
    <w:rsid w:val="00647A26"/>
    <w:rsid w:val="00647EB5"/>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4D3"/>
    <w:rsid w:val="006A0A56"/>
    <w:rsid w:val="006A0D89"/>
    <w:rsid w:val="006A0F23"/>
    <w:rsid w:val="006A0F2F"/>
    <w:rsid w:val="006A10D1"/>
    <w:rsid w:val="006A1120"/>
    <w:rsid w:val="006A17A2"/>
    <w:rsid w:val="006A1CD1"/>
    <w:rsid w:val="006A296F"/>
    <w:rsid w:val="006A2F54"/>
    <w:rsid w:val="006A3059"/>
    <w:rsid w:val="006A3139"/>
    <w:rsid w:val="006A3550"/>
    <w:rsid w:val="006A3807"/>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CC7"/>
    <w:rsid w:val="006D3DF3"/>
    <w:rsid w:val="006D3F41"/>
    <w:rsid w:val="006D434E"/>
    <w:rsid w:val="006D44C9"/>
    <w:rsid w:val="006D4977"/>
    <w:rsid w:val="006D5434"/>
    <w:rsid w:val="006D582F"/>
    <w:rsid w:val="006D5D4B"/>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896"/>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A3F"/>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CD"/>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113"/>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985"/>
    <w:rsid w:val="00711FFD"/>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48"/>
    <w:rsid w:val="00715E50"/>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CB5"/>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4DA5"/>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1D9"/>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4CF"/>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6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192"/>
    <w:rsid w:val="00767658"/>
    <w:rsid w:val="00767ECD"/>
    <w:rsid w:val="007702CA"/>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4913"/>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982"/>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9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A7B"/>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9D5"/>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318"/>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9EE"/>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35F"/>
    <w:rsid w:val="008254FC"/>
    <w:rsid w:val="00825598"/>
    <w:rsid w:val="0082595F"/>
    <w:rsid w:val="008260CD"/>
    <w:rsid w:val="00827257"/>
    <w:rsid w:val="00830956"/>
    <w:rsid w:val="0083122D"/>
    <w:rsid w:val="0083139A"/>
    <w:rsid w:val="00831BD7"/>
    <w:rsid w:val="00832564"/>
    <w:rsid w:val="00832CBE"/>
    <w:rsid w:val="008337DE"/>
    <w:rsid w:val="00833911"/>
    <w:rsid w:val="00834673"/>
    <w:rsid w:val="00834839"/>
    <w:rsid w:val="00834929"/>
    <w:rsid w:val="00834A47"/>
    <w:rsid w:val="00834F58"/>
    <w:rsid w:val="00835FA9"/>
    <w:rsid w:val="008362B3"/>
    <w:rsid w:val="00836E6D"/>
    <w:rsid w:val="00837753"/>
    <w:rsid w:val="00837B79"/>
    <w:rsid w:val="00837D4A"/>
    <w:rsid w:val="00840030"/>
    <w:rsid w:val="00840364"/>
    <w:rsid w:val="00840E10"/>
    <w:rsid w:val="0084157B"/>
    <w:rsid w:val="00841BC4"/>
    <w:rsid w:val="00841BE7"/>
    <w:rsid w:val="00841E3D"/>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47FDB"/>
    <w:rsid w:val="0085045F"/>
    <w:rsid w:val="00850833"/>
    <w:rsid w:val="008508EC"/>
    <w:rsid w:val="0085099D"/>
    <w:rsid w:val="00850CEC"/>
    <w:rsid w:val="00850D8B"/>
    <w:rsid w:val="0085124B"/>
    <w:rsid w:val="008512C6"/>
    <w:rsid w:val="008514C9"/>
    <w:rsid w:val="00851719"/>
    <w:rsid w:val="00851B57"/>
    <w:rsid w:val="00851E92"/>
    <w:rsid w:val="00851F1B"/>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36"/>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70C"/>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6F5"/>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131"/>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0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A35"/>
    <w:rsid w:val="00921EEF"/>
    <w:rsid w:val="00921F64"/>
    <w:rsid w:val="00921FC1"/>
    <w:rsid w:val="009226C3"/>
    <w:rsid w:val="00922714"/>
    <w:rsid w:val="00922AFE"/>
    <w:rsid w:val="00922EDB"/>
    <w:rsid w:val="0092373B"/>
    <w:rsid w:val="00923B13"/>
    <w:rsid w:val="00923C4E"/>
    <w:rsid w:val="00924420"/>
    <w:rsid w:val="0092447F"/>
    <w:rsid w:val="009244A0"/>
    <w:rsid w:val="009244BF"/>
    <w:rsid w:val="00924829"/>
    <w:rsid w:val="00925102"/>
    <w:rsid w:val="009251B4"/>
    <w:rsid w:val="00925B19"/>
    <w:rsid w:val="00925C46"/>
    <w:rsid w:val="00925CD9"/>
    <w:rsid w:val="00925E05"/>
    <w:rsid w:val="00926481"/>
    <w:rsid w:val="009266E2"/>
    <w:rsid w:val="00926734"/>
    <w:rsid w:val="0092680D"/>
    <w:rsid w:val="00926852"/>
    <w:rsid w:val="00926AE7"/>
    <w:rsid w:val="00926B3E"/>
    <w:rsid w:val="0092701C"/>
    <w:rsid w:val="0092735A"/>
    <w:rsid w:val="00930400"/>
    <w:rsid w:val="0093067A"/>
    <w:rsid w:val="00931669"/>
    <w:rsid w:val="00931774"/>
    <w:rsid w:val="009319F3"/>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BC6"/>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431"/>
    <w:rsid w:val="00985529"/>
    <w:rsid w:val="00985669"/>
    <w:rsid w:val="00985ABE"/>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0A5"/>
    <w:rsid w:val="009A0881"/>
    <w:rsid w:val="009A09D8"/>
    <w:rsid w:val="009A0DC0"/>
    <w:rsid w:val="009A10B5"/>
    <w:rsid w:val="009A11E6"/>
    <w:rsid w:val="009A1A14"/>
    <w:rsid w:val="009A2888"/>
    <w:rsid w:val="009A2A1A"/>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63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18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C90"/>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740"/>
    <w:rsid w:val="009F4AF2"/>
    <w:rsid w:val="009F4E66"/>
    <w:rsid w:val="009F4EBD"/>
    <w:rsid w:val="009F5124"/>
    <w:rsid w:val="009F5F2C"/>
    <w:rsid w:val="009F6DCE"/>
    <w:rsid w:val="009F71A8"/>
    <w:rsid w:val="009F7334"/>
    <w:rsid w:val="009F7913"/>
    <w:rsid w:val="009F7C52"/>
    <w:rsid w:val="009F7E8E"/>
    <w:rsid w:val="00A004AB"/>
    <w:rsid w:val="00A00D64"/>
    <w:rsid w:val="00A01126"/>
    <w:rsid w:val="00A01169"/>
    <w:rsid w:val="00A01890"/>
    <w:rsid w:val="00A01AC8"/>
    <w:rsid w:val="00A02259"/>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D90"/>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182"/>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7B0"/>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9BF"/>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0607"/>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3BE"/>
    <w:rsid w:val="00A82C77"/>
    <w:rsid w:val="00A83780"/>
    <w:rsid w:val="00A84511"/>
    <w:rsid w:val="00A84512"/>
    <w:rsid w:val="00A84D17"/>
    <w:rsid w:val="00A852E5"/>
    <w:rsid w:val="00A85576"/>
    <w:rsid w:val="00A856EA"/>
    <w:rsid w:val="00A85E25"/>
    <w:rsid w:val="00A8651E"/>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BEB"/>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2E5"/>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683"/>
    <w:rsid w:val="00AA6AAA"/>
    <w:rsid w:val="00AA6D9C"/>
    <w:rsid w:val="00AA6DE0"/>
    <w:rsid w:val="00AA6F40"/>
    <w:rsid w:val="00AA7A21"/>
    <w:rsid w:val="00AA7FF9"/>
    <w:rsid w:val="00AB00B8"/>
    <w:rsid w:val="00AB021F"/>
    <w:rsid w:val="00AB02A1"/>
    <w:rsid w:val="00AB0462"/>
    <w:rsid w:val="00AB0AA4"/>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2B7"/>
    <w:rsid w:val="00AC3B03"/>
    <w:rsid w:val="00AC41C5"/>
    <w:rsid w:val="00AC4D1D"/>
    <w:rsid w:val="00AC4D6E"/>
    <w:rsid w:val="00AC55D0"/>
    <w:rsid w:val="00AC580B"/>
    <w:rsid w:val="00AC59F9"/>
    <w:rsid w:val="00AC5F14"/>
    <w:rsid w:val="00AC5F7C"/>
    <w:rsid w:val="00AC5F86"/>
    <w:rsid w:val="00AC5FD6"/>
    <w:rsid w:val="00AC6188"/>
    <w:rsid w:val="00AC6392"/>
    <w:rsid w:val="00AC67BA"/>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138"/>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6CC"/>
    <w:rsid w:val="00AE6D51"/>
    <w:rsid w:val="00AE6D86"/>
    <w:rsid w:val="00AE749E"/>
    <w:rsid w:val="00AE76BF"/>
    <w:rsid w:val="00AE7D57"/>
    <w:rsid w:val="00AE7E3B"/>
    <w:rsid w:val="00AF0011"/>
    <w:rsid w:val="00AF0937"/>
    <w:rsid w:val="00AF0DEB"/>
    <w:rsid w:val="00AF1072"/>
    <w:rsid w:val="00AF12E5"/>
    <w:rsid w:val="00AF1B9B"/>
    <w:rsid w:val="00AF1C22"/>
    <w:rsid w:val="00AF1FB2"/>
    <w:rsid w:val="00AF222F"/>
    <w:rsid w:val="00AF22AD"/>
    <w:rsid w:val="00AF2321"/>
    <w:rsid w:val="00AF25B9"/>
    <w:rsid w:val="00AF2AD0"/>
    <w:rsid w:val="00AF2DA9"/>
    <w:rsid w:val="00AF30BC"/>
    <w:rsid w:val="00AF3227"/>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21"/>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B4A"/>
    <w:rsid w:val="00B47C4B"/>
    <w:rsid w:val="00B47CCE"/>
    <w:rsid w:val="00B47E8B"/>
    <w:rsid w:val="00B505E8"/>
    <w:rsid w:val="00B50AF1"/>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23"/>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211"/>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C83"/>
    <w:rsid w:val="00BA40DD"/>
    <w:rsid w:val="00BA42D9"/>
    <w:rsid w:val="00BA430D"/>
    <w:rsid w:val="00BA4859"/>
    <w:rsid w:val="00BA4B06"/>
    <w:rsid w:val="00BA4DDD"/>
    <w:rsid w:val="00BA4EE8"/>
    <w:rsid w:val="00BA5782"/>
    <w:rsid w:val="00BA5DC6"/>
    <w:rsid w:val="00BA6118"/>
    <w:rsid w:val="00BA6122"/>
    <w:rsid w:val="00BA6467"/>
    <w:rsid w:val="00BA6571"/>
    <w:rsid w:val="00BA657B"/>
    <w:rsid w:val="00BA7215"/>
    <w:rsid w:val="00BA75B0"/>
    <w:rsid w:val="00BA76E3"/>
    <w:rsid w:val="00BA7992"/>
    <w:rsid w:val="00BB0152"/>
    <w:rsid w:val="00BB0282"/>
    <w:rsid w:val="00BB04A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1FBB"/>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157"/>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7D"/>
    <w:rsid w:val="00C31199"/>
    <w:rsid w:val="00C311EE"/>
    <w:rsid w:val="00C3192F"/>
    <w:rsid w:val="00C31EBC"/>
    <w:rsid w:val="00C31FFE"/>
    <w:rsid w:val="00C32087"/>
    <w:rsid w:val="00C32538"/>
    <w:rsid w:val="00C32593"/>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9E"/>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8EB"/>
    <w:rsid w:val="00C76AA2"/>
    <w:rsid w:val="00C76FE8"/>
    <w:rsid w:val="00C778F0"/>
    <w:rsid w:val="00C8010E"/>
    <w:rsid w:val="00C80394"/>
    <w:rsid w:val="00C8056C"/>
    <w:rsid w:val="00C805DD"/>
    <w:rsid w:val="00C80667"/>
    <w:rsid w:val="00C80704"/>
    <w:rsid w:val="00C808CA"/>
    <w:rsid w:val="00C81149"/>
    <w:rsid w:val="00C81382"/>
    <w:rsid w:val="00C81B98"/>
    <w:rsid w:val="00C81C20"/>
    <w:rsid w:val="00C81C47"/>
    <w:rsid w:val="00C81DE2"/>
    <w:rsid w:val="00C8248D"/>
    <w:rsid w:val="00C8251B"/>
    <w:rsid w:val="00C827C3"/>
    <w:rsid w:val="00C829FF"/>
    <w:rsid w:val="00C82BB5"/>
    <w:rsid w:val="00C8306F"/>
    <w:rsid w:val="00C832CB"/>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69"/>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35"/>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ACC"/>
    <w:rsid w:val="00CD2742"/>
    <w:rsid w:val="00CD2AFA"/>
    <w:rsid w:val="00CD2D36"/>
    <w:rsid w:val="00CD2F29"/>
    <w:rsid w:val="00CD3030"/>
    <w:rsid w:val="00CD30A3"/>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0CA"/>
    <w:rsid w:val="00CE4117"/>
    <w:rsid w:val="00CE4D4D"/>
    <w:rsid w:val="00CE4F20"/>
    <w:rsid w:val="00CE5342"/>
    <w:rsid w:val="00CE5447"/>
    <w:rsid w:val="00CE57FC"/>
    <w:rsid w:val="00CE588A"/>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B39"/>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B64"/>
    <w:rsid w:val="00D25C1F"/>
    <w:rsid w:val="00D25F7D"/>
    <w:rsid w:val="00D26447"/>
    <w:rsid w:val="00D26898"/>
    <w:rsid w:val="00D2689A"/>
    <w:rsid w:val="00D26D66"/>
    <w:rsid w:val="00D27361"/>
    <w:rsid w:val="00D2739D"/>
    <w:rsid w:val="00D273C7"/>
    <w:rsid w:val="00D279E1"/>
    <w:rsid w:val="00D279EA"/>
    <w:rsid w:val="00D27D1E"/>
    <w:rsid w:val="00D30177"/>
    <w:rsid w:val="00D3017F"/>
    <w:rsid w:val="00D30598"/>
    <w:rsid w:val="00D30E90"/>
    <w:rsid w:val="00D30EBF"/>
    <w:rsid w:val="00D31026"/>
    <w:rsid w:val="00D31213"/>
    <w:rsid w:val="00D313B5"/>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C76"/>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BFD"/>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BBA"/>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078"/>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352"/>
    <w:rsid w:val="00D85BDE"/>
    <w:rsid w:val="00D86811"/>
    <w:rsid w:val="00D8686F"/>
    <w:rsid w:val="00D87473"/>
    <w:rsid w:val="00D8753C"/>
    <w:rsid w:val="00D8789C"/>
    <w:rsid w:val="00D87A1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370"/>
    <w:rsid w:val="00DA2456"/>
    <w:rsid w:val="00DA2519"/>
    <w:rsid w:val="00DA2849"/>
    <w:rsid w:val="00DA2D2B"/>
    <w:rsid w:val="00DA2F9D"/>
    <w:rsid w:val="00DA3461"/>
    <w:rsid w:val="00DA3995"/>
    <w:rsid w:val="00DA3C4E"/>
    <w:rsid w:val="00DA3EAE"/>
    <w:rsid w:val="00DA47BC"/>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536"/>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019"/>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C6B"/>
    <w:rsid w:val="00DE6F8B"/>
    <w:rsid w:val="00DE7118"/>
    <w:rsid w:val="00DE73DE"/>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DBC"/>
    <w:rsid w:val="00E02EF9"/>
    <w:rsid w:val="00E0330C"/>
    <w:rsid w:val="00E0331C"/>
    <w:rsid w:val="00E034C9"/>
    <w:rsid w:val="00E039D1"/>
    <w:rsid w:val="00E03DA4"/>
    <w:rsid w:val="00E042FF"/>
    <w:rsid w:val="00E04E1B"/>
    <w:rsid w:val="00E04EB5"/>
    <w:rsid w:val="00E04F74"/>
    <w:rsid w:val="00E05034"/>
    <w:rsid w:val="00E0528F"/>
    <w:rsid w:val="00E0530C"/>
    <w:rsid w:val="00E056F1"/>
    <w:rsid w:val="00E061AD"/>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1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6EE"/>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621"/>
    <w:rsid w:val="00E42E05"/>
    <w:rsid w:val="00E432EF"/>
    <w:rsid w:val="00E4342D"/>
    <w:rsid w:val="00E435E0"/>
    <w:rsid w:val="00E436CD"/>
    <w:rsid w:val="00E43D4F"/>
    <w:rsid w:val="00E43EB1"/>
    <w:rsid w:val="00E44141"/>
    <w:rsid w:val="00E44722"/>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C02"/>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2C"/>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230"/>
    <w:rsid w:val="00E8464D"/>
    <w:rsid w:val="00E84F16"/>
    <w:rsid w:val="00E8519B"/>
    <w:rsid w:val="00E85281"/>
    <w:rsid w:val="00E85A88"/>
    <w:rsid w:val="00E85EB6"/>
    <w:rsid w:val="00E86214"/>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974"/>
    <w:rsid w:val="00E97DBB"/>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42C"/>
    <w:rsid w:val="00EB3596"/>
    <w:rsid w:val="00EB37F5"/>
    <w:rsid w:val="00EB430C"/>
    <w:rsid w:val="00EB4884"/>
    <w:rsid w:val="00EB4D2B"/>
    <w:rsid w:val="00EB4DE3"/>
    <w:rsid w:val="00EB4F1F"/>
    <w:rsid w:val="00EB4F79"/>
    <w:rsid w:val="00EB5552"/>
    <w:rsid w:val="00EB66E6"/>
    <w:rsid w:val="00EB684D"/>
    <w:rsid w:val="00EB7325"/>
    <w:rsid w:val="00EB7346"/>
    <w:rsid w:val="00EB7695"/>
    <w:rsid w:val="00EB7928"/>
    <w:rsid w:val="00EB7C8C"/>
    <w:rsid w:val="00EB7D79"/>
    <w:rsid w:val="00EB7E69"/>
    <w:rsid w:val="00EB7F38"/>
    <w:rsid w:val="00EC069A"/>
    <w:rsid w:val="00EC06AA"/>
    <w:rsid w:val="00EC0720"/>
    <w:rsid w:val="00EC1173"/>
    <w:rsid w:val="00EC11B6"/>
    <w:rsid w:val="00EC11CB"/>
    <w:rsid w:val="00EC1427"/>
    <w:rsid w:val="00EC1829"/>
    <w:rsid w:val="00EC1D19"/>
    <w:rsid w:val="00EC1D98"/>
    <w:rsid w:val="00EC1EB3"/>
    <w:rsid w:val="00EC2118"/>
    <w:rsid w:val="00EC23E1"/>
    <w:rsid w:val="00EC2939"/>
    <w:rsid w:val="00EC2F36"/>
    <w:rsid w:val="00EC3105"/>
    <w:rsid w:val="00EC315F"/>
    <w:rsid w:val="00EC323C"/>
    <w:rsid w:val="00EC404C"/>
    <w:rsid w:val="00EC40F9"/>
    <w:rsid w:val="00EC4B14"/>
    <w:rsid w:val="00EC4FC9"/>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A7B"/>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B33"/>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457"/>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D15"/>
    <w:rsid w:val="00F014A0"/>
    <w:rsid w:val="00F01F1A"/>
    <w:rsid w:val="00F022F8"/>
    <w:rsid w:val="00F02324"/>
    <w:rsid w:val="00F02D1F"/>
    <w:rsid w:val="00F03072"/>
    <w:rsid w:val="00F030DE"/>
    <w:rsid w:val="00F03265"/>
    <w:rsid w:val="00F038B8"/>
    <w:rsid w:val="00F039C4"/>
    <w:rsid w:val="00F03DD5"/>
    <w:rsid w:val="00F03ED3"/>
    <w:rsid w:val="00F052A2"/>
    <w:rsid w:val="00F058E6"/>
    <w:rsid w:val="00F06047"/>
    <w:rsid w:val="00F064C6"/>
    <w:rsid w:val="00F0650F"/>
    <w:rsid w:val="00F066DE"/>
    <w:rsid w:val="00F069E5"/>
    <w:rsid w:val="00F06FC9"/>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43"/>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918"/>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98F"/>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912"/>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A66"/>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FF7"/>
    <w:rsid w:val="00F90004"/>
    <w:rsid w:val="00F9046C"/>
    <w:rsid w:val="00F90875"/>
    <w:rsid w:val="00F908F5"/>
    <w:rsid w:val="00F90912"/>
    <w:rsid w:val="00F90EEC"/>
    <w:rsid w:val="00F90F6A"/>
    <w:rsid w:val="00F9148A"/>
    <w:rsid w:val="00F918A2"/>
    <w:rsid w:val="00F91BEB"/>
    <w:rsid w:val="00F91CC6"/>
    <w:rsid w:val="00F9262E"/>
    <w:rsid w:val="00F92841"/>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DD4"/>
    <w:rsid w:val="00F96E76"/>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1ED"/>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C8C"/>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D9D"/>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D09"/>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2EF0"/>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273"/>
    <w:rsid w:val="00FF59A9"/>
    <w:rsid w:val="00FF59ED"/>
    <w:rsid w:val="00FF5A49"/>
    <w:rsid w:val="00FF608F"/>
    <w:rsid w:val="00FF61E8"/>
    <w:rsid w:val="00FF6433"/>
    <w:rsid w:val="00FF6602"/>
    <w:rsid w:val="00FF6A0B"/>
    <w:rsid w:val="00FF6B7C"/>
    <w:rsid w:val="00FF6C25"/>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7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C3259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Heading2,Bullet List,YC Bulet,numbered,FooterText,Paragraphe de liste1,Bulletr List Paragraph,列出段落,列出段落1,List Paragraph2,List Paragraph2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Heading2 Char,Bullet List Char,YC Bulet Char,numbered Char,FooterText Char,列出段落 Char,列出段落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Normal"/>
    <w:next w:val="Normal"/>
    <w:uiPriority w:val="14"/>
    <w:qFormat/>
    <w:rsid w:val="00BA4EE8"/>
    <w:pPr>
      <w:keepNext/>
      <w:keepLines/>
      <w:pageBreakBefore/>
      <w:numPr>
        <w:numId w:val="18"/>
      </w:numPr>
      <w:tabs>
        <w:tab w:val="left" w:pos="1440"/>
      </w:tabs>
      <w:spacing w:before="360" w:after="360" w:line="600" w:lineRule="exact"/>
      <w:jc w:val="left"/>
      <w:outlineLvl w:val="0"/>
    </w:pPr>
    <w:rPr>
      <w:rFonts w:ascii="Segoe UI" w:eastAsiaTheme="minorHAnsi" w:hAnsi="Segoe UI" w:cstheme="minorBidi"/>
      <w:color w:val="008AC8"/>
      <w:spacing w:val="10"/>
      <w:sz w:val="36"/>
      <w:szCs w:val="48"/>
    </w:rPr>
  </w:style>
  <w:style w:type="paragraph" w:customStyle="1" w:styleId="Heading2Numbered">
    <w:name w:val="Heading 2 (Numbered)"/>
    <w:basedOn w:val="Heading1Numbered"/>
    <w:next w:val="Normal"/>
    <w:uiPriority w:val="14"/>
    <w:qFormat/>
    <w:rsid w:val="00BA4EE8"/>
    <w:pPr>
      <w:pageBreakBefore w:val="0"/>
      <w:numPr>
        <w:ilvl w:val="1"/>
      </w:numPr>
      <w:spacing w:after="240" w:line="240" w:lineRule="auto"/>
      <w:outlineLvl w:val="1"/>
    </w:pPr>
    <w:rPr>
      <w:sz w:val="32"/>
      <w:szCs w:val="36"/>
    </w:rPr>
  </w:style>
  <w:style w:type="paragraph" w:customStyle="1" w:styleId="Heading3Numbered">
    <w:name w:val="Heading 3 (Numbered)"/>
    <w:basedOn w:val="Heading2Numbered"/>
    <w:next w:val="Normal"/>
    <w:uiPriority w:val="14"/>
    <w:qFormat/>
    <w:rsid w:val="00BA4EE8"/>
    <w:pPr>
      <w:numPr>
        <w:ilvl w:val="2"/>
      </w:numPr>
      <w:spacing w:before="240"/>
      <w:outlineLvl w:val="2"/>
    </w:pPr>
    <w:rPr>
      <w:sz w:val="28"/>
      <w:szCs w:val="28"/>
    </w:rPr>
  </w:style>
  <w:style w:type="paragraph" w:customStyle="1" w:styleId="Heading4Numbered">
    <w:name w:val="Heading 4 (Numbered)"/>
    <w:basedOn w:val="Heading3Numbered"/>
    <w:next w:val="Normal"/>
    <w:uiPriority w:val="99"/>
    <w:unhideWhenUsed/>
    <w:rsid w:val="00BA4EE8"/>
    <w:pPr>
      <w:numPr>
        <w:ilvl w:val="3"/>
      </w:numPr>
      <w:outlineLvl w:val="3"/>
    </w:pPr>
    <w:rPr>
      <w:sz w:val="24"/>
    </w:rPr>
  </w:style>
  <w:style w:type="paragraph" w:customStyle="1" w:styleId="NumHeading3">
    <w:name w:val="Num Heading 3"/>
    <w:basedOn w:val="Heading3"/>
    <w:next w:val="Normal"/>
    <w:semiHidden/>
    <w:rsid w:val="00BA4EE8"/>
    <w:pPr>
      <w:keepNext w:val="0"/>
      <w:widowControl w:val="0"/>
      <w:numPr>
        <w:ilvl w:val="5"/>
        <w:numId w:val="18"/>
      </w:numPr>
      <w:tabs>
        <w:tab w:val="clear" w:pos="4680"/>
        <w:tab w:val="num" w:pos="360"/>
        <w:tab w:val="left" w:pos="1440"/>
      </w:tabs>
      <w:spacing w:after="60"/>
      <w:ind w:left="0" w:firstLine="0"/>
      <w:jc w:val="left"/>
      <w:outlineLvl w:val="9"/>
    </w:pPr>
    <w:rPr>
      <w:rFonts w:ascii="Segoe UI" w:eastAsia="Segoe Semibold" w:hAnsi="Segoe UI" w:cs="Segoe Semibold"/>
      <w:b w:val="0"/>
      <w:color w:val="333333"/>
      <w:sz w:val="16"/>
      <w:szCs w:val="26"/>
      <w:lang w:val="en-US" w:eastAsia="en-AU"/>
    </w:rPr>
  </w:style>
  <w:style w:type="paragraph" w:customStyle="1" w:styleId="NumHeading4">
    <w:name w:val="Num Heading 4"/>
    <w:basedOn w:val="Heading4"/>
    <w:next w:val="Normal"/>
    <w:semiHidden/>
    <w:rsid w:val="00BA4EE8"/>
    <w:pPr>
      <w:keepNext w:val="0"/>
      <w:widowControl w:val="0"/>
      <w:numPr>
        <w:ilvl w:val="6"/>
        <w:numId w:val="18"/>
      </w:numPr>
      <w:tabs>
        <w:tab w:val="clear" w:pos="5400"/>
        <w:tab w:val="num" w:pos="360"/>
        <w:tab w:val="left" w:pos="1440"/>
      </w:tabs>
      <w:spacing w:after="60"/>
      <w:ind w:left="0" w:firstLine="0"/>
      <w:jc w:val="left"/>
      <w:outlineLvl w:val="9"/>
    </w:pPr>
    <w:rPr>
      <w:rFonts w:ascii="Segoe UI" w:eastAsia="Segoe Semibold" w:hAnsi="Segoe UI" w:cs="Segoe Semibold"/>
      <w:b w:val="0"/>
      <w:i/>
      <w:iCs/>
      <w:color w:val="333333"/>
      <w:sz w:val="16"/>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C3259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Heading2,Bullet List,YC Bulet,numbered,FooterText,Paragraphe de liste1,Bulletr List Paragraph,列出段落,列出段落1,List Paragraph2,List Paragraph2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Heading2 Char,Bullet List Char,YC Bulet Char,numbered Char,FooterText Char,列出段落 Char,列出段落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Normal"/>
    <w:next w:val="Normal"/>
    <w:uiPriority w:val="14"/>
    <w:qFormat/>
    <w:rsid w:val="00BA4EE8"/>
    <w:pPr>
      <w:keepNext/>
      <w:keepLines/>
      <w:pageBreakBefore/>
      <w:numPr>
        <w:numId w:val="18"/>
      </w:numPr>
      <w:tabs>
        <w:tab w:val="left" w:pos="1440"/>
      </w:tabs>
      <w:spacing w:before="360" w:after="360" w:line="600" w:lineRule="exact"/>
      <w:jc w:val="left"/>
      <w:outlineLvl w:val="0"/>
    </w:pPr>
    <w:rPr>
      <w:rFonts w:ascii="Segoe UI" w:eastAsiaTheme="minorHAnsi" w:hAnsi="Segoe UI" w:cstheme="minorBidi"/>
      <w:color w:val="008AC8"/>
      <w:spacing w:val="10"/>
      <w:sz w:val="36"/>
      <w:szCs w:val="48"/>
    </w:rPr>
  </w:style>
  <w:style w:type="paragraph" w:customStyle="1" w:styleId="Heading2Numbered">
    <w:name w:val="Heading 2 (Numbered)"/>
    <w:basedOn w:val="Heading1Numbered"/>
    <w:next w:val="Normal"/>
    <w:uiPriority w:val="14"/>
    <w:qFormat/>
    <w:rsid w:val="00BA4EE8"/>
    <w:pPr>
      <w:pageBreakBefore w:val="0"/>
      <w:numPr>
        <w:ilvl w:val="1"/>
      </w:numPr>
      <w:spacing w:after="240" w:line="240" w:lineRule="auto"/>
      <w:outlineLvl w:val="1"/>
    </w:pPr>
    <w:rPr>
      <w:sz w:val="32"/>
      <w:szCs w:val="36"/>
    </w:rPr>
  </w:style>
  <w:style w:type="paragraph" w:customStyle="1" w:styleId="Heading3Numbered">
    <w:name w:val="Heading 3 (Numbered)"/>
    <w:basedOn w:val="Heading2Numbered"/>
    <w:next w:val="Normal"/>
    <w:uiPriority w:val="14"/>
    <w:qFormat/>
    <w:rsid w:val="00BA4EE8"/>
    <w:pPr>
      <w:numPr>
        <w:ilvl w:val="2"/>
      </w:numPr>
      <w:spacing w:before="240"/>
      <w:outlineLvl w:val="2"/>
    </w:pPr>
    <w:rPr>
      <w:sz w:val="28"/>
      <w:szCs w:val="28"/>
    </w:rPr>
  </w:style>
  <w:style w:type="paragraph" w:customStyle="1" w:styleId="Heading4Numbered">
    <w:name w:val="Heading 4 (Numbered)"/>
    <w:basedOn w:val="Heading3Numbered"/>
    <w:next w:val="Normal"/>
    <w:uiPriority w:val="99"/>
    <w:unhideWhenUsed/>
    <w:rsid w:val="00BA4EE8"/>
    <w:pPr>
      <w:numPr>
        <w:ilvl w:val="3"/>
      </w:numPr>
      <w:outlineLvl w:val="3"/>
    </w:pPr>
    <w:rPr>
      <w:sz w:val="24"/>
    </w:rPr>
  </w:style>
  <w:style w:type="paragraph" w:customStyle="1" w:styleId="NumHeading3">
    <w:name w:val="Num Heading 3"/>
    <w:basedOn w:val="Heading3"/>
    <w:next w:val="Normal"/>
    <w:semiHidden/>
    <w:rsid w:val="00BA4EE8"/>
    <w:pPr>
      <w:keepNext w:val="0"/>
      <w:widowControl w:val="0"/>
      <w:numPr>
        <w:ilvl w:val="5"/>
        <w:numId w:val="18"/>
      </w:numPr>
      <w:tabs>
        <w:tab w:val="clear" w:pos="4680"/>
        <w:tab w:val="num" w:pos="360"/>
        <w:tab w:val="left" w:pos="1440"/>
      </w:tabs>
      <w:spacing w:after="60"/>
      <w:ind w:left="0" w:firstLine="0"/>
      <w:jc w:val="left"/>
      <w:outlineLvl w:val="9"/>
    </w:pPr>
    <w:rPr>
      <w:rFonts w:ascii="Segoe UI" w:eastAsia="Segoe Semibold" w:hAnsi="Segoe UI" w:cs="Segoe Semibold"/>
      <w:b w:val="0"/>
      <w:color w:val="333333"/>
      <w:sz w:val="16"/>
      <w:szCs w:val="26"/>
      <w:lang w:val="en-US" w:eastAsia="en-AU"/>
    </w:rPr>
  </w:style>
  <w:style w:type="paragraph" w:customStyle="1" w:styleId="NumHeading4">
    <w:name w:val="Num Heading 4"/>
    <w:basedOn w:val="Heading4"/>
    <w:next w:val="Normal"/>
    <w:semiHidden/>
    <w:rsid w:val="00BA4EE8"/>
    <w:pPr>
      <w:keepNext w:val="0"/>
      <w:widowControl w:val="0"/>
      <w:numPr>
        <w:ilvl w:val="6"/>
        <w:numId w:val="18"/>
      </w:numPr>
      <w:tabs>
        <w:tab w:val="clear" w:pos="5400"/>
        <w:tab w:val="num" w:pos="360"/>
        <w:tab w:val="left" w:pos="1440"/>
      </w:tabs>
      <w:spacing w:after="60"/>
      <w:ind w:left="0" w:firstLine="0"/>
      <w:jc w:val="left"/>
      <w:outlineLvl w:val="9"/>
    </w:pPr>
    <w:rPr>
      <w:rFonts w:ascii="Segoe UI" w:eastAsia="Segoe Semibold" w:hAnsi="Segoe UI" w:cs="Segoe Semibold"/>
      <w:b w:val="0"/>
      <w:i/>
      <w:iCs/>
      <w:color w:val="333333"/>
      <w:sz w:val="16"/>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3020409">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lenka.kasi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lenka.kasi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lenka.kasi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338D3-5B12-4959-AB1A-18BA36E5FE30}"/>
</file>

<file path=customXml/itemProps10.xml><?xml version="1.0" encoding="utf-8"?>
<ds:datastoreItem xmlns:ds="http://schemas.openxmlformats.org/officeDocument/2006/customXml" ds:itemID="{D422A1EE-FAE4-4D26-9E59-5AD42DE4DC9B}"/>
</file>

<file path=customXml/itemProps100.xml><?xml version="1.0" encoding="utf-8"?>
<ds:datastoreItem xmlns:ds="http://schemas.openxmlformats.org/officeDocument/2006/customXml" ds:itemID="{B239E794-D73F-4E9E-9FF7-D78B0982B16F}"/>
</file>

<file path=customXml/itemProps101.xml><?xml version="1.0" encoding="utf-8"?>
<ds:datastoreItem xmlns:ds="http://schemas.openxmlformats.org/officeDocument/2006/customXml" ds:itemID="{41FA5BD4-3C62-4EB4-BB17-D1BD54336BFB}"/>
</file>

<file path=customXml/itemProps102.xml><?xml version="1.0" encoding="utf-8"?>
<ds:datastoreItem xmlns:ds="http://schemas.openxmlformats.org/officeDocument/2006/customXml" ds:itemID="{A0128765-07D3-4DB9-8546-D0BBD055A355}"/>
</file>

<file path=customXml/itemProps103.xml><?xml version="1.0" encoding="utf-8"?>
<ds:datastoreItem xmlns:ds="http://schemas.openxmlformats.org/officeDocument/2006/customXml" ds:itemID="{46F1EB72-BECB-46F2-9805-C2EE81D43C29}"/>
</file>

<file path=customXml/itemProps104.xml><?xml version="1.0" encoding="utf-8"?>
<ds:datastoreItem xmlns:ds="http://schemas.openxmlformats.org/officeDocument/2006/customXml" ds:itemID="{F1B48BBB-7524-4513-A772-9AF700FCC827}"/>
</file>

<file path=customXml/itemProps105.xml><?xml version="1.0" encoding="utf-8"?>
<ds:datastoreItem xmlns:ds="http://schemas.openxmlformats.org/officeDocument/2006/customXml" ds:itemID="{377D58AB-30A9-483E-A461-5146A0083040}"/>
</file>

<file path=customXml/itemProps106.xml><?xml version="1.0" encoding="utf-8"?>
<ds:datastoreItem xmlns:ds="http://schemas.openxmlformats.org/officeDocument/2006/customXml" ds:itemID="{2973A5FF-AB8D-4038-AE30-4BC9C4F4709D}"/>
</file>

<file path=customXml/itemProps107.xml><?xml version="1.0" encoding="utf-8"?>
<ds:datastoreItem xmlns:ds="http://schemas.openxmlformats.org/officeDocument/2006/customXml" ds:itemID="{BAC974A3-0510-4D64-9F29-245E0D7C51CD}"/>
</file>

<file path=customXml/itemProps108.xml><?xml version="1.0" encoding="utf-8"?>
<ds:datastoreItem xmlns:ds="http://schemas.openxmlformats.org/officeDocument/2006/customXml" ds:itemID="{8B79DB10-A67F-4635-9977-9E44B9BB0684}"/>
</file>

<file path=customXml/itemProps109.xml><?xml version="1.0" encoding="utf-8"?>
<ds:datastoreItem xmlns:ds="http://schemas.openxmlformats.org/officeDocument/2006/customXml" ds:itemID="{4E1C7F59-6D38-484A-9FFE-87096505127F}"/>
</file>

<file path=customXml/itemProps11.xml><?xml version="1.0" encoding="utf-8"?>
<ds:datastoreItem xmlns:ds="http://schemas.openxmlformats.org/officeDocument/2006/customXml" ds:itemID="{EA5FBC71-955A-44F9-AC9B-7853DF8A14BD}"/>
</file>

<file path=customXml/itemProps110.xml><?xml version="1.0" encoding="utf-8"?>
<ds:datastoreItem xmlns:ds="http://schemas.openxmlformats.org/officeDocument/2006/customXml" ds:itemID="{BD384295-24CA-4B15-A122-4D1E59F62954}"/>
</file>

<file path=customXml/itemProps111.xml><?xml version="1.0" encoding="utf-8"?>
<ds:datastoreItem xmlns:ds="http://schemas.openxmlformats.org/officeDocument/2006/customXml" ds:itemID="{31189CF4-BBC1-4B42-85B9-1A656F4EB294}"/>
</file>

<file path=customXml/itemProps112.xml><?xml version="1.0" encoding="utf-8"?>
<ds:datastoreItem xmlns:ds="http://schemas.openxmlformats.org/officeDocument/2006/customXml" ds:itemID="{A3923349-B5CC-4BA7-9A92-E6B9BC5B9626}"/>
</file>

<file path=customXml/itemProps113.xml><?xml version="1.0" encoding="utf-8"?>
<ds:datastoreItem xmlns:ds="http://schemas.openxmlformats.org/officeDocument/2006/customXml" ds:itemID="{C7FC01E0-5013-4A83-BFC9-B774B27DA9A7}"/>
</file>

<file path=customXml/itemProps114.xml><?xml version="1.0" encoding="utf-8"?>
<ds:datastoreItem xmlns:ds="http://schemas.openxmlformats.org/officeDocument/2006/customXml" ds:itemID="{EA052382-D19E-4342-994F-99B117529133}"/>
</file>

<file path=customXml/itemProps115.xml><?xml version="1.0" encoding="utf-8"?>
<ds:datastoreItem xmlns:ds="http://schemas.openxmlformats.org/officeDocument/2006/customXml" ds:itemID="{7CF2C30C-16AD-46E5-9027-E902247A4736}"/>
</file>

<file path=customXml/itemProps116.xml><?xml version="1.0" encoding="utf-8"?>
<ds:datastoreItem xmlns:ds="http://schemas.openxmlformats.org/officeDocument/2006/customXml" ds:itemID="{90037BEE-45F6-40FD-BDC9-72E79D314243}"/>
</file>

<file path=customXml/itemProps117.xml><?xml version="1.0" encoding="utf-8"?>
<ds:datastoreItem xmlns:ds="http://schemas.openxmlformats.org/officeDocument/2006/customXml" ds:itemID="{0CBBA7F6-AE4B-4AEC-824C-741A99421EC7}"/>
</file>

<file path=customXml/itemProps118.xml><?xml version="1.0" encoding="utf-8"?>
<ds:datastoreItem xmlns:ds="http://schemas.openxmlformats.org/officeDocument/2006/customXml" ds:itemID="{C854A011-DE06-4825-919F-190374544DFA}"/>
</file>

<file path=customXml/itemProps119.xml><?xml version="1.0" encoding="utf-8"?>
<ds:datastoreItem xmlns:ds="http://schemas.openxmlformats.org/officeDocument/2006/customXml" ds:itemID="{E1A0388F-E1B0-43D5-9E78-28575A905515}"/>
</file>

<file path=customXml/itemProps12.xml><?xml version="1.0" encoding="utf-8"?>
<ds:datastoreItem xmlns:ds="http://schemas.openxmlformats.org/officeDocument/2006/customXml" ds:itemID="{76BF8E28-9126-4388-BADC-2A48978DD2F8}"/>
</file>

<file path=customXml/itemProps120.xml><?xml version="1.0" encoding="utf-8"?>
<ds:datastoreItem xmlns:ds="http://schemas.openxmlformats.org/officeDocument/2006/customXml" ds:itemID="{75F13FD5-0C50-4C6C-8787-561FC616F9C4}"/>
</file>

<file path=customXml/itemProps121.xml><?xml version="1.0" encoding="utf-8"?>
<ds:datastoreItem xmlns:ds="http://schemas.openxmlformats.org/officeDocument/2006/customXml" ds:itemID="{DF87F032-DF2E-4E78-A2F1-67D036E24030}"/>
</file>

<file path=customXml/itemProps122.xml><?xml version="1.0" encoding="utf-8"?>
<ds:datastoreItem xmlns:ds="http://schemas.openxmlformats.org/officeDocument/2006/customXml" ds:itemID="{50DFB707-81B1-46BC-8C55-88EBBC0E9531}"/>
</file>

<file path=customXml/itemProps123.xml><?xml version="1.0" encoding="utf-8"?>
<ds:datastoreItem xmlns:ds="http://schemas.openxmlformats.org/officeDocument/2006/customXml" ds:itemID="{754FC7EC-3DF9-419C-A641-5EA78375F242}"/>
</file>

<file path=customXml/itemProps124.xml><?xml version="1.0" encoding="utf-8"?>
<ds:datastoreItem xmlns:ds="http://schemas.openxmlformats.org/officeDocument/2006/customXml" ds:itemID="{7DD569A0-0534-4994-B911-348BF5FA8D57}"/>
</file>

<file path=customXml/itemProps125.xml><?xml version="1.0" encoding="utf-8"?>
<ds:datastoreItem xmlns:ds="http://schemas.openxmlformats.org/officeDocument/2006/customXml" ds:itemID="{D8ABF7AF-9EC5-455B-8706-F566EF833777}"/>
</file>

<file path=customXml/itemProps126.xml><?xml version="1.0" encoding="utf-8"?>
<ds:datastoreItem xmlns:ds="http://schemas.openxmlformats.org/officeDocument/2006/customXml" ds:itemID="{6F970AC2-6346-45F7-ADE4-A262C8B05B3C}"/>
</file>

<file path=customXml/itemProps127.xml><?xml version="1.0" encoding="utf-8"?>
<ds:datastoreItem xmlns:ds="http://schemas.openxmlformats.org/officeDocument/2006/customXml" ds:itemID="{040B1EED-FA4B-4565-8487-54EA39DF8FDF}"/>
</file>

<file path=customXml/itemProps128.xml><?xml version="1.0" encoding="utf-8"?>
<ds:datastoreItem xmlns:ds="http://schemas.openxmlformats.org/officeDocument/2006/customXml" ds:itemID="{F7B6437D-F135-4312-A3CC-E963968E954E}"/>
</file>

<file path=customXml/itemProps129.xml><?xml version="1.0" encoding="utf-8"?>
<ds:datastoreItem xmlns:ds="http://schemas.openxmlformats.org/officeDocument/2006/customXml" ds:itemID="{938C8679-5C4C-4E96-9AE5-11779A6427E6}"/>
</file>

<file path=customXml/itemProps13.xml><?xml version="1.0" encoding="utf-8"?>
<ds:datastoreItem xmlns:ds="http://schemas.openxmlformats.org/officeDocument/2006/customXml" ds:itemID="{A999C8BB-1FC2-4936-A051-06886AE42CDF}"/>
</file>

<file path=customXml/itemProps130.xml><?xml version="1.0" encoding="utf-8"?>
<ds:datastoreItem xmlns:ds="http://schemas.openxmlformats.org/officeDocument/2006/customXml" ds:itemID="{ACDAAA37-828F-46E3-BC70-1F09A1350EDF}"/>
</file>

<file path=customXml/itemProps131.xml><?xml version="1.0" encoding="utf-8"?>
<ds:datastoreItem xmlns:ds="http://schemas.openxmlformats.org/officeDocument/2006/customXml" ds:itemID="{36C94B75-071F-46DA-8CB4-343B1CC17328}"/>
</file>

<file path=customXml/itemProps132.xml><?xml version="1.0" encoding="utf-8"?>
<ds:datastoreItem xmlns:ds="http://schemas.openxmlformats.org/officeDocument/2006/customXml" ds:itemID="{64B659AB-E77E-4D5C-8D8E-8DE21DDE9709}"/>
</file>

<file path=customXml/itemProps133.xml><?xml version="1.0" encoding="utf-8"?>
<ds:datastoreItem xmlns:ds="http://schemas.openxmlformats.org/officeDocument/2006/customXml" ds:itemID="{804ABFBF-E723-4A6B-B14E-A7C6842A5A4C}"/>
</file>

<file path=customXml/itemProps134.xml><?xml version="1.0" encoding="utf-8"?>
<ds:datastoreItem xmlns:ds="http://schemas.openxmlformats.org/officeDocument/2006/customXml" ds:itemID="{21C4DDF7-376A-4185-8AC3-FC9AEAFF8442}"/>
</file>

<file path=customXml/itemProps135.xml><?xml version="1.0" encoding="utf-8"?>
<ds:datastoreItem xmlns:ds="http://schemas.openxmlformats.org/officeDocument/2006/customXml" ds:itemID="{B27821BF-A4EB-41EC-A623-4986B66671FA}"/>
</file>

<file path=customXml/itemProps136.xml><?xml version="1.0" encoding="utf-8"?>
<ds:datastoreItem xmlns:ds="http://schemas.openxmlformats.org/officeDocument/2006/customXml" ds:itemID="{243C2BBE-DF78-43FA-9EEF-622CB6FA1700}"/>
</file>

<file path=customXml/itemProps137.xml><?xml version="1.0" encoding="utf-8"?>
<ds:datastoreItem xmlns:ds="http://schemas.openxmlformats.org/officeDocument/2006/customXml" ds:itemID="{609AD99E-3C46-4BBB-925B-2D4CFA951A5B}"/>
</file>

<file path=customXml/itemProps138.xml><?xml version="1.0" encoding="utf-8"?>
<ds:datastoreItem xmlns:ds="http://schemas.openxmlformats.org/officeDocument/2006/customXml" ds:itemID="{86213AA2-959B-4679-A0FE-CC6B28515AD1}"/>
</file>

<file path=customXml/itemProps139.xml><?xml version="1.0" encoding="utf-8"?>
<ds:datastoreItem xmlns:ds="http://schemas.openxmlformats.org/officeDocument/2006/customXml" ds:itemID="{4A18B7CE-1A29-4D3F-846A-AD57EDC5D4F3}"/>
</file>

<file path=customXml/itemProps14.xml><?xml version="1.0" encoding="utf-8"?>
<ds:datastoreItem xmlns:ds="http://schemas.openxmlformats.org/officeDocument/2006/customXml" ds:itemID="{A8D8C820-02E8-4B5C-8436-9ED54CEC1B67}"/>
</file>

<file path=customXml/itemProps140.xml><?xml version="1.0" encoding="utf-8"?>
<ds:datastoreItem xmlns:ds="http://schemas.openxmlformats.org/officeDocument/2006/customXml" ds:itemID="{EE9657CD-23C0-4860-9015-626E188F6B7E}"/>
</file>

<file path=customXml/itemProps141.xml><?xml version="1.0" encoding="utf-8"?>
<ds:datastoreItem xmlns:ds="http://schemas.openxmlformats.org/officeDocument/2006/customXml" ds:itemID="{DF890F20-F8E0-43FB-8C7F-83136E2ECF61}"/>
</file>

<file path=customXml/itemProps142.xml><?xml version="1.0" encoding="utf-8"?>
<ds:datastoreItem xmlns:ds="http://schemas.openxmlformats.org/officeDocument/2006/customXml" ds:itemID="{CC42B933-50AE-4109-8E70-0505EB3D7BBC}"/>
</file>

<file path=customXml/itemProps143.xml><?xml version="1.0" encoding="utf-8"?>
<ds:datastoreItem xmlns:ds="http://schemas.openxmlformats.org/officeDocument/2006/customXml" ds:itemID="{EC1C05C2-F945-43FA-8703-D0164D292ADA}"/>
</file>

<file path=customXml/itemProps144.xml><?xml version="1.0" encoding="utf-8"?>
<ds:datastoreItem xmlns:ds="http://schemas.openxmlformats.org/officeDocument/2006/customXml" ds:itemID="{73DB5674-B81A-4DC0-A38C-D80E3C1996E4}"/>
</file>

<file path=customXml/itemProps145.xml><?xml version="1.0" encoding="utf-8"?>
<ds:datastoreItem xmlns:ds="http://schemas.openxmlformats.org/officeDocument/2006/customXml" ds:itemID="{7B7D80ED-A124-4869-9ED7-869DCD03F5F1}"/>
</file>

<file path=customXml/itemProps146.xml><?xml version="1.0" encoding="utf-8"?>
<ds:datastoreItem xmlns:ds="http://schemas.openxmlformats.org/officeDocument/2006/customXml" ds:itemID="{E0A09D59-15C0-4B35-9C28-A18562AA2050}"/>
</file>

<file path=customXml/itemProps147.xml><?xml version="1.0" encoding="utf-8"?>
<ds:datastoreItem xmlns:ds="http://schemas.openxmlformats.org/officeDocument/2006/customXml" ds:itemID="{BDBB3D55-2137-4BC5-ACAC-95E148586856}"/>
</file>

<file path=customXml/itemProps148.xml><?xml version="1.0" encoding="utf-8"?>
<ds:datastoreItem xmlns:ds="http://schemas.openxmlformats.org/officeDocument/2006/customXml" ds:itemID="{BB99D46F-90C0-4634-8B53-D7F8132839A6}"/>
</file>

<file path=customXml/itemProps149.xml><?xml version="1.0" encoding="utf-8"?>
<ds:datastoreItem xmlns:ds="http://schemas.openxmlformats.org/officeDocument/2006/customXml" ds:itemID="{95EF75E1-F58B-4A68-B211-4592FF70341C}"/>
</file>

<file path=customXml/itemProps15.xml><?xml version="1.0" encoding="utf-8"?>
<ds:datastoreItem xmlns:ds="http://schemas.openxmlformats.org/officeDocument/2006/customXml" ds:itemID="{201AE0F1-1BD7-4621-AFFA-64F4EE4C81EC}"/>
</file>

<file path=customXml/itemProps150.xml><?xml version="1.0" encoding="utf-8"?>
<ds:datastoreItem xmlns:ds="http://schemas.openxmlformats.org/officeDocument/2006/customXml" ds:itemID="{4C9A0988-BD01-4A52-BC05-93B9C0D4813E}"/>
</file>

<file path=customXml/itemProps151.xml><?xml version="1.0" encoding="utf-8"?>
<ds:datastoreItem xmlns:ds="http://schemas.openxmlformats.org/officeDocument/2006/customXml" ds:itemID="{092579E7-A231-4B12-97D1-4787B8E676D1}"/>
</file>

<file path=customXml/itemProps152.xml><?xml version="1.0" encoding="utf-8"?>
<ds:datastoreItem xmlns:ds="http://schemas.openxmlformats.org/officeDocument/2006/customXml" ds:itemID="{754C4379-9B99-4DEB-97DD-0076FD9051A7}"/>
</file>

<file path=customXml/itemProps153.xml><?xml version="1.0" encoding="utf-8"?>
<ds:datastoreItem xmlns:ds="http://schemas.openxmlformats.org/officeDocument/2006/customXml" ds:itemID="{F06B2952-6CE8-4837-9B8D-DF81511C9F64}"/>
</file>

<file path=customXml/itemProps154.xml><?xml version="1.0" encoding="utf-8"?>
<ds:datastoreItem xmlns:ds="http://schemas.openxmlformats.org/officeDocument/2006/customXml" ds:itemID="{196C1041-1064-4502-B319-E1403403168A}"/>
</file>

<file path=customXml/itemProps155.xml><?xml version="1.0" encoding="utf-8"?>
<ds:datastoreItem xmlns:ds="http://schemas.openxmlformats.org/officeDocument/2006/customXml" ds:itemID="{B7392DDC-5383-46E3-974E-8E0D2A7A371B}"/>
</file>

<file path=customXml/itemProps156.xml><?xml version="1.0" encoding="utf-8"?>
<ds:datastoreItem xmlns:ds="http://schemas.openxmlformats.org/officeDocument/2006/customXml" ds:itemID="{DAE08549-FD89-4E9C-BF56-BE91C7D46174}"/>
</file>

<file path=customXml/itemProps157.xml><?xml version="1.0" encoding="utf-8"?>
<ds:datastoreItem xmlns:ds="http://schemas.openxmlformats.org/officeDocument/2006/customXml" ds:itemID="{010380E2-B14A-43F2-8B4C-281B3EB9C6DA}"/>
</file>

<file path=customXml/itemProps158.xml><?xml version="1.0" encoding="utf-8"?>
<ds:datastoreItem xmlns:ds="http://schemas.openxmlformats.org/officeDocument/2006/customXml" ds:itemID="{B49F0BD6-3043-4E2D-9563-70869917E27A}"/>
</file>

<file path=customXml/itemProps159.xml><?xml version="1.0" encoding="utf-8"?>
<ds:datastoreItem xmlns:ds="http://schemas.openxmlformats.org/officeDocument/2006/customXml" ds:itemID="{E7B3589B-2A8A-4CC9-837C-5F5EF190F92A}"/>
</file>

<file path=customXml/itemProps16.xml><?xml version="1.0" encoding="utf-8"?>
<ds:datastoreItem xmlns:ds="http://schemas.openxmlformats.org/officeDocument/2006/customXml" ds:itemID="{CE197356-B2D5-44D1-AFC1-114C4067D0FF}"/>
</file>

<file path=customXml/itemProps160.xml><?xml version="1.0" encoding="utf-8"?>
<ds:datastoreItem xmlns:ds="http://schemas.openxmlformats.org/officeDocument/2006/customXml" ds:itemID="{7FDCBFE1-83A8-473D-AE65-B527B0F2E6FC}"/>
</file>

<file path=customXml/itemProps17.xml><?xml version="1.0" encoding="utf-8"?>
<ds:datastoreItem xmlns:ds="http://schemas.openxmlformats.org/officeDocument/2006/customXml" ds:itemID="{FC4D5603-DB6B-4A2C-87BA-83D287C30408}"/>
</file>

<file path=customXml/itemProps18.xml><?xml version="1.0" encoding="utf-8"?>
<ds:datastoreItem xmlns:ds="http://schemas.openxmlformats.org/officeDocument/2006/customXml" ds:itemID="{315BA7E9-7D00-4001-BD54-8B00F3165249}"/>
</file>

<file path=customXml/itemProps19.xml><?xml version="1.0" encoding="utf-8"?>
<ds:datastoreItem xmlns:ds="http://schemas.openxmlformats.org/officeDocument/2006/customXml" ds:itemID="{17113B81-5FFA-47B3-8AFB-64A84E280D6E}"/>
</file>

<file path=customXml/itemProps2.xml><?xml version="1.0" encoding="utf-8"?>
<ds:datastoreItem xmlns:ds="http://schemas.openxmlformats.org/officeDocument/2006/customXml" ds:itemID="{00381DD6-1E40-45A2-9E24-866C6F692D35}"/>
</file>

<file path=customXml/itemProps20.xml><?xml version="1.0" encoding="utf-8"?>
<ds:datastoreItem xmlns:ds="http://schemas.openxmlformats.org/officeDocument/2006/customXml" ds:itemID="{70D7971A-8D58-44F0-A57F-5B4CC7F45CCE}"/>
</file>

<file path=customXml/itemProps21.xml><?xml version="1.0" encoding="utf-8"?>
<ds:datastoreItem xmlns:ds="http://schemas.openxmlformats.org/officeDocument/2006/customXml" ds:itemID="{8B037EFC-CB12-4605-8DDD-846ABCF47ED9}"/>
</file>

<file path=customXml/itemProps22.xml><?xml version="1.0" encoding="utf-8"?>
<ds:datastoreItem xmlns:ds="http://schemas.openxmlformats.org/officeDocument/2006/customXml" ds:itemID="{18139E33-6663-43D3-A62C-EA0A7827729B}"/>
</file>

<file path=customXml/itemProps23.xml><?xml version="1.0" encoding="utf-8"?>
<ds:datastoreItem xmlns:ds="http://schemas.openxmlformats.org/officeDocument/2006/customXml" ds:itemID="{12B376D7-AD5E-44FB-92F1-5AFD4719BF06}"/>
</file>

<file path=customXml/itemProps24.xml><?xml version="1.0" encoding="utf-8"?>
<ds:datastoreItem xmlns:ds="http://schemas.openxmlformats.org/officeDocument/2006/customXml" ds:itemID="{C10019CE-4C15-4FA8-A640-2BE3168703CC}"/>
</file>

<file path=customXml/itemProps25.xml><?xml version="1.0" encoding="utf-8"?>
<ds:datastoreItem xmlns:ds="http://schemas.openxmlformats.org/officeDocument/2006/customXml" ds:itemID="{65D2DB2F-BDBA-4852-9914-A7C899F2054B}"/>
</file>

<file path=customXml/itemProps26.xml><?xml version="1.0" encoding="utf-8"?>
<ds:datastoreItem xmlns:ds="http://schemas.openxmlformats.org/officeDocument/2006/customXml" ds:itemID="{192CE9AB-EF58-4DD5-BC58-4021661B0462}"/>
</file>

<file path=customXml/itemProps27.xml><?xml version="1.0" encoding="utf-8"?>
<ds:datastoreItem xmlns:ds="http://schemas.openxmlformats.org/officeDocument/2006/customXml" ds:itemID="{C0C7B516-5324-44E1-AE31-1824E4D8047A}"/>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498A58DB-05C4-4B2C-8575-744DEB1BE1B8}"/>
</file>

<file path=customXml/itemProps3.xml><?xml version="1.0" encoding="utf-8"?>
<ds:datastoreItem xmlns:ds="http://schemas.openxmlformats.org/officeDocument/2006/customXml" ds:itemID="{83714A2D-1F64-4377-A9EF-E7DE91417AD5}"/>
</file>

<file path=customXml/itemProps30.xml><?xml version="1.0" encoding="utf-8"?>
<ds:datastoreItem xmlns:ds="http://schemas.openxmlformats.org/officeDocument/2006/customXml" ds:itemID="{C9BA441C-B116-4101-A9DF-DE208C6E99D5}"/>
</file>

<file path=customXml/itemProps31.xml><?xml version="1.0" encoding="utf-8"?>
<ds:datastoreItem xmlns:ds="http://schemas.openxmlformats.org/officeDocument/2006/customXml" ds:itemID="{D91BC735-AAB0-4219-958B-AAAB5CBDA4A4}"/>
</file>

<file path=customXml/itemProps32.xml><?xml version="1.0" encoding="utf-8"?>
<ds:datastoreItem xmlns:ds="http://schemas.openxmlformats.org/officeDocument/2006/customXml" ds:itemID="{2BC436AF-CA4D-4106-B664-C68B8357989C}"/>
</file>

<file path=customXml/itemProps33.xml><?xml version="1.0" encoding="utf-8"?>
<ds:datastoreItem xmlns:ds="http://schemas.openxmlformats.org/officeDocument/2006/customXml" ds:itemID="{59753974-CE6D-48FC-8B86-21344954C70A}"/>
</file>

<file path=customXml/itemProps34.xml><?xml version="1.0" encoding="utf-8"?>
<ds:datastoreItem xmlns:ds="http://schemas.openxmlformats.org/officeDocument/2006/customXml" ds:itemID="{AB1F0B0F-A004-4531-8E6A-80BE54F381EC}"/>
</file>

<file path=customXml/itemProps35.xml><?xml version="1.0" encoding="utf-8"?>
<ds:datastoreItem xmlns:ds="http://schemas.openxmlformats.org/officeDocument/2006/customXml" ds:itemID="{E59717EA-35AF-4A10-A571-B30AC2DFBFA2}"/>
</file>

<file path=customXml/itemProps36.xml><?xml version="1.0" encoding="utf-8"?>
<ds:datastoreItem xmlns:ds="http://schemas.openxmlformats.org/officeDocument/2006/customXml" ds:itemID="{329911A8-FB59-4FD9-9F1D-B9B50CAEDDDD}"/>
</file>

<file path=customXml/itemProps37.xml><?xml version="1.0" encoding="utf-8"?>
<ds:datastoreItem xmlns:ds="http://schemas.openxmlformats.org/officeDocument/2006/customXml" ds:itemID="{D374A5CF-4D6D-4050-AE37-DC4841437B51}"/>
</file>

<file path=customXml/itemProps38.xml><?xml version="1.0" encoding="utf-8"?>
<ds:datastoreItem xmlns:ds="http://schemas.openxmlformats.org/officeDocument/2006/customXml" ds:itemID="{7534793C-FEBD-4EE4-9CBA-DA54E6ED8CD3}"/>
</file>

<file path=customXml/itemProps39.xml><?xml version="1.0" encoding="utf-8"?>
<ds:datastoreItem xmlns:ds="http://schemas.openxmlformats.org/officeDocument/2006/customXml" ds:itemID="{1788890E-6298-453E-87E3-BA2D1B66DBAE}"/>
</file>

<file path=customXml/itemProps4.xml><?xml version="1.0" encoding="utf-8"?>
<ds:datastoreItem xmlns:ds="http://schemas.openxmlformats.org/officeDocument/2006/customXml" ds:itemID="{0D40BBD7-4B36-4A27-8D96-BECEB30CC975}"/>
</file>

<file path=customXml/itemProps40.xml><?xml version="1.0" encoding="utf-8"?>
<ds:datastoreItem xmlns:ds="http://schemas.openxmlformats.org/officeDocument/2006/customXml" ds:itemID="{57099513-48D6-4D8A-AD40-EDA5AF393A7E}"/>
</file>

<file path=customXml/itemProps41.xml><?xml version="1.0" encoding="utf-8"?>
<ds:datastoreItem xmlns:ds="http://schemas.openxmlformats.org/officeDocument/2006/customXml" ds:itemID="{05E8835E-ECA3-40D5-9E5F-AF81832312E4}"/>
</file>

<file path=customXml/itemProps42.xml><?xml version="1.0" encoding="utf-8"?>
<ds:datastoreItem xmlns:ds="http://schemas.openxmlformats.org/officeDocument/2006/customXml" ds:itemID="{695FB19D-87F0-4605-921D-FD4E82197BDC}"/>
</file>

<file path=customXml/itemProps43.xml><?xml version="1.0" encoding="utf-8"?>
<ds:datastoreItem xmlns:ds="http://schemas.openxmlformats.org/officeDocument/2006/customXml" ds:itemID="{2E64537B-7E2D-43F0-8475-0A819743D270}"/>
</file>

<file path=customXml/itemProps44.xml><?xml version="1.0" encoding="utf-8"?>
<ds:datastoreItem xmlns:ds="http://schemas.openxmlformats.org/officeDocument/2006/customXml" ds:itemID="{D5A4DB85-D3E5-47B7-9982-837CB252A61C}"/>
</file>

<file path=customXml/itemProps45.xml><?xml version="1.0" encoding="utf-8"?>
<ds:datastoreItem xmlns:ds="http://schemas.openxmlformats.org/officeDocument/2006/customXml" ds:itemID="{E46209F7-B304-4905-AB4C-AAED969098F3}"/>
</file>

<file path=customXml/itemProps46.xml><?xml version="1.0" encoding="utf-8"?>
<ds:datastoreItem xmlns:ds="http://schemas.openxmlformats.org/officeDocument/2006/customXml" ds:itemID="{81EAE314-76DB-4076-868D-A6FD25735DD8}"/>
</file>

<file path=customXml/itemProps47.xml><?xml version="1.0" encoding="utf-8"?>
<ds:datastoreItem xmlns:ds="http://schemas.openxmlformats.org/officeDocument/2006/customXml" ds:itemID="{781D89ED-37B2-4688-B39B-B066F16F5231}"/>
</file>

<file path=customXml/itemProps48.xml><?xml version="1.0" encoding="utf-8"?>
<ds:datastoreItem xmlns:ds="http://schemas.openxmlformats.org/officeDocument/2006/customXml" ds:itemID="{60CC826B-E694-4F60-BE66-EF22DF6392D9}"/>
</file>

<file path=customXml/itemProps49.xml><?xml version="1.0" encoding="utf-8"?>
<ds:datastoreItem xmlns:ds="http://schemas.openxmlformats.org/officeDocument/2006/customXml" ds:itemID="{68419120-BCE2-42DE-ABD0-30F2050265A7}"/>
</file>

<file path=customXml/itemProps5.xml><?xml version="1.0" encoding="utf-8"?>
<ds:datastoreItem xmlns:ds="http://schemas.openxmlformats.org/officeDocument/2006/customXml" ds:itemID="{7BC86DC0-E905-44A6-B85C-2C0A34582872}"/>
</file>

<file path=customXml/itemProps50.xml><?xml version="1.0" encoding="utf-8"?>
<ds:datastoreItem xmlns:ds="http://schemas.openxmlformats.org/officeDocument/2006/customXml" ds:itemID="{C8E729EE-666E-4DE4-BB05-C64598971A20}"/>
</file>

<file path=customXml/itemProps51.xml><?xml version="1.0" encoding="utf-8"?>
<ds:datastoreItem xmlns:ds="http://schemas.openxmlformats.org/officeDocument/2006/customXml" ds:itemID="{F269C088-AA55-4598-BDC8-1078C58B106A}"/>
</file>

<file path=customXml/itemProps52.xml><?xml version="1.0" encoding="utf-8"?>
<ds:datastoreItem xmlns:ds="http://schemas.openxmlformats.org/officeDocument/2006/customXml" ds:itemID="{2727E795-2654-4EDA-915E-380B8ECBA1AE}"/>
</file>

<file path=customXml/itemProps53.xml><?xml version="1.0" encoding="utf-8"?>
<ds:datastoreItem xmlns:ds="http://schemas.openxmlformats.org/officeDocument/2006/customXml" ds:itemID="{77BC31D0-DF5E-43A4-9933-7C5528239356}"/>
</file>

<file path=customXml/itemProps54.xml><?xml version="1.0" encoding="utf-8"?>
<ds:datastoreItem xmlns:ds="http://schemas.openxmlformats.org/officeDocument/2006/customXml" ds:itemID="{3FC921DD-E1B5-464C-AE01-5B4F7748C1FA}"/>
</file>

<file path=customXml/itemProps55.xml><?xml version="1.0" encoding="utf-8"?>
<ds:datastoreItem xmlns:ds="http://schemas.openxmlformats.org/officeDocument/2006/customXml" ds:itemID="{17A8ED28-D097-48E3-8CA4-1D1F3653B935}"/>
</file>

<file path=customXml/itemProps56.xml><?xml version="1.0" encoding="utf-8"?>
<ds:datastoreItem xmlns:ds="http://schemas.openxmlformats.org/officeDocument/2006/customXml" ds:itemID="{9B7ECD1A-DCD0-4DCA-9BD5-101E9B6745D7}"/>
</file>

<file path=customXml/itemProps57.xml><?xml version="1.0" encoding="utf-8"?>
<ds:datastoreItem xmlns:ds="http://schemas.openxmlformats.org/officeDocument/2006/customXml" ds:itemID="{4460351A-C8DA-486F-8F90-93C71CCF7CCB}"/>
</file>

<file path=customXml/itemProps58.xml><?xml version="1.0" encoding="utf-8"?>
<ds:datastoreItem xmlns:ds="http://schemas.openxmlformats.org/officeDocument/2006/customXml" ds:itemID="{C6A7B6BA-341E-41C0-A582-0E7565930107}"/>
</file>

<file path=customXml/itemProps59.xml><?xml version="1.0" encoding="utf-8"?>
<ds:datastoreItem xmlns:ds="http://schemas.openxmlformats.org/officeDocument/2006/customXml" ds:itemID="{EB05846A-A343-4B64-8FD8-B80024F43A02}"/>
</file>

<file path=customXml/itemProps6.xml><?xml version="1.0" encoding="utf-8"?>
<ds:datastoreItem xmlns:ds="http://schemas.openxmlformats.org/officeDocument/2006/customXml" ds:itemID="{176073D7-0386-4E1E-A028-1634FBF9B236}"/>
</file>

<file path=customXml/itemProps60.xml><?xml version="1.0" encoding="utf-8"?>
<ds:datastoreItem xmlns:ds="http://schemas.openxmlformats.org/officeDocument/2006/customXml" ds:itemID="{CBC70F46-6A0E-4C85-B086-3534C40FAC0B}"/>
</file>

<file path=customXml/itemProps61.xml><?xml version="1.0" encoding="utf-8"?>
<ds:datastoreItem xmlns:ds="http://schemas.openxmlformats.org/officeDocument/2006/customXml" ds:itemID="{5C531D9E-246C-4628-97AE-DF6F7451F179}"/>
</file>

<file path=customXml/itemProps62.xml><?xml version="1.0" encoding="utf-8"?>
<ds:datastoreItem xmlns:ds="http://schemas.openxmlformats.org/officeDocument/2006/customXml" ds:itemID="{A784BA83-7EA2-4517-9499-E32F1C24E099}"/>
</file>

<file path=customXml/itemProps63.xml><?xml version="1.0" encoding="utf-8"?>
<ds:datastoreItem xmlns:ds="http://schemas.openxmlformats.org/officeDocument/2006/customXml" ds:itemID="{BA0AAE97-0AD4-4C79-8D32-BABBA62864F7}"/>
</file>

<file path=customXml/itemProps64.xml><?xml version="1.0" encoding="utf-8"?>
<ds:datastoreItem xmlns:ds="http://schemas.openxmlformats.org/officeDocument/2006/customXml" ds:itemID="{8A159BF4-C009-41B1-BE05-712A05136912}"/>
</file>

<file path=customXml/itemProps65.xml><?xml version="1.0" encoding="utf-8"?>
<ds:datastoreItem xmlns:ds="http://schemas.openxmlformats.org/officeDocument/2006/customXml" ds:itemID="{71B8E62A-11E7-48F2-ABB4-BAFD7F2DD9B4}"/>
</file>

<file path=customXml/itemProps66.xml><?xml version="1.0" encoding="utf-8"?>
<ds:datastoreItem xmlns:ds="http://schemas.openxmlformats.org/officeDocument/2006/customXml" ds:itemID="{ABC2CE59-63AA-47A3-8757-3511340D9FA7}"/>
</file>

<file path=customXml/itemProps67.xml><?xml version="1.0" encoding="utf-8"?>
<ds:datastoreItem xmlns:ds="http://schemas.openxmlformats.org/officeDocument/2006/customXml" ds:itemID="{955EFF99-B598-4726-9E7D-99265DA3EC10}"/>
</file>

<file path=customXml/itemProps68.xml><?xml version="1.0" encoding="utf-8"?>
<ds:datastoreItem xmlns:ds="http://schemas.openxmlformats.org/officeDocument/2006/customXml" ds:itemID="{4D05A33A-9DCA-4017-BC11-5022E70EE55A}"/>
</file>

<file path=customXml/itemProps69.xml><?xml version="1.0" encoding="utf-8"?>
<ds:datastoreItem xmlns:ds="http://schemas.openxmlformats.org/officeDocument/2006/customXml" ds:itemID="{BF501697-A026-4C54-B3C7-A7BCD5B886C1}"/>
</file>

<file path=customXml/itemProps7.xml><?xml version="1.0" encoding="utf-8"?>
<ds:datastoreItem xmlns:ds="http://schemas.openxmlformats.org/officeDocument/2006/customXml" ds:itemID="{BA05FCF9-7607-4C0D-85B9-93B969614A5E}"/>
</file>

<file path=customXml/itemProps70.xml><?xml version="1.0" encoding="utf-8"?>
<ds:datastoreItem xmlns:ds="http://schemas.openxmlformats.org/officeDocument/2006/customXml" ds:itemID="{BCEE6C3F-8A3F-4B9E-BEAE-99DF7A4AA486}"/>
</file>

<file path=customXml/itemProps71.xml><?xml version="1.0" encoding="utf-8"?>
<ds:datastoreItem xmlns:ds="http://schemas.openxmlformats.org/officeDocument/2006/customXml" ds:itemID="{5DEC85AB-2C6F-4DF9-8665-9824D0ECA9EE}"/>
</file>

<file path=customXml/itemProps72.xml><?xml version="1.0" encoding="utf-8"?>
<ds:datastoreItem xmlns:ds="http://schemas.openxmlformats.org/officeDocument/2006/customXml" ds:itemID="{3C502BFF-F27F-4E53-9A52-D0F4E5B0D06C}"/>
</file>

<file path=customXml/itemProps73.xml><?xml version="1.0" encoding="utf-8"?>
<ds:datastoreItem xmlns:ds="http://schemas.openxmlformats.org/officeDocument/2006/customXml" ds:itemID="{756D1F4B-86BC-48DD-9B7D-F3B1F33F2440}"/>
</file>

<file path=customXml/itemProps74.xml><?xml version="1.0" encoding="utf-8"?>
<ds:datastoreItem xmlns:ds="http://schemas.openxmlformats.org/officeDocument/2006/customXml" ds:itemID="{54B3C53E-A90D-4274-AF42-60509B18F823}"/>
</file>

<file path=customXml/itemProps75.xml><?xml version="1.0" encoding="utf-8"?>
<ds:datastoreItem xmlns:ds="http://schemas.openxmlformats.org/officeDocument/2006/customXml" ds:itemID="{6CC5435C-6792-49AE-882A-91C830537305}"/>
</file>

<file path=customXml/itemProps76.xml><?xml version="1.0" encoding="utf-8"?>
<ds:datastoreItem xmlns:ds="http://schemas.openxmlformats.org/officeDocument/2006/customXml" ds:itemID="{7EADC6B2-573A-4240-B806-241FA6649DA9}"/>
</file>

<file path=customXml/itemProps77.xml><?xml version="1.0" encoding="utf-8"?>
<ds:datastoreItem xmlns:ds="http://schemas.openxmlformats.org/officeDocument/2006/customXml" ds:itemID="{65D2290B-3092-47F4-BF20-417E5E5C71DE}"/>
</file>

<file path=customXml/itemProps78.xml><?xml version="1.0" encoding="utf-8"?>
<ds:datastoreItem xmlns:ds="http://schemas.openxmlformats.org/officeDocument/2006/customXml" ds:itemID="{89F8D366-F33C-495B-AA8B-A68E8A51CE44}"/>
</file>

<file path=customXml/itemProps79.xml><?xml version="1.0" encoding="utf-8"?>
<ds:datastoreItem xmlns:ds="http://schemas.openxmlformats.org/officeDocument/2006/customXml" ds:itemID="{1ED17474-7EBF-4BE5-8B3F-DD269A02AB8B}"/>
</file>

<file path=customXml/itemProps8.xml><?xml version="1.0" encoding="utf-8"?>
<ds:datastoreItem xmlns:ds="http://schemas.openxmlformats.org/officeDocument/2006/customXml" ds:itemID="{8516F162-EA7D-45E9-8C5A-4D3E900F33C0}"/>
</file>

<file path=customXml/itemProps80.xml><?xml version="1.0" encoding="utf-8"?>
<ds:datastoreItem xmlns:ds="http://schemas.openxmlformats.org/officeDocument/2006/customXml" ds:itemID="{CF0ED197-1D11-4DEC-99CA-2156DB8EB635}"/>
</file>

<file path=customXml/itemProps81.xml><?xml version="1.0" encoding="utf-8"?>
<ds:datastoreItem xmlns:ds="http://schemas.openxmlformats.org/officeDocument/2006/customXml" ds:itemID="{3793A369-2BD2-4FD5-9DF2-43167F06C793}"/>
</file>

<file path=customXml/itemProps82.xml><?xml version="1.0" encoding="utf-8"?>
<ds:datastoreItem xmlns:ds="http://schemas.openxmlformats.org/officeDocument/2006/customXml" ds:itemID="{A8734421-A107-4770-A805-EA1667259BCC}"/>
</file>

<file path=customXml/itemProps83.xml><?xml version="1.0" encoding="utf-8"?>
<ds:datastoreItem xmlns:ds="http://schemas.openxmlformats.org/officeDocument/2006/customXml" ds:itemID="{569BB8F9-F185-451B-8DEE-1E652AAE65E0}"/>
</file>

<file path=customXml/itemProps84.xml><?xml version="1.0" encoding="utf-8"?>
<ds:datastoreItem xmlns:ds="http://schemas.openxmlformats.org/officeDocument/2006/customXml" ds:itemID="{6C2757FF-2045-46B8-B19D-89F6BD04F0B8}"/>
</file>

<file path=customXml/itemProps85.xml><?xml version="1.0" encoding="utf-8"?>
<ds:datastoreItem xmlns:ds="http://schemas.openxmlformats.org/officeDocument/2006/customXml" ds:itemID="{1428CD32-3E13-48B3-9432-874DD1081981}"/>
</file>

<file path=customXml/itemProps86.xml><?xml version="1.0" encoding="utf-8"?>
<ds:datastoreItem xmlns:ds="http://schemas.openxmlformats.org/officeDocument/2006/customXml" ds:itemID="{C7D012CF-C183-4C5F-A2A4-2C30A0DC7A4B}"/>
</file>

<file path=customXml/itemProps87.xml><?xml version="1.0" encoding="utf-8"?>
<ds:datastoreItem xmlns:ds="http://schemas.openxmlformats.org/officeDocument/2006/customXml" ds:itemID="{B20DD8C4-7EC8-4B38-BB45-311F6D13F376}"/>
</file>

<file path=customXml/itemProps88.xml><?xml version="1.0" encoding="utf-8"?>
<ds:datastoreItem xmlns:ds="http://schemas.openxmlformats.org/officeDocument/2006/customXml" ds:itemID="{64B31EA4-F2FA-48EC-943D-22DAC9D2E430}"/>
</file>

<file path=customXml/itemProps89.xml><?xml version="1.0" encoding="utf-8"?>
<ds:datastoreItem xmlns:ds="http://schemas.openxmlformats.org/officeDocument/2006/customXml" ds:itemID="{2C0898F7-F532-4608-89AE-94394565A865}"/>
</file>

<file path=customXml/itemProps9.xml><?xml version="1.0" encoding="utf-8"?>
<ds:datastoreItem xmlns:ds="http://schemas.openxmlformats.org/officeDocument/2006/customXml" ds:itemID="{E7B93805-0190-47A9-879F-20114A04F85C}"/>
</file>

<file path=customXml/itemProps90.xml><?xml version="1.0" encoding="utf-8"?>
<ds:datastoreItem xmlns:ds="http://schemas.openxmlformats.org/officeDocument/2006/customXml" ds:itemID="{1C94BFC2-5F10-410F-BFA7-59438456EF6A}"/>
</file>

<file path=customXml/itemProps91.xml><?xml version="1.0" encoding="utf-8"?>
<ds:datastoreItem xmlns:ds="http://schemas.openxmlformats.org/officeDocument/2006/customXml" ds:itemID="{04CDDE1F-8999-41C7-9AB4-F3A8CB755E44}"/>
</file>

<file path=customXml/itemProps92.xml><?xml version="1.0" encoding="utf-8"?>
<ds:datastoreItem xmlns:ds="http://schemas.openxmlformats.org/officeDocument/2006/customXml" ds:itemID="{A9D0F7BF-81FD-4620-9ECB-DCADD05CD489}"/>
</file>

<file path=customXml/itemProps93.xml><?xml version="1.0" encoding="utf-8"?>
<ds:datastoreItem xmlns:ds="http://schemas.openxmlformats.org/officeDocument/2006/customXml" ds:itemID="{ED0F9E17-7CFA-436C-97D3-D6AFE57765E5}"/>
</file>

<file path=customXml/itemProps94.xml><?xml version="1.0" encoding="utf-8"?>
<ds:datastoreItem xmlns:ds="http://schemas.openxmlformats.org/officeDocument/2006/customXml" ds:itemID="{9F60184F-5694-45B0-B2B0-DD22B65F3809}"/>
</file>

<file path=customXml/itemProps95.xml><?xml version="1.0" encoding="utf-8"?>
<ds:datastoreItem xmlns:ds="http://schemas.openxmlformats.org/officeDocument/2006/customXml" ds:itemID="{835C0C0F-EB46-4429-AA9A-EFA52A9523FE}"/>
</file>

<file path=customXml/itemProps96.xml><?xml version="1.0" encoding="utf-8"?>
<ds:datastoreItem xmlns:ds="http://schemas.openxmlformats.org/officeDocument/2006/customXml" ds:itemID="{6229A58E-9C9E-4953-8634-27BF8B103ED4}"/>
</file>

<file path=customXml/itemProps97.xml><?xml version="1.0" encoding="utf-8"?>
<ds:datastoreItem xmlns:ds="http://schemas.openxmlformats.org/officeDocument/2006/customXml" ds:itemID="{9D55E852-9375-4627-9DC2-A8D6246890F6}"/>
</file>

<file path=customXml/itemProps98.xml><?xml version="1.0" encoding="utf-8"?>
<ds:datastoreItem xmlns:ds="http://schemas.openxmlformats.org/officeDocument/2006/customXml" ds:itemID="{BAF12DE4-AEEF-4587-BC22-D14B3F56BA7B}"/>
</file>

<file path=customXml/itemProps99.xml><?xml version="1.0" encoding="utf-8"?>
<ds:datastoreItem xmlns:ds="http://schemas.openxmlformats.org/officeDocument/2006/customXml" ds:itemID="{6CB12787-9AA3-4F62-810A-0AFD1EDCC729}"/>
</file>

<file path=docProps/app.xml><?xml version="1.0" encoding="utf-8"?>
<Properties xmlns="http://schemas.openxmlformats.org/officeDocument/2006/extended-properties" xmlns:vt="http://schemas.openxmlformats.org/officeDocument/2006/docPropsVTypes">
  <Template>Normal</Template>
  <TotalTime>459</TotalTime>
  <Pages>1</Pages>
  <Words>18646</Words>
  <Characters>106287</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124684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Nevena Marčetić</cp:lastModifiedBy>
  <cp:revision>22</cp:revision>
  <cp:lastPrinted>2018-08-10T12:49:00Z</cp:lastPrinted>
  <dcterms:created xsi:type="dcterms:W3CDTF">2018-08-07T12:44:00Z</dcterms:created>
  <dcterms:modified xsi:type="dcterms:W3CDTF">2018-08-10T12:49:00Z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