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1793" w14:textId="77777777" w:rsidR="00403F0D" w:rsidRPr="00E2624F" w:rsidRDefault="00403F0D" w:rsidP="00403F0D">
      <w:pPr>
        <w:pStyle w:val="BodyText"/>
        <w:rPr>
          <w:rFonts w:ascii="Arial" w:hAnsi="Arial" w:cs="Arial"/>
          <w:sz w:val="22"/>
          <w:szCs w:val="22"/>
          <w:lang w:val="sr-Cyrl-RS"/>
        </w:rPr>
      </w:pPr>
      <w:r w:rsidRPr="00E2624F">
        <w:rPr>
          <w:rFonts w:ascii="Arial" w:hAnsi="Arial" w:cs="Arial"/>
          <w:noProof/>
          <w:sz w:val="22"/>
          <w:szCs w:val="22"/>
          <w:lang w:val="en-US" w:eastAsia="en-US"/>
        </w:rPr>
        <w:drawing>
          <wp:inline distT="0" distB="0" distL="0" distR="0" wp14:anchorId="10659576" wp14:editId="242381F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8D62A7C" w14:textId="77777777" w:rsidR="00403F0D" w:rsidRPr="00E2624F" w:rsidRDefault="00403F0D" w:rsidP="00403F0D">
      <w:pPr>
        <w:pStyle w:val="BodyText"/>
        <w:rPr>
          <w:rFonts w:ascii="Arial" w:hAnsi="Arial" w:cs="Arial"/>
          <w:sz w:val="22"/>
          <w:szCs w:val="22"/>
          <w:lang w:val="sr-Cyrl-RS"/>
        </w:rPr>
      </w:pPr>
    </w:p>
    <w:p w14:paraId="5B28A6D8" w14:textId="77777777" w:rsidR="00403F0D" w:rsidRPr="00E2624F" w:rsidRDefault="00403F0D" w:rsidP="00403F0D">
      <w:pPr>
        <w:pStyle w:val="BodyText"/>
        <w:rPr>
          <w:rFonts w:ascii="Arial" w:hAnsi="Arial" w:cs="Arial"/>
          <w:sz w:val="22"/>
          <w:szCs w:val="22"/>
          <w:lang w:val="sr-Cyrl-RS"/>
        </w:rPr>
      </w:pPr>
    </w:p>
    <w:p w14:paraId="41959777" w14:textId="77777777" w:rsidR="00403F0D" w:rsidRPr="00E2624F" w:rsidRDefault="00403F0D" w:rsidP="00403F0D">
      <w:pPr>
        <w:pStyle w:val="BodyText"/>
        <w:rPr>
          <w:rFonts w:ascii="Arial" w:hAnsi="Arial" w:cs="Arial"/>
          <w:sz w:val="22"/>
          <w:szCs w:val="22"/>
          <w:lang w:val="sr-Cyrl-RS"/>
        </w:rPr>
      </w:pPr>
    </w:p>
    <w:p w14:paraId="22E098C2"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НАРУЧИЛАЦ</w:t>
      </w:r>
    </w:p>
    <w:p w14:paraId="1D510CDE" w14:textId="77777777" w:rsidR="00403F0D" w:rsidRPr="00E2624F" w:rsidRDefault="00403F0D" w:rsidP="00403F0D">
      <w:pPr>
        <w:pStyle w:val="Title"/>
        <w:jc w:val="left"/>
        <w:rPr>
          <w:rFonts w:ascii="Arial" w:hAnsi="Arial" w:cs="Arial"/>
          <w:sz w:val="22"/>
          <w:szCs w:val="22"/>
          <w:lang w:val="sr-Cyrl-RS"/>
        </w:rPr>
      </w:pPr>
    </w:p>
    <w:p w14:paraId="49675194"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ЈАВНО</w:t>
      </w:r>
      <w:r w:rsidR="006116E8" w:rsidRPr="00E2624F">
        <w:rPr>
          <w:rFonts w:ascii="Arial" w:hAnsi="Arial" w:cs="Arial"/>
          <w:sz w:val="22"/>
          <w:szCs w:val="22"/>
          <w:lang w:val="sr-Cyrl-RS"/>
        </w:rPr>
        <w:t xml:space="preserve"> </w:t>
      </w:r>
      <w:r w:rsidRPr="00E2624F">
        <w:rPr>
          <w:rFonts w:ascii="Arial" w:hAnsi="Arial" w:cs="Arial"/>
          <w:sz w:val="22"/>
          <w:szCs w:val="22"/>
          <w:lang w:val="sr-Cyrl-RS"/>
        </w:rPr>
        <w:t>ПРЕДУЗЕЋЕ</w:t>
      </w:r>
    </w:p>
    <w:p w14:paraId="1BB165B2"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„ЕЛЕКТРОПРИВРЕДА СРБИЈЕ“</w:t>
      </w:r>
    </w:p>
    <w:p w14:paraId="7F9729B6"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БЕОГРАД</w:t>
      </w:r>
    </w:p>
    <w:p w14:paraId="65283954"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УЛИЦА ЦАРИЦЕ МИЛИЦЕ БРОЈ 2</w:t>
      </w:r>
    </w:p>
    <w:p w14:paraId="532C426D" w14:textId="77777777" w:rsidR="00403F0D" w:rsidRPr="00E2624F" w:rsidRDefault="00403F0D" w:rsidP="00403F0D">
      <w:pPr>
        <w:rPr>
          <w:rFonts w:ascii="Arial" w:hAnsi="Arial" w:cs="Arial"/>
          <w:sz w:val="22"/>
          <w:szCs w:val="22"/>
          <w:lang w:val="sr-Cyrl-RS"/>
        </w:rPr>
      </w:pPr>
    </w:p>
    <w:p w14:paraId="63FD338D" w14:textId="77777777" w:rsidR="00403F0D" w:rsidRPr="00E2624F" w:rsidRDefault="00403F0D" w:rsidP="00403F0D">
      <w:pPr>
        <w:rPr>
          <w:rFonts w:ascii="Arial" w:hAnsi="Arial" w:cs="Arial"/>
          <w:sz w:val="22"/>
          <w:szCs w:val="22"/>
          <w:lang w:val="sr-Cyrl-RS"/>
        </w:rPr>
      </w:pPr>
    </w:p>
    <w:p w14:paraId="03AF8DE8" w14:textId="77777777" w:rsidR="00403F0D" w:rsidRPr="00E2624F" w:rsidRDefault="00403F0D" w:rsidP="00403F0D">
      <w:pPr>
        <w:rPr>
          <w:rFonts w:ascii="Arial" w:hAnsi="Arial" w:cs="Arial"/>
          <w:sz w:val="22"/>
          <w:szCs w:val="22"/>
          <w:lang w:val="sr-Cyrl-RS"/>
        </w:rPr>
      </w:pPr>
    </w:p>
    <w:p w14:paraId="00E39D0E" w14:textId="77777777" w:rsidR="005A34AD" w:rsidRDefault="005A34AD" w:rsidP="005A34AD">
      <w:pPr>
        <w:jc w:val="center"/>
        <w:rPr>
          <w:rFonts w:ascii="Arial" w:hAnsi="Arial" w:cs="Arial"/>
          <w:b/>
          <w:sz w:val="22"/>
          <w:szCs w:val="22"/>
        </w:rPr>
      </w:pPr>
      <w:bookmarkStart w:id="0" w:name="_Toc441215596"/>
      <w:bookmarkStart w:id="1" w:name="_Toc441651535"/>
      <w:bookmarkStart w:id="2" w:name="_Toc442559872"/>
      <w:r w:rsidRPr="00E2624F">
        <w:rPr>
          <w:rFonts w:ascii="Arial" w:hAnsi="Arial" w:cs="Arial"/>
          <w:b/>
          <w:sz w:val="22"/>
          <w:szCs w:val="22"/>
        </w:rPr>
        <w:t>КОНКУРСНА ДОКУМЕНТАЦИЈА</w:t>
      </w:r>
      <w:bookmarkEnd w:id="0"/>
      <w:bookmarkEnd w:id="1"/>
      <w:bookmarkEnd w:id="2"/>
    </w:p>
    <w:p w14:paraId="370CD629" w14:textId="77777777" w:rsidR="00DB480E" w:rsidRPr="00DB480E" w:rsidRDefault="00DB480E" w:rsidP="005A34AD">
      <w:pPr>
        <w:jc w:val="center"/>
        <w:rPr>
          <w:rFonts w:ascii="Arial" w:hAnsi="Arial" w:cs="Arial"/>
          <w:b/>
          <w:sz w:val="22"/>
          <w:szCs w:val="22"/>
          <w:lang w:val="sr-Cyrl-RS"/>
        </w:rPr>
      </w:pPr>
      <w:r>
        <w:rPr>
          <w:rFonts w:ascii="Arial" w:hAnsi="Arial" w:cs="Arial"/>
          <w:b/>
          <w:sz w:val="22"/>
          <w:szCs w:val="22"/>
          <w:lang w:val="sr-Cyrl-RS"/>
        </w:rPr>
        <w:t>У ОТВОРЕНОМ ПОСТУПКУ</w:t>
      </w:r>
    </w:p>
    <w:p w14:paraId="0280C5F4" w14:textId="5898B632" w:rsidR="005A34AD" w:rsidRPr="00E2624F" w:rsidRDefault="005A34AD" w:rsidP="005A34AD">
      <w:pPr>
        <w:jc w:val="center"/>
        <w:rPr>
          <w:rFonts w:ascii="Arial" w:hAnsi="Arial" w:cs="Arial"/>
          <w:sz w:val="22"/>
          <w:szCs w:val="22"/>
          <w:lang w:val="sr-Cyrl-RS"/>
        </w:rPr>
      </w:pPr>
      <w:bookmarkStart w:id="3" w:name="_Toc441215597"/>
      <w:bookmarkStart w:id="4" w:name="_Toc441651536"/>
      <w:bookmarkStart w:id="5" w:name="_Toc442559873"/>
      <w:r w:rsidRPr="00E2624F">
        <w:rPr>
          <w:rFonts w:ascii="Arial" w:hAnsi="Arial" w:cs="Arial"/>
          <w:sz w:val="22"/>
          <w:szCs w:val="22"/>
        </w:rPr>
        <w:t xml:space="preserve">за јавну набавку </w:t>
      </w:r>
      <w:r w:rsidRPr="00E2624F">
        <w:rPr>
          <w:rFonts w:ascii="Arial" w:hAnsi="Arial" w:cs="Arial"/>
          <w:sz w:val="22"/>
          <w:szCs w:val="22"/>
          <w:lang w:val="sr-Cyrl-RS"/>
        </w:rPr>
        <w:t xml:space="preserve">услуга </w:t>
      </w:r>
      <w:r w:rsidRPr="00E2624F">
        <w:rPr>
          <w:rFonts w:ascii="Arial" w:hAnsi="Arial" w:cs="Arial"/>
          <w:sz w:val="22"/>
          <w:szCs w:val="22"/>
        </w:rPr>
        <w:t>бр</w:t>
      </w:r>
      <w:bookmarkEnd w:id="3"/>
      <w:bookmarkEnd w:id="4"/>
      <w:bookmarkEnd w:id="5"/>
      <w:r w:rsidRPr="00E2624F">
        <w:rPr>
          <w:rFonts w:ascii="Arial" w:hAnsi="Arial" w:cs="Arial"/>
          <w:sz w:val="22"/>
          <w:szCs w:val="22"/>
        </w:rPr>
        <w:t>.</w:t>
      </w:r>
      <w:r w:rsidR="00157D4F">
        <w:rPr>
          <w:rFonts w:ascii="Arial" w:hAnsi="Arial" w:cs="Arial"/>
          <w:sz w:val="22"/>
          <w:szCs w:val="22"/>
          <w:lang w:val="sr-Cyrl-RS"/>
        </w:rPr>
        <w:t>ЈН/1000/0559-1/2017</w:t>
      </w:r>
    </w:p>
    <w:p w14:paraId="2136E587" w14:textId="77777777" w:rsidR="005A34AD" w:rsidRPr="00E2624F" w:rsidRDefault="005A34AD" w:rsidP="005A34AD">
      <w:pPr>
        <w:rPr>
          <w:rFonts w:ascii="Arial" w:hAnsi="Arial" w:cs="Arial"/>
          <w:sz w:val="22"/>
          <w:szCs w:val="22"/>
        </w:rPr>
      </w:pPr>
    </w:p>
    <w:p w14:paraId="52103540" w14:textId="77777777" w:rsidR="005A34AD" w:rsidRPr="00E2624F" w:rsidRDefault="005A34AD" w:rsidP="005A34AD">
      <w:pPr>
        <w:jc w:val="center"/>
        <w:rPr>
          <w:rFonts w:ascii="Arial" w:hAnsi="Arial" w:cs="Arial"/>
          <w:sz w:val="22"/>
          <w:szCs w:val="22"/>
        </w:rPr>
      </w:pPr>
    </w:p>
    <w:p w14:paraId="52D7B47C" w14:textId="615CE76A" w:rsidR="005A34AD" w:rsidRPr="00E2624F" w:rsidRDefault="005146DD" w:rsidP="005A34AD">
      <w:pPr>
        <w:pStyle w:val="Title"/>
        <w:rPr>
          <w:rFonts w:ascii="Arial" w:hAnsi="Arial" w:cs="Arial"/>
          <w:i/>
          <w:color w:val="00B0F0"/>
          <w:sz w:val="22"/>
          <w:szCs w:val="22"/>
          <w:lang w:val="sr-Cyrl-RS"/>
        </w:rPr>
      </w:pPr>
      <w:r>
        <w:rPr>
          <w:rFonts w:ascii="Arial" w:hAnsi="Arial" w:cs="Arial"/>
          <w:sz w:val="22"/>
          <w:szCs w:val="22"/>
          <w:lang w:val="sr-Cyrl-RS"/>
        </w:rPr>
        <w:t>Класификација података и превенција губитака података</w:t>
      </w:r>
    </w:p>
    <w:p w14:paraId="3833E9E4" w14:textId="77777777" w:rsidR="005A34AD" w:rsidRPr="00E2624F" w:rsidRDefault="005A34AD" w:rsidP="005A34AD">
      <w:pPr>
        <w:pStyle w:val="Title"/>
        <w:rPr>
          <w:rFonts w:ascii="Arial" w:hAnsi="Arial" w:cs="Arial"/>
          <w:sz w:val="22"/>
          <w:szCs w:val="22"/>
        </w:rPr>
      </w:pPr>
    </w:p>
    <w:p w14:paraId="3AA0986F" w14:textId="77777777" w:rsidR="005A34AD" w:rsidRPr="00E2624F" w:rsidRDefault="005A34AD" w:rsidP="005A34AD">
      <w:pPr>
        <w:pStyle w:val="Title"/>
        <w:rPr>
          <w:rFonts w:ascii="Arial" w:hAnsi="Arial" w:cs="Arial"/>
          <w:b w:val="0"/>
          <w:color w:val="FF0000"/>
          <w:sz w:val="22"/>
          <w:szCs w:val="22"/>
        </w:rPr>
      </w:pPr>
    </w:p>
    <w:p w14:paraId="3E04B48A" w14:textId="77777777" w:rsidR="005A34AD" w:rsidRPr="00E2624F" w:rsidRDefault="005A34AD" w:rsidP="005A34AD">
      <w:pPr>
        <w:rPr>
          <w:rFonts w:ascii="Arial" w:eastAsia="Arial Unicode MS" w:hAnsi="Arial" w:cs="Arial"/>
          <w:b/>
          <w:kern w:val="2"/>
          <w:sz w:val="22"/>
          <w:szCs w:val="22"/>
          <w:lang w:val="ru-RU"/>
        </w:rPr>
      </w:pPr>
      <w:r w:rsidRPr="00E2624F">
        <w:rPr>
          <w:rFonts w:ascii="Arial" w:eastAsia="Arial Unicode MS" w:hAnsi="Arial" w:cs="Arial"/>
          <w:b/>
          <w:kern w:val="2"/>
          <w:sz w:val="22"/>
          <w:szCs w:val="22"/>
          <w:lang w:val="ru-RU"/>
        </w:rPr>
        <w:t xml:space="preserve">                                                                                    К О М И С И Ј А</w:t>
      </w:r>
    </w:p>
    <w:p w14:paraId="558EE048" w14:textId="134F21CA" w:rsidR="005A34AD" w:rsidRDefault="005A34AD" w:rsidP="005A34AD">
      <w:pPr>
        <w:rPr>
          <w:rFonts w:ascii="Arial" w:eastAsia="Arial Unicode MS" w:hAnsi="Arial" w:cs="Arial"/>
          <w:kern w:val="2"/>
          <w:sz w:val="22"/>
          <w:szCs w:val="22"/>
          <w:lang w:val="ru-RU"/>
        </w:rPr>
      </w:pPr>
      <w:r w:rsidRPr="00E2624F">
        <w:rPr>
          <w:rFonts w:ascii="Arial" w:eastAsia="Arial Unicode MS" w:hAnsi="Arial" w:cs="Arial"/>
          <w:kern w:val="2"/>
          <w:sz w:val="22"/>
          <w:szCs w:val="22"/>
          <w:lang w:val="ru-RU"/>
        </w:rPr>
        <w:t xml:space="preserve">                                                                      за спровођење </w:t>
      </w:r>
      <w:r w:rsidR="00157D4F">
        <w:rPr>
          <w:rFonts w:ascii="Arial" w:eastAsia="Arial Unicode MS" w:hAnsi="Arial" w:cs="Arial"/>
          <w:kern w:val="2"/>
          <w:sz w:val="22"/>
          <w:szCs w:val="22"/>
          <w:lang w:val="ru-RU"/>
        </w:rPr>
        <w:t>ЈН/1000/0559-1/2017</w:t>
      </w:r>
    </w:p>
    <w:p w14:paraId="2E762662" w14:textId="77777777" w:rsidR="00512F09" w:rsidRPr="00E2624F" w:rsidRDefault="00512F09" w:rsidP="005A34AD">
      <w:pPr>
        <w:rPr>
          <w:rFonts w:ascii="Arial" w:eastAsia="Arial Unicode MS" w:hAnsi="Arial" w:cs="Arial"/>
          <w:kern w:val="2"/>
          <w:sz w:val="22"/>
          <w:szCs w:val="22"/>
          <w:lang w:val="sr-Cyrl-RS"/>
        </w:rPr>
      </w:pPr>
    </w:p>
    <w:p w14:paraId="653F154D" w14:textId="08DCFF3E" w:rsidR="005A34AD" w:rsidRPr="00E2624F" w:rsidRDefault="005A34AD" w:rsidP="005A34AD">
      <w:pPr>
        <w:rPr>
          <w:rFonts w:ascii="Arial" w:eastAsia="Arial Unicode MS" w:hAnsi="Arial" w:cs="Arial"/>
          <w:kern w:val="2"/>
          <w:sz w:val="22"/>
          <w:szCs w:val="22"/>
          <w:lang w:val="ru-RU"/>
        </w:rPr>
      </w:pPr>
      <w:r w:rsidRPr="00E2624F">
        <w:rPr>
          <w:rFonts w:ascii="Arial" w:eastAsia="Arial Unicode MS" w:hAnsi="Arial" w:cs="Arial"/>
          <w:kern w:val="2"/>
          <w:sz w:val="22"/>
          <w:szCs w:val="22"/>
          <w:lang w:val="ru-RU"/>
        </w:rPr>
        <w:t xml:space="preserve">                        фо</w:t>
      </w:r>
      <w:r w:rsidR="00512F09">
        <w:rPr>
          <w:rFonts w:ascii="Arial" w:eastAsia="Arial Unicode MS" w:hAnsi="Arial" w:cs="Arial"/>
          <w:kern w:val="2"/>
          <w:sz w:val="22"/>
          <w:szCs w:val="22"/>
          <w:lang w:val="ru-RU"/>
        </w:rPr>
        <w:t>рмирана Решењем бр.12.01.560063</w:t>
      </w:r>
      <w:r w:rsidRPr="00E2624F">
        <w:rPr>
          <w:rFonts w:ascii="Arial" w:eastAsia="Arial Unicode MS" w:hAnsi="Arial" w:cs="Arial"/>
          <w:kern w:val="2"/>
          <w:sz w:val="22"/>
          <w:szCs w:val="22"/>
          <w:lang w:val="ru-RU"/>
        </w:rPr>
        <w:t xml:space="preserve">/3-17 од </w:t>
      </w:r>
      <w:r w:rsidR="00512F09">
        <w:rPr>
          <w:rFonts w:ascii="Arial" w:eastAsia="Arial Unicode MS" w:hAnsi="Arial" w:cs="Arial"/>
          <w:kern w:val="2"/>
          <w:sz w:val="22"/>
          <w:szCs w:val="22"/>
          <w:lang w:val="ru-RU"/>
        </w:rPr>
        <w:t>23</w:t>
      </w:r>
      <w:r w:rsidRPr="00E2624F">
        <w:rPr>
          <w:rFonts w:ascii="Arial" w:eastAsia="Arial Unicode MS" w:hAnsi="Arial" w:cs="Arial"/>
          <w:kern w:val="2"/>
          <w:sz w:val="22"/>
          <w:szCs w:val="22"/>
          <w:lang w:val="ru-RU"/>
        </w:rPr>
        <w:t>.11.2017. године</w:t>
      </w:r>
    </w:p>
    <w:p w14:paraId="4021216F" w14:textId="77777777" w:rsidR="005A34AD" w:rsidRPr="00E2624F" w:rsidRDefault="005A34AD" w:rsidP="005A34AD">
      <w:pPr>
        <w:pStyle w:val="Title"/>
        <w:rPr>
          <w:rFonts w:ascii="Arial" w:hAnsi="Arial" w:cs="Arial"/>
          <w:b w:val="0"/>
          <w:color w:val="FF0000"/>
          <w:sz w:val="22"/>
          <w:szCs w:val="22"/>
        </w:rPr>
      </w:pPr>
    </w:p>
    <w:p w14:paraId="520C7FD5" w14:textId="77777777" w:rsidR="005A34AD" w:rsidRPr="00E2624F" w:rsidRDefault="005A34AD" w:rsidP="005A34AD">
      <w:pPr>
        <w:pStyle w:val="Title"/>
        <w:tabs>
          <w:tab w:val="left" w:pos="7035"/>
        </w:tabs>
        <w:jc w:val="left"/>
        <w:rPr>
          <w:rFonts w:ascii="Arial" w:hAnsi="Arial" w:cs="Arial"/>
          <w:b w:val="0"/>
          <w:color w:val="FF0000"/>
          <w:sz w:val="22"/>
          <w:szCs w:val="22"/>
          <w:lang w:val="sr-Cyrl-RS"/>
        </w:rPr>
      </w:pPr>
      <w:r w:rsidRPr="00E2624F">
        <w:rPr>
          <w:rFonts w:ascii="Arial" w:hAnsi="Arial" w:cs="Arial"/>
          <w:b w:val="0"/>
          <w:color w:val="FF0000"/>
          <w:sz w:val="22"/>
          <w:szCs w:val="22"/>
        </w:rPr>
        <w:t xml:space="preserve">                                                        </w:t>
      </w:r>
      <w:r w:rsidRPr="00E2624F">
        <w:rPr>
          <w:rFonts w:ascii="Arial" w:hAnsi="Arial" w:cs="Arial"/>
          <w:b w:val="0"/>
          <w:color w:val="FF0000"/>
          <w:sz w:val="22"/>
          <w:szCs w:val="22"/>
          <w:lang w:val="sr-Cyrl-RS"/>
        </w:rPr>
        <w:t xml:space="preserve">           </w:t>
      </w:r>
      <w:r w:rsidRPr="00E2624F">
        <w:rPr>
          <w:rFonts w:ascii="Arial" w:hAnsi="Arial" w:cs="Arial"/>
          <w:b w:val="0"/>
          <w:color w:val="FF0000"/>
          <w:sz w:val="22"/>
          <w:szCs w:val="22"/>
        </w:rPr>
        <w:t xml:space="preserve"> </w:t>
      </w:r>
      <w:r w:rsidRPr="00E2624F">
        <w:rPr>
          <w:rFonts w:ascii="Arial" w:hAnsi="Arial" w:cs="Arial"/>
          <w:b w:val="0"/>
          <w:sz w:val="22"/>
          <w:szCs w:val="22"/>
          <w:lang w:val="sr-Cyrl-RS"/>
        </w:rPr>
        <w:t xml:space="preserve"> </w:t>
      </w:r>
    </w:p>
    <w:p w14:paraId="4490E66B" w14:textId="77777777" w:rsidR="005A34AD" w:rsidRPr="00E2624F" w:rsidRDefault="005A34AD" w:rsidP="005A34AD">
      <w:pPr>
        <w:pStyle w:val="Title"/>
        <w:rPr>
          <w:rFonts w:ascii="Arial" w:hAnsi="Arial" w:cs="Arial"/>
          <w:b w:val="0"/>
          <w:color w:val="FF0000"/>
          <w:sz w:val="22"/>
          <w:szCs w:val="22"/>
        </w:rPr>
      </w:pPr>
    </w:p>
    <w:p w14:paraId="05E48120" w14:textId="77777777" w:rsidR="005A34AD" w:rsidRPr="00E2624F" w:rsidRDefault="005A34AD" w:rsidP="005A34AD">
      <w:pPr>
        <w:pStyle w:val="BodyText"/>
        <w:jc w:val="center"/>
        <w:rPr>
          <w:rFonts w:ascii="Arial" w:hAnsi="Arial" w:cs="Arial"/>
          <w:sz w:val="22"/>
          <w:szCs w:val="22"/>
          <w:lang w:val="ru-RU"/>
        </w:rPr>
      </w:pPr>
    </w:p>
    <w:p w14:paraId="2A3A4B78" w14:textId="77777777" w:rsidR="005A34AD" w:rsidRPr="00E2624F" w:rsidRDefault="005A34AD" w:rsidP="005A34AD">
      <w:pPr>
        <w:pStyle w:val="BodyText"/>
        <w:jc w:val="center"/>
        <w:rPr>
          <w:rFonts w:ascii="Arial" w:hAnsi="Arial" w:cs="Arial"/>
          <w:sz w:val="22"/>
          <w:szCs w:val="22"/>
          <w:lang w:val="ru-RU"/>
        </w:rPr>
      </w:pPr>
    </w:p>
    <w:p w14:paraId="196DFFD5" w14:textId="77777777" w:rsidR="005A34AD" w:rsidRPr="00E2624F" w:rsidRDefault="005A34AD" w:rsidP="005A34AD">
      <w:pPr>
        <w:pStyle w:val="BodyText"/>
        <w:jc w:val="center"/>
        <w:rPr>
          <w:rFonts w:ascii="Arial" w:hAnsi="Arial" w:cs="Arial"/>
          <w:sz w:val="22"/>
          <w:szCs w:val="22"/>
          <w:lang w:val="ru-RU"/>
        </w:rPr>
      </w:pPr>
    </w:p>
    <w:p w14:paraId="2BFC3B90" w14:textId="260D1975" w:rsidR="005A34AD" w:rsidRPr="00E2624F" w:rsidRDefault="005A34AD" w:rsidP="005A34AD">
      <w:pPr>
        <w:jc w:val="center"/>
        <w:rPr>
          <w:rFonts w:ascii="Arial" w:eastAsia="Arial Unicode MS" w:hAnsi="Arial" w:cs="Arial"/>
          <w:kern w:val="2"/>
          <w:sz w:val="22"/>
          <w:szCs w:val="22"/>
          <w:lang w:val="ru-RU"/>
        </w:rPr>
      </w:pPr>
      <w:r w:rsidRPr="00E2624F">
        <w:rPr>
          <w:rFonts w:ascii="Arial" w:eastAsia="Arial Unicode MS" w:hAnsi="Arial" w:cs="Arial"/>
          <w:kern w:val="2"/>
          <w:sz w:val="22"/>
          <w:szCs w:val="22"/>
          <w:lang w:val="ru-RU"/>
        </w:rPr>
        <w:t>(заве</w:t>
      </w:r>
      <w:r w:rsidR="00960CFA">
        <w:rPr>
          <w:rFonts w:ascii="Arial" w:eastAsia="Arial Unicode MS" w:hAnsi="Arial" w:cs="Arial"/>
          <w:kern w:val="2"/>
          <w:sz w:val="22"/>
          <w:szCs w:val="22"/>
          <w:lang w:val="ru-RU"/>
        </w:rPr>
        <w:t>дено у ЈП ЕПС број 12.01.24930/5-18  од 15.01.2018</w:t>
      </w:r>
      <w:r w:rsidRPr="00E2624F">
        <w:rPr>
          <w:rFonts w:ascii="Arial" w:eastAsia="Arial Unicode MS" w:hAnsi="Arial" w:cs="Arial"/>
          <w:kern w:val="2"/>
          <w:sz w:val="22"/>
          <w:szCs w:val="22"/>
          <w:lang w:val="ru-RU"/>
        </w:rPr>
        <w:t>. године)</w:t>
      </w:r>
    </w:p>
    <w:p w14:paraId="0685CB19" w14:textId="77777777" w:rsidR="005A34AD" w:rsidRPr="00E2624F" w:rsidRDefault="005A34AD" w:rsidP="005A34AD">
      <w:pPr>
        <w:jc w:val="center"/>
        <w:rPr>
          <w:rFonts w:ascii="Arial" w:eastAsia="Arial Unicode MS" w:hAnsi="Arial" w:cs="Arial"/>
          <w:kern w:val="2"/>
          <w:sz w:val="22"/>
          <w:szCs w:val="22"/>
          <w:lang w:val="ru-RU"/>
        </w:rPr>
      </w:pPr>
    </w:p>
    <w:p w14:paraId="55CD3202" w14:textId="77777777" w:rsidR="005A34AD" w:rsidRPr="00E2624F" w:rsidRDefault="005A34AD" w:rsidP="005A34AD">
      <w:pPr>
        <w:pStyle w:val="BodyText"/>
        <w:jc w:val="center"/>
        <w:rPr>
          <w:rFonts w:ascii="Arial" w:hAnsi="Arial" w:cs="Arial"/>
          <w:sz w:val="22"/>
          <w:szCs w:val="22"/>
        </w:rPr>
      </w:pPr>
    </w:p>
    <w:p w14:paraId="3C044BD8" w14:textId="77777777" w:rsidR="005A34AD" w:rsidRPr="00E2624F" w:rsidRDefault="005A34AD" w:rsidP="005A34AD">
      <w:pPr>
        <w:pStyle w:val="BodyText"/>
        <w:jc w:val="center"/>
        <w:rPr>
          <w:rFonts w:ascii="Arial" w:hAnsi="Arial" w:cs="Arial"/>
          <w:sz w:val="22"/>
          <w:szCs w:val="22"/>
        </w:rPr>
      </w:pPr>
    </w:p>
    <w:p w14:paraId="0BDE8480" w14:textId="77777777" w:rsidR="005A34AD" w:rsidRPr="00E2624F" w:rsidRDefault="005A34AD" w:rsidP="005A34AD">
      <w:pPr>
        <w:pStyle w:val="BodyText"/>
        <w:jc w:val="center"/>
        <w:rPr>
          <w:rFonts w:ascii="Arial" w:hAnsi="Arial" w:cs="Arial"/>
          <w:sz w:val="22"/>
          <w:szCs w:val="22"/>
        </w:rPr>
      </w:pPr>
    </w:p>
    <w:p w14:paraId="728DCC9B" w14:textId="77777777" w:rsidR="005A34AD" w:rsidRPr="00E2624F" w:rsidRDefault="005A34AD" w:rsidP="005A34AD">
      <w:pPr>
        <w:pStyle w:val="BodyText"/>
        <w:jc w:val="center"/>
        <w:rPr>
          <w:rFonts w:ascii="Arial" w:hAnsi="Arial" w:cs="Arial"/>
          <w:sz w:val="22"/>
          <w:szCs w:val="22"/>
          <w:lang w:val="en-US"/>
        </w:rPr>
      </w:pPr>
    </w:p>
    <w:p w14:paraId="44EF59A8" w14:textId="77777777" w:rsidR="005A34AD" w:rsidRPr="00E2624F" w:rsidRDefault="005A34AD" w:rsidP="005A34AD">
      <w:pPr>
        <w:pStyle w:val="BodyText"/>
        <w:jc w:val="center"/>
        <w:rPr>
          <w:rFonts w:ascii="Arial" w:hAnsi="Arial" w:cs="Arial"/>
          <w:sz w:val="22"/>
          <w:szCs w:val="22"/>
          <w:lang w:val="ru-RU"/>
        </w:rPr>
      </w:pPr>
    </w:p>
    <w:p w14:paraId="2D4F6BE8" w14:textId="0940CFBA" w:rsidR="005A34AD" w:rsidRPr="00E2624F" w:rsidRDefault="00960CFA" w:rsidP="005A34AD">
      <w:pPr>
        <w:jc w:val="center"/>
        <w:rPr>
          <w:rFonts w:ascii="Arial" w:hAnsi="Arial" w:cs="Arial"/>
          <w:sz w:val="22"/>
          <w:szCs w:val="22"/>
          <w:lang w:val="ru-RU"/>
        </w:rPr>
      </w:pPr>
      <w:r>
        <w:rPr>
          <w:rFonts w:ascii="Arial" w:hAnsi="Arial" w:cs="Arial"/>
          <w:sz w:val="22"/>
          <w:szCs w:val="22"/>
          <w:lang w:val="ru-RU"/>
        </w:rPr>
        <w:t>Београд, ЈАНУАР</w:t>
      </w:r>
      <w:r w:rsidR="005A34AD" w:rsidRPr="00E2624F">
        <w:rPr>
          <w:rFonts w:ascii="Arial" w:hAnsi="Arial" w:cs="Arial"/>
          <w:i/>
          <w:color w:val="00B0F0"/>
          <w:sz w:val="22"/>
          <w:szCs w:val="22"/>
        </w:rPr>
        <w:t xml:space="preserve"> </w:t>
      </w:r>
      <w:r>
        <w:rPr>
          <w:rFonts w:ascii="Arial" w:hAnsi="Arial" w:cs="Arial"/>
          <w:sz w:val="22"/>
          <w:szCs w:val="22"/>
          <w:lang w:val="ru-RU"/>
        </w:rPr>
        <w:t>2018</w:t>
      </w:r>
      <w:r w:rsidR="005A34AD" w:rsidRPr="00E2624F">
        <w:rPr>
          <w:rFonts w:ascii="Arial" w:hAnsi="Arial" w:cs="Arial"/>
          <w:sz w:val="22"/>
          <w:szCs w:val="22"/>
          <w:lang w:val="ru-RU"/>
        </w:rPr>
        <w:t>. Године</w:t>
      </w:r>
    </w:p>
    <w:p w14:paraId="5AEB7002" w14:textId="77777777" w:rsidR="005A34AD" w:rsidRPr="00E2624F" w:rsidRDefault="005A34AD" w:rsidP="005A34AD">
      <w:pPr>
        <w:jc w:val="center"/>
        <w:rPr>
          <w:rFonts w:ascii="Arial" w:hAnsi="Arial" w:cs="Arial"/>
          <w:sz w:val="22"/>
          <w:szCs w:val="22"/>
          <w:lang w:val="ru-RU"/>
        </w:rPr>
      </w:pPr>
    </w:p>
    <w:p w14:paraId="1534D692" w14:textId="77777777" w:rsidR="005A34AD" w:rsidRPr="00E2624F" w:rsidRDefault="005A34AD" w:rsidP="005A34AD">
      <w:pPr>
        <w:jc w:val="center"/>
        <w:rPr>
          <w:rFonts w:ascii="Arial" w:hAnsi="Arial" w:cs="Arial"/>
          <w:sz w:val="22"/>
          <w:szCs w:val="22"/>
          <w:lang w:val="ru-RU"/>
        </w:rPr>
      </w:pPr>
    </w:p>
    <w:p w14:paraId="27184A59" w14:textId="77777777" w:rsidR="005A34AD" w:rsidRPr="00E2624F" w:rsidRDefault="005A34AD" w:rsidP="005A34AD">
      <w:pPr>
        <w:jc w:val="center"/>
        <w:rPr>
          <w:rFonts w:ascii="Arial" w:hAnsi="Arial" w:cs="Arial"/>
          <w:sz w:val="22"/>
          <w:szCs w:val="22"/>
          <w:lang w:val="ru-RU"/>
        </w:rPr>
      </w:pPr>
    </w:p>
    <w:p w14:paraId="69E911B8" w14:textId="77777777" w:rsidR="005A34AD" w:rsidRPr="00E2624F" w:rsidRDefault="005A34AD" w:rsidP="005A34AD">
      <w:pPr>
        <w:jc w:val="center"/>
        <w:rPr>
          <w:rFonts w:ascii="Arial" w:hAnsi="Arial" w:cs="Arial"/>
          <w:sz w:val="22"/>
          <w:szCs w:val="22"/>
          <w:lang w:val="ru-RU"/>
        </w:rPr>
      </w:pPr>
    </w:p>
    <w:p w14:paraId="2D59B46F" w14:textId="77777777" w:rsidR="005A34AD" w:rsidRPr="00E2624F" w:rsidRDefault="005A34AD" w:rsidP="005A34AD">
      <w:pPr>
        <w:jc w:val="center"/>
        <w:rPr>
          <w:rFonts w:ascii="Arial" w:hAnsi="Arial" w:cs="Arial"/>
          <w:sz w:val="22"/>
          <w:szCs w:val="22"/>
          <w:lang w:val="ru-RU"/>
        </w:rPr>
      </w:pPr>
    </w:p>
    <w:p w14:paraId="656BD213" w14:textId="77777777" w:rsidR="005A34AD" w:rsidRPr="00E2624F" w:rsidRDefault="005A34AD" w:rsidP="005A34AD">
      <w:pPr>
        <w:jc w:val="center"/>
        <w:rPr>
          <w:rFonts w:ascii="Arial" w:hAnsi="Arial" w:cs="Arial"/>
          <w:sz w:val="22"/>
          <w:szCs w:val="22"/>
          <w:lang w:val="ru-RU"/>
        </w:rPr>
      </w:pPr>
    </w:p>
    <w:p w14:paraId="7467153D" w14:textId="77777777" w:rsidR="005A34AD" w:rsidRPr="00E2624F" w:rsidRDefault="005A34AD" w:rsidP="005A34AD">
      <w:pPr>
        <w:jc w:val="center"/>
        <w:rPr>
          <w:rFonts w:ascii="Arial" w:hAnsi="Arial" w:cs="Arial"/>
          <w:sz w:val="22"/>
          <w:szCs w:val="22"/>
          <w:lang w:val="ru-RU"/>
        </w:rPr>
      </w:pPr>
    </w:p>
    <w:p w14:paraId="31A6CC68" w14:textId="77777777" w:rsidR="005A34AD" w:rsidRPr="00E2624F" w:rsidRDefault="005A34AD" w:rsidP="005A34AD">
      <w:pPr>
        <w:jc w:val="center"/>
        <w:rPr>
          <w:rFonts w:ascii="Arial" w:hAnsi="Arial" w:cs="Arial"/>
          <w:sz w:val="22"/>
          <w:szCs w:val="22"/>
          <w:lang w:val="ru-RU"/>
        </w:rPr>
      </w:pPr>
    </w:p>
    <w:p w14:paraId="66FC8660" w14:textId="77777777" w:rsidR="005A34AD" w:rsidRPr="00E2624F" w:rsidRDefault="005A34AD" w:rsidP="005A34AD">
      <w:pPr>
        <w:jc w:val="center"/>
        <w:rPr>
          <w:rFonts w:ascii="Arial" w:hAnsi="Arial" w:cs="Arial"/>
          <w:sz w:val="22"/>
          <w:szCs w:val="22"/>
          <w:lang w:val="ru-RU"/>
        </w:rPr>
      </w:pPr>
    </w:p>
    <w:p w14:paraId="00BBED7E" w14:textId="77777777" w:rsidR="005A34AD" w:rsidRDefault="005A34AD" w:rsidP="005A34AD">
      <w:pPr>
        <w:jc w:val="center"/>
        <w:rPr>
          <w:rFonts w:ascii="Arial" w:hAnsi="Arial" w:cs="Arial"/>
          <w:sz w:val="22"/>
          <w:szCs w:val="22"/>
          <w:lang w:val="ru-RU"/>
        </w:rPr>
      </w:pPr>
    </w:p>
    <w:p w14:paraId="44929B5E" w14:textId="77777777" w:rsidR="00DB480E" w:rsidRDefault="00DB480E" w:rsidP="005A34AD">
      <w:pPr>
        <w:jc w:val="center"/>
        <w:rPr>
          <w:rFonts w:ascii="Arial" w:hAnsi="Arial" w:cs="Arial"/>
          <w:sz w:val="22"/>
          <w:szCs w:val="22"/>
          <w:lang w:val="ru-RU"/>
        </w:rPr>
      </w:pPr>
    </w:p>
    <w:p w14:paraId="475F3F83" w14:textId="77777777" w:rsidR="00DB480E" w:rsidRDefault="00DB480E" w:rsidP="005A34AD">
      <w:pPr>
        <w:jc w:val="center"/>
        <w:rPr>
          <w:rFonts w:ascii="Arial" w:hAnsi="Arial" w:cs="Arial"/>
          <w:sz w:val="22"/>
          <w:szCs w:val="22"/>
          <w:lang w:val="ru-RU"/>
        </w:rPr>
      </w:pPr>
    </w:p>
    <w:p w14:paraId="2C146C24" w14:textId="77777777" w:rsidR="00DB480E" w:rsidRDefault="00DB480E" w:rsidP="005A34AD">
      <w:pPr>
        <w:jc w:val="center"/>
        <w:rPr>
          <w:rFonts w:ascii="Arial" w:hAnsi="Arial" w:cs="Arial"/>
          <w:sz w:val="22"/>
          <w:szCs w:val="22"/>
          <w:lang w:val="ru-RU"/>
        </w:rPr>
      </w:pPr>
    </w:p>
    <w:p w14:paraId="26857BF8" w14:textId="77777777" w:rsidR="00DB480E" w:rsidRPr="00E2624F" w:rsidRDefault="00DB480E" w:rsidP="005A34AD">
      <w:pPr>
        <w:jc w:val="center"/>
        <w:rPr>
          <w:rFonts w:ascii="Arial" w:hAnsi="Arial" w:cs="Arial"/>
          <w:sz w:val="22"/>
          <w:szCs w:val="22"/>
          <w:lang w:val="ru-RU"/>
        </w:rPr>
      </w:pPr>
    </w:p>
    <w:p w14:paraId="69F1993B" w14:textId="126DE057" w:rsidR="00403F0D" w:rsidRPr="00E2624F" w:rsidRDefault="00403F0D" w:rsidP="00403F0D">
      <w:pPr>
        <w:spacing w:line="100" w:lineRule="atLeast"/>
        <w:jc w:val="both"/>
        <w:rPr>
          <w:rFonts w:ascii="Arial" w:eastAsia="Arial Unicode MS" w:hAnsi="Arial" w:cs="Arial"/>
          <w:kern w:val="2"/>
          <w:sz w:val="22"/>
          <w:szCs w:val="22"/>
          <w:lang w:val="sr-Cyrl-RS"/>
        </w:rPr>
      </w:pPr>
      <w:r w:rsidRPr="00E2624F">
        <w:rPr>
          <w:rFonts w:ascii="Arial" w:hAnsi="Arial" w:cs="Arial"/>
          <w:kern w:val="2"/>
          <w:sz w:val="22"/>
          <w:szCs w:val="22"/>
          <w:lang w:val="sr-Cyrl-RS"/>
        </w:rPr>
        <w:t>На основу чл. 32. и 61. Закона о јавним набавкама („Сл. гласник РС” бр. 124/2012</w:t>
      </w:r>
      <w:r w:rsidR="00561DD2" w:rsidRPr="00E2624F">
        <w:rPr>
          <w:rFonts w:ascii="Arial" w:hAnsi="Arial" w:cs="Arial"/>
          <w:kern w:val="2"/>
          <w:sz w:val="22"/>
          <w:szCs w:val="22"/>
          <w:lang w:val="sr-Cyrl-RS"/>
        </w:rPr>
        <w:t xml:space="preserve"> ,</w:t>
      </w:r>
      <w:r w:rsidR="00C27197" w:rsidRPr="00E2624F">
        <w:rPr>
          <w:rFonts w:ascii="Arial" w:hAnsi="Arial" w:cs="Arial"/>
          <w:kern w:val="2"/>
          <w:sz w:val="22"/>
          <w:szCs w:val="22"/>
          <w:lang w:val="sr-Cyrl-RS"/>
        </w:rPr>
        <w:t xml:space="preserve"> 14/2015</w:t>
      </w:r>
      <w:r w:rsidR="00561DD2" w:rsidRPr="00E2624F">
        <w:rPr>
          <w:rFonts w:ascii="Arial" w:hAnsi="Arial" w:cs="Arial"/>
          <w:kern w:val="2"/>
          <w:sz w:val="22"/>
          <w:szCs w:val="22"/>
          <w:lang w:val="sr-Cyrl-RS"/>
        </w:rPr>
        <w:t xml:space="preserve"> i 68/15</w:t>
      </w:r>
      <w:r w:rsidRPr="00E2624F">
        <w:rPr>
          <w:rFonts w:ascii="Arial" w:hAnsi="Arial" w:cs="Arial"/>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sidR="00561DD2" w:rsidRPr="00E2624F">
        <w:rPr>
          <w:rFonts w:ascii="Arial" w:hAnsi="Arial" w:cs="Arial"/>
          <w:kern w:val="2"/>
          <w:sz w:val="22"/>
          <w:szCs w:val="22"/>
          <w:lang w:val="sr-Cyrl-RS"/>
        </w:rPr>
        <w:t>асник РС” бр. 86/2015</w:t>
      </w:r>
      <w:r w:rsidRPr="00E2624F">
        <w:rPr>
          <w:rFonts w:ascii="Arial" w:hAnsi="Arial" w:cs="Arial"/>
          <w:kern w:val="2"/>
          <w:sz w:val="22"/>
          <w:szCs w:val="22"/>
          <w:lang w:val="sr-Cyrl-RS"/>
        </w:rPr>
        <w:t xml:space="preserve">), </w:t>
      </w:r>
      <w:r w:rsidRPr="00E2624F">
        <w:rPr>
          <w:rFonts w:ascii="Arial" w:eastAsia="Arial Unicode MS" w:hAnsi="Arial" w:cs="Arial"/>
          <w:kern w:val="2"/>
          <w:sz w:val="22"/>
          <w:szCs w:val="22"/>
          <w:lang w:val="sr-Cyrl-RS"/>
        </w:rPr>
        <w:t>Одлуке о покрета</w:t>
      </w:r>
      <w:r w:rsidR="005146DD">
        <w:rPr>
          <w:rFonts w:ascii="Arial" w:eastAsia="Arial Unicode MS" w:hAnsi="Arial" w:cs="Arial"/>
          <w:kern w:val="2"/>
          <w:sz w:val="22"/>
          <w:szCs w:val="22"/>
          <w:lang w:val="sr-Cyrl-RS"/>
        </w:rPr>
        <w:t>њу поступка јавне набавке број</w:t>
      </w:r>
      <w:r w:rsidR="00EF010F" w:rsidRPr="00E2624F">
        <w:rPr>
          <w:rFonts w:ascii="Arial" w:eastAsia="Arial Unicode MS" w:hAnsi="Arial" w:cs="Arial"/>
          <w:kern w:val="2"/>
          <w:sz w:val="22"/>
          <w:szCs w:val="22"/>
          <w:lang w:val="sr-Latn-RS"/>
        </w:rPr>
        <w:t xml:space="preserve"> </w:t>
      </w:r>
      <w:r w:rsidR="00512F09">
        <w:rPr>
          <w:rFonts w:ascii="Arial" w:eastAsia="Arial Unicode MS" w:hAnsi="Arial" w:cs="Arial"/>
          <w:kern w:val="2"/>
          <w:sz w:val="22"/>
          <w:szCs w:val="22"/>
          <w:lang w:val="sr-Latn-RS"/>
        </w:rPr>
        <w:t>12.01.560063/2-17</w:t>
      </w:r>
      <w:r w:rsidR="00512F09">
        <w:rPr>
          <w:rFonts w:ascii="Arial" w:eastAsia="Arial Unicode MS" w:hAnsi="Arial" w:cs="Arial"/>
          <w:kern w:val="2"/>
          <w:sz w:val="22"/>
          <w:szCs w:val="22"/>
          <w:lang w:val="sr-Cyrl-RS"/>
        </w:rPr>
        <w:t xml:space="preserve"> </w:t>
      </w:r>
      <w:r w:rsidRPr="00E2624F">
        <w:rPr>
          <w:rFonts w:ascii="Arial" w:eastAsia="Arial Unicode MS" w:hAnsi="Arial" w:cs="Arial"/>
          <w:kern w:val="2"/>
          <w:sz w:val="22"/>
          <w:szCs w:val="22"/>
          <w:lang w:val="sr-Cyrl-RS"/>
        </w:rPr>
        <w:t xml:space="preserve">oд </w:t>
      </w:r>
      <w:r w:rsidR="00512F09">
        <w:rPr>
          <w:rFonts w:ascii="Arial" w:eastAsia="Arial Unicode MS" w:hAnsi="Arial" w:cs="Arial"/>
          <w:kern w:val="2"/>
          <w:sz w:val="22"/>
          <w:szCs w:val="22"/>
          <w:lang w:val="sr-Latn-RS"/>
        </w:rPr>
        <w:t>23.11.2017. године</w:t>
      </w:r>
      <w:r w:rsidRPr="00E2624F">
        <w:rPr>
          <w:rFonts w:ascii="Arial" w:eastAsia="Arial Unicode MS" w:hAnsi="Arial" w:cs="Arial"/>
          <w:kern w:val="2"/>
          <w:sz w:val="22"/>
          <w:szCs w:val="22"/>
          <w:lang w:val="sr-Cyrl-RS"/>
        </w:rPr>
        <w:t xml:space="preserve"> и Решења о образовању комисије за јавну набавку број </w:t>
      </w:r>
      <w:r w:rsidR="00512F09">
        <w:rPr>
          <w:rFonts w:ascii="Arial" w:eastAsia="Arial Unicode MS" w:hAnsi="Arial" w:cs="Arial"/>
          <w:kern w:val="2"/>
          <w:sz w:val="22"/>
          <w:szCs w:val="22"/>
          <w:lang w:val="sr-Latn-RS"/>
        </w:rPr>
        <w:t>12.01.560063/3-17</w:t>
      </w:r>
      <w:r w:rsidR="0025015B" w:rsidRPr="00E2624F">
        <w:rPr>
          <w:rFonts w:ascii="Arial" w:eastAsia="Arial Unicode MS" w:hAnsi="Arial" w:cs="Arial"/>
          <w:kern w:val="2"/>
          <w:sz w:val="22"/>
          <w:szCs w:val="22"/>
          <w:lang w:val="sr-Cyrl-RS"/>
        </w:rPr>
        <w:t xml:space="preserve"> oд </w:t>
      </w:r>
      <w:r w:rsidR="00512F09">
        <w:rPr>
          <w:rFonts w:ascii="Arial" w:eastAsia="Arial Unicode MS" w:hAnsi="Arial" w:cs="Arial"/>
          <w:kern w:val="2"/>
          <w:sz w:val="22"/>
          <w:szCs w:val="22"/>
          <w:lang w:val="sr-Latn-RS"/>
        </w:rPr>
        <w:t>23.11.2017.</w:t>
      </w:r>
      <w:r w:rsidRPr="00E2624F">
        <w:rPr>
          <w:rFonts w:ascii="Arial" w:eastAsia="Arial Unicode MS" w:hAnsi="Arial" w:cs="Arial"/>
          <w:kern w:val="2"/>
          <w:sz w:val="22"/>
          <w:szCs w:val="22"/>
          <w:lang w:val="sr-Cyrl-RS"/>
        </w:rPr>
        <w:t xml:space="preserve"> године припремљена је:</w:t>
      </w:r>
    </w:p>
    <w:p w14:paraId="749058DA" w14:textId="77777777" w:rsidR="00403F0D" w:rsidRPr="00E2624F" w:rsidRDefault="00403F0D" w:rsidP="00403F0D">
      <w:pPr>
        <w:spacing w:line="100" w:lineRule="atLeast"/>
        <w:jc w:val="both"/>
        <w:rPr>
          <w:rFonts w:ascii="Arial" w:hAnsi="Arial" w:cs="Arial"/>
          <w:b/>
          <w:spacing w:val="80"/>
          <w:sz w:val="22"/>
          <w:szCs w:val="22"/>
          <w:lang w:val="sr-Cyrl-RS"/>
        </w:rPr>
      </w:pPr>
    </w:p>
    <w:p w14:paraId="60AD9D07" w14:textId="77777777" w:rsidR="00403F0D" w:rsidRPr="00E2624F" w:rsidRDefault="00403F0D" w:rsidP="00403F0D">
      <w:pPr>
        <w:pStyle w:val="BodyText"/>
        <w:jc w:val="center"/>
        <w:rPr>
          <w:rFonts w:ascii="Arial" w:hAnsi="Arial" w:cs="Arial"/>
          <w:b/>
          <w:spacing w:val="80"/>
          <w:sz w:val="22"/>
          <w:szCs w:val="22"/>
          <w:lang w:val="sr-Cyrl-RS"/>
        </w:rPr>
      </w:pPr>
      <w:r w:rsidRPr="00E2624F">
        <w:rPr>
          <w:rFonts w:ascii="Arial" w:hAnsi="Arial" w:cs="Arial"/>
          <w:b/>
          <w:spacing w:val="80"/>
          <w:sz w:val="22"/>
          <w:szCs w:val="22"/>
          <w:lang w:val="sr-Cyrl-RS"/>
        </w:rPr>
        <w:t>КОНКУРСНА  ДОКУМЕНТАЦИЈА</w:t>
      </w:r>
    </w:p>
    <w:p w14:paraId="7F6DFCDE" w14:textId="77777777" w:rsidR="00403F0D" w:rsidRPr="00E2624F" w:rsidRDefault="00403F0D" w:rsidP="00403F0D">
      <w:pPr>
        <w:pStyle w:val="BodyText"/>
        <w:rPr>
          <w:rFonts w:ascii="Arial" w:hAnsi="Arial" w:cs="Arial"/>
          <w:sz w:val="22"/>
          <w:szCs w:val="22"/>
          <w:lang w:val="sr-Cyrl-RS"/>
        </w:rPr>
      </w:pPr>
    </w:p>
    <w:p w14:paraId="398ABCFF" w14:textId="77777777" w:rsidR="00403F0D" w:rsidRPr="00E2624F" w:rsidRDefault="00403F0D" w:rsidP="00403F0D">
      <w:pPr>
        <w:pStyle w:val="BodyText"/>
        <w:jc w:val="center"/>
        <w:rPr>
          <w:rFonts w:ascii="Arial" w:hAnsi="Arial" w:cs="Arial"/>
          <w:b/>
          <w:spacing w:val="80"/>
          <w:sz w:val="22"/>
          <w:szCs w:val="22"/>
          <w:lang w:val="sr-Cyrl-RS"/>
        </w:rPr>
      </w:pPr>
      <w:r w:rsidRPr="00E2624F">
        <w:rPr>
          <w:rFonts w:ascii="Arial" w:hAnsi="Arial" w:cs="Arial"/>
          <w:b/>
          <w:spacing w:val="80"/>
          <w:sz w:val="22"/>
          <w:szCs w:val="22"/>
          <w:lang w:val="sr-Cyrl-RS"/>
        </w:rPr>
        <w:t>САДРЖАЈ</w:t>
      </w:r>
    </w:p>
    <w:p w14:paraId="1A814F4A" w14:textId="77777777" w:rsidR="00403F0D" w:rsidRPr="00E2624F" w:rsidRDefault="00403F0D" w:rsidP="00403F0D">
      <w:pPr>
        <w:pStyle w:val="BodyText"/>
        <w:jc w:val="center"/>
        <w:rPr>
          <w:rFonts w:ascii="Arial" w:hAnsi="Arial" w:cs="Arial"/>
          <w:b/>
          <w:spacing w:val="80"/>
          <w:sz w:val="22"/>
          <w:szCs w:val="22"/>
          <w:lang w:val="sr-Cyrl-RS"/>
        </w:rPr>
      </w:pPr>
    </w:p>
    <w:p w14:paraId="6DCB9CC0" w14:textId="77777777" w:rsidR="001E3390" w:rsidRPr="00E2624F" w:rsidRDefault="001E3390" w:rsidP="001E3390">
      <w:pPr>
        <w:pStyle w:val="BodyText"/>
        <w:rPr>
          <w:rFonts w:ascii="Arial" w:hAnsi="Arial" w:cs="Arial"/>
          <w:b/>
          <w:spacing w:val="80"/>
          <w:sz w:val="22"/>
          <w:szCs w:val="22"/>
          <w:lang w:val="ru-RU"/>
        </w:rPr>
      </w:pPr>
    </w:p>
    <w:p w14:paraId="37496DE8" w14:textId="77777777" w:rsidR="001E3390" w:rsidRPr="00E2624F" w:rsidRDefault="001E3390" w:rsidP="001E3390">
      <w:pPr>
        <w:jc w:val="center"/>
        <w:rPr>
          <w:rFonts w:ascii="Arial" w:hAnsi="Arial" w:cs="Arial"/>
          <w:b/>
          <w:sz w:val="22"/>
          <w:szCs w:val="22"/>
        </w:rPr>
      </w:pPr>
      <w:bookmarkStart w:id="6" w:name="_Toc441215598"/>
      <w:bookmarkStart w:id="7" w:name="_Toc441651537"/>
      <w:bookmarkStart w:id="8" w:name="_Toc442559874"/>
      <w:r w:rsidRPr="00E2624F">
        <w:rPr>
          <w:rFonts w:ascii="Arial" w:hAnsi="Arial" w:cs="Arial"/>
          <w:b/>
          <w:sz w:val="22"/>
          <w:szCs w:val="22"/>
        </w:rPr>
        <w:t>КОНКУРСНА ДОКУМЕНТАЦИЈА</w:t>
      </w:r>
      <w:bookmarkEnd w:id="6"/>
      <w:bookmarkEnd w:id="7"/>
      <w:bookmarkEnd w:id="8"/>
    </w:p>
    <w:p w14:paraId="170A3660" w14:textId="77777777" w:rsidR="001E3390" w:rsidRPr="00E2624F" w:rsidRDefault="001E3390" w:rsidP="001E3390">
      <w:pPr>
        <w:pStyle w:val="BodyText"/>
        <w:rPr>
          <w:rFonts w:ascii="Arial" w:hAnsi="Arial" w:cs="Arial"/>
          <w:i/>
          <w:sz w:val="22"/>
          <w:szCs w:val="22"/>
          <w:lang w:val="sr-Latn-CS"/>
        </w:rPr>
      </w:pPr>
    </w:p>
    <w:p w14:paraId="7DD4B339" w14:textId="77777777" w:rsidR="001E3390" w:rsidRPr="00E2624F" w:rsidRDefault="001E3390" w:rsidP="001E3390">
      <w:pPr>
        <w:pStyle w:val="BodyText"/>
        <w:rPr>
          <w:rFonts w:ascii="Arial" w:hAnsi="Arial" w:cs="Arial"/>
          <w:i/>
          <w:sz w:val="22"/>
          <w:szCs w:val="22"/>
          <w:lang w:val="sr-Latn-CS"/>
        </w:rPr>
      </w:pPr>
    </w:p>
    <w:p w14:paraId="63EC944E" w14:textId="77777777" w:rsidR="001E3390" w:rsidRPr="00E2624F" w:rsidRDefault="001E3390" w:rsidP="001E3390">
      <w:pPr>
        <w:pStyle w:val="Title"/>
        <w:rPr>
          <w:rFonts w:ascii="Arial" w:hAnsi="Arial" w:cs="Arial"/>
          <w:sz w:val="22"/>
          <w:szCs w:val="22"/>
          <w:lang w:val="de-DE"/>
        </w:rPr>
      </w:pPr>
      <w:r w:rsidRPr="00E2624F">
        <w:rPr>
          <w:rFonts w:ascii="Arial" w:hAnsi="Arial" w:cs="Arial"/>
          <w:sz w:val="22"/>
          <w:szCs w:val="22"/>
          <w:lang w:val="de-DE"/>
        </w:rPr>
        <w:t>Садр</w:t>
      </w:r>
      <w:r w:rsidRPr="00E2624F">
        <w:rPr>
          <w:rFonts w:ascii="Arial" w:hAnsi="Arial" w:cs="Arial"/>
          <w:sz w:val="22"/>
          <w:szCs w:val="22"/>
          <w:lang w:val="ru-RU"/>
        </w:rPr>
        <w:t>ж</w:t>
      </w:r>
      <w:r w:rsidRPr="00E2624F">
        <w:rPr>
          <w:rFonts w:ascii="Arial" w:hAnsi="Arial" w:cs="Arial"/>
          <w:sz w:val="22"/>
          <w:szCs w:val="22"/>
          <w:lang w:val="de-DE"/>
        </w:rPr>
        <w:t>ај</w:t>
      </w:r>
      <w:r w:rsidRPr="00E2624F">
        <w:rPr>
          <w:rFonts w:ascii="Arial" w:hAnsi="Arial" w:cs="Arial"/>
          <w:sz w:val="22"/>
          <w:szCs w:val="22"/>
          <w:lang w:val="ru-RU"/>
        </w:rPr>
        <w:t xml:space="preserve"> к</w:t>
      </w:r>
      <w:r w:rsidRPr="00E2624F">
        <w:rPr>
          <w:rFonts w:ascii="Arial" w:hAnsi="Arial" w:cs="Arial"/>
          <w:sz w:val="22"/>
          <w:szCs w:val="22"/>
          <w:lang w:val="de-DE"/>
        </w:rPr>
        <w:t>онкурсне</w:t>
      </w:r>
      <w:r w:rsidRPr="00E2624F">
        <w:rPr>
          <w:rFonts w:ascii="Arial" w:hAnsi="Arial" w:cs="Arial"/>
          <w:sz w:val="22"/>
          <w:szCs w:val="22"/>
          <w:lang w:val="ru-RU"/>
        </w:rPr>
        <w:t xml:space="preserve"> </w:t>
      </w:r>
      <w:r w:rsidRPr="00E2624F">
        <w:rPr>
          <w:rFonts w:ascii="Arial" w:hAnsi="Arial" w:cs="Arial"/>
          <w:sz w:val="22"/>
          <w:szCs w:val="22"/>
          <w:lang w:val="de-DE"/>
        </w:rPr>
        <w:t>документације:</w:t>
      </w:r>
    </w:p>
    <w:p w14:paraId="06026542" w14:textId="77777777" w:rsidR="001E3390" w:rsidRPr="00E2624F" w:rsidRDefault="001E3390" w:rsidP="001E3390">
      <w:pPr>
        <w:pStyle w:val="Title"/>
        <w:rPr>
          <w:rFonts w:ascii="Arial" w:hAnsi="Arial" w:cs="Arial"/>
          <w:b w:val="0"/>
          <w:sz w:val="22"/>
          <w:szCs w:val="22"/>
          <w:lang w:val="ru-RU"/>
        </w:rPr>
      </w:pP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w:t>
      </w:r>
      <w:r w:rsidRPr="00E2624F">
        <w:rPr>
          <w:rFonts w:ascii="Arial" w:hAnsi="Arial"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B480E" w:rsidRPr="00E2624F" w14:paraId="443368EE" w14:textId="77777777" w:rsidTr="00DB480E">
        <w:tc>
          <w:tcPr>
            <w:tcW w:w="564" w:type="dxa"/>
          </w:tcPr>
          <w:p w14:paraId="24F33E30" w14:textId="77777777" w:rsidR="00DB480E" w:rsidRPr="00E2624F" w:rsidRDefault="00DB480E" w:rsidP="003D2C26">
            <w:pPr>
              <w:tabs>
                <w:tab w:val="left" w:pos="360"/>
                <w:tab w:val="left" w:pos="567"/>
                <w:tab w:val="right" w:leader="dot" w:pos="9639"/>
              </w:tabs>
              <w:jc w:val="center"/>
              <w:rPr>
                <w:rFonts w:ascii="Arial" w:hAnsi="Arial" w:cs="Arial"/>
                <w:sz w:val="22"/>
                <w:szCs w:val="22"/>
              </w:rPr>
            </w:pPr>
            <w:r w:rsidRPr="00E2624F">
              <w:rPr>
                <w:rFonts w:ascii="Arial" w:hAnsi="Arial" w:cs="Arial"/>
                <w:sz w:val="22"/>
                <w:szCs w:val="22"/>
              </w:rPr>
              <w:t>1.</w:t>
            </w:r>
          </w:p>
        </w:tc>
        <w:tc>
          <w:tcPr>
            <w:tcW w:w="7574" w:type="dxa"/>
          </w:tcPr>
          <w:p w14:paraId="22A58D88"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Општи подаци о јавној набавци</w:t>
            </w:r>
          </w:p>
        </w:tc>
      </w:tr>
      <w:tr w:rsidR="00DB480E" w:rsidRPr="00E2624F" w14:paraId="2FE96A37" w14:textId="77777777" w:rsidTr="00DB480E">
        <w:tc>
          <w:tcPr>
            <w:tcW w:w="564" w:type="dxa"/>
          </w:tcPr>
          <w:p w14:paraId="034D5A17" w14:textId="77777777" w:rsidR="00DB480E" w:rsidRPr="00E2624F" w:rsidRDefault="00DB480E" w:rsidP="003D2C26">
            <w:pPr>
              <w:tabs>
                <w:tab w:val="left" w:pos="360"/>
                <w:tab w:val="left" w:pos="567"/>
                <w:tab w:val="right" w:leader="dot" w:pos="9639"/>
              </w:tabs>
              <w:jc w:val="center"/>
              <w:rPr>
                <w:rFonts w:ascii="Arial" w:hAnsi="Arial" w:cs="Arial"/>
                <w:sz w:val="22"/>
                <w:szCs w:val="22"/>
                <w:lang w:val="sr-Cyrl-RS"/>
              </w:rPr>
            </w:pPr>
            <w:r w:rsidRPr="00E2624F">
              <w:rPr>
                <w:rFonts w:ascii="Arial" w:hAnsi="Arial" w:cs="Arial"/>
                <w:sz w:val="22"/>
                <w:szCs w:val="22"/>
                <w:lang w:val="sr-Cyrl-RS"/>
              </w:rPr>
              <w:t>2.</w:t>
            </w:r>
          </w:p>
        </w:tc>
        <w:tc>
          <w:tcPr>
            <w:tcW w:w="7574" w:type="dxa"/>
          </w:tcPr>
          <w:p w14:paraId="4985DFD9" w14:textId="5CCEF044" w:rsidR="00DB480E" w:rsidRPr="00E2624F" w:rsidRDefault="00DB480E" w:rsidP="005146DD">
            <w:pPr>
              <w:tabs>
                <w:tab w:val="left" w:pos="317"/>
                <w:tab w:val="left" w:pos="360"/>
                <w:tab w:val="right" w:leader="dot" w:pos="9639"/>
              </w:tabs>
              <w:rPr>
                <w:rFonts w:ascii="Arial" w:hAnsi="Arial" w:cs="Arial"/>
                <w:sz w:val="22"/>
                <w:szCs w:val="22"/>
                <w:lang w:val="sr-Cyrl-RS"/>
              </w:rPr>
            </w:pPr>
            <w:r w:rsidRPr="00E2624F">
              <w:rPr>
                <w:rFonts w:ascii="Arial" w:hAnsi="Arial" w:cs="Arial"/>
                <w:sz w:val="22"/>
                <w:szCs w:val="22"/>
                <w:lang w:val="sr-Cyrl-RS"/>
              </w:rPr>
              <w:t xml:space="preserve"> </w:t>
            </w:r>
            <w:r w:rsidR="005146DD">
              <w:rPr>
                <w:rFonts w:ascii="Arial" w:hAnsi="Arial" w:cs="Arial"/>
                <w:sz w:val="22"/>
                <w:szCs w:val="22"/>
                <w:lang w:val="sr-Cyrl-RS"/>
              </w:rPr>
              <w:t>Подаци о предмету набавке</w:t>
            </w:r>
          </w:p>
        </w:tc>
      </w:tr>
      <w:tr w:rsidR="005146DD" w:rsidRPr="00E2624F" w14:paraId="03443A6A" w14:textId="77777777" w:rsidTr="00DB480E">
        <w:tc>
          <w:tcPr>
            <w:tcW w:w="564" w:type="dxa"/>
          </w:tcPr>
          <w:p w14:paraId="3F49125E" w14:textId="68FC35DF" w:rsidR="005146DD"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3.</w:t>
            </w:r>
          </w:p>
        </w:tc>
        <w:tc>
          <w:tcPr>
            <w:tcW w:w="7574" w:type="dxa"/>
          </w:tcPr>
          <w:p w14:paraId="7152744A" w14:textId="09E45A04" w:rsidR="005146DD" w:rsidRPr="00E2624F" w:rsidRDefault="005146DD" w:rsidP="003D2C26">
            <w:pPr>
              <w:tabs>
                <w:tab w:val="left" w:pos="317"/>
                <w:tab w:val="left" w:pos="360"/>
                <w:tab w:val="right" w:leader="dot" w:pos="9639"/>
              </w:tabs>
              <w:rPr>
                <w:rFonts w:ascii="Arial" w:hAnsi="Arial" w:cs="Arial"/>
                <w:sz w:val="22"/>
                <w:szCs w:val="22"/>
                <w:lang w:val="sr-Cyrl-RS"/>
              </w:rPr>
            </w:pPr>
            <w:r>
              <w:rPr>
                <w:rFonts w:ascii="Arial" w:hAnsi="Arial" w:cs="Arial"/>
                <w:sz w:val="22"/>
                <w:szCs w:val="22"/>
                <w:lang w:val="sr-Cyrl-RS"/>
              </w:rPr>
              <w:t>Техничка спецификација</w:t>
            </w:r>
          </w:p>
        </w:tc>
      </w:tr>
      <w:tr w:rsidR="00DB480E" w:rsidRPr="00E2624F" w14:paraId="613B3782" w14:textId="77777777" w:rsidTr="00DB480E">
        <w:tc>
          <w:tcPr>
            <w:tcW w:w="564" w:type="dxa"/>
          </w:tcPr>
          <w:p w14:paraId="289C9D6B" w14:textId="05F75E29" w:rsidR="00DB480E" w:rsidRPr="005146DD" w:rsidRDefault="005146DD" w:rsidP="005146DD">
            <w:pPr>
              <w:tabs>
                <w:tab w:val="left" w:pos="360"/>
                <w:tab w:val="left" w:pos="567"/>
                <w:tab w:val="right" w:leader="dot" w:pos="9639"/>
              </w:tabs>
              <w:rPr>
                <w:rFonts w:ascii="Arial" w:hAnsi="Arial" w:cs="Arial"/>
                <w:sz w:val="22"/>
                <w:szCs w:val="22"/>
                <w:lang w:val="sr-Cyrl-RS"/>
              </w:rPr>
            </w:pPr>
            <w:r>
              <w:rPr>
                <w:rFonts w:ascii="Arial" w:hAnsi="Arial" w:cs="Arial"/>
                <w:sz w:val="22"/>
                <w:szCs w:val="22"/>
                <w:lang w:val="sr-Cyrl-RS"/>
              </w:rPr>
              <w:t xml:space="preserve"> 4.</w:t>
            </w:r>
          </w:p>
        </w:tc>
        <w:tc>
          <w:tcPr>
            <w:tcW w:w="7574" w:type="dxa"/>
          </w:tcPr>
          <w:p w14:paraId="1B4FD8C1" w14:textId="77777777" w:rsidR="00DB480E" w:rsidRPr="00E2624F" w:rsidRDefault="00DB480E" w:rsidP="003D2C26">
            <w:pPr>
              <w:tabs>
                <w:tab w:val="left" w:pos="317"/>
                <w:tab w:val="left" w:pos="360"/>
                <w:tab w:val="right" w:leader="dot" w:pos="9639"/>
              </w:tabs>
              <w:rPr>
                <w:rFonts w:ascii="Arial" w:hAnsi="Arial" w:cs="Arial"/>
                <w:sz w:val="22"/>
                <w:szCs w:val="22"/>
              </w:rPr>
            </w:pPr>
            <w:r w:rsidRPr="00E2624F">
              <w:rPr>
                <w:rFonts w:ascii="Arial" w:hAnsi="Arial" w:cs="Arial"/>
                <w:sz w:val="22"/>
                <w:szCs w:val="22"/>
                <w:lang w:val="sr-Cyrl-RS"/>
              </w:rPr>
              <w:t>Услови за учешће у поступку ЈН из чл. 75. и 76.Закона и упутство како се доказује испуњеност тих услова</w:t>
            </w:r>
          </w:p>
        </w:tc>
      </w:tr>
      <w:tr w:rsidR="00DB480E" w:rsidRPr="00E2624F" w14:paraId="69351FED" w14:textId="77777777" w:rsidTr="00DB480E">
        <w:tc>
          <w:tcPr>
            <w:tcW w:w="564" w:type="dxa"/>
          </w:tcPr>
          <w:p w14:paraId="37CD566F" w14:textId="2EF007B0"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5</w:t>
            </w:r>
            <w:r w:rsidR="00DB480E" w:rsidRPr="00E2624F">
              <w:rPr>
                <w:rFonts w:ascii="Arial" w:hAnsi="Arial" w:cs="Arial"/>
                <w:sz w:val="22"/>
                <w:szCs w:val="22"/>
                <w:lang w:val="sr-Cyrl-RS"/>
              </w:rPr>
              <w:t>.</w:t>
            </w:r>
          </w:p>
        </w:tc>
        <w:tc>
          <w:tcPr>
            <w:tcW w:w="7574" w:type="dxa"/>
          </w:tcPr>
          <w:p w14:paraId="5B79C2DB" w14:textId="77777777" w:rsidR="00DB480E" w:rsidRPr="00E2624F" w:rsidRDefault="00DB480E" w:rsidP="003D2C26">
            <w:pPr>
              <w:tabs>
                <w:tab w:val="left" w:pos="317"/>
                <w:tab w:val="left" w:pos="360"/>
                <w:tab w:val="right" w:leader="dot" w:pos="9639"/>
              </w:tabs>
              <w:rPr>
                <w:rFonts w:ascii="Arial" w:hAnsi="Arial" w:cs="Arial"/>
                <w:sz w:val="22"/>
                <w:szCs w:val="22"/>
                <w:lang w:val="sr-Cyrl-RS"/>
              </w:rPr>
            </w:pPr>
            <w:r w:rsidRPr="00E2624F">
              <w:rPr>
                <w:rFonts w:ascii="Arial" w:hAnsi="Arial" w:cs="Arial"/>
                <w:sz w:val="22"/>
                <w:szCs w:val="22"/>
                <w:lang w:val="sr-Cyrl-RS"/>
              </w:rPr>
              <w:t>Критеријум за доделу уговора</w:t>
            </w:r>
          </w:p>
        </w:tc>
      </w:tr>
      <w:tr w:rsidR="00DB480E" w:rsidRPr="00E2624F" w14:paraId="13BDC7CB" w14:textId="77777777" w:rsidTr="00DB480E">
        <w:tc>
          <w:tcPr>
            <w:tcW w:w="564" w:type="dxa"/>
          </w:tcPr>
          <w:p w14:paraId="3616B52B" w14:textId="1061BBEC" w:rsidR="00DB480E" w:rsidRPr="00E2624F" w:rsidRDefault="005146DD" w:rsidP="003D2C26">
            <w:pPr>
              <w:tabs>
                <w:tab w:val="left" w:pos="360"/>
                <w:tab w:val="left" w:pos="567"/>
                <w:tab w:val="right" w:leader="dot" w:pos="9639"/>
              </w:tabs>
              <w:jc w:val="center"/>
              <w:rPr>
                <w:rFonts w:ascii="Arial" w:hAnsi="Arial" w:cs="Arial"/>
                <w:sz w:val="22"/>
                <w:szCs w:val="22"/>
              </w:rPr>
            </w:pPr>
            <w:r>
              <w:rPr>
                <w:rFonts w:ascii="Arial" w:hAnsi="Arial" w:cs="Arial"/>
                <w:sz w:val="22"/>
                <w:szCs w:val="22"/>
                <w:lang w:val="sr-Cyrl-RS"/>
              </w:rPr>
              <w:t>6</w:t>
            </w:r>
            <w:r w:rsidR="00DB480E" w:rsidRPr="00E2624F">
              <w:rPr>
                <w:rFonts w:ascii="Arial" w:hAnsi="Arial" w:cs="Arial"/>
                <w:sz w:val="22"/>
                <w:szCs w:val="22"/>
              </w:rPr>
              <w:t>.</w:t>
            </w:r>
          </w:p>
        </w:tc>
        <w:tc>
          <w:tcPr>
            <w:tcW w:w="7574" w:type="dxa"/>
          </w:tcPr>
          <w:p w14:paraId="203105F2"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Упутство понуђачима како да сачине понуду</w:t>
            </w:r>
          </w:p>
        </w:tc>
      </w:tr>
      <w:tr w:rsidR="00DB480E" w:rsidRPr="00E2624F" w14:paraId="3D79C402" w14:textId="77777777" w:rsidTr="00DB480E">
        <w:tc>
          <w:tcPr>
            <w:tcW w:w="564" w:type="dxa"/>
          </w:tcPr>
          <w:p w14:paraId="72A67708" w14:textId="2601731F" w:rsidR="00DB480E" w:rsidRPr="00E2624F" w:rsidRDefault="005146DD" w:rsidP="003D2C26">
            <w:pPr>
              <w:tabs>
                <w:tab w:val="left" w:pos="360"/>
                <w:tab w:val="left" w:pos="567"/>
                <w:tab w:val="right" w:leader="dot" w:pos="9639"/>
              </w:tabs>
              <w:jc w:val="center"/>
              <w:rPr>
                <w:rFonts w:ascii="Arial" w:hAnsi="Arial" w:cs="Arial"/>
                <w:sz w:val="22"/>
                <w:szCs w:val="22"/>
              </w:rPr>
            </w:pPr>
            <w:r>
              <w:rPr>
                <w:rFonts w:ascii="Arial" w:hAnsi="Arial" w:cs="Arial"/>
                <w:sz w:val="22"/>
                <w:szCs w:val="22"/>
                <w:lang w:val="sr-Cyrl-RS"/>
              </w:rPr>
              <w:t>7</w:t>
            </w:r>
            <w:r w:rsidR="00DB480E" w:rsidRPr="00E2624F">
              <w:rPr>
                <w:rFonts w:ascii="Arial" w:hAnsi="Arial" w:cs="Arial"/>
                <w:sz w:val="22"/>
                <w:szCs w:val="22"/>
              </w:rPr>
              <w:t>.</w:t>
            </w:r>
          </w:p>
        </w:tc>
        <w:tc>
          <w:tcPr>
            <w:tcW w:w="7574" w:type="dxa"/>
          </w:tcPr>
          <w:p w14:paraId="77316843" w14:textId="77777777" w:rsidR="00DB480E" w:rsidRPr="00E2624F" w:rsidRDefault="00DB480E" w:rsidP="00DB480E">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 xml:space="preserve">Обрасци </w:t>
            </w:r>
          </w:p>
        </w:tc>
      </w:tr>
      <w:tr w:rsidR="00DB480E" w:rsidRPr="00E2624F" w14:paraId="310D92DF" w14:textId="77777777" w:rsidTr="00DB480E">
        <w:tc>
          <w:tcPr>
            <w:tcW w:w="564" w:type="dxa"/>
          </w:tcPr>
          <w:p w14:paraId="03614956" w14:textId="3A709D3F"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8</w:t>
            </w:r>
          </w:p>
        </w:tc>
        <w:tc>
          <w:tcPr>
            <w:tcW w:w="7574" w:type="dxa"/>
          </w:tcPr>
          <w:p w14:paraId="46471C18"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Модел уговора</w:t>
            </w:r>
          </w:p>
        </w:tc>
      </w:tr>
      <w:tr w:rsidR="00DB480E" w:rsidRPr="00E2624F" w14:paraId="50AD2CD6" w14:textId="77777777" w:rsidTr="00DB480E">
        <w:tc>
          <w:tcPr>
            <w:tcW w:w="564" w:type="dxa"/>
          </w:tcPr>
          <w:p w14:paraId="70C839CB" w14:textId="6852F21B"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8.1</w:t>
            </w:r>
          </w:p>
        </w:tc>
        <w:tc>
          <w:tcPr>
            <w:tcW w:w="7574" w:type="dxa"/>
          </w:tcPr>
          <w:p w14:paraId="4C5E1735"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Модел уговора о чувању пословне тајне и поверљивих информација</w:t>
            </w:r>
          </w:p>
        </w:tc>
      </w:tr>
    </w:tbl>
    <w:p w14:paraId="0B8FC781" w14:textId="77777777" w:rsidR="001E3390" w:rsidRPr="00E2624F" w:rsidRDefault="001E3390" w:rsidP="001E3390">
      <w:pPr>
        <w:pStyle w:val="BodyText"/>
        <w:rPr>
          <w:rFonts w:ascii="Arial" w:hAnsi="Arial" w:cs="Arial"/>
          <w:b/>
          <w:spacing w:val="80"/>
          <w:sz w:val="22"/>
          <w:szCs w:val="22"/>
          <w:highlight w:val="yellow"/>
        </w:rPr>
      </w:pPr>
    </w:p>
    <w:p w14:paraId="25E55ECE" w14:textId="10083033" w:rsidR="001E3390" w:rsidRPr="00E2624F" w:rsidRDefault="005146DD" w:rsidP="005146DD">
      <w:pPr>
        <w:rPr>
          <w:rFonts w:ascii="Arial" w:hAnsi="Arial" w:cs="Arial"/>
          <w:sz w:val="22"/>
          <w:szCs w:val="22"/>
          <w:lang w:val="sr-Cyrl-RS"/>
        </w:rPr>
      </w:pPr>
      <w:r>
        <w:rPr>
          <w:rFonts w:ascii="Arial" w:hAnsi="Arial" w:cs="Arial"/>
          <w:bCs/>
          <w:noProof/>
          <w:sz w:val="22"/>
          <w:szCs w:val="22"/>
          <w:lang w:val="sr-Cyrl-RS"/>
        </w:rPr>
        <w:t xml:space="preserve">                                                                       </w:t>
      </w:r>
      <w:r w:rsidR="001E3390" w:rsidRPr="00E2624F">
        <w:rPr>
          <w:rFonts w:ascii="Arial" w:hAnsi="Arial" w:cs="Arial"/>
          <w:bCs/>
          <w:noProof/>
          <w:sz w:val="22"/>
          <w:szCs w:val="22"/>
        </w:rPr>
        <w:t>Ук</w:t>
      </w:r>
      <w:r w:rsidR="001445CE" w:rsidRPr="00E2624F">
        <w:rPr>
          <w:rFonts w:ascii="Arial" w:hAnsi="Arial" w:cs="Arial"/>
          <w:bCs/>
          <w:noProof/>
          <w:sz w:val="22"/>
          <w:szCs w:val="22"/>
        </w:rPr>
        <w:t>упан број страна документације:</w:t>
      </w:r>
      <w:r w:rsidR="00C4369F">
        <w:rPr>
          <w:rFonts w:ascii="Arial" w:hAnsi="Arial" w:cs="Arial"/>
          <w:bCs/>
          <w:noProof/>
          <w:sz w:val="22"/>
          <w:szCs w:val="22"/>
          <w:lang w:val="sr-Cyrl-RS"/>
        </w:rPr>
        <w:t>96</w:t>
      </w:r>
    </w:p>
    <w:p w14:paraId="6B72CE7D" w14:textId="77777777" w:rsidR="00403F0D" w:rsidRPr="00E2624F" w:rsidRDefault="001E3390" w:rsidP="001E3390">
      <w:pPr>
        <w:pStyle w:val="BodyText"/>
        <w:rPr>
          <w:rFonts w:ascii="Arial" w:hAnsi="Arial" w:cs="Arial"/>
          <w:sz w:val="22"/>
          <w:szCs w:val="22"/>
          <w:lang w:val="sr-Cyrl-RS"/>
        </w:rPr>
      </w:pPr>
      <w:r w:rsidRPr="00E2624F">
        <w:rPr>
          <w:rFonts w:ascii="Arial" w:hAnsi="Arial" w:cs="Arial"/>
          <w:sz w:val="22"/>
          <w:szCs w:val="22"/>
          <w:lang w:val="ru-RU"/>
        </w:rPr>
        <w:br w:type="page"/>
      </w:r>
    </w:p>
    <w:p w14:paraId="2E688075" w14:textId="77777777" w:rsidR="00403F0D" w:rsidRPr="00E2624F" w:rsidRDefault="00403F0D" w:rsidP="00A8407B">
      <w:pPr>
        <w:pStyle w:val="Heading10"/>
        <w:numPr>
          <w:ilvl w:val="0"/>
          <w:numId w:val="3"/>
        </w:numPr>
        <w:rPr>
          <w:rFonts w:cs="Arial"/>
          <w:lang w:val="sr-Cyrl-RS"/>
        </w:rPr>
      </w:pPr>
      <w:bookmarkStart w:id="9" w:name="_Toc417402010"/>
      <w:bookmarkStart w:id="10" w:name="_Toc417400779"/>
      <w:bookmarkStart w:id="11" w:name="_Toc418506994"/>
      <w:r w:rsidRPr="00E2624F">
        <w:rPr>
          <w:rFonts w:cs="Arial"/>
          <w:lang w:val="sr-Cyrl-RS"/>
        </w:rPr>
        <w:lastRenderedPageBreak/>
        <w:t xml:space="preserve">ОПШТИ ПОДАЦИ О ЈАВНОЈ </w:t>
      </w:r>
      <w:bookmarkEnd w:id="9"/>
      <w:r w:rsidRPr="00E2624F">
        <w:rPr>
          <w:rFonts w:cs="Arial"/>
          <w:lang w:val="sr-Cyrl-RS"/>
        </w:rPr>
        <w:t>НАБА</w:t>
      </w:r>
      <w:r w:rsidR="000D1136" w:rsidRPr="00E2624F">
        <w:rPr>
          <w:rFonts w:cs="Arial"/>
          <w:lang w:val="sr-Cyrl-RS"/>
        </w:rPr>
        <w:t>В</w:t>
      </w:r>
      <w:r w:rsidRPr="00E2624F">
        <w:rPr>
          <w:rFonts w:cs="Arial"/>
          <w:lang w:val="sr-Cyrl-RS"/>
        </w:rPr>
        <w:t>ЦИ</w:t>
      </w:r>
      <w:bookmarkEnd w:id="10"/>
      <w:bookmarkEnd w:id="11"/>
    </w:p>
    <w:p w14:paraId="7A14C378" w14:textId="77777777" w:rsidR="00403F0D" w:rsidRPr="00E2624F" w:rsidRDefault="00403F0D" w:rsidP="00403F0D">
      <w:pPr>
        <w:rPr>
          <w:rFonts w:ascii="Arial" w:hAnsi="Arial" w:cs="Arial"/>
          <w:sz w:val="22"/>
          <w:szCs w:val="22"/>
          <w:lang w:val="sr-Cyrl-RS"/>
        </w:rPr>
      </w:pPr>
    </w:p>
    <w:p w14:paraId="099BD0ED" w14:textId="77777777" w:rsidR="00B97DDF" w:rsidRPr="00E2624F" w:rsidRDefault="005D5C2A" w:rsidP="005D5C2A">
      <w:pPr>
        <w:pStyle w:val="Heading10"/>
        <w:suppressAutoHyphens w:val="0"/>
        <w:spacing w:before="120"/>
        <w:ind w:left="360" w:firstLine="0"/>
        <w:rPr>
          <w:rFonts w:cs="Arial"/>
          <w:lang w:val="en-US"/>
        </w:rPr>
      </w:pPr>
      <w:bookmarkStart w:id="12" w:name="_Toc430335136"/>
      <w:bookmarkStart w:id="13" w:name="_Toc442559876"/>
      <w:r w:rsidRPr="00E2624F">
        <w:rPr>
          <w:rFonts w:cs="Arial"/>
          <w:lang w:val="sr-Cyrl-RS"/>
        </w:rPr>
        <w:t xml:space="preserve">1.1. </w:t>
      </w:r>
      <w:r w:rsidR="00B97DDF" w:rsidRPr="00E2624F">
        <w:rPr>
          <w:rFonts w:cs="Arial"/>
        </w:rPr>
        <w:t>ОПШТИ ПОДАЦИ О ЈАВНОЈ НАБАВЦИ</w:t>
      </w:r>
      <w:bookmarkEnd w:id="12"/>
      <w:bookmarkEnd w:id="13"/>
    </w:p>
    <w:p w14:paraId="39AAD12A" w14:textId="77777777" w:rsidR="00B97DDF" w:rsidRPr="00E2624F" w:rsidRDefault="00B97DDF" w:rsidP="00B97DDF">
      <w:pPr>
        <w:tabs>
          <w:tab w:val="left" w:pos="113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611013" w:rsidRPr="00E2624F" w14:paraId="6D67095E" w14:textId="77777777" w:rsidTr="003D2C26">
        <w:tc>
          <w:tcPr>
            <w:tcW w:w="2841" w:type="dxa"/>
            <w:shd w:val="clear" w:color="auto" w:fill="auto"/>
          </w:tcPr>
          <w:p w14:paraId="69271385"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p w14:paraId="1B24B84D"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Назив и адреса Наручиоца</w:t>
            </w:r>
          </w:p>
        </w:tc>
        <w:tc>
          <w:tcPr>
            <w:tcW w:w="6178" w:type="dxa"/>
            <w:shd w:val="clear" w:color="auto" w:fill="auto"/>
          </w:tcPr>
          <w:p w14:paraId="6ABF136C" w14:textId="77777777" w:rsidR="00B97DDF" w:rsidRPr="00E2624F" w:rsidRDefault="00B97DDF" w:rsidP="003D2C26">
            <w:pPr>
              <w:spacing w:line="100" w:lineRule="atLeast"/>
              <w:jc w:val="center"/>
              <w:rPr>
                <w:rFonts w:ascii="Arial" w:hAnsi="Arial" w:cs="Arial"/>
                <w:sz w:val="22"/>
                <w:szCs w:val="22"/>
              </w:rPr>
            </w:pPr>
            <w:r w:rsidRPr="00E2624F">
              <w:rPr>
                <w:rFonts w:ascii="Arial" w:hAnsi="Arial" w:cs="Arial"/>
                <w:sz w:val="22"/>
                <w:szCs w:val="22"/>
              </w:rPr>
              <w:t>Јавно предузеће „Електропривреда Србије“ Београд,</w:t>
            </w:r>
          </w:p>
          <w:p w14:paraId="3F5911F1" w14:textId="77777777" w:rsidR="00B97DDF" w:rsidRPr="00E2624F" w:rsidRDefault="00B97DDF" w:rsidP="003D2C26">
            <w:pPr>
              <w:spacing w:line="100" w:lineRule="atLeast"/>
              <w:jc w:val="center"/>
              <w:rPr>
                <w:rFonts w:ascii="Arial" w:hAnsi="Arial" w:cs="Arial"/>
                <w:sz w:val="22"/>
                <w:szCs w:val="22"/>
              </w:rPr>
            </w:pPr>
            <w:r w:rsidRPr="00E2624F">
              <w:rPr>
                <w:rFonts w:ascii="Arial" w:hAnsi="Arial" w:cs="Arial"/>
                <w:sz w:val="22"/>
                <w:szCs w:val="22"/>
              </w:rPr>
              <w:t>Улица царице Милице бр.2, 11000 Београд</w:t>
            </w:r>
          </w:p>
          <w:p w14:paraId="5712201E" w14:textId="77777777" w:rsidR="00B97DDF" w:rsidRPr="00E2624F" w:rsidRDefault="00B97DDF" w:rsidP="003D2C26">
            <w:pPr>
              <w:spacing w:line="100" w:lineRule="atLeast"/>
              <w:jc w:val="center"/>
              <w:rPr>
                <w:rFonts w:ascii="Arial" w:hAnsi="Arial" w:cs="Arial"/>
                <w:sz w:val="22"/>
                <w:szCs w:val="22"/>
                <w:lang w:val="sr-Cyrl-RS"/>
              </w:rPr>
            </w:pPr>
          </w:p>
        </w:tc>
      </w:tr>
      <w:tr w:rsidR="00611013" w:rsidRPr="00E2624F" w14:paraId="4D142FEA" w14:textId="77777777" w:rsidTr="003D2C26">
        <w:tc>
          <w:tcPr>
            <w:tcW w:w="2841" w:type="dxa"/>
            <w:shd w:val="clear" w:color="auto" w:fill="auto"/>
          </w:tcPr>
          <w:p w14:paraId="24DF5FA0"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Интернет страница Наручиоца</w:t>
            </w:r>
          </w:p>
        </w:tc>
        <w:tc>
          <w:tcPr>
            <w:tcW w:w="6178" w:type="dxa"/>
            <w:shd w:val="clear" w:color="auto" w:fill="auto"/>
          </w:tcPr>
          <w:p w14:paraId="286435FF" w14:textId="77777777" w:rsidR="00B97DDF" w:rsidRPr="00E2624F" w:rsidRDefault="00157D4F" w:rsidP="003D2C26">
            <w:pPr>
              <w:autoSpaceDE w:val="0"/>
              <w:autoSpaceDN w:val="0"/>
              <w:adjustRightInd w:val="0"/>
              <w:jc w:val="center"/>
              <w:rPr>
                <w:rStyle w:val="Hyperlink"/>
                <w:rFonts w:ascii="Arial" w:eastAsia="Arial Unicode MS" w:hAnsi="Arial" w:cs="Arial"/>
                <w:color w:val="auto"/>
                <w:kern w:val="1"/>
                <w:sz w:val="22"/>
                <w:szCs w:val="22"/>
              </w:rPr>
            </w:pPr>
            <w:hyperlink r:id="rId75" w:history="1">
              <w:r w:rsidR="00B97DDF" w:rsidRPr="00E2624F">
                <w:rPr>
                  <w:rStyle w:val="Hyperlink"/>
                  <w:rFonts w:ascii="Arial" w:eastAsia="Arial Unicode MS" w:hAnsi="Arial" w:cs="Arial"/>
                  <w:color w:val="auto"/>
                  <w:kern w:val="1"/>
                  <w:sz w:val="22"/>
                  <w:szCs w:val="22"/>
                </w:rPr>
                <w:t>www.eps.rs</w:t>
              </w:r>
            </w:hyperlink>
          </w:p>
          <w:p w14:paraId="27784C4F"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tc>
      </w:tr>
      <w:tr w:rsidR="005A34AD" w:rsidRPr="00E2624F" w14:paraId="553CDCD6" w14:textId="77777777" w:rsidTr="00DB480E">
        <w:tc>
          <w:tcPr>
            <w:tcW w:w="2841" w:type="dxa"/>
            <w:shd w:val="clear" w:color="auto" w:fill="auto"/>
          </w:tcPr>
          <w:p w14:paraId="1A7F0D36"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Врста поступка</w:t>
            </w:r>
          </w:p>
        </w:tc>
        <w:tc>
          <w:tcPr>
            <w:tcW w:w="6178" w:type="dxa"/>
            <w:shd w:val="clear" w:color="auto" w:fill="auto"/>
            <w:vAlign w:val="center"/>
          </w:tcPr>
          <w:p w14:paraId="172A84FF" w14:textId="77777777" w:rsidR="005A34AD" w:rsidRPr="00E2624F" w:rsidRDefault="005A34AD" w:rsidP="005A34AD">
            <w:pPr>
              <w:autoSpaceDE w:val="0"/>
              <w:autoSpaceDN w:val="0"/>
              <w:adjustRightInd w:val="0"/>
              <w:jc w:val="center"/>
              <w:rPr>
                <w:rFonts w:ascii="Arial" w:hAnsi="Arial" w:cs="Arial"/>
                <w:sz w:val="22"/>
                <w:szCs w:val="22"/>
              </w:rPr>
            </w:pPr>
            <w:r w:rsidRPr="00E2624F">
              <w:rPr>
                <w:rFonts w:ascii="Arial" w:eastAsia="TimesNewRomanPSMT" w:hAnsi="Arial" w:cs="Arial"/>
                <w:bCs/>
                <w:sz w:val="22"/>
                <w:szCs w:val="22"/>
                <w:lang w:val="sr-Cyrl-RS"/>
              </w:rPr>
              <w:t>Отворени поступак</w:t>
            </w:r>
          </w:p>
        </w:tc>
      </w:tr>
      <w:tr w:rsidR="00611013" w:rsidRPr="00E2624F" w14:paraId="43B9E6B8" w14:textId="77777777" w:rsidTr="003D2C26">
        <w:tc>
          <w:tcPr>
            <w:tcW w:w="2841" w:type="dxa"/>
            <w:shd w:val="clear" w:color="auto" w:fill="auto"/>
          </w:tcPr>
          <w:p w14:paraId="1AF0F268"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Предмет јавне набавке</w:t>
            </w:r>
          </w:p>
        </w:tc>
        <w:tc>
          <w:tcPr>
            <w:tcW w:w="6178" w:type="dxa"/>
            <w:shd w:val="clear" w:color="auto" w:fill="auto"/>
          </w:tcPr>
          <w:p w14:paraId="28905281" w14:textId="19DD93C8" w:rsidR="00B97DDF" w:rsidRPr="00E2624F" w:rsidRDefault="005146DD" w:rsidP="00013506">
            <w:pPr>
              <w:autoSpaceDE w:val="0"/>
              <w:autoSpaceDN w:val="0"/>
              <w:adjustRightInd w:val="0"/>
              <w:rPr>
                <w:rFonts w:ascii="Arial" w:eastAsia="TimesNewRomanPSMT" w:hAnsi="Arial" w:cs="Arial"/>
                <w:bCs/>
                <w:sz w:val="22"/>
                <w:szCs w:val="22"/>
                <w:lang w:val="sr-Cyrl-RS"/>
              </w:rPr>
            </w:pPr>
            <w:r>
              <w:rPr>
                <w:rFonts w:ascii="Arial" w:hAnsi="Arial" w:cs="Arial"/>
                <w:sz w:val="22"/>
                <w:szCs w:val="22"/>
              </w:rPr>
              <w:t>Класификација података и превенција губитака података</w:t>
            </w:r>
            <w:r w:rsidR="005A34AD" w:rsidRPr="00E2624F">
              <w:rPr>
                <w:rFonts w:ascii="Arial" w:eastAsia="TimesNewRomanPSMT" w:hAnsi="Arial" w:cs="Arial"/>
                <w:bCs/>
                <w:sz w:val="22"/>
                <w:szCs w:val="22"/>
                <w:lang w:val="sr-Cyrl-RS"/>
              </w:rPr>
              <w:t xml:space="preserve"> </w:t>
            </w:r>
          </w:p>
        </w:tc>
      </w:tr>
      <w:tr w:rsidR="00611013" w:rsidRPr="00E2624F" w14:paraId="57EEDD17" w14:textId="77777777" w:rsidTr="003D2C26">
        <w:trPr>
          <w:trHeight w:val="575"/>
        </w:trPr>
        <w:tc>
          <w:tcPr>
            <w:tcW w:w="2841" w:type="dxa"/>
            <w:shd w:val="clear" w:color="auto" w:fill="auto"/>
          </w:tcPr>
          <w:p w14:paraId="4DD5021A"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p w14:paraId="7FBE7070"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hAnsi="Arial" w:cs="Arial"/>
                <w:sz w:val="22"/>
                <w:szCs w:val="22"/>
              </w:rPr>
              <w:t>Опис сваке партије</w:t>
            </w:r>
          </w:p>
        </w:tc>
        <w:tc>
          <w:tcPr>
            <w:tcW w:w="6178" w:type="dxa"/>
            <w:shd w:val="clear" w:color="auto" w:fill="auto"/>
            <w:vAlign w:val="center"/>
          </w:tcPr>
          <w:p w14:paraId="47EC8674" w14:textId="77777777" w:rsidR="00B97DDF" w:rsidRPr="00E2624F" w:rsidRDefault="00B97DDF" w:rsidP="00013506">
            <w:pPr>
              <w:pStyle w:val="ListParagraph"/>
              <w:widowControl w:val="0"/>
              <w:ind w:left="0"/>
              <w:jc w:val="center"/>
              <w:rPr>
                <w:rFonts w:ascii="Arial" w:hAnsi="Arial" w:cs="Arial"/>
              </w:rPr>
            </w:pPr>
            <w:r w:rsidRPr="00E2624F">
              <w:rPr>
                <w:rFonts w:ascii="Arial" w:hAnsi="Arial" w:cs="Arial"/>
              </w:rPr>
              <w:t>Jавна набавка није обликована по партијама</w:t>
            </w:r>
          </w:p>
        </w:tc>
      </w:tr>
      <w:tr w:rsidR="005A34AD" w:rsidRPr="00E2624F" w14:paraId="1B3F02A1" w14:textId="77777777" w:rsidTr="00DB480E">
        <w:trPr>
          <w:trHeight w:val="575"/>
        </w:trPr>
        <w:tc>
          <w:tcPr>
            <w:tcW w:w="2841" w:type="dxa"/>
            <w:shd w:val="clear" w:color="auto" w:fill="auto"/>
          </w:tcPr>
          <w:p w14:paraId="01A4AA1B"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Циљ поступка</w:t>
            </w:r>
          </w:p>
        </w:tc>
        <w:tc>
          <w:tcPr>
            <w:tcW w:w="6178" w:type="dxa"/>
            <w:shd w:val="clear" w:color="auto" w:fill="auto"/>
          </w:tcPr>
          <w:p w14:paraId="251E6CC2" w14:textId="77777777" w:rsidR="005A34AD" w:rsidRPr="00E2624F" w:rsidRDefault="005A34AD" w:rsidP="005A34AD">
            <w:pPr>
              <w:pStyle w:val="ListParagraph"/>
              <w:widowControl w:val="0"/>
              <w:ind w:left="0"/>
              <w:jc w:val="center"/>
              <w:rPr>
                <w:rFonts w:ascii="Arial" w:hAnsi="Arial" w:cs="Arial"/>
              </w:rPr>
            </w:pPr>
            <w:r w:rsidRPr="00E2624F">
              <w:rPr>
                <w:rFonts w:ascii="Arial" w:eastAsia="TimesNewRomanPSMT" w:hAnsi="Arial" w:cs="Arial"/>
                <w:bCs/>
              </w:rPr>
              <w:t xml:space="preserve"> Закључење Уговора о јавној набавци </w:t>
            </w:r>
          </w:p>
        </w:tc>
      </w:tr>
      <w:tr w:rsidR="005A34AD" w:rsidRPr="00E2624F" w14:paraId="02E382D5" w14:textId="77777777" w:rsidTr="003D2C26">
        <w:trPr>
          <w:trHeight w:val="995"/>
        </w:trPr>
        <w:tc>
          <w:tcPr>
            <w:tcW w:w="2841" w:type="dxa"/>
            <w:shd w:val="clear" w:color="auto" w:fill="auto"/>
          </w:tcPr>
          <w:p w14:paraId="5B54A9A6"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p>
          <w:p w14:paraId="59FD2E9D"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Контакт</w:t>
            </w:r>
          </w:p>
        </w:tc>
        <w:tc>
          <w:tcPr>
            <w:tcW w:w="6178" w:type="dxa"/>
            <w:shd w:val="clear" w:color="auto" w:fill="auto"/>
            <w:vAlign w:val="center"/>
          </w:tcPr>
          <w:p w14:paraId="60F2355E" w14:textId="27B04686" w:rsidR="005A34AD" w:rsidRPr="00E2624F" w:rsidRDefault="00512F09" w:rsidP="005A34AD">
            <w:pPr>
              <w:jc w:val="center"/>
              <w:rPr>
                <w:rFonts w:ascii="Arial" w:hAnsi="Arial" w:cs="Arial"/>
                <w:sz w:val="22"/>
                <w:szCs w:val="22"/>
              </w:rPr>
            </w:pPr>
            <w:r>
              <w:rPr>
                <w:rFonts w:ascii="Arial" w:hAnsi="Arial" w:cs="Arial"/>
                <w:sz w:val="22"/>
                <w:szCs w:val="22"/>
              </w:rPr>
              <w:t>Милош Жарковић</w:t>
            </w:r>
          </w:p>
          <w:p w14:paraId="46F64C69" w14:textId="7FA1564B" w:rsidR="005A34AD" w:rsidRPr="00512F09" w:rsidRDefault="005A34AD" w:rsidP="005A34AD">
            <w:pPr>
              <w:jc w:val="center"/>
              <w:rPr>
                <w:rFonts w:ascii="Arial" w:hAnsi="Arial" w:cs="Arial"/>
                <w:sz w:val="22"/>
                <w:szCs w:val="22"/>
                <w:lang w:val="en-US"/>
              </w:rPr>
            </w:pPr>
            <w:r w:rsidRPr="00E2624F">
              <w:rPr>
                <w:rFonts w:ascii="Arial" w:hAnsi="Arial" w:cs="Arial"/>
                <w:sz w:val="22"/>
                <w:szCs w:val="22"/>
              </w:rPr>
              <w:t xml:space="preserve">e-mail: </w:t>
            </w:r>
            <w:hyperlink r:id="rId76" w:history="1">
              <w:r w:rsidR="00515DD4" w:rsidRPr="00086F7F">
                <w:rPr>
                  <w:rStyle w:val="Hyperlink"/>
                  <w:rFonts w:ascii="Arial" w:hAnsi="Arial" w:cs="Arial"/>
                  <w:sz w:val="22"/>
                  <w:szCs w:val="22"/>
                </w:rPr>
                <w:t>milos.zarkovic@eps.rs</w:t>
              </w:r>
            </w:hyperlink>
            <w:r w:rsidRPr="00E2624F">
              <w:rPr>
                <w:rFonts w:ascii="Arial" w:hAnsi="Arial" w:cs="Arial"/>
                <w:sz w:val="22"/>
                <w:szCs w:val="22"/>
                <w:lang w:val="sr-Cyrl-RS"/>
              </w:rPr>
              <w:t xml:space="preserve"> </w:t>
            </w:r>
            <w:r w:rsidR="00512F09">
              <w:rPr>
                <w:rFonts w:ascii="Arial" w:hAnsi="Arial" w:cs="Arial"/>
                <w:sz w:val="22"/>
                <w:szCs w:val="22"/>
              </w:rPr>
              <w:t xml:space="preserve"> </w:t>
            </w:r>
          </w:p>
          <w:p w14:paraId="71DE3C3F" w14:textId="164894F2" w:rsidR="00512F09" w:rsidRPr="00E2624F" w:rsidRDefault="00512F09" w:rsidP="00512F09">
            <w:pPr>
              <w:jc w:val="center"/>
              <w:rPr>
                <w:rFonts w:ascii="Arial" w:hAnsi="Arial" w:cs="Arial"/>
                <w:sz w:val="22"/>
                <w:szCs w:val="22"/>
                <w:lang w:val="sr-Cyrl-RS"/>
              </w:rPr>
            </w:pPr>
          </w:p>
          <w:p w14:paraId="75BA3080" w14:textId="308E3FF9" w:rsidR="005A34AD" w:rsidRPr="00E2624F" w:rsidRDefault="005A34AD" w:rsidP="005A34AD">
            <w:pPr>
              <w:autoSpaceDE w:val="0"/>
              <w:autoSpaceDN w:val="0"/>
              <w:adjustRightInd w:val="0"/>
              <w:ind w:left="252"/>
              <w:jc w:val="center"/>
              <w:rPr>
                <w:rFonts w:ascii="Arial" w:eastAsia="TimesNewRomanPSMT" w:hAnsi="Arial" w:cs="Arial"/>
                <w:b/>
                <w:bCs/>
                <w:sz w:val="22"/>
                <w:szCs w:val="22"/>
              </w:rPr>
            </w:pPr>
            <w:r w:rsidRPr="00E2624F">
              <w:rPr>
                <w:rFonts w:ascii="Arial" w:hAnsi="Arial" w:cs="Arial"/>
                <w:sz w:val="22"/>
                <w:szCs w:val="22"/>
                <w:lang w:val="sr-Cyrl-RS"/>
              </w:rPr>
              <w:t xml:space="preserve"> </w:t>
            </w:r>
          </w:p>
        </w:tc>
      </w:tr>
    </w:tbl>
    <w:p w14:paraId="6D1EE13F" w14:textId="77777777" w:rsidR="00B97DDF" w:rsidRPr="00E2624F" w:rsidRDefault="00B97DDF" w:rsidP="00B97DDF">
      <w:pPr>
        <w:rPr>
          <w:rFonts w:ascii="Arial" w:hAnsi="Arial" w:cs="Arial"/>
          <w:sz w:val="22"/>
          <w:szCs w:val="22"/>
        </w:rPr>
      </w:pPr>
    </w:p>
    <w:p w14:paraId="54B40CBF" w14:textId="77777777" w:rsidR="005A34AD" w:rsidRDefault="005A34AD" w:rsidP="005A34AD">
      <w:pPr>
        <w:pStyle w:val="Heading10"/>
        <w:numPr>
          <w:ilvl w:val="0"/>
          <w:numId w:val="3"/>
        </w:numPr>
        <w:suppressAutoHyphens w:val="0"/>
        <w:spacing w:before="120"/>
        <w:jc w:val="both"/>
        <w:rPr>
          <w:rFonts w:cs="Arial"/>
          <w:lang w:val="sr-Cyrl-RS"/>
        </w:rPr>
      </w:pPr>
      <w:bookmarkStart w:id="14" w:name="_Toc441651540"/>
      <w:r w:rsidRPr="00E2624F">
        <w:rPr>
          <w:rFonts w:cs="Arial"/>
          <w:lang w:val="sr-Cyrl-RS"/>
        </w:rPr>
        <w:t>ПОДАЦИ О ПРЕДМЕТУ ЈАВНЕ НАБАВКЕ</w:t>
      </w:r>
    </w:p>
    <w:p w14:paraId="1A59EAA8" w14:textId="77777777" w:rsidR="00DB480E" w:rsidRPr="00DB480E" w:rsidRDefault="00DB480E" w:rsidP="00DB480E">
      <w:pPr>
        <w:rPr>
          <w:lang w:val="sr-Cyrl-RS"/>
        </w:rPr>
      </w:pPr>
    </w:p>
    <w:p w14:paraId="068BFEC2" w14:textId="77777777" w:rsidR="005A34AD" w:rsidRPr="00E2624F" w:rsidRDefault="005A34AD" w:rsidP="005A34AD">
      <w:pPr>
        <w:pStyle w:val="Heading10"/>
        <w:ind w:left="0" w:firstLine="0"/>
        <w:jc w:val="both"/>
        <w:rPr>
          <w:rFonts w:cs="Arial"/>
          <w:lang w:val="sr-Cyrl-RS"/>
        </w:rPr>
      </w:pPr>
      <w:r w:rsidRPr="00E2624F">
        <w:rPr>
          <w:rFonts w:cs="Arial"/>
          <w:lang w:val="sr-Cyrl-RS"/>
        </w:rPr>
        <w:t>2.1 Опис предмета јавне набавке, назив и ознака из општег речника  набавке</w:t>
      </w:r>
    </w:p>
    <w:p w14:paraId="43B91625" w14:textId="77777777" w:rsidR="005A34AD" w:rsidRPr="00E2624F" w:rsidRDefault="005A34AD" w:rsidP="005A34AD">
      <w:pPr>
        <w:rPr>
          <w:rFonts w:ascii="Arial" w:hAnsi="Arial" w:cs="Arial"/>
          <w:sz w:val="22"/>
          <w:szCs w:val="22"/>
          <w:lang w:val="sr-Cyrl-RS"/>
        </w:rPr>
      </w:pPr>
    </w:p>
    <w:p w14:paraId="2E934FBA" w14:textId="643D271F" w:rsidR="005A34AD" w:rsidRPr="00E2624F" w:rsidRDefault="005A34AD" w:rsidP="005A34AD">
      <w:pPr>
        <w:rPr>
          <w:rFonts w:ascii="Arial" w:hAnsi="Arial" w:cs="Arial"/>
          <w:sz w:val="22"/>
          <w:szCs w:val="22"/>
          <w:lang w:val="sr-Cyrl-RS" w:eastAsia="zh-CN"/>
        </w:rPr>
      </w:pPr>
      <w:r w:rsidRPr="00E2624F">
        <w:rPr>
          <w:rFonts w:ascii="Arial" w:hAnsi="Arial" w:cs="Arial"/>
          <w:sz w:val="22"/>
          <w:szCs w:val="22"/>
          <w:lang w:eastAsia="zh-CN"/>
        </w:rPr>
        <w:t xml:space="preserve">Опис предмета јавне набавке: </w:t>
      </w:r>
      <w:r w:rsidR="005146DD">
        <w:rPr>
          <w:rFonts w:ascii="Arial" w:hAnsi="Arial" w:cs="Arial"/>
          <w:sz w:val="22"/>
          <w:szCs w:val="22"/>
          <w:lang w:val="sr-Cyrl-RS" w:eastAsia="zh-CN"/>
        </w:rPr>
        <w:t>Класификација података и превенција губитака података</w:t>
      </w:r>
    </w:p>
    <w:p w14:paraId="64665495" w14:textId="77777777" w:rsidR="005A34AD" w:rsidRPr="00E2624F" w:rsidRDefault="005A34AD" w:rsidP="005A34AD">
      <w:pPr>
        <w:rPr>
          <w:rFonts w:ascii="Arial" w:hAnsi="Arial" w:cs="Arial"/>
          <w:sz w:val="22"/>
          <w:szCs w:val="22"/>
          <w:lang w:eastAsia="zh-CN"/>
        </w:rPr>
      </w:pPr>
      <w:r w:rsidRPr="00E2624F">
        <w:rPr>
          <w:rFonts w:ascii="Arial" w:hAnsi="Arial" w:cs="Arial"/>
          <w:sz w:val="22"/>
          <w:szCs w:val="22"/>
          <w:lang w:eastAsia="zh-CN"/>
        </w:rPr>
        <w:t>Назив из општег речника набавке:</w:t>
      </w:r>
      <w:r w:rsidRPr="00E2624F">
        <w:rPr>
          <w:rFonts w:ascii="Arial" w:hAnsi="Arial" w:cs="Arial"/>
          <w:sz w:val="22"/>
          <w:szCs w:val="22"/>
          <w:lang w:val="sr-Cyrl-RS" w:eastAsia="zh-CN"/>
        </w:rPr>
        <w:t xml:space="preserve"> Услуге повезане са софтвером</w:t>
      </w:r>
    </w:p>
    <w:p w14:paraId="44C7B2F1" w14:textId="77777777" w:rsidR="005A34AD" w:rsidRPr="00E2624F" w:rsidRDefault="005A34AD" w:rsidP="005A34AD">
      <w:pPr>
        <w:rPr>
          <w:rFonts w:ascii="Arial" w:hAnsi="Arial" w:cs="Arial"/>
          <w:sz w:val="22"/>
          <w:szCs w:val="22"/>
          <w:lang w:val="sr-Cyrl-RS" w:eastAsia="zh-CN"/>
        </w:rPr>
      </w:pPr>
      <w:r w:rsidRPr="00E2624F">
        <w:rPr>
          <w:rFonts w:ascii="Arial" w:hAnsi="Arial" w:cs="Arial"/>
          <w:sz w:val="22"/>
          <w:szCs w:val="22"/>
          <w:lang w:eastAsia="zh-CN"/>
        </w:rPr>
        <w:t xml:space="preserve">Ознака из општег речника набавке: </w:t>
      </w:r>
      <w:r w:rsidRPr="00E2624F">
        <w:rPr>
          <w:rFonts w:ascii="Arial" w:hAnsi="Arial" w:cs="Arial"/>
          <w:sz w:val="22"/>
          <w:szCs w:val="22"/>
          <w:lang w:val="sr-Cyrl-RS" w:eastAsia="zh-CN"/>
        </w:rPr>
        <w:t>72260000</w:t>
      </w:r>
    </w:p>
    <w:p w14:paraId="3C28A716" w14:textId="77777777" w:rsidR="005A34AD" w:rsidRDefault="005A34AD" w:rsidP="005A34AD">
      <w:pPr>
        <w:pStyle w:val="Heading10"/>
        <w:suppressAutoHyphens w:val="0"/>
        <w:spacing w:before="120"/>
        <w:ind w:left="0" w:firstLine="0"/>
        <w:jc w:val="both"/>
        <w:rPr>
          <w:rFonts w:cs="Arial"/>
          <w:b w:val="0"/>
          <w:lang w:eastAsia="zh-CN"/>
        </w:rPr>
      </w:pPr>
      <w:r w:rsidRPr="00E2624F">
        <w:rPr>
          <w:rFonts w:cs="Arial"/>
          <w:b w:val="0"/>
          <w:lang w:eastAsia="zh-CN"/>
        </w:rPr>
        <w:t>Детаљани подаци о предмету набавке наведени су у техничкој спецификацији</w:t>
      </w:r>
    </w:p>
    <w:p w14:paraId="7E9EC12B" w14:textId="77777777" w:rsidR="00DB480E" w:rsidRDefault="00DB480E" w:rsidP="00DB480E">
      <w:pPr>
        <w:rPr>
          <w:lang w:eastAsia="zh-CN"/>
        </w:rPr>
      </w:pPr>
    </w:p>
    <w:p w14:paraId="2B658815" w14:textId="77777777" w:rsidR="00DB480E" w:rsidRDefault="00DB480E">
      <w:pPr>
        <w:suppressAutoHyphens w:val="0"/>
        <w:spacing w:after="200" w:line="276" w:lineRule="auto"/>
        <w:rPr>
          <w:lang w:eastAsia="zh-CN"/>
        </w:rPr>
      </w:pPr>
      <w:r>
        <w:rPr>
          <w:lang w:eastAsia="zh-CN"/>
        </w:rPr>
        <w:br w:type="page"/>
      </w:r>
    </w:p>
    <w:p w14:paraId="71225209" w14:textId="77777777" w:rsidR="00DB480E" w:rsidRPr="00DB480E" w:rsidRDefault="00DB480E" w:rsidP="00DB480E">
      <w:pPr>
        <w:rPr>
          <w:lang w:eastAsia="zh-CN"/>
        </w:rPr>
      </w:pPr>
    </w:p>
    <w:bookmarkEnd w:id="14"/>
    <w:p w14:paraId="4CB21D41" w14:textId="5515E284" w:rsidR="00B97DDF" w:rsidRPr="00E2624F" w:rsidRDefault="001A544E" w:rsidP="00A8407B">
      <w:pPr>
        <w:pStyle w:val="Heading10"/>
        <w:numPr>
          <w:ilvl w:val="0"/>
          <w:numId w:val="3"/>
        </w:numPr>
        <w:suppressAutoHyphens w:val="0"/>
        <w:spacing w:before="120"/>
        <w:jc w:val="both"/>
        <w:rPr>
          <w:rFonts w:cs="Arial"/>
        </w:rPr>
      </w:pPr>
      <w:r>
        <w:rPr>
          <w:rFonts w:cs="Arial"/>
          <w:lang w:val="sr-Cyrl-RS"/>
        </w:rPr>
        <w:t>ТЕХНИЧКА СПЕЦИФИКАЦИЈА</w:t>
      </w:r>
    </w:p>
    <w:p w14:paraId="75431A1D" w14:textId="77777777" w:rsidR="005146DD" w:rsidRDefault="005146DD" w:rsidP="005146DD"/>
    <w:p w14:paraId="1C4E760D" w14:textId="77777777" w:rsidR="008D5B37" w:rsidRPr="00DC5C9C" w:rsidRDefault="008D5B37" w:rsidP="008D5B37">
      <w:pPr>
        <w:rPr>
          <w:rFonts w:ascii="Arial" w:hAnsi="Arial" w:cs="Arial"/>
          <w:b/>
          <w:sz w:val="22"/>
          <w:szCs w:val="22"/>
          <w:lang w:val="sr-Cyrl-RS"/>
        </w:rPr>
      </w:pPr>
      <w:r w:rsidRPr="00DC5C9C">
        <w:rPr>
          <w:rFonts w:ascii="Arial" w:hAnsi="Arial" w:cs="Arial"/>
          <w:b/>
          <w:sz w:val="22"/>
          <w:szCs w:val="22"/>
          <w:lang w:val="sr-Cyrl-RS"/>
        </w:rPr>
        <w:t>Врста, техничке карактеристике и спецификација опреме и услуга</w:t>
      </w:r>
    </w:p>
    <w:p w14:paraId="09138301" w14:textId="77777777" w:rsidR="008D5B37" w:rsidRPr="00DC5C9C" w:rsidRDefault="008D5B37" w:rsidP="008D5B37">
      <w:pPr>
        <w:ind w:right="-3"/>
        <w:rPr>
          <w:rFonts w:ascii="Arial" w:hAnsi="Arial" w:cs="Arial"/>
          <w:sz w:val="22"/>
          <w:szCs w:val="22"/>
        </w:rPr>
      </w:pPr>
    </w:p>
    <w:p w14:paraId="4C956C45" w14:textId="77777777" w:rsidR="008D5B37" w:rsidRPr="00DC5C9C" w:rsidRDefault="008D5B37" w:rsidP="008D5B37">
      <w:pPr>
        <w:widowControl w:val="0"/>
        <w:tabs>
          <w:tab w:val="num" w:pos="720"/>
        </w:tabs>
        <w:suppressAutoHyphens w:val="0"/>
        <w:spacing w:before="120"/>
        <w:ind w:left="720" w:hanging="720"/>
        <w:jc w:val="both"/>
        <w:outlineLvl w:val="0"/>
        <w:rPr>
          <w:rFonts w:ascii="Arial" w:hAnsi="Arial" w:cs="Arial"/>
          <w:b/>
          <w:sz w:val="22"/>
          <w:szCs w:val="22"/>
          <w:lang w:eastAsia="en-US"/>
        </w:rPr>
      </w:pPr>
      <w:r w:rsidRPr="00DC5C9C">
        <w:rPr>
          <w:rFonts w:ascii="Arial" w:hAnsi="Arial" w:cs="Arial"/>
          <w:b/>
          <w:sz w:val="22"/>
          <w:szCs w:val="22"/>
          <w:lang w:eastAsia="en-US"/>
        </w:rPr>
        <w:t xml:space="preserve">1. Технички захтеви за реализацију </w:t>
      </w:r>
    </w:p>
    <w:p w14:paraId="1B6761AB" w14:textId="77777777" w:rsidR="008D5B37" w:rsidRPr="00DC5C9C" w:rsidRDefault="008D5B37" w:rsidP="008D5B37">
      <w:pPr>
        <w:widowControl w:val="0"/>
        <w:tabs>
          <w:tab w:val="num" w:pos="720"/>
        </w:tabs>
        <w:suppressAutoHyphens w:val="0"/>
        <w:spacing w:before="120"/>
        <w:ind w:left="720" w:hanging="720"/>
        <w:jc w:val="both"/>
        <w:outlineLvl w:val="0"/>
        <w:rPr>
          <w:rFonts w:ascii="Arial" w:hAnsi="Arial" w:cs="Arial"/>
          <w:b/>
          <w:sz w:val="22"/>
          <w:szCs w:val="22"/>
          <w:lang w:eastAsia="en-US"/>
        </w:rPr>
      </w:pPr>
    </w:p>
    <w:p w14:paraId="681AA55A" w14:textId="77777777" w:rsidR="008D5B37" w:rsidRPr="00DC5C9C" w:rsidRDefault="008D5B37" w:rsidP="008D5B37">
      <w:pPr>
        <w:pStyle w:val="ListParagraph"/>
        <w:widowControl w:val="0"/>
        <w:numPr>
          <w:ilvl w:val="1"/>
          <w:numId w:val="6"/>
        </w:numPr>
        <w:tabs>
          <w:tab w:val="num" w:pos="720"/>
        </w:tabs>
        <w:spacing w:before="120"/>
        <w:ind w:left="720"/>
        <w:jc w:val="both"/>
        <w:outlineLvl w:val="1"/>
        <w:rPr>
          <w:rFonts w:ascii="Arial" w:hAnsi="Arial" w:cs="Arial"/>
          <w:b/>
          <w:lang w:val="sr-Cyrl-RS"/>
        </w:rPr>
      </w:pPr>
      <w:r w:rsidRPr="00DC5C9C">
        <w:rPr>
          <w:rFonts w:ascii="Arial" w:hAnsi="Arial" w:cs="Arial"/>
          <w:b/>
        </w:rPr>
        <w:t xml:space="preserve">Намена </w:t>
      </w:r>
      <w:r w:rsidRPr="00DC5C9C">
        <w:rPr>
          <w:rFonts w:ascii="Arial" w:hAnsi="Arial" w:cs="Arial"/>
          <w:b/>
          <w:lang w:val="sr-Cyrl-RS"/>
        </w:rPr>
        <w:t>софтверских решења</w:t>
      </w:r>
    </w:p>
    <w:p w14:paraId="61464B6E" w14:textId="77777777" w:rsidR="008D5B37" w:rsidRPr="00DC5C9C" w:rsidRDefault="008D5B37" w:rsidP="008D5B37">
      <w:pPr>
        <w:widowControl w:val="0"/>
        <w:tabs>
          <w:tab w:val="num" w:pos="720"/>
        </w:tabs>
        <w:spacing w:before="120"/>
        <w:jc w:val="both"/>
        <w:outlineLvl w:val="1"/>
        <w:rPr>
          <w:rFonts w:ascii="Arial" w:hAnsi="Arial" w:cs="Arial"/>
          <w:sz w:val="22"/>
          <w:szCs w:val="22"/>
          <w:lang w:eastAsia="en-US"/>
        </w:rPr>
      </w:pPr>
      <w:r w:rsidRPr="00DC5C9C">
        <w:rPr>
          <w:rFonts w:ascii="Arial" w:hAnsi="Arial" w:cs="Arial"/>
          <w:sz w:val="22"/>
          <w:szCs w:val="22"/>
          <w:lang w:eastAsia="en-US"/>
        </w:rPr>
        <w:t>ЈП Електропривреда Србије уводи нове сервисе који имају за циљ побољшање ефикасности, смањење губитака, бољи надзор и контролу, интеграцију више система, као и бољу организацију.</w:t>
      </w:r>
    </w:p>
    <w:p w14:paraId="60C89DB7" w14:textId="77777777" w:rsidR="008D5B37" w:rsidRPr="00DC5C9C" w:rsidRDefault="008D5B37" w:rsidP="008D5B37">
      <w:pPr>
        <w:widowControl w:val="0"/>
        <w:tabs>
          <w:tab w:val="num" w:pos="720"/>
        </w:tabs>
        <w:spacing w:before="120"/>
        <w:jc w:val="both"/>
        <w:outlineLvl w:val="1"/>
        <w:rPr>
          <w:rFonts w:ascii="Arial" w:hAnsi="Arial" w:cs="Arial"/>
          <w:sz w:val="22"/>
          <w:szCs w:val="22"/>
          <w:lang w:eastAsia="en-US"/>
        </w:rPr>
      </w:pPr>
      <w:r w:rsidRPr="00DC5C9C">
        <w:rPr>
          <w:rFonts w:ascii="Arial" w:hAnsi="Arial" w:cs="Arial"/>
          <w:sz w:val="22"/>
          <w:szCs w:val="22"/>
          <w:lang w:eastAsia="en-US"/>
        </w:rPr>
        <w:t>Класификација података је процес раздвајања информација односно докумената у категорије или нивое над којим се примењују различите контроле.</w:t>
      </w:r>
    </w:p>
    <w:p w14:paraId="0B575EC2" w14:textId="77777777" w:rsidR="008D5B37" w:rsidRPr="00DC5C9C" w:rsidRDefault="008D5B37" w:rsidP="008D5B37">
      <w:pPr>
        <w:widowControl w:val="0"/>
        <w:tabs>
          <w:tab w:val="num" w:pos="720"/>
        </w:tabs>
        <w:spacing w:before="120"/>
        <w:jc w:val="both"/>
        <w:outlineLvl w:val="1"/>
        <w:rPr>
          <w:rFonts w:ascii="Arial" w:hAnsi="Arial" w:cs="Arial"/>
          <w:sz w:val="22"/>
          <w:szCs w:val="22"/>
          <w:lang w:eastAsia="en-US"/>
        </w:rPr>
      </w:pPr>
      <w:r w:rsidRPr="00DC5C9C">
        <w:rPr>
          <w:rFonts w:ascii="Arial" w:hAnsi="Arial" w:cs="Arial"/>
          <w:sz w:val="22"/>
          <w:szCs w:val="22"/>
          <w:lang w:eastAsia="en-US"/>
        </w:rPr>
        <w:t>Да би компанија успоставила процес сигурног руковања и размене докумената, неопходна је класификација података која омогућује јасан увид о томе који су типови података доступни и који се ниво заштите над њима спроводи у оквиру компаније.</w:t>
      </w:r>
    </w:p>
    <w:p w14:paraId="31DAF3D2" w14:textId="77777777" w:rsidR="008D5B37" w:rsidRPr="00DC5C9C" w:rsidRDefault="008D5B37" w:rsidP="008D5B37">
      <w:pPr>
        <w:widowControl w:val="0"/>
        <w:tabs>
          <w:tab w:val="num" w:pos="720"/>
        </w:tabs>
        <w:spacing w:before="120"/>
        <w:jc w:val="both"/>
        <w:outlineLvl w:val="1"/>
        <w:rPr>
          <w:rFonts w:ascii="Arial" w:hAnsi="Arial" w:cs="Arial"/>
          <w:sz w:val="22"/>
          <w:szCs w:val="22"/>
          <w:lang w:eastAsia="en-US"/>
        </w:rPr>
      </w:pPr>
      <w:r w:rsidRPr="00DC5C9C">
        <w:rPr>
          <w:rFonts w:ascii="Arial" w:hAnsi="Arial" w:cs="Arial"/>
          <w:sz w:val="22"/>
          <w:szCs w:val="22"/>
          <w:lang w:eastAsia="en-US"/>
        </w:rPr>
        <w:t>Класификација података омогућава да се одређени типови података односно докумената као и локације на којима се налазе означе на одговарајући начин. Постоје различити типови означавања докумената: поверљиви, јавни, тајни у зависности од потребе односно интерног класификовања компаније у складу са одређеним регулативом и стандардима.</w:t>
      </w:r>
    </w:p>
    <w:p w14:paraId="37C893BC" w14:textId="77777777" w:rsidR="008D5B37" w:rsidRPr="00DC5C9C" w:rsidRDefault="008D5B37" w:rsidP="008D5B37">
      <w:pPr>
        <w:widowControl w:val="0"/>
        <w:tabs>
          <w:tab w:val="num" w:pos="720"/>
        </w:tabs>
        <w:spacing w:before="120"/>
        <w:jc w:val="both"/>
        <w:outlineLvl w:val="1"/>
        <w:rPr>
          <w:rFonts w:ascii="Arial" w:hAnsi="Arial" w:cs="Arial"/>
          <w:sz w:val="22"/>
          <w:szCs w:val="22"/>
          <w:lang w:eastAsia="en-US"/>
        </w:rPr>
      </w:pPr>
      <w:r w:rsidRPr="00DC5C9C">
        <w:rPr>
          <w:rFonts w:ascii="Arial" w:hAnsi="Arial" w:cs="Arial"/>
          <w:sz w:val="22"/>
          <w:szCs w:val="22"/>
          <w:lang w:eastAsia="en-US"/>
        </w:rPr>
        <w:t>Након класификације података, могућа је контрола њиховог тока унутар компаније помоћу алата за контролу и заштиту података. Технологија за спречавање губитка података, или DLP, помаже у аутоматизацији идентификације и заштити било које врсте података мапирајући локацију информација у компанији.</w:t>
      </w:r>
    </w:p>
    <w:p w14:paraId="24D861F9" w14:textId="77777777" w:rsidR="008D5B37" w:rsidRPr="00DC5C9C" w:rsidRDefault="008D5B37" w:rsidP="008D5B37">
      <w:pPr>
        <w:widowControl w:val="0"/>
        <w:tabs>
          <w:tab w:val="num" w:pos="720"/>
        </w:tabs>
        <w:spacing w:before="120"/>
        <w:jc w:val="both"/>
        <w:outlineLvl w:val="1"/>
        <w:rPr>
          <w:rFonts w:ascii="Arial" w:hAnsi="Arial" w:cs="Arial"/>
          <w:sz w:val="22"/>
          <w:szCs w:val="22"/>
          <w:lang w:eastAsia="en-US"/>
        </w:rPr>
      </w:pPr>
      <w:r w:rsidRPr="00DC5C9C">
        <w:rPr>
          <w:rFonts w:ascii="Arial" w:hAnsi="Arial" w:cs="Arial"/>
          <w:sz w:val="22"/>
          <w:szCs w:val="22"/>
          <w:lang w:eastAsia="en-US"/>
        </w:rPr>
        <w:t>Класификација података у оквиру компаније омогућава следеће бенефите:</w:t>
      </w:r>
    </w:p>
    <w:p w14:paraId="1C335CA9" w14:textId="77777777" w:rsidR="008D5B37" w:rsidRPr="00DC5C9C" w:rsidRDefault="008D5B37" w:rsidP="005254EA">
      <w:pPr>
        <w:pStyle w:val="ListParagraph"/>
        <w:widowControl w:val="0"/>
        <w:numPr>
          <w:ilvl w:val="1"/>
          <w:numId w:val="40"/>
        </w:numPr>
        <w:tabs>
          <w:tab w:val="num" w:pos="720"/>
        </w:tabs>
        <w:spacing w:before="120"/>
        <w:jc w:val="both"/>
        <w:outlineLvl w:val="1"/>
        <w:rPr>
          <w:rFonts w:ascii="Arial" w:hAnsi="Arial" w:cs="Arial"/>
        </w:rPr>
      </w:pPr>
      <w:r w:rsidRPr="00DC5C9C">
        <w:rPr>
          <w:rFonts w:ascii="Arial" w:hAnsi="Arial" w:cs="Arial"/>
        </w:rPr>
        <w:t>Подизање свести и јачање одговорности запослених у односу на податке компаније - запослени постају свесни вредности одговарајућих података и докумената</w:t>
      </w:r>
    </w:p>
    <w:p w14:paraId="797672A4" w14:textId="77777777" w:rsidR="008D5B37" w:rsidRPr="00DC5C9C" w:rsidRDefault="008D5B37" w:rsidP="005254EA">
      <w:pPr>
        <w:pStyle w:val="ListParagraph"/>
        <w:widowControl w:val="0"/>
        <w:numPr>
          <w:ilvl w:val="1"/>
          <w:numId w:val="40"/>
        </w:numPr>
        <w:tabs>
          <w:tab w:val="num" w:pos="720"/>
        </w:tabs>
        <w:spacing w:before="120"/>
        <w:jc w:val="both"/>
        <w:outlineLvl w:val="1"/>
        <w:rPr>
          <w:rFonts w:ascii="Arial" w:hAnsi="Arial" w:cs="Arial"/>
        </w:rPr>
      </w:pPr>
      <w:r w:rsidRPr="00DC5C9C">
        <w:rPr>
          <w:rFonts w:ascii="Arial" w:hAnsi="Arial" w:cs="Arial"/>
        </w:rPr>
        <w:t>Заштита садржаја докумената - Подаци се налазе тамо где се очекује на унапред дефинисаном нивоу складиштења</w:t>
      </w:r>
    </w:p>
    <w:p w14:paraId="50190712" w14:textId="77777777" w:rsidR="008D5B37" w:rsidRPr="00DC5C9C" w:rsidRDefault="008D5B37" w:rsidP="005254EA">
      <w:pPr>
        <w:pStyle w:val="ListParagraph"/>
        <w:widowControl w:val="0"/>
        <w:numPr>
          <w:ilvl w:val="1"/>
          <w:numId w:val="40"/>
        </w:numPr>
        <w:tabs>
          <w:tab w:val="num" w:pos="720"/>
        </w:tabs>
        <w:spacing w:before="120"/>
        <w:jc w:val="both"/>
        <w:outlineLvl w:val="1"/>
        <w:rPr>
          <w:rFonts w:ascii="Arial" w:hAnsi="Arial" w:cs="Arial"/>
        </w:rPr>
      </w:pPr>
      <w:r w:rsidRPr="00DC5C9C">
        <w:rPr>
          <w:rFonts w:ascii="Arial" w:hAnsi="Arial" w:cs="Arial"/>
        </w:rPr>
        <w:t>Класификација указује на вредност компанијских информација и докумената</w:t>
      </w:r>
    </w:p>
    <w:p w14:paraId="6B31235D" w14:textId="77777777" w:rsidR="008D5B37" w:rsidRPr="00DC5C9C" w:rsidRDefault="008D5B37" w:rsidP="005254EA">
      <w:pPr>
        <w:pStyle w:val="ListParagraph"/>
        <w:widowControl w:val="0"/>
        <w:numPr>
          <w:ilvl w:val="1"/>
          <w:numId w:val="40"/>
        </w:numPr>
        <w:tabs>
          <w:tab w:val="num" w:pos="720"/>
        </w:tabs>
        <w:spacing w:before="120"/>
        <w:jc w:val="both"/>
        <w:outlineLvl w:val="1"/>
        <w:rPr>
          <w:rFonts w:ascii="Arial" w:hAnsi="Arial" w:cs="Arial"/>
        </w:rPr>
      </w:pPr>
      <w:r w:rsidRPr="00DC5C9C">
        <w:rPr>
          <w:rFonts w:ascii="Arial" w:hAnsi="Arial" w:cs="Arial"/>
        </w:rPr>
        <w:t xml:space="preserve">Омогућава интеграцију са решењем за спречавање губитка података  </w:t>
      </w:r>
    </w:p>
    <w:p w14:paraId="5726A138" w14:textId="77777777" w:rsidR="008D5B37" w:rsidRPr="00DC5C9C" w:rsidRDefault="008D5B37" w:rsidP="005254EA">
      <w:pPr>
        <w:pStyle w:val="ListParagraph"/>
        <w:widowControl w:val="0"/>
        <w:numPr>
          <w:ilvl w:val="1"/>
          <w:numId w:val="40"/>
        </w:numPr>
        <w:tabs>
          <w:tab w:val="num" w:pos="720"/>
        </w:tabs>
        <w:spacing w:before="120"/>
        <w:jc w:val="both"/>
        <w:outlineLvl w:val="1"/>
        <w:rPr>
          <w:rFonts w:ascii="Arial" w:hAnsi="Arial" w:cs="Arial"/>
        </w:rPr>
      </w:pPr>
      <w:r w:rsidRPr="00DC5C9C">
        <w:rPr>
          <w:rFonts w:ascii="Arial" w:hAnsi="Arial" w:cs="Arial"/>
        </w:rPr>
        <w:t>Олакшава усклађивање са регулативом и стандардима</w:t>
      </w:r>
    </w:p>
    <w:p w14:paraId="0003B3B2"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sz w:val="22"/>
          <w:szCs w:val="22"/>
          <w:lang w:eastAsia="en-US"/>
        </w:rPr>
        <w:t xml:space="preserve">DLP је софтверско решење за заштиту одлива информација и поверљивих докумената из компаније. DLP идентификује, прати и штити податке на мрежи и податке складиштене на рачунарима, преносним рачунарима, мобилним телефонима или таблетима. </w:t>
      </w:r>
    </w:p>
    <w:p w14:paraId="291158AE"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sz w:val="22"/>
          <w:szCs w:val="22"/>
          <w:lang w:eastAsia="en-US"/>
        </w:rPr>
        <w:t xml:space="preserve">Захваљујући контроли садржаја докумената и сигурносној анализи садржаја трансакција, DLP решење спроводи полисе сигурности података. </w:t>
      </w:r>
    </w:p>
    <w:p w14:paraId="1983DAB7"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sz w:val="22"/>
          <w:szCs w:val="22"/>
          <w:lang w:eastAsia="en-US"/>
        </w:rPr>
        <w:t>Омогућено је централизовано управљање и могућност откривања и спречавања неовлашћене употребе и одлива поверљивих информација компаније.</w:t>
      </w:r>
    </w:p>
    <w:p w14:paraId="726A5510"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lang w:val="sr-Latn-RS"/>
        </w:rPr>
        <w:t>DLP</w:t>
      </w:r>
      <w:r w:rsidRPr="00DC5C9C">
        <w:rPr>
          <w:rFonts w:ascii="Arial" w:hAnsi="Arial" w:cs="Arial"/>
          <w:sz w:val="22"/>
          <w:szCs w:val="22"/>
          <w:lang w:eastAsia="en-US"/>
        </w:rPr>
        <w:t xml:space="preserve"> штити од грешака које доводе до цурења података и намерне злоупотребе од стране инсајдера, као и самих запослених.</w:t>
      </w:r>
    </w:p>
    <w:p w14:paraId="744E404E"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sz w:val="22"/>
          <w:szCs w:val="22"/>
          <w:lang w:eastAsia="en-US"/>
        </w:rPr>
        <w:lastRenderedPageBreak/>
        <w:t xml:space="preserve">Није сваки губитак података резултат спољних, злонамерних напада. Ненамерно откривање или непоштовање процедура управљања поверљивим податацима самих запослених је значајан фактор. </w:t>
      </w:r>
      <w:r w:rsidRPr="00DC5C9C">
        <w:rPr>
          <w:rFonts w:ascii="Arial" w:hAnsi="Arial" w:cs="Arial"/>
          <w:lang w:val="sr-Latn-RS"/>
        </w:rPr>
        <w:t>DLP</w:t>
      </w:r>
      <w:r w:rsidRPr="00DC5C9C">
        <w:rPr>
          <w:rFonts w:ascii="Arial" w:hAnsi="Arial" w:cs="Arial"/>
          <w:sz w:val="22"/>
          <w:szCs w:val="22"/>
          <w:lang w:eastAsia="en-US"/>
        </w:rPr>
        <w:t xml:space="preserve"> може дијагонстификовати документа која садрже поверљиве информације и спречити слање таквих докумената путем е-маил порука. Такође може блокирати пребацивање података на УСБ и друге преносиве медије за скадиштеље подака.</w:t>
      </w:r>
    </w:p>
    <w:p w14:paraId="7905F1BC"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sz w:val="22"/>
          <w:szCs w:val="22"/>
          <w:lang w:eastAsia="en-US"/>
        </w:rPr>
        <w:t xml:space="preserve">Губитак осетљивих података и других облика информација једне компаније може довести до значајних финансијских губитака и нарушавања репутације. </w:t>
      </w:r>
    </w:p>
    <w:p w14:paraId="7417ADCF" w14:textId="77777777" w:rsidR="008D5B37" w:rsidRPr="00DC5C9C" w:rsidRDefault="008D5B37" w:rsidP="008D5B37">
      <w:pPr>
        <w:widowControl w:val="0"/>
        <w:tabs>
          <w:tab w:val="num" w:pos="720"/>
          <w:tab w:val="num" w:pos="862"/>
        </w:tabs>
        <w:spacing w:before="120"/>
        <w:jc w:val="both"/>
        <w:outlineLvl w:val="1"/>
        <w:rPr>
          <w:rFonts w:ascii="Arial" w:hAnsi="Arial" w:cs="Arial"/>
          <w:sz w:val="22"/>
          <w:szCs w:val="22"/>
          <w:lang w:eastAsia="en-US"/>
        </w:rPr>
      </w:pPr>
      <w:r w:rsidRPr="00DC5C9C">
        <w:rPr>
          <w:rFonts w:ascii="Arial" w:hAnsi="Arial" w:cs="Arial"/>
          <w:sz w:val="22"/>
          <w:szCs w:val="22"/>
          <w:lang w:eastAsia="en-US"/>
        </w:rPr>
        <w:t xml:space="preserve">Имајући у виду овај контекст, разлози за увођеље </w:t>
      </w:r>
      <w:r w:rsidRPr="00DC5C9C">
        <w:rPr>
          <w:rFonts w:ascii="Arial" w:hAnsi="Arial" w:cs="Arial"/>
          <w:lang w:val="sr-Latn-RS"/>
        </w:rPr>
        <w:t>DLP</w:t>
      </w:r>
      <w:r w:rsidRPr="00DC5C9C">
        <w:rPr>
          <w:rFonts w:ascii="Arial" w:hAnsi="Arial" w:cs="Arial"/>
          <w:sz w:val="22"/>
          <w:szCs w:val="22"/>
          <w:lang w:eastAsia="en-US"/>
        </w:rPr>
        <w:t xml:space="preserve"> решења у оквиру компаније а у циљу спречавања губитка података су:</w:t>
      </w:r>
    </w:p>
    <w:p w14:paraId="4B73C96C" w14:textId="77777777" w:rsidR="008D5B37" w:rsidRPr="00DC5C9C" w:rsidRDefault="008D5B37" w:rsidP="005254EA">
      <w:pPr>
        <w:pStyle w:val="ListParagraph"/>
        <w:widowControl w:val="0"/>
        <w:numPr>
          <w:ilvl w:val="1"/>
          <w:numId w:val="40"/>
        </w:numPr>
        <w:tabs>
          <w:tab w:val="num" w:pos="720"/>
          <w:tab w:val="num" w:pos="862"/>
        </w:tabs>
        <w:spacing w:before="120"/>
        <w:jc w:val="both"/>
        <w:outlineLvl w:val="1"/>
        <w:rPr>
          <w:rFonts w:ascii="Arial" w:hAnsi="Arial" w:cs="Arial"/>
        </w:rPr>
      </w:pPr>
      <w:r w:rsidRPr="00DC5C9C">
        <w:rPr>
          <w:rFonts w:ascii="Arial" w:hAnsi="Arial" w:cs="Arial"/>
          <w:lang w:val="sr-Latn-RS"/>
        </w:rPr>
        <w:t>DLP</w:t>
      </w:r>
      <w:r w:rsidRPr="00DC5C9C">
        <w:rPr>
          <w:rFonts w:ascii="Arial" w:hAnsi="Arial" w:cs="Arial"/>
        </w:rPr>
        <w:t xml:space="preserve"> омогућује преглед и контролу  токова података и докумената у оквиру компаније и даје потпуну информацију где се подаци налазе, ко им приступа и како се користе</w:t>
      </w:r>
    </w:p>
    <w:p w14:paraId="34030B61" w14:textId="77777777" w:rsidR="008D5B37" w:rsidRPr="00DC5C9C" w:rsidRDefault="008D5B37" w:rsidP="005254EA">
      <w:pPr>
        <w:pStyle w:val="ListParagraph"/>
        <w:widowControl w:val="0"/>
        <w:numPr>
          <w:ilvl w:val="1"/>
          <w:numId w:val="40"/>
        </w:numPr>
        <w:tabs>
          <w:tab w:val="num" w:pos="720"/>
          <w:tab w:val="num" w:pos="862"/>
        </w:tabs>
        <w:spacing w:before="120"/>
        <w:jc w:val="both"/>
        <w:outlineLvl w:val="1"/>
        <w:rPr>
          <w:rFonts w:ascii="Arial" w:hAnsi="Arial" w:cs="Arial"/>
        </w:rPr>
      </w:pPr>
      <w:r w:rsidRPr="00DC5C9C">
        <w:rPr>
          <w:rFonts w:ascii="Arial" w:hAnsi="Arial" w:cs="Arial"/>
        </w:rPr>
        <w:t>Откривање и заштита од крађе осетљивих података унутар компаније</w:t>
      </w:r>
    </w:p>
    <w:p w14:paraId="73D8453A" w14:textId="77777777" w:rsidR="008D5B37" w:rsidRPr="00DC5C9C" w:rsidRDefault="008D5B37" w:rsidP="005254EA">
      <w:pPr>
        <w:pStyle w:val="ListParagraph"/>
        <w:widowControl w:val="0"/>
        <w:numPr>
          <w:ilvl w:val="1"/>
          <w:numId w:val="40"/>
        </w:numPr>
        <w:tabs>
          <w:tab w:val="num" w:pos="720"/>
          <w:tab w:val="num" w:pos="862"/>
        </w:tabs>
        <w:spacing w:before="120"/>
        <w:jc w:val="both"/>
        <w:outlineLvl w:val="1"/>
        <w:rPr>
          <w:rFonts w:ascii="Arial" w:hAnsi="Arial" w:cs="Arial"/>
        </w:rPr>
      </w:pPr>
      <w:r w:rsidRPr="00DC5C9C">
        <w:rPr>
          <w:rFonts w:ascii="Arial" w:hAnsi="Arial" w:cs="Arial"/>
        </w:rPr>
        <w:t>Заштита података од безбедоносних претњи узрокованих мобилношћу запослених и употребе нових комуникационих канала и друштвених мрежа</w:t>
      </w:r>
    </w:p>
    <w:p w14:paraId="4AE4BCBA" w14:textId="77777777" w:rsidR="008D5B37" w:rsidRPr="00DC5C9C" w:rsidRDefault="008D5B37" w:rsidP="005254EA">
      <w:pPr>
        <w:pStyle w:val="ListParagraph"/>
        <w:widowControl w:val="0"/>
        <w:numPr>
          <w:ilvl w:val="1"/>
          <w:numId w:val="40"/>
        </w:numPr>
        <w:tabs>
          <w:tab w:val="num" w:pos="720"/>
          <w:tab w:val="num" w:pos="862"/>
        </w:tabs>
        <w:spacing w:before="120"/>
        <w:jc w:val="both"/>
        <w:outlineLvl w:val="1"/>
        <w:rPr>
          <w:rFonts w:ascii="Arial" w:hAnsi="Arial" w:cs="Arial"/>
        </w:rPr>
      </w:pPr>
      <w:r w:rsidRPr="00DC5C9C">
        <w:rPr>
          <w:rFonts w:ascii="Arial" w:hAnsi="Arial" w:cs="Arial"/>
        </w:rPr>
        <w:t>Повећан ниво сигурности и заштита података компаније било да се подаци налазе складиштени локално или у облаку</w:t>
      </w:r>
    </w:p>
    <w:p w14:paraId="442912BF" w14:textId="77777777" w:rsidR="008D5B37" w:rsidRPr="00DC5C9C" w:rsidRDefault="008D5B37" w:rsidP="005254EA">
      <w:pPr>
        <w:pStyle w:val="ListParagraph"/>
        <w:widowControl w:val="0"/>
        <w:numPr>
          <w:ilvl w:val="1"/>
          <w:numId w:val="40"/>
        </w:numPr>
        <w:tabs>
          <w:tab w:val="num" w:pos="720"/>
          <w:tab w:val="num" w:pos="862"/>
        </w:tabs>
        <w:spacing w:before="120"/>
        <w:jc w:val="both"/>
        <w:outlineLvl w:val="1"/>
        <w:rPr>
          <w:rFonts w:ascii="Arial" w:hAnsi="Arial" w:cs="Arial"/>
        </w:rPr>
      </w:pPr>
      <w:r w:rsidRPr="00DC5C9C">
        <w:rPr>
          <w:rFonts w:ascii="Arial" w:hAnsi="Arial" w:cs="Arial"/>
        </w:rPr>
        <w:t>Пословне погодности укључују заштиту корпоративног бренда и репутације, позиционирање компаније као поузданог пословног партнера и заштиту интелектуалне својине</w:t>
      </w:r>
    </w:p>
    <w:p w14:paraId="76C107CB" w14:textId="77777777" w:rsidR="008D5B37" w:rsidRPr="00DC5C9C" w:rsidRDefault="008D5B37" w:rsidP="005254EA">
      <w:pPr>
        <w:pStyle w:val="ListParagraph"/>
        <w:widowControl w:val="0"/>
        <w:numPr>
          <w:ilvl w:val="1"/>
          <w:numId w:val="40"/>
        </w:numPr>
        <w:tabs>
          <w:tab w:val="num" w:pos="720"/>
          <w:tab w:val="num" w:pos="862"/>
        </w:tabs>
        <w:spacing w:before="120"/>
        <w:jc w:val="both"/>
        <w:outlineLvl w:val="1"/>
        <w:rPr>
          <w:rFonts w:ascii="Arial" w:hAnsi="Arial" w:cs="Arial"/>
        </w:rPr>
      </w:pPr>
      <w:r w:rsidRPr="00DC5C9C">
        <w:rPr>
          <w:rFonts w:ascii="Arial" w:hAnsi="Arial" w:cs="Arial"/>
        </w:rPr>
        <w:t>Предности у трошковима укључују смањење ризика и изложеност унутрашњим и спољашњим претњама и позиционирање компаније како би се избегао потенцијални финансијски губитак због злоупотребе података, губитка података или непоштовања компанијских  прописа или стандарда</w:t>
      </w:r>
    </w:p>
    <w:p w14:paraId="6654F1DA" w14:textId="77777777" w:rsidR="008D5B37" w:rsidRPr="00DC5C9C" w:rsidRDefault="008D5B37" w:rsidP="008D5B37">
      <w:pPr>
        <w:ind w:right="-3"/>
        <w:jc w:val="right"/>
        <w:rPr>
          <w:rFonts w:ascii="Arial" w:hAnsi="Arial" w:cs="Arial"/>
          <w:sz w:val="22"/>
          <w:szCs w:val="22"/>
          <w:u w:val="single"/>
        </w:rPr>
      </w:pPr>
    </w:p>
    <w:p w14:paraId="63CF22D1" w14:textId="77777777" w:rsidR="008D5B37" w:rsidRPr="00DC5C9C" w:rsidRDefault="008D5B37" w:rsidP="008D5B37">
      <w:pPr>
        <w:widowControl w:val="0"/>
        <w:numPr>
          <w:ilvl w:val="1"/>
          <w:numId w:val="0"/>
        </w:numPr>
        <w:tabs>
          <w:tab w:val="num" w:pos="720"/>
        </w:tabs>
        <w:suppressAutoHyphens w:val="0"/>
        <w:spacing w:before="120"/>
        <w:ind w:left="720" w:hanging="720"/>
        <w:jc w:val="both"/>
        <w:outlineLvl w:val="1"/>
        <w:rPr>
          <w:rFonts w:ascii="Arial" w:hAnsi="Arial" w:cs="Arial"/>
          <w:sz w:val="22"/>
          <w:szCs w:val="22"/>
          <w:lang w:eastAsia="en-US"/>
        </w:rPr>
      </w:pPr>
      <w:r>
        <w:rPr>
          <w:rFonts w:ascii="Arial" w:hAnsi="Arial" w:cs="Arial"/>
          <w:b/>
          <w:sz w:val="22"/>
          <w:szCs w:val="22"/>
          <w:lang w:eastAsia="en-US"/>
        </w:rPr>
        <w:t>1.2</w:t>
      </w:r>
      <w:r w:rsidRPr="00DC5C9C">
        <w:rPr>
          <w:rFonts w:ascii="Arial" w:hAnsi="Arial" w:cs="Arial"/>
          <w:b/>
          <w:sz w:val="22"/>
          <w:szCs w:val="22"/>
          <w:lang w:eastAsia="en-US"/>
        </w:rPr>
        <w:t xml:space="preserve"> Начин реализације </w:t>
      </w:r>
    </w:p>
    <w:p w14:paraId="1C7797FA" w14:textId="77777777" w:rsidR="008D5B37" w:rsidRPr="00DC5C9C" w:rsidRDefault="008D5B37" w:rsidP="008D5B37">
      <w:pPr>
        <w:ind w:left="900" w:right="-3"/>
        <w:jc w:val="both"/>
        <w:rPr>
          <w:rFonts w:ascii="Arial" w:hAnsi="Arial" w:cs="Arial"/>
          <w:sz w:val="22"/>
          <w:szCs w:val="22"/>
        </w:rPr>
      </w:pPr>
    </w:p>
    <w:p w14:paraId="330E0273" w14:textId="77777777" w:rsidR="008D5B37" w:rsidRPr="00DC5C9C" w:rsidRDefault="008D5B37" w:rsidP="008D5B37">
      <w:pPr>
        <w:ind w:right="-3"/>
        <w:jc w:val="both"/>
        <w:rPr>
          <w:rFonts w:ascii="Arial" w:hAnsi="Arial" w:cs="Arial"/>
          <w:sz w:val="22"/>
          <w:szCs w:val="22"/>
        </w:rPr>
      </w:pPr>
    </w:p>
    <w:p w14:paraId="3B80CB32"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Потребно је испоручити и имплементирати софтверско решење за класификацију података DC (DC – Data Classification) и софтверско решење које омогућује праћење и заштиту осетљивих података у реалном времену DLP (DLP - Data Loss Prevention).</w:t>
      </w:r>
    </w:p>
    <w:p w14:paraId="570019B3" w14:textId="77777777" w:rsidR="008D5B37" w:rsidRPr="00DC5C9C" w:rsidRDefault="008D5B37" w:rsidP="008D5B37">
      <w:pPr>
        <w:ind w:right="-3"/>
        <w:jc w:val="both"/>
        <w:rPr>
          <w:rFonts w:ascii="Arial" w:hAnsi="Arial" w:cs="Arial"/>
          <w:sz w:val="22"/>
          <w:szCs w:val="22"/>
        </w:rPr>
      </w:pPr>
    </w:p>
    <w:p w14:paraId="39E6CE61" w14:textId="77777777" w:rsidR="008D5B37" w:rsidRPr="00DC5C9C" w:rsidRDefault="008D5B37" w:rsidP="008D5B37">
      <w:pPr>
        <w:ind w:right="-3"/>
        <w:jc w:val="both"/>
        <w:rPr>
          <w:rFonts w:ascii="Arial" w:hAnsi="Arial" w:cs="Arial"/>
          <w:sz w:val="22"/>
          <w:szCs w:val="22"/>
          <w:lang w:eastAsia="en-US"/>
        </w:rPr>
      </w:pPr>
      <w:r>
        <w:rPr>
          <w:rFonts w:ascii="Arial" w:hAnsi="Arial" w:cs="Arial"/>
          <w:sz w:val="22"/>
          <w:szCs w:val="22"/>
          <w:lang w:val="sr-Cyrl-RS" w:eastAsia="en-US"/>
        </w:rPr>
        <w:t>1.2</w:t>
      </w:r>
      <w:r w:rsidRPr="00DC5C9C">
        <w:rPr>
          <w:rFonts w:ascii="Arial" w:hAnsi="Arial" w:cs="Arial"/>
          <w:sz w:val="22"/>
          <w:szCs w:val="22"/>
          <w:lang w:val="sr-Cyrl-RS" w:eastAsia="en-US"/>
        </w:rPr>
        <w:t xml:space="preserve">.1  </w:t>
      </w:r>
      <w:r w:rsidRPr="00DC5C9C">
        <w:rPr>
          <w:rFonts w:ascii="Arial" w:hAnsi="Arial" w:cs="Arial"/>
          <w:sz w:val="22"/>
          <w:szCs w:val="22"/>
          <w:lang w:val="sr-Cyrl-RS"/>
        </w:rPr>
        <w:t xml:space="preserve">DC (DC – </w:t>
      </w:r>
      <w:r w:rsidRPr="00DC5C9C">
        <w:rPr>
          <w:rFonts w:ascii="Arial" w:hAnsi="Arial" w:cs="Arial"/>
          <w:sz w:val="22"/>
          <w:szCs w:val="22"/>
          <w:lang w:val="en-GB"/>
        </w:rPr>
        <w:t>Data Classification</w:t>
      </w:r>
      <w:r w:rsidRPr="00DC5C9C">
        <w:rPr>
          <w:rFonts w:ascii="Arial" w:hAnsi="Arial" w:cs="Arial"/>
          <w:sz w:val="22"/>
          <w:szCs w:val="22"/>
          <w:lang w:val="sr-Cyrl-RS"/>
        </w:rPr>
        <w:t xml:space="preserve">) </w:t>
      </w:r>
      <w:r w:rsidRPr="00DC5C9C">
        <w:rPr>
          <w:rFonts w:ascii="Arial" w:hAnsi="Arial" w:cs="Arial"/>
          <w:sz w:val="22"/>
          <w:szCs w:val="22"/>
          <w:lang w:eastAsia="en-US"/>
        </w:rPr>
        <w:t>софтверско решење</w:t>
      </w:r>
    </w:p>
    <w:p w14:paraId="66883DB9" w14:textId="77777777" w:rsidR="008D5B37" w:rsidRPr="00DC5C9C" w:rsidRDefault="008D5B37" w:rsidP="008D5B37">
      <w:pPr>
        <w:suppressAutoHyphens w:val="0"/>
        <w:spacing w:after="200" w:line="276" w:lineRule="auto"/>
        <w:rPr>
          <w:rFonts w:ascii="Arial" w:hAnsi="Arial" w:cs="Arial"/>
          <w:sz w:val="22"/>
          <w:szCs w:val="22"/>
          <w:lang w:eastAsia="en-US"/>
        </w:rPr>
      </w:pPr>
    </w:p>
    <w:p w14:paraId="13B4BDEC" w14:textId="77777777" w:rsidR="008D5B37" w:rsidRPr="00DC5C9C" w:rsidRDefault="008D5B37" w:rsidP="008D5B37">
      <w:pPr>
        <w:widowControl w:val="0"/>
        <w:tabs>
          <w:tab w:val="num" w:pos="720"/>
        </w:tabs>
        <w:spacing w:before="120"/>
        <w:jc w:val="both"/>
        <w:outlineLvl w:val="1"/>
        <w:rPr>
          <w:rFonts w:ascii="Arial" w:hAnsi="Arial" w:cs="Arial"/>
          <w:sz w:val="22"/>
          <w:szCs w:val="22"/>
          <w:lang w:val="sr-Latn-RS" w:eastAsia="en-US"/>
        </w:rPr>
      </w:pPr>
      <w:r w:rsidRPr="00DC5C9C">
        <w:rPr>
          <w:rFonts w:ascii="Arial" w:hAnsi="Arial" w:cs="Arial"/>
          <w:sz w:val="22"/>
          <w:szCs w:val="22"/>
          <w:lang w:eastAsia="en-US"/>
        </w:rPr>
        <w:t>Класификација података омогућава да се одређени типови података односно докумената као и локације на којима се налазе означе на одговарајући начин. Након класификације података, могућа је контрола њиховог тока унутар компаније помоћу алата за контролу и заштиту података</w:t>
      </w:r>
      <w:r w:rsidRPr="00DC5C9C">
        <w:rPr>
          <w:rFonts w:ascii="Arial" w:hAnsi="Arial" w:cs="Arial"/>
          <w:sz w:val="22"/>
          <w:szCs w:val="22"/>
          <w:lang w:val="sr-Latn-RS" w:eastAsia="en-US"/>
        </w:rPr>
        <w:t>.</w:t>
      </w:r>
    </w:p>
    <w:p w14:paraId="17E6C6CD" w14:textId="77777777" w:rsidR="008D5B37" w:rsidRPr="00DC5C9C" w:rsidRDefault="008D5B37" w:rsidP="008D5B37">
      <w:pPr>
        <w:widowControl w:val="0"/>
        <w:tabs>
          <w:tab w:val="num" w:pos="720"/>
        </w:tabs>
        <w:spacing w:before="120"/>
        <w:jc w:val="both"/>
        <w:outlineLvl w:val="1"/>
        <w:rPr>
          <w:rFonts w:ascii="Arial" w:hAnsi="Arial" w:cs="Arial"/>
          <w:sz w:val="22"/>
          <w:szCs w:val="22"/>
          <w:lang w:val="sr-Latn-RS" w:eastAsia="en-US"/>
        </w:rPr>
      </w:pPr>
    </w:p>
    <w:p w14:paraId="0B656591" w14:textId="77777777" w:rsidR="008D5B37" w:rsidRPr="00DC5C9C" w:rsidRDefault="008D5B37" w:rsidP="008D5B37">
      <w:pPr>
        <w:suppressAutoHyphens w:val="0"/>
        <w:spacing w:after="200" w:line="276" w:lineRule="auto"/>
        <w:jc w:val="both"/>
        <w:rPr>
          <w:rFonts w:ascii="Arial" w:hAnsi="Arial" w:cs="Arial"/>
          <w:sz w:val="22"/>
          <w:szCs w:val="22"/>
          <w:lang w:val="sr-Cyrl-RS" w:eastAsia="en-US"/>
        </w:rPr>
      </w:pPr>
      <w:r w:rsidRPr="00DC5C9C">
        <w:rPr>
          <w:rFonts w:ascii="Arial" w:hAnsi="Arial" w:cs="Arial"/>
          <w:sz w:val="22"/>
          <w:szCs w:val="22"/>
        </w:rPr>
        <w:t xml:space="preserve">Понуђено </w:t>
      </w:r>
      <w:r w:rsidRPr="00DC5C9C">
        <w:rPr>
          <w:rFonts w:ascii="Arial" w:hAnsi="Arial" w:cs="Arial"/>
          <w:sz w:val="22"/>
          <w:szCs w:val="22"/>
          <w:lang w:val="sr-Cyrl-RS"/>
        </w:rPr>
        <w:t xml:space="preserve">DC (DC – </w:t>
      </w:r>
      <w:r w:rsidRPr="00DC5C9C">
        <w:rPr>
          <w:rFonts w:ascii="Arial" w:hAnsi="Arial" w:cs="Arial"/>
          <w:sz w:val="22"/>
          <w:szCs w:val="22"/>
          <w:lang w:val="en-GB"/>
        </w:rPr>
        <w:t>Data Classification</w:t>
      </w:r>
      <w:r w:rsidRPr="00DC5C9C">
        <w:rPr>
          <w:rFonts w:ascii="Arial" w:hAnsi="Arial" w:cs="Arial"/>
          <w:sz w:val="22"/>
          <w:szCs w:val="22"/>
          <w:lang w:val="sr-Cyrl-RS"/>
        </w:rPr>
        <w:t>)</w:t>
      </w:r>
      <w:r w:rsidRPr="00DC5C9C">
        <w:rPr>
          <w:rFonts w:ascii="Arial" w:hAnsi="Arial" w:cs="Arial"/>
          <w:sz w:val="22"/>
          <w:szCs w:val="22"/>
        </w:rPr>
        <w:t xml:space="preserve"> решење треба да је скуп </w:t>
      </w:r>
      <w:r w:rsidRPr="00DC5C9C">
        <w:rPr>
          <w:rFonts w:ascii="Arial" w:hAnsi="Arial" w:cs="Arial"/>
          <w:sz w:val="22"/>
          <w:szCs w:val="22"/>
          <w:lang w:val="sr-Cyrl-RS"/>
        </w:rPr>
        <w:t xml:space="preserve">следећих </w:t>
      </w:r>
      <w:r w:rsidRPr="00DC5C9C">
        <w:rPr>
          <w:rFonts w:ascii="Arial" w:hAnsi="Arial" w:cs="Arial"/>
          <w:sz w:val="22"/>
          <w:szCs w:val="22"/>
        </w:rPr>
        <w:t>производа (модула)</w:t>
      </w:r>
      <w:r w:rsidRPr="00DC5C9C">
        <w:rPr>
          <w:rFonts w:ascii="Arial" w:hAnsi="Arial" w:cs="Arial"/>
          <w:sz w:val="22"/>
          <w:szCs w:val="22"/>
          <w:lang w:val="sr-Cyrl-RS"/>
        </w:rPr>
        <w:t>:</w:t>
      </w:r>
    </w:p>
    <w:p w14:paraId="4BF61CE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Решење </w:t>
      </w:r>
      <w:r>
        <w:rPr>
          <w:rFonts w:ascii="Arial" w:hAnsi="Arial" w:cs="Arial"/>
          <w:sz w:val="22"/>
          <w:szCs w:val="22"/>
          <w:lang w:val="sr-Cyrl-RS"/>
        </w:rPr>
        <w:t>за класификацију података треба да омогућ</w:t>
      </w:r>
      <w:r w:rsidRPr="00DC5C9C">
        <w:rPr>
          <w:rFonts w:ascii="Arial" w:hAnsi="Arial" w:cs="Arial"/>
          <w:sz w:val="22"/>
          <w:szCs w:val="22"/>
          <w:lang w:val="sr-Cyrl-RS"/>
        </w:rPr>
        <w:t xml:space="preserve">и кориснику да примени класификацију информација на генеричке типове дигиталних датотека, укључујући </w:t>
      </w:r>
      <w:r>
        <w:rPr>
          <w:rFonts w:ascii="Arial" w:hAnsi="Arial" w:cs="Arial"/>
          <w:sz w:val="22"/>
          <w:szCs w:val="22"/>
          <w:lang w:val="sr-Cyrl-RS"/>
        </w:rPr>
        <w:t>следеће</w:t>
      </w:r>
      <w:r w:rsidRPr="00DC5C9C">
        <w:rPr>
          <w:rFonts w:ascii="Arial" w:hAnsi="Arial" w:cs="Arial"/>
          <w:sz w:val="22"/>
          <w:szCs w:val="22"/>
          <w:lang w:val="sr-Cyrl-RS"/>
        </w:rPr>
        <w:t xml:space="preserve">: </w:t>
      </w:r>
    </w:p>
    <w:p w14:paraId="3BBFB0B8"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а. MS Word;</w:t>
      </w:r>
    </w:p>
    <w:p w14:paraId="43EB64C6"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б. MS Excel;</w:t>
      </w:r>
    </w:p>
    <w:p w14:paraId="3885E948"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в. MS PowerPoint;</w:t>
      </w:r>
    </w:p>
    <w:p w14:paraId="04533179"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lastRenderedPageBreak/>
        <w:t>г. MS Visio;</w:t>
      </w:r>
    </w:p>
    <w:p w14:paraId="069D98EC"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д. MS Project;</w:t>
      </w:r>
    </w:p>
    <w:p w14:paraId="67003E6B"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ђ. Adobe Reader/Acrobat (PDF);</w:t>
      </w:r>
    </w:p>
    <w:p w14:paraId="0F6780EA"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 xml:space="preserve">e. CAD производи (AutoCAD) </w:t>
      </w:r>
    </w:p>
    <w:p w14:paraId="10C95605"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lang w:val="sr-Cyrl-RS"/>
        </w:rPr>
        <w:t>ж. Аудио визуелни фајлови  (нпр. JPEG/GIF/BMP/WAV/MP3/MP4/AVI/ MOV)</w:t>
      </w:r>
    </w:p>
    <w:p w14:paraId="16F5BC76" w14:textId="77777777" w:rsidR="008D5B37" w:rsidRPr="00DC5C9C" w:rsidRDefault="008D5B37" w:rsidP="008D5B37">
      <w:pPr>
        <w:ind w:right="-3"/>
        <w:jc w:val="both"/>
        <w:rPr>
          <w:rFonts w:ascii="Arial" w:hAnsi="Arial" w:cs="Arial"/>
          <w:sz w:val="22"/>
          <w:szCs w:val="22"/>
        </w:rPr>
      </w:pPr>
    </w:p>
    <w:p w14:paraId="6C4BA8A5" w14:textId="77777777" w:rsidR="008D5B37" w:rsidRPr="00DC5C9C" w:rsidRDefault="008D5B37" w:rsidP="008D5B37">
      <w:pPr>
        <w:ind w:right="-3"/>
        <w:jc w:val="both"/>
        <w:rPr>
          <w:rFonts w:ascii="Arial" w:hAnsi="Arial" w:cs="Arial"/>
          <w:sz w:val="22"/>
          <w:szCs w:val="22"/>
        </w:rPr>
      </w:pPr>
    </w:p>
    <w:p w14:paraId="2D91C179" w14:textId="77777777" w:rsidR="008D5B37" w:rsidRPr="00DC5C9C" w:rsidRDefault="008D5B37" w:rsidP="008D5B37">
      <w:pPr>
        <w:ind w:right="-3"/>
        <w:jc w:val="both"/>
        <w:rPr>
          <w:rFonts w:ascii="Arial" w:hAnsi="Arial" w:cs="Arial"/>
          <w:sz w:val="22"/>
          <w:szCs w:val="22"/>
          <w:lang w:eastAsia="en-US"/>
        </w:rPr>
      </w:pPr>
      <w:r w:rsidRPr="00DC5C9C">
        <w:rPr>
          <w:rFonts w:ascii="Arial" w:hAnsi="Arial" w:cs="Arial"/>
          <w:sz w:val="22"/>
          <w:szCs w:val="22"/>
          <w:lang w:val="sr-Cyrl-RS" w:eastAsia="en-US"/>
        </w:rPr>
        <w:t>1.3.</w:t>
      </w:r>
      <w:r w:rsidRPr="00DC5C9C">
        <w:rPr>
          <w:rFonts w:ascii="Arial" w:hAnsi="Arial" w:cs="Arial"/>
          <w:sz w:val="22"/>
          <w:szCs w:val="22"/>
          <w:lang w:val="sr-Latn-RS" w:eastAsia="en-US"/>
        </w:rPr>
        <w:t>2</w:t>
      </w:r>
      <w:r w:rsidRPr="00DC5C9C">
        <w:rPr>
          <w:rFonts w:ascii="Arial" w:hAnsi="Arial" w:cs="Arial"/>
          <w:sz w:val="22"/>
          <w:szCs w:val="22"/>
          <w:lang w:val="sr-Cyrl-RS" w:eastAsia="en-US"/>
        </w:rPr>
        <w:t xml:space="preserve">  </w:t>
      </w:r>
      <w:r w:rsidRPr="00DC5C9C">
        <w:rPr>
          <w:rFonts w:ascii="Arial" w:hAnsi="Arial" w:cs="Arial"/>
          <w:sz w:val="22"/>
          <w:szCs w:val="22"/>
          <w:lang w:eastAsia="en-US"/>
        </w:rPr>
        <w:t>DLP (DLP - Data Loss Prevention) софтверско решење</w:t>
      </w:r>
    </w:p>
    <w:p w14:paraId="4BB7F86D" w14:textId="77777777" w:rsidR="008D5B37" w:rsidRPr="00DC5C9C" w:rsidRDefault="008D5B37" w:rsidP="008D5B37">
      <w:pPr>
        <w:ind w:right="-3"/>
        <w:jc w:val="both"/>
        <w:rPr>
          <w:rFonts w:ascii="Arial" w:hAnsi="Arial" w:cs="Arial"/>
          <w:b/>
          <w:sz w:val="22"/>
          <w:szCs w:val="22"/>
        </w:rPr>
      </w:pPr>
    </w:p>
    <w:p w14:paraId="6BC253A6"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Понуђено DLP решење треба да је скуп производа (модула) од којих је сваки намењен контроли  и заштити информација у одговарајућем каналу комуникације, дистрибуције или складиштења информација у оквиру ИТ система:</w:t>
      </w:r>
    </w:p>
    <w:p w14:paraId="190FF048"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Network Monitor</w:t>
      </w:r>
    </w:p>
    <w:p w14:paraId="1381C011"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Network Prevent for Email</w:t>
      </w:r>
    </w:p>
    <w:p w14:paraId="73B211B5"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Network Prevent for Web</w:t>
      </w:r>
    </w:p>
    <w:p w14:paraId="115E3C2D"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Network Discover</w:t>
      </w:r>
    </w:p>
    <w:p w14:paraId="673741B8"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Network Protect</w:t>
      </w:r>
    </w:p>
    <w:p w14:paraId="4DE11299"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Endpoint Discover</w:t>
      </w:r>
    </w:p>
    <w:p w14:paraId="4E9360DB"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Endpoint Prevent</w:t>
      </w:r>
    </w:p>
    <w:p w14:paraId="06F79345"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Optical Character Recognition</w:t>
      </w:r>
    </w:p>
    <w:p w14:paraId="62D96C25" w14:textId="77777777" w:rsidR="008D5B37" w:rsidRPr="00DC5C9C" w:rsidRDefault="008D5B37" w:rsidP="005254EA">
      <w:pPr>
        <w:pStyle w:val="ListParagraph"/>
        <w:numPr>
          <w:ilvl w:val="0"/>
          <w:numId w:val="40"/>
        </w:numPr>
        <w:ind w:right="-3"/>
        <w:jc w:val="both"/>
        <w:rPr>
          <w:rFonts w:ascii="Arial" w:eastAsia="Times New Roman" w:hAnsi="Arial" w:cs="Arial"/>
          <w:lang w:val="sr-Cyrl-CS" w:eastAsia="ar-SA"/>
        </w:rPr>
      </w:pPr>
      <w:r w:rsidRPr="00DC5C9C">
        <w:rPr>
          <w:rFonts w:ascii="Arial" w:eastAsia="Times New Roman" w:hAnsi="Arial" w:cs="Arial"/>
          <w:lang w:val="sr-Cyrl-CS" w:eastAsia="ar-SA"/>
        </w:rPr>
        <w:t>Form Recognition</w:t>
      </w:r>
    </w:p>
    <w:p w14:paraId="4A16BC7B" w14:textId="77777777" w:rsidR="008D5B37" w:rsidRPr="00DC5C9C" w:rsidRDefault="008D5B37" w:rsidP="008D5B37">
      <w:pPr>
        <w:ind w:right="-3"/>
        <w:jc w:val="both"/>
        <w:rPr>
          <w:rFonts w:ascii="Arial" w:hAnsi="Arial" w:cs="Arial"/>
          <w:sz w:val="22"/>
          <w:szCs w:val="22"/>
        </w:rPr>
      </w:pPr>
    </w:p>
    <w:p w14:paraId="654989E1"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 xml:space="preserve">Од DLP решења се очекује да се преко централизиране конзоле управља полисама заштите податка, да има могућност прегледа инцидената, генерисање извештаја, нотификација. </w:t>
      </w:r>
    </w:p>
    <w:p w14:paraId="513B7CB7"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Помоћу претходно дефинисаних полиса, понуђено DLP решење мора омогућити аутоматску заштиту поверљивих података приликом копирања или слања податка унутар или изван организације без већег утицаја на перформансе радне станице или мреже.</w:t>
      </w:r>
    </w:p>
    <w:p w14:paraId="722C5B9C" w14:textId="77777777" w:rsidR="008D5B37" w:rsidRPr="00DC5C9C" w:rsidRDefault="008D5B37" w:rsidP="008D5B37">
      <w:pPr>
        <w:suppressAutoHyphens w:val="0"/>
        <w:spacing w:after="200" w:line="276" w:lineRule="auto"/>
        <w:rPr>
          <w:rFonts w:ascii="Arial" w:hAnsi="Arial" w:cs="Arial"/>
          <w:sz w:val="22"/>
          <w:szCs w:val="22"/>
          <w:lang w:eastAsia="en-US"/>
        </w:rPr>
      </w:pPr>
    </w:p>
    <w:p w14:paraId="2AC3556D" w14:textId="77777777" w:rsidR="008D5B37" w:rsidRPr="00DC5C9C" w:rsidRDefault="008D5B37" w:rsidP="008D5B37">
      <w:pPr>
        <w:suppressAutoHyphens w:val="0"/>
        <w:spacing w:after="200" w:line="276" w:lineRule="auto"/>
        <w:rPr>
          <w:rFonts w:ascii="Arial" w:hAnsi="Arial" w:cs="Arial"/>
          <w:sz w:val="22"/>
          <w:szCs w:val="22"/>
          <w:lang w:eastAsia="en-US"/>
        </w:rPr>
      </w:pPr>
      <w:r w:rsidRPr="00DC5C9C">
        <w:rPr>
          <w:rFonts w:ascii="Arial" w:hAnsi="Arial" w:cs="Arial"/>
          <w:sz w:val="22"/>
          <w:szCs w:val="22"/>
          <w:lang w:eastAsia="en-US"/>
        </w:rPr>
        <w:br w:type="page"/>
      </w:r>
    </w:p>
    <w:p w14:paraId="22B103DA" w14:textId="77777777" w:rsidR="008D5B37" w:rsidRPr="00DC5C9C" w:rsidRDefault="008D5B37" w:rsidP="008D5B37">
      <w:pPr>
        <w:widowControl w:val="0"/>
        <w:tabs>
          <w:tab w:val="num" w:pos="720"/>
        </w:tabs>
        <w:suppressAutoHyphens w:val="0"/>
        <w:spacing w:before="120"/>
        <w:ind w:left="720" w:hanging="720"/>
        <w:jc w:val="both"/>
        <w:outlineLvl w:val="0"/>
        <w:rPr>
          <w:rFonts w:ascii="Arial" w:hAnsi="Arial" w:cs="Arial"/>
          <w:b/>
          <w:sz w:val="22"/>
          <w:szCs w:val="22"/>
          <w:lang w:eastAsia="en-US"/>
        </w:rPr>
      </w:pPr>
      <w:r>
        <w:rPr>
          <w:rFonts w:ascii="Arial" w:hAnsi="Arial" w:cs="Arial"/>
          <w:b/>
          <w:sz w:val="22"/>
          <w:szCs w:val="22"/>
          <w:lang w:val="sr-Cyrl-RS" w:eastAsia="en-US"/>
        </w:rPr>
        <w:lastRenderedPageBreak/>
        <w:t>2</w:t>
      </w:r>
      <w:r w:rsidRPr="00DC5C9C">
        <w:rPr>
          <w:rFonts w:ascii="Arial" w:hAnsi="Arial" w:cs="Arial"/>
          <w:b/>
          <w:sz w:val="22"/>
          <w:szCs w:val="22"/>
          <w:lang w:eastAsia="en-US"/>
        </w:rPr>
        <w:t>. Захтеви за услуге</w:t>
      </w:r>
    </w:p>
    <w:p w14:paraId="7BED8015" w14:textId="77777777" w:rsidR="008D5B37" w:rsidRPr="00DC5C9C" w:rsidRDefault="008D5B37" w:rsidP="008D5B37">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val="sr-Cyrl-RS" w:eastAsia="en-US"/>
        </w:rPr>
      </w:pPr>
      <w:r>
        <w:rPr>
          <w:rFonts w:ascii="Arial" w:hAnsi="Arial" w:cs="Arial"/>
          <w:b/>
          <w:sz w:val="22"/>
          <w:szCs w:val="22"/>
          <w:lang w:val="sr-Cyrl-RS" w:eastAsia="en-US"/>
        </w:rPr>
        <w:t>2</w:t>
      </w:r>
      <w:r w:rsidRPr="00DC5C9C">
        <w:rPr>
          <w:rFonts w:ascii="Arial" w:hAnsi="Arial" w:cs="Arial"/>
          <w:b/>
          <w:sz w:val="22"/>
          <w:szCs w:val="22"/>
          <w:lang w:eastAsia="en-US"/>
        </w:rPr>
        <w:t xml:space="preserve">.1 Испорука </w:t>
      </w:r>
      <w:r w:rsidRPr="00DC5C9C">
        <w:rPr>
          <w:rFonts w:ascii="Arial" w:hAnsi="Arial" w:cs="Arial"/>
          <w:b/>
          <w:sz w:val="22"/>
          <w:szCs w:val="22"/>
          <w:lang w:val="sr-Cyrl-RS" w:eastAsia="en-US"/>
        </w:rPr>
        <w:t>опреме (лиценце)</w:t>
      </w:r>
    </w:p>
    <w:p w14:paraId="6157A72E" w14:textId="77777777" w:rsidR="008D5B37" w:rsidRPr="00DC5C9C" w:rsidRDefault="008D5B37" w:rsidP="008D5B37">
      <w:pPr>
        <w:ind w:left="720" w:right="-3" w:hanging="900"/>
        <w:jc w:val="both"/>
        <w:rPr>
          <w:rFonts w:ascii="Arial" w:hAnsi="Arial" w:cs="Arial"/>
          <w:bCs/>
          <w:sz w:val="22"/>
          <w:szCs w:val="22"/>
          <w:lang w:eastAsia="en-US"/>
        </w:rPr>
      </w:pPr>
    </w:p>
    <w:p w14:paraId="7AB56BCB"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Понуђене DLP и DC лиценце морају бити трајне, са подршком произвођача у трајању од годину дана од дана поручивања лиценци.</w:t>
      </w:r>
    </w:p>
    <w:p w14:paraId="1CF55404" w14:textId="77777777" w:rsidR="008D5B37" w:rsidRPr="00DC5C9C" w:rsidRDefault="008D5B37" w:rsidP="008D5B37">
      <w:pPr>
        <w:ind w:right="-3"/>
        <w:jc w:val="both"/>
        <w:rPr>
          <w:rFonts w:ascii="Arial" w:hAnsi="Arial" w:cs="Arial"/>
          <w:sz w:val="22"/>
          <w:szCs w:val="22"/>
        </w:rPr>
      </w:pPr>
    </w:p>
    <w:p w14:paraId="0AA4EE4E"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 xml:space="preserve">Испорука и активација Лиценци ће се обавити у року од </w:t>
      </w:r>
      <w:r w:rsidRPr="00DC5C9C">
        <w:rPr>
          <w:rFonts w:ascii="Arial" w:hAnsi="Arial" w:cs="Arial"/>
          <w:sz w:val="22"/>
          <w:szCs w:val="22"/>
          <w:lang w:val="sr-Latn-RS"/>
        </w:rPr>
        <w:t>30</w:t>
      </w:r>
      <w:r w:rsidRPr="00DC5C9C">
        <w:rPr>
          <w:rFonts w:ascii="Arial" w:hAnsi="Arial" w:cs="Arial"/>
          <w:sz w:val="22"/>
          <w:szCs w:val="22"/>
        </w:rPr>
        <w:t xml:space="preserve"> дана од дана ступања Уговора на снагу. </w:t>
      </w:r>
    </w:p>
    <w:p w14:paraId="7456D96F" w14:textId="77777777" w:rsidR="008D5B37" w:rsidRPr="00DC5C9C" w:rsidRDefault="008D5B37" w:rsidP="008D5B37">
      <w:pPr>
        <w:ind w:right="-3"/>
        <w:jc w:val="both"/>
        <w:rPr>
          <w:rFonts w:ascii="Arial" w:hAnsi="Arial" w:cs="Arial"/>
          <w:sz w:val="22"/>
          <w:szCs w:val="22"/>
        </w:rPr>
      </w:pPr>
    </w:p>
    <w:p w14:paraId="42E072E2"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Активацију Лиценци обавља Испоручилац. Испоручилац је у обавези да након активације</w:t>
      </w:r>
      <w:r w:rsidRPr="00DC5C9C">
        <w:rPr>
          <w:rFonts w:ascii="Arial" w:hAnsi="Arial" w:cs="Arial"/>
          <w:sz w:val="22"/>
          <w:szCs w:val="22"/>
          <w:lang w:val="sr-Cyrl-RS"/>
        </w:rPr>
        <w:t xml:space="preserve"> </w:t>
      </w:r>
      <w:r w:rsidRPr="00DC5C9C">
        <w:rPr>
          <w:rFonts w:ascii="Arial" w:hAnsi="Arial" w:cs="Arial"/>
          <w:sz w:val="22"/>
          <w:szCs w:val="22"/>
        </w:rPr>
        <w:t>Лиценци достави Наручиоцу доказ о активираним Лиценцама (потврда e-mail-ом,</w:t>
      </w:r>
      <w:r w:rsidRPr="00DC5C9C">
        <w:rPr>
          <w:rFonts w:ascii="Arial" w:hAnsi="Arial" w:cs="Arial"/>
          <w:sz w:val="22"/>
          <w:szCs w:val="22"/>
          <w:lang w:val="sr-Cyrl-RS"/>
        </w:rPr>
        <w:t xml:space="preserve"> </w:t>
      </w:r>
      <w:r w:rsidRPr="00DC5C9C">
        <w:rPr>
          <w:rFonts w:ascii="Arial" w:hAnsi="Arial" w:cs="Arial"/>
          <w:sz w:val="22"/>
          <w:szCs w:val="22"/>
        </w:rPr>
        <w:t xml:space="preserve">активација на сајту произвођача,...), на коме ће бити назначен Наручилац као ималац права коришћења  Лиценци, тип и број Лиценци. </w:t>
      </w:r>
    </w:p>
    <w:p w14:paraId="37A40FCF" w14:textId="77777777" w:rsidR="008D5B37" w:rsidRPr="00DC5C9C" w:rsidRDefault="008D5B37" w:rsidP="008D5B37">
      <w:pPr>
        <w:ind w:right="-3"/>
        <w:jc w:val="both"/>
        <w:rPr>
          <w:rFonts w:ascii="Arial" w:hAnsi="Arial" w:cs="Arial"/>
          <w:sz w:val="22"/>
          <w:szCs w:val="22"/>
        </w:rPr>
      </w:pPr>
    </w:p>
    <w:p w14:paraId="2BFF4B85" w14:textId="77777777" w:rsidR="008D5B37" w:rsidRPr="00DC5C9C" w:rsidRDefault="008D5B37" w:rsidP="008D5B37">
      <w:pPr>
        <w:ind w:right="-3"/>
        <w:jc w:val="both"/>
        <w:rPr>
          <w:rFonts w:ascii="Arial" w:hAnsi="Arial" w:cs="Arial"/>
          <w:sz w:val="22"/>
          <w:szCs w:val="22"/>
        </w:rPr>
      </w:pPr>
      <w:r w:rsidRPr="00DC5C9C">
        <w:rPr>
          <w:rFonts w:ascii="Arial" w:hAnsi="Arial" w:cs="Arial"/>
          <w:sz w:val="22"/>
          <w:szCs w:val="22"/>
        </w:rPr>
        <w:t>На основу примљених доказа о активираним Лиценцама Наручилац ће сачинити</w:t>
      </w:r>
      <w:r w:rsidRPr="00DC5C9C">
        <w:rPr>
          <w:rFonts w:ascii="Arial" w:hAnsi="Arial" w:cs="Arial"/>
          <w:sz w:val="22"/>
          <w:szCs w:val="22"/>
          <w:lang w:val="sr-Cyrl-RS"/>
        </w:rPr>
        <w:t xml:space="preserve"> </w:t>
      </w:r>
      <w:r w:rsidRPr="00DC5C9C">
        <w:rPr>
          <w:rFonts w:ascii="Arial" w:hAnsi="Arial" w:cs="Arial"/>
          <w:sz w:val="22"/>
          <w:szCs w:val="22"/>
        </w:rPr>
        <w:t>Записник о активацији Лиценци.</w:t>
      </w:r>
    </w:p>
    <w:p w14:paraId="7C01068D" w14:textId="77777777" w:rsidR="008D5B37" w:rsidRPr="00DC5C9C" w:rsidRDefault="008D5B37" w:rsidP="008D5B37">
      <w:pPr>
        <w:ind w:left="720" w:right="-3" w:hanging="900"/>
        <w:jc w:val="both"/>
        <w:rPr>
          <w:rFonts w:ascii="Arial" w:hAnsi="Arial" w:cs="Arial"/>
          <w:sz w:val="22"/>
          <w:szCs w:val="22"/>
        </w:rPr>
      </w:pPr>
    </w:p>
    <w:p w14:paraId="4E655C3D" w14:textId="77777777" w:rsidR="008D5B37" w:rsidRPr="00DC5C9C" w:rsidRDefault="008D5B37" w:rsidP="008D5B37">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Pr>
          <w:rFonts w:ascii="Arial" w:hAnsi="Arial" w:cs="Arial"/>
          <w:b/>
          <w:sz w:val="22"/>
          <w:szCs w:val="22"/>
          <w:lang w:val="sr-Cyrl-RS" w:eastAsia="en-US"/>
        </w:rPr>
        <w:t>2</w:t>
      </w:r>
      <w:r w:rsidRPr="00DC5C9C">
        <w:rPr>
          <w:rFonts w:ascii="Arial" w:hAnsi="Arial" w:cs="Arial"/>
          <w:b/>
          <w:sz w:val="22"/>
          <w:szCs w:val="22"/>
          <w:lang w:eastAsia="en-US"/>
        </w:rPr>
        <w:t>.2 Инсталација, имплементација, тестирање и пуштање у рад опреме</w:t>
      </w:r>
    </w:p>
    <w:p w14:paraId="2190644F" w14:textId="77777777" w:rsidR="008D5B37" w:rsidRPr="00DC5C9C" w:rsidRDefault="008D5B37" w:rsidP="008D5B37">
      <w:pPr>
        <w:tabs>
          <w:tab w:val="left" w:pos="900"/>
        </w:tabs>
        <w:ind w:right="-3"/>
        <w:jc w:val="both"/>
        <w:rPr>
          <w:rFonts w:ascii="Arial" w:eastAsiaTheme="minorHAnsi" w:hAnsi="Arial" w:cs="Arial"/>
          <w:sz w:val="22"/>
          <w:szCs w:val="22"/>
          <w:lang w:eastAsia="en-US"/>
        </w:rPr>
      </w:pPr>
    </w:p>
    <w:p w14:paraId="3B64DD80"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 xml:space="preserve">Имплементација DC решења подразумева: </w:t>
      </w:r>
    </w:p>
    <w:p w14:paraId="2792572F" w14:textId="77777777" w:rsidR="008D5B37" w:rsidRPr="00DC5C9C" w:rsidRDefault="008D5B37" w:rsidP="008D5B37">
      <w:pPr>
        <w:tabs>
          <w:tab w:val="left" w:pos="900"/>
        </w:tabs>
        <w:ind w:right="-3"/>
        <w:jc w:val="both"/>
        <w:rPr>
          <w:rFonts w:ascii="Arial" w:eastAsiaTheme="minorHAnsi" w:hAnsi="Arial" w:cs="Arial"/>
          <w:sz w:val="22"/>
          <w:szCs w:val="22"/>
          <w:lang w:eastAsia="en-US"/>
        </w:rPr>
      </w:pPr>
    </w:p>
    <w:p w14:paraId="34277E31"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 xml:space="preserve">Снимак постојећег стања система Наручиоца </w:t>
      </w:r>
    </w:p>
    <w:p w14:paraId="6A20E8A7"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Израда дизајна DC решења и шема класификације података</w:t>
      </w:r>
    </w:p>
    <w:p w14:paraId="0B8A3A1E"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 xml:space="preserve">Инсталација и конфигурација DC решења </w:t>
      </w:r>
    </w:p>
    <w:p w14:paraId="50E45682"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Тестирање DC решења</w:t>
      </w:r>
    </w:p>
    <w:p w14:paraId="62D78940"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Пуштање DC решења у продукцију</w:t>
      </w:r>
    </w:p>
    <w:p w14:paraId="01B935CB"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Израда документације</w:t>
      </w:r>
    </w:p>
    <w:p w14:paraId="3951628C"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Едукација администратора</w:t>
      </w:r>
    </w:p>
    <w:p w14:paraId="023E5860" w14:textId="77777777" w:rsidR="008D5B37" w:rsidRPr="00DC5C9C" w:rsidRDefault="008D5B37" w:rsidP="008D5B37">
      <w:pPr>
        <w:tabs>
          <w:tab w:val="left" w:pos="900"/>
        </w:tabs>
        <w:ind w:right="-3"/>
        <w:jc w:val="both"/>
        <w:rPr>
          <w:rFonts w:ascii="Arial" w:eastAsiaTheme="minorHAnsi" w:hAnsi="Arial" w:cs="Arial"/>
          <w:sz w:val="22"/>
          <w:szCs w:val="22"/>
          <w:lang w:eastAsia="en-US"/>
        </w:rPr>
      </w:pPr>
    </w:p>
    <w:p w14:paraId="2CD1183E" w14:textId="77777777" w:rsidR="008D5B37" w:rsidRPr="00DC5C9C" w:rsidRDefault="008D5B37" w:rsidP="008D5B37">
      <w:pPr>
        <w:tabs>
          <w:tab w:val="left" w:pos="900"/>
        </w:tabs>
        <w:ind w:right="-3"/>
        <w:jc w:val="both"/>
        <w:rPr>
          <w:rFonts w:ascii="Arial" w:eastAsiaTheme="minorHAnsi" w:hAnsi="Arial" w:cs="Arial"/>
          <w:sz w:val="22"/>
          <w:szCs w:val="22"/>
          <w:lang w:eastAsia="en-US"/>
        </w:rPr>
      </w:pPr>
    </w:p>
    <w:p w14:paraId="6C9BD34C"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 xml:space="preserve">Имплементација DLP решења подразумева: </w:t>
      </w:r>
    </w:p>
    <w:p w14:paraId="3105F41C" w14:textId="77777777" w:rsidR="008D5B37" w:rsidRPr="00DC5C9C" w:rsidRDefault="008D5B37" w:rsidP="008D5B37">
      <w:pPr>
        <w:tabs>
          <w:tab w:val="left" w:pos="900"/>
        </w:tabs>
        <w:ind w:right="-3"/>
        <w:jc w:val="both"/>
        <w:rPr>
          <w:rFonts w:ascii="Arial" w:eastAsiaTheme="minorHAnsi" w:hAnsi="Arial" w:cs="Arial"/>
          <w:sz w:val="22"/>
          <w:szCs w:val="22"/>
          <w:lang w:eastAsia="en-US"/>
        </w:rPr>
      </w:pPr>
    </w:p>
    <w:p w14:paraId="4C72A66B"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 xml:space="preserve">Снимак постојећег стања система Наручиоца </w:t>
      </w:r>
    </w:p>
    <w:p w14:paraId="65674550"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Израда дизајна DLP решења</w:t>
      </w:r>
    </w:p>
    <w:p w14:paraId="45DB0439"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Креирање 10 полиса (Use Case-oва) према захтеву наручиоца</w:t>
      </w:r>
    </w:p>
    <w:p w14:paraId="7E3DE9B3" w14:textId="77777777" w:rsidR="008D5B37" w:rsidRPr="00DC5C9C" w:rsidRDefault="008D5B37" w:rsidP="008D5B37">
      <w:pPr>
        <w:tabs>
          <w:tab w:val="left" w:pos="900"/>
        </w:tabs>
        <w:ind w:left="900" w:right="-3" w:hanging="900"/>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Инсталација и конфигурација DLP решења што подразумева интеграцију са свим кључним елементима система Наручиоца</w:t>
      </w:r>
    </w:p>
    <w:p w14:paraId="283B86EB"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Тестирање DLP решења</w:t>
      </w:r>
    </w:p>
    <w:p w14:paraId="0EB3A7D6"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Пуштање DLP решења у продукцију</w:t>
      </w:r>
    </w:p>
    <w:p w14:paraId="1D3A74A4"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Израда документације</w:t>
      </w:r>
    </w:p>
    <w:p w14:paraId="66997E62" w14:textId="77777777" w:rsidR="008D5B37" w:rsidRPr="00DC5C9C" w:rsidRDefault="008D5B37" w:rsidP="008D5B37">
      <w:pPr>
        <w:tabs>
          <w:tab w:val="left" w:pos="900"/>
        </w:tabs>
        <w:ind w:right="-3"/>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w:t>
      </w:r>
      <w:r w:rsidRPr="00DC5C9C">
        <w:rPr>
          <w:rFonts w:ascii="Arial" w:eastAsiaTheme="minorHAnsi" w:hAnsi="Arial" w:cs="Arial"/>
          <w:sz w:val="22"/>
          <w:szCs w:val="22"/>
          <w:lang w:eastAsia="en-US"/>
        </w:rPr>
        <w:tab/>
        <w:t>Едукација администратора</w:t>
      </w:r>
    </w:p>
    <w:p w14:paraId="6A42172F" w14:textId="77777777" w:rsidR="008D5B37" w:rsidRPr="00DC5C9C" w:rsidRDefault="008D5B37" w:rsidP="008D5B37">
      <w:pPr>
        <w:tabs>
          <w:tab w:val="left" w:pos="900"/>
        </w:tabs>
        <w:ind w:right="-3"/>
        <w:jc w:val="both"/>
        <w:rPr>
          <w:rFonts w:ascii="Arial" w:eastAsiaTheme="minorHAnsi" w:hAnsi="Arial" w:cs="Arial"/>
          <w:sz w:val="22"/>
          <w:szCs w:val="22"/>
          <w:lang w:eastAsia="en-US"/>
        </w:rPr>
      </w:pPr>
    </w:p>
    <w:p w14:paraId="0480647B" w14:textId="77777777" w:rsidR="008D5B37" w:rsidRPr="00F044FD" w:rsidRDefault="008D5B37" w:rsidP="008D5B37">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val="sr-Cyrl-RS" w:eastAsia="en-US"/>
        </w:rPr>
      </w:pPr>
      <w:r>
        <w:rPr>
          <w:rFonts w:ascii="Arial" w:hAnsi="Arial" w:cs="Arial"/>
          <w:b/>
          <w:sz w:val="22"/>
          <w:szCs w:val="22"/>
          <w:lang w:val="sr-Cyrl-RS" w:eastAsia="en-US"/>
        </w:rPr>
        <w:t xml:space="preserve">2.3 </w:t>
      </w:r>
      <w:r w:rsidRPr="00F044FD">
        <w:rPr>
          <w:rFonts w:ascii="Arial" w:hAnsi="Arial" w:cs="Arial"/>
          <w:b/>
          <w:sz w:val="22"/>
          <w:szCs w:val="22"/>
          <w:lang w:val="sr-Cyrl-RS" w:eastAsia="en-US"/>
        </w:rPr>
        <w:t>Испорука техничке документације</w:t>
      </w:r>
    </w:p>
    <w:p w14:paraId="4C9B8691" w14:textId="77777777" w:rsidR="008D5B37" w:rsidRPr="00DC5C9C" w:rsidRDefault="008D5B37" w:rsidP="008D5B37">
      <w:pPr>
        <w:widowControl w:val="0"/>
        <w:numPr>
          <w:ilvl w:val="2"/>
          <w:numId w:val="0"/>
        </w:numPr>
        <w:tabs>
          <w:tab w:val="num" w:pos="862"/>
        </w:tabs>
        <w:suppressAutoHyphens w:val="0"/>
        <w:spacing w:before="60"/>
        <w:ind w:left="862" w:hanging="720"/>
        <w:jc w:val="both"/>
        <w:outlineLvl w:val="2"/>
        <w:rPr>
          <w:rFonts w:ascii="Arial" w:hAnsi="Arial" w:cs="Arial"/>
          <w:sz w:val="22"/>
          <w:szCs w:val="22"/>
          <w:lang w:eastAsia="en-US"/>
        </w:rPr>
      </w:pPr>
      <w:r w:rsidRPr="00DC5C9C">
        <w:rPr>
          <w:rFonts w:ascii="Arial" w:hAnsi="Arial" w:cs="Arial"/>
          <w:sz w:val="22"/>
          <w:szCs w:val="22"/>
          <w:lang w:val="sr-Cyrl-RS" w:eastAsia="en-US"/>
        </w:rPr>
        <w:t xml:space="preserve">           </w:t>
      </w:r>
      <w:r w:rsidRPr="00DC5C9C">
        <w:rPr>
          <w:rFonts w:ascii="Arial" w:hAnsi="Arial" w:cs="Arial"/>
          <w:sz w:val="22"/>
          <w:szCs w:val="22"/>
          <w:lang w:eastAsia="en-US"/>
        </w:rPr>
        <w:t>Техничка документација као део понуде мора да буде на српском или енглеском језику, достављена у штампаној форми или на CD-ROM-у или USB-у.</w:t>
      </w:r>
    </w:p>
    <w:p w14:paraId="150282FC" w14:textId="2A19ED4E" w:rsidR="008D5B37" w:rsidRPr="00512F09" w:rsidRDefault="008D5B37" w:rsidP="00512F09">
      <w:pPr>
        <w:widowControl w:val="0"/>
        <w:numPr>
          <w:ilvl w:val="2"/>
          <w:numId w:val="0"/>
        </w:numPr>
        <w:tabs>
          <w:tab w:val="num" w:pos="862"/>
        </w:tabs>
        <w:suppressAutoHyphens w:val="0"/>
        <w:spacing w:before="60"/>
        <w:ind w:left="862" w:hanging="720"/>
        <w:jc w:val="both"/>
        <w:outlineLvl w:val="2"/>
        <w:rPr>
          <w:rFonts w:ascii="Arial" w:hAnsi="Arial" w:cs="Arial"/>
          <w:sz w:val="22"/>
          <w:szCs w:val="22"/>
          <w:lang w:val="sr-Cyrl-RS" w:eastAsia="en-US"/>
        </w:rPr>
      </w:pPr>
      <w:r w:rsidRPr="00DC5C9C">
        <w:rPr>
          <w:rFonts w:ascii="Arial" w:hAnsi="Arial" w:cs="Arial"/>
          <w:sz w:val="22"/>
          <w:szCs w:val="22"/>
          <w:lang w:eastAsia="en-US"/>
        </w:rPr>
        <w:t xml:space="preserve">          </w:t>
      </w:r>
      <w:r w:rsidRPr="00DC5C9C">
        <w:rPr>
          <w:rFonts w:ascii="Arial" w:hAnsi="Arial" w:cs="Arial"/>
          <w:sz w:val="22"/>
          <w:szCs w:val="22"/>
          <w:lang w:val="sr-Cyrl-RS" w:eastAsia="en-US"/>
        </w:rPr>
        <w:t xml:space="preserve"> </w:t>
      </w:r>
      <w:r w:rsidRPr="00DC5C9C">
        <w:rPr>
          <w:rFonts w:ascii="Arial" w:hAnsi="Arial" w:cs="Arial"/>
          <w:sz w:val="22"/>
          <w:szCs w:val="22"/>
          <w:lang w:eastAsia="en-US"/>
        </w:rPr>
        <w:t xml:space="preserve">Техничка документација мора да обухвати стандардне техничке приручнике са описима, инсталацијом, ОАМ аспектима за </w:t>
      </w:r>
      <w:r w:rsidRPr="00DC5C9C">
        <w:rPr>
          <w:rFonts w:ascii="Arial" w:hAnsi="Arial" w:cs="Arial"/>
          <w:sz w:val="22"/>
          <w:szCs w:val="22"/>
          <w:lang w:val="sr-Cyrl-RS" w:eastAsia="en-US"/>
        </w:rPr>
        <w:t>испоручено решење.</w:t>
      </w:r>
    </w:p>
    <w:p w14:paraId="1C67B1A0" w14:textId="77777777" w:rsidR="008D5B37" w:rsidRPr="00DC5C9C" w:rsidRDefault="008D5B37" w:rsidP="008D5B37">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Pr>
          <w:rFonts w:ascii="Arial" w:hAnsi="Arial" w:cs="Arial"/>
          <w:b/>
          <w:sz w:val="22"/>
          <w:szCs w:val="22"/>
          <w:lang w:val="sr-Cyrl-RS" w:eastAsia="en-US"/>
        </w:rPr>
        <w:t>2</w:t>
      </w:r>
      <w:r w:rsidRPr="00DC5C9C">
        <w:rPr>
          <w:rFonts w:ascii="Arial" w:hAnsi="Arial" w:cs="Arial"/>
          <w:b/>
          <w:sz w:val="22"/>
          <w:szCs w:val="22"/>
          <w:lang w:eastAsia="en-US"/>
        </w:rPr>
        <w:t>.</w:t>
      </w:r>
      <w:r w:rsidRPr="00DC5C9C">
        <w:rPr>
          <w:rFonts w:ascii="Arial" w:hAnsi="Arial" w:cs="Arial"/>
          <w:b/>
          <w:sz w:val="22"/>
          <w:szCs w:val="22"/>
          <w:lang w:val="sr-Cyrl-RS" w:eastAsia="en-US"/>
        </w:rPr>
        <w:t>4</w:t>
      </w:r>
      <w:r w:rsidRPr="00DC5C9C">
        <w:rPr>
          <w:rFonts w:ascii="Arial" w:hAnsi="Arial" w:cs="Arial"/>
          <w:b/>
          <w:sz w:val="22"/>
          <w:szCs w:val="22"/>
          <w:lang w:eastAsia="en-US"/>
        </w:rPr>
        <w:t xml:space="preserve"> Динамика реализације пројекта</w:t>
      </w:r>
    </w:p>
    <w:p w14:paraId="511603D1" w14:textId="698A31B2" w:rsidR="008D5B37" w:rsidRPr="00DC5C9C" w:rsidRDefault="008D5B37" w:rsidP="008D5B37">
      <w:pPr>
        <w:tabs>
          <w:tab w:val="left" w:pos="3261"/>
        </w:tabs>
        <w:suppressAutoHyphens w:val="0"/>
        <w:spacing w:before="120"/>
        <w:ind w:left="720"/>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Понуђач ће сачинити детаљну динамику за све испору</w:t>
      </w:r>
      <w:r w:rsidR="00515DD4">
        <w:rPr>
          <w:rFonts w:ascii="Arial" w:eastAsiaTheme="minorHAnsi" w:hAnsi="Arial" w:cs="Arial"/>
          <w:sz w:val="22"/>
          <w:szCs w:val="22"/>
          <w:lang w:eastAsia="en-US"/>
        </w:rPr>
        <w:t>ке и услуге</w:t>
      </w:r>
      <w:r w:rsidRPr="00DC5C9C">
        <w:rPr>
          <w:rFonts w:ascii="Arial" w:eastAsiaTheme="minorHAnsi" w:hAnsi="Arial" w:cs="Arial"/>
          <w:sz w:val="22"/>
          <w:szCs w:val="22"/>
          <w:lang w:eastAsia="en-US"/>
        </w:rPr>
        <w:t xml:space="preserve"> који ће се обавити у току имплементације мреже. Рок испоруке опреме не сме бити дужи од </w:t>
      </w:r>
      <w:r w:rsidRPr="00DC5C9C">
        <w:rPr>
          <w:rFonts w:ascii="Arial" w:eastAsiaTheme="minorHAnsi" w:hAnsi="Arial" w:cs="Arial"/>
          <w:sz w:val="22"/>
          <w:szCs w:val="22"/>
          <w:lang w:val="sr-Latn-RS" w:eastAsia="en-US"/>
        </w:rPr>
        <w:t>30</w:t>
      </w:r>
      <w:r w:rsidRPr="00DC5C9C">
        <w:rPr>
          <w:rFonts w:ascii="Arial" w:eastAsiaTheme="minorHAnsi" w:hAnsi="Arial" w:cs="Arial"/>
          <w:sz w:val="22"/>
          <w:szCs w:val="22"/>
          <w:lang w:eastAsia="en-US"/>
        </w:rPr>
        <w:t xml:space="preserve"> </w:t>
      </w:r>
      <w:r w:rsidR="005225C4">
        <w:rPr>
          <w:rFonts w:ascii="Arial" w:eastAsiaTheme="minorHAnsi" w:hAnsi="Arial" w:cs="Arial"/>
          <w:sz w:val="22"/>
          <w:szCs w:val="22"/>
          <w:lang w:eastAsia="en-US"/>
        </w:rPr>
        <w:t>дана од дана ступања Уговора на снагу</w:t>
      </w:r>
      <w:r w:rsidRPr="00DC5C9C">
        <w:rPr>
          <w:rFonts w:ascii="Arial" w:eastAsiaTheme="minorHAnsi" w:hAnsi="Arial" w:cs="Arial"/>
          <w:sz w:val="22"/>
          <w:szCs w:val="22"/>
          <w:lang w:eastAsia="en-US"/>
        </w:rPr>
        <w:t>. Рок за инсталацију опреме, интеграцију и пуштање у рад,</w:t>
      </w:r>
      <w:r w:rsidR="0001508E">
        <w:rPr>
          <w:rFonts w:ascii="Arial" w:eastAsiaTheme="minorHAnsi" w:hAnsi="Arial" w:cs="Arial"/>
          <w:sz w:val="22"/>
          <w:szCs w:val="22"/>
          <w:lang w:eastAsia="en-US"/>
        </w:rPr>
        <w:t xml:space="preserve"> контролу квалитета </w:t>
      </w:r>
      <w:r w:rsidRPr="00DC5C9C">
        <w:rPr>
          <w:rFonts w:ascii="Arial" w:eastAsiaTheme="minorHAnsi" w:hAnsi="Arial" w:cs="Arial"/>
          <w:sz w:val="22"/>
          <w:szCs w:val="22"/>
          <w:lang w:eastAsia="en-US"/>
        </w:rPr>
        <w:t xml:space="preserve"> не сме бити дужи од </w:t>
      </w:r>
      <w:r w:rsidRPr="00DC5C9C">
        <w:rPr>
          <w:rFonts w:ascii="Arial" w:eastAsiaTheme="minorHAnsi" w:hAnsi="Arial" w:cs="Arial"/>
          <w:sz w:val="22"/>
          <w:szCs w:val="22"/>
          <w:lang w:val="sr-Cyrl-RS" w:eastAsia="en-US"/>
        </w:rPr>
        <w:t>9</w:t>
      </w:r>
      <w:r w:rsidRPr="00DC5C9C">
        <w:rPr>
          <w:rFonts w:ascii="Arial" w:eastAsiaTheme="minorHAnsi" w:hAnsi="Arial" w:cs="Arial"/>
          <w:sz w:val="22"/>
          <w:szCs w:val="22"/>
          <w:lang w:eastAsia="en-US"/>
        </w:rPr>
        <w:t>0 дана</w:t>
      </w:r>
      <w:r w:rsidR="0001508E" w:rsidRPr="0001508E">
        <w:rPr>
          <w:rFonts w:ascii="Arial" w:hAnsi="Arial" w:cs="Arial"/>
          <w:sz w:val="22"/>
          <w:szCs w:val="22"/>
          <w:lang w:val="sr-Cyrl-RS"/>
        </w:rPr>
        <w:t xml:space="preserve"> </w:t>
      </w:r>
      <w:r w:rsidR="0001508E" w:rsidRPr="0001508E">
        <w:rPr>
          <w:rFonts w:ascii="Arial" w:eastAsiaTheme="minorHAnsi" w:hAnsi="Arial" w:cs="Arial"/>
          <w:sz w:val="22"/>
          <w:szCs w:val="22"/>
          <w:lang w:val="sr-Cyrl-RS" w:eastAsia="en-US"/>
        </w:rPr>
        <w:lastRenderedPageBreak/>
        <w:t>од дана испоруке добара - опреме и обостраног потписивања Записника о финалном о квантитативном пријему свих добара (без примедби)</w:t>
      </w:r>
      <w:r w:rsidRPr="00DC5C9C">
        <w:rPr>
          <w:rFonts w:ascii="Arial" w:eastAsiaTheme="minorHAnsi" w:hAnsi="Arial" w:cs="Arial"/>
          <w:sz w:val="22"/>
          <w:szCs w:val="22"/>
          <w:lang w:eastAsia="en-US"/>
        </w:rPr>
        <w:t xml:space="preserve"> </w:t>
      </w:r>
    </w:p>
    <w:p w14:paraId="549D47B6" w14:textId="77777777" w:rsidR="008D5B37" w:rsidRPr="00DC5C9C" w:rsidRDefault="008D5B37" w:rsidP="008D5B37">
      <w:pPr>
        <w:tabs>
          <w:tab w:val="left" w:pos="3261"/>
        </w:tabs>
        <w:suppressAutoHyphens w:val="0"/>
        <w:spacing w:before="120"/>
        <w:ind w:left="720"/>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14:paraId="30D4E257" w14:textId="77777777" w:rsidR="008D5B37" w:rsidRPr="00DC5C9C" w:rsidRDefault="008D5B37" w:rsidP="008D5B37">
      <w:pPr>
        <w:tabs>
          <w:tab w:val="left" w:pos="900"/>
        </w:tabs>
        <w:ind w:left="1170" w:right="-3" w:hanging="180"/>
        <w:jc w:val="both"/>
        <w:rPr>
          <w:rFonts w:ascii="Arial" w:hAnsi="Arial" w:cs="Arial"/>
          <w:sz w:val="22"/>
          <w:szCs w:val="22"/>
        </w:rPr>
      </w:pPr>
    </w:p>
    <w:p w14:paraId="71FBF98C" w14:textId="77777777" w:rsidR="008D5B37" w:rsidRPr="00DC5C9C" w:rsidRDefault="008D5B37" w:rsidP="008D5B37">
      <w:pPr>
        <w:widowControl w:val="0"/>
        <w:numPr>
          <w:ilvl w:val="1"/>
          <w:numId w:val="0"/>
        </w:numPr>
        <w:tabs>
          <w:tab w:val="num" w:pos="720"/>
        </w:tabs>
        <w:suppressAutoHyphens w:val="0"/>
        <w:spacing w:before="120"/>
        <w:ind w:left="720" w:hanging="720"/>
        <w:jc w:val="both"/>
        <w:outlineLvl w:val="1"/>
        <w:rPr>
          <w:rFonts w:ascii="Arial" w:hAnsi="Arial" w:cs="Arial"/>
          <w:b/>
          <w:sz w:val="22"/>
          <w:szCs w:val="22"/>
          <w:lang w:eastAsia="en-US"/>
        </w:rPr>
      </w:pPr>
      <w:r>
        <w:rPr>
          <w:rFonts w:ascii="Arial" w:hAnsi="Arial" w:cs="Arial"/>
          <w:b/>
          <w:sz w:val="22"/>
          <w:szCs w:val="22"/>
          <w:lang w:val="sr-Cyrl-RS" w:eastAsia="en-US"/>
        </w:rPr>
        <w:t>2</w:t>
      </w:r>
      <w:r w:rsidRPr="00DC5C9C">
        <w:rPr>
          <w:rFonts w:ascii="Arial" w:hAnsi="Arial" w:cs="Arial"/>
          <w:b/>
          <w:sz w:val="22"/>
          <w:szCs w:val="22"/>
          <w:lang w:eastAsia="en-US"/>
        </w:rPr>
        <w:t>.</w:t>
      </w:r>
      <w:r w:rsidRPr="00DC5C9C">
        <w:rPr>
          <w:rFonts w:ascii="Arial" w:hAnsi="Arial" w:cs="Arial"/>
          <w:b/>
          <w:sz w:val="22"/>
          <w:szCs w:val="22"/>
          <w:lang w:val="sr-Cyrl-RS" w:eastAsia="en-US"/>
        </w:rPr>
        <w:t>5</w:t>
      </w:r>
      <w:r w:rsidRPr="00DC5C9C">
        <w:rPr>
          <w:rFonts w:ascii="Arial" w:hAnsi="Arial" w:cs="Arial"/>
          <w:b/>
          <w:sz w:val="22"/>
          <w:szCs w:val="22"/>
          <w:lang w:eastAsia="en-US"/>
        </w:rPr>
        <w:t xml:space="preserve"> Техничка подршка</w:t>
      </w:r>
    </w:p>
    <w:p w14:paraId="6AA156CF" w14:textId="77777777" w:rsidR="008D5B37" w:rsidRPr="00DC5C9C" w:rsidRDefault="008D5B37" w:rsidP="008D5B37">
      <w:pPr>
        <w:suppressAutoHyphens w:val="0"/>
        <w:spacing w:before="120"/>
        <w:ind w:left="1434" w:hanging="357"/>
        <w:jc w:val="both"/>
        <w:rPr>
          <w:rFonts w:ascii="Arial" w:eastAsiaTheme="minorHAnsi" w:hAnsi="Arial" w:cs="Arial"/>
          <w:sz w:val="22"/>
          <w:szCs w:val="22"/>
          <w:lang w:eastAsia="en-US"/>
        </w:rPr>
      </w:pPr>
    </w:p>
    <w:p w14:paraId="4A8C3337" w14:textId="77777777" w:rsidR="008D5B37" w:rsidRPr="00DC5C9C" w:rsidRDefault="008D5B37" w:rsidP="008D5B37">
      <w:pPr>
        <w:rPr>
          <w:rFonts w:ascii="Arial" w:eastAsiaTheme="minorHAnsi" w:hAnsi="Arial" w:cs="Arial"/>
          <w:sz w:val="22"/>
          <w:szCs w:val="22"/>
        </w:rPr>
      </w:pPr>
      <w:r w:rsidRPr="00DC5C9C">
        <w:rPr>
          <w:rFonts w:ascii="Arial" w:eastAsiaTheme="minorHAnsi" w:hAnsi="Arial" w:cs="Arial"/>
          <w:sz w:val="22"/>
          <w:szCs w:val="22"/>
        </w:rPr>
        <w:t>Понуђач мора да понуди техничку подршку Произвођача – за понуђени пакет лиценци за период од годину дана, у следећим видовима:</w:t>
      </w:r>
    </w:p>
    <w:p w14:paraId="7F95B405" w14:textId="77777777" w:rsidR="008D5B37" w:rsidRPr="00DC5C9C" w:rsidRDefault="008D5B37" w:rsidP="008D5B37">
      <w:pPr>
        <w:pStyle w:val="ListParagraph"/>
        <w:ind w:left="360"/>
        <w:rPr>
          <w:rFonts w:cs="Calibri"/>
          <w:lang w:val="sr-Cyrl-RS" w:eastAsia="sr-Latn-CS"/>
        </w:rPr>
      </w:pPr>
    </w:p>
    <w:p w14:paraId="2D282B5D" w14:textId="77777777" w:rsidR="008D5B37" w:rsidRPr="00DC5C9C" w:rsidRDefault="008D5B37" w:rsidP="005254EA">
      <w:pPr>
        <w:pStyle w:val="ListParagraph"/>
        <w:numPr>
          <w:ilvl w:val="0"/>
          <w:numId w:val="52"/>
        </w:numPr>
        <w:rPr>
          <w:rFonts w:ascii="Arial" w:eastAsia="Times New Roman" w:hAnsi="Arial" w:cs="Arial"/>
          <w:lang w:val="sr-Cyrl-CS"/>
        </w:rPr>
      </w:pPr>
      <w:r w:rsidRPr="00DC5C9C">
        <w:rPr>
          <w:rFonts w:ascii="Arial" w:eastAsia="Times New Roman" w:hAnsi="Arial" w:cs="Arial"/>
          <w:lang w:val="sr-Cyrl-CS"/>
        </w:rPr>
        <w:t>Одзив за критичне инциденте не сме бити дужи од 30 минута</w:t>
      </w:r>
    </w:p>
    <w:p w14:paraId="791458E3"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Подршку телефоном, електронском поштом или преко веба по формули 24x7x365.</w:t>
      </w:r>
    </w:p>
    <w:p w14:paraId="1CA2EEF5"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On-line приступ бази знања Произвођача.</w:t>
      </w:r>
    </w:p>
    <w:p w14:paraId="31B5F576"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Информације о најновијим верзијама и функцијама предметног софтвера.</w:t>
      </w:r>
    </w:p>
    <w:p w14:paraId="2C967C25"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Преузимање и ажурирање софтвера на најновије верзије и софтверске исправке у току трајања техничке подршке.</w:t>
      </w:r>
    </w:p>
    <w:p w14:paraId="24256DD6"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Консултације по било ком питању везаном за инсталацију и коришћење предметног софтвера.</w:t>
      </w:r>
    </w:p>
    <w:p w14:paraId="4AF36EC7" w14:textId="77777777" w:rsidR="008D5B37" w:rsidRPr="00DC5C9C" w:rsidRDefault="008D5B37" w:rsidP="008D5B37">
      <w:pPr>
        <w:widowControl w:val="0"/>
        <w:spacing w:before="120"/>
        <w:ind w:left="792"/>
        <w:jc w:val="both"/>
        <w:rPr>
          <w:rFonts w:ascii="Calibri" w:hAnsi="Calibri" w:cs="Calibri"/>
          <w:sz w:val="22"/>
          <w:szCs w:val="22"/>
          <w:lang w:val="sr-Cyrl-RS" w:eastAsia="sr-Latn-CS"/>
        </w:rPr>
      </w:pPr>
    </w:p>
    <w:p w14:paraId="77ED9F6E" w14:textId="77777777" w:rsidR="008D5B37" w:rsidRPr="00DC5C9C" w:rsidRDefault="008D5B37" w:rsidP="008D5B37">
      <w:pPr>
        <w:rPr>
          <w:rFonts w:ascii="Arial" w:eastAsiaTheme="minorHAnsi" w:hAnsi="Arial" w:cs="Arial"/>
          <w:sz w:val="22"/>
          <w:szCs w:val="22"/>
        </w:rPr>
      </w:pPr>
      <w:r w:rsidRPr="00DC5C9C">
        <w:rPr>
          <w:rFonts w:ascii="Arial" w:eastAsiaTheme="minorHAnsi" w:hAnsi="Arial" w:cs="Arial"/>
          <w:sz w:val="22"/>
          <w:szCs w:val="22"/>
        </w:rPr>
        <w:t>Понуђач мора да понуди интервентно одржавање за понуђени софтвер и лиценце у следећим видовима:</w:t>
      </w:r>
    </w:p>
    <w:p w14:paraId="720A48AD"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Подршка по моделу 24x7x365 за критичне инциденте. Време одзива не сме бити дуже од 4 сата од тренутка отварања случаја, односно пријема обавештења.</w:t>
      </w:r>
      <w:r w:rsidRPr="00DC5C9C" w:rsidDel="004502E5">
        <w:rPr>
          <w:rFonts w:ascii="Arial" w:eastAsia="Times New Roman" w:hAnsi="Arial" w:cs="Arial"/>
          <w:lang w:val="sr-Cyrl-CS"/>
        </w:rPr>
        <w:t xml:space="preserve"> </w:t>
      </w:r>
      <w:r w:rsidRPr="00DC5C9C">
        <w:rPr>
          <w:rFonts w:ascii="Arial" w:eastAsia="Times New Roman" w:hAnsi="Arial" w:cs="Arial"/>
          <w:lang w:val="sr-Cyrl-CS"/>
        </w:rPr>
        <w:t>У свим осталим случајевима подршка је по моделу 8x5 са временом одзива које не сме бити дуже од 8 сати.</w:t>
      </w:r>
    </w:p>
    <w:p w14:paraId="0F930FA9"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 xml:space="preserve">За потребе интервентног одржавања, за критичне инциденте, Наручилац ће обезбедити Понуђачу привремени VPN приступ систему уз надгледање активности. </w:t>
      </w:r>
    </w:p>
    <w:p w14:paraId="17CC6EC9"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Приликом инцидента, уколико је то потребно, отвара се случај код Произвођача и о томе Понуђач обавештава Наручиоца e-mail-ом. Случај не може да се затвори без претходне сагласности Наручиоца.</w:t>
      </w:r>
    </w:p>
    <w:p w14:paraId="18C2C4D4"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Услуге интервентног одржавања нису ограничене радним временом Понуђача нити Наручиоца.</w:t>
      </w:r>
    </w:p>
    <w:p w14:paraId="0305A826" w14:textId="77777777" w:rsidR="008D5B37" w:rsidRPr="00DC5C9C" w:rsidRDefault="008D5B37" w:rsidP="005254EA">
      <w:pPr>
        <w:pStyle w:val="ListParagraph"/>
        <w:widowControl w:val="0"/>
        <w:numPr>
          <w:ilvl w:val="0"/>
          <w:numId w:val="52"/>
        </w:numPr>
        <w:spacing w:before="120" w:after="0" w:line="240" w:lineRule="auto"/>
        <w:jc w:val="both"/>
        <w:rPr>
          <w:rFonts w:ascii="Arial" w:eastAsia="Times New Roman" w:hAnsi="Arial" w:cs="Arial"/>
          <w:lang w:val="sr-Cyrl-CS"/>
        </w:rPr>
      </w:pPr>
      <w:r w:rsidRPr="00DC5C9C">
        <w:rPr>
          <w:rFonts w:ascii="Arial" w:eastAsia="Times New Roman" w:hAnsi="Arial" w:cs="Arial"/>
          <w:lang w:val="sr-Cyrl-CS"/>
        </w:rPr>
        <w:t>Потписивањем радног налога и затварањем случаја сматраће се да је интервенција завршена.</w:t>
      </w:r>
    </w:p>
    <w:p w14:paraId="0B1076F3" w14:textId="77777777" w:rsidR="008D5B37" w:rsidRPr="00DC5C9C" w:rsidRDefault="008D5B37" w:rsidP="008D5B37">
      <w:pPr>
        <w:jc w:val="center"/>
        <w:rPr>
          <w:rFonts w:ascii="Arial" w:hAnsi="Arial" w:cs="Arial"/>
          <w:sz w:val="22"/>
          <w:szCs w:val="22"/>
        </w:rPr>
      </w:pPr>
    </w:p>
    <w:p w14:paraId="11B00427" w14:textId="77777777" w:rsidR="008D5B37" w:rsidRPr="00DC5C9C" w:rsidRDefault="008D5B37" w:rsidP="008D5B37">
      <w:pPr>
        <w:rPr>
          <w:rFonts w:ascii="Arial" w:hAnsi="Arial" w:cs="Arial"/>
          <w:sz w:val="22"/>
          <w:szCs w:val="22"/>
          <w:lang w:val="sr-Cyrl-RS"/>
        </w:rPr>
      </w:pPr>
    </w:p>
    <w:p w14:paraId="289BF54C" w14:textId="77777777" w:rsidR="008D5B37" w:rsidRPr="00DC5C9C" w:rsidRDefault="008D5B37" w:rsidP="008D5B37">
      <w:pPr>
        <w:tabs>
          <w:tab w:val="left" w:pos="3261"/>
        </w:tabs>
        <w:suppressAutoHyphens w:val="0"/>
        <w:spacing w:before="120"/>
        <w:jc w:val="both"/>
        <w:rPr>
          <w:rFonts w:ascii="Arial" w:eastAsiaTheme="minorHAnsi" w:hAnsi="Arial" w:cs="Arial"/>
          <w:sz w:val="22"/>
          <w:szCs w:val="22"/>
          <w:lang w:eastAsia="en-US"/>
        </w:rPr>
      </w:pPr>
      <w:r w:rsidRPr="00DC5C9C">
        <w:rPr>
          <w:rFonts w:ascii="Arial" w:eastAsiaTheme="minorHAnsi" w:hAnsi="Arial" w:cs="Arial"/>
          <w:sz w:val="22"/>
          <w:szCs w:val="22"/>
          <w:lang w:eastAsia="en-US"/>
        </w:rPr>
        <w:t xml:space="preserve">Понуда мора да садржи детаљну спецификацију и цене за услугу техничке подршке </w:t>
      </w:r>
      <w:r w:rsidRPr="00DC5C9C">
        <w:rPr>
          <w:rFonts w:ascii="Arial" w:eastAsiaTheme="minorHAnsi" w:hAnsi="Arial" w:cs="Arial"/>
          <w:sz w:val="22"/>
          <w:szCs w:val="22"/>
          <w:lang w:val="sr-Cyrl-RS" w:eastAsia="en-US"/>
        </w:rPr>
        <w:t xml:space="preserve">и интервентног одржавања </w:t>
      </w:r>
      <w:r w:rsidRPr="00DC5C9C">
        <w:rPr>
          <w:rFonts w:ascii="Arial" w:eastAsiaTheme="minorHAnsi" w:hAnsi="Arial" w:cs="Arial"/>
          <w:sz w:val="22"/>
          <w:szCs w:val="22"/>
          <w:lang w:eastAsia="en-US"/>
        </w:rPr>
        <w:t>на 12-то месечном нивоу а за укупан период до истека гарантног рока.</w:t>
      </w:r>
    </w:p>
    <w:p w14:paraId="021E247D" w14:textId="77777777" w:rsidR="008D5B37" w:rsidRPr="00DC5C9C" w:rsidRDefault="008D5B37" w:rsidP="008D5B37">
      <w:pPr>
        <w:rPr>
          <w:rFonts w:ascii="Arial" w:hAnsi="Arial" w:cs="Arial"/>
          <w:sz w:val="22"/>
          <w:szCs w:val="22"/>
          <w:lang w:val="sr-Cyrl-RS"/>
        </w:rPr>
      </w:pPr>
    </w:p>
    <w:p w14:paraId="596A9042" w14:textId="77777777" w:rsidR="008D5B37" w:rsidRPr="00DC5C9C" w:rsidRDefault="008D5B37" w:rsidP="008D5B37">
      <w:pPr>
        <w:rPr>
          <w:rFonts w:ascii="Arial" w:hAnsi="Arial" w:cs="Arial"/>
          <w:sz w:val="22"/>
          <w:szCs w:val="22"/>
          <w:lang w:val="sr-Cyrl-RS"/>
        </w:rPr>
      </w:pPr>
    </w:p>
    <w:p w14:paraId="682D290D" w14:textId="77777777" w:rsidR="008D5B37" w:rsidRPr="00DC5C9C" w:rsidRDefault="008D5B37" w:rsidP="008D5B37">
      <w:pPr>
        <w:rPr>
          <w:rFonts w:ascii="Arial" w:hAnsi="Arial" w:cs="Arial"/>
          <w:sz w:val="22"/>
          <w:szCs w:val="22"/>
          <w:lang w:val="sr-Cyrl-RS"/>
        </w:rPr>
      </w:pPr>
    </w:p>
    <w:p w14:paraId="278CD48E" w14:textId="77777777" w:rsidR="008D5B37" w:rsidRPr="00DC5C9C" w:rsidRDefault="008D5B37" w:rsidP="008D5B37">
      <w:pPr>
        <w:rPr>
          <w:rFonts w:ascii="Arial" w:hAnsi="Arial" w:cs="Arial"/>
          <w:sz w:val="22"/>
          <w:szCs w:val="22"/>
          <w:lang w:val="sr-Cyrl-RS"/>
        </w:rPr>
      </w:pPr>
    </w:p>
    <w:p w14:paraId="60C31696" w14:textId="77777777" w:rsidR="008D5B37" w:rsidRPr="00DC5C9C" w:rsidRDefault="008D5B37" w:rsidP="008D5B37">
      <w:pPr>
        <w:tabs>
          <w:tab w:val="left" w:pos="900"/>
        </w:tabs>
        <w:ind w:right="-3"/>
        <w:jc w:val="both"/>
        <w:rPr>
          <w:rFonts w:ascii="Arial" w:hAnsi="Arial" w:cs="Arial"/>
          <w:b/>
          <w:sz w:val="22"/>
          <w:szCs w:val="22"/>
          <w:lang w:val="en-US"/>
        </w:rPr>
      </w:pPr>
    </w:p>
    <w:p w14:paraId="374671E0" w14:textId="77777777" w:rsidR="008D5B37" w:rsidRPr="00DC5C9C" w:rsidRDefault="008D5B37" w:rsidP="008D5B37">
      <w:pPr>
        <w:suppressAutoHyphens w:val="0"/>
        <w:spacing w:after="200" w:line="276" w:lineRule="auto"/>
        <w:rPr>
          <w:rFonts w:ascii="Arial" w:hAnsi="Arial" w:cs="Arial"/>
          <w:b/>
          <w:sz w:val="22"/>
          <w:szCs w:val="22"/>
          <w:lang w:val="en-US"/>
        </w:rPr>
      </w:pPr>
      <w:r w:rsidRPr="00DC5C9C">
        <w:rPr>
          <w:rFonts w:ascii="Arial" w:hAnsi="Arial" w:cs="Arial"/>
          <w:b/>
          <w:sz w:val="22"/>
          <w:szCs w:val="22"/>
          <w:lang w:val="en-US"/>
        </w:rPr>
        <w:br w:type="page"/>
      </w:r>
    </w:p>
    <w:p w14:paraId="248B821B" w14:textId="77777777" w:rsidR="008D5B37" w:rsidRPr="00DC5C9C" w:rsidRDefault="008D5B37" w:rsidP="008D5B37">
      <w:pPr>
        <w:tabs>
          <w:tab w:val="left" w:pos="900"/>
        </w:tabs>
        <w:ind w:right="-3"/>
        <w:jc w:val="both"/>
        <w:rPr>
          <w:rFonts w:ascii="Arial" w:hAnsi="Arial" w:cs="Arial"/>
          <w:b/>
          <w:sz w:val="22"/>
          <w:szCs w:val="22"/>
          <w:lang w:val="en-US"/>
        </w:rPr>
      </w:pPr>
    </w:p>
    <w:p w14:paraId="170B1696" w14:textId="77777777" w:rsidR="008D5B37" w:rsidRPr="00DC5C9C" w:rsidRDefault="008D5B37" w:rsidP="008D5B37">
      <w:pPr>
        <w:tabs>
          <w:tab w:val="left" w:pos="900"/>
        </w:tabs>
        <w:ind w:right="-3"/>
        <w:jc w:val="both"/>
        <w:rPr>
          <w:rFonts w:ascii="Arial" w:hAnsi="Arial" w:cs="Arial"/>
          <w:b/>
          <w:sz w:val="22"/>
          <w:szCs w:val="22"/>
          <w:lang w:val="en-US"/>
        </w:rPr>
      </w:pPr>
      <w:r w:rsidRPr="00DC5C9C">
        <w:rPr>
          <w:rFonts w:ascii="Arial" w:hAnsi="Arial" w:cs="Arial"/>
          <w:b/>
          <w:sz w:val="22"/>
          <w:szCs w:val="22"/>
          <w:lang w:val="en-US"/>
        </w:rPr>
        <w:t>ПРИЛОГ 2: ИЗЈАВA САГЛАСНОСТИ ПОНУЂЕНОГ РЕШЕЊА СА ТЕХНИЧКИМ ЗАХТЕВИМА</w:t>
      </w:r>
    </w:p>
    <w:p w14:paraId="1F6E24A1" w14:textId="77777777" w:rsidR="008D5B37" w:rsidRPr="00DC5C9C" w:rsidRDefault="008D5B37" w:rsidP="008D5B37">
      <w:pPr>
        <w:tabs>
          <w:tab w:val="left" w:pos="900"/>
        </w:tabs>
        <w:ind w:left="990" w:right="-3" w:hanging="270"/>
        <w:jc w:val="both"/>
        <w:rPr>
          <w:rFonts w:ascii="Arial" w:hAnsi="Arial" w:cs="Arial"/>
          <w:sz w:val="22"/>
          <w:szCs w:val="22"/>
          <w:lang w:val="en-US"/>
        </w:rPr>
      </w:pPr>
    </w:p>
    <w:p w14:paraId="5F7FE770" w14:textId="77777777" w:rsidR="008D5B37" w:rsidRPr="00DC5C9C" w:rsidRDefault="008D5B37" w:rsidP="008D5B37">
      <w:pPr>
        <w:tabs>
          <w:tab w:val="left" w:pos="900"/>
        </w:tabs>
        <w:ind w:right="-3"/>
        <w:jc w:val="both"/>
        <w:rPr>
          <w:rFonts w:ascii="Arial" w:hAnsi="Arial" w:cs="Arial"/>
          <w:sz w:val="22"/>
          <w:szCs w:val="22"/>
          <w:lang w:val="en-US"/>
        </w:rPr>
      </w:pPr>
    </w:p>
    <w:p w14:paraId="48DEA14F" w14:textId="77777777" w:rsidR="008D5B37" w:rsidRPr="00DC5C9C" w:rsidRDefault="008D5B37" w:rsidP="008D5B37">
      <w:pPr>
        <w:tabs>
          <w:tab w:val="left" w:pos="900"/>
        </w:tabs>
        <w:ind w:right="-3"/>
        <w:jc w:val="both"/>
        <w:rPr>
          <w:rFonts w:ascii="Arial" w:hAnsi="Arial" w:cs="Arial"/>
          <w:sz w:val="22"/>
          <w:szCs w:val="22"/>
          <w:lang w:val="en-US"/>
        </w:rPr>
      </w:pPr>
      <w:r w:rsidRPr="00DC5C9C">
        <w:rPr>
          <w:rFonts w:ascii="Arial" w:hAnsi="Arial" w:cs="Arial"/>
          <w:sz w:val="22"/>
          <w:szCs w:val="22"/>
          <w:lang w:val="en-US"/>
        </w:rPr>
        <w:t>Понуђено</w:t>
      </w:r>
      <w:r w:rsidRPr="00DC5C9C">
        <w:rPr>
          <w:rFonts w:ascii="Arial" w:hAnsi="Arial" w:cs="Arial"/>
          <w:sz w:val="22"/>
          <w:szCs w:val="22"/>
          <w:lang w:val="sr-Cyrl-RS"/>
        </w:rPr>
        <w:t xml:space="preserve"> DC</w:t>
      </w:r>
      <w:r w:rsidRPr="00DC5C9C">
        <w:rPr>
          <w:rFonts w:ascii="Arial" w:hAnsi="Arial" w:cs="Arial"/>
          <w:sz w:val="22"/>
          <w:szCs w:val="22"/>
          <w:lang w:val="en-US"/>
        </w:rPr>
        <w:t xml:space="preserve"> решење мора да задовољи техничке карактеристике приказане у табели испод. </w:t>
      </w:r>
    </w:p>
    <w:p w14:paraId="1FDF2393" w14:textId="77777777" w:rsidR="008D5B37" w:rsidRPr="00DC5C9C" w:rsidRDefault="008D5B37" w:rsidP="008D5B37">
      <w:pPr>
        <w:tabs>
          <w:tab w:val="left" w:pos="900"/>
        </w:tabs>
        <w:ind w:right="-3"/>
        <w:jc w:val="both"/>
        <w:rPr>
          <w:rFonts w:ascii="Arial" w:hAnsi="Arial" w:cs="Arial"/>
          <w:sz w:val="22"/>
          <w:szCs w:val="22"/>
          <w:lang w:val="en-US"/>
        </w:rPr>
      </w:pPr>
      <w:r w:rsidRPr="00DC5C9C">
        <w:rPr>
          <w:rFonts w:ascii="Arial" w:hAnsi="Arial" w:cs="Arial"/>
          <w:sz w:val="22"/>
          <w:szCs w:val="22"/>
          <w:lang w:val="en-US"/>
        </w:rPr>
        <w:t>Понуђач ће се за сваку ставку појединачно изјаснити да ли задовољава или не задовољава захтев из табеле.</w:t>
      </w:r>
    </w:p>
    <w:p w14:paraId="4E648A01" w14:textId="77777777" w:rsidR="008D5B37" w:rsidRPr="00DC5C9C" w:rsidRDefault="008D5B37" w:rsidP="008D5B37">
      <w:pPr>
        <w:tabs>
          <w:tab w:val="left" w:pos="900"/>
        </w:tabs>
        <w:ind w:right="-3"/>
        <w:jc w:val="both"/>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876"/>
        <w:gridCol w:w="1613"/>
      </w:tblGrid>
      <w:tr w:rsidR="008D5B37" w:rsidRPr="00DC5C9C" w14:paraId="4FFB3E7A" w14:textId="77777777" w:rsidTr="008D5B37">
        <w:tc>
          <w:tcPr>
            <w:tcW w:w="309" w:type="pct"/>
            <w:shd w:val="clear" w:color="auto" w:fill="A6A6A6" w:themeFill="background1" w:themeFillShade="A6"/>
            <w:vAlign w:val="center"/>
          </w:tcPr>
          <w:p w14:paraId="020F2CC5"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Бр.</w:t>
            </w:r>
          </w:p>
        </w:tc>
        <w:tc>
          <w:tcPr>
            <w:tcW w:w="3815" w:type="pct"/>
            <w:shd w:val="clear" w:color="auto" w:fill="A6A6A6" w:themeFill="background1" w:themeFillShade="A6"/>
            <w:vAlign w:val="center"/>
          </w:tcPr>
          <w:p w14:paraId="1B354455"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Захтев/Опис</w:t>
            </w:r>
          </w:p>
        </w:tc>
        <w:tc>
          <w:tcPr>
            <w:tcW w:w="875" w:type="pct"/>
            <w:shd w:val="clear" w:color="auto" w:fill="A6A6A6" w:themeFill="background1" w:themeFillShade="A6"/>
            <w:vAlign w:val="center"/>
          </w:tcPr>
          <w:p w14:paraId="658B1E49"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Задовољава</w:t>
            </w:r>
          </w:p>
          <w:p w14:paraId="2515CA36"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(ДА/НЕ)</w:t>
            </w:r>
          </w:p>
        </w:tc>
      </w:tr>
      <w:tr w:rsidR="008D5B37" w:rsidRPr="00DC5C9C" w14:paraId="1F0DA35B" w14:textId="77777777" w:rsidTr="008D5B37">
        <w:tc>
          <w:tcPr>
            <w:tcW w:w="5000" w:type="pct"/>
            <w:gridSpan w:val="3"/>
            <w:shd w:val="clear" w:color="auto" w:fill="F2F2F2" w:themeFill="background1" w:themeFillShade="F2"/>
            <w:vAlign w:val="center"/>
          </w:tcPr>
          <w:p w14:paraId="7498A562"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Шема и полисе приликом класификације информација (IC)</w:t>
            </w:r>
          </w:p>
        </w:tc>
      </w:tr>
      <w:tr w:rsidR="008D5B37" w:rsidRPr="00DC5C9C" w14:paraId="2B9063B4" w14:textId="77777777" w:rsidTr="008D5B37">
        <w:tc>
          <w:tcPr>
            <w:tcW w:w="309" w:type="pct"/>
            <w:vAlign w:val="center"/>
          </w:tcPr>
          <w:p w14:paraId="69408C2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6C4ED4C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Софтвер за аутоматску класификацију информација ("решење") мора омогућити креирање "сета правила" заснованог на предложеној схеми за класификацију информација и омогућити примену скупа контрола, заснованих на том сету правила, на различитим ИТ системима.</w:t>
            </w:r>
          </w:p>
        </w:tc>
        <w:tc>
          <w:tcPr>
            <w:tcW w:w="875" w:type="pct"/>
            <w:vAlign w:val="center"/>
          </w:tcPr>
          <w:p w14:paraId="27456069" w14:textId="77777777" w:rsidR="008D5B37" w:rsidRPr="00DC5C9C" w:rsidRDefault="008D5B37" w:rsidP="008D5B37">
            <w:pPr>
              <w:pStyle w:val="ListParagraph"/>
              <w:ind w:left="0"/>
              <w:rPr>
                <w:rFonts w:ascii="Arial" w:hAnsi="Arial" w:cs="Arial"/>
                <w:lang w:val="sr-Cyrl-RS"/>
              </w:rPr>
            </w:pPr>
          </w:p>
        </w:tc>
      </w:tr>
      <w:tr w:rsidR="008D5B37" w:rsidRPr="00DC5C9C" w14:paraId="5CEFBF65" w14:textId="77777777" w:rsidTr="008D5B37">
        <w:tc>
          <w:tcPr>
            <w:tcW w:w="309" w:type="pct"/>
            <w:vAlign w:val="center"/>
          </w:tcPr>
          <w:p w14:paraId="5D4DB5C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vAlign w:val="center"/>
          </w:tcPr>
          <w:p w14:paraId="09434E6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подржати схему означавања која има најмање четири хијерархијска нивоа (нпр. "НЕКЛАСИФИКОВАНО" (најнижи ниво), "ИНТЕРНО", "ПОВЕРЉИВО" и "СТРОГО ПОВЕРЉИВО" (највиши ниво)).</w:t>
            </w:r>
          </w:p>
        </w:tc>
        <w:tc>
          <w:tcPr>
            <w:tcW w:w="875" w:type="pct"/>
            <w:vAlign w:val="center"/>
          </w:tcPr>
          <w:p w14:paraId="7623F80B" w14:textId="77777777" w:rsidR="008D5B37" w:rsidRPr="00DC5C9C" w:rsidRDefault="008D5B37" w:rsidP="008D5B37">
            <w:pPr>
              <w:pStyle w:val="ListParagraph"/>
              <w:ind w:left="0"/>
              <w:rPr>
                <w:rFonts w:ascii="Arial" w:hAnsi="Arial" w:cs="Arial"/>
                <w:lang w:val="sr-Cyrl-RS"/>
              </w:rPr>
            </w:pPr>
          </w:p>
        </w:tc>
      </w:tr>
      <w:tr w:rsidR="008D5B37" w:rsidRPr="00DC5C9C" w14:paraId="0AD4A130" w14:textId="77777777" w:rsidTr="008D5B37">
        <w:tc>
          <w:tcPr>
            <w:tcW w:w="309" w:type="pct"/>
            <w:vAlign w:val="center"/>
          </w:tcPr>
          <w:p w14:paraId="748E7A3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3815" w:type="pct"/>
            <w:vAlign w:val="center"/>
          </w:tcPr>
          <w:p w14:paraId="18F3080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Решење мора омогућити централну конфигурацију и примену више IC </w:t>
            </w:r>
            <w:r w:rsidRPr="00DC5C9C">
              <w:rPr>
                <w:rFonts w:ascii="Arial" w:hAnsi="Arial" w:cs="Arial"/>
                <w:sz w:val="22"/>
                <w:szCs w:val="22"/>
                <w:lang w:val="sr-Latn-RS"/>
              </w:rPr>
              <w:t>(</w:t>
            </w:r>
            <w:r w:rsidRPr="00DC5C9C">
              <w:rPr>
                <w:rFonts w:ascii="Arial" w:hAnsi="Arial" w:cs="Arial"/>
                <w:sz w:val="22"/>
                <w:szCs w:val="22"/>
                <w:lang w:val="en-US"/>
              </w:rPr>
              <w:t>Information Classification</w:t>
            </w:r>
            <w:r w:rsidRPr="00DC5C9C">
              <w:rPr>
                <w:rFonts w:ascii="Arial" w:hAnsi="Arial" w:cs="Arial"/>
                <w:sz w:val="22"/>
                <w:szCs w:val="22"/>
                <w:lang w:val="sr-Latn-RS"/>
              </w:rPr>
              <w:t xml:space="preserve">) </w:t>
            </w:r>
            <w:r w:rsidRPr="00DC5C9C">
              <w:rPr>
                <w:rFonts w:ascii="Arial" w:hAnsi="Arial" w:cs="Arial"/>
                <w:sz w:val="22"/>
                <w:szCs w:val="22"/>
                <w:lang w:val="sr-Cyrl-RS"/>
              </w:rPr>
              <w:t>политика са једне административне конзоле.</w:t>
            </w:r>
          </w:p>
        </w:tc>
        <w:tc>
          <w:tcPr>
            <w:tcW w:w="875" w:type="pct"/>
            <w:vAlign w:val="center"/>
          </w:tcPr>
          <w:p w14:paraId="3E8837E2" w14:textId="77777777" w:rsidR="008D5B37" w:rsidRPr="00DC5C9C" w:rsidRDefault="008D5B37" w:rsidP="008D5B37">
            <w:pPr>
              <w:pStyle w:val="ListParagraph"/>
              <w:ind w:left="0"/>
              <w:rPr>
                <w:rFonts w:ascii="Arial" w:hAnsi="Arial" w:cs="Arial"/>
                <w:lang w:val="sr-Cyrl-RS"/>
              </w:rPr>
            </w:pPr>
          </w:p>
        </w:tc>
      </w:tr>
      <w:tr w:rsidR="008D5B37" w:rsidRPr="00DC5C9C" w14:paraId="57B1FA13" w14:textId="77777777" w:rsidTr="008D5B37">
        <w:tc>
          <w:tcPr>
            <w:tcW w:w="309" w:type="pct"/>
            <w:vAlign w:val="center"/>
          </w:tcPr>
          <w:p w14:paraId="1A3857E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3815" w:type="pct"/>
            <w:vAlign w:val="center"/>
          </w:tcPr>
          <w:p w14:paraId="7E8FF10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подржати имплементацију једне или више администраторски дефинисаних IC полиса које обични корисници не могу једнострано онемогућити.</w:t>
            </w:r>
          </w:p>
        </w:tc>
        <w:tc>
          <w:tcPr>
            <w:tcW w:w="875" w:type="pct"/>
            <w:vAlign w:val="center"/>
          </w:tcPr>
          <w:p w14:paraId="731DC240" w14:textId="77777777" w:rsidR="008D5B37" w:rsidRPr="00DC5C9C" w:rsidRDefault="008D5B37" w:rsidP="008D5B37">
            <w:pPr>
              <w:pStyle w:val="ListParagraph"/>
              <w:ind w:left="0"/>
              <w:rPr>
                <w:rFonts w:ascii="Arial" w:hAnsi="Arial" w:cs="Arial"/>
                <w:lang w:val="sr-Cyrl-RS"/>
              </w:rPr>
            </w:pPr>
          </w:p>
        </w:tc>
      </w:tr>
      <w:tr w:rsidR="008D5B37" w:rsidRPr="00DC5C9C" w14:paraId="15800F7B" w14:textId="77777777" w:rsidTr="008D5B37">
        <w:tc>
          <w:tcPr>
            <w:tcW w:w="309" w:type="pct"/>
            <w:vAlign w:val="center"/>
          </w:tcPr>
          <w:p w14:paraId="61D3893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3815" w:type="pct"/>
            <w:vAlign w:val="center"/>
          </w:tcPr>
          <w:p w14:paraId="0B44B6F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обезбедити могућност уметање визуелних ознака за класификацију информација (лабела) како би се електронски означила документа и е-пошта.</w:t>
            </w:r>
          </w:p>
        </w:tc>
        <w:tc>
          <w:tcPr>
            <w:tcW w:w="875" w:type="pct"/>
            <w:vAlign w:val="center"/>
          </w:tcPr>
          <w:p w14:paraId="662ADD7E" w14:textId="77777777" w:rsidR="008D5B37" w:rsidRPr="00DC5C9C" w:rsidRDefault="008D5B37" w:rsidP="008D5B37">
            <w:pPr>
              <w:pStyle w:val="ListParagraph"/>
              <w:ind w:left="0"/>
              <w:rPr>
                <w:rFonts w:ascii="Arial" w:hAnsi="Arial" w:cs="Arial"/>
                <w:lang w:val="sr-Cyrl-RS"/>
              </w:rPr>
            </w:pPr>
          </w:p>
        </w:tc>
      </w:tr>
      <w:tr w:rsidR="008D5B37" w:rsidRPr="00DC5C9C" w14:paraId="0AF2FA1F" w14:textId="77777777" w:rsidTr="008D5B37">
        <w:tc>
          <w:tcPr>
            <w:tcW w:w="309" w:type="pct"/>
            <w:vAlign w:val="center"/>
          </w:tcPr>
          <w:p w14:paraId="6CDE99F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3815" w:type="pct"/>
            <w:vAlign w:val="center"/>
          </w:tcPr>
          <w:p w14:paraId="32C50F4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имати могућност да подеси подразумеване ознаке за класификацију информација у шаблоне докумената и е-поште за одређене организационе структуре (дирекције, секторе, службе,</w:t>
            </w:r>
            <w:r w:rsidRPr="00DC5C9C">
              <w:rPr>
                <w:rFonts w:ascii="Arial" w:hAnsi="Arial" w:cs="Arial"/>
                <w:sz w:val="22"/>
                <w:szCs w:val="22"/>
                <w:lang w:val="sr-Latn-RS"/>
              </w:rPr>
              <w:t xml:space="preserve"> </w:t>
            </w:r>
            <w:r w:rsidRPr="00DC5C9C">
              <w:rPr>
                <w:rFonts w:ascii="Arial" w:hAnsi="Arial" w:cs="Arial"/>
                <w:sz w:val="22"/>
                <w:szCs w:val="22"/>
                <w:lang w:val="sr-Cyrl-RS"/>
              </w:rPr>
              <w:t>итд.), групе корисника или роле.</w:t>
            </w:r>
          </w:p>
        </w:tc>
        <w:tc>
          <w:tcPr>
            <w:tcW w:w="875" w:type="pct"/>
            <w:vAlign w:val="center"/>
          </w:tcPr>
          <w:p w14:paraId="4CE86838" w14:textId="77777777" w:rsidR="008D5B37" w:rsidRPr="00DC5C9C" w:rsidRDefault="008D5B37" w:rsidP="008D5B37">
            <w:pPr>
              <w:pStyle w:val="ListParagraph"/>
              <w:ind w:left="0"/>
              <w:rPr>
                <w:rFonts w:ascii="Arial" w:hAnsi="Arial" w:cs="Arial"/>
                <w:lang w:val="sr-Cyrl-RS"/>
              </w:rPr>
            </w:pPr>
          </w:p>
        </w:tc>
      </w:tr>
      <w:tr w:rsidR="008D5B37" w:rsidRPr="00DC5C9C" w14:paraId="7271D1A8" w14:textId="77777777" w:rsidTr="008D5B37">
        <w:tc>
          <w:tcPr>
            <w:tcW w:w="309" w:type="pct"/>
            <w:vAlign w:val="center"/>
          </w:tcPr>
          <w:p w14:paraId="26723F9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3815" w:type="pct"/>
            <w:vAlign w:val="center"/>
          </w:tcPr>
          <w:p w14:paraId="07FD826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омогућити администраторима да конфигуришу где ће се појавити лабела за класификацију информација (укључујући и линију „предмета“ (subjects) за е-пошту / тело и заглавља документа (горње и доње) / водени жигови).</w:t>
            </w:r>
          </w:p>
        </w:tc>
        <w:tc>
          <w:tcPr>
            <w:tcW w:w="875" w:type="pct"/>
            <w:vAlign w:val="center"/>
          </w:tcPr>
          <w:p w14:paraId="237FA1E0" w14:textId="77777777" w:rsidR="008D5B37" w:rsidRPr="00DC5C9C" w:rsidRDefault="008D5B37" w:rsidP="008D5B37">
            <w:pPr>
              <w:pStyle w:val="ListParagraph"/>
              <w:ind w:left="0"/>
              <w:rPr>
                <w:rFonts w:ascii="Arial" w:hAnsi="Arial" w:cs="Arial"/>
                <w:lang w:val="sr-Cyrl-RS"/>
              </w:rPr>
            </w:pPr>
          </w:p>
        </w:tc>
      </w:tr>
      <w:tr w:rsidR="008D5B37" w:rsidRPr="00DC5C9C" w14:paraId="514A346C" w14:textId="77777777" w:rsidTr="008D5B37">
        <w:tc>
          <w:tcPr>
            <w:tcW w:w="309" w:type="pct"/>
            <w:vAlign w:val="center"/>
          </w:tcPr>
          <w:p w14:paraId="13851E9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3815" w:type="pct"/>
            <w:vAlign w:val="center"/>
          </w:tcPr>
          <w:p w14:paraId="74F2FA0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имати могућност да спречи измену докумената када су креирана и класификована, осим уколико то не ураде роле које за то имају овлашћење или аутор документа.</w:t>
            </w:r>
          </w:p>
        </w:tc>
        <w:tc>
          <w:tcPr>
            <w:tcW w:w="875" w:type="pct"/>
            <w:vAlign w:val="center"/>
          </w:tcPr>
          <w:p w14:paraId="286F4F84" w14:textId="77777777" w:rsidR="008D5B37" w:rsidRPr="00DC5C9C" w:rsidRDefault="008D5B37" w:rsidP="008D5B37">
            <w:pPr>
              <w:pStyle w:val="ListParagraph"/>
              <w:ind w:left="0"/>
              <w:rPr>
                <w:rFonts w:ascii="Arial" w:hAnsi="Arial" w:cs="Arial"/>
                <w:lang w:val="sr-Cyrl-RS"/>
              </w:rPr>
            </w:pPr>
          </w:p>
        </w:tc>
      </w:tr>
      <w:tr w:rsidR="008D5B37" w:rsidRPr="00DC5C9C" w14:paraId="3D95C606" w14:textId="77777777" w:rsidTr="008D5B37">
        <w:tc>
          <w:tcPr>
            <w:tcW w:w="309" w:type="pct"/>
            <w:vAlign w:val="center"/>
          </w:tcPr>
          <w:p w14:paraId="26C9F94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3815" w:type="pct"/>
            <w:vAlign w:val="center"/>
          </w:tcPr>
          <w:p w14:paraId="2D6D4E7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дозволити спровођење означавања класификације информација у различитим тачкама, нпр. у тренутку креирања (слања) е-поште, креирања (чувања) документа, итд.</w:t>
            </w:r>
          </w:p>
        </w:tc>
        <w:tc>
          <w:tcPr>
            <w:tcW w:w="875" w:type="pct"/>
            <w:vAlign w:val="center"/>
          </w:tcPr>
          <w:p w14:paraId="556923F8" w14:textId="77777777" w:rsidR="008D5B37" w:rsidRPr="00DC5C9C" w:rsidRDefault="008D5B37" w:rsidP="008D5B37">
            <w:pPr>
              <w:pStyle w:val="ListParagraph"/>
              <w:ind w:left="0"/>
              <w:rPr>
                <w:rFonts w:ascii="Arial" w:hAnsi="Arial" w:cs="Arial"/>
                <w:lang w:val="sr-Cyrl-RS"/>
              </w:rPr>
            </w:pPr>
          </w:p>
        </w:tc>
      </w:tr>
      <w:tr w:rsidR="008D5B37" w:rsidRPr="00DC5C9C" w14:paraId="3824976E" w14:textId="77777777" w:rsidTr="008D5B37">
        <w:tc>
          <w:tcPr>
            <w:tcW w:w="309" w:type="pct"/>
            <w:vAlign w:val="center"/>
          </w:tcPr>
          <w:p w14:paraId="35DAA15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3815" w:type="pct"/>
            <w:vAlign w:val="center"/>
          </w:tcPr>
          <w:p w14:paraId="1F6CFD5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бити могуће осигурати да послата е-пошта има исту класификацију као и прилог са највишом класификацијом.</w:t>
            </w:r>
          </w:p>
        </w:tc>
        <w:tc>
          <w:tcPr>
            <w:tcW w:w="875" w:type="pct"/>
            <w:vAlign w:val="center"/>
          </w:tcPr>
          <w:p w14:paraId="333FF847" w14:textId="77777777" w:rsidR="008D5B37" w:rsidRPr="00DC5C9C" w:rsidRDefault="008D5B37" w:rsidP="008D5B37">
            <w:pPr>
              <w:pStyle w:val="ListParagraph"/>
              <w:ind w:left="0"/>
              <w:rPr>
                <w:rFonts w:ascii="Arial" w:hAnsi="Arial" w:cs="Arial"/>
                <w:lang w:val="sr-Cyrl-RS"/>
              </w:rPr>
            </w:pPr>
          </w:p>
        </w:tc>
      </w:tr>
      <w:tr w:rsidR="008D5B37" w:rsidRPr="00DC5C9C" w14:paraId="02BDB6B0" w14:textId="77777777" w:rsidTr="008D5B37">
        <w:tc>
          <w:tcPr>
            <w:tcW w:w="309" w:type="pct"/>
            <w:vAlign w:val="center"/>
          </w:tcPr>
          <w:p w14:paraId="6ED2366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11</w:t>
            </w:r>
          </w:p>
        </w:tc>
        <w:tc>
          <w:tcPr>
            <w:tcW w:w="3815" w:type="pct"/>
            <w:vAlign w:val="center"/>
          </w:tcPr>
          <w:p w14:paraId="117E907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обезбедити могућност да дозволи класификацију документа или датотеке од стране неког другог, осим власника, а на основу унапред дефинисане полисе.</w:t>
            </w:r>
          </w:p>
        </w:tc>
        <w:tc>
          <w:tcPr>
            <w:tcW w:w="875" w:type="pct"/>
            <w:vAlign w:val="center"/>
          </w:tcPr>
          <w:p w14:paraId="3F783CB5" w14:textId="77777777" w:rsidR="008D5B37" w:rsidRPr="00DC5C9C" w:rsidRDefault="008D5B37" w:rsidP="008D5B37">
            <w:pPr>
              <w:pStyle w:val="ListParagraph"/>
              <w:ind w:left="0"/>
              <w:rPr>
                <w:rFonts w:ascii="Arial" w:hAnsi="Arial" w:cs="Arial"/>
                <w:lang w:val="sr-Cyrl-RS"/>
              </w:rPr>
            </w:pPr>
          </w:p>
        </w:tc>
      </w:tr>
      <w:tr w:rsidR="008D5B37" w:rsidRPr="00DC5C9C" w14:paraId="532DD5A8" w14:textId="77777777" w:rsidTr="008D5B37">
        <w:tc>
          <w:tcPr>
            <w:tcW w:w="309" w:type="pct"/>
            <w:vAlign w:val="center"/>
          </w:tcPr>
          <w:p w14:paraId="431623A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12</w:t>
            </w:r>
          </w:p>
        </w:tc>
        <w:tc>
          <w:tcPr>
            <w:tcW w:w="3815" w:type="pct"/>
            <w:vAlign w:val="center"/>
          </w:tcPr>
          <w:p w14:paraId="436198F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спречити примаоца документа или и-мејл поруке да мења класификацију документа, осим уколико таква акција није предвиђена унапред дефинисаном полисом.</w:t>
            </w:r>
          </w:p>
        </w:tc>
        <w:tc>
          <w:tcPr>
            <w:tcW w:w="875" w:type="pct"/>
            <w:vAlign w:val="center"/>
          </w:tcPr>
          <w:p w14:paraId="12369639" w14:textId="77777777" w:rsidR="008D5B37" w:rsidRPr="00DC5C9C" w:rsidRDefault="008D5B37" w:rsidP="008D5B37">
            <w:pPr>
              <w:pStyle w:val="ListParagraph"/>
              <w:ind w:left="0"/>
              <w:rPr>
                <w:rFonts w:ascii="Arial" w:hAnsi="Arial" w:cs="Arial"/>
                <w:lang w:val="sr-Cyrl-RS"/>
              </w:rPr>
            </w:pPr>
          </w:p>
        </w:tc>
      </w:tr>
      <w:tr w:rsidR="008D5B37" w:rsidRPr="00DC5C9C" w14:paraId="425FE387" w14:textId="77777777" w:rsidTr="008D5B37">
        <w:tc>
          <w:tcPr>
            <w:tcW w:w="309" w:type="pct"/>
            <w:vAlign w:val="center"/>
          </w:tcPr>
          <w:p w14:paraId="206A7CC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13</w:t>
            </w:r>
          </w:p>
        </w:tc>
        <w:tc>
          <w:tcPr>
            <w:tcW w:w="3815" w:type="pct"/>
            <w:vAlign w:val="center"/>
          </w:tcPr>
          <w:p w14:paraId="3041A39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да омогући кориснички интерфејс за класификацију података који се може интегрисати у траку (ribbon bar) у MS Office апликацијама, без потребе за додатним дијалозима у оквиру корисничког интерфејса.</w:t>
            </w:r>
          </w:p>
        </w:tc>
        <w:tc>
          <w:tcPr>
            <w:tcW w:w="875" w:type="pct"/>
            <w:vAlign w:val="center"/>
          </w:tcPr>
          <w:p w14:paraId="612E2575" w14:textId="77777777" w:rsidR="008D5B37" w:rsidRPr="00DC5C9C" w:rsidRDefault="008D5B37" w:rsidP="008D5B37">
            <w:pPr>
              <w:pStyle w:val="ListParagraph"/>
              <w:ind w:left="0"/>
              <w:rPr>
                <w:rFonts w:ascii="Arial" w:hAnsi="Arial" w:cs="Arial"/>
                <w:lang w:val="sr-Cyrl-RS"/>
              </w:rPr>
            </w:pPr>
          </w:p>
        </w:tc>
      </w:tr>
      <w:tr w:rsidR="008D5B37" w:rsidRPr="00DC5C9C" w14:paraId="4D50D91D" w14:textId="77777777" w:rsidTr="008D5B37">
        <w:tc>
          <w:tcPr>
            <w:tcW w:w="309" w:type="pct"/>
            <w:vAlign w:val="center"/>
          </w:tcPr>
          <w:p w14:paraId="73A88CB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14</w:t>
            </w:r>
          </w:p>
        </w:tc>
        <w:tc>
          <w:tcPr>
            <w:tcW w:w="3815" w:type="pct"/>
            <w:vAlign w:val="center"/>
          </w:tcPr>
          <w:p w14:paraId="242ACD5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Кориснички интерфејс понуђеног решења мора да омогући пречице крајњем кориснику који омогућавају једноставан избор "омиљених" или недавно коришћених лабела.</w:t>
            </w:r>
          </w:p>
        </w:tc>
        <w:tc>
          <w:tcPr>
            <w:tcW w:w="875" w:type="pct"/>
            <w:vAlign w:val="center"/>
          </w:tcPr>
          <w:p w14:paraId="1914C832" w14:textId="77777777" w:rsidR="008D5B37" w:rsidRPr="00DC5C9C" w:rsidRDefault="008D5B37" w:rsidP="008D5B37">
            <w:pPr>
              <w:pStyle w:val="ListParagraph"/>
              <w:ind w:left="0"/>
              <w:rPr>
                <w:rFonts w:ascii="Arial" w:hAnsi="Arial" w:cs="Arial"/>
                <w:lang w:val="sr-Cyrl-RS"/>
              </w:rPr>
            </w:pPr>
          </w:p>
        </w:tc>
      </w:tr>
      <w:tr w:rsidR="008D5B37" w:rsidRPr="00DC5C9C" w14:paraId="7F011600" w14:textId="77777777" w:rsidTr="008D5B37">
        <w:tc>
          <w:tcPr>
            <w:tcW w:w="309" w:type="pct"/>
            <w:tcBorders>
              <w:bottom w:val="single" w:sz="4" w:space="0" w:color="auto"/>
            </w:tcBorders>
            <w:vAlign w:val="center"/>
          </w:tcPr>
          <w:p w14:paraId="31A61B2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15</w:t>
            </w:r>
          </w:p>
        </w:tc>
        <w:tc>
          <w:tcPr>
            <w:tcW w:w="3815" w:type="pct"/>
            <w:tcBorders>
              <w:bottom w:val="single" w:sz="4" w:space="0" w:color="auto"/>
            </w:tcBorders>
            <w:vAlign w:val="center"/>
          </w:tcPr>
          <w:p w14:paraId="4C6C9D6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подржати опцију једноставног корисничког интерфејса за класификацију са једним кликом, тако да се свако дугме може конфигурисати тако да представља сваку потребну комбинацију лабела приликом класификације информција.</w:t>
            </w:r>
          </w:p>
        </w:tc>
        <w:tc>
          <w:tcPr>
            <w:tcW w:w="875" w:type="pct"/>
            <w:tcBorders>
              <w:bottom w:val="single" w:sz="4" w:space="0" w:color="auto"/>
            </w:tcBorders>
            <w:vAlign w:val="center"/>
          </w:tcPr>
          <w:p w14:paraId="7DDF6A61" w14:textId="77777777" w:rsidR="008D5B37" w:rsidRPr="00DC5C9C" w:rsidRDefault="008D5B37" w:rsidP="008D5B37">
            <w:pPr>
              <w:pStyle w:val="ListParagraph"/>
              <w:ind w:left="0"/>
              <w:rPr>
                <w:rFonts w:ascii="Arial" w:hAnsi="Arial" w:cs="Arial"/>
                <w:lang w:val="sr-Cyrl-RS"/>
              </w:rPr>
            </w:pPr>
          </w:p>
        </w:tc>
      </w:tr>
      <w:tr w:rsidR="008D5B37" w:rsidRPr="00DC5C9C" w14:paraId="4E304841" w14:textId="77777777" w:rsidTr="008D5B37">
        <w:trPr>
          <w:trHeight w:val="239"/>
        </w:trPr>
        <w:tc>
          <w:tcPr>
            <w:tcW w:w="5000" w:type="pct"/>
            <w:gridSpan w:val="3"/>
            <w:shd w:val="clear" w:color="auto" w:fill="F2F2F2" w:themeFill="background1" w:themeFillShade="F2"/>
            <w:vAlign w:val="center"/>
          </w:tcPr>
          <w:p w14:paraId="67B60D7C"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Пружање помоћи кориснику</w:t>
            </w:r>
          </w:p>
        </w:tc>
      </w:tr>
      <w:tr w:rsidR="008D5B37" w:rsidRPr="00DC5C9C" w14:paraId="3AFCA36E" w14:textId="77777777" w:rsidTr="008D5B37">
        <w:tc>
          <w:tcPr>
            <w:tcW w:w="309" w:type="pct"/>
            <w:vAlign w:val="center"/>
          </w:tcPr>
          <w:p w14:paraId="2D50C94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0F4625E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Понуђено решење мора обезбедити или омогућити приступ помоћним информацијама (help) о примени класификације информација и њиховој употреби. Обе помоћне информације морају да буду у исправном контексту и прилагођене захтевима како крајњих корисника, тако и администратора система. Ово може имати облик веб странице или документа.</w:t>
            </w:r>
          </w:p>
        </w:tc>
        <w:tc>
          <w:tcPr>
            <w:tcW w:w="875" w:type="pct"/>
            <w:vAlign w:val="center"/>
          </w:tcPr>
          <w:p w14:paraId="1127B2A2" w14:textId="77777777" w:rsidR="008D5B37" w:rsidRPr="00DC5C9C" w:rsidRDefault="008D5B37" w:rsidP="008D5B37">
            <w:pPr>
              <w:pStyle w:val="ListParagraph"/>
              <w:ind w:left="0"/>
              <w:rPr>
                <w:rFonts w:ascii="Arial" w:hAnsi="Arial" w:cs="Arial"/>
                <w:lang w:val="sr-Cyrl-RS"/>
              </w:rPr>
            </w:pPr>
          </w:p>
        </w:tc>
      </w:tr>
      <w:tr w:rsidR="008D5B37" w:rsidRPr="00DC5C9C" w14:paraId="33AA2AD9" w14:textId="77777777" w:rsidTr="008D5B37">
        <w:tc>
          <w:tcPr>
            <w:tcW w:w="309" w:type="pct"/>
            <w:tcBorders>
              <w:bottom w:val="single" w:sz="4" w:space="0" w:color="auto"/>
            </w:tcBorders>
            <w:vAlign w:val="center"/>
          </w:tcPr>
          <w:p w14:paraId="09167DB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tcBorders>
              <w:bottom w:val="single" w:sz="4" w:space="0" w:color="auto"/>
            </w:tcBorders>
            <w:vAlign w:val="center"/>
          </w:tcPr>
          <w:p w14:paraId="3EE2A02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подржати употребу боје за помоћ у идентификацији и додељивању класификације (нпр. „НЕКЛАСИФИКОВАНО“ је зелена, „ИНТЕРНО“ је плава, „ПОВЕРЉИВО“ је жута и “СТРОГО ПОВЕРЉИВО“ је црвена). Ове боје морају бити видљиво приказане док је документ отворен за уређивање.</w:t>
            </w:r>
          </w:p>
        </w:tc>
        <w:tc>
          <w:tcPr>
            <w:tcW w:w="875" w:type="pct"/>
            <w:tcBorders>
              <w:bottom w:val="single" w:sz="4" w:space="0" w:color="auto"/>
            </w:tcBorders>
            <w:vAlign w:val="center"/>
          </w:tcPr>
          <w:p w14:paraId="17264ECF" w14:textId="77777777" w:rsidR="008D5B37" w:rsidRPr="00DC5C9C" w:rsidRDefault="008D5B37" w:rsidP="008D5B37">
            <w:pPr>
              <w:pStyle w:val="ListParagraph"/>
              <w:ind w:left="0"/>
              <w:rPr>
                <w:rFonts w:ascii="Arial" w:hAnsi="Arial" w:cs="Arial"/>
                <w:lang w:val="sr-Cyrl-RS"/>
              </w:rPr>
            </w:pPr>
          </w:p>
        </w:tc>
      </w:tr>
      <w:tr w:rsidR="008D5B37" w:rsidRPr="00DC5C9C" w14:paraId="3EAE5298" w14:textId="77777777" w:rsidTr="008D5B37">
        <w:tc>
          <w:tcPr>
            <w:tcW w:w="5000" w:type="pct"/>
            <w:gridSpan w:val="3"/>
            <w:shd w:val="clear" w:color="auto" w:fill="F2F2F2" w:themeFill="background1" w:themeFillShade="F2"/>
            <w:vAlign w:val="center"/>
          </w:tcPr>
          <w:p w14:paraId="223AA3E5"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ИТ инфраструктура</w:t>
            </w:r>
          </w:p>
        </w:tc>
      </w:tr>
      <w:tr w:rsidR="008D5B37" w:rsidRPr="00DC5C9C" w14:paraId="25B64138" w14:textId="77777777" w:rsidTr="008D5B37">
        <w:tc>
          <w:tcPr>
            <w:tcW w:w="309" w:type="pct"/>
            <w:vAlign w:val="center"/>
          </w:tcPr>
          <w:p w14:paraId="40A3793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5A6E37A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да подржи и 32-битне и 64-битне машине и мора подржати могућност покретања унутар виртуелних окружења.</w:t>
            </w:r>
          </w:p>
        </w:tc>
        <w:tc>
          <w:tcPr>
            <w:tcW w:w="875" w:type="pct"/>
            <w:vAlign w:val="center"/>
          </w:tcPr>
          <w:p w14:paraId="515ADBFC" w14:textId="77777777" w:rsidR="008D5B37" w:rsidRPr="00DC5C9C" w:rsidRDefault="008D5B37" w:rsidP="008D5B37">
            <w:pPr>
              <w:pStyle w:val="ListParagraph"/>
              <w:ind w:left="0"/>
              <w:rPr>
                <w:rFonts w:ascii="Arial" w:hAnsi="Arial" w:cs="Arial"/>
                <w:lang w:val="sr-Cyrl-RS"/>
              </w:rPr>
            </w:pPr>
          </w:p>
        </w:tc>
      </w:tr>
      <w:tr w:rsidR="008D5B37" w:rsidRPr="00DC5C9C" w14:paraId="6E74411A" w14:textId="77777777" w:rsidTr="008D5B37">
        <w:tc>
          <w:tcPr>
            <w:tcW w:w="309" w:type="pct"/>
            <w:tcBorders>
              <w:bottom w:val="single" w:sz="4" w:space="0" w:color="auto"/>
            </w:tcBorders>
            <w:vAlign w:val="center"/>
          </w:tcPr>
          <w:p w14:paraId="5BF0BFA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tcBorders>
              <w:bottom w:val="single" w:sz="4" w:space="0" w:color="auto"/>
            </w:tcBorders>
            <w:vAlign w:val="center"/>
          </w:tcPr>
          <w:p w14:paraId="3DF67B3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Испоручилац мора доставити списак системских захтева потребних за реализацију решења (нпр. број и спецификације оперативног система, апликативних сервера, базе података и сл.)</w:t>
            </w:r>
          </w:p>
        </w:tc>
        <w:tc>
          <w:tcPr>
            <w:tcW w:w="875" w:type="pct"/>
            <w:tcBorders>
              <w:bottom w:val="single" w:sz="4" w:space="0" w:color="auto"/>
            </w:tcBorders>
            <w:vAlign w:val="center"/>
          </w:tcPr>
          <w:p w14:paraId="33E189E7" w14:textId="77777777" w:rsidR="008D5B37" w:rsidRPr="00DC5C9C" w:rsidRDefault="008D5B37" w:rsidP="008D5B37">
            <w:pPr>
              <w:pStyle w:val="ListParagraph"/>
              <w:ind w:left="0"/>
              <w:rPr>
                <w:rFonts w:ascii="Arial" w:hAnsi="Arial" w:cs="Arial"/>
                <w:lang w:val="sr-Cyrl-RS"/>
              </w:rPr>
            </w:pPr>
          </w:p>
        </w:tc>
      </w:tr>
      <w:tr w:rsidR="008D5B37" w:rsidRPr="00DC5C9C" w14:paraId="7AA578D9" w14:textId="77777777" w:rsidTr="008D5B37">
        <w:tc>
          <w:tcPr>
            <w:tcW w:w="5000" w:type="pct"/>
            <w:gridSpan w:val="3"/>
            <w:shd w:val="clear" w:color="auto" w:fill="F2F2F2" w:themeFill="background1" w:themeFillShade="F2"/>
            <w:vAlign w:val="center"/>
          </w:tcPr>
          <w:p w14:paraId="7CF268A5"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MS Office и формати датотека</w:t>
            </w:r>
          </w:p>
        </w:tc>
      </w:tr>
      <w:tr w:rsidR="008D5B37" w:rsidRPr="00DC5C9C" w14:paraId="51C2ACCE" w14:textId="77777777" w:rsidTr="008D5B37">
        <w:tc>
          <w:tcPr>
            <w:tcW w:w="309" w:type="pct"/>
            <w:vAlign w:val="center"/>
          </w:tcPr>
          <w:p w14:paraId="391A273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3B5FA26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Решење мора омогућити кориснику да примени класификацију информација на генеричке типове дигиталних датотека, укључујући најмање: </w:t>
            </w:r>
          </w:p>
          <w:p w14:paraId="5EE71EF1"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а. MS Word;</w:t>
            </w:r>
          </w:p>
          <w:p w14:paraId="639ADA3E"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б. MS Excel;</w:t>
            </w:r>
          </w:p>
          <w:p w14:paraId="46B35C6E"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в. MS PowerPoint;</w:t>
            </w:r>
          </w:p>
          <w:p w14:paraId="69EDD4FB"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г. MS Visio;</w:t>
            </w:r>
          </w:p>
          <w:p w14:paraId="64108609"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д. MS Project;</w:t>
            </w:r>
          </w:p>
          <w:p w14:paraId="68F2F3D7"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ђ. Adobe Reader/Acrobat (PDF);</w:t>
            </w:r>
          </w:p>
          <w:p w14:paraId="4B816083"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 xml:space="preserve">e. CAD производи (AutoCAD) </w:t>
            </w:r>
          </w:p>
          <w:p w14:paraId="3D606086"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ж. Аудио визуелни фајлови  (нпр. JPEG/GIF/BMP/WAV/MP3/MP4/AVI/ MOV)</w:t>
            </w:r>
          </w:p>
        </w:tc>
        <w:tc>
          <w:tcPr>
            <w:tcW w:w="875" w:type="pct"/>
            <w:vAlign w:val="center"/>
          </w:tcPr>
          <w:p w14:paraId="3563D3D7" w14:textId="77777777" w:rsidR="008D5B37" w:rsidRPr="00DC5C9C" w:rsidRDefault="008D5B37" w:rsidP="008D5B37">
            <w:pPr>
              <w:pStyle w:val="ListParagraph"/>
              <w:ind w:left="0"/>
              <w:rPr>
                <w:rFonts w:ascii="Arial" w:hAnsi="Arial" w:cs="Arial"/>
                <w:lang w:val="sr-Cyrl-RS"/>
              </w:rPr>
            </w:pPr>
          </w:p>
        </w:tc>
      </w:tr>
      <w:tr w:rsidR="008D5B37" w:rsidRPr="00DC5C9C" w14:paraId="4E2E607E" w14:textId="77777777" w:rsidTr="008D5B37">
        <w:tc>
          <w:tcPr>
            <w:tcW w:w="309" w:type="pct"/>
            <w:vAlign w:val="center"/>
          </w:tcPr>
          <w:p w14:paraId="346C428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vAlign w:val="center"/>
          </w:tcPr>
          <w:p w14:paraId="38416A9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омогућити кориснику да једноставно додели, измени или брише класификацију информација у дигиталну датотеку (нпр. помоћу једноставне алатне траке / опција / падајућег менија) из MS Windows Explorer</w:t>
            </w:r>
          </w:p>
        </w:tc>
        <w:tc>
          <w:tcPr>
            <w:tcW w:w="875" w:type="pct"/>
            <w:vAlign w:val="center"/>
          </w:tcPr>
          <w:p w14:paraId="40A3277B" w14:textId="77777777" w:rsidR="008D5B37" w:rsidRPr="00DC5C9C" w:rsidRDefault="008D5B37" w:rsidP="008D5B37">
            <w:pPr>
              <w:pStyle w:val="ListParagraph"/>
              <w:ind w:left="0"/>
              <w:rPr>
                <w:rFonts w:ascii="Arial" w:hAnsi="Arial" w:cs="Arial"/>
                <w:lang w:val="sr-Cyrl-RS"/>
              </w:rPr>
            </w:pPr>
          </w:p>
        </w:tc>
      </w:tr>
      <w:tr w:rsidR="008D5B37" w:rsidRPr="00DC5C9C" w14:paraId="54E5D95F" w14:textId="77777777" w:rsidTr="008D5B37">
        <w:tc>
          <w:tcPr>
            <w:tcW w:w="309" w:type="pct"/>
            <w:vAlign w:val="center"/>
          </w:tcPr>
          <w:p w14:paraId="64388E3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3815" w:type="pct"/>
            <w:vAlign w:val="center"/>
          </w:tcPr>
          <w:p w14:paraId="68B41ED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Решење мора омогућити кориснику да изврши масовно додељивање класификације информација на једну или више </w:t>
            </w:r>
            <w:r w:rsidRPr="00DC5C9C">
              <w:rPr>
                <w:rFonts w:ascii="Arial" w:hAnsi="Arial" w:cs="Arial"/>
                <w:sz w:val="22"/>
                <w:szCs w:val="22"/>
                <w:lang w:val="sr-Cyrl-RS"/>
              </w:rPr>
              <w:lastRenderedPageBreak/>
              <w:t>дигиталних датотека или директоријума дигиталних датотека из MS Windows Explorer-а. Решење мора бити у стању да аутоматски открије додељену класификацију информација која је већ ручно укључена у заглавље (горње или доње) документа и према томе документ подлеже одређеној класификацији информација.</w:t>
            </w:r>
          </w:p>
        </w:tc>
        <w:tc>
          <w:tcPr>
            <w:tcW w:w="875" w:type="pct"/>
            <w:vAlign w:val="center"/>
          </w:tcPr>
          <w:p w14:paraId="611099B7" w14:textId="77777777" w:rsidR="008D5B37" w:rsidRPr="00DC5C9C" w:rsidRDefault="008D5B37" w:rsidP="008D5B37">
            <w:pPr>
              <w:pStyle w:val="ListParagraph"/>
              <w:ind w:left="0"/>
              <w:rPr>
                <w:rFonts w:ascii="Arial" w:hAnsi="Arial" w:cs="Arial"/>
                <w:lang w:val="sr-Cyrl-RS"/>
              </w:rPr>
            </w:pPr>
          </w:p>
        </w:tc>
      </w:tr>
      <w:tr w:rsidR="008D5B37" w:rsidRPr="00DC5C9C" w14:paraId="02247B0E" w14:textId="77777777" w:rsidTr="008D5B37">
        <w:tc>
          <w:tcPr>
            <w:tcW w:w="309" w:type="pct"/>
            <w:vAlign w:val="center"/>
          </w:tcPr>
          <w:p w14:paraId="10D0EDD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4</w:t>
            </w:r>
          </w:p>
        </w:tc>
        <w:tc>
          <w:tcPr>
            <w:tcW w:w="3815" w:type="pct"/>
            <w:vAlign w:val="center"/>
          </w:tcPr>
          <w:p w14:paraId="3A40891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обезбедити могућност да примора корисника да додели класификацију информација када се документ сачуван (тренутак чувања) у случају да документ већ нема додељену класификацију информација.</w:t>
            </w:r>
          </w:p>
        </w:tc>
        <w:tc>
          <w:tcPr>
            <w:tcW w:w="875" w:type="pct"/>
            <w:vAlign w:val="center"/>
          </w:tcPr>
          <w:p w14:paraId="58D86EEE" w14:textId="77777777" w:rsidR="008D5B37" w:rsidRPr="00DC5C9C" w:rsidRDefault="008D5B37" w:rsidP="008D5B37">
            <w:pPr>
              <w:pStyle w:val="ListParagraph"/>
              <w:ind w:left="0"/>
              <w:rPr>
                <w:rFonts w:ascii="Arial" w:hAnsi="Arial" w:cs="Arial"/>
                <w:lang w:val="sr-Cyrl-RS"/>
              </w:rPr>
            </w:pPr>
          </w:p>
        </w:tc>
      </w:tr>
      <w:tr w:rsidR="008D5B37" w:rsidRPr="00DC5C9C" w14:paraId="01F68F3E" w14:textId="77777777" w:rsidTr="008D5B37">
        <w:tc>
          <w:tcPr>
            <w:tcW w:w="5000" w:type="pct"/>
            <w:gridSpan w:val="3"/>
            <w:shd w:val="clear" w:color="auto" w:fill="F2F2F2" w:themeFill="background1" w:themeFillShade="F2"/>
            <w:vAlign w:val="center"/>
          </w:tcPr>
          <w:p w14:paraId="4C916C5A"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Е-пошта</w:t>
            </w:r>
          </w:p>
        </w:tc>
      </w:tr>
      <w:tr w:rsidR="008D5B37" w:rsidRPr="00DC5C9C" w14:paraId="33DFBB6D" w14:textId="77777777" w:rsidTr="008D5B37">
        <w:tc>
          <w:tcPr>
            <w:tcW w:w="309" w:type="pct"/>
            <w:vAlign w:val="center"/>
          </w:tcPr>
          <w:p w14:paraId="6AE2002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7B2C048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се мора интегрирати са следећим производима:</w:t>
            </w:r>
          </w:p>
          <w:p w14:paraId="62B76ADD"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а. MS Outlook е-</w:t>
            </w:r>
            <w:r w:rsidRPr="00DC5C9C">
              <w:rPr>
                <w:rFonts w:ascii="Arial" w:hAnsi="Arial" w:cs="Arial"/>
                <w:sz w:val="22"/>
                <w:szCs w:val="22"/>
                <w:lang w:val="sr-Latn-RS"/>
              </w:rPr>
              <w:t>mail</w:t>
            </w:r>
            <w:r w:rsidRPr="00DC5C9C">
              <w:rPr>
                <w:rFonts w:ascii="Arial" w:hAnsi="Arial" w:cs="Arial"/>
                <w:sz w:val="22"/>
                <w:szCs w:val="22"/>
                <w:lang w:val="sr-Cyrl-RS"/>
              </w:rPr>
              <w:t xml:space="preserve"> клијент на десктоп и лаптоп рачунарима;</w:t>
            </w:r>
          </w:p>
          <w:p w14:paraId="318B91CD"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б. MS Exchange сервер;</w:t>
            </w:r>
          </w:p>
          <w:p w14:paraId="5265466E"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в. MS Active Directory;</w:t>
            </w:r>
          </w:p>
          <w:p w14:paraId="124BC574" w14:textId="77777777" w:rsidR="008D5B37" w:rsidRPr="00DC5C9C" w:rsidRDefault="008D5B37" w:rsidP="008D5B37">
            <w:pPr>
              <w:ind w:left="364"/>
              <w:rPr>
                <w:rFonts w:ascii="Arial" w:hAnsi="Arial" w:cs="Arial"/>
                <w:sz w:val="22"/>
                <w:szCs w:val="22"/>
                <w:lang w:val="sr-Cyrl-RS"/>
              </w:rPr>
            </w:pPr>
            <w:r w:rsidRPr="00DC5C9C">
              <w:rPr>
                <w:rFonts w:ascii="Arial" w:hAnsi="Arial" w:cs="Arial"/>
                <w:sz w:val="22"/>
                <w:szCs w:val="22"/>
                <w:lang w:val="sr-Cyrl-RS"/>
              </w:rPr>
              <w:t>г. Premium и Light верзије MS Outlook Web Access.</w:t>
            </w:r>
          </w:p>
        </w:tc>
        <w:tc>
          <w:tcPr>
            <w:tcW w:w="875" w:type="pct"/>
            <w:vAlign w:val="center"/>
          </w:tcPr>
          <w:p w14:paraId="7FE29E4C" w14:textId="77777777" w:rsidR="008D5B37" w:rsidRPr="00DC5C9C" w:rsidRDefault="008D5B37" w:rsidP="008D5B37">
            <w:pPr>
              <w:pStyle w:val="ListParagraph"/>
              <w:ind w:left="0"/>
              <w:rPr>
                <w:rFonts w:ascii="Arial" w:hAnsi="Arial" w:cs="Arial"/>
                <w:lang w:val="sr-Cyrl-RS"/>
              </w:rPr>
            </w:pPr>
          </w:p>
        </w:tc>
      </w:tr>
      <w:tr w:rsidR="008D5B37" w:rsidRPr="00DC5C9C" w14:paraId="30E58ADE" w14:textId="77777777" w:rsidTr="008D5B37">
        <w:tc>
          <w:tcPr>
            <w:tcW w:w="309" w:type="pct"/>
            <w:vAlign w:val="center"/>
          </w:tcPr>
          <w:p w14:paraId="29261B2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vAlign w:val="center"/>
          </w:tcPr>
          <w:p w14:paraId="35EC060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омогућити класификацију и означавање е-поште и припадајућих прилога уколико се е-пошта архивира.</w:t>
            </w:r>
          </w:p>
        </w:tc>
        <w:tc>
          <w:tcPr>
            <w:tcW w:w="875" w:type="pct"/>
            <w:vAlign w:val="center"/>
          </w:tcPr>
          <w:p w14:paraId="3AB0EF9F" w14:textId="77777777" w:rsidR="008D5B37" w:rsidRPr="00DC5C9C" w:rsidRDefault="008D5B37" w:rsidP="008D5B37">
            <w:pPr>
              <w:pStyle w:val="ListParagraph"/>
              <w:ind w:left="0"/>
              <w:rPr>
                <w:rFonts w:ascii="Arial" w:hAnsi="Arial" w:cs="Arial"/>
                <w:lang w:val="sr-Cyrl-RS"/>
              </w:rPr>
            </w:pPr>
          </w:p>
        </w:tc>
      </w:tr>
      <w:tr w:rsidR="008D5B37" w:rsidRPr="00DC5C9C" w14:paraId="3EC943B8" w14:textId="77777777" w:rsidTr="008D5B37">
        <w:tc>
          <w:tcPr>
            <w:tcW w:w="309" w:type="pct"/>
            <w:vAlign w:val="center"/>
          </w:tcPr>
          <w:p w14:paraId="710D33E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3815" w:type="pct"/>
            <w:vAlign w:val="center"/>
          </w:tcPr>
          <w:p w14:paraId="228CE2D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омогућити класификацију и означавање е-поште и припадајућих прилога уколико се е-пошта или прилог чувају на мрежним дисковима.</w:t>
            </w:r>
          </w:p>
        </w:tc>
        <w:tc>
          <w:tcPr>
            <w:tcW w:w="875" w:type="pct"/>
            <w:vAlign w:val="center"/>
          </w:tcPr>
          <w:p w14:paraId="11E5FA8A" w14:textId="77777777" w:rsidR="008D5B37" w:rsidRPr="00DC5C9C" w:rsidRDefault="008D5B37" w:rsidP="008D5B37">
            <w:pPr>
              <w:pStyle w:val="ListParagraph"/>
              <w:ind w:left="0"/>
              <w:rPr>
                <w:rFonts w:ascii="Arial" w:hAnsi="Arial" w:cs="Arial"/>
                <w:lang w:val="sr-Cyrl-RS"/>
              </w:rPr>
            </w:pPr>
          </w:p>
        </w:tc>
      </w:tr>
      <w:tr w:rsidR="008D5B37" w:rsidRPr="00DC5C9C" w14:paraId="48F01564" w14:textId="77777777" w:rsidTr="008D5B37">
        <w:tc>
          <w:tcPr>
            <w:tcW w:w="309" w:type="pct"/>
            <w:vAlign w:val="center"/>
          </w:tcPr>
          <w:p w14:paraId="4A37BD8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3815" w:type="pct"/>
            <w:vAlign w:val="center"/>
          </w:tcPr>
          <w:p w14:paraId="576F2CD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подржавати поруке упозорења система кориснику, нпр. могућност упозорења / спречавања корисника приликом покушаја слања докумената / датотека на адресу е-поште изван компаније, где прилог има одређене ознаке као што је „ИНТЕРНО“.</w:t>
            </w:r>
          </w:p>
        </w:tc>
        <w:tc>
          <w:tcPr>
            <w:tcW w:w="875" w:type="pct"/>
            <w:vAlign w:val="center"/>
          </w:tcPr>
          <w:p w14:paraId="5F18793D" w14:textId="77777777" w:rsidR="008D5B37" w:rsidRPr="00DC5C9C" w:rsidRDefault="008D5B37" w:rsidP="008D5B37">
            <w:pPr>
              <w:pStyle w:val="ListParagraph"/>
              <w:ind w:left="0"/>
              <w:rPr>
                <w:rFonts w:ascii="Arial" w:hAnsi="Arial" w:cs="Arial"/>
                <w:lang w:val="sr-Cyrl-RS"/>
              </w:rPr>
            </w:pPr>
          </w:p>
        </w:tc>
      </w:tr>
      <w:tr w:rsidR="008D5B37" w:rsidRPr="00DC5C9C" w14:paraId="7960D810" w14:textId="77777777" w:rsidTr="008D5B37">
        <w:tc>
          <w:tcPr>
            <w:tcW w:w="309" w:type="pct"/>
            <w:vAlign w:val="center"/>
          </w:tcPr>
          <w:p w14:paraId="3D717D5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3815" w:type="pct"/>
            <w:vAlign w:val="center"/>
          </w:tcPr>
          <w:p w14:paraId="45E133B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бити у стању да провери прикладност примаоца да прими поруку одређене класификације чак и када корисник система није повезан, тј. није повезан са MS Exchange сервером.</w:t>
            </w:r>
          </w:p>
        </w:tc>
        <w:tc>
          <w:tcPr>
            <w:tcW w:w="875" w:type="pct"/>
            <w:vAlign w:val="center"/>
          </w:tcPr>
          <w:p w14:paraId="6B88C7AB" w14:textId="77777777" w:rsidR="008D5B37" w:rsidRPr="00DC5C9C" w:rsidRDefault="008D5B37" w:rsidP="008D5B37">
            <w:pPr>
              <w:pStyle w:val="ListParagraph"/>
              <w:ind w:left="0"/>
              <w:rPr>
                <w:rFonts w:ascii="Arial" w:hAnsi="Arial" w:cs="Arial"/>
                <w:lang w:val="sr-Cyrl-RS"/>
              </w:rPr>
            </w:pPr>
          </w:p>
        </w:tc>
      </w:tr>
      <w:tr w:rsidR="008D5B37" w:rsidRPr="00DC5C9C" w14:paraId="6069A6EC" w14:textId="77777777" w:rsidTr="008D5B37">
        <w:tc>
          <w:tcPr>
            <w:tcW w:w="309" w:type="pct"/>
            <w:vAlign w:val="center"/>
          </w:tcPr>
          <w:p w14:paraId="134DE23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3815" w:type="pct"/>
            <w:vAlign w:val="center"/>
          </w:tcPr>
          <w:p w14:paraId="2DEC09F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омогућити кориснику да једноставно додели или измени класификацију информација е-поште из клијентске апликације за е-пошту (нпр. помоћу једноставне алатне траке / опција / падајућег менија) без обзира на уређај крајњег корисника.</w:t>
            </w:r>
          </w:p>
        </w:tc>
        <w:tc>
          <w:tcPr>
            <w:tcW w:w="875" w:type="pct"/>
            <w:vAlign w:val="center"/>
          </w:tcPr>
          <w:p w14:paraId="5346DBC3" w14:textId="77777777" w:rsidR="008D5B37" w:rsidRPr="00DC5C9C" w:rsidRDefault="008D5B37" w:rsidP="008D5B37">
            <w:pPr>
              <w:pStyle w:val="ListParagraph"/>
              <w:ind w:left="0"/>
              <w:rPr>
                <w:rFonts w:ascii="Arial" w:hAnsi="Arial" w:cs="Arial"/>
                <w:lang w:val="sr-Cyrl-RS"/>
              </w:rPr>
            </w:pPr>
          </w:p>
        </w:tc>
      </w:tr>
      <w:tr w:rsidR="008D5B37" w:rsidRPr="00DC5C9C" w14:paraId="03593396" w14:textId="77777777" w:rsidTr="008D5B37">
        <w:tc>
          <w:tcPr>
            <w:tcW w:w="309" w:type="pct"/>
            <w:vAlign w:val="center"/>
          </w:tcPr>
          <w:p w14:paraId="503598D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3815" w:type="pct"/>
            <w:vAlign w:val="center"/>
          </w:tcPr>
          <w:p w14:paraId="3334E8D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бити у могућности да аутоматски открије лабелу, која означава класификацију информација, која је већ укључена у оквиру документа у прилогу и да се према њој постави класификација информација за е-пошту.</w:t>
            </w:r>
          </w:p>
        </w:tc>
        <w:tc>
          <w:tcPr>
            <w:tcW w:w="875" w:type="pct"/>
            <w:vAlign w:val="center"/>
          </w:tcPr>
          <w:p w14:paraId="0FD54232" w14:textId="77777777" w:rsidR="008D5B37" w:rsidRPr="00DC5C9C" w:rsidRDefault="008D5B37" w:rsidP="008D5B37">
            <w:pPr>
              <w:pStyle w:val="ListParagraph"/>
              <w:ind w:left="0"/>
              <w:rPr>
                <w:rFonts w:ascii="Arial" w:hAnsi="Arial" w:cs="Arial"/>
                <w:lang w:val="sr-Cyrl-RS"/>
              </w:rPr>
            </w:pPr>
          </w:p>
        </w:tc>
      </w:tr>
      <w:tr w:rsidR="008D5B37" w:rsidRPr="00DC5C9C" w14:paraId="21C918B4" w14:textId="77777777" w:rsidTr="008D5B37">
        <w:tc>
          <w:tcPr>
            <w:tcW w:w="309" w:type="pct"/>
            <w:vAlign w:val="center"/>
          </w:tcPr>
          <w:p w14:paraId="101CB68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3815" w:type="pct"/>
            <w:vAlign w:val="center"/>
          </w:tcPr>
          <w:p w14:paraId="3893BD0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осигурати да класификација информација која је додељена е-пошти није нижа од класификације која је додељена било којој од њених прилога (нпр. ако је неки од прилога означен са „ПОВЕРЉИВО“, онда е-пошта мора бити означена најмање са лабелом „ПОВЕРЉИВО“)</w:t>
            </w:r>
          </w:p>
        </w:tc>
        <w:tc>
          <w:tcPr>
            <w:tcW w:w="875" w:type="pct"/>
            <w:vAlign w:val="center"/>
          </w:tcPr>
          <w:p w14:paraId="16C86B4D" w14:textId="77777777" w:rsidR="008D5B37" w:rsidRPr="00DC5C9C" w:rsidRDefault="008D5B37" w:rsidP="008D5B37">
            <w:pPr>
              <w:pStyle w:val="ListParagraph"/>
              <w:ind w:left="0"/>
              <w:rPr>
                <w:rFonts w:ascii="Arial" w:hAnsi="Arial" w:cs="Arial"/>
                <w:lang w:val="sr-Cyrl-RS"/>
              </w:rPr>
            </w:pPr>
          </w:p>
        </w:tc>
      </w:tr>
      <w:tr w:rsidR="008D5B37" w:rsidRPr="00DC5C9C" w14:paraId="646CBD22" w14:textId="77777777" w:rsidTr="008D5B37">
        <w:tc>
          <w:tcPr>
            <w:tcW w:w="309" w:type="pct"/>
            <w:vAlign w:val="center"/>
          </w:tcPr>
          <w:p w14:paraId="3AC57FE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3815" w:type="pct"/>
            <w:vAlign w:val="center"/>
          </w:tcPr>
          <w:p w14:paraId="45C91BA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да обезбеди могућност филтрирања е-поште која се синхронизује са мобилним уређајима, тако да се е-пошта одређене класификације може спречити да се синхронизује, односно да корисник буде упознат са разлогом због кога е-пошта није синхронизована.</w:t>
            </w:r>
          </w:p>
        </w:tc>
        <w:tc>
          <w:tcPr>
            <w:tcW w:w="875" w:type="pct"/>
            <w:vAlign w:val="center"/>
          </w:tcPr>
          <w:p w14:paraId="4F35F7B5" w14:textId="77777777" w:rsidR="008D5B37" w:rsidRPr="00DC5C9C" w:rsidRDefault="008D5B37" w:rsidP="008D5B37">
            <w:pPr>
              <w:pStyle w:val="ListParagraph"/>
              <w:ind w:left="0"/>
              <w:rPr>
                <w:rFonts w:ascii="Arial" w:hAnsi="Arial" w:cs="Arial"/>
                <w:lang w:val="sr-Cyrl-RS"/>
              </w:rPr>
            </w:pPr>
          </w:p>
        </w:tc>
      </w:tr>
      <w:tr w:rsidR="008D5B37" w:rsidRPr="00DC5C9C" w14:paraId="4145B7C1" w14:textId="77777777" w:rsidTr="008D5B37">
        <w:tc>
          <w:tcPr>
            <w:tcW w:w="5000" w:type="pct"/>
            <w:gridSpan w:val="3"/>
            <w:shd w:val="clear" w:color="auto" w:fill="F2F2F2" w:themeFill="background1" w:themeFillShade="F2"/>
            <w:vAlign w:val="center"/>
          </w:tcPr>
          <w:p w14:paraId="3AA0AE26"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Компатибилност са системима за управљање документима (Document Management Systems)</w:t>
            </w:r>
          </w:p>
        </w:tc>
      </w:tr>
      <w:tr w:rsidR="008D5B37" w:rsidRPr="00DC5C9C" w14:paraId="0F61BCB3" w14:textId="77777777" w:rsidTr="008D5B37">
        <w:tc>
          <w:tcPr>
            <w:tcW w:w="309" w:type="pct"/>
            <w:vAlign w:val="center"/>
          </w:tcPr>
          <w:p w14:paraId="2AA739B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1</w:t>
            </w:r>
          </w:p>
        </w:tc>
        <w:tc>
          <w:tcPr>
            <w:tcW w:w="3815" w:type="pct"/>
            <w:vAlign w:val="center"/>
          </w:tcPr>
          <w:p w14:paraId="6C5CCED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да ускладишти класификацију информација као метаподатак са документом у складу са договореним стандардом и форматом тако да је могуће да их прочита софтвер неке треће стране (као што је систем за управљање документима)</w:t>
            </w:r>
          </w:p>
        </w:tc>
        <w:tc>
          <w:tcPr>
            <w:tcW w:w="875" w:type="pct"/>
            <w:vAlign w:val="center"/>
          </w:tcPr>
          <w:p w14:paraId="3F78910F" w14:textId="77777777" w:rsidR="008D5B37" w:rsidRPr="00DC5C9C" w:rsidRDefault="008D5B37" w:rsidP="008D5B37">
            <w:pPr>
              <w:pStyle w:val="ListParagraph"/>
              <w:ind w:left="0"/>
              <w:rPr>
                <w:rFonts w:ascii="Arial" w:hAnsi="Arial" w:cs="Arial"/>
                <w:lang w:val="sr-Cyrl-RS"/>
              </w:rPr>
            </w:pPr>
          </w:p>
        </w:tc>
      </w:tr>
      <w:tr w:rsidR="008D5B37" w:rsidRPr="00DC5C9C" w14:paraId="13C347E2" w14:textId="77777777" w:rsidTr="008D5B37">
        <w:tc>
          <w:tcPr>
            <w:tcW w:w="309" w:type="pct"/>
            <w:vAlign w:val="center"/>
          </w:tcPr>
          <w:p w14:paraId="3390E71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vAlign w:val="center"/>
          </w:tcPr>
          <w:p w14:paraId="58FEECF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би требало да ускладишти метаподатке за класификацију информација на начин и у формату који не припада ни једном стандарду произвођача, односно отворен је за коришћење од стране било ког произвођача софтвера.</w:t>
            </w:r>
          </w:p>
        </w:tc>
        <w:tc>
          <w:tcPr>
            <w:tcW w:w="875" w:type="pct"/>
            <w:vAlign w:val="center"/>
          </w:tcPr>
          <w:p w14:paraId="46D5D117" w14:textId="77777777" w:rsidR="008D5B37" w:rsidRPr="00DC5C9C" w:rsidRDefault="008D5B37" w:rsidP="008D5B37">
            <w:pPr>
              <w:pStyle w:val="ListParagraph"/>
              <w:ind w:left="0"/>
              <w:rPr>
                <w:rFonts w:ascii="Arial" w:hAnsi="Arial" w:cs="Arial"/>
                <w:lang w:val="sr-Cyrl-RS"/>
              </w:rPr>
            </w:pPr>
          </w:p>
        </w:tc>
      </w:tr>
      <w:tr w:rsidR="008D5B37" w:rsidRPr="00DC5C9C" w14:paraId="511E02D7" w14:textId="77777777" w:rsidTr="008D5B37">
        <w:tc>
          <w:tcPr>
            <w:tcW w:w="309" w:type="pct"/>
            <w:vAlign w:val="center"/>
          </w:tcPr>
          <w:p w14:paraId="45A96B7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3815" w:type="pct"/>
            <w:vAlign w:val="center"/>
          </w:tcPr>
          <w:p w14:paraId="0F8D71B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подржати политику ретенције и архивирања. Конкретно, решење мора бити у стању да подржи накнадно смањивање количине и брисање информација чуваних у неком од системима за управљање документима.</w:t>
            </w:r>
          </w:p>
        </w:tc>
        <w:tc>
          <w:tcPr>
            <w:tcW w:w="875" w:type="pct"/>
            <w:vAlign w:val="center"/>
          </w:tcPr>
          <w:p w14:paraId="404FD152" w14:textId="77777777" w:rsidR="008D5B37" w:rsidRPr="00DC5C9C" w:rsidRDefault="008D5B37" w:rsidP="008D5B37">
            <w:pPr>
              <w:pStyle w:val="ListParagraph"/>
              <w:ind w:left="0"/>
              <w:rPr>
                <w:rFonts w:ascii="Arial" w:hAnsi="Arial" w:cs="Arial"/>
                <w:lang w:val="sr-Cyrl-RS"/>
              </w:rPr>
            </w:pPr>
          </w:p>
        </w:tc>
      </w:tr>
      <w:tr w:rsidR="008D5B37" w:rsidRPr="00DC5C9C" w14:paraId="2B95DD3F" w14:textId="77777777" w:rsidTr="008D5B37">
        <w:tc>
          <w:tcPr>
            <w:tcW w:w="309" w:type="pct"/>
            <w:vAlign w:val="center"/>
          </w:tcPr>
          <w:p w14:paraId="075FD9F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3815" w:type="pct"/>
            <w:vAlign w:val="center"/>
          </w:tcPr>
          <w:p w14:paraId="03395C6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да подржи управљање безбедношћу докумената на начин који их чини лако доступним (нпр. Документа повезана са неким клијентом или пројектом, без обзира да ли је документ код корисника код кога и треба да буде или не; именовање датотеке)</w:t>
            </w:r>
          </w:p>
        </w:tc>
        <w:tc>
          <w:tcPr>
            <w:tcW w:w="875" w:type="pct"/>
            <w:vAlign w:val="center"/>
          </w:tcPr>
          <w:p w14:paraId="4A9AB16F" w14:textId="77777777" w:rsidR="008D5B37" w:rsidRPr="00DC5C9C" w:rsidRDefault="008D5B37" w:rsidP="008D5B37">
            <w:pPr>
              <w:pStyle w:val="ListParagraph"/>
              <w:ind w:left="0"/>
              <w:rPr>
                <w:rFonts w:ascii="Arial" w:hAnsi="Arial" w:cs="Arial"/>
                <w:lang w:val="sr-Cyrl-RS"/>
              </w:rPr>
            </w:pPr>
          </w:p>
        </w:tc>
      </w:tr>
      <w:tr w:rsidR="008D5B37" w:rsidRPr="00DC5C9C" w14:paraId="08B31522" w14:textId="77777777" w:rsidTr="008D5B37">
        <w:tc>
          <w:tcPr>
            <w:tcW w:w="309" w:type="pct"/>
            <w:vAlign w:val="center"/>
          </w:tcPr>
          <w:p w14:paraId="2F55964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3815" w:type="pct"/>
            <w:vAlign w:val="center"/>
          </w:tcPr>
          <w:p w14:paraId="0172D3D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Предложено решење мора да подржи аутоматизацију ретенције и брисања датотека дефинисаних у 6.5.</w:t>
            </w:r>
          </w:p>
        </w:tc>
        <w:tc>
          <w:tcPr>
            <w:tcW w:w="875" w:type="pct"/>
            <w:vAlign w:val="center"/>
          </w:tcPr>
          <w:p w14:paraId="2D35EC32" w14:textId="77777777" w:rsidR="008D5B37" w:rsidRPr="00DC5C9C" w:rsidRDefault="008D5B37" w:rsidP="008D5B37">
            <w:pPr>
              <w:pStyle w:val="ListParagraph"/>
              <w:ind w:left="0"/>
              <w:rPr>
                <w:rFonts w:ascii="Arial" w:hAnsi="Arial" w:cs="Arial"/>
                <w:lang w:val="sr-Cyrl-RS"/>
              </w:rPr>
            </w:pPr>
          </w:p>
        </w:tc>
      </w:tr>
      <w:tr w:rsidR="008D5B37" w:rsidRPr="00DC5C9C" w14:paraId="7DE1503C" w14:textId="77777777" w:rsidTr="008D5B37">
        <w:tc>
          <w:tcPr>
            <w:tcW w:w="309" w:type="pct"/>
            <w:vAlign w:val="center"/>
          </w:tcPr>
          <w:p w14:paraId="593E659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3815" w:type="pct"/>
            <w:vAlign w:val="center"/>
          </w:tcPr>
          <w:p w14:paraId="49CC6F2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Предложено решење мора да омогући заштиту завршних верзија докумената у случају да су неопходни у одређеним правним радњама (нпр. потврда / потписивање докумената који спречавају даље измене).</w:t>
            </w:r>
          </w:p>
        </w:tc>
        <w:tc>
          <w:tcPr>
            <w:tcW w:w="875" w:type="pct"/>
            <w:vAlign w:val="center"/>
          </w:tcPr>
          <w:p w14:paraId="42D198D7" w14:textId="77777777" w:rsidR="008D5B37" w:rsidRPr="00DC5C9C" w:rsidRDefault="008D5B37" w:rsidP="008D5B37">
            <w:pPr>
              <w:pStyle w:val="ListParagraph"/>
              <w:ind w:left="0"/>
              <w:rPr>
                <w:rFonts w:ascii="Arial" w:hAnsi="Arial" w:cs="Arial"/>
                <w:lang w:val="sr-Cyrl-RS"/>
              </w:rPr>
            </w:pPr>
          </w:p>
        </w:tc>
      </w:tr>
      <w:tr w:rsidR="008D5B37" w:rsidRPr="00DC5C9C" w14:paraId="13F804DA" w14:textId="77777777" w:rsidTr="008D5B37">
        <w:tc>
          <w:tcPr>
            <w:tcW w:w="5000" w:type="pct"/>
            <w:gridSpan w:val="3"/>
            <w:shd w:val="clear" w:color="auto" w:fill="F2F2F2" w:themeFill="background1" w:themeFillShade="F2"/>
            <w:vAlign w:val="center"/>
          </w:tcPr>
          <w:p w14:paraId="47D00FB9"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Интеграција са производима за шифровање</w:t>
            </w:r>
          </w:p>
        </w:tc>
      </w:tr>
      <w:tr w:rsidR="008D5B37" w:rsidRPr="00DC5C9C" w14:paraId="35B29C97" w14:textId="77777777" w:rsidTr="008D5B37">
        <w:tc>
          <w:tcPr>
            <w:tcW w:w="309" w:type="pct"/>
            <w:vAlign w:val="center"/>
          </w:tcPr>
          <w:p w14:paraId="2CDECE1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7A958A0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бити у могућности да се интегрише са производима за шифровање, нпр. ако се пошаље и-мејл класификован као „СТРОГО ПОВЕРЉИВО“, садржај и прилози е-поште се аутоматски шифрују.</w:t>
            </w:r>
          </w:p>
        </w:tc>
        <w:tc>
          <w:tcPr>
            <w:tcW w:w="875" w:type="pct"/>
            <w:vAlign w:val="center"/>
          </w:tcPr>
          <w:p w14:paraId="55DDB697" w14:textId="77777777" w:rsidR="008D5B37" w:rsidRPr="00DC5C9C" w:rsidRDefault="008D5B37" w:rsidP="008D5B37">
            <w:pPr>
              <w:pStyle w:val="ListParagraph"/>
              <w:ind w:left="0"/>
              <w:rPr>
                <w:rFonts w:ascii="Arial" w:hAnsi="Arial" w:cs="Arial"/>
                <w:lang w:val="sr-Cyrl-RS"/>
              </w:rPr>
            </w:pPr>
          </w:p>
        </w:tc>
      </w:tr>
      <w:tr w:rsidR="008D5B37" w:rsidRPr="00DC5C9C" w14:paraId="482B919F" w14:textId="77777777" w:rsidTr="008D5B37">
        <w:tc>
          <w:tcPr>
            <w:tcW w:w="5000" w:type="pct"/>
            <w:gridSpan w:val="3"/>
            <w:shd w:val="clear" w:color="auto" w:fill="F2F2F2" w:themeFill="background1" w:themeFillShade="F2"/>
            <w:vAlign w:val="center"/>
          </w:tcPr>
          <w:p w14:paraId="202E2F9D"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 xml:space="preserve">Интеграција са технологијама за спречавање губитка података </w:t>
            </w:r>
          </w:p>
          <w:p w14:paraId="26E55CF3" w14:textId="77777777" w:rsidR="008D5B37" w:rsidRPr="00DC5C9C" w:rsidRDefault="008D5B37" w:rsidP="008D5B37">
            <w:pPr>
              <w:pStyle w:val="ListParagraph"/>
              <w:ind w:left="321"/>
              <w:rPr>
                <w:rFonts w:ascii="Arial" w:hAnsi="Arial" w:cs="Arial"/>
                <w:b/>
                <w:lang w:val="sr-Cyrl-RS"/>
              </w:rPr>
            </w:pPr>
            <w:r w:rsidRPr="00DC5C9C">
              <w:rPr>
                <w:rFonts w:ascii="Arial" w:hAnsi="Arial" w:cs="Arial"/>
                <w:b/>
                <w:lang w:val="sr-Cyrl-RS"/>
              </w:rPr>
              <w:t>(Data Loss Prevention)</w:t>
            </w:r>
          </w:p>
        </w:tc>
      </w:tr>
      <w:tr w:rsidR="008D5B37" w:rsidRPr="00DC5C9C" w14:paraId="78E4C215" w14:textId="77777777" w:rsidTr="008D5B37">
        <w:tc>
          <w:tcPr>
            <w:tcW w:w="309" w:type="pct"/>
            <w:vAlign w:val="center"/>
          </w:tcPr>
          <w:p w14:paraId="4A7E553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6B97A0E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Latn-RS"/>
              </w:rPr>
              <w:t xml:space="preserve">DC </w:t>
            </w:r>
            <w:r w:rsidRPr="00DC5C9C">
              <w:rPr>
                <w:rFonts w:ascii="Arial" w:hAnsi="Arial" w:cs="Arial"/>
                <w:sz w:val="22"/>
                <w:szCs w:val="22"/>
                <w:lang w:val="sr-Cyrl-RS"/>
              </w:rPr>
              <w:t>решење се мора интегрисати са понуђеним решењем за праћење и заштиту осетљивих података (</w:t>
            </w:r>
            <w:r w:rsidRPr="00DC5C9C">
              <w:rPr>
                <w:rFonts w:ascii="Arial" w:hAnsi="Arial" w:cs="Arial"/>
                <w:sz w:val="22"/>
                <w:szCs w:val="22"/>
                <w:lang w:val="sr-Latn-RS"/>
              </w:rPr>
              <w:t>DLP)</w:t>
            </w:r>
            <w:r w:rsidRPr="00DC5C9C">
              <w:rPr>
                <w:rFonts w:ascii="Arial" w:hAnsi="Arial" w:cs="Arial"/>
                <w:sz w:val="22"/>
                <w:szCs w:val="22"/>
                <w:lang w:val="sr-Cyrl-RS"/>
              </w:rPr>
              <w:t xml:space="preserve"> </w:t>
            </w:r>
          </w:p>
        </w:tc>
        <w:tc>
          <w:tcPr>
            <w:tcW w:w="875" w:type="pct"/>
            <w:vAlign w:val="center"/>
          </w:tcPr>
          <w:p w14:paraId="330599A9" w14:textId="77777777" w:rsidR="008D5B37" w:rsidRPr="00DC5C9C" w:rsidRDefault="008D5B37" w:rsidP="008D5B37">
            <w:pPr>
              <w:pStyle w:val="ListParagraph"/>
              <w:ind w:left="0"/>
              <w:rPr>
                <w:rFonts w:ascii="Arial" w:hAnsi="Arial" w:cs="Arial"/>
                <w:lang w:val="sr-Cyrl-RS"/>
              </w:rPr>
            </w:pPr>
          </w:p>
        </w:tc>
      </w:tr>
      <w:tr w:rsidR="008D5B37" w:rsidRPr="00DC5C9C" w14:paraId="557E36D0" w14:textId="77777777" w:rsidTr="008D5B37">
        <w:tc>
          <w:tcPr>
            <w:tcW w:w="309" w:type="pct"/>
            <w:vAlign w:val="center"/>
          </w:tcPr>
          <w:p w14:paraId="7AF689B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vAlign w:val="center"/>
          </w:tcPr>
          <w:p w14:paraId="5F0E863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бити у могућности да се повезује са алатима за надгледање е-поште.</w:t>
            </w:r>
          </w:p>
        </w:tc>
        <w:tc>
          <w:tcPr>
            <w:tcW w:w="875" w:type="pct"/>
            <w:vAlign w:val="center"/>
          </w:tcPr>
          <w:p w14:paraId="4B3F4671" w14:textId="77777777" w:rsidR="008D5B37" w:rsidRPr="00DC5C9C" w:rsidRDefault="008D5B37" w:rsidP="008D5B37">
            <w:pPr>
              <w:pStyle w:val="ListParagraph"/>
              <w:ind w:left="0"/>
              <w:rPr>
                <w:rFonts w:ascii="Arial" w:hAnsi="Arial" w:cs="Arial"/>
                <w:lang w:val="sr-Cyrl-RS"/>
              </w:rPr>
            </w:pPr>
          </w:p>
        </w:tc>
      </w:tr>
      <w:tr w:rsidR="008D5B37" w:rsidRPr="00DC5C9C" w14:paraId="1E499000" w14:textId="77777777" w:rsidTr="008D5B37">
        <w:tc>
          <w:tcPr>
            <w:tcW w:w="5000" w:type="pct"/>
            <w:gridSpan w:val="3"/>
            <w:shd w:val="clear" w:color="auto" w:fill="F2F2F2" w:themeFill="background1" w:themeFillShade="F2"/>
            <w:vAlign w:val="center"/>
          </w:tcPr>
          <w:p w14:paraId="6609BAA1" w14:textId="77777777" w:rsidR="008D5B37" w:rsidRPr="00DC5C9C" w:rsidRDefault="008D5B37" w:rsidP="005254EA">
            <w:pPr>
              <w:pStyle w:val="ListParagraph"/>
              <w:numPr>
                <w:ilvl w:val="0"/>
                <w:numId w:val="47"/>
              </w:numPr>
              <w:spacing w:after="160" w:line="259" w:lineRule="auto"/>
              <w:ind w:left="321"/>
              <w:rPr>
                <w:rFonts w:ascii="Arial" w:hAnsi="Arial" w:cs="Arial"/>
                <w:b/>
                <w:lang w:val="sr-Cyrl-RS"/>
              </w:rPr>
            </w:pPr>
            <w:r w:rsidRPr="00DC5C9C">
              <w:rPr>
                <w:rFonts w:ascii="Arial" w:hAnsi="Arial" w:cs="Arial"/>
                <w:b/>
                <w:lang w:val="sr-Cyrl-RS"/>
              </w:rPr>
              <w:t>Безбедност и мониторинг догађаја</w:t>
            </w:r>
          </w:p>
        </w:tc>
      </w:tr>
      <w:tr w:rsidR="008D5B37" w:rsidRPr="00DC5C9C" w14:paraId="4B1EE45B" w14:textId="77777777" w:rsidTr="008D5B37">
        <w:tc>
          <w:tcPr>
            <w:tcW w:w="309" w:type="pct"/>
            <w:vAlign w:val="center"/>
          </w:tcPr>
          <w:p w14:paraId="07261DD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3815" w:type="pct"/>
            <w:vAlign w:val="center"/>
          </w:tcPr>
          <w:p w14:paraId="5C54037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подржати сигурносне механизме засноване на ролама за поједине кориснике и групе корисника и омогућити ограничавање и прилагођавање доступних функција на основу профила корисника и / или корисничке групе.</w:t>
            </w:r>
          </w:p>
        </w:tc>
        <w:tc>
          <w:tcPr>
            <w:tcW w:w="875" w:type="pct"/>
            <w:vAlign w:val="center"/>
          </w:tcPr>
          <w:p w14:paraId="1E15F32E" w14:textId="77777777" w:rsidR="008D5B37" w:rsidRPr="00DC5C9C" w:rsidRDefault="008D5B37" w:rsidP="008D5B37">
            <w:pPr>
              <w:pStyle w:val="ListParagraph"/>
              <w:ind w:left="0"/>
              <w:rPr>
                <w:rFonts w:ascii="Arial" w:hAnsi="Arial" w:cs="Arial"/>
                <w:lang w:val="sr-Cyrl-RS"/>
              </w:rPr>
            </w:pPr>
          </w:p>
        </w:tc>
      </w:tr>
      <w:tr w:rsidR="008D5B37" w:rsidRPr="00DC5C9C" w14:paraId="424C178D" w14:textId="77777777" w:rsidTr="008D5B37">
        <w:tc>
          <w:tcPr>
            <w:tcW w:w="309" w:type="pct"/>
            <w:vAlign w:val="center"/>
          </w:tcPr>
          <w:p w14:paraId="7B2B5D2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3815" w:type="pct"/>
            <w:vAlign w:val="center"/>
          </w:tcPr>
          <w:p w14:paraId="49A2C40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обезбедити сигурно, прилагодљиво евидентирање догађаја, засновано на:</w:t>
            </w:r>
          </w:p>
          <w:p w14:paraId="0446B5AF" w14:textId="77777777" w:rsidR="008D5B37" w:rsidRPr="00DC5C9C" w:rsidRDefault="008D5B37" w:rsidP="008D5B37">
            <w:pPr>
              <w:ind w:left="364" w:hanging="142"/>
              <w:rPr>
                <w:rFonts w:ascii="Arial" w:hAnsi="Arial" w:cs="Arial"/>
                <w:sz w:val="22"/>
                <w:szCs w:val="22"/>
                <w:lang w:val="sr-Cyrl-RS"/>
              </w:rPr>
            </w:pPr>
            <w:r w:rsidRPr="00DC5C9C">
              <w:rPr>
                <w:rFonts w:ascii="Arial" w:hAnsi="Arial" w:cs="Arial"/>
                <w:sz w:val="22"/>
                <w:szCs w:val="22"/>
                <w:lang w:val="sr-Cyrl-RS"/>
              </w:rPr>
              <w:t>а. Додељивању, промени или брисању класификације информација;</w:t>
            </w:r>
          </w:p>
          <w:p w14:paraId="27B4A117" w14:textId="77777777" w:rsidR="008D5B37" w:rsidRPr="00DC5C9C" w:rsidRDefault="008D5B37" w:rsidP="008D5B37">
            <w:pPr>
              <w:ind w:left="364" w:hanging="142"/>
              <w:rPr>
                <w:rFonts w:ascii="Arial" w:hAnsi="Arial" w:cs="Arial"/>
                <w:sz w:val="22"/>
                <w:szCs w:val="22"/>
                <w:lang w:val="sr-Cyrl-RS"/>
              </w:rPr>
            </w:pPr>
            <w:r w:rsidRPr="00DC5C9C">
              <w:rPr>
                <w:rFonts w:ascii="Arial" w:hAnsi="Arial" w:cs="Arial"/>
                <w:sz w:val="22"/>
                <w:szCs w:val="22"/>
                <w:lang w:val="sr-Cyrl-RS"/>
              </w:rPr>
              <w:t>б. Приступ дигиталној датотеки / е-маилу за одређену класификацију информација;</w:t>
            </w:r>
          </w:p>
          <w:p w14:paraId="5794B0C4" w14:textId="77777777" w:rsidR="008D5B37" w:rsidRPr="00DC5C9C" w:rsidRDefault="008D5B37" w:rsidP="008D5B37">
            <w:pPr>
              <w:ind w:left="364" w:hanging="142"/>
              <w:rPr>
                <w:rFonts w:ascii="Arial" w:hAnsi="Arial" w:cs="Arial"/>
                <w:sz w:val="22"/>
                <w:szCs w:val="22"/>
                <w:lang w:val="sr-Cyrl-RS"/>
              </w:rPr>
            </w:pPr>
            <w:r w:rsidRPr="00DC5C9C">
              <w:rPr>
                <w:rFonts w:ascii="Arial" w:hAnsi="Arial" w:cs="Arial"/>
                <w:sz w:val="22"/>
                <w:szCs w:val="22"/>
                <w:lang w:val="sr-Cyrl-RS"/>
              </w:rPr>
              <w:t>в. Кршење IC полиса постављених од стране администратора.</w:t>
            </w:r>
          </w:p>
        </w:tc>
        <w:tc>
          <w:tcPr>
            <w:tcW w:w="875" w:type="pct"/>
            <w:vAlign w:val="center"/>
          </w:tcPr>
          <w:p w14:paraId="7E4E3EFE" w14:textId="77777777" w:rsidR="008D5B37" w:rsidRPr="00DC5C9C" w:rsidRDefault="008D5B37" w:rsidP="008D5B37">
            <w:pPr>
              <w:pStyle w:val="ListParagraph"/>
              <w:ind w:left="0"/>
              <w:rPr>
                <w:rFonts w:ascii="Arial" w:hAnsi="Arial" w:cs="Arial"/>
                <w:lang w:val="sr-Cyrl-RS"/>
              </w:rPr>
            </w:pPr>
          </w:p>
          <w:p w14:paraId="1AD396C7" w14:textId="77777777" w:rsidR="008D5B37" w:rsidRPr="00DC5C9C" w:rsidRDefault="008D5B37" w:rsidP="008D5B37">
            <w:pPr>
              <w:pStyle w:val="ListParagraph"/>
              <w:ind w:left="0"/>
              <w:rPr>
                <w:rFonts w:ascii="Arial" w:hAnsi="Arial" w:cs="Arial"/>
                <w:lang w:val="sr-Cyrl-RS"/>
              </w:rPr>
            </w:pPr>
          </w:p>
        </w:tc>
      </w:tr>
      <w:tr w:rsidR="008D5B37" w:rsidRPr="00DC5C9C" w14:paraId="7EE89ED0" w14:textId="77777777" w:rsidTr="008D5B37">
        <w:tc>
          <w:tcPr>
            <w:tcW w:w="309" w:type="pct"/>
            <w:vAlign w:val="center"/>
          </w:tcPr>
          <w:p w14:paraId="7C304C1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3815" w:type="pct"/>
            <w:vAlign w:val="center"/>
          </w:tcPr>
          <w:p w14:paraId="63E426A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обезбедити могућност слања порука (нпр. Помоћу SNMP trap или као поруке администраторској конзоли) на основу конфигурација и прагова сигурносних догађаја дефинисаних од стране администратора.</w:t>
            </w:r>
          </w:p>
        </w:tc>
        <w:tc>
          <w:tcPr>
            <w:tcW w:w="875" w:type="pct"/>
            <w:vAlign w:val="center"/>
          </w:tcPr>
          <w:p w14:paraId="42ACEC0E" w14:textId="77777777" w:rsidR="008D5B37" w:rsidRPr="00DC5C9C" w:rsidRDefault="008D5B37" w:rsidP="008D5B37">
            <w:pPr>
              <w:pStyle w:val="ListParagraph"/>
              <w:ind w:left="0"/>
              <w:rPr>
                <w:rFonts w:ascii="Arial" w:hAnsi="Arial" w:cs="Arial"/>
                <w:lang w:val="sr-Cyrl-RS"/>
              </w:rPr>
            </w:pPr>
          </w:p>
        </w:tc>
      </w:tr>
      <w:tr w:rsidR="008D5B37" w:rsidRPr="00DC5C9C" w14:paraId="43FE02BE" w14:textId="77777777" w:rsidTr="008D5B37">
        <w:tc>
          <w:tcPr>
            <w:tcW w:w="309" w:type="pct"/>
            <w:vAlign w:val="center"/>
          </w:tcPr>
          <w:p w14:paraId="3D21879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4</w:t>
            </w:r>
          </w:p>
        </w:tc>
        <w:tc>
          <w:tcPr>
            <w:tcW w:w="3815" w:type="pct"/>
            <w:vAlign w:val="center"/>
          </w:tcPr>
          <w:p w14:paraId="4A5AEF8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Решење мора омогућити праћење, слање корисничког упозорења, ревизије о томе да ли су класификације информација примењене на одговарајући начин или да покажу када је документ / датотека / е-пошта била деградирана / рекласификована и од стране кога.</w:t>
            </w:r>
          </w:p>
        </w:tc>
        <w:tc>
          <w:tcPr>
            <w:tcW w:w="875" w:type="pct"/>
            <w:vAlign w:val="center"/>
          </w:tcPr>
          <w:p w14:paraId="1DA45282" w14:textId="77777777" w:rsidR="008D5B37" w:rsidRPr="00DC5C9C" w:rsidRDefault="008D5B37" w:rsidP="008D5B37">
            <w:pPr>
              <w:pStyle w:val="ListParagraph"/>
              <w:ind w:left="0"/>
              <w:rPr>
                <w:rFonts w:ascii="Arial" w:hAnsi="Arial" w:cs="Arial"/>
                <w:lang w:val="sr-Cyrl-RS"/>
              </w:rPr>
            </w:pPr>
          </w:p>
        </w:tc>
      </w:tr>
    </w:tbl>
    <w:p w14:paraId="02BC11BD" w14:textId="77777777" w:rsidR="008D5B37" w:rsidRPr="00DC5C9C" w:rsidRDefault="008D5B37" w:rsidP="008D5B37">
      <w:pPr>
        <w:tabs>
          <w:tab w:val="left" w:pos="900"/>
        </w:tabs>
        <w:ind w:right="-3"/>
        <w:jc w:val="both"/>
        <w:rPr>
          <w:rFonts w:ascii="Arial" w:hAnsi="Arial" w:cs="Arial"/>
          <w:sz w:val="22"/>
          <w:szCs w:val="22"/>
          <w:lang w:val="en-US"/>
        </w:rPr>
      </w:pPr>
    </w:p>
    <w:p w14:paraId="0401238E" w14:textId="77777777" w:rsidR="008D5B37" w:rsidRPr="00DC5C9C" w:rsidRDefault="008D5B37" w:rsidP="008D5B37">
      <w:pPr>
        <w:tabs>
          <w:tab w:val="left" w:pos="900"/>
        </w:tabs>
        <w:ind w:right="-3"/>
        <w:jc w:val="both"/>
        <w:rPr>
          <w:rFonts w:ascii="Arial" w:hAnsi="Arial" w:cs="Arial"/>
          <w:sz w:val="22"/>
          <w:szCs w:val="22"/>
          <w:lang w:val="en-US"/>
        </w:rPr>
      </w:pPr>
    </w:p>
    <w:p w14:paraId="3ABDB24A" w14:textId="77777777" w:rsidR="008D5B37" w:rsidRPr="00DC5C9C" w:rsidRDefault="008D5B37" w:rsidP="008D5B37">
      <w:pPr>
        <w:tabs>
          <w:tab w:val="left" w:pos="900"/>
        </w:tabs>
        <w:ind w:right="-3"/>
        <w:jc w:val="both"/>
        <w:rPr>
          <w:rFonts w:ascii="Arial" w:hAnsi="Arial" w:cs="Arial"/>
          <w:sz w:val="22"/>
          <w:szCs w:val="22"/>
          <w:lang w:val="en-US"/>
        </w:rPr>
      </w:pPr>
    </w:p>
    <w:p w14:paraId="1A6D9818" w14:textId="77777777" w:rsidR="008D5B37" w:rsidRPr="00DC5C9C" w:rsidRDefault="008D5B37" w:rsidP="008D5B37">
      <w:pPr>
        <w:tabs>
          <w:tab w:val="left" w:pos="900"/>
        </w:tabs>
        <w:ind w:right="-3"/>
        <w:jc w:val="both"/>
        <w:rPr>
          <w:rFonts w:ascii="Arial" w:hAnsi="Arial" w:cs="Arial"/>
          <w:sz w:val="22"/>
          <w:szCs w:val="22"/>
          <w:lang w:val="en-US"/>
        </w:rPr>
      </w:pPr>
    </w:p>
    <w:p w14:paraId="79708564" w14:textId="77777777" w:rsidR="008D5B37" w:rsidRPr="00DC5C9C" w:rsidRDefault="008D5B37" w:rsidP="008D5B37">
      <w:pPr>
        <w:tabs>
          <w:tab w:val="left" w:pos="900"/>
        </w:tabs>
        <w:ind w:right="-3"/>
        <w:jc w:val="both"/>
        <w:rPr>
          <w:rFonts w:ascii="Arial" w:hAnsi="Arial" w:cs="Arial"/>
          <w:sz w:val="22"/>
          <w:szCs w:val="22"/>
          <w:lang w:val="en-US"/>
        </w:rPr>
      </w:pPr>
    </w:p>
    <w:p w14:paraId="6CBA41C4" w14:textId="77777777" w:rsidR="008D5B37" w:rsidRPr="00DC5C9C" w:rsidRDefault="008D5B37" w:rsidP="008D5B37">
      <w:pPr>
        <w:tabs>
          <w:tab w:val="left" w:pos="900"/>
        </w:tabs>
        <w:ind w:right="-3"/>
        <w:jc w:val="both"/>
        <w:rPr>
          <w:rFonts w:ascii="Arial" w:hAnsi="Arial" w:cs="Arial"/>
          <w:sz w:val="22"/>
          <w:szCs w:val="22"/>
          <w:lang w:val="en-US"/>
        </w:rPr>
      </w:pPr>
    </w:p>
    <w:p w14:paraId="4079E088" w14:textId="77777777" w:rsidR="008D5B37" w:rsidRPr="00DC5C9C" w:rsidRDefault="008D5B37" w:rsidP="008D5B37">
      <w:pPr>
        <w:tabs>
          <w:tab w:val="left" w:pos="900"/>
        </w:tabs>
        <w:ind w:right="-3"/>
        <w:jc w:val="both"/>
        <w:rPr>
          <w:rFonts w:ascii="Arial" w:hAnsi="Arial" w:cs="Arial"/>
          <w:sz w:val="22"/>
          <w:szCs w:val="22"/>
          <w:lang w:val="en-US"/>
        </w:rPr>
      </w:pPr>
    </w:p>
    <w:p w14:paraId="1EA7A3A4" w14:textId="77777777" w:rsidR="008D5B37" w:rsidRPr="00DC5C9C" w:rsidRDefault="008D5B37" w:rsidP="008D5B37">
      <w:pPr>
        <w:tabs>
          <w:tab w:val="left" w:pos="900"/>
        </w:tabs>
        <w:ind w:right="-3"/>
        <w:jc w:val="both"/>
        <w:rPr>
          <w:rFonts w:ascii="Arial" w:hAnsi="Arial" w:cs="Arial"/>
          <w:sz w:val="22"/>
          <w:szCs w:val="22"/>
          <w:lang w:val="en-US"/>
        </w:rPr>
      </w:pPr>
    </w:p>
    <w:p w14:paraId="203D8314" w14:textId="77777777" w:rsidR="008D5B37" w:rsidRPr="00DC5C9C" w:rsidRDefault="008D5B37" w:rsidP="008D5B37">
      <w:pPr>
        <w:tabs>
          <w:tab w:val="left" w:pos="900"/>
        </w:tabs>
        <w:ind w:right="-3"/>
        <w:jc w:val="both"/>
        <w:rPr>
          <w:rFonts w:ascii="Arial" w:hAnsi="Arial" w:cs="Arial"/>
          <w:sz w:val="22"/>
          <w:szCs w:val="22"/>
          <w:lang w:val="en-US"/>
        </w:rPr>
      </w:pPr>
    </w:p>
    <w:p w14:paraId="72DA4817" w14:textId="77777777" w:rsidR="008D5B37" w:rsidRPr="00DC5C9C" w:rsidRDefault="008D5B37" w:rsidP="008D5B37">
      <w:pPr>
        <w:tabs>
          <w:tab w:val="left" w:pos="900"/>
        </w:tabs>
        <w:ind w:right="-3"/>
        <w:jc w:val="both"/>
        <w:rPr>
          <w:rFonts w:ascii="Arial" w:hAnsi="Arial" w:cs="Arial"/>
          <w:sz w:val="22"/>
          <w:szCs w:val="22"/>
          <w:lang w:val="en-US"/>
        </w:rPr>
      </w:pPr>
    </w:p>
    <w:p w14:paraId="3B0C928B" w14:textId="77777777" w:rsidR="008D5B37" w:rsidRPr="00DC5C9C" w:rsidRDefault="008D5B37" w:rsidP="008D5B37">
      <w:pPr>
        <w:tabs>
          <w:tab w:val="left" w:pos="900"/>
        </w:tabs>
        <w:ind w:right="-3"/>
        <w:jc w:val="both"/>
        <w:rPr>
          <w:rFonts w:ascii="Arial" w:hAnsi="Arial" w:cs="Arial"/>
          <w:sz w:val="22"/>
          <w:szCs w:val="22"/>
          <w:lang w:val="en-US"/>
        </w:rPr>
      </w:pPr>
    </w:p>
    <w:p w14:paraId="6C5E9F75" w14:textId="77777777" w:rsidR="008D5B37" w:rsidRPr="00DC5C9C" w:rsidRDefault="008D5B37" w:rsidP="008D5B37">
      <w:pPr>
        <w:tabs>
          <w:tab w:val="left" w:pos="900"/>
        </w:tabs>
        <w:ind w:right="-3"/>
        <w:jc w:val="both"/>
        <w:rPr>
          <w:rFonts w:ascii="Arial" w:hAnsi="Arial" w:cs="Arial"/>
          <w:sz w:val="22"/>
          <w:szCs w:val="22"/>
          <w:lang w:val="en-US"/>
        </w:rPr>
      </w:pPr>
    </w:p>
    <w:p w14:paraId="051837DB" w14:textId="77777777" w:rsidR="008D5B37" w:rsidRPr="00DC5C9C" w:rsidRDefault="008D5B37" w:rsidP="008D5B37">
      <w:pPr>
        <w:tabs>
          <w:tab w:val="left" w:pos="900"/>
        </w:tabs>
        <w:ind w:right="-3"/>
        <w:jc w:val="both"/>
        <w:rPr>
          <w:rFonts w:ascii="Arial" w:hAnsi="Arial" w:cs="Arial"/>
          <w:sz w:val="22"/>
          <w:szCs w:val="22"/>
          <w:lang w:val="en-US"/>
        </w:rPr>
      </w:pPr>
    </w:p>
    <w:p w14:paraId="0D2372DA" w14:textId="77777777" w:rsidR="008D5B37" w:rsidRPr="00DC5C9C" w:rsidRDefault="008D5B37" w:rsidP="008D5B37">
      <w:pPr>
        <w:tabs>
          <w:tab w:val="left" w:pos="900"/>
        </w:tabs>
        <w:ind w:right="-3"/>
        <w:jc w:val="both"/>
        <w:rPr>
          <w:rFonts w:ascii="Arial" w:hAnsi="Arial" w:cs="Arial"/>
          <w:sz w:val="22"/>
          <w:szCs w:val="22"/>
          <w:lang w:val="en-US"/>
        </w:rPr>
      </w:pPr>
      <w:r w:rsidRPr="00DC5C9C">
        <w:rPr>
          <w:rFonts w:ascii="Arial" w:hAnsi="Arial" w:cs="Arial"/>
          <w:sz w:val="22"/>
          <w:szCs w:val="22"/>
          <w:lang w:val="en-US"/>
        </w:rPr>
        <w:t xml:space="preserve">Понуђено DLP решење мора да задовољи техничке карактеристике приказане у табели испод. </w:t>
      </w:r>
    </w:p>
    <w:p w14:paraId="23F9C1B4" w14:textId="77777777" w:rsidR="008D5B37" w:rsidRPr="00DC5C9C" w:rsidRDefault="008D5B37" w:rsidP="008D5B37">
      <w:pPr>
        <w:tabs>
          <w:tab w:val="left" w:pos="900"/>
        </w:tabs>
        <w:ind w:right="-3"/>
        <w:jc w:val="both"/>
        <w:rPr>
          <w:rFonts w:ascii="Arial" w:hAnsi="Arial" w:cs="Arial"/>
          <w:sz w:val="22"/>
          <w:szCs w:val="22"/>
          <w:lang w:val="en-US"/>
        </w:rPr>
      </w:pPr>
      <w:r w:rsidRPr="00DC5C9C">
        <w:rPr>
          <w:rFonts w:ascii="Arial" w:hAnsi="Arial" w:cs="Arial"/>
          <w:sz w:val="22"/>
          <w:szCs w:val="22"/>
          <w:lang w:val="en-US"/>
        </w:rPr>
        <w:t>Понуђач ће се за сваку ставку појединачно изјаснити да ли задовољава или не задовољава захтев из табеле.</w:t>
      </w:r>
    </w:p>
    <w:p w14:paraId="3F88EC2F" w14:textId="77777777" w:rsidR="008D5B37" w:rsidRPr="00DC5C9C" w:rsidRDefault="008D5B37" w:rsidP="008D5B37">
      <w:pPr>
        <w:tabs>
          <w:tab w:val="left" w:pos="900"/>
        </w:tabs>
        <w:ind w:right="-3"/>
        <w:jc w:val="both"/>
        <w:rPr>
          <w:rFonts w:ascii="Arial" w:hAnsi="Arial" w:cs="Arial"/>
          <w:sz w:val="22"/>
          <w:szCs w:val="22"/>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086"/>
        <w:gridCol w:w="1700"/>
      </w:tblGrid>
      <w:tr w:rsidR="008D5B37" w:rsidRPr="00DC5C9C" w14:paraId="408AEAD9" w14:textId="77777777" w:rsidTr="008D5B37">
        <w:tc>
          <w:tcPr>
            <w:tcW w:w="516" w:type="dxa"/>
            <w:shd w:val="clear" w:color="auto" w:fill="A6A6A6" w:themeFill="background1" w:themeFillShade="A6"/>
            <w:vAlign w:val="center"/>
          </w:tcPr>
          <w:p w14:paraId="02D9A018"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Бр.</w:t>
            </w:r>
          </w:p>
        </w:tc>
        <w:tc>
          <w:tcPr>
            <w:tcW w:w="7139" w:type="dxa"/>
            <w:shd w:val="clear" w:color="auto" w:fill="A6A6A6" w:themeFill="background1" w:themeFillShade="A6"/>
            <w:vAlign w:val="center"/>
          </w:tcPr>
          <w:p w14:paraId="71DF6419"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Захтев/Опис</w:t>
            </w:r>
          </w:p>
        </w:tc>
        <w:tc>
          <w:tcPr>
            <w:tcW w:w="1701" w:type="dxa"/>
            <w:shd w:val="clear" w:color="auto" w:fill="A6A6A6" w:themeFill="background1" w:themeFillShade="A6"/>
            <w:vAlign w:val="center"/>
          </w:tcPr>
          <w:p w14:paraId="221019CF"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Задовољава</w:t>
            </w:r>
          </w:p>
          <w:p w14:paraId="5EBAD504" w14:textId="77777777" w:rsidR="008D5B37" w:rsidRPr="00DC5C9C" w:rsidRDefault="008D5B37" w:rsidP="008D5B37">
            <w:pPr>
              <w:pStyle w:val="ListParagraph"/>
              <w:ind w:left="0"/>
              <w:jc w:val="center"/>
              <w:rPr>
                <w:rFonts w:ascii="Arial" w:hAnsi="Arial" w:cs="Arial"/>
                <w:b/>
                <w:lang w:val="sr-Cyrl-RS"/>
              </w:rPr>
            </w:pPr>
            <w:r w:rsidRPr="00DC5C9C">
              <w:rPr>
                <w:rFonts w:ascii="Arial" w:hAnsi="Arial" w:cs="Arial"/>
                <w:b/>
                <w:lang w:val="sr-Cyrl-RS"/>
              </w:rPr>
              <w:t>(ДА/НЕ)</w:t>
            </w:r>
          </w:p>
        </w:tc>
      </w:tr>
      <w:tr w:rsidR="008D5B37" w:rsidRPr="00DC5C9C" w14:paraId="05501BDB" w14:textId="77777777" w:rsidTr="008D5B37">
        <w:tc>
          <w:tcPr>
            <w:tcW w:w="9356" w:type="dxa"/>
            <w:gridSpan w:val="3"/>
            <w:shd w:val="clear" w:color="auto" w:fill="F2F2F2" w:themeFill="background1" w:themeFillShade="F2"/>
          </w:tcPr>
          <w:p w14:paraId="2C604BFE"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Детекција Садржаја</w:t>
            </w:r>
          </w:p>
        </w:tc>
      </w:tr>
      <w:tr w:rsidR="008D5B37" w:rsidRPr="00DC5C9C" w14:paraId="0C3BA211" w14:textId="77777777" w:rsidTr="008D5B37">
        <w:tc>
          <w:tcPr>
            <w:tcW w:w="516" w:type="dxa"/>
          </w:tcPr>
          <w:p w14:paraId="6D49461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2F1306F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индексирања структурираних (нпр. ЈМБГ, бројеви рачуна, број кредитних картица и сл.) и неструктурираних података (MS Office документи, PDF, CAD/CAM дијаграми, source code, итд.)</w:t>
            </w:r>
          </w:p>
        </w:tc>
        <w:tc>
          <w:tcPr>
            <w:tcW w:w="1701" w:type="dxa"/>
          </w:tcPr>
          <w:p w14:paraId="08003D48" w14:textId="77777777" w:rsidR="008D5B37" w:rsidRPr="00DC5C9C" w:rsidRDefault="008D5B37" w:rsidP="008D5B37">
            <w:pPr>
              <w:pStyle w:val="ListParagraph"/>
              <w:ind w:left="0"/>
              <w:rPr>
                <w:rFonts w:ascii="Arial" w:hAnsi="Arial" w:cs="Arial"/>
                <w:lang w:val="sr-Cyrl-RS"/>
              </w:rPr>
            </w:pPr>
          </w:p>
        </w:tc>
      </w:tr>
      <w:tr w:rsidR="008D5B37" w:rsidRPr="00DC5C9C" w14:paraId="5DFF3572" w14:textId="77777777" w:rsidTr="008D5B37">
        <w:tc>
          <w:tcPr>
            <w:tcW w:w="516" w:type="dxa"/>
          </w:tcPr>
          <w:p w14:paraId="66C50E6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30C6C0B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прецизног дефинисања који колона индексираног документа је потребна за покретање подударања (нпр. име, презиме, ЈМБГ, али не и поштански број)</w:t>
            </w:r>
          </w:p>
        </w:tc>
        <w:tc>
          <w:tcPr>
            <w:tcW w:w="1701" w:type="dxa"/>
          </w:tcPr>
          <w:p w14:paraId="53DCF065" w14:textId="77777777" w:rsidR="008D5B37" w:rsidRPr="00DC5C9C" w:rsidRDefault="008D5B37" w:rsidP="008D5B37">
            <w:pPr>
              <w:pStyle w:val="ListParagraph"/>
              <w:ind w:left="0"/>
              <w:rPr>
                <w:rFonts w:ascii="Arial" w:hAnsi="Arial" w:cs="Arial"/>
                <w:lang w:val="sr-Cyrl-RS"/>
              </w:rPr>
            </w:pPr>
          </w:p>
        </w:tc>
      </w:tr>
      <w:tr w:rsidR="008D5B37" w:rsidRPr="00DC5C9C" w14:paraId="32567EA4" w14:textId="77777777" w:rsidTr="008D5B37">
        <w:tc>
          <w:tcPr>
            <w:tcW w:w="516" w:type="dxa"/>
          </w:tcPr>
          <w:p w14:paraId="22B23FB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2B4224A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дефинисања одређене комбинације колона индексираних података која не покрећу детекцију (нпр. име, поштански број, без презимена)</w:t>
            </w:r>
          </w:p>
        </w:tc>
        <w:tc>
          <w:tcPr>
            <w:tcW w:w="1701" w:type="dxa"/>
          </w:tcPr>
          <w:p w14:paraId="2384A263" w14:textId="77777777" w:rsidR="008D5B37" w:rsidRPr="00DC5C9C" w:rsidRDefault="008D5B37" w:rsidP="008D5B37">
            <w:pPr>
              <w:pStyle w:val="ListParagraph"/>
              <w:ind w:left="0"/>
              <w:rPr>
                <w:rFonts w:ascii="Arial" w:hAnsi="Arial" w:cs="Arial"/>
                <w:lang w:val="sr-Cyrl-RS"/>
              </w:rPr>
            </w:pPr>
          </w:p>
        </w:tc>
      </w:tr>
      <w:tr w:rsidR="008D5B37" w:rsidRPr="00DC5C9C" w14:paraId="1F8F57E6" w14:textId="77777777" w:rsidTr="008D5B37">
        <w:tc>
          <w:tcPr>
            <w:tcW w:w="516" w:type="dxa"/>
          </w:tcPr>
          <w:p w14:paraId="3B4528C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673A33E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индексирања структуираних података који садрже више речи одвојених размаком.</w:t>
            </w:r>
          </w:p>
        </w:tc>
        <w:tc>
          <w:tcPr>
            <w:tcW w:w="1701" w:type="dxa"/>
          </w:tcPr>
          <w:p w14:paraId="3EE62E69" w14:textId="77777777" w:rsidR="008D5B37" w:rsidRPr="00DC5C9C" w:rsidRDefault="008D5B37" w:rsidP="008D5B37">
            <w:pPr>
              <w:pStyle w:val="ListParagraph"/>
              <w:ind w:left="0"/>
              <w:rPr>
                <w:rFonts w:ascii="Arial" w:hAnsi="Arial" w:cs="Arial"/>
                <w:lang w:val="sr-Cyrl-RS"/>
              </w:rPr>
            </w:pPr>
          </w:p>
        </w:tc>
      </w:tr>
      <w:tr w:rsidR="008D5B37" w:rsidRPr="00DC5C9C" w14:paraId="47497F1B" w14:textId="77777777" w:rsidTr="008D5B37">
        <w:tc>
          <w:tcPr>
            <w:tcW w:w="516" w:type="dxa"/>
          </w:tcPr>
          <w:p w14:paraId="592BDFA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0330065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давања дозвола власницима било којих или свих података да пошаљу своје личне податке (као што су бројеви личних кредитних картица) ван корпоративне мреже без нарушавања правила која користе индексирање.</w:t>
            </w:r>
          </w:p>
        </w:tc>
        <w:tc>
          <w:tcPr>
            <w:tcW w:w="1701" w:type="dxa"/>
          </w:tcPr>
          <w:p w14:paraId="647067C3" w14:textId="77777777" w:rsidR="008D5B37" w:rsidRPr="00DC5C9C" w:rsidRDefault="008D5B37" w:rsidP="008D5B37">
            <w:pPr>
              <w:pStyle w:val="ListParagraph"/>
              <w:ind w:left="0"/>
              <w:rPr>
                <w:rFonts w:ascii="Arial" w:hAnsi="Arial" w:cs="Arial"/>
                <w:lang w:val="sr-Cyrl-RS"/>
              </w:rPr>
            </w:pPr>
          </w:p>
        </w:tc>
      </w:tr>
      <w:tr w:rsidR="008D5B37" w:rsidRPr="00DC5C9C" w14:paraId="3419162A" w14:textId="77777777" w:rsidTr="008D5B37">
        <w:tc>
          <w:tcPr>
            <w:tcW w:w="516" w:type="dxa"/>
          </w:tcPr>
          <w:p w14:paraId="699E026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7139" w:type="dxa"/>
          </w:tcPr>
          <w:p w14:paraId="6DD004B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нормализације свих уобичајених варијанти приказа података (нпр. ако је поверљив податак "123456789", треба детектовати и  123-45-6789", "123456789", "123.45.6789", итд.).</w:t>
            </w:r>
          </w:p>
        </w:tc>
        <w:tc>
          <w:tcPr>
            <w:tcW w:w="1701" w:type="dxa"/>
          </w:tcPr>
          <w:p w14:paraId="60519048" w14:textId="77777777" w:rsidR="008D5B37" w:rsidRPr="00DC5C9C" w:rsidRDefault="008D5B37" w:rsidP="008D5B37">
            <w:pPr>
              <w:pStyle w:val="ListParagraph"/>
              <w:ind w:left="0"/>
              <w:rPr>
                <w:rFonts w:ascii="Arial" w:hAnsi="Arial" w:cs="Arial"/>
                <w:lang w:val="sr-Cyrl-RS"/>
              </w:rPr>
            </w:pPr>
          </w:p>
        </w:tc>
      </w:tr>
      <w:tr w:rsidR="008D5B37" w:rsidRPr="00DC5C9C" w14:paraId="68BEBB24" w14:textId="77777777" w:rsidTr="008D5B37">
        <w:tc>
          <w:tcPr>
            <w:tcW w:w="516" w:type="dxa"/>
          </w:tcPr>
          <w:p w14:paraId="4174145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1D3D013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детектовања истих и приближно истих садржаја фајлова индексираним фајловима на корисничким рачунарима.</w:t>
            </w:r>
          </w:p>
        </w:tc>
        <w:tc>
          <w:tcPr>
            <w:tcW w:w="1701" w:type="dxa"/>
          </w:tcPr>
          <w:p w14:paraId="4865140B" w14:textId="77777777" w:rsidR="008D5B37" w:rsidRPr="00DC5C9C" w:rsidRDefault="008D5B37" w:rsidP="008D5B37">
            <w:pPr>
              <w:pStyle w:val="ListParagraph"/>
              <w:ind w:left="0"/>
              <w:rPr>
                <w:rFonts w:ascii="Arial" w:hAnsi="Arial" w:cs="Arial"/>
                <w:lang w:val="sr-Cyrl-RS"/>
              </w:rPr>
            </w:pPr>
          </w:p>
        </w:tc>
      </w:tr>
      <w:tr w:rsidR="008D5B37" w:rsidRPr="00DC5C9C" w14:paraId="59BE937A" w14:textId="77777777" w:rsidTr="008D5B37">
        <w:tc>
          <w:tcPr>
            <w:tcW w:w="516" w:type="dxa"/>
          </w:tcPr>
          <w:p w14:paraId="781E496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7139" w:type="dxa"/>
          </w:tcPr>
          <w:p w14:paraId="3CF3529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шаблона из репозиторијума (нпр. финансијске форме, лекарски извештаји, итд.).</w:t>
            </w:r>
          </w:p>
        </w:tc>
        <w:tc>
          <w:tcPr>
            <w:tcW w:w="1701" w:type="dxa"/>
          </w:tcPr>
          <w:p w14:paraId="5DB3E755" w14:textId="77777777" w:rsidR="008D5B37" w:rsidRPr="00DC5C9C" w:rsidRDefault="008D5B37" w:rsidP="008D5B37">
            <w:pPr>
              <w:pStyle w:val="ListParagraph"/>
              <w:ind w:left="0"/>
              <w:rPr>
                <w:rFonts w:ascii="Arial" w:hAnsi="Arial" w:cs="Arial"/>
                <w:lang w:val="sr-Cyrl-RS"/>
              </w:rPr>
            </w:pPr>
          </w:p>
        </w:tc>
      </w:tr>
      <w:tr w:rsidR="008D5B37" w:rsidRPr="00DC5C9C" w14:paraId="00FA601D" w14:textId="77777777" w:rsidTr="008D5B37">
        <w:tc>
          <w:tcPr>
            <w:tcW w:w="516" w:type="dxa"/>
          </w:tcPr>
          <w:p w14:paraId="7F2C82D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69A5466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препознавања ручно писаних или машински генерисаних података помоћу шаблона докумената.</w:t>
            </w:r>
          </w:p>
        </w:tc>
        <w:tc>
          <w:tcPr>
            <w:tcW w:w="1701" w:type="dxa"/>
          </w:tcPr>
          <w:p w14:paraId="048BC467" w14:textId="77777777" w:rsidR="008D5B37" w:rsidRPr="00DC5C9C" w:rsidRDefault="008D5B37" w:rsidP="008D5B37">
            <w:pPr>
              <w:pStyle w:val="ListParagraph"/>
              <w:ind w:left="0"/>
              <w:rPr>
                <w:rFonts w:ascii="Arial" w:hAnsi="Arial" w:cs="Arial"/>
                <w:lang w:val="sr-Cyrl-RS"/>
              </w:rPr>
            </w:pPr>
          </w:p>
        </w:tc>
      </w:tr>
      <w:tr w:rsidR="008D5B37" w:rsidRPr="00DC5C9C" w14:paraId="1DCC193B" w14:textId="77777777" w:rsidTr="008D5B37">
        <w:tc>
          <w:tcPr>
            <w:tcW w:w="516" w:type="dxa"/>
          </w:tcPr>
          <w:p w14:paraId="2045F0F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7139" w:type="dxa"/>
          </w:tcPr>
          <w:p w14:paraId="3639B83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детекције неструктуираних докумената одређеног типа (изворни код, правни уговори, потраживања осигурања, или други </w:t>
            </w:r>
            <w:r w:rsidRPr="00DC5C9C">
              <w:rPr>
                <w:rFonts w:ascii="Arial" w:hAnsi="Arial" w:cs="Arial"/>
                <w:sz w:val="22"/>
                <w:szCs w:val="22"/>
                <w:lang w:val="sr-Cyrl-RS"/>
              </w:rPr>
              <w:lastRenderedPageBreak/>
              <w:t>садржај који се наведе) након коришћења могућности машинског учења и анализе малог узорка.</w:t>
            </w:r>
          </w:p>
        </w:tc>
        <w:tc>
          <w:tcPr>
            <w:tcW w:w="1701" w:type="dxa"/>
          </w:tcPr>
          <w:p w14:paraId="5F5D6A83" w14:textId="77777777" w:rsidR="008D5B37" w:rsidRPr="00DC5C9C" w:rsidRDefault="008D5B37" w:rsidP="008D5B37">
            <w:pPr>
              <w:pStyle w:val="ListParagraph"/>
              <w:ind w:left="0"/>
              <w:rPr>
                <w:rFonts w:ascii="Arial" w:hAnsi="Arial" w:cs="Arial"/>
                <w:lang w:val="sr-Cyrl-RS"/>
              </w:rPr>
            </w:pPr>
          </w:p>
        </w:tc>
      </w:tr>
      <w:tr w:rsidR="008D5B37" w:rsidRPr="00DC5C9C" w14:paraId="56AD9566" w14:textId="77777777" w:rsidTr="008D5B37">
        <w:tc>
          <w:tcPr>
            <w:tcW w:w="516" w:type="dxa"/>
          </w:tcPr>
          <w:p w14:paraId="39F0A6A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11</w:t>
            </w:r>
          </w:p>
        </w:tc>
        <w:tc>
          <w:tcPr>
            <w:tcW w:w="7139" w:type="dxa"/>
          </w:tcPr>
          <w:p w14:paraId="603633A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откривања неструктуираних докумената који претходно нису индексирани, већ на основу посебног механизма учења и препознавања докумената које је корисник претходно потхранио у систем.</w:t>
            </w:r>
          </w:p>
        </w:tc>
        <w:tc>
          <w:tcPr>
            <w:tcW w:w="1701" w:type="dxa"/>
          </w:tcPr>
          <w:p w14:paraId="1A6959FA" w14:textId="77777777" w:rsidR="008D5B37" w:rsidRPr="00DC5C9C" w:rsidRDefault="008D5B37" w:rsidP="008D5B37">
            <w:pPr>
              <w:pStyle w:val="ListParagraph"/>
              <w:ind w:left="0"/>
              <w:rPr>
                <w:rFonts w:ascii="Arial" w:hAnsi="Arial" w:cs="Arial"/>
                <w:lang w:val="sr-Cyrl-RS"/>
              </w:rPr>
            </w:pPr>
          </w:p>
        </w:tc>
      </w:tr>
      <w:tr w:rsidR="008D5B37" w:rsidRPr="00DC5C9C" w14:paraId="0508FD9A" w14:textId="77777777" w:rsidTr="008D5B37">
        <w:tc>
          <w:tcPr>
            <w:tcW w:w="516" w:type="dxa"/>
          </w:tcPr>
          <w:p w14:paraId="5C49522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12</w:t>
            </w:r>
          </w:p>
        </w:tc>
        <w:tc>
          <w:tcPr>
            <w:tcW w:w="7139" w:type="dxa"/>
          </w:tcPr>
          <w:p w14:paraId="03E0A14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Детекција неструктурираних докумената одређеног типа користећи једноставан индекс функција докумената који могу бити примењени на све производе у пакету. Агент на крајњој тачки (</w:t>
            </w:r>
            <w:r w:rsidRPr="00DC5C9C">
              <w:rPr>
                <w:rFonts w:ascii="Arial" w:hAnsi="Arial" w:cs="Arial"/>
                <w:i/>
                <w:sz w:val="22"/>
                <w:szCs w:val="22"/>
                <w:lang w:val="sr-Cyrl-RS"/>
              </w:rPr>
              <w:t>endpoint</w:t>
            </w:r>
            <w:r w:rsidRPr="00DC5C9C">
              <w:rPr>
                <w:rFonts w:ascii="Arial" w:hAnsi="Arial" w:cs="Arial"/>
                <w:sz w:val="22"/>
                <w:szCs w:val="22"/>
                <w:lang w:val="sr-Cyrl-RS"/>
              </w:rPr>
              <w:t xml:space="preserve"> агент) мора бити у могућности примити овај индекс, а да остане компактан и оптимално користи ресурсе.  </w:t>
            </w:r>
          </w:p>
        </w:tc>
        <w:tc>
          <w:tcPr>
            <w:tcW w:w="1701" w:type="dxa"/>
          </w:tcPr>
          <w:p w14:paraId="5B9883E6" w14:textId="77777777" w:rsidR="008D5B37" w:rsidRPr="00DC5C9C" w:rsidRDefault="008D5B37" w:rsidP="008D5B37">
            <w:pPr>
              <w:pStyle w:val="ListParagraph"/>
              <w:ind w:left="0"/>
              <w:rPr>
                <w:rFonts w:ascii="Arial" w:hAnsi="Arial" w:cs="Arial"/>
                <w:lang w:val="sr-Cyrl-RS"/>
              </w:rPr>
            </w:pPr>
          </w:p>
        </w:tc>
      </w:tr>
      <w:tr w:rsidR="008D5B37" w:rsidRPr="00DC5C9C" w14:paraId="5D08C194" w14:textId="77777777" w:rsidTr="008D5B37">
        <w:tc>
          <w:tcPr>
            <w:tcW w:w="516" w:type="dxa"/>
          </w:tcPr>
          <w:p w14:paraId="44F5B7C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13</w:t>
            </w:r>
          </w:p>
        </w:tc>
        <w:tc>
          <w:tcPr>
            <w:tcW w:w="7139" w:type="dxa"/>
          </w:tcPr>
          <w:p w14:paraId="2197A43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Откривање помоћу потпуно прилагодљиве листе кључних речи и фраза с могућношћу укључивања више кључних речи у једном правилу детекције и спецификација блискости кључних речи потребних за подударање.</w:t>
            </w:r>
          </w:p>
        </w:tc>
        <w:tc>
          <w:tcPr>
            <w:tcW w:w="1701" w:type="dxa"/>
          </w:tcPr>
          <w:p w14:paraId="518456F4" w14:textId="77777777" w:rsidR="008D5B37" w:rsidRPr="00DC5C9C" w:rsidRDefault="008D5B37" w:rsidP="008D5B37">
            <w:pPr>
              <w:pStyle w:val="ListParagraph"/>
              <w:ind w:left="0"/>
              <w:rPr>
                <w:rFonts w:ascii="Arial" w:hAnsi="Arial" w:cs="Arial"/>
                <w:lang w:val="sr-Cyrl-RS"/>
              </w:rPr>
            </w:pPr>
          </w:p>
        </w:tc>
      </w:tr>
      <w:tr w:rsidR="008D5B37" w:rsidRPr="00DC5C9C" w14:paraId="11892CBC" w14:textId="77777777" w:rsidTr="008D5B37">
        <w:tc>
          <w:tcPr>
            <w:tcW w:w="516" w:type="dxa"/>
          </w:tcPr>
          <w:p w14:paraId="33F73D0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14</w:t>
            </w:r>
          </w:p>
        </w:tc>
        <w:tc>
          <w:tcPr>
            <w:tcW w:w="7139" w:type="dxa"/>
          </w:tcPr>
          <w:p w14:paraId="2EED35D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детекције над великом листом кључних речи или фраза без деградације перформанси.</w:t>
            </w:r>
          </w:p>
        </w:tc>
        <w:tc>
          <w:tcPr>
            <w:tcW w:w="1701" w:type="dxa"/>
          </w:tcPr>
          <w:p w14:paraId="5D3691EE" w14:textId="77777777" w:rsidR="008D5B37" w:rsidRPr="00DC5C9C" w:rsidRDefault="008D5B37" w:rsidP="008D5B37">
            <w:pPr>
              <w:pStyle w:val="ListParagraph"/>
              <w:ind w:left="0"/>
              <w:rPr>
                <w:rFonts w:ascii="Arial" w:hAnsi="Arial" w:cs="Arial"/>
                <w:lang w:val="sr-Cyrl-RS"/>
              </w:rPr>
            </w:pPr>
          </w:p>
        </w:tc>
      </w:tr>
      <w:tr w:rsidR="008D5B37" w:rsidRPr="00DC5C9C" w14:paraId="17F8380E" w14:textId="77777777" w:rsidTr="008D5B37">
        <w:tc>
          <w:tcPr>
            <w:tcW w:w="516" w:type="dxa"/>
          </w:tcPr>
          <w:p w14:paraId="5685D08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15</w:t>
            </w:r>
          </w:p>
        </w:tc>
        <w:tc>
          <w:tcPr>
            <w:tcW w:w="7139" w:type="dxa"/>
          </w:tcPr>
          <w:p w14:paraId="669DE00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Предефинисана способност детекције великог броја образаца који представљају поверљиве податке (нпр. подаци магнетне траке, бојеви рачуна, бојеви картица и др.)</w:t>
            </w:r>
          </w:p>
        </w:tc>
        <w:tc>
          <w:tcPr>
            <w:tcW w:w="1701" w:type="dxa"/>
          </w:tcPr>
          <w:p w14:paraId="51A73DBC" w14:textId="77777777" w:rsidR="008D5B37" w:rsidRPr="00DC5C9C" w:rsidRDefault="008D5B37" w:rsidP="008D5B37">
            <w:pPr>
              <w:pStyle w:val="ListParagraph"/>
              <w:ind w:left="0"/>
              <w:rPr>
                <w:rFonts w:ascii="Arial" w:hAnsi="Arial" w:cs="Arial"/>
                <w:lang w:val="sr-Cyrl-RS"/>
              </w:rPr>
            </w:pPr>
          </w:p>
        </w:tc>
      </w:tr>
      <w:tr w:rsidR="008D5B37" w:rsidRPr="00DC5C9C" w14:paraId="5F8DFC41" w14:textId="77777777" w:rsidTr="008D5B37">
        <w:tc>
          <w:tcPr>
            <w:tcW w:w="516" w:type="dxa"/>
          </w:tcPr>
          <w:p w14:paraId="288B340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16</w:t>
            </w:r>
          </w:p>
        </w:tc>
        <w:tc>
          <w:tcPr>
            <w:tcW w:w="7139" w:type="dxa"/>
          </w:tcPr>
          <w:p w14:paraId="7F569F5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новог обрасца идентификације податка с провером исправности (за међународне идентификацијске бројеве, обрасце банковних рачуна, матичне бројеве и др.) као и могућност прилагођавања предефинисаних образаца идентификације података.</w:t>
            </w:r>
          </w:p>
        </w:tc>
        <w:tc>
          <w:tcPr>
            <w:tcW w:w="1701" w:type="dxa"/>
          </w:tcPr>
          <w:p w14:paraId="392BC76A" w14:textId="77777777" w:rsidR="008D5B37" w:rsidRPr="00DC5C9C" w:rsidRDefault="008D5B37" w:rsidP="008D5B37">
            <w:pPr>
              <w:pStyle w:val="ListParagraph"/>
              <w:ind w:left="0"/>
              <w:rPr>
                <w:rFonts w:ascii="Arial" w:hAnsi="Arial" w:cs="Arial"/>
                <w:lang w:val="sr-Cyrl-RS"/>
              </w:rPr>
            </w:pPr>
          </w:p>
        </w:tc>
      </w:tr>
      <w:tr w:rsidR="008D5B37" w:rsidRPr="00DC5C9C" w14:paraId="62E09ABF" w14:textId="77777777" w:rsidTr="008D5B37">
        <w:tc>
          <w:tcPr>
            <w:tcW w:w="516" w:type="dxa"/>
          </w:tcPr>
          <w:p w14:paraId="6513462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17</w:t>
            </w:r>
          </w:p>
        </w:tc>
        <w:tc>
          <w:tcPr>
            <w:tcW w:w="7139" w:type="dxa"/>
          </w:tcPr>
          <w:p w14:paraId="2F76CEF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Детекција се заснива на потпуно прилагодљивим регуларним изразима.</w:t>
            </w:r>
          </w:p>
        </w:tc>
        <w:tc>
          <w:tcPr>
            <w:tcW w:w="1701" w:type="dxa"/>
          </w:tcPr>
          <w:p w14:paraId="7BED8A53" w14:textId="77777777" w:rsidR="008D5B37" w:rsidRPr="00DC5C9C" w:rsidRDefault="008D5B37" w:rsidP="008D5B37">
            <w:pPr>
              <w:pStyle w:val="ListParagraph"/>
              <w:ind w:left="0"/>
              <w:rPr>
                <w:rFonts w:ascii="Arial" w:hAnsi="Arial" w:cs="Arial"/>
                <w:lang w:val="sr-Cyrl-RS"/>
              </w:rPr>
            </w:pPr>
          </w:p>
        </w:tc>
      </w:tr>
      <w:tr w:rsidR="008D5B37" w:rsidRPr="00DC5C9C" w14:paraId="1F18F199" w14:textId="77777777" w:rsidTr="008D5B37">
        <w:tc>
          <w:tcPr>
            <w:tcW w:w="516" w:type="dxa"/>
          </w:tcPr>
          <w:p w14:paraId="5D9D705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18</w:t>
            </w:r>
          </w:p>
        </w:tc>
        <w:tc>
          <w:tcPr>
            <w:tcW w:w="7139" w:type="dxa"/>
          </w:tcPr>
          <w:p w14:paraId="7BEAD8F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Детекција базирана на типу докумената (укључујући криптоване или лозинком заштићене документе), називу документа/екстензије, атрибута пошиљаоца/примаоца, или протоколом преноса.</w:t>
            </w:r>
          </w:p>
        </w:tc>
        <w:tc>
          <w:tcPr>
            <w:tcW w:w="1701" w:type="dxa"/>
          </w:tcPr>
          <w:p w14:paraId="7B91AFFA" w14:textId="77777777" w:rsidR="008D5B37" w:rsidRPr="00DC5C9C" w:rsidRDefault="008D5B37" w:rsidP="008D5B37">
            <w:pPr>
              <w:pStyle w:val="ListParagraph"/>
              <w:ind w:left="0"/>
              <w:rPr>
                <w:rFonts w:ascii="Arial" w:hAnsi="Arial" w:cs="Arial"/>
                <w:lang w:val="sr-Cyrl-RS"/>
              </w:rPr>
            </w:pPr>
          </w:p>
        </w:tc>
      </w:tr>
      <w:tr w:rsidR="008D5B37" w:rsidRPr="00DC5C9C" w14:paraId="7D07F581" w14:textId="77777777" w:rsidTr="008D5B37">
        <w:tc>
          <w:tcPr>
            <w:tcW w:w="516" w:type="dxa"/>
          </w:tcPr>
          <w:p w14:paraId="1AF9441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19</w:t>
            </w:r>
          </w:p>
        </w:tc>
        <w:tc>
          <w:tcPr>
            <w:tcW w:w="7139" w:type="dxa"/>
          </w:tcPr>
          <w:p w14:paraId="67B5E11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дефинисања прилагођених сигнатура за откривање врста докумената које нису подржане </w:t>
            </w:r>
            <w:r w:rsidRPr="00DC5C9C">
              <w:rPr>
                <w:rFonts w:ascii="Arial" w:hAnsi="Arial" w:cs="Arial"/>
                <w:i/>
                <w:sz w:val="22"/>
                <w:szCs w:val="22"/>
                <w:lang w:val="sr-Cyrl-RS"/>
              </w:rPr>
              <w:t>out-of-the-box</w:t>
            </w:r>
            <w:r w:rsidRPr="00DC5C9C">
              <w:rPr>
                <w:rFonts w:ascii="Arial" w:hAnsi="Arial" w:cs="Arial"/>
                <w:sz w:val="22"/>
                <w:szCs w:val="22"/>
                <w:lang w:val="sr-Cyrl-RS"/>
              </w:rPr>
              <w:t>.</w:t>
            </w:r>
          </w:p>
        </w:tc>
        <w:tc>
          <w:tcPr>
            <w:tcW w:w="1701" w:type="dxa"/>
          </w:tcPr>
          <w:p w14:paraId="47896582" w14:textId="77777777" w:rsidR="008D5B37" w:rsidRPr="00DC5C9C" w:rsidRDefault="008D5B37" w:rsidP="008D5B37">
            <w:pPr>
              <w:pStyle w:val="ListParagraph"/>
              <w:ind w:left="0"/>
              <w:rPr>
                <w:rFonts w:ascii="Arial" w:hAnsi="Arial" w:cs="Arial"/>
                <w:lang w:val="sr-Cyrl-RS"/>
              </w:rPr>
            </w:pPr>
          </w:p>
        </w:tc>
      </w:tr>
      <w:tr w:rsidR="008D5B37" w:rsidRPr="00DC5C9C" w14:paraId="065E96EC" w14:textId="77777777" w:rsidTr="008D5B37">
        <w:tc>
          <w:tcPr>
            <w:tcW w:w="516" w:type="dxa"/>
          </w:tcPr>
          <w:p w14:paraId="3562486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20</w:t>
            </w:r>
          </w:p>
        </w:tc>
        <w:tc>
          <w:tcPr>
            <w:tcW w:w="7139" w:type="dxa"/>
          </w:tcPr>
          <w:p w14:paraId="1681737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Предефинисани шаблони полиса који укључују кључне речи и обрасце података за одређене интернационалне регулативе (нпр. </w:t>
            </w:r>
            <w:r w:rsidRPr="00DC5C9C">
              <w:rPr>
                <w:rFonts w:ascii="Arial" w:hAnsi="Arial" w:cs="Arial"/>
                <w:i/>
                <w:sz w:val="22"/>
                <w:szCs w:val="22"/>
                <w:lang w:val="sr-Cyrl-RS"/>
              </w:rPr>
              <w:t>PCI, GDPR</w:t>
            </w:r>
            <w:r w:rsidRPr="00DC5C9C">
              <w:rPr>
                <w:rFonts w:ascii="Arial" w:hAnsi="Arial" w:cs="Arial"/>
                <w:sz w:val="22"/>
                <w:szCs w:val="22"/>
                <w:lang w:val="sr-Cyrl-RS"/>
              </w:rPr>
              <w:t>) и корпоративне најбоље праксе које се лако могу мењати.</w:t>
            </w:r>
          </w:p>
        </w:tc>
        <w:tc>
          <w:tcPr>
            <w:tcW w:w="1701" w:type="dxa"/>
          </w:tcPr>
          <w:p w14:paraId="7F3744FD" w14:textId="77777777" w:rsidR="008D5B37" w:rsidRPr="00DC5C9C" w:rsidRDefault="008D5B37" w:rsidP="008D5B37">
            <w:pPr>
              <w:pStyle w:val="ListParagraph"/>
              <w:ind w:left="0"/>
              <w:rPr>
                <w:rFonts w:ascii="Arial" w:hAnsi="Arial" w:cs="Arial"/>
                <w:lang w:val="sr-Cyrl-RS"/>
              </w:rPr>
            </w:pPr>
          </w:p>
        </w:tc>
      </w:tr>
      <w:tr w:rsidR="008D5B37" w:rsidRPr="00DC5C9C" w14:paraId="76525BE4" w14:textId="77777777" w:rsidTr="008D5B37">
        <w:tc>
          <w:tcPr>
            <w:tcW w:w="516" w:type="dxa"/>
          </w:tcPr>
          <w:p w14:paraId="75D09CB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21</w:t>
            </w:r>
          </w:p>
        </w:tc>
        <w:tc>
          <w:tcPr>
            <w:tcW w:w="7139" w:type="dxa"/>
          </w:tcPr>
          <w:p w14:paraId="5F18450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Детекција пружа откривање инцидената у реалном времену.</w:t>
            </w:r>
          </w:p>
        </w:tc>
        <w:tc>
          <w:tcPr>
            <w:tcW w:w="1701" w:type="dxa"/>
          </w:tcPr>
          <w:p w14:paraId="411C50BE" w14:textId="77777777" w:rsidR="008D5B37" w:rsidRPr="00DC5C9C" w:rsidRDefault="008D5B37" w:rsidP="008D5B37">
            <w:pPr>
              <w:pStyle w:val="ListParagraph"/>
              <w:ind w:left="0"/>
              <w:rPr>
                <w:rFonts w:ascii="Arial" w:hAnsi="Arial" w:cs="Arial"/>
                <w:lang w:val="sr-Cyrl-RS"/>
              </w:rPr>
            </w:pPr>
          </w:p>
        </w:tc>
      </w:tr>
      <w:tr w:rsidR="008D5B37" w:rsidRPr="00DC5C9C" w14:paraId="67561CB2" w14:textId="77777777" w:rsidTr="008D5B37">
        <w:tc>
          <w:tcPr>
            <w:tcW w:w="516" w:type="dxa"/>
          </w:tcPr>
          <w:p w14:paraId="509C35F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22</w:t>
            </w:r>
          </w:p>
        </w:tc>
        <w:tc>
          <w:tcPr>
            <w:tcW w:w="7139" w:type="dxa"/>
          </w:tcPr>
          <w:p w14:paraId="13CFDDA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полиса базираних на броју или величини приложених докумената.</w:t>
            </w:r>
          </w:p>
        </w:tc>
        <w:tc>
          <w:tcPr>
            <w:tcW w:w="1701" w:type="dxa"/>
          </w:tcPr>
          <w:p w14:paraId="28768EEF" w14:textId="77777777" w:rsidR="008D5B37" w:rsidRPr="00DC5C9C" w:rsidRDefault="008D5B37" w:rsidP="008D5B37">
            <w:pPr>
              <w:pStyle w:val="ListParagraph"/>
              <w:ind w:left="0"/>
              <w:rPr>
                <w:rFonts w:ascii="Arial" w:hAnsi="Arial" w:cs="Arial"/>
                <w:lang w:val="sr-Cyrl-RS"/>
              </w:rPr>
            </w:pPr>
          </w:p>
        </w:tc>
      </w:tr>
      <w:tr w:rsidR="008D5B37" w:rsidRPr="00DC5C9C" w14:paraId="731A48D4" w14:textId="77777777" w:rsidTr="008D5B37">
        <w:trPr>
          <w:trHeight w:val="239"/>
        </w:trPr>
        <w:tc>
          <w:tcPr>
            <w:tcW w:w="9356" w:type="dxa"/>
            <w:gridSpan w:val="3"/>
            <w:shd w:val="clear" w:color="auto" w:fill="F2F2F2" w:themeFill="background1" w:themeFillShade="F2"/>
          </w:tcPr>
          <w:p w14:paraId="6D97C981"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Дефинисање полиса</w:t>
            </w:r>
          </w:p>
        </w:tc>
      </w:tr>
      <w:tr w:rsidR="008D5B37" w:rsidRPr="00DC5C9C" w14:paraId="12C5E8CE" w14:textId="77777777" w:rsidTr="008D5B37">
        <w:tc>
          <w:tcPr>
            <w:tcW w:w="516" w:type="dxa"/>
          </w:tcPr>
          <w:p w14:paraId="5268EDA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1E728E5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полисе из GUI-а (графички интерфејс) који је јединствен за све компоненте система (storage, network, endpiont, cloud).</w:t>
            </w:r>
          </w:p>
        </w:tc>
        <w:tc>
          <w:tcPr>
            <w:tcW w:w="1701" w:type="dxa"/>
          </w:tcPr>
          <w:p w14:paraId="2BCA810F" w14:textId="77777777" w:rsidR="008D5B37" w:rsidRPr="00DC5C9C" w:rsidRDefault="008D5B37" w:rsidP="008D5B37">
            <w:pPr>
              <w:pStyle w:val="ListParagraph"/>
              <w:ind w:left="0"/>
              <w:rPr>
                <w:rFonts w:ascii="Arial" w:hAnsi="Arial" w:cs="Arial"/>
                <w:lang w:val="sr-Cyrl-RS"/>
              </w:rPr>
            </w:pPr>
          </w:p>
        </w:tc>
      </w:tr>
      <w:tr w:rsidR="008D5B37" w:rsidRPr="00DC5C9C" w14:paraId="4F32B8B1" w14:textId="77777777" w:rsidTr="008D5B37">
        <w:tc>
          <w:tcPr>
            <w:tcW w:w="516" w:type="dxa"/>
          </w:tcPr>
          <w:p w14:paraId="4D80DDD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63CB1AA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Све детекције се обављају на дистрибуираним серверима за детекцију (или агентима на радним станицама), не на централном серверу за управљање.</w:t>
            </w:r>
          </w:p>
        </w:tc>
        <w:tc>
          <w:tcPr>
            <w:tcW w:w="1701" w:type="dxa"/>
          </w:tcPr>
          <w:p w14:paraId="01CA768D" w14:textId="77777777" w:rsidR="008D5B37" w:rsidRPr="00DC5C9C" w:rsidRDefault="008D5B37" w:rsidP="008D5B37">
            <w:pPr>
              <w:pStyle w:val="ListParagraph"/>
              <w:ind w:left="0"/>
              <w:rPr>
                <w:rFonts w:ascii="Arial" w:hAnsi="Arial" w:cs="Arial"/>
                <w:lang w:val="sr-Cyrl-RS"/>
              </w:rPr>
            </w:pPr>
          </w:p>
        </w:tc>
      </w:tr>
      <w:tr w:rsidR="008D5B37" w:rsidRPr="00DC5C9C" w14:paraId="773281C9" w14:textId="77777777" w:rsidTr="008D5B37">
        <w:tc>
          <w:tcPr>
            <w:tcW w:w="516" w:type="dxa"/>
          </w:tcPr>
          <w:p w14:paraId="67E4445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3B1F30A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конфигурисања полиса за откривање/постављање прагова на основу броја подударања по полиси.</w:t>
            </w:r>
          </w:p>
        </w:tc>
        <w:tc>
          <w:tcPr>
            <w:tcW w:w="1701" w:type="dxa"/>
          </w:tcPr>
          <w:p w14:paraId="369B199E" w14:textId="77777777" w:rsidR="008D5B37" w:rsidRPr="00DC5C9C" w:rsidRDefault="008D5B37" w:rsidP="008D5B37">
            <w:pPr>
              <w:pStyle w:val="ListParagraph"/>
              <w:ind w:left="0"/>
              <w:rPr>
                <w:rFonts w:ascii="Arial" w:hAnsi="Arial" w:cs="Arial"/>
                <w:lang w:val="sr-Cyrl-RS"/>
              </w:rPr>
            </w:pPr>
          </w:p>
        </w:tc>
      </w:tr>
      <w:tr w:rsidR="008D5B37" w:rsidRPr="00DC5C9C" w14:paraId="761FD821" w14:textId="77777777" w:rsidTr="008D5B37">
        <w:tc>
          <w:tcPr>
            <w:tcW w:w="516" w:type="dxa"/>
          </w:tcPr>
          <w:p w14:paraId="67A9EF7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7D553E7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конфигурисања полисе која комбинује више технологија детекције и правила са и/или логиком.</w:t>
            </w:r>
          </w:p>
        </w:tc>
        <w:tc>
          <w:tcPr>
            <w:tcW w:w="1701" w:type="dxa"/>
          </w:tcPr>
          <w:p w14:paraId="4A493916" w14:textId="77777777" w:rsidR="008D5B37" w:rsidRPr="00DC5C9C" w:rsidRDefault="008D5B37" w:rsidP="008D5B37">
            <w:pPr>
              <w:pStyle w:val="ListParagraph"/>
              <w:ind w:left="0"/>
              <w:rPr>
                <w:rFonts w:ascii="Arial" w:hAnsi="Arial" w:cs="Arial"/>
                <w:lang w:val="sr-Cyrl-RS"/>
              </w:rPr>
            </w:pPr>
          </w:p>
        </w:tc>
      </w:tr>
      <w:tr w:rsidR="008D5B37" w:rsidRPr="00DC5C9C" w14:paraId="0C703418" w14:textId="77777777" w:rsidTr="008D5B37">
        <w:tc>
          <w:tcPr>
            <w:tcW w:w="516" w:type="dxa"/>
          </w:tcPr>
          <w:p w14:paraId="3EB373B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056ABB3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дефинисања правила детекције базираних на информацијама као што су пословне јединице или сектори.</w:t>
            </w:r>
          </w:p>
        </w:tc>
        <w:tc>
          <w:tcPr>
            <w:tcW w:w="1701" w:type="dxa"/>
          </w:tcPr>
          <w:p w14:paraId="6A9C6233" w14:textId="77777777" w:rsidR="008D5B37" w:rsidRPr="00DC5C9C" w:rsidRDefault="008D5B37" w:rsidP="008D5B37">
            <w:pPr>
              <w:pStyle w:val="ListParagraph"/>
              <w:ind w:left="0"/>
              <w:rPr>
                <w:rFonts w:ascii="Arial" w:hAnsi="Arial" w:cs="Arial"/>
                <w:lang w:val="sr-Cyrl-RS"/>
              </w:rPr>
            </w:pPr>
          </w:p>
        </w:tc>
      </w:tr>
      <w:tr w:rsidR="008D5B37" w:rsidRPr="00DC5C9C" w14:paraId="00DD4BF9" w14:textId="77777777" w:rsidTr="008D5B37">
        <w:tc>
          <w:tcPr>
            <w:tcW w:w="516" w:type="dxa"/>
          </w:tcPr>
          <w:p w14:paraId="478B2FF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6</w:t>
            </w:r>
          </w:p>
        </w:tc>
        <w:tc>
          <w:tcPr>
            <w:tcW w:w="7139" w:type="dxa"/>
          </w:tcPr>
          <w:p w14:paraId="41BC203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директне интеграције са </w:t>
            </w:r>
            <w:r w:rsidRPr="00DC5C9C">
              <w:rPr>
                <w:rFonts w:ascii="Arial" w:hAnsi="Arial" w:cs="Arial"/>
                <w:i/>
                <w:sz w:val="22"/>
                <w:szCs w:val="22"/>
                <w:lang w:val="sr-Cyrl-RS"/>
              </w:rPr>
              <w:t>AD</w:t>
            </w:r>
            <w:r w:rsidRPr="00DC5C9C">
              <w:rPr>
                <w:rFonts w:ascii="Arial" w:hAnsi="Arial" w:cs="Arial"/>
                <w:sz w:val="22"/>
                <w:szCs w:val="22"/>
                <w:lang w:val="sr-Cyrl-RS"/>
              </w:rPr>
              <w:t>-ом (</w:t>
            </w:r>
            <w:r w:rsidRPr="00DC5C9C">
              <w:rPr>
                <w:rFonts w:ascii="Arial" w:hAnsi="Arial" w:cs="Arial"/>
                <w:i/>
                <w:sz w:val="22"/>
                <w:szCs w:val="22"/>
                <w:lang w:val="sr-Cyrl-RS"/>
              </w:rPr>
              <w:t>Active Directory</w:t>
            </w:r>
            <w:r w:rsidRPr="00DC5C9C">
              <w:rPr>
                <w:rFonts w:ascii="Arial" w:hAnsi="Arial" w:cs="Arial"/>
                <w:sz w:val="22"/>
                <w:szCs w:val="22"/>
                <w:lang w:val="sr-Cyrl-RS"/>
              </w:rPr>
              <w:t>) ради креирања правила детекције базираним на пошиљаоцима и примаоцима, корисницима или групама.</w:t>
            </w:r>
          </w:p>
        </w:tc>
        <w:tc>
          <w:tcPr>
            <w:tcW w:w="1701" w:type="dxa"/>
          </w:tcPr>
          <w:p w14:paraId="692D1075" w14:textId="77777777" w:rsidR="008D5B37" w:rsidRPr="00DC5C9C" w:rsidRDefault="008D5B37" w:rsidP="008D5B37">
            <w:pPr>
              <w:pStyle w:val="ListParagraph"/>
              <w:ind w:left="0"/>
              <w:rPr>
                <w:rFonts w:ascii="Arial" w:hAnsi="Arial" w:cs="Arial"/>
                <w:lang w:val="sr-Cyrl-RS"/>
              </w:rPr>
            </w:pPr>
          </w:p>
        </w:tc>
      </w:tr>
      <w:tr w:rsidR="008D5B37" w:rsidRPr="00DC5C9C" w14:paraId="67C35506" w14:textId="77777777" w:rsidTr="008D5B37">
        <w:tc>
          <w:tcPr>
            <w:tcW w:w="516" w:type="dxa"/>
          </w:tcPr>
          <w:p w14:paraId="44B83F6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6B65829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директне интеграције са </w:t>
            </w:r>
            <w:r w:rsidRPr="00DC5C9C">
              <w:rPr>
                <w:rFonts w:ascii="Arial" w:hAnsi="Arial" w:cs="Arial"/>
                <w:i/>
                <w:sz w:val="22"/>
                <w:szCs w:val="22"/>
                <w:lang w:val="sr-Cyrl-RS"/>
              </w:rPr>
              <w:t>AD</w:t>
            </w:r>
            <w:r w:rsidRPr="00DC5C9C">
              <w:rPr>
                <w:rFonts w:ascii="Arial" w:hAnsi="Arial" w:cs="Arial"/>
                <w:sz w:val="22"/>
                <w:szCs w:val="22"/>
                <w:lang w:val="sr-Cyrl-RS"/>
              </w:rPr>
              <w:t>-ом (</w:t>
            </w:r>
            <w:r w:rsidRPr="00DC5C9C">
              <w:rPr>
                <w:rFonts w:ascii="Arial" w:hAnsi="Arial" w:cs="Arial"/>
                <w:i/>
                <w:sz w:val="22"/>
                <w:szCs w:val="22"/>
                <w:lang w:val="sr-Cyrl-RS"/>
              </w:rPr>
              <w:t>Active Directory</w:t>
            </w:r>
            <w:r w:rsidRPr="00DC5C9C">
              <w:rPr>
                <w:rFonts w:ascii="Arial" w:hAnsi="Arial" w:cs="Arial"/>
                <w:sz w:val="22"/>
                <w:szCs w:val="22"/>
                <w:lang w:val="sr-Cyrl-RS"/>
              </w:rPr>
              <w:t>) ради креирања корисничких или групно базираних правила детекције. Различите полисе се могу применити на основу пријављених корисника, чак и на заједничком рачунару.</w:t>
            </w:r>
          </w:p>
        </w:tc>
        <w:tc>
          <w:tcPr>
            <w:tcW w:w="1701" w:type="dxa"/>
          </w:tcPr>
          <w:p w14:paraId="304F2821" w14:textId="77777777" w:rsidR="008D5B37" w:rsidRPr="00DC5C9C" w:rsidRDefault="008D5B37" w:rsidP="008D5B37">
            <w:pPr>
              <w:pStyle w:val="ListParagraph"/>
              <w:ind w:left="0"/>
              <w:rPr>
                <w:rFonts w:ascii="Arial" w:hAnsi="Arial" w:cs="Arial"/>
                <w:lang w:val="sr-Cyrl-RS"/>
              </w:rPr>
            </w:pPr>
          </w:p>
        </w:tc>
      </w:tr>
      <w:tr w:rsidR="008D5B37" w:rsidRPr="00DC5C9C" w14:paraId="1C1380AF" w14:textId="77777777" w:rsidTr="008D5B37">
        <w:tc>
          <w:tcPr>
            <w:tcW w:w="516" w:type="dxa"/>
          </w:tcPr>
          <w:p w14:paraId="4BA1BB9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7139" w:type="dxa"/>
          </w:tcPr>
          <w:p w14:paraId="16A7809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једноставног извоза/увоза постојеће полисе, укључујући и полисе, правила детекције, профиле и остале компоненте из различитих система (нпр. тест у продукцији).</w:t>
            </w:r>
          </w:p>
        </w:tc>
        <w:tc>
          <w:tcPr>
            <w:tcW w:w="1701" w:type="dxa"/>
          </w:tcPr>
          <w:p w14:paraId="32FC81FC" w14:textId="77777777" w:rsidR="008D5B37" w:rsidRPr="00DC5C9C" w:rsidRDefault="008D5B37" w:rsidP="008D5B37">
            <w:pPr>
              <w:pStyle w:val="ListParagraph"/>
              <w:ind w:left="0"/>
              <w:rPr>
                <w:rFonts w:ascii="Arial" w:hAnsi="Arial" w:cs="Arial"/>
                <w:lang w:val="sr-Cyrl-RS"/>
              </w:rPr>
            </w:pPr>
          </w:p>
        </w:tc>
      </w:tr>
      <w:tr w:rsidR="008D5B37" w:rsidRPr="00DC5C9C" w14:paraId="551FB984" w14:textId="77777777" w:rsidTr="008D5B37">
        <w:tc>
          <w:tcPr>
            <w:tcW w:w="516" w:type="dxa"/>
          </w:tcPr>
          <w:p w14:paraId="333C6EC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30727A6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чувања и поновне употребе шаблона за детекцију пошиљаоца и примаоца</w:t>
            </w:r>
          </w:p>
        </w:tc>
        <w:tc>
          <w:tcPr>
            <w:tcW w:w="1701" w:type="dxa"/>
          </w:tcPr>
          <w:p w14:paraId="32CF4891" w14:textId="77777777" w:rsidR="008D5B37" w:rsidRPr="00DC5C9C" w:rsidRDefault="008D5B37" w:rsidP="008D5B37">
            <w:pPr>
              <w:pStyle w:val="ListParagraph"/>
              <w:ind w:left="0"/>
              <w:rPr>
                <w:rFonts w:ascii="Arial" w:hAnsi="Arial" w:cs="Arial"/>
                <w:lang w:val="sr-Cyrl-RS"/>
              </w:rPr>
            </w:pPr>
          </w:p>
        </w:tc>
      </w:tr>
      <w:tr w:rsidR="008D5B37" w:rsidRPr="00DC5C9C" w14:paraId="196878E4" w14:textId="77777777" w:rsidTr="008D5B37">
        <w:tc>
          <w:tcPr>
            <w:tcW w:w="9356" w:type="dxa"/>
            <w:gridSpan w:val="3"/>
            <w:shd w:val="clear" w:color="auto" w:fill="F2F2F2" w:themeFill="background1" w:themeFillShade="F2"/>
          </w:tcPr>
          <w:p w14:paraId="3D1CEACC"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Обавештавање корисника</w:t>
            </w:r>
          </w:p>
        </w:tc>
      </w:tr>
      <w:tr w:rsidR="008D5B37" w:rsidRPr="00DC5C9C" w14:paraId="4C445B4F" w14:textId="77777777" w:rsidTr="008D5B37">
        <w:tc>
          <w:tcPr>
            <w:tcW w:w="516" w:type="dxa"/>
          </w:tcPr>
          <w:p w14:paraId="57F2821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0D74ABB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аутоматског слања прилагођене </w:t>
            </w:r>
            <w:r w:rsidRPr="00DC5C9C">
              <w:rPr>
                <w:rFonts w:ascii="Arial" w:hAnsi="Arial" w:cs="Arial"/>
                <w:i/>
                <w:sz w:val="22"/>
                <w:szCs w:val="22"/>
                <w:lang w:val="sr-Cyrl-RS"/>
              </w:rPr>
              <w:t>е-mail</w:t>
            </w:r>
            <w:r w:rsidRPr="00DC5C9C">
              <w:rPr>
                <w:rFonts w:ascii="Arial" w:hAnsi="Arial" w:cs="Arial"/>
                <w:sz w:val="22"/>
                <w:szCs w:val="22"/>
                <w:lang w:val="sr-Cyrl-RS"/>
              </w:rPr>
              <w:t xml:space="preserve"> нотификације кориснику, његовом руководиоцу и/или администратору</w:t>
            </w:r>
          </w:p>
          <w:p w14:paraId="4FEBF6F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аутоматског слања</w:t>
            </w:r>
            <w:r w:rsidRPr="00DC5C9C">
              <w:rPr>
                <w:rFonts w:ascii="Arial" w:hAnsi="Arial" w:cs="Arial"/>
                <w:i/>
                <w:sz w:val="22"/>
                <w:szCs w:val="22"/>
                <w:lang w:val="sr-Cyrl-RS"/>
              </w:rPr>
              <w:t xml:space="preserve"> syslog</w:t>
            </w:r>
            <w:r w:rsidRPr="00DC5C9C">
              <w:rPr>
                <w:rFonts w:ascii="Arial" w:hAnsi="Arial" w:cs="Arial"/>
                <w:sz w:val="22"/>
                <w:szCs w:val="22"/>
                <w:lang w:val="sr-Cyrl-RS"/>
              </w:rPr>
              <w:t xml:space="preserve"> поруке на </w:t>
            </w:r>
            <w:r w:rsidRPr="00DC5C9C">
              <w:rPr>
                <w:rFonts w:ascii="Arial" w:hAnsi="Arial" w:cs="Arial"/>
                <w:i/>
                <w:sz w:val="22"/>
                <w:szCs w:val="22"/>
                <w:lang w:val="sr-Cyrl-RS"/>
              </w:rPr>
              <w:t>ticketing</w:t>
            </w:r>
            <w:r w:rsidRPr="00DC5C9C">
              <w:rPr>
                <w:rFonts w:ascii="Arial" w:hAnsi="Arial" w:cs="Arial"/>
                <w:sz w:val="22"/>
                <w:szCs w:val="22"/>
                <w:lang w:val="sr-Cyrl-RS"/>
              </w:rPr>
              <w:t xml:space="preserve"> систем или </w:t>
            </w:r>
            <w:r w:rsidRPr="00DC5C9C">
              <w:rPr>
                <w:rFonts w:ascii="Arial" w:hAnsi="Arial" w:cs="Arial"/>
                <w:i/>
                <w:sz w:val="22"/>
                <w:szCs w:val="22"/>
                <w:lang w:val="sr-Cyrl-RS"/>
              </w:rPr>
              <w:t>SIEM</w:t>
            </w:r>
            <w:r w:rsidRPr="00DC5C9C">
              <w:rPr>
                <w:rFonts w:ascii="Arial" w:hAnsi="Arial" w:cs="Arial"/>
                <w:sz w:val="22"/>
                <w:szCs w:val="22"/>
                <w:lang w:val="sr-Cyrl-RS"/>
              </w:rPr>
              <w:t xml:space="preserve"> решење.</w:t>
            </w:r>
          </w:p>
        </w:tc>
        <w:tc>
          <w:tcPr>
            <w:tcW w:w="1701" w:type="dxa"/>
          </w:tcPr>
          <w:p w14:paraId="2A6DAAF6" w14:textId="77777777" w:rsidR="008D5B37" w:rsidRPr="00DC5C9C" w:rsidRDefault="008D5B37" w:rsidP="008D5B37">
            <w:pPr>
              <w:pStyle w:val="ListParagraph"/>
              <w:ind w:left="0"/>
              <w:rPr>
                <w:rFonts w:ascii="Arial" w:hAnsi="Arial" w:cs="Arial"/>
                <w:lang w:val="sr-Cyrl-RS"/>
              </w:rPr>
            </w:pPr>
          </w:p>
        </w:tc>
      </w:tr>
      <w:tr w:rsidR="008D5B37" w:rsidRPr="00DC5C9C" w14:paraId="5575A97A" w14:textId="77777777" w:rsidTr="008D5B37">
        <w:tc>
          <w:tcPr>
            <w:tcW w:w="516" w:type="dxa"/>
          </w:tcPr>
          <w:p w14:paraId="756FCB8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5CDFCE1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конфигурисања вишеструких аутоматских одговора на бази озбиљности, броју подударања, полиси, итд.</w:t>
            </w:r>
          </w:p>
        </w:tc>
        <w:tc>
          <w:tcPr>
            <w:tcW w:w="1701" w:type="dxa"/>
          </w:tcPr>
          <w:p w14:paraId="10F300E2" w14:textId="77777777" w:rsidR="008D5B37" w:rsidRPr="00DC5C9C" w:rsidRDefault="008D5B37" w:rsidP="008D5B37">
            <w:pPr>
              <w:pStyle w:val="ListParagraph"/>
              <w:ind w:left="0"/>
              <w:rPr>
                <w:rFonts w:ascii="Arial" w:hAnsi="Arial" w:cs="Arial"/>
                <w:lang w:val="sr-Cyrl-RS"/>
              </w:rPr>
            </w:pPr>
          </w:p>
        </w:tc>
      </w:tr>
      <w:tr w:rsidR="008D5B37" w:rsidRPr="00DC5C9C" w14:paraId="51CF133C" w14:textId="77777777" w:rsidTr="008D5B37">
        <w:tc>
          <w:tcPr>
            <w:tcW w:w="516" w:type="dxa"/>
          </w:tcPr>
          <w:p w14:paraId="1DF3A32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26C8113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аутоматског додељивања статуса инцидента на бази покренутих правила и броја подударања.</w:t>
            </w:r>
          </w:p>
        </w:tc>
        <w:tc>
          <w:tcPr>
            <w:tcW w:w="1701" w:type="dxa"/>
          </w:tcPr>
          <w:p w14:paraId="6448A42C" w14:textId="77777777" w:rsidR="008D5B37" w:rsidRPr="00DC5C9C" w:rsidRDefault="008D5B37" w:rsidP="008D5B37">
            <w:pPr>
              <w:pStyle w:val="ListParagraph"/>
              <w:ind w:left="0"/>
              <w:rPr>
                <w:rFonts w:ascii="Arial" w:hAnsi="Arial" w:cs="Arial"/>
                <w:lang w:val="sr-Cyrl-RS"/>
              </w:rPr>
            </w:pPr>
          </w:p>
        </w:tc>
      </w:tr>
      <w:tr w:rsidR="008D5B37" w:rsidRPr="00DC5C9C" w14:paraId="7B55F0F8" w14:textId="77777777" w:rsidTr="008D5B37">
        <w:tc>
          <w:tcPr>
            <w:tcW w:w="9356" w:type="dxa"/>
            <w:gridSpan w:val="3"/>
            <w:shd w:val="clear" w:color="auto" w:fill="F2F2F2" w:themeFill="background1" w:themeFillShade="F2"/>
          </w:tcPr>
          <w:p w14:paraId="1021CA2E"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Приступ на бази рола корисника и контрола приватности</w:t>
            </w:r>
          </w:p>
        </w:tc>
      </w:tr>
      <w:tr w:rsidR="008D5B37" w:rsidRPr="00DC5C9C" w14:paraId="062DCF65" w14:textId="77777777" w:rsidTr="008D5B37">
        <w:tc>
          <w:tcPr>
            <w:tcW w:w="516" w:type="dxa"/>
          </w:tcPr>
          <w:p w14:paraId="2B0A450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44068C1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ограничавања приступа инциденту на основу полиса, сектора, пословне јединице, озбиљности или било којем кориснички дефинисаним атрибутом.</w:t>
            </w:r>
          </w:p>
        </w:tc>
        <w:tc>
          <w:tcPr>
            <w:tcW w:w="1701" w:type="dxa"/>
          </w:tcPr>
          <w:p w14:paraId="4A38F578" w14:textId="77777777" w:rsidR="008D5B37" w:rsidRPr="00DC5C9C" w:rsidRDefault="008D5B37" w:rsidP="008D5B37">
            <w:pPr>
              <w:pStyle w:val="ListParagraph"/>
              <w:ind w:left="0"/>
              <w:rPr>
                <w:rFonts w:ascii="Arial" w:hAnsi="Arial" w:cs="Arial"/>
                <w:lang w:val="sr-Cyrl-RS"/>
              </w:rPr>
            </w:pPr>
          </w:p>
        </w:tc>
      </w:tr>
      <w:tr w:rsidR="008D5B37" w:rsidRPr="00DC5C9C" w14:paraId="1B57F3A3" w14:textId="77777777" w:rsidTr="008D5B37">
        <w:tc>
          <w:tcPr>
            <w:tcW w:w="516" w:type="dxa"/>
          </w:tcPr>
          <w:p w14:paraId="2679FE2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3117FB4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смањења приказа одређених података у инцидентима као што су информације о идентитету пошиљаоца (</w:t>
            </w:r>
            <w:r w:rsidRPr="00DC5C9C">
              <w:rPr>
                <w:rFonts w:ascii="Arial" w:hAnsi="Arial" w:cs="Arial"/>
                <w:i/>
                <w:sz w:val="22"/>
                <w:szCs w:val="22"/>
                <w:lang w:val="sr-Cyrl-RS"/>
              </w:rPr>
              <w:t>е-mail</w:t>
            </w:r>
            <w:r w:rsidRPr="00DC5C9C">
              <w:rPr>
                <w:rFonts w:ascii="Arial" w:hAnsi="Arial" w:cs="Arial"/>
                <w:sz w:val="22"/>
                <w:szCs w:val="22"/>
                <w:lang w:val="sr-Cyrl-RS"/>
              </w:rPr>
              <w:t xml:space="preserve"> адреса, корисничко име, власник датотеке, итд.) које се морају држати у тајности од одређених корисника како би се заштитила приватност запосленог.</w:t>
            </w:r>
          </w:p>
        </w:tc>
        <w:tc>
          <w:tcPr>
            <w:tcW w:w="1701" w:type="dxa"/>
          </w:tcPr>
          <w:p w14:paraId="0010B0B6" w14:textId="77777777" w:rsidR="008D5B37" w:rsidRPr="00DC5C9C" w:rsidRDefault="008D5B37" w:rsidP="008D5B37">
            <w:pPr>
              <w:pStyle w:val="ListParagraph"/>
              <w:ind w:left="0"/>
              <w:rPr>
                <w:rFonts w:ascii="Arial" w:hAnsi="Arial" w:cs="Arial"/>
                <w:lang w:val="sr-Cyrl-RS"/>
              </w:rPr>
            </w:pPr>
          </w:p>
        </w:tc>
      </w:tr>
      <w:tr w:rsidR="008D5B37" w:rsidRPr="00DC5C9C" w14:paraId="6F562F56" w14:textId="77777777" w:rsidTr="008D5B37">
        <w:tc>
          <w:tcPr>
            <w:tcW w:w="516" w:type="dxa"/>
          </w:tcPr>
          <w:p w14:paraId="182A6C9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2E93A83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засебних рола за техничке администраторе сервера, ревизора, администрацију корисника, креирање полисе и уређивање, санације инцидента и прегледање инцидената.</w:t>
            </w:r>
          </w:p>
        </w:tc>
        <w:tc>
          <w:tcPr>
            <w:tcW w:w="1701" w:type="dxa"/>
          </w:tcPr>
          <w:p w14:paraId="71A8AF33" w14:textId="77777777" w:rsidR="008D5B37" w:rsidRPr="00DC5C9C" w:rsidRDefault="008D5B37" w:rsidP="008D5B37">
            <w:pPr>
              <w:pStyle w:val="ListParagraph"/>
              <w:ind w:left="0"/>
              <w:rPr>
                <w:rFonts w:ascii="Arial" w:hAnsi="Arial" w:cs="Arial"/>
                <w:lang w:val="sr-Cyrl-RS"/>
              </w:rPr>
            </w:pPr>
          </w:p>
        </w:tc>
      </w:tr>
      <w:tr w:rsidR="008D5B37" w:rsidRPr="00DC5C9C" w14:paraId="6464E9E3" w14:textId="77777777" w:rsidTr="008D5B37">
        <w:tc>
          <w:tcPr>
            <w:tcW w:w="9356" w:type="dxa"/>
            <w:gridSpan w:val="3"/>
            <w:shd w:val="clear" w:color="auto" w:fill="F2F2F2" w:themeFill="background1" w:themeFillShade="F2"/>
          </w:tcPr>
          <w:p w14:paraId="5862E12A"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Реакције на инцидент</w:t>
            </w:r>
          </w:p>
        </w:tc>
      </w:tr>
      <w:tr w:rsidR="008D5B37" w:rsidRPr="00DC5C9C" w14:paraId="06A0727D" w14:textId="77777777" w:rsidTr="008D5B37">
        <w:tc>
          <w:tcPr>
            <w:tcW w:w="516" w:type="dxa"/>
          </w:tcPr>
          <w:p w14:paraId="0E6D9D4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1E388C2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Потпуно прилагодљив интерфејс за реакцију који омогућава комбинацију вишеструких акција санације инцидента у једној GUI акцији.</w:t>
            </w:r>
          </w:p>
        </w:tc>
        <w:tc>
          <w:tcPr>
            <w:tcW w:w="1701" w:type="dxa"/>
          </w:tcPr>
          <w:p w14:paraId="7A64C32C" w14:textId="77777777" w:rsidR="008D5B37" w:rsidRPr="00DC5C9C" w:rsidRDefault="008D5B37" w:rsidP="008D5B37">
            <w:pPr>
              <w:pStyle w:val="ListParagraph"/>
              <w:ind w:left="0"/>
              <w:rPr>
                <w:rFonts w:ascii="Arial" w:hAnsi="Arial" w:cs="Arial"/>
                <w:lang w:val="sr-Cyrl-RS"/>
              </w:rPr>
            </w:pPr>
          </w:p>
        </w:tc>
      </w:tr>
      <w:tr w:rsidR="008D5B37" w:rsidRPr="00DC5C9C" w14:paraId="3AFCB953" w14:textId="77777777" w:rsidTr="008D5B37">
        <w:tc>
          <w:tcPr>
            <w:tcW w:w="516" w:type="dxa"/>
          </w:tcPr>
          <w:p w14:paraId="5454D07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54CF5C9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Индивидуални </w:t>
            </w:r>
            <w:r w:rsidRPr="00DC5C9C">
              <w:rPr>
                <w:rFonts w:ascii="Arial" w:hAnsi="Arial" w:cs="Arial"/>
                <w:i/>
                <w:sz w:val="22"/>
                <w:szCs w:val="22"/>
                <w:lang w:val="sr-Cyrl-RS"/>
              </w:rPr>
              <w:t>work queue</w:t>
            </w:r>
            <w:r w:rsidRPr="00DC5C9C">
              <w:rPr>
                <w:rFonts w:ascii="Arial" w:hAnsi="Arial" w:cs="Arial"/>
                <w:sz w:val="22"/>
                <w:szCs w:val="22"/>
                <w:lang w:val="sr-Cyrl-RS"/>
              </w:rPr>
              <w:t xml:space="preserve"> чланова тима за реакцију на инциденте. </w:t>
            </w:r>
          </w:p>
        </w:tc>
        <w:tc>
          <w:tcPr>
            <w:tcW w:w="1701" w:type="dxa"/>
          </w:tcPr>
          <w:p w14:paraId="32211A5A" w14:textId="77777777" w:rsidR="008D5B37" w:rsidRPr="00DC5C9C" w:rsidRDefault="008D5B37" w:rsidP="008D5B37">
            <w:pPr>
              <w:pStyle w:val="ListParagraph"/>
              <w:ind w:left="0"/>
              <w:rPr>
                <w:rFonts w:ascii="Arial" w:hAnsi="Arial" w:cs="Arial"/>
                <w:lang w:val="sr-Cyrl-RS"/>
              </w:rPr>
            </w:pPr>
          </w:p>
        </w:tc>
      </w:tr>
      <w:tr w:rsidR="008D5B37" w:rsidRPr="00DC5C9C" w14:paraId="69785DA3" w14:textId="77777777" w:rsidTr="008D5B37">
        <w:tc>
          <w:tcPr>
            <w:tcW w:w="516" w:type="dxa"/>
          </w:tcPr>
          <w:p w14:paraId="0C5E7BB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1FBC2DA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(ручног или аутоматског) додељивања власника по инциденту и аутоматизованог слања прилагођеног описа инцидента власнику података.</w:t>
            </w:r>
          </w:p>
        </w:tc>
        <w:tc>
          <w:tcPr>
            <w:tcW w:w="1701" w:type="dxa"/>
          </w:tcPr>
          <w:p w14:paraId="112F951E" w14:textId="77777777" w:rsidR="008D5B37" w:rsidRPr="00DC5C9C" w:rsidRDefault="008D5B37" w:rsidP="008D5B37">
            <w:pPr>
              <w:pStyle w:val="ListParagraph"/>
              <w:ind w:left="0"/>
              <w:rPr>
                <w:rFonts w:ascii="Arial" w:hAnsi="Arial" w:cs="Arial"/>
                <w:lang w:val="sr-Cyrl-RS"/>
              </w:rPr>
            </w:pPr>
          </w:p>
        </w:tc>
      </w:tr>
      <w:tr w:rsidR="008D5B37" w:rsidRPr="00DC5C9C" w14:paraId="4D2F41A0" w14:textId="77777777" w:rsidTr="008D5B37">
        <w:tc>
          <w:tcPr>
            <w:tcW w:w="516" w:type="dxa"/>
          </w:tcPr>
          <w:p w14:paraId="49AD29D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132A8E4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приказивања свих релевантних детаља о инциденту на једној страници како би се омогућило брзо корисничко доношење одлука и акција.</w:t>
            </w:r>
          </w:p>
        </w:tc>
        <w:tc>
          <w:tcPr>
            <w:tcW w:w="1701" w:type="dxa"/>
          </w:tcPr>
          <w:p w14:paraId="62A0C841" w14:textId="77777777" w:rsidR="008D5B37" w:rsidRPr="00DC5C9C" w:rsidRDefault="008D5B37" w:rsidP="008D5B37">
            <w:pPr>
              <w:pStyle w:val="ListParagraph"/>
              <w:ind w:left="0"/>
              <w:rPr>
                <w:rFonts w:ascii="Arial" w:hAnsi="Arial" w:cs="Arial"/>
                <w:lang w:val="sr-Cyrl-RS"/>
              </w:rPr>
            </w:pPr>
          </w:p>
        </w:tc>
      </w:tr>
      <w:tr w:rsidR="008D5B37" w:rsidRPr="00DC5C9C" w14:paraId="6F272E2D" w14:textId="77777777" w:rsidTr="008D5B37">
        <w:tc>
          <w:tcPr>
            <w:tcW w:w="516" w:type="dxa"/>
          </w:tcPr>
          <w:p w14:paraId="28F5731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6B4C01C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аутоматског маркирања делова порука или фајлова који крше полису.</w:t>
            </w:r>
          </w:p>
        </w:tc>
        <w:tc>
          <w:tcPr>
            <w:tcW w:w="1701" w:type="dxa"/>
          </w:tcPr>
          <w:p w14:paraId="5DED2EBF" w14:textId="77777777" w:rsidR="008D5B37" w:rsidRPr="00DC5C9C" w:rsidRDefault="008D5B37" w:rsidP="008D5B37">
            <w:pPr>
              <w:pStyle w:val="ListParagraph"/>
              <w:ind w:left="0"/>
              <w:rPr>
                <w:rFonts w:ascii="Arial" w:hAnsi="Arial" w:cs="Arial"/>
                <w:lang w:val="sr-Cyrl-RS"/>
              </w:rPr>
            </w:pPr>
          </w:p>
        </w:tc>
      </w:tr>
      <w:tr w:rsidR="008D5B37" w:rsidRPr="00DC5C9C" w14:paraId="3AC66BE2" w14:textId="77777777" w:rsidTr="008D5B37">
        <w:tc>
          <w:tcPr>
            <w:tcW w:w="516" w:type="dxa"/>
          </w:tcPr>
          <w:p w14:paraId="4D23578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7139" w:type="dxa"/>
          </w:tcPr>
          <w:p w14:paraId="5FE2A8F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чувања и приказа порука или докумената који су генерисали инцидент.</w:t>
            </w:r>
          </w:p>
        </w:tc>
        <w:tc>
          <w:tcPr>
            <w:tcW w:w="1701" w:type="dxa"/>
          </w:tcPr>
          <w:p w14:paraId="157814E6" w14:textId="77777777" w:rsidR="008D5B37" w:rsidRPr="00DC5C9C" w:rsidRDefault="008D5B37" w:rsidP="008D5B37">
            <w:pPr>
              <w:pStyle w:val="ListParagraph"/>
              <w:ind w:left="0"/>
              <w:rPr>
                <w:rFonts w:ascii="Arial" w:hAnsi="Arial" w:cs="Arial"/>
                <w:lang w:val="sr-Cyrl-RS"/>
              </w:rPr>
            </w:pPr>
          </w:p>
        </w:tc>
      </w:tr>
      <w:tr w:rsidR="008D5B37" w:rsidRPr="00DC5C9C" w14:paraId="019DD6BC" w14:textId="77777777" w:rsidTr="008D5B37">
        <w:tc>
          <w:tcPr>
            <w:tcW w:w="516" w:type="dxa"/>
          </w:tcPr>
          <w:p w14:paraId="69259D0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630542B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корелације инцидента са другим инцидентима по наслову, пошиљаоцу, примаоцу, имену датотеке, власнику датотеке, корисничком имену и полиси.</w:t>
            </w:r>
          </w:p>
        </w:tc>
        <w:tc>
          <w:tcPr>
            <w:tcW w:w="1701" w:type="dxa"/>
          </w:tcPr>
          <w:p w14:paraId="5BDE7E3D" w14:textId="77777777" w:rsidR="008D5B37" w:rsidRPr="00DC5C9C" w:rsidRDefault="008D5B37" w:rsidP="008D5B37">
            <w:pPr>
              <w:pStyle w:val="ListParagraph"/>
              <w:ind w:left="0"/>
              <w:rPr>
                <w:rFonts w:ascii="Arial" w:hAnsi="Arial" w:cs="Arial"/>
                <w:lang w:val="sr-Cyrl-RS"/>
              </w:rPr>
            </w:pPr>
          </w:p>
        </w:tc>
      </w:tr>
      <w:tr w:rsidR="008D5B37" w:rsidRPr="00DC5C9C" w14:paraId="66C8E118" w14:textId="77777777" w:rsidTr="008D5B37">
        <w:tc>
          <w:tcPr>
            <w:tcW w:w="516" w:type="dxa"/>
          </w:tcPr>
          <w:p w14:paraId="1F43A55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8</w:t>
            </w:r>
          </w:p>
        </w:tc>
        <w:tc>
          <w:tcPr>
            <w:tcW w:w="7139" w:type="dxa"/>
          </w:tcPr>
          <w:p w14:paraId="012AD98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прегледа потпуне историје инцидента укључујући све измене инцидента.</w:t>
            </w:r>
          </w:p>
        </w:tc>
        <w:tc>
          <w:tcPr>
            <w:tcW w:w="1701" w:type="dxa"/>
          </w:tcPr>
          <w:p w14:paraId="63E86DCB" w14:textId="77777777" w:rsidR="008D5B37" w:rsidRPr="00DC5C9C" w:rsidRDefault="008D5B37" w:rsidP="008D5B37">
            <w:pPr>
              <w:pStyle w:val="ListParagraph"/>
              <w:ind w:left="0"/>
              <w:rPr>
                <w:rFonts w:ascii="Arial" w:hAnsi="Arial" w:cs="Arial"/>
                <w:lang w:val="sr-Cyrl-RS"/>
              </w:rPr>
            </w:pPr>
          </w:p>
        </w:tc>
      </w:tr>
      <w:tr w:rsidR="008D5B37" w:rsidRPr="00DC5C9C" w14:paraId="21EEA726" w14:textId="77777777" w:rsidTr="008D5B37">
        <w:tc>
          <w:tcPr>
            <w:tcW w:w="516" w:type="dxa"/>
          </w:tcPr>
          <w:p w14:paraId="4370495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45BA262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откривања пошиљаоца, корисника радне станице, власника датотеке преко </w:t>
            </w:r>
            <w:r w:rsidRPr="00DC5C9C">
              <w:rPr>
                <w:rFonts w:ascii="Arial" w:hAnsi="Arial" w:cs="Arial"/>
                <w:i/>
                <w:sz w:val="22"/>
                <w:szCs w:val="22"/>
                <w:lang w:val="sr-Cyrl-RS"/>
              </w:rPr>
              <w:t>LDAP</w:t>
            </w:r>
            <w:r w:rsidRPr="00DC5C9C">
              <w:rPr>
                <w:rFonts w:ascii="Arial" w:hAnsi="Arial" w:cs="Arial"/>
                <w:sz w:val="22"/>
                <w:szCs w:val="22"/>
                <w:lang w:val="sr-Cyrl-RS"/>
              </w:rPr>
              <w:t>-а и могућност интеграције са не-</w:t>
            </w:r>
            <w:r w:rsidRPr="00DC5C9C">
              <w:rPr>
                <w:rFonts w:ascii="Arial" w:hAnsi="Arial" w:cs="Arial"/>
                <w:i/>
                <w:sz w:val="22"/>
                <w:szCs w:val="22"/>
                <w:lang w:val="sr-Cyrl-RS"/>
              </w:rPr>
              <w:t>LDAP</w:t>
            </w:r>
            <w:r w:rsidRPr="00DC5C9C">
              <w:rPr>
                <w:rFonts w:ascii="Arial" w:hAnsi="Arial" w:cs="Arial"/>
                <w:sz w:val="22"/>
                <w:szCs w:val="22"/>
                <w:lang w:val="sr-Cyrl-RS"/>
              </w:rPr>
              <w:t xml:space="preserve"> изворима информација како би функционисало мапирање IP адресе са корпоративним </w:t>
            </w:r>
            <w:r w:rsidRPr="00DC5C9C">
              <w:rPr>
                <w:rFonts w:ascii="Arial" w:hAnsi="Arial" w:cs="Arial"/>
                <w:i/>
                <w:sz w:val="22"/>
                <w:szCs w:val="22"/>
                <w:lang w:val="sr-Cyrl-RS"/>
              </w:rPr>
              <w:t>username</w:t>
            </w:r>
            <w:r w:rsidRPr="00DC5C9C">
              <w:rPr>
                <w:rFonts w:ascii="Arial" w:hAnsi="Arial" w:cs="Arial"/>
                <w:sz w:val="22"/>
                <w:szCs w:val="22"/>
                <w:lang w:val="sr-Cyrl-RS"/>
              </w:rPr>
              <w:t>-ом/</w:t>
            </w:r>
            <w:r w:rsidRPr="00DC5C9C">
              <w:rPr>
                <w:rFonts w:ascii="Arial" w:hAnsi="Arial" w:cs="Arial"/>
                <w:i/>
                <w:sz w:val="22"/>
                <w:szCs w:val="22"/>
                <w:lang w:val="sr-Cyrl-RS"/>
              </w:rPr>
              <w:t>e-mail</w:t>
            </w:r>
            <w:r w:rsidRPr="00DC5C9C">
              <w:rPr>
                <w:rFonts w:ascii="Arial" w:hAnsi="Arial" w:cs="Arial"/>
                <w:sz w:val="22"/>
                <w:szCs w:val="22"/>
                <w:lang w:val="sr-Cyrl-RS"/>
              </w:rPr>
              <w:t>-ом.</w:t>
            </w:r>
          </w:p>
        </w:tc>
        <w:tc>
          <w:tcPr>
            <w:tcW w:w="1701" w:type="dxa"/>
          </w:tcPr>
          <w:p w14:paraId="1155C18B" w14:textId="77777777" w:rsidR="008D5B37" w:rsidRPr="00DC5C9C" w:rsidRDefault="008D5B37" w:rsidP="008D5B37">
            <w:pPr>
              <w:pStyle w:val="ListParagraph"/>
              <w:ind w:left="0"/>
              <w:rPr>
                <w:rFonts w:ascii="Arial" w:hAnsi="Arial" w:cs="Arial"/>
                <w:lang w:val="sr-Cyrl-RS"/>
              </w:rPr>
            </w:pPr>
          </w:p>
        </w:tc>
      </w:tr>
      <w:tr w:rsidR="008D5B37" w:rsidRPr="00DC5C9C" w14:paraId="16451FD0" w14:textId="77777777" w:rsidTr="008D5B37">
        <w:tc>
          <w:tcPr>
            <w:tcW w:w="516" w:type="dxa"/>
          </w:tcPr>
          <w:p w14:paraId="5B8F126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7139" w:type="dxa"/>
          </w:tcPr>
          <w:p w14:paraId="1AC0E83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дефинисања прилагођених атрибута инцидента (нпр. сектор, пословна јединица, контакт информације пошиљаоца, узрок инцидента, итд.) и попуњавање атрибута, аутоматски из </w:t>
            </w:r>
            <w:r w:rsidRPr="00DC5C9C">
              <w:rPr>
                <w:rFonts w:ascii="Arial" w:hAnsi="Arial" w:cs="Arial"/>
                <w:i/>
                <w:sz w:val="22"/>
                <w:szCs w:val="22"/>
                <w:lang w:val="sr-Cyrl-RS"/>
              </w:rPr>
              <w:t>AD</w:t>
            </w:r>
            <w:r w:rsidRPr="00DC5C9C">
              <w:rPr>
                <w:rFonts w:ascii="Arial" w:hAnsi="Arial" w:cs="Arial"/>
                <w:sz w:val="22"/>
                <w:szCs w:val="22"/>
                <w:lang w:val="sr-Cyrl-RS"/>
              </w:rPr>
              <w:t>-а или ручно</w:t>
            </w:r>
          </w:p>
          <w:p w14:paraId="7599125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извоза </w:t>
            </w:r>
            <w:r w:rsidRPr="00DC5C9C">
              <w:rPr>
                <w:rFonts w:ascii="Arial" w:hAnsi="Arial" w:cs="Arial"/>
                <w:i/>
                <w:sz w:val="22"/>
                <w:szCs w:val="22"/>
                <w:lang w:val="sr-Cyrl-RS"/>
              </w:rPr>
              <w:t>HTML</w:t>
            </w:r>
            <w:r w:rsidRPr="00DC5C9C">
              <w:rPr>
                <w:rFonts w:ascii="Arial" w:hAnsi="Arial" w:cs="Arial"/>
                <w:sz w:val="22"/>
                <w:szCs w:val="22"/>
                <w:lang w:val="sr-Cyrl-RS"/>
              </w:rPr>
              <w:t xml:space="preserve"> архиве инцидената за спољну ревизију од стране корисника без приступа систему</w:t>
            </w:r>
          </w:p>
        </w:tc>
        <w:tc>
          <w:tcPr>
            <w:tcW w:w="1701" w:type="dxa"/>
          </w:tcPr>
          <w:p w14:paraId="0C6192B0" w14:textId="77777777" w:rsidR="008D5B37" w:rsidRPr="00DC5C9C" w:rsidRDefault="008D5B37" w:rsidP="008D5B37">
            <w:pPr>
              <w:pStyle w:val="ListParagraph"/>
              <w:ind w:left="0"/>
              <w:rPr>
                <w:rFonts w:ascii="Arial" w:hAnsi="Arial" w:cs="Arial"/>
                <w:lang w:val="sr-Cyrl-RS"/>
              </w:rPr>
            </w:pPr>
          </w:p>
        </w:tc>
      </w:tr>
      <w:tr w:rsidR="008D5B37" w:rsidRPr="00DC5C9C" w14:paraId="266F5CBF" w14:textId="77777777" w:rsidTr="008D5B37">
        <w:tc>
          <w:tcPr>
            <w:tcW w:w="516" w:type="dxa"/>
          </w:tcPr>
          <w:p w14:paraId="74E2390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12</w:t>
            </w:r>
          </w:p>
        </w:tc>
        <w:tc>
          <w:tcPr>
            <w:tcW w:w="7139" w:type="dxa"/>
          </w:tcPr>
          <w:p w14:paraId="25B3239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Постојање предефинисаних подешавања оптимизованих за енергетски сектор, укључујући полисе, извештаје, роле и </w:t>
            </w:r>
            <w:r w:rsidRPr="00DC5C9C">
              <w:rPr>
                <w:rFonts w:ascii="Arial" w:hAnsi="Arial" w:cs="Arial"/>
                <w:i/>
                <w:sz w:val="22"/>
                <w:szCs w:val="22"/>
                <w:lang w:val="sr-Cyrl-RS"/>
              </w:rPr>
              <w:t>workflow</w:t>
            </w:r>
            <w:r w:rsidRPr="00DC5C9C">
              <w:rPr>
                <w:rFonts w:ascii="Arial" w:hAnsi="Arial" w:cs="Arial"/>
                <w:sz w:val="22"/>
                <w:szCs w:val="22"/>
                <w:lang w:val="sr-Cyrl-RS"/>
              </w:rPr>
              <w:t>.</w:t>
            </w:r>
          </w:p>
          <w:p w14:paraId="6469A53B" w14:textId="77777777" w:rsidR="008D5B37" w:rsidRPr="00DC5C9C" w:rsidRDefault="008D5B37" w:rsidP="008D5B37">
            <w:pPr>
              <w:rPr>
                <w:rFonts w:ascii="Arial" w:hAnsi="Arial" w:cs="Arial"/>
                <w:sz w:val="22"/>
                <w:szCs w:val="22"/>
                <w:lang w:val="sr-Cyrl-RS"/>
              </w:rPr>
            </w:pPr>
          </w:p>
          <w:p w14:paraId="43F4C3EA" w14:textId="77777777" w:rsidR="008D5B37" w:rsidRPr="00DC5C9C" w:rsidRDefault="008D5B37" w:rsidP="008D5B37">
            <w:pPr>
              <w:rPr>
                <w:rFonts w:ascii="Arial" w:hAnsi="Arial" w:cs="Arial"/>
                <w:sz w:val="22"/>
                <w:szCs w:val="22"/>
                <w:lang w:val="sr-Cyrl-RS"/>
              </w:rPr>
            </w:pPr>
          </w:p>
        </w:tc>
        <w:tc>
          <w:tcPr>
            <w:tcW w:w="1701" w:type="dxa"/>
          </w:tcPr>
          <w:p w14:paraId="200CCF09" w14:textId="77777777" w:rsidR="008D5B37" w:rsidRPr="00DC5C9C" w:rsidRDefault="008D5B37" w:rsidP="008D5B37">
            <w:pPr>
              <w:pStyle w:val="ListParagraph"/>
              <w:ind w:left="0"/>
              <w:rPr>
                <w:rFonts w:ascii="Arial" w:hAnsi="Arial" w:cs="Arial"/>
                <w:lang w:val="sr-Cyrl-RS"/>
              </w:rPr>
            </w:pPr>
          </w:p>
        </w:tc>
      </w:tr>
      <w:tr w:rsidR="008D5B37" w:rsidRPr="00DC5C9C" w14:paraId="2430B087" w14:textId="77777777" w:rsidTr="008D5B37">
        <w:tc>
          <w:tcPr>
            <w:tcW w:w="9356" w:type="dxa"/>
            <w:gridSpan w:val="3"/>
            <w:shd w:val="clear" w:color="auto" w:fill="F2F2F2" w:themeFill="background1" w:themeFillShade="F2"/>
          </w:tcPr>
          <w:p w14:paraId="1945C203"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Извештавање и аналитика</w:t>
            </w:r>
          </w:p>
        </w:tc>
      </w:tr>
      <w:tr w:rsidR="008D5B37" w:rsidRPr="00DC5C9C" w14:paraId="331AAD6A" w14:textId="77777777" w:rsidTr="008D5B37">
        <w:tc>
          <w:tcPr>
            <w:tcW w:w="516" w:type="dxa"/>
          </w:tcPr>
          <w:p w14:paraId="7AF0F0C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0852C67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Један кориснички интерфејс за све инциденте (storage, network, endpiont, cloud) као и за управљање системом.</w:t>
            </w:r>
          </w:p>
        </w:tc>
        <w:tc>
          <w:tcPr>
            <w:tcW w:w="1701" w:type="dxa"/>
          </w:tcPr>
          <w:p w14:paraId="6A9361C5" w14:textId="77777777" w:rsidR="008D5B37" w:rsidRPr="00DC5C9C" w:rsidRDefault="008D5B37" w:rsidP="008D5B37">
            <w:pPr>
              <w:pStyle w:val="ListParagraph"/>
              <w:ind w:left="0"/>
              <w:rPr>
                <w:rFonts w:ascii="Arial" w:hAnsi="Arial" w:cs="Arial"/>
                <w:lang w:val="sr-Cyrl-RS"/>
              </w:rPr>
            </w:pPr>
          </w:p>
        </w:tc>
      </w:tr>
      <w:tr w:rsidR="008D5B37" w:rsidRPr="00DC5C9C" w14:paraId="6F9AD05D" w14:textId="77777777" w:rsidTr="008D5B37">
        <w:tc>
          <w:tcPr>
            <w:tcW w:w="516" w:type="dxa"/>
          </w:tcPr>
          <w:p w14:paraId="217B961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1D3A07B7" w14:textId="77777777" w:rsidR="008D5B37" w:rsidRPr="00DC5C9C" w:rsidRDefault="008D5B37" w:rsidP="008D5B37">
            <w:pPr>
              <w:rPr>
                <w:rFonts w:ascii="Arial" w:hAnsi="Arial" w:cs="Arial"/>
                <w:sz w:val="22"/>
                <w:szCs w:val="22"/>
                <w:lang w:val="sr-Cyrl-RS"/>
              </w:rPr>
            </w:pPr>
            <w:r w:rsidRPr="00DC5C9C">
              <w:rPr>
                <w:rFonts w:ascii="Arial" w:hAnsi="Arial" w:cs="Arial"/>
                <w:i/>
                <w:sz w:val="22"/>
                <w:szCs w:val="22"/>
                <w:lang w:val="sr-Cyrl-RS"/>
              </w:rPr>
              <w:t>Web-based</w:t>
            </w:r>
            <w:r w:rsidRPr="00DC5C9C">
              <w:rPr>
                <w:rFonts w:ascii="Arial" w:hAnsi="Arial" w:cs="Arial"/>
                <w:sz w:val="22"/>
                <w:szCs w:val="22"/>
                <w:lang w:val="sr-Cyrl-RS"/>
              </w:rPr>
              <w:t xml:space="preserve"> кориснички интерфејс доступан преко IE 10, 11; Mozilla Firefox  49-54; Mozilla Firefox ESR 45-52</w:t>
            </w:r>
          </w:p>
        </w:tc>
        <w:tc>
          <w:tcPr>
            <w:tcW w:w="1701" w:type="dxa"/>
          </w:tcPr>
          <w:p w14:paraId="5646A7A9" w14:textId="77777777" w:rsidR="008D5B37" w:rsidRPr="00DC5C9C" w:rsidRDefault="008D5B37" w:rsidP="008D5B37">
            <w:pPr>
              <w:pStyle w:val="ListParagraph"/>
              <w:ind w:left="0"/>
              <w:rPr>
                <w:rFonts w:ascii="Arial" w:hAnsi="Arial" w:cs="Arial"/>
                <w:lang w:val="sr-Cyrl-RS"/>
              </w:rPr>
            </w:pPr>
          </w:p>
        </w:tc>
      </w:tr>
      <w:tr w:rsidR="008D5B37" w:rsidRPr="00DC5C9C" w14:paraId="068D0FD5" w14:textId="77777777" w:rsidTr="008D5B37">
        <w:tc>
          <w:tcPr>
            <w:tcW w:w="516" w:type="dxa"/>
          </w:tcPr>
          <w:p w14:paraId="2138750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0DEF318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извештаја инцидената и трендова по организацији, сектору или кориснику служећи се компанијским активним директоријумом.</w:t>
            </w:r>
          </w:p>
        </w:tc>
        <w:tc>
          <w:tcPr>
            <w:tcW w:w="1701" w:type="dxa"/>
          </w:tcPr>
          <w:p w14:paraId="2C4C4F5B" w14:textId="77777777" w:rsidR="008D5B37" w:rsidRPr="00DC5C9C" w:rsidRDefault="008D5B37" w:rsidP="008D5B37">
            <w:pPr>
              <w:pStyle w:val="ListParagraph"/>
              <w:ind w:left="0"/>
              <w:rPr>
                <w:rFonts w:ascii="Arial" w:hAnsi="Arial" w:cs="Arial"/>
                <w:lang w:val="sr-Cyrl-RS"/>
              </w:rPr>
            </w:pPr>
          </w:p>
        </w:tc>
      </w:tr>
      <w:tr w:rsidR="008D5B37" w:rsidRPr="00DC5C9C" w14:paraId="32B8C16A" w14:textId="77777777" w:rsidTr="008D5B37">
        <w:tc>
          <w:tcPr>
            <w:tcW w:w="516" w:type="dxa"/>
          </w:tcPr>
          <w:p w14:paraId="6CA5139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13ECED4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вишеструког груписања извештаја (нпр. инцидент груписан према пословној јединици затим по полиси и на крају по висини ризика у истом извештају).</w:t>
            </w:r>
          </w:p>
        </w:tc>
        <w:tc>
          <w:tcPr>
            <w:tcW w:w="1701" w:type="dxa"/>
          </w:tcPr>
          <w:p w14:paraId="0356C463" w14:textId="77777777" w:rsidR="008D5B37" w:rsidRPr="00DC5C9C" w:rsidRDefault="008D5B37" w:rsidP="008D5B37">
            <w:pPr>
              <w:pStyle w:val="ListParagraph"/>
              <w:ind w:left="0"/>
              <w:rPr>
                <w:rFonts w:ascii="Arial" w:hAnsi="Arial" w:cs="Arial"/>
                <w:lang w:val="sr-Cyrl-RS"/>
              </w:rPr>
            </w:pPr>
          </w:p>
        </w:tc>
      </w:tr>
      <w:tr w:rsidR="008D5B37" w:rsidRPr="00DC5C9C" w14:paraId="3B51C553" w14:textId="77777777" w:rsidTr="008D5B37">
        <w:tc>
          <w:tcPr>
            <w:tcW w:w="516" w:type="dxa"/>
          </w:tcPr>
          <w:p w14:paraId="74E0C2D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6DA0A3C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груписања, филтрирања и сортирања извештаја по различитим параметрима, укључујући секторе или пословне јединице.</w:t>
            </w:r>
          </w:p>
        </w:tc>
        <w:tc>
          <w:tcPr>
            <w:tcW w:w="1701" w:type="dxa"/>
          </w:tcPr>
          <w:p w14:paraId="46B8D1B4" w14:textId="77777777" w:rsidR="008D5B37" w:rsidRPr="00DC5C9C" w:rsidRDefault="008D5B37" w:rsidP="008D5B37">
            <w:pPr>
              <w:pStyle w:val="ListParagraph"/>
              <w:ind w:left="0"/>
              <w:rPr>
                <w:rFonts w:ascii="Arial" w:hAnsi="Arial" w:cs="Arial"/>
                <w:lang w:val="sr-Cyrl-RS"/>
              </w:rPr>
            </w:pPr>
          </w:p>
        </w:tc>
      </w:tr>
      <w:tr w:rsidR="008D5B37" w:rsidRPr="00DC5C9C" w14:paraId="620330F5" w14:textId="77777777" w:rsidTr="008D5B37">
        <w:tc>
          <w:tcPr>
            <w:tcW w:w="516" w:type="dxa"/>
          </w:tcPr>
          <w:p w14:paraId="4B0BE05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7139" w:type="dxa"/>
          </w:tcPr>
          <w:p w14:paraId="21A92AC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Прилагодљива конзола за приказ инцидената која истовремено приказује различите извештаје из storage, network, endpiont, cloud компоненти.</w:t>
            </w:r>
          </w:p>
        </w:tc>
        <w:tc>
          <w:tcPr>
            <w:tcW w:w="1701" w:type="dxa"/>
          </w:tcPr>
          <w:p w14:paraId="71DA628A" w14:textId="77777777" w:rsidR="008D5B37" w:rsidRPr="00DC5C9C" w:rsidRDefault="008D5B37" w:rsidP="008D5B37">
            <w:pPr>
              <w:pStyle w:val="ListParagraph"/>
              <w:ind w:left="0"/>
              <w:rPr>
                <w:rFonts w:ascii="Arial" w:hAnsi="Arial" w:cs="Arial"/>
                <w:lang w:val="sr-Cyrl-RS"/>
              </w:rPr>
            </w:pPr>
          </w:p>
        </w:tc>
      </w:tr>
      <w:tr w:rsidR="008D5B37" w:rsidRPr="00DC5C9C" w14:paraId="2C22CC10" w14:textId="77777777" w:rsidTr="008D5B37">
        <w:tc>
          <w:tcPr>
            <w:tcW w:w="516" w:type="dxa"/>
          </w:tcPr>
          <w:p w14:paraId="2F7A055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772BA86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конфигурисања и чувања прилагођених извештаја и прилагодљивих конзола по кориснику.</w:t>
            </w:r>
          </w:p>
        </w:tc>
        <w:tc>
          <w:tcPr>
            <w:tcW w:w="1701" w:type="dxa"/>
          </w:tcPr>
          <w:p w14:paraId="60E77FE8" w14:textId="77777777" w:rsidR="008D5B37" w:rsidRPr="00DC5C9C" w:rsidRDefault="008D5B37" w:rsidP="008D5B37">
            <w:pPr>
              <w:pStyle w:val="ListParagraph"/>
              <w:ind w:left="0"/>
              <w:rPr>
                <w:rFonts w:ascii="Arial" w:hAnsi="Arial" w:cs="Arial"/>
                <w:lang w:val="sr-Cyrl-RS"/>
              </w:rPr>
            </w:pPr>
          </w:p>
        </w:tc>
      </w:tr>
      <w:tr w:rsidR="008D5B37" w:rsidRPr="00DC5C9C" w14:paraId="078245E2" w14:textId="77777777" w:rsidTr="008D5B37">
        <w:tc>
          <w:tcPr>
            <w:tcW w:w="516" w:type="dxa"/>
          </w:tcPr>
          <w:p w14:paraId="4DFB410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7139" w:type="dxa"/>
          </w:tcPr>
          <w:p w14:paraId="3AFB754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објављивања сачуваних извештаја свим корисницима са истим правима или задржавање као приватан извештај.</w:t>
            </w:r>
          </w:p>
        </w:tc>
        <w:tc>
          <w:tcPr>
            <w:tcW w:w="1701" w:type="dxa"/>
          </w:tcPr>
          <w:p w14:paraId="5BCDF6CF" w14:textId="77777777" w:rsidR="008D5B37" w:rsidRPr="00DC5C9C" w:rsidRDefault="008D5B37" w:rsidP="008D5B37">
            <w:pPr>
              <w:pStyle w:val="ListParagraph"/>
              <w:ind w:left="0"/>
              <w:rPr>
                <w:rFonts w:ascii="Arial" w:hAnsi="Arial" w:cs="Arial"/>
                <w:lang w:val="sr-Cyrl-RS"/>
              </w:rPr>
            </w:pPr>
          </w:p>
        </w:tc>
      </w:tr>
      <w:tr w:rsidR="008D5B37" w:rsidRPr="00DC5C9C" w14:paraId="4C9A6F8E" w14:textId="77777777" w:rsidTr="008D5B37">
        <w:tc>
          <w:tcPr>
            <w:tcW w:w="516" w:type="dxa"/>
          </w:tcPr>
          <w:p w14:paraId="2BBFAB0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7311AAD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слања било ког извештаја путем е-mail-а, на захтев или путем претходно дефинисаних распореда.</w:t>
            </w:r>
          </w:p>
        </w:tc>
        <w:tc>
          <w:tcPr>
            <w:tcW w:w="1701" w:type="dxa"/>
          </w:tcPr>
          <w:p w14:paraId="07D334BA" w14:textId="77777777" w:rsidR="008D5B37" w:rsidRPr="00DC5C9C" w:rsidRDefault="008D5B37" w:rsidP="008D5B37">
            <w:pPr>
              <w:pStyle w:val="ListParagraph"/>
              <w:ind w:left="0"/>
              <w:rPr>
                <w:rFonts w:ascii="Arial" w:hAnsi="Arial" w:cs="Arial"/>
                <w:lang w:val="sr-Cyrl-RS"/>
              </w:rPr>
            </w:pPr>
          </w:p>
        </w:tc>
      </w:tr>
      <w:tr w:rsidR="008D5B37" w:rsidRPr="00DC5C9C" w14:paraId="41013298" w14:textId="77777777" w:rsidTr="008D5B37">
        <w:tc>
          <w:tcPr>
            <w:tcW w:w="516" w:type="dxa"/>
          </w:tcPr>
          <w:p w14:paraId="5BB665F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7139" w:type="dxa"/>
          </w:tcPr>
          <w:p w14:paraId="7F72843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извоза извештаја у HTML, CSV или XML формат како би били видљиви изван GUI-а.</w:t>
            </w:r>
          </w:p>
        </w:tc>
        <w:tc>
          <w:tcPr>
            <w:tcW w:w="1701" w:type="dxa"/>
          </w:tcPr>
          <w:p w14:paraId="67479A8E" w14:textId="77777777" w:rsidR="008D5B37" w:rsidRPr="00DC5C9C" w:rsidRDefault="008D5B37" w:rsidP="008D5B37">
            <w:pPr>
              <w:pStyle w:val="ListParagraph"/>
              <w:ind w:left="0"/>
              <w:rPr>
                <w:rFonts w:ascii="Arial" w:hAnsi="Arial" w:cs="Arial"/>
                <w:lang w:val="sr-Cyrl-RS"/>
              </w:rPr>
            </w:pPr>
          </w:p>
        </w:tc>
      </w:tr>
      <w:tr w:rsidR="008D5B37" w:rsidRPr="00DC5C9C" w14:paraId="4283FF30" w14:textId="77777777" w:rsidTr="008D5B37">
        <w:tc>
          <w:tcPr>
            <w:tcW w:w="516" w:type="dxa"/>
          </w:tcPr>
          <w:p w14:paraId="65FED87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11</w:t>
            </w:r>
          </w:p>
        </w:tc>
        <w:tc>
          <w:tcPr>
            <w:tcW w:w="7139" w:type="dxa"/>
          </w:tcPr>
          <w:p w14:paraId="7CC358F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покретања извештаја на великој бази инцидената са минималним утицајем на перформансе. </w:t>
            </w:r>
          </w:p>
        </w:tc>
        <w:tc>
          <w:tcPr>
            <w:tcW w:w="1701" w:type="dxa"/>
          </w:tcPr>
          <w:p w14:paraId="6D391914" w14:textId="77777777" w:rsidR="008D5B37" w:rsidRPr="00DC5C9C" w:rsidRDefault="008D5B37" w:rsidP="008D5B37">
            <w:pPr>
              <w:pStyle w:val="ListParagraph"/>
              <w:ind w:left="0"/>
              <w:rPr>
                <w:rFonts w:ascii="Arial" w:hAnsi="Arial" w:cs="Arial"/>
                <w:lang w:val="sr-Cyrl-RS"/>
              </w:rPr>
            </w:pPr>
          </w:p>
        </w:tc>
      </w:tr>
      <w:tr w:rsidR="008D5B37" w:rsidRPr="00DC5C9C" w14:paraId="4642B013" w14:textId="77777777" w:rsidTr="008D5B37">
        <w:tc>
          <w:tcPr>
            <w:tcW w:w="516" w:type="dxa"/>
          </w:tcPr>
          <w:p w14:paraId="5CE1B61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12</w:t>
            </w:r>
          </w:p>
        </w:tc>
        <w:tc>
          <w:tcPr>
            <w:tcW w:w="7139" w:type="dxa"/>
          </w:tcPr>
          <w:p w14:paraId="5A129E0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Детаљни приказ</w:t>
            </w:r>
            <w:r w:rsidRPr="00DC5C9C">
              <w:rPr>
                <w:rFonts w:ascii="Arial" w:hAnsi="Arial" w:cs="Arial"/>
                <w:i/>
                <w:sz w:val="22"/>
                <w:szCs w:val="22"/>
                <w:lang w:val="sr-Cyrl-RS"/>
              </w:rPr>
              <w:t xml:space="preserve"> (Drill down)</w:t>
            </w:r>
            <w:r w:rsidRPr="00DC5C9C">
              <w:rPr>
                <w:rFonts w:ascii="Arial" w:hAnsi="Arial" w:cs="Arial"/>
                <w:sz w:val="22"/>
                <w:szCs w:val="22"/>
                <w:lang w:val="sr-Cyrl-RS"/>
              </w:rPr>
              <w:t xml:space="preserve"> на било ком извештају како би се добили детаљи без потребе за покретањем новог извештаја.</w:t>
            </w:r>
          </w:p>
        </w:tc>
        <w:tc>
          <w:tcPr>
            <w:tcW w:w="1701" w:type="dxa"/>
          </w:tcPr>
          <w:p w14:paraId="1744D240" w14:textId="77777777" w:rsidR="008D5B37" w:rsidRPr="00DC5C9C" w:rsidRDefault="008D5B37" w:rsidP="008D5B37">
            <w:pPr>
              <w:pStyle w:val="ListParagraph"/>
              <w:ind w:left="0"/>
              <w:rPr>
                <w:rFonts w:ascii="Arial" w:hAnsi="Arial" w:cs="Arial"/>
                <w:lang w:val="sr-Cyrl-RS"/>
              </w:rPr>
            </w:pPr>
          </w:p>
        </w:tc>
      </w:tr>
      <w:tr w:rsidR="008D5B37" w:rsidRPr="00DC5C9C" w14:paraId="1E19A24F" w14:textId="77777777" w:rsidTr="008D5B37">
        <w:tc>
          <w:tcPr>
            <w:tcW w:w="516" w:type="dxa"/>
          </w:tcPr>
          <w:p w14:paraId="0769A60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13</w:t>
            </w:r>
          </w:p>
        </w:tc>
        <w:tc>
          <w:tcPr>
            <w:tcW w:w="7139" w:type="dxa"/>
          </w:tcPr>
          <w:p w14:paraId="7B139F0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извештаја који приказује инциденте у различитим статусима, груписане по временском периоду.</w:t>
            </w:r>
          </w:p>
        </w:tc>
        <w:tc>
          <w:tcPr>
            <w:tcW w:w="1701" w:type="dxa"/>
          </w:tcPr>
          <w:p w14:paraId="3AC7CD3E" w14:textId="77777777" w:rsidR="008D5B37" w:rsidRPr="00DC5C9C" w:rsidRDefault="008D5B37" w:rsidP="008D5B37">
            <w:pPr>
              <w:pStyle w:val="ListParagraph"/>
              <w:ind w:left="0"/>
              <w:rPr>
                <w:rFonts w:ascii="Arial" w:hAnsi="Arial" w:cs="Arial"/>
                <w:lang w:val="sr-Cyrl-RS"/>
              </w:rPr>
            </w:pPr>
          </w:p>
        </w:tc>
      </w:tr>
      <w:tr w:rsidR="008D5B37" w:rsidRPr="00DC5C9C" w14:paraId="4925B8FA" w14:textId="77777777" w:rsidTr="008D5B37">
        <w:tc>
          <w:tcPr>
            <w:tcW w:w="516" w:type="dxa"/>
          </w:tcPr>
          <w:p w14:paraId="587481E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14</w:t>
            </w:r>
          </w:p>
        </w:tc>
        <w:tc>
          <w:tcPr>
            <w:tcW w:w="7139" w:type="dxa"/>
          </w:tcPr>
          <w:p w14:paraId="08A910A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креирања стандардних извештаја система.</w:t>
            </w:r>
          </w:p>
        </w:tc>
        <w:tc>
          <w:tcPr>
            <w:tcW w:w="1701" w:type="dxa"/>
          </w:tcPr>
          <w:p w14:paraId="58F1A3CC" w14:textId="77777777" w:rsidR="008D5B37" w:rsidRPr="00DC5C9C" w:rsidRDefault="008D5B37" w:rsidP="008D5B37">
            <w:pPr>
              <w:pStyle w:val="ListParagraph"/>
              <w:ind w:left="0"/>
              <w:rPr>
                <w:rFonts w:ascii="Arial" w:hAnsi="Arial" w:cs="Arial"/>
                <w:lang w:val="sr-Cyrl-RS"/>
              </w:rPr>
            </w:pPr>
          </w:p>
        </w:tc>
      </w:tr>
      <w:tr w:rsidR="008D5B37" w:rsidRPr="00DC5C9C" w14:paraId="39357292" w14:textId="77777777" w:rsidTr="008D5B37">
        <w:tc>
          <w:tcPr>
            <w:tcW w:w="516" w:type="dxa"/>
          </w:tcPr>
          <w:p w14:paraId="47362FE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15</w:t>
            </w:r>
          </w:p>
        </w:tc>
        <w:tc>
          <w:tcPr>
            <w:tcW w:w="7139" w:type="dxa"/>
          </w:tcPr>
          <w:p w14:paraId="04D9808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одређивања инцидента ниског приоритета или санирање инцидента као „архивиран“ чиме се искључују из основног извештавања о инцидентима.</w:t>
            </w:r>
          </w:p>
        </w:tc>
        <w:tc>
          <w:tcPr>
            <w:tcW w:w="1701" w:type="dxa"/>
          </w:tcPr>
          <w:p w14:paraId="27245DF6" w14:textId="77777777" w:rsidR="008D5B37" w:rsidRPr="00DC5C9C" w:rsidRDefault="008D5B37" w:rsidP="008D5B37">
            <w:pPr>
              <w:pStyle w:val="ListParagraph"/>
              <w:ind w:left="0"/>
              <w:rPr>
                <w:rFonts w:ascii="Arial" w:hAnsi="Arial" w:cs="Arial"/>
                <w:lang w:val="sr-Cyrl-RS"/>
              </w:rPr>
            </w:pPr>
          </w:p>
        </w:tc>
      </w:tr>
      <w:tr w:rsidR="008D5B37" w:rsidRPr="00DC5C9C" w14:paraId="3E5E2FD0" w14:textId="77777777" w:rsidTr="008D5B37">
        <w:tc>
          <w:tcPr>
            <w:tcW w:w="516" w:type="dxa"/>
          </w:tcPr>
          <w:p w14:paraId="52791A7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16</w:t>
            </w:r>
          </w:p>
        </w:tc>
        <w:tc>
          <w:tcPr>
            <w:tcW w:w="7139" w:type="dxa"/>
          </w:tcPr>
          <w:p w14:paraId="0AF90F6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коришћења додатног софтвера за напредно извештавање за више-димензионалну анализу (с робусним графичким извештајима) кроз више </w:t>
            </w:r>
            <w:r w:rsidRPr="00DC5C9C">
              <w:rPr>
                <w:rFonts w:ascii="Arial" w:hAnsi="Arial" w:cs="Arial"/>
                <w:i/>
                <w:sz w:val="22"/>
                <w:szCs w:val="22"/>
                <w:lang w:val="sr-Cyrl-RS"/>
              </w:rPr>
              <w:t>DLP</w:t>
            </w:r>
            <w:r w:rsidRPr="00DC5C9C">
              <w:rPr>
                <w:rFonts w:ascii="Arial" w:hAnsi="Arial" w:cs="Arial"/>
                <w:sz w:val="22"/>
                <w:szCs w:val="22"/>
                <w:lang w:val="sr-Cyrl-RS"/>
              </w:rPr>
              <w:t xml:space="preserve"> производа и инстанци.</w:t>
            </w:r>
          </w:p>
        </w:tc>
        <w:tc>
          <w:tcPr>
            <w:tcW w:w="1701" w:type="dxa"/>
          </w:tcPr>
          <w:p w14:paraId="0FD01FBC" w14:textId="77777777" w:rsidR="008D5B37" w:rsidRPr="00DC5C9C" w:rsidRDefault="008D5B37" w:rsidP="008D5B37">
            <w:pPr>
              <w:pStyle w:val="ListParagraph"/>
              <w:ind w:left="0"/>
              <w:rPr>
                <w:rFonts w:ascii="Arial" w:hAnsi="Arial" w:cs="Arial"/>
                <w:lang w:val="sr-Cyrl-RS"/>
              </w:rPr>
            </w:pPr>
          </w:p>
        </w:tc>
      </w:tr>
      <w:tr w:rsidR="008D5B37" w:rsidRPr="00DC5C9C" w14:paraId="383EBE8D" w14:textId="77777777" w:rsidTr="008D5B37">
        <w:tc>
          <w:tcPr>
            <w:tcW w:w="516" w:type="dxa"/>
          </w:tcPr>
          <w:p w14:paraId="3E5D011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17</w:t>
            </w:r>
          </w:p>
        </w:tc>
        <w:tc>
          <w:tcPr>
            <w:tcW w:w="7139" w:type="dxa"/>
          </w:tcPr>
          <w:p w14:paraId="1100015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дефинисања управљачке конзоле користећи динамичне кључне показатеље успешности.</w:t>
            </w:r>
          </w:p>
        </w:tc>
        <w:tc>
          <w:tcPr>
            <w:tcW w:w="1701" w:type="dxa"/>
          </w:tcPr>
          <w:p w14:paraId="483F1CC0" w14:textId="77777777" w:rsidR="008D5B37" w:rsidRPr="00DC5C9C" w:rsidRDefault="008D5B37" w:rsidP="008D5B37">
            <w:pPr>
              <w:pStyle w:val="ListParagraph"/>
              <w:ind w:left="0"/>
              <w:rPr>
                <w:rFonts w:ascii="Arial" w:hAnsi="Arial" w:cs="Arial"/>
                <w:lang w:val="sr-Cyrl-RS"/>
              </w:rPr>
            </w:pPr>
          </w:p>
        </w:tc>
      </w:tr>
      <w:tr w:rsidR="008D5B37" w:rsidRPr="00DC5C9C" w14:paraId="348FE3C5" w14:textId="77777777" w:rsidTr="008D5B37">
        <w:tc>
          <w:tcPr>
            <w:tcW w:w="516" w:type="dxa"/>
          </w:tcPr>
          <w:p w14:paraId="5A21080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18</w:t>
            </w:r>
          </w:p>
        </w:tc>
        <w:tc>
          <w:tcPr>
            <w:tcW w:w="7139" w:type="dxa"/>
          </w:tcPr>
          <w:p w14:paraId="403DE875" w14:textId="77777777" w:rsidR="008D5B37" w:rsidRPr="00DC5C9C" w:rsidRDefault="008D5B37" w:rsidP="008D5B37">
            <w:pPr>
              <w:rPr>
                <w:rFonts w:ascii="Arial" w:hAnsi="Arial" w:cs="Arial"/>
                <w:sz w:val="22"/>
                <w:szCs w:val="22"/>
                <w:lang w:val="sr-Cyrl-RS"/>
              </w:rPr>
            </w:pPr>
            <w:r w:rsidRPr="00DC5C9C">
              <w:rPr>
                <w:rFonts w:ascii="Arial" w:hAnsi="Arial" w:cs="Arial"/>
                <w:i/>
                <w:sz w:val="22"/>
                <w:szCs w:val="22"/>
                <w:lang w:val="sr-Cyrl-RS"/>
              </w:rPr>
              <w:t>Ad hoc</w:t>
            </w:r>
            <w:r w:rsidRPr="00DC5C9C">
              <w:rPr>
                <w:rFonts w:ascii="Arial" w:hAnsi="Arial" w:cs="Arial"/>
                <w:sz w:val="22"/>
                <w:szCs w:val="22"/>
                <w:lang w:val="sr-Cyrl-RS"/>
              </w:rPr>
              <w:t xml:space="preserve"> извештавања са пивот табелама из широког скупа података, укључујући инциденте, скенирање репозиторијума, понашање агента, промене полиса и акције аудитинга. </w:t>
            </w:r>
          </w:p>
        </w:tc>
        <w:tc>
          <w:tcPr>
            <w:tcW w:w="1701" w:type="dxa"/>
          </w:tcPr>
          <w:p w14:paraId="220BAA45" w14:textId="77777777" w:rsidR="008D5B37" w:rsidRPr="00DC5C9C" w:rsidRDefault="008D5B37" w:rsidP="008D5B37">
            <w:pPr>
              <w:pStyle w:val="ListParagraph"/>
              <w:ind w:left="0"/>
              <w:rPr>
                <w:rFonts w:ascii="Arial" w:hAnsi="Arial" w:cs="Arial"/>
                <w:lang w:val="sr-Cyrl-RS"/>
              </w:rPr>
            </w:pPr>
          </w:p>
        </w:tc>
      </w:tr>
      <w:tr w:rsidR="008D5B37" w:rsidRPr="00DC5C9C" w14:paraId="20B7FF1E" w14:textId="77777777" w:rsidTr="008D5B37">
        <w:tc>
          <w:tcPr>
            <w:tcW w:w="9356" w:type="dxa"/>
            <w:gridSpan w:val="3"/>
            <w:shd w:val="clear" w:color="auto" w:fill="F2F2F2" w:themeFill="background1" w:themeFillShade="F2"/>
          </w:tcPr>
          <w:p w14:paraId="0F21DA15"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DLP решење за податке у мировању</w:t>
            </w:r>
          </w:p>
        </w:tc>
      </w:tr>
      <w:tr w:rsidR="008D5B37" w:rsidRPr="00DC5C9C" w14:paraId="3766A1B4" w14:textId="77777777" w:rsidTr="008D5B37">
        <w:tc>
          <w:tcPr>
            <w:tcW w:w="516" w:type="dxa"/>
          </w:tcPr>
          <w:p w14:paraId="4DC2F12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4AAB059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Windows фајл система</w:t>
            </w:r>
          </w:p>
        </w:tc>
        <w:tc>
          <w:tcPr>
            <w:tcW w:w="1701" w:type="dxa"/>
          </w:tcPr>
          <w:p w14:paraId="1E016AB0" w14:textId="77777777" w:rsidR="008D5B37" w:rsidRPr="00DC5C9C" w:rsidRDefault="008D5B37" w:rsidP="008D5B37">
            <w:pPr>
              <w:pStyle w:val="ListParagraph"/>
              <w:ind w:left="0"/>
              <w:rPr>
                <w:rFonts w:ascii="Arial" w:hAnsi="Arial" w:cs="Arial"/>
                <w:lang w:val="sr-Cyrl-RS"/>
              </w:rPr>
            </w:pPr>
          </w:p>
        </w:tc>
      </w:tr>
      <w:tr w:rsidR="008D5B37" w:rsidRPr="00DC5C9C" w14:paraId="327EC8A0" w14:textId="77777777" w:rsidTr="008D5B37">
        <w:tc>
          <w:tcPr>
            <w:tcW w:w="516" w:type="dxa"/>
          </w:tcPr>
          <w:p w14:paraId="77563FF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42E0F52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Unix фајл система путем NFS-а</w:t>
            </w:r>
          </w:p>
        </w:tc>
        <w:tc>
          <w:tcPr>
            <w:tcW w:w="1701" w:type="dxa"/>
          </w:tcPr>
          <w:p w14:paraId="4B2A5800" w14:textId="77777777" w:rsidR="008D5B37" w:rsidRPr="00DC5C9C" w:rsidRDefault="008D5B37" w:rsidP="008D5B37">
            <w:pPr>
              <w:pStyle w:val="ListParagraph"/>
              <w:ind w:left="0"/>
              <w:rPr>
                <w:rFonts w:ascii="Arial" w:hAnsi="Arial" w:cs="Arial"/>
                <w:lang w:val="sr-Cyrl-RS"/>
              </w:rPr>
            </w:pPr>
          </w:p>
        </w:tc>
      </w:tr>
      <w:tr w:rsidR="008D5B37" w:rsidRPr="00DC5C9C" w14:paraId="7F63A5D6" w14:textId="77777777" w:rsidTr="008D5B37">
        <w:tc>
          <w:tcPr>
            <w:tcW w:w="516" w:type="dxa"/>
          </w:tcPr>
          <w:p w14:paraId="44E366A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62E7292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скенирања UNIX фајл система (Linux RHEL 5.x, RHEL 6.x, AIX 7.1, и Solaris 9,10) </w:t>
            </w:r>
          </w:p>
        </w:tc>
        <w:tc>
          <w:tcPr>
            <w:tcW w:w="1701" w:type="dxa"/>
          </w:tcPr>
          <w:p w14:paraId="5921C3DC" w14:textId="77777777" w:rsidR="008D5B37" w:rsidRPr="00DC5C9C" w:rsidRDefault="008D5B37" w:rsidP="008D5B37">
            <w:pPr>
              <w:pStyle w:val="ListParagraph"/>
              <w:ind w:left="0"/>
              <w:rPr>
                <w:rFonts w:ascii="Arial" w:hAnsi="Arial" w:cs="Arial"/>
                <w:lang w:val="sr-Cyrl-RS"/>
              </w:rPr>
            </w:pPr>
          </w:p>
        </w:tc>
      </w:tr>
      <w:tr w:rsidR="008D5B37" w:rsidRPr="00DC5C9C" w14:paraId="673D2565" w14:textId="77777777" w:rsidTr="008D5B37">
        <w:tc>
          <w:tcPr>
            <w:tcW w:w="516" w:type="dxa"/>
          </w:tcPr>
          <w:p w14:paraId="2CDDF78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5A6EE35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релационих база података(Oracle 10g,11g, 12c, MS SQL Server 2005, 2014, DB2)</w:t>
            </w:r>
          </w:p>
        </w:tc>
        <w:tc>
          <w:tcPr>
            <w:tcW w:w="1701" w:type="dxa"/>
          </w:tcPr>
          <w:p w14:paraId="6B13875F" w14:textId="77777777" w:rsidR="008D5B37" w:rsidRPr="00DC5C9C" w:rsidRDefault="008D5B37" w:rsidP="008D5B37">
            <w:pPr>
              <w:pStyle w:val="ListParagraph"/>
              <w:ind w:left="0"/>
              <w:rPr>
                <w:rFonts w:ascii="Arial" w:hAnsi="Arial" w:cs="Arial"/>
                <w:lang w:val="sr-Cyrl-RS"/>
              </w:rPr>
            </w:pPr>
          </w:p>
        </w:tc>
      </w:tr>
      <w:tr w:rsidR="008D5B37" w:rsidRPr="00DC5C9C" w14:paraId="33217D61" w14:textId="77777777" w:rsidTr="008D5B37">
        <w:tc>
          <w:tcPr>
            <w:tcW w:w="516" w:type="dxa"/>
          </w:tcPr>
          <w:p w14:paraId="2FD0847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6D76648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SharePoint-а 2007, 2010, 2013, 2016</w:t>
            </w:r>
          </w:p>
        </w:tc>
        <w:tc>
          <w:tcPr>
            <w:tcW w:w="1701" w:type="dxa"/>
          </w:tcPr>
          <w:p w14:paraId="71FA8732" w14:textId="77777777" w:rsidR="008D5B37" w:rsidRPr="00DC5C9C" w:rsidRDefault="008D5B37" w:rsidP="008D5B37">
            <w:pPr>
              <w:pStyle w:val="ListParagraph"/>
              <w:ind w:left="0"/>
              <w:rPr>
                <w:rFonts w:ascii="Arial" w:hAnsi="Arial" w:cs="Arial"/>
                <w:lang w:val="sr-Cyrl-RS"/>
              </w:rPr>
            </w:pPr>
          </w:p>
        </w:tc>
      </w:tr>
      <w:tr w:rsidR="008D5B37" w:rsidRPr="00DC5C9C" w14:paraId="667FFB9A" w14:textId="77777777" w:rsidTr="008D5B37">
        <w:tc>
          <w:tcPr>
            <w:tcW w:w="516" w:type="dxa"/>
          </w:tcPr>
          <w:p w14:paraId="26D3C19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7139" w:type="dxa"/>
          </w:tcPr>
          <w:p w14:paraId="24B67F0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SharePoint Online 2010, 2013, 2016</w:t>
            </w:r>
          </w:p>
        </w:tc>
        <w:tc>
          <w:tcPr>
            <w:tcW w:w="1701" w:type="dxa"/>
          </w:tcPr>
          <w:p w14:paraId="0834A3E3" w14:textId="77777777" w:rsidR="008D5B37" w:rsidRPr="00DC5C9C" w:rsidRDefault="008D5B37" w:rsidP="008D5B37">
            <w:pPr>
              <w:pStyle w:val="ListParagraph"/>
              <w:ind w:left="0"/>
              <w:rPr>
                <w:rFonts w:ascii="Arial" w:hAnsi="Arial" w:cs="Arial"/>
                <w:lang w:val="sr-Cyrl-RS"/>
              </w:rPr>
            </w:pPr>
          </w:p>
        </w:tc>
      </w:tr>
      <w:tr w:rsidR="008D5B37" w:rsidRPr="00DC5C9C" w14:paraId="16B785D1" w14:textId="77777777" w:rsidTr="008D5B37">
        <w:tc>
          <w:tcPr>
            <w:tcW w:w="516" w:type="dxa"/>
          </w:tcPr>
          <w:p w14:paraId="56E42F5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0AF9FC9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Lotus Notes базе података 7.0, 8.0, 8.5.x, IBM Notes 9.0.x</w:t>
            </w:r>
          </w:p>
        </w:tc>
        <w:tc>
          <w:tcPr>
            <w:tcW w:w="1701" w:type="dxa"/>
          </w:tcPr>
          <w:p w14:paraId="335D2093" w14:textId="77777777" w:rsidR="008D5B37" w:rsidRPr="00DC5C9C" w:rsidRDefault="008D5B37" w:rsidP="008D5B37">
            <w:pPr>
              <w:pStyle w:val="ListParagraph"/>
              <w:ind w:left="0"/>
              <w:rPr>
                <w:rFonts w:ascii="Arial" w:hAnsi="Arial" w:cs="Arial"/>
                <w:lang w:val="sr-Cyrl-RS"/>
              </w:rPr>
            </w:pPr>
          </w:p>
        </w:tc>
      </w:tr>
      <w:tr w:rsidR="008D5B37" w:rsidRPr="00DC5C9C" w14:paraId="2C3815D3" w14:textId="77777777" w:rsidTr="008D5B37">
        <w:tc>
          <w:tcPr>
            <w:tcW w:w="516" w:type="dxa"/>
          </w:tcPr>
          <w:p w14:paraId="1995514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7139" w:type="dxa"/>
          </w:tcPr>
          <w:p w14:paraId="105D07E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Documentum-а 5.3.x, 6.6.x</w:t>
            </w:r>
          </w:p>
        </w:tc>
        <w:tc>
          <w:tcPr>
            <w:tcW w:w="1701" w:type="dxa"/>
          </w:tcPr>
          <w:p w14:paraId="5C044E2E" w14:textId="77777777" w:rsidR="008D5B37" w:rsidRPr="00DC5C9C" w:rsidRDefault="008D5B37" w:rsidP="008D5B37">
            <w:pPr>
              <w:pStyle w:val="ListParagraph"/>
              <w:ind w:left="0"/>
              <w:rPr>
                <w:rFonts w:ascii="Arial" w:hAnsi="Arial" w:cs="Arial"/>
                <w:lang w:val="sr-Cyrl-RS"/>
              </w:rPr>
            </w:pPr>
          </w:p>
        </w:tc>
      </w:tr>
      <w:tr w:rsidR="008D5B37" w:rsidRPr="00DC5C9C" w14:paraId="4B35DDD3" w14:textId="77777777" w:rsidTr="008D5B37">
        <w:tc>
          <w:tcPr>
            <w:tcW w:w="516" w:type="dxa"/>
          </w:tcPr>
          <w:p w14:paraId="7EAA14B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5DE8D0B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LiveLin-a 9.x</w:t>
            </w:r>
          </w:p>
        </w:tc>
        <w:tc>
          <w:tcPr>
            <w:tcW w:w="1701" w:type="dxa"/>
          </w:tcPr>
          <w:p w14:paraId="479C1DF3" w14:textId="77777777" w:rsidR="008D5B37" w:rsidRPr="00DC5C9C" w:rsidRDefault="008D5B37" w:rsidP="008D5B37">
            <w:pPr>
              <w:pStyle w:val="ListParagraph"/>
              <w:ind w:left="0"/>
              <w:rPr>
                <w:rFonts w:ascii="Arial" w:hAnsi="Arial" w:cs="Arial"/>
                <w:lang w:val="sr-Cyrl-RS"/>
              </w:rPr>
            </w:pPr>
          </w:p>
        </w:tc>
      </w:tr>
      <w:tr w:rsidR="008D5B37" w:rsidRPr="00DC5C9C" w14:paraId="75A37179" w14:textId="77777777" w:rsidTr="008D5B37">
        <w:tc>
          <w:tcPr>
            <w:tcW w:w="516" w:type="dxa"/>
          </w:tcPr>
          <w:p w14:paraId="6C8BCCB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7139" w:type="dxa"/>
          </w:tcPr>
          <w:p w14:paraId="4A39FD0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Microsoft Exchange 2013, 2016 (</w:t>
            </w:r>
            <w:r w:rsidRPr="00DC5C9C">
              <w:rPr>
                <w:rFonts w:ascii="Arial" w:hAnsi="Arial" w:cs="Arial"/>
                <w:sz w:val="22"/>
                <w:szCs w:val="22"/>
                <w:lang w:val="en-US"/>
              </w:rPr>
              <w:t>on-premises).</w:t>
            </w:r>
          </w:p>
        </w:tc>
        <w:tc>
          <w:tcPr>
            <w:tcW w:w="1701" w:type="dxa"/>
          </w:tcPr>
          <w:p w14:paraId="2DAD8A68" w14:textId="77777777" w:rsidR="008D5B37" w:rsidRPr="00DC5C9C" w:rsidRDefault="008D5B37" w:rsidP="008D5B37">
            <w:pPr>
              <w:pStyle w:val="ListParagraph"/>
              <w:ind w:left="0"/>
              <w:rPr>
                <w:rFonts w:ascii="Arial" w:hAnsi="Arial" w:cs="Arial"/>
                <w:lang w:val="sr-Cyrl-RS"/>
              </w:rPr>
            </w:pPr>
          </w:p>
        </w:tc>
      </w:tr>
      <w:tr w:rsidR="008D5B37" w:rsidRPr="00DC5C9C" w14:paraId="3892AB19" w14:textId="77777777" w:rsidTr="008D5B37">
        <w:tc>
          <w:tcPr>
            <w:tcW w:w="516" w:type="dxa"/>
          </w:tcPr>
          <w:p w14:paraId="1A4529E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11</w:t>
            </w:r>
          </w:p>
        </w:tc>
        <w:tc>
          <w:tcPr>
            <w:tcW w:w="7139" w:type="dxa"/>
          </w:tcPr>
          <w:p w14:paraId="6A65D2B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скенирања Microsoft .pst фајлова са могућношћу идентификације поверљивих података у појединачним порукама .</w:t>
            </w:r>
          </w:p>
        </w:tc>
        <w:tc>
          <w:tcPr>
            <w:tcW w:w="1701" w:type="dxa"/>
          </w:tcPr>
          <w:p w14:paraId="5F50C497" w14:textId="77777777" w:rsidR="008D5B37" w:rsidRPr="00DC5C9C" w:rsidRDefault="008D5B37" w:rsidP="008D5B37">
            <w:pPr>
              <w:pStyle w:val="ListParagraph"/>
              <w:ind w:left="0"/>
              <w:rPr>
                <w:rFonts w:ascii="Arial" w:hAnsi="Arial" w:cs="Arial"/>
                <w:lang w:val="sr-Cyrl-RS"/>
              </w:rPr>
            </w:pPr>
          </w:p>
        </w:tc>
      </w:tr>
      <w:tr w:rsidR="008D5B37" w:rsidRPr="00DC5C9C" w14:paraId="75790A2D" w14:textId="77777777" w:rsidTr="008D5B37">
        <w:tc>
          <w:tcPr>
            <w:tcW w:w="516" w:type="dxa"/>
          </w:tcPr>
          <w:p w14:paraId="6DBABA8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12</w:t>
            </w:r>
          </w:p>
        </w:tc>
        <w:tc>
          <w:tcPr>
            <w:tcW w:w="7139" w:type="dxa"/>
          </w:tcPr>
          <w:p w14:paraId="2F9345E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аутоматске детекције севера и дељених директоријума унутар домена и генерисање листе сервера која се касније може искористити  при покретању скенирања. </w:t>
            </w:r>
          </w:p>
        </w:tc>
        <w:tc>
          <w:tcPr>
            <w:tcW w:w="1701" w:type="dxa"/>
          </w:tcPr>
          <w:p w14:paraId="3FECAB6B" w14:textId="77777777" w:rsidR="008D5B37" w:rsidRPr="00DC5C9C" w:rsidRDefault="008D5B37" w:rsidP="008D5B37">
            <w:pPr>
              <w:pStyle w:val="ListParagraph"/>
              <w:ind w:left="0"/>
              <w:rPr>
                <w:rFonts w:ascii="Arial" w:hAnsi="Arial" w:cs="Arial"/>
                <w:lang w:val="sr-Cyrl-RS"/>
              </w:rPr>
            </w:pPr>
          </w:p>
        </w:tc>
      </w:tr>
      <w:tr w:rsidR="008D5B37" w:rsidRPr="00DC5C9C" w14:paraId="34D468DF" w14:textId="77777777" w:rsidTr="008D5B37">
        <w:tc>
          <w:tcPr>
            <w:tcW w:w="516" w:type="dxa"/>
          </w:tcPr>
          <w:p w14:paraId="3F88462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13</w:t>
            </w:r>
          </w:p>
        </w:tc>
        <w:tc>
          <w:tcPr>
            <w:tcW w:w="7139" w:type="dxa"/>
          </w:tcPr>
          <w:p w14:paraId="69F9007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аутоматског копирања или премештања (стављања у карантин) датотека које нарушавају полису.</w:t>
            </w:r>
          </w:p>
        </w:tc>
        <w:tc>
          <w:tcPr>
            <w:tcW w:w="1701" w:type="dxa"/>
          </w:tcPr>
          <w:p w14:paraId="1094BAF1" w14:textId="77777777" w:rsidR="008D5B37" w:rsidRPr="00DC5C9C" w:rsidRDefault="008D5B37" w:rsidP="008D5B37">
            <w:pPr>
              <w:pStyle w:val="ListParagraph"/>
              <w:ind w:left="0"/>
              <w:rPr>
                <w:rFonts w:ascii="Arial" w:hAnsi="Arial" w:cs="Arial"/>
                <w:lang w:val="sr-Cyrl-RS"/>
              </w:rPr>
            </w:pPr>
          </w:p>
        </w:tc>
      </w:tr>
      <w:tr w:rsidR="008D5B37" w:rsidRPr="00DC5C9C" w14:paraId="46F29732" w14:textId="77777777" w:rsidTr="008D5B37">
        <w:trPr>
          <w:trHeight w:val="577"/>
        </w:trPr>
        <w:tc>
          <w:tcPr>
            <w:tcW w:w="516" w:type="dxa"/>
          </w:tcPr>
          <w:p w14:paraId="53C80B2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14</w:t>
            </w:r>
          </w:p>
        </w:tc>
        <w:tc>
          <w:tcPr>
            <w:tcW w:w="7139" w:type="dxa"/>
          </w:tcPr>
          <w:p w14:paraId="3C5FBBD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Аутоматски ставља у карантин (уз опцију ручног пуштања) поверљиве документе на SharePoint-у. </w:t>
            </w:r>
          </w:p>
        </w:tc>
        <w:tc>
          <w:tcPr>
            <w:tcW w:w="1701" w:type="dxa"/>
          </w:tcPr>
          <w:p w14:paraId="3FB6128E" w14:textId="77777777" w:rsidR="008D5B37" w:rsidRPr="00DC5C9C" w:rsidRDefault="008D5B37" w:rsidP="008D5B37">
            <w:pPr>
              <w:pStyle w:val="ListParagraph"/>
              <w:ind w:left="0"/>
              <w:rPr>
                <w:rFonts w:ascii="Arial" w:hAnsi="Arial" w:cs="Arial"/>
                <w:lang w:val="sr-Cyrl-RS"/>
              </w:rPr>
            </w:pPr>
          </w:p>
        </w:tc>
      </w:tr>
      <w:tr w:rsidR="008D5B37" w:rsidRPr="00DC5C9C" w14:paraId="0DE7F836" w14:textId="77777777" w:rsidTr="008D5B37">
        <w:tc>
          <w:tcPr>
            <w:tcW w:w="516" w:type="dxa"/>
          </w:tcPr>
          <w:p w14:paraId="639F293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15</w:t>
            </w:r>
          </w:p>
        </w:tc>
        <w:tc>
          <w:tcPr>
            <w:tcW w:w="7139" w:type="dxa"/>
          </w:tcPr>
          <w:p w14:paraId="6BFBEFF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Аутоматски прикупља датотеке које одговарају критеријумима полисе за коришћење у истрази или код електронског откривања (е-discovery) .</w:t>
            </w:r>
          </w:p>
        </w:tc>
        <w:tc>
          <w:tcPr>
            <w:tcW w:w="1701" w:type="dxa"/>
          </w:tcPr>
          <w:p w14:paraId="3B3225FC" w14:textId="77777777" w:rsidR="008D5B37" w:rsidRPr="00DC5C9C" w:rsidRDefault="008D5B37" w:rsidP="008D5B37">
            <w:pPr>
              <w:pStyle w:val="ListParagraph"/>
              <w:ind w:left="0"/>
              <w:rPr>
                <w:rFonts w:ascii="Arial" w:hAnsi="Arial" w:cs="Arial"/>
                <w:lang w:val="sr-Cyrl-RS"/>
              </w:rPr>
            </w:pPr>
          </w:p>
        </w:tc>
      </w:tr>
      <w:tr w:rsidR="008D5B37" w:rsidRPr="00DC5C9C" w14:paraId="7478DD4C" w14:textId="77777777" w:rsidTr="008D5B37">
        <w:tc>
          <w:tcPr>
            <w:tcW w:w="516" w:type="dxa"/>
          </w:tcPr>
          <w:p w14:paraId="1729E3E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16</w:t>
            </w:r>
          </w:p>
        </w:tc>
        <w:tc>
          <w:tcPr>
            <w:tcW w:w="7139" w:type="dxa"/>
          </w:tcPr>
          <w:p w14:paraId="3D197FF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Аутоматски санира инциденте ако се раније откривени инцидент не појави у каснијим скенирањима.</w:t>
            </w:r>
          </w:p>
        </w:tc>
        <w:tc>
          <w:tcPr>
            <w:tcW w:w="1701" w:type="dxa"/>
          </w:tcPr>
          <w:p w14:paraId="164F1F85" w14:textId="77777777" w:rsidR="008D5B37" w:rsidRPr="00DC5C9C" w:rsidRDefault="008D5B37" w:rsidP="008D5B37">
            <w:pPr>
              <w:pStyle w:val="ListParagraph"/>
              <w:ind w:left="0"/>
              <w:rPr>
                <w:rFonts w:ascii="Arial" w:hAnsi="Arial" w:cs="Arial"/>
                <w:lang w:val="sr-Cyrl-RS"/>
              </w:rPr>
            </w:pPr>
          </w:p>
        </w:tc>
      </w:tr>
      <w:tr w:rsidR="008D5B37" w:rsidRPr="00DC5C9C" w14:paraId="27AD7850" w14:textId="77777777" w:rsidTr="008D5B37">
        <w:tc>
          <w:tcPr>
            <w:tcW w:w="516" w:type="dxa"/>
          </w:tcPr>
          <w:p w14:paraId="5BCE9E5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17</w:t>
            </w:r>
          </w:p>
        </w:tc>
        <w:tc>
          <w:tcPr>
            <w:tcW w:w="7139" w:type="dxa"/>
          </w:tcPr>
          <w:p w14:paraId="209DB25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Аутоматско разрешавање инцидента, путем модификације предмета инцидента, промене полиса или нестанка предмета инцидента (брисање предметна инцидента).</w:t>
            </w:r>
          </w:p>
        </w:tc>
        <w:tc>
          <w:tcPr>
            <w:tcW w:w="1701" w:type="dxa"/>
          </w:tcPr>
          <w:p w14:paraId="5CCFB707" w14:textId="77777777" w:rsidR="008D5B37" w:rsidRPr="00DC5C9C" w:rsidRDefault="008D5B37" w:rsidP="008D5B37">
            <w:pPr>
              <w:pStyle w:val="ListParagraph"/>
              <w:ind w:left="0"/>
              <w:rPr>
                <w:rFonts w:ascii="Arial" w:hAnsi="Arial" w:cs="Arial"/>
                <w:lang w:val="sr-Cyrl-RS"/>
              </w:rPr>
            </w:pPr>
          </w:p>
        </w:tc>
      </w:tr>
      <w:tr w:rsidR="008D5B37" w:rsidRPr="00DC5C9C" w14:paraId="4090AC9E" w14:textId="77777777" w:rsidTr="008D5B37">
        <w:tc>
          <w:tcPr>
            <w:tcW w:w="516" w:type="dxa"/>
          </w:tcPr>
          <w:p w14:paraId="44ED56B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18</w:t>
            </w:r>
          </w:p>
        </w:tc>
        <w:tc>
          <w:tcPr>
            <w:tcW w:w="7139" w:type="dxa"/>
          </w:tcPr>
          <w:p w14:paraId="6023EF5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Оставља прилагодљива обавештења у документима уместо премештених докумената.</w:t>
            </w:r>
          </w:p>
        </w:tc>
        <w:tc>
          <w:tcPr>
            <w:tcW w:w="1701" w:type="dxa"/>
          </w:tcPr>
          <w:p w14:paraId="5DA2908F" w14:textId="77777777" w:rsidR="008D5B37" w:rsidRPr="00DC5C9C" w:rsidRDefault="008D5B37" w:rsidP="008D5B37">
            <w:pPr>
              <w:pStyle w:val="ListParagraph"/>
              <w:ind w:left="0"/>
              <w:rPr>
                <w:rFonts w:ascii="Arial" w:hAnsi="Arial" w:cs="Arial"/>
                <w:lang w:val="sr-Cyrl-RS"/>
              </w:rPr>
            </w:pPr>
          </w:p>
        </w:tc>
      </w:tr>
      <w:tr w:rsidR="008D5B37" w:rsidRPr="00DC5C9C" w14:paraId="045C6132" w14:textId="77777777" w:rsidTr="008D5B37">
        <w:tc>
          <w:tcPr>
            <w:tcW w:w="516" w:type="dxa"/>
          </w:tcPr>
          <w:p w14:paraId="093B0E1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19</w:t>
            </w:r>
          </w:p>
        </w:tc>
        <w:tc>
          <w:tcPr>
            <w:tcW w:w="7139" w:type="dxa"/>
          </w:tcPr>
          <w:p w14:paraId="3998DA1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Креира прилагодљиве одговоре за storage инциденте. </w:t>
            </w:r>
          </w:p>
        </w:tc>
        <w:tc>
          <w:tcPr>
            <w:tcW w:w="1701" w:type="dxa"/>
          </w:tcPr>
          <w:p w14:paraId="37F31AEA" w14:textId="77777777" w:rsidR="008D5B37" w:rsidRPr="00DC5C9C" w:rsidRDefault="008D5B37" w:rsidP="008D5B37">
            <w:pPr>
              <w:pStyle w:val="ListParagraph"/>
              <w:ind w:left="0"/>
              <w:rPr>
                <w:rFonts w:ascii="Arial" w:hAnsi="Arial" w:cs="Arial"/>
                <w:lang w:val="sr-Cyrl-RS"/>
              </w:rPr>
            </w:pPr>
          </w:p>
        </w:tc>
      </w:tr>
      <w:tr w:rsidR="008D5B37" w:rsidRPr="00DC5C9C" w14:paraId="39283669" w14:textId="77777777" w:rsidTr="008D5B37">
        <w:tc>
          <w:tcPr>
            <w:tcW w:w="516" w:type="dxa"/>
          </w:tcPr>
          <w:p w14:paraId="67097B0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20</w:t>
            </w:r>
          </w:p>
        </w:tc>
        <w:tc>
          <w:tcPr>
            <w:tcW w:w="7139" w:type="dxa"/>
          </w:tcPr>
          <w:p w14:paraId="71C0A5E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Пушта из карантена или враћа премештене документе на своје оригиналне локације .</w:t>
            </w:r>
          </w:p>
        </w:tc>
        <w:tc>
          <w:tcPr>
            <w:tcW w:w="1701" w:type="dxa"/>
          </w:tcPr>
          <w:p w14:paraId="06A9BF9A" w14:textId="77777777" w:rsidR="008D5B37" w:rsidRPr="00DC5C9C" w:rsidRDefault="008D5B37" w:rsidP="008D5B37">
            <w:pPr>
              <w:pStyle w:val="ListParagraph"/>
              <w:ind w:left="0"/>
              <w:rPr>
                <w:rFonts w:ascii="Arial" w:hAnsi="Arial" w:cs="Arial"/>
                <w:lang w:val="sr-Cyrl-RS"/>
              </w:rPr>
            </w:pPr>
          </w:p>
        </w:tc>
      </w:tr>
      <w:tr w:rsidR="008D5B37" w:rsidRPr="00DC5C9C" w14:paraId="3B36FFE9" w14:textId="77777777" w:rsidTr="008D5B37">
        <w:tc>
          <w:tcPr>
            <w:tcW w:w="516" w:type="dxa"/>
          </w:tcPr>
          <w:p w14:paraId="56BC2E3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21</w:t>
            </w:r>
          </w:p>
        </w:tc>
        <w:tc>
          <w:tcPr>
            <w:tcW w:w="7139" w:type="dxa"/>
          </w:tcPr>
          <w:p w14:paraId="0C45C62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Приказује детаље корелације инцидента за датотеке које нарушавају полису.</w:t>
            </w:r>
          </w:p>
        </w:tc>
        <w:tc>
          <w:tcPr>
            <w:tcW w:w="1701" w:type="dxa"/>
          </w:tcPr>
          <w:p w14:paraId="6BD09026" w14:textId="77777777" w:rsidR="008D5B37" w:rsidRPr="00DC5C9C" w:rsidRDefault="008D5B37" w:rsidP="008D5B37">
            <w:pPr>
              <w:pStyle w:val="ListParagraph"/>
              <w:ind w:left="0"/>
              <w:rPr>
                <w:rFonts w:ascii="Arial" w:hAnsi="Arial" w:cs="Arial"/>
                <w:lang w:val="sr-Cyrl-RS"/>
              </w:rPr>
            </w:pPr>
          </w:p>
        </w:tc>
      </w:tr>
      <w:tr w:rsidR="008D5B37" w:rsidRPr="00DC5C9C" w14:paraId="55008233" w14:textId="77777777" w:rsidTr="008D5B37">
        <w:tc>
          <w:tcPr>
            <w:tcW w:w="516" w:type="dxa"/>
          </w:tcPr>
          <w:p w14:paraId="48045C1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22</w:t>
            </w:r>
          </w:p>
        </w:tc>
        <w:tc>
          <w:tcPr>
            <w:tcW w:w="7139" w:type="dxa"/>
          </w:tcPr>
          <w:p w14:paraId="6A4DE56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Приказује Access Control Lists (ACLs) за датотеке које нарушавају полисе.</w:t>
            </w:r>
          </w:p>
        </w:tc>
        <w:tc>
          <w:tcPr>
            <w:tcW w:w="1701" w:type="dxa"/>
          </w:tcPr>
          <w:p w14:paraId="496579DA" w14:textId="77777777" w:rsidR="008D5B37" w:rsidRPr="00DC5C9C" w:rsidRDefault="008D5B37" w:rsidP="008D5B37">
            <w:pPr>
              <w:pStyle w:val="ListParagraph"/>
              <w:ind w:left="0"/>
              <w:rPr>
                <w:rFonts w:ascii="Arial" w:hAnsi="Arial" w:cs="Arial"/>
                <w:lang w:val="sr-Cyrl-RS"/>
              </w:rPr>
            </w:pPr>
          </w:p>
        </w:tc>
      </w:tr>
      <w:tr w:rsidR="008D5B37" w:rsidRPr="00DC5C9C" w14:paraId="26ED4245" w14:textId="77777777" w:rsidTr="008D5B37">
        <w:tc>
          <w:tcPr>
            <w:tcW w:w="516" w:type="dxa"/>
          </w:tcPr>
          <w:p w14:paraId="0F8FCED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23</w:t>
            </w:r>
          </w:p>
        </w:tc>
        <w:tc>
          <w:tcPr>
            <w:tcW w:w="7139" w:type="dxa"/>
          </w:tcPr>
          <w:p w14:paraId="1AFF190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Конфигурација и контрола свих скенова из једне, централне конзоле.</w:t>
            </w:r>
          </w:p>
        </w:tc>
        <w:tc>
          <w:tcPr>
            <w:tcW w:w="1701" w:type="dxa"/>
          </w:tcPr>
          <w:p w14:paraId="476FCBE1" w14:textId="77777777" w:rsidR="008D5B37" w:rsidRPr="00DC5C9C" w:rsidRDefault="008D5B37" w:rsidP="008D5B37">
            <w:pPr>
              <w:pStyle w:val="ListParagraph"/>
              <w:ind w:left="0"/>
              <w:rPr>
                <w:rFonts w:ascii="Arial" w:hAnsi="Arial" w:cs="Arial"/>
                <w:lang w:val="sr-Cyrl-RS"/>
              </w:rPr>
            </w:pPr>
          </w:p>
        </w:tc>
      </w:tr>
      <w:tr w:rsidR="008D5B37" w:rsidRPr="00DC5C9C" w14:paraId="2E03B3CA" w14:textId="77777777" w:rsidTr="008D5B37">
        <w:tc>
          <w:tcPr>
            <w:tcW w:w="516" w:type="dxa"/>
          </w:tcPr>
          <w:p w14:paraId="7714082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24</w:t>
            </w:r>
          </w:p>
        </w:tc>
        <w:tc>
          <w:tcPr>
            <w:tcW w:w="7139" w:type="dxa"/>
          </w:tcPr>
          <w:p w14:paraId="568913F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Примена филтера да само скенира (или обрнуто игнорише) датотеке одређеног типа или у одређеном директоријуму.</w:t>
            </w:r>
          </w:p>
        </w:tc>
        <w:tc>
          <w:tcPr>
            <w:tcW w:w="1701" w:type="dxa"/>
          </w:tcPr>
          <w:p w14:paraId="63CF97E9" w14:textId="77777777" w:rsidR="008D5B37" w:rsidRPr="00DC5C9C" w:rsidRDefault="008D5B37" w:rsidP="008D5B37">
            <w:pPr>
              <w:pStyle w:val="ListParagraph"/>
              <w:ind w:left="0"/>
              <w:rPr>
                <w:rFonts w:ascii="Arial" w:hAnsi="Arial" w:cs="Arial"/>
                <w:lang w:val="sr-Cyrl-RS"/>
              </w:rPr>
            </w:pPr>
          </w:p>
        </w:tc>
      </w:tr>
      <w:tr w:rsidR="008D5B37" w:rsidRPr="00DC5C9C" w14:paraId="783863ED" w14:textId="77777777" w:rsidTr="008D5B37">
        <w:tc>
          <w:tcPr>
            <w:tcW w:w="516" w:type="dxa"/>
          </w:tcPr>
          <w:p w14:paraId="5F1526A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25</w:t>
            </w:r>
          </w:p>
        </w:tc>
        <w:tc>
          <w:tcPr>
            <w:tcW w:w="7139" w:type="dxa"/>
          </w:tcPr>
          <w:p w14:paraId="4979699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Конфигурисање инкременталних скенова где се само нове или измењене датотеке скенирају.</w:t>
            </w:r>
          </w:p>
        </w:tc>
        <w:tc>
          <w:tcPr>
            <w:tcW w:w="1701" w:type="dxa"/>
          </w:tcPr>
          <w:p w14:paraId="51D51FF9" w14:textId="77777777" w:rsidR="008D5B37" w:rsidRPr="00DC5C9C" w:rsidRDefault="008D5B37" w:rsidP="008D5B37">
            <w:pPr>
              <w:pStyle w:val="ListParagraph"/>
              <w:ind w:left="0"/>
              <w:rPr>
                <w:rFonts w:ascii="Arial" w:hAnsi="Arial" w:cs="Arial"/>
                <w:lang w:val="sr-Cyrl-RS"/>
              </w:rPr>
            </w:pPr>
          </w:p>
        </w:tc>
      </w:tr>
      <w:tr w:rsidR="008D5B37" w:rsidRPr="00DC5C9C" w14:paraId="1B9C5E83" w14:textId="77777777" w:rsidTr="008D5B37">
        <w:tc>
          <w:tcPr>
            <w:tcW w:w="516" w:type="dxa"/>
          </w:tcPr>
          <w:p w14:paraId="265E7E7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26</w:t>
            </w:r>
          </w:p>
        </w:tc>
        <w:tc>
          <w:tcPr>
            <w:tcW w:w="7139" w:type="dxa"/>
          </w:tcPr>
          <w:p w14:paraId="1225C54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Примена филтера само на датотеке који су додате, којима је приступано или које су мењане у одређеном временском опсегу.</w:t>
            </w:r>
          </w:p>
        </w:tc>
        <w:tc>
          <w:tcPr>
            <w:tcW w:w="1701" w:type="dxa"/>
          </w:tcPr>
          <w:p w14:paraId="4E0E749C" w14:textId="77777777" w:rsidR="008D5B37" w:rsidRPr="00DC5C9C" w:rsidRDefault="008D5B37" w:rsidP="008D5B37">
            <w:pPr>
              <w:pStyle w:val="ListParagraph"/>
              <w:ind w:left="0"/>
              <w:rPr>
                <w:rFonts w:ascii="Arial" w:hAnsi="Arial" w:cs="Arial"/>
                <w:lang w:val="sr-Cyrl-RS"/>
              </w:rPr>
            </w:pPr>
          </w:p>
        </w:tc>
      </w:tr>
      <w:tr w:rsidR="008D5B37" w:rsidRPr="00DC5C9C" w14:paraId="6EE42CA5" w14:textId="77777777" w:rsidTr="008D5B37">
        <w:tc>
          <w:tcPr>
            <w:tcW w:w="516" w:type="dxa"/>
          </w:tcPr>
          <w:p w14:paraId="58E2994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27</w:t>
            </w:r>
          </w:p>
        </w:tc>
        <w:tc>
          <w:tcPr>
            <w:tcW w:w="7139" w:type="dxa"/>
          </w:tcPr>
          <w:p w14:paraId="081E78B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Задржава оригиналне атрибуте датотеке укључујући </w:t>
            </w:r>
            <w:r w:rsidRPr="00DC5C9C">
              <w:rPr>
                <w:rFonts w:ascii="Arial" w:hAnsi="Arial" w:cs="Arial"/>
                <w:sz w:val="22"/>
                <w:szCs w:val="22"/>
                <w:lang w:val="en-US"/>
              </w:rPr>
              <w:t>'last accessed</w:t>
            </w:r>
            <w:r w:rsidRPr="00DC5C9C">
              <w:rPr>
                <w:rFonts w:ascii="Arial" w:hAnsi="Arial" w:cs="Arial"/>
                <w:sz w:val="22"/>
                <w:szCs w:val="22"/>
                <w:lang w:val="sr-Cyrl-RS"/>
              </w:rPr>
              <w:t>' атрибут током скенирања.</w:t>
            </w:r>
          </w:p>
        </w:tc>
        <w:tc>
          <w:tcPr>
            <w:tcW w:w="1701" w:type="dxa"/>
          </w:tcPr>
          <w:p w14:paraId="140A6C29" w14:textId="77777777" w:rsidR="008D5B37" w:rsidRPr="00DC5C9C" w:rsidRDefault="008D5B37" w:rsidP="008D5B37">
            <w:pPr>
              <w:pStyle w:val="ListParagraph"/>
              <w:ind w:left="0"/>
              <w:rPr>
                <w:rFonts w:ascii="Arial" w:hAnsi="Arial" w:cs="Arial"/>
                <w:lang w:val="sr-Cyrl-RS"/>
              </w:rPr>
            </w:pPr>
          </w:p>
        </w:tc>
      </w:tr>
      <w:tr w:rsidR="008D5B37" w:rsidRPr="00DC5C9C" w14:paraId="50389097" w14:textId="77777777" w:rsidTr="008D5B37">
        <w:tc>
          <w:tcPr>
            <w:tcW w:w="516" w:type="dxa"/>
          </w:tcPr>
          <w:p w14:paraId="4291A84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28</w:t>
            </w:r>
          </w:p>
        </w:tc>
        <w:tc>
          <w:tcPr>
            <w:tcW w:w="7139" w:type="dxa"/>
          </w:tcPr>
          <w:p w14:paraId="68F1B33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Заказивање аутоматског скенирања према задатом распореду.</w:t>
            </w:r>
          </w:p>
        </w:tc>
        <w:tc>
          <w:tcPr>
            <w:tcW w:w="1701" w:type="dxa"/>
          </w:tcPr>
          <w:p w14:paraId="1B741AE5" w14:textId="77777777" w:rsidR="008D5B37" w:rsidRPr="00DC5C9C" w:rsidRDefault="008D5B37" w:rsidP="008D5B37">
            <w:pPr>
              <w:pStyle w:val="ListParagraph"/>
              <w:ind w:left="0"/>
              <w:rPr>
                <w:rFonts w:ascii="Arial" w:hAnsi="Arial" w:cs="Arial"/>
                <w:lang w:val="sr-Cyrl-RS"/>
              </w:rPr>
            </w:pPr>
          </w:p>
        </w:tc>
      </w:tr>
      <w:tr w:rsidR="008D5B37" w:rsidRPr="00DC5C9C" w14:paraId="7E6F131F" w14:textId="77777777" w:rsidTr="008D5B37">
        <w:tc>
          <w:tcPr>
            <w:tcW w:w="516" w:type="dxa"/>
          </w:tcPr>
          <w:p w14:paraId="250FE30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29</w:t>
            </w:r>
          </w:p>
        </w:tc>
        <w:tc>
          <w:tcPr>
            <w:tcW w:w="7139" w:type="dxa"/>
          </w:tcPr>
          <w:p w14:paraId="6D86164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ручног паузирања скенирања .</w:t>
            </w:r>
          </w:p>
        </w:tc>
        <w:tc>
          <w:tcPr>
            <w:tcW w:w="1701" w:type="dxa"/>
          </w:tcPr>
          <w:p w14:paraId="4C128B19" w14:textId="77777777" w:rsidR="008D5B37" w:rsidRPr="00DC5C9C" w:rsidRDefault="008D5B37" w:rsidP="008D5B37">
            <w:pPr>
              <w:pStyle w:val="ListParagraph"/>
              <w:ind w:left="0"/>
              <w:rPr>
                <w:rFonts w:ascii="Arial" w:hAnsi="Arial" w:cs="Arial"/>
                <w:lang w:val="sr-Cyrl-RS"/>
              </w:rPr>
            </w:pPr>
          </w:p>
        </w:tc>
      </w:tr>
      <w:tr w:rsidR="008D5B37" w:rsidRPr="00DC5C9C" w14:paraId="537DC689" w14:textId="77777777" w:rsidTr="008D5B37">
        <w:tc>
          <w:tcPr>
            <w:tcW w:w="516" w:type="dxa"/>
          </w:tcPr>
          <w:p w14:paraId="063D92B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30</w:t>
            </w:r>
          </w:p>
        </w:tc>
        <w:tc>
          <w:tcPr>
            <w:tcW w:w="7139" w:type="dxa"/>
          </w:tcPr>
          <w:p w14:paraId="0331185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Конфигурација временског оквира у којима ће скенирање бити аутоматски паузирано (нпр. "паузирај скенирање током радног времена").</w:t>
            </w:r>
          </w:p>
        </w:tc>
        <w:tc>
          <w:tcPr>
            <w:tcW w:w="1701" w:type="dxa"/>
          </w:tcPr>
          <w:p w14:paraId="0D7EC5FA" w14:textId="77777777" w:rsidR="008D5B37" w:rsidRPr="00DC5C9C" w:rsidRDefault="008D5B37" w:rsidP="008D5B37">
            <w:pPr>
              <w:pStyle w:val="ListParagraph"/>
              <w:ind w:left="0"/>
              <w:rPr>
                <w:rFonts w:ascii="Arial" w:hAnsi="Arial" w:cs="Arial"/>
                <w:lang w:val="sr-Cyrl-RS"/>
              </w:rPr>
            </w:pPr>
          </w:p>
        </w:tc>
      </w:tr>
      <w:tr w:rsidR="008D5B37" w:rsidRPr="00DC5C9C" w14:paraId="66982B57" w14:textId="77777777" w:rsidTr="008D5B37">
        <w:tc>
          <w:tcPr>
            <w:tcW w:w="516" w:type="dxa"/>
          </w:tcPr>
          <w:p w14:paraId="1B3667E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31</w:t>
            </w:r>
          </w:p>
        </w:tc>
        <w:tc>
          <w:tcPr>
            <w:tcW w:w="7139" w:type="dxa"/>
          </w:tcPr>
          <w:p w14:paraId="113C3B7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Смањен интензитет, скенирања како би се ограничило коришћење пропусног опсега мреже.</w:t>
            </w:r>
          </w:p>
        </w:tc>
        <w:tc>
          <w:tcPr>
            <w:tcW w:w="1701" w:type="dxa"/>
          </w:tcPr>
          <w:p w14:paraId="4EC13EEF" w14:textId="77777777" w:rsidR="008D5B37" w:rsidRPr="00DC5C9C" w:rsidRDefault="008D5B37" w:rsidP="008D5B37">
            <w:pPr>
              <w:pStyle w:val="ListParagraph"/>
              <w:ind w:left="0"/>
              <w:rPr>
                <w:rFonts w:ascii="Arial" w:hAnsi="Arial" w:cs="Arial"/>
                <w:lang w:val="sr-Cyrl-RS"/>
              </w:rPr>
            </w:pPr>
          </w:p>
        </w:tc>
      </w:tr>
      <w:tr w:rsidR="008D5B37" w:rsidRPr="00DC5C9C" w14:paraId="21D27408" w14:textId="77777777" w:rsidTr="008D5B37">
        <w:tc>
          <w:tcPr>
            <w:tcW w:w="516" w:type="dxa"/>
          </w:tcPr>
          <w:p w14:paraId="76C3A49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32</w:t>
            </w:r>
          </w:p>
        </w:tc>
        <w:tc>
          <w:tcPr>
            <w:tcW w:w="7139" w:type="dxa"/>
          </w:tcPr>
          <w:p w14:paraId="4A8EE61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Способност обављања брзог скенирања инвентара, који заврши у тренутку када се досегне предефинисани праг броја инцидената.</w:t>
            </w:r>
          </w:p>
        </w:tc>
        <w:tc>
          <w:tcPr>
            <w:tcW w:w="1701" w:type="dxa"/>
          </w:tcPr>
          <w:p w14:paraId="671EC0AC" w14:textId="77777777" w:rsidR="008D5B37" w:rsidRPr="00DC5C9C" w:rsidRDefault="008D5B37" w:rsidP="008D5B37">
            <w:pPr>
              <w:pStyle w:val="ListParagraph"/>
              <w:ind w:left="0"/>
              <w:rPr>
                <w:rFonts w:ascii="Arial" w:hAnsi="Arial" w:cs="Arial"/>
                <w:lang w:val="sr-Cyrl-RS"/>
              </w:rPr>
            </w:pPr>
          </w:p>
        </w:tc>
      </w:tr>
      <w:tr w:rsidR="008D5B37" w:rsidRPr="00DC5C9C" w14:paraId="2CF39995" w14:textId="77777777" w:rsidTr="008D5B37">
        <w:tc>
          <w:tcPr>
            <w:tcW w:w="516" w:type="dxa"/>
          </w:tcPr>
          <w:p w14:paraId="21BA1FD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33</w:t>
            </w:r>
          </w:p>
        </w:tc>
        <w:tc>
          <w:tcPr>
            <w:tcW w:w="7139" w:type="dxa"/>
          </w:tcPr>
          <w:p w14:paraId="7C633E4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Способност истовременог скенирања више физичких одредишта.</w:t>
            </w:r>
          </w:p>
        </w:tc>
        <w:tc>
          <w:tcPr>
            <w:tcW w:w="1701" w:type="dxa"/>
          </w:tcPr>
          <w:p w14:paraId="06595A8D" w14:textId="77777777" w:rsidR="008D5B37" w:rsidRPr="00DC5C9C" w:rsidRDefault="008D5B37" w:rsidP="008D5B37">
            <w:pPr>
              <w:pStyle w:val="ListParagraph"/>
              <w:ind w:left="0"/>
              <w:rPr>
                <w:rFonts w:ascii="Arial" w:hAnsi="Arial" w:cs="Arial"/>
                <w:lang w:val="sr-Cyrl-RS"/>
              </w:rPr>
            </w:pPr>
          </w:p>
        </w:tc>
      </w:tr>
      <w:tr w:rsidR="008D5B37" w:rsidRPr="00DC5C9C" w14:paraId="4C8B4CD2" w14:textId="77777777" w:rsidTr="008D5B37">
        <w:tc>
          <w:tcPr>
            <w:tcW w:w="516" w:type="dxa"/>
          </w:tcPr>
          <w:p w14:paraId="1857B21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34</w:t>
            </w:r>
          </w:p>
        </w:tc>
        <w:tc>
          <w:tcPr>
            <w:tcW w:w="7139" w:type="dxa"/>
          </w:tcPr>
          <w:p w14:paraId="7758B2D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Управљање свим креденцијалима за скенирања на једној страни GUI-а, укључујући могућност коришћења једних креденцијала за више скенирања.</w:t>
            </w:r>
          </w:p>
        </w:tc>
        <w:tc>
          <w:tcPr>
            <w:tcW w:w="1701" w:type="dxa"/>
          </w:tcPr>
          <w:p w14:paraId="20D2A832" w14:textId="77777777" w:rsidR="008D5B37" w:rsidRPr="00DC5C9C" w:rsidRDefault="008D5B37" w:rsidP="008D5B37">
            <w:pPr>
              <w:pStyle w:val="ListParagraph"/>
              <w:ind w:left="0"/>
              <w:rPr>
                <w:rFonts w:ascii="Arial" w:hAnsi="Arial" w:cs="Arial"/>
                <w:lang w:val="sr-Cyrl-RS"/>
              </w:rPr>
            </w:pPr>
          </w:p>
        </w:tc>
      </w:tr>
      <w:tr w:rsidR="008D5B37" w:rsidRPr="00DC5C9C" w14:paraId="2986B80E" w14:textId="77777777" w:rsidTr="008D5B37">
        <w:tc>
          <w:tcPr>
            <w:tcW w:w="516" w:type="dxa"/>
          </w:tcPr>
          <w:p w14:paraId="170EF92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35</w:t>
            </w:r>
          </w:p>
        </w:tc>
        <w:tc>
          <w:tcPr>
            <w:tcW w:w="7139" w:type="dxa"/>
          </w:tcPr>
          <w:p w14:paraId="3478C6A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аутоматског проналажења и претраживања отворених </w:t>
            </w:r>
            <w:r w:rsidRPr="00DC5C9C">
              <w:rPr>
                <w:rFonts w:ascii="Arial" w:hAnsi="Arial" w:cs="Arial"/>
                <w:i/>
                <w:sz w:val="22"/>
                <w:szCs w:val="22"/>
                <w:lang w:val="sr-Latn-RS"/>
              </w:rPr>
              <w:t>file share</w:t>
            </w:r>
            <w:r w:rsidRPr="00DC5C9C">
              <w:rPr>
                <w:rFonts w:ascii="Arial" w:hAnsi="Arial" w:cs="Arial"/>
                <w:sz w:val="22"/>
                <w:szCs w:val="22"/>
                <w:lang w:val="sr-Cyrl-RS"/>
              </w:rPr>
              <w:t>-ова на одређеним CIFS серверима.</w:t>
            </w:r>
          </w:p>
        </w:tc>
        <w:tc>
          <w:tcPr>
            <w:tcW w:w="1701" w:type="dxa"/>
          </w:tcPr>
          <w:p w14:paraId="1869AFB7" w14:textId="77777777" w:rsidR="008D5B37" w:rsidRPr="00DC5C9C" w:rsidRDefault="008D5B37" w:rsidP="008D5B37">
            <w:pPr>
              <w:pStyle w:val="ListParagraph"/>
              <w:ind w:left="0"/>
              <w:rPr>
                <w:rFonts w:ascii="Arial" w:hAnsi="Arial" w:cs="Arial"/>
                <w:lang w:val="sr-Cyrl-RS"/>
              </w:rPr>
            </w:pPr>
          </w:p>
        </w:tc>
      </w:tr>
      <w:tr w:rsidR="008D5B37" w:rsidRPr="00DC5C9C" w14:paraId="4D2630CF" w14:textId="77777777" w:rsidTr="008D5B37">
        <w:tc>
          <w:tcPr>
            <w:tcW w:w="516" w:type="dxa"/>
          </w:tcPr>
          <w:p w14:paraId="304FA9E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36</w:t>
            </w:r>
          </w:p>
        </w:tc>
        <w:tc>
          <w:tcPr>
            <w:tcW w:w="7139" w:type="dxa"/>
          </w:tcPr>
          <w:p w14:paraId="7B3510C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Идентификација отворених дељених share-ова (на NAS уређајима) пре скенирања.</w:t>
            </w:r>
          </w:p>
        </w:tc>
        <w:tc>
          <w:tcPr>
            <w:tcW w:w="1701" w:type="dxa"/>
          </w:tcPr>
          <w:p w14:paraId="3DD2702D" w14:textId="77777777" w:rsidR="008D5B37" w:rsidRPr="00DC5C9C" w:rsidRDefault="008D5B37" w:rsidP="008D5B37">
            <w:pPr>
              <w:pStyle w:val="ListParagraph"/>
              <w:ind w:left="0"/>
              <w:rPr>
                <w:rFonts w:ascii="Arial" w:hAnsi="Arial" w:cs="Arial"/>
                <w:lang w:val="sr-Cyrl-RS"/>
              </w:rPr>
            </w:pPr>
          </w:p>
        </w:tc>
      </w:tr>
      <w:tr w:rsidR="008D5B37" w:rsidRPr="00DC5C9C" w14:paraId="0D9A12C3" w14:textId="77777777" w:rsidTr="008D5B37">
        <w:tc>
          <w:tcPr>
            <w:tcW w:w="516" w:type="dxa"/>
          </w:tcPr>
          <w:p w14:paraId="4D2B537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37</w:t>
            </w:r>
          </w:p>
        </w:tc>
        <w:tc>
          <w:tcPr>
            <w:tcW w:w="7139" w:type="dxa"/>
          </w:tcPr>
          <w:p w14:paraId="122D9CA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Скенирање система на удаљеним локацијама са ограниченим пропусним опсегом мреже.</w:t>
            </w:r>
          </w:p>
        </w:tc>
        <w:tc>
          <w:tcPr>
            <w:tcW w:w="1701" w:type="dxa"/>
          </w:tcPr>
          <w:p w14:paraId="7AE06545" w14:textId="77777777" w:rsidR="008D5B37" w:rsidRPr="00DC5C9C" w:rsidRDefault="008D5B37" w:rsidP="008D5B37">
            <w:pPr>
              <w:pStyle w:val="ListParagraph"/>
              <w:ind w:left="0"/>
              <w:rPr>
                <w:rFonts w:ascii="Arial" w:hAnsi="Arial" w:cs="Arial"/>
                <w:lang w:val="sr-Cyrl-RS"/>
              </w:rPr>
            </w:pPr>
          </w:p>
        </w:tc>
      </w:tr>
      <w:tr w:rsidR="008D5B37" w:rsidRPr="00DC5C9C" w14:paraId="7AD0A9A1" w14:textId="77777777" w:rsidTr="008D5B37">
        <w:tc>
          <w:tcPr>
            <w:tcW w:w="516" w:type="dxa"/>
          </w:tcPr>
          <w:p w14:paraId="6ACE7EB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38</w:t>
            </w:r>
          </w:p>
        </w:tc>
        <w:tc>
          <w:tcPr>
            <w:tcW w:w="7139" w:type="dxa"/>
          </w:tcPr>
          <w:p w14:paraId="0EDFC49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Скенирање рачунара са опцијом скенирања са агентом или без агента.</w:t>
            </w:r>
          </w:p>
        </w:tc>
        <w:tc>
          <w:tcPr>
            <w:tcW w:w="1701" w:type="dxa"/>
          </w:tcPr>
          <w:p w14:paraId="39869360" w14:textId="77777777" w:rsidR="008D5B37" w:rsidRPr="00DC5C9C" w:rsidRDefault="008D5B37" w:rsidP="008D5B37">
            <w:pPr>
              <w:pStyle w:val="ListParagraph"/>
              <w:ind w:left="0"/>
              <w:rPr>
                <w:rFonts w:ascii="Arial" w:hAnsi="Arial" w:cs="Arial"/>
                <w:lang w:val="sr-Cyrl-RS"/>
              </w:rPr>
            </w:pPr>
          </w:p>
        </w:tc>
      </w:tr>
      <w:tr w:rsidR="008D5B37" w:rsidRPr="00DC5C9C" w14:paraId="4AD17824" w14:textId="77777777" w:rsidTr="008D5B37">
        <w:tc>
          <w:tcPr>
            <w:tcW w:w="516" w:type="dxa"/>
          </w:tcPr>
          <w:p w14:paraId="32088AF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39</w:t>
            </w:r>
          </w:p>
        </w:tc>
        <w:tc>
          <w:tcPr>
            <w:tcW w:w="7139" w:type="dxa"/>
          </w:tcPr>
          <w:p w14:paraId="0CC6E00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Подржава скенирања storage-а производа који раде на Vmware машинама.</w:t>
            </w:r>
          </w:p>
        </w:tc>
        <w:tc>
          <w:tcPr>
            <w:tcW w:w="1701" w:type="dxa"/>
          </w:tcPr>
          <w:p w14:paraId="448C0610" w14:textId="77777777" w:rsidR="008D5B37" w:rsidRPr="00DC5C9C" w:rsidRDefault="008D5B37" w:rsidP="008D5B37">
            <w:pPr>
              <w:pStyle w:val="ListParagraph"/>
              <w:ind w:left="0"/>
              <w:rPr>
                <w:rFonts w:ascii="Arial" w:hAnsi="Arial" w:cs="Arial"/>
                <w:lang w:val="sr-Cyrl-RS"/>
              </w:rPr>
            </w:pPr>
          </w:p>
        </w:tc>
      </w:tr>
      <w:tr w:rsidR="008D5B37" w:rsidRPr="00DC5C9C" w14:paraId="48C2CCB2" w14:textId="77777777" w:rsidTr="008D5B37">
        <w:tc>
          <w:tcPr>
            <w:tcW w:w="516" w:type="dxa"/>
          </w:tcPr>
          <w:p w14:paraId="60FADF3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40</w:t>
            </w:r>
          </w:p>
        </w:tc>
        <w:tc>
          <w:tcPr>
            <w:tcW w:w="7139" w:type="dxa"/>
          </w:tcPr>
          <w:p w14:paraId="1352D8B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Комуникација ограничена на фиксне портове између одредишног система и сервера за скенирање. </w:t>
            </w:r>
          </w:p>
        </w:tc>
        <w:tc>
          <w:tcPr>
            <w:tcW w:w="1701" w:type="dxa"/>
          </w:tcPr>
          <w:p w14:paraId="6C4FB43F" w14:textId="77777777" w:rsidR="008D5B37" w:rsidRPr="00DC5C9C" w:rsidRDefault="008D5B37" w:rsidP="008D5B37">
            <w:pPr>
              <w:pStyle w:val="ListParagraph"/>
              <w:ind w:left="0"/>
              <w:rPr>
                <w:rFonts w:ascii="Arial" w:hAnsi="Arial" w:cs="Arial"/>
                <w:lang w:val="sr-Cyrl-RS"/>
              </w:rPr>
            </w:pPr>
          </w:p>
        </w:tc>
      </w:tr>
      <w:tr w:rsidR="008D5B37" w:rsidRPr="00DC5C9C" w14:paraId="7E7D630C" w14:textId="77777777" w:rsidTr="008D5B37">
        <w:tc>
          <w:tcPr>
            <w:tcW w:w="9356" w:type="dxa"/>
            <w:gridSpan w:val="3"/>
            <w:shd w:val="clear" w:color="auto" w:fill="F2F2F2" w:themeFill="background1" w:themeFillShade="F2"/>
          </w:tcPr>
          <w:p w14:paraId="7433B395"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Endpoint DLP</w:t>
            </w:r>
          </w:p>
        </w:tc>
      </w:tr>
      <w:tr w:rsidR="008D5B37" w:rsidRPr="00DC5C9C" w14:paraId="0120C366" w14:textId="77777777" w:rsidTr="008D5B37">
        <w:tc>
          <w:tcPr>
            <w:tcW w:w="516" w:type="dxa"/>
          </w:tcPr>
          <w:p w14:paraId="2B4DB06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5E745E2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Agent-less и agent-based опције скенирања.</w:t>
            </w:r>
          </w:p>
        </w:tc>
        <w:tc>
          <w:tcPr>
            <w:tcW w:w="1701" w:type="dxa"/>
          </w:tcPr>
          <w:p w14:paraId="314D64CC" w14:textId="77777777" w:rsidR="008D5B37" w:rsidRPr="00DC5C9C" w:rsidRDefault="008D5B37" w:rsidP="008D5B37">
            <w:pPr>
              <w:pStyle w:val="ListParagraph"/>
              <w:ind w:left="0"/>
              <w:rPr>
                <w:rFonts w:ascii="Arial" w:hAnsi="Arial" w:cs="Arial"/>
                <w:lang w:val="sr-Cyrl-RS"/>
              </w:rPr>
            </w:pPr>
          </w:p>
        </w:tc>
      </w:tr>
      <w:tr w:rsidR="008D5B37" w:rsidRPr="00DC5C9C" w14:paraId="2BCA4846" w14:textId="77777777" w:rsidTr="008D5B37">
        <w:tc>
          <w:tcPr>
            <w:tcW w:w="516" w:type="dxa"/>
          </w:tcPr>
          <w:p w14:paraId="60F4D90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2C35B0A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Откривање поверљивих података помоћу агента на Windows, Mac радним станицама (desktop/laptop) укључујући извештавање на ACLs за датотеке које крше полисе.</w:t>
            </w:r>
          </w:p>
        </w:tc>
        <w:tc>
          <w:tcPr>
            <w:tcW w:w="1701" w:type="dxa"/>
          </w:tcPr>
          <w:p w14:paraId="22C64824" w14:textId="77777777" w:rsidR="008D5B37" w:rsidRPr="00DC5C9C" w:rsidRDefault="008D5B37" w:rsidP="008D5B37">
            <w:pPr>
              <w:pStyle w:val="ListParagraph"/>
              <w:ind w:left="0"/>
              <w:rPr>
                <w:rFonts w:ascii="Arial" w:hAnsi="Arial" w:cs="Arial"/>
                <w:lang w:val="sr-Cyrl-RS"/>
              </w:rPr>
            </w:pPr>
          </w:p>
        </w:tc>
      </w:tr>
      <w:tr w:rsidR="008D5B37" w:rsidRPr="00DC5C9C" w14:paraId="13E2CBA3" w14:textId="77777777" w:rsidTr="008D5B37">
        <w:tc>
          <w:tcPr>
            <w:tcW w:w="516" w:type="dxa"/>
          </w:tcPr>
          <w:p w14:paraId="0A436BF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5790AD1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Агент мора да пружи потпуну покривеност када је рачунар на корпоративној мрежи или је изван ње (полисе се налазе на агенту).</w:t>
            </w:r>
          </w:p>
        </w:tc>
        <w:tc>
          <w:tcPr>
            <w:tcW w:w="1701" w:type="dxa"/>
          </w:tcPr>
          <w:p w14:paraId="644DB342" w14:textId="77777777" w:rsidR="008D5B37" w:rsidRPr="00DC5C9C" w:rsidRDefault="008D5B37" w:rsidP="008D5B37">
            <w:pPr>
              <w:pStyle w:val="ListParagraph"/>
              <w:ind w:left="0"/>
              <w:rPr>
                <w:rFonts w:ascii="Arial" w:hAnsi="Arial" w:cs="Arial"/>
                <w:lang w:val="sr-Cyrl-RS"/>
              </w:rPr>
            </w:pPr>
          </w:p>
        </w:tc>
      </w:tr>
      <w:tr w:rsidR="008D5B37" w:rsidRPr="00DC5C9C" w14:paraId="0F73A2FC" w14:textId="77777777" w:rsidTr="008D5B37">
        <w:tc>
          <w:tcPr>
            <w:tcW w:w="516" w:type="dxa"/>
          </w:tcPr>
          <w:p w14:paraId="7EAAEBD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7E26060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Агент мора да сачува датотеке које су изазвале инцидент у cache-у све док се корисник не конектује на компанијску мрежу.</w:t>
            </w:r>
          </w:p>
        </w:tc>
        <w:tc>
          <w:tcPr>
            <w:tcW w:w="1701" w:type="dxa"/>
          </w:tcPr>
          <w:p w14:paraId="13C1DE23" w14:textId="77777777" w:rsidR="008D5B37" w:rsidRPr="00DC5C9C" w:rsidRDefault="008D5B37" w:rsidP="008D5B37">
            <w:pPr>
              <w:pStyle w:val="ListParagraph"/>
              <w:ind w:left="0"/>
              <w:rPr>
                <w:rFonts w:ascii="Arial" w:hAnsi="Arial" w:cs="Arial"/>
                <w:lang w:val="sr-Cyrl-RS"/>
              </w:rPr>
            </w:pPr>
          </w:p>
        </w:tc>
      </w:tr>
      <w:tr w:rsidR="008D5B37" w:rsidRPr="00DC5C9C" w14:paraId="31086AD7" w14:textId="77777777" w:rsidTr="008D5B37">
        <w:tc>
          <w:tcPr>
            <w:tcW w:w="516" w:type="dxa"/>
          </w:tcPr>
          <w:p w14:paraId="62404ED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581DC89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Праћење података преузетих са локалног диска.</w:t>
            </w:r>
          </w:p>
        </w:tc>
        <w:tc>
          <w:tcPr>
            <w:tcW w:w="1701" w:type="dxa"/>
          </w:tcPr>
          <w:p w14:paraId="09A599C2" w14:textId="77777777" w:rsidR="008D5B37" w:rsidRPr="00DC5C9C" w:rsidRDefault="008D5B37" w:rsidP="008D5B37">
            <w:pPr>
              <w:pStyle w:val="ListParagraph"/>
              <w:ind w:left="0"/>
              <w:rPr>
                <w:rFonts w:ascii="Arial" w:hAnsi="Arial" w:cs="Arial"/>
                <w:lang w:val="sr-Cyrl-RS"/>
              </w:rPr>
            </w:pPr>
          </w:p>
        </w:tc>
      </w:tr>
      <w:tr w:rsidR="008D5B37" w:rsidRPr="00DC5C9C" w14:paraId="3A711621" w14:textId="77777777" w:rsidTr="008D5B37">
        <w:trPr>
          <w:trHeight w:val="857"/>
        </w:trPr>
        <w:tc>
          <w:tcPr>
            <w:tcW w:w="516" w:type="dxa"/>
          </w:tcPr>
          <w:p w14:paraId="2AF778E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6</w:t>
            </w:r>
          </w:p>
        </w:tc>
        <w:tc>
          <w:tcPr>
            <w:tcW w:w="7139" w:type="dxa"/>
          </w:tcPr>
          <w:p w14:paraId="72E5CB4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податке копиране на преносне уређаје за чување (USB, Firewire, SD, Thunderbolt на MAC, MTP на Windows 7 &amp; 8,10 (Anniversary Update, Creators Update), еSATA и flash картице).</w:t>
            </w:r>
          </w:p>
        </w:tc>
        <w:tc>
          <w:tcPr>
            <w:tcW w:w="1701" w:type="dxa"/>
          </w:tcPr>
          <w:p w14:paraId="74B40D59" w14:textId="77777777" w:rsidR="008D5B37" w:rsidRPr="00DC5C9C" w:rsidRDefault="008D5B37" w:rsidP="008D5B37">
            <w:pPr>
              <w:pStyle w:val="ListParagraph"/>
              <w:ind w:left="0"/>
              <w:rPr>
                <w:rFonts w:ascii="Arial" w:hAnsi="Arial" w:cs="Arial"/>
                <w:lang w:val="sr-Cyrl-RS"/>
              </w:rPr>
            </w:pPr>
          </w:p>
        </w:tc>
      </w:tr>
      <w:tr w:rsidR="008D5B37" w:rsidRPr="00DC5C9C" w14:paraId="2C187539" w14:textId="77777777" w:rsidTr="008D5B37">
        <w:tc>
          <w:tcPr>
            <w:tcW w:w="516" w:type="dxa"/>
          </w:tcPr>
          <w:p w14:paraId="1F6AC12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5D802AB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омогући дефинисање поузданих преносних уређаја и да креира изузетке за те уређаје.</w:t>
            </w:r>
          </w:p>
        </w:tc>
        <w:tc>
          <w:tcPr>
            <w:tcW w:w="1701" w:type="dxa"/>
          </w:tcPr>
          <w:p w14:paraId="18F28D03" w14:textId="77777777" w:rsidR="008D5B37" w:rsidRPr="00DC5C9C" w:rsidRDefault="008D5B37" w:rsidP="008D5B37">
            <w:pPr>
              <w:pStyle w:val="ListParagraph"/>
              <w:ind w:left="0"/>
              <w:rPr>
                <w:rFonts w:ascii="Arial" w:hAnsi="Arial" w:cs="Arial"/>
                <w:lang w:val="sr-Cyrl-RS"/>
              </w:rPr>
            </w:pPr>
          </w:p>
        </w:tc>
      </w:tr>
      <w:tr w:rsidR="008D5B37" w:rsidRPr="00DC5C9C" w14:paraId="3CE0CCB8" w14:textId="77777777" w:rsidTr="008D5B37">
        <w:tc>
          <w:tcPr>
            <w:tcW w:w="516" w:type="dxa"/>
          </w:tcPr>
          <w:p w14:paraId="4155C9F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7139" w:type="dxa"/>
          </w:tcPr>
          <w:p w14:paraId="13322D2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корпоративни е</w:t>
            </w:r>
            <w:r w:rsidRPr="00DC5C9C">
              <w:rPr>
                <w:rFonts w:ascii="Arial" w:hAnsi="Arial" w:cs="Arial"/>
                <w:sz w:val="22"/>
                <w:szCs w:val="22"/>
                <w:lang w:val="sr-Latn-RS"/>
              </w:rPr>
              <w:t>-mail</w:t>
            </w:r>
            <w:r w:rsidRPr="00DC5C9C">
              <w:rPr>
                <w:rFonts w:ascii="Arial" w:hAnsi="Arial" w:cs="Arial"/>
                <w:sz w:val="22"/>
                <w:szCs w:val="22"/>
                <w:lang w:val="sr-Cyrl-RS"/>
              </w:rPr>
              <w:t xml:space="preserve"> путем Microsoft Outlook-а или Lotus Notes-а.</w:t>
            </w:r>
          </w:p>
        </w:tc>
        <w:tc>
          <w:tcPr>
            <w:tcW w:w="1701" w:type="dxa"/>
          </w:tcPr>
          <w:p w14:paraId="06F9EC09" w14:textId="77777777" w:rsidR="008D5B37" w:rsidRPr="00DC5C9C" w:rsidRDefault="008D5B37" w:rsidP="008D5B37">
            <w:pPr>
              <w:pStyle w:val="ListParagraph"/>
              <w:ind w:left="0"/>
              <w:rPr>
                <w:rFonts w:ascii="Arial" w:hAnsi="Arial" w:cs="Arial"/>
                <w:lang w:val="sr-Cyrl-RS"/>
              </w:rPr>
            </w:pPr>
          </w:p>
        </w:tc>
      </w:tr>
      <w:tr w:rsidR="008D5B37" w:rsidRPr="00DC5C9C" w14:paraId="0349A244" w14:textId="77777777" w:rsidTr="008D5B37">
        <w:tc>
          <w:tcPr>
            <w:tcW w:w="516" w:type="dxa"/>
          </w:tcPr>
          <w:p w14:paraId="171A723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6C9C1A0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корпоративни е-mail путем Microsoft Outlook-а 2016.</w:t>
            </w:r>
          </w:p>
        </w:tc>
        <w:tc>
          <w:tcPr>
            <w:tcW w:w="1701" w:type="dxa"/>
          </w:tcPr>
          <w:p w14:paraId="3B9FFA14" w14:textId="77777777" w:rsidR="008D5B37" w:rsidRPr="00DC5C9C" w:rsidRDefault="008D5B37" w:rsidP="008D5B37">
            <w:pPr>
              <w:pStyle w:val="ListParagraph"/>
              <w:ind w:left="0"/>
              <w:rPr>
                <w:rFonts w:ascii="Arial" w:hAnsi="Arial" w:cs="Arial"/>
                <w:lang w:val="sr-Cyrl-RS"/>
              </w:rPr>
            </w:pPr>
          </w:p>
        </w:tc>
      </w:tr>
      <w:tr w:rsidR="008D5B37" w:rsidRPr="00DC5C9C" w14:paraId="61800F7F" w14:textId="77777777" w:rsidTr="008D5B37">
        <w:tc>
          <w:tcPr>
            <w:tcW w:w="516" w:type="dxa"/>
          </w:tcPr>
          <w:p w14:paraId="3AE2CBB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7139" w:type="dxa"/>
          </w:tcPr>
          <w:p w14:paraId="29AF04F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податке копиране на Dropbox.</w:t>
            </w:r>
          </w:p>
        </w:tc>
        <w:tc>
          <w:tcPr>
            <w:tcW w:w="1701" w:type="dxa"/>
          </w:tcPr>
          <w:p w14:paraId="3A5ECA34" w14:textId="77777777" w:rsidR="008D5B37" w:rsidRPr="00DC5C9C" w:rsidRDefault="008D5B37" w:rsidP="008D5B37">
            <w:pPr>
              <w:pStyle w:val="ListParagraph"/>
              <w:ind w:left="0"/>
              <w:rPr>
                <w:rFonts w:ascii="Arial" w:hAnsi="Arial" w:cs="Arial"/>
                <w:lang w:val="sr-Cyrl-RS"/>
              </w:rPr>
            </w:pPr>
          </w:p>
        </w:tc>
      </w:tr>
      <w:tr w:rsidR="008D5B37" w:rsidRPr="00DC5C9C" w14:paraId="00F1789E" w14:textId="77777777" w:rsidTr="008D5B37">
        <w:tc>
          <w:tcPr>
            <w:tcW w:w="516" w:type="dxa"/>
          </w:tcPr>
          <w:p w14:paraId="08DF567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11</w:t>
            </w:r>
          </w:p>
        </w:tc>
        <w:tc>
          <w:tcPr>
            <w:tcW w:w="7139" w:type="dxa"/>
          </w:tcPr>
          <w:p w14:paraId="7B0549E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HTTP пренос.</w:t>
            </w:r>
          </w:p>
        </w:tc>
        <w:tc>
          <w:tcPr>
            <w:tcW w:w="1701" w:type="dxa"/>
          </w:tcPr>
          <w:p w14:paraId="14F11CFB" w14:textId="77777777" w:rsidR="008D5B37" w:rsidRPr="00DC5C9C" w:rsidRDefault="008D5B37" w:rsidP="008D5B37">
            <w:pPr>
              <w:pStyle w:val="ListParagraph"/>
              <w:ind w:left="0"/>
              <w:rPr>
                <w:rFonts w:ascii="Arial" w:hAnsi="Arial" w:cs="Arial"/>
                <w:lang w:val="sr-Cyrl-RS"/>
              </w:rPr>
            </w:pPr>
          </w:p>
        </w:tc>
      </w:tr>
      <w:tr w:rsidR="008D5B37" w:rsidRPr="00DC5C9C" w14:paraId="6C0D71F5" w14:textId="77777777" w:rsidTr="008D5B37">
        <w:tc>
          <w:tcPr>
            <w:tcW w:w="516" w:type="dxa"/>
          </w:tcPr>
          <w:p w14:paraId="4AACF80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12</w:t>
            </w:r>
          </w:p>
        </w:tc>
        <w:tc>
          <w:tcPr>
            <w:tcW w:w="7139" w:type="dxa"/>
          </w:tcPr>
          <w:p w14:paraId="68B4DC7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прати/блокираи HTTPS пренос путем Internet Explorer-a 9,10,11, Edge , Mozilla Firefox 23-46, Safari 9.1 - 10.1.x и Google Chrome 38-59</w:t>
            </w:r>
          </w:p>
        </w:tc>
        <w:tc>
          <w:tcPr>
            <w:tcW w:w="1701" w:type="dxa"/>
          </w:tcPr>
          <w:p w14:paraId="7D7AD36A" w14:textId="77777777" w:rsidR="008D5B37" w:rsidRPr="00DC5C9C" w:rsidRDefault="008D5B37" w:rsidP="008D5B37">
            <w:pPr>
              <w:pStyle w:val="ListParagraph"/>
              <w:ind w:left="0"/>
              <w:rPr>
                <w:rFonts w:ascii="Arial" w:hAnsi="Arial" w:cs="Arial"/>
                <w:lang w:val="sr-Cyrl-RS"/>
              </w:rPr>
            </w:pPr>
          </w:p>
        </w:tc>
      </w:tr>
      <w:tr w:rsidR="008D5B37" w:rsidRPr="00DC5C9C" w14:paraId="2B3E509C" w14:textId="77777777" w:rsidTr="008D5B37">
        <w:tc>
          <w:tcPr>
            <w:tcW w:w="516" w:type="dxa"/>
          </w:tcPr>
          <w:p w14:paraId="5AD9A5E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13</w:t>
            </w:r>
          </w:p>
        </w:tc>
        <w:tc>
          <w:tcPr>
            <w:tcW w:w="7139" w:type="dxa"/>
          </w:tcPr>
          <w:p w14:paraId="6ABFAB3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FTP пренос.</w:t>
            </w:r>
          </w:p>
        </w:tc>
        <w:tc>
          <w:tcPr>
            <w:tcW w:w="1701" w:type="dxa"/>
          </w:tcPr>
          <w:p w14:paraId="56197F87" w14:textId="77777777" w:rsidR="008D5B37" w:rsidRPr="00DC5C9C" w:rsidRDefault="008D5B37" w:rsidP="008D5B37">
            <w:pPr>
              <w:pStyle w:val="ListParagraph"/>
              <w:ind w:left="0"/>
              <w:rPr>
                <w:rFonts w:ascii="Arial" w:hAnsi="Arial" w:cs="Arial"/>
                <w:lang w:val="sr-Cyrl-RS"/>
              </w:rPr>
            </w:pPr>
          </w:p>
        </w:tc>
      </w:tr>
      <w:tr w:rsidR="008D5B37" w:rsidRPr="00DC5C9C" w14:paraId="1F317C20" w14:textId="77777777" w:rsidTr="008D5B37">
        <w:tc>
          <w:tcPr>
            <w:tcW w:w="516" w:type="dxa"/>
          </w:tcPr>
          <w:p w14:paraId="10A7401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14</w:t>
            </w:r>
          </w:p>
        </w:tc>
        <w:tc>
          <w:tcPr>
            <w:tcW w:w="7139" w:type="dxa"/>
          </w:tcPr>
          <w:p w14:paraId="7B52C73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податке послате на било који тип локалног или мрежног штампача.</w:t>
            </w:r>
          </w:p>
        </w:tc>
        <w:tc>
          <w:tcPr>
            <w:tcW w:w="1701" w:type="dxa"/>
          </w:tcPr>
          <w:p w14:paraId="31B245EE" w14:textId="77777777" w:rsidR="008D5B37" w:rsidRPr="00DC5C9C" w:rsidRDefault="008D5B37" w:rsidP="008D5B37">
            <w:pPr>
              <w:pStyle w:val="ListParagraph"/>
              <w:ind w:left="0"/>
              <w:rPr>
                <w:rFonts w:ascii="Arial" w:hAnsi="Arial" w:cs="Arial"/>
                <w:lang w:val="sr-Cyrl-RS"/>
              </w:rPr>
            </w:pPr>
          </w:p>
        </w:tc>
      </w:tr>
      <w:tr w:rsidR="008D5B37" w:rsidRPr="00DC5C9C" w14:paraId="5FE68194" w14:textId="77777777" w:rsidTr="008D5B37">
        <w:tc>
          <w:tcPr>
            <w:tcW w:w="516" w:type="dxa"/>
          </w:tcPr>
          <w:p w14:paraId="4873A81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15</w:t>
            </w:r>
          </w:p>
        </w:tc>
        <w:tc>
          <w:tcPr>
            <w:tcW w:w="7139" w:type="dxa"/>
          </w:tcPr>
          <w:p w14:paraId="1804A41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податке послате на локални или мрежни факс уређај.</w:t>
            </w:r>
          </w:p>
        </w:tc>
        <w:tc>
          <w:tcPr>
            <w:tcW w:w="1701" w:type="dxa"/>
          </w:tcPr>
          <w:p w14:paraId="051709FA" w14:textId="77777777" w:rsidR="008D5B37" w:rsidRPr="00DC5C9C" w:rsidRDefault="008D5B37" w:rsidP="008D5B37">
            <w:pPr>
              <w:pStyle w:val="ListParagraph"/>
              <w:ind w:left="0"/>
              <w:rPr>
                <w:rFonts w:ascii="Arial" w:hAnsi="Arial" w:cs="Arial"/>
                <w:lang w:val="sr-Cyrl-RS"/>
              </w:rPr>
            </w:pPr>
          </w:p>
        </w:tc>
      </w:tr>
      <w:tr w:rsidR="008D5B37" w:rsidRPr="00DC5C9C" w14:paraId="230A05C8" w14:textId="77777777" w:rsidTr="008D5B37">
        <w:tc>
          <w:tcPr>
            <w:tcW w:w="516" w:type="dxa"/>
          </w:tcPr>
          <w:p w14:paraId="2905E8B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16</w:t>
            </w:r>
          </w:p>
        </w:tc>
        <w:tc>
          <w:tcPr>
            <w:tcW w:w="7139" w:type="dxa"/>
          </w:tcPr>
          <w:p w14:paraId="62BDF8D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прати/блокира </w:t>
            </w:r>
            <w:r w:rsidRPr="00DC5C9C">
              <w:rPr>
                <w:rFonts w:ascii="Arial" w:hAnsi="Arial" w:cs="Arial"/>
                <w:i/>
                <w:sz w:val="22"/>
                <w:szCs w:val="22"/>
                <w:lang w:val="sr-Cyrl-RS"/>
              </w:rPr>
              <w:t>Copy</w:t>
            </w:r>
            <w:r w:rsidRPr="00DC5C9C">
              <w:rPr>
                <w:rFonts w:ascii="Arial" w:hAnsi="Arial" w:cs="Arial"/>
                <w:sz w:val="22"/>
                <w:szCs w:val="22"/>
                <w:lang w:val="sr-Cyrl-RS"/>
              </w:rPr>
              <w:t xml:space="preserve"> или </w:t>
            </w:r>
            <w:r w:rsidRPr="00DC5C9C">
              <w:rPr>
                <w:rFonts w:ascii="Arial" w:hAnsi="Arial" w:cs="Arial"/>
                <w:i/>
                <w:sz w:val="22"/>
                <w:szCs w:val="22"/>
                <w:lang w:val="sr-Cyrl-RS"/>
              </w:rPr>
              <w:t>Paste</w:t>
            </w:r>
            <w:r w:rsidRPr="00DC5C9C">
              <w:rPr>
                <w:rFonts w:ascii="Arial" w:hAnsi="Arial" w:cs="Arial"/>
                <w:sz w:val="22"/>
                <w:szCs w:val="22"/>
                <w:lang w:val="sr-Cyrl-RS"/>
              </w:rPr>
              <w:t xml:space="preserve"> акцију.</w:t>
            </w:r>
          </w:p>
        </w:tc>
        <w:tc>
          <w:tcPr>
            <w:tcW w:w="1701" w:type="dxa"/>
          </w:tcPr>
          <w:p w14:paraId="2D013990" w14:textId="77777777" w:rsidR="008D5B37" w:rsidRPr="00DC5C9C" w:rsidRDefault="008D5B37" w:rsidP="008D5B37">
            <w:pPr>
              <w:pStyle w:val="ListParagraph"/>
              <w:ind w:left="0"/>
              <w:rPr>
                <w:rFonts w:ascii="Arial" w:hAnsi="Arial" w:cs="Arial"/>
                <w:lang w:val="sr-Cyrl-RS"/>
              </w:rPr>
            </w:pPr>
          </w:p>
        </w:tc>
      </w:tr>
      <w:tr w:rsidR="008D5B37" w:rsidRPr="00DC5C9C" w14:paraId="49D5E9E4" w14:textId="77777777" w:rsidTr="008D5B37">
        <w:tc>
          <w:tcPr>
            <w:tcW w:w="516" w:type="dxa"/>
          </w:tcPr>
          <w:p w14:paraId="528C938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17</w:t>
            </w:r>
          </w:p>
        </w:tc>
        <w:tc>
          <w:tcPr>
            <w:tcW w:w="7139" w:type="dxa"/>
          </w:tcPr>
          <w:p w14:paraId="7604CC5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податке копиране на/са мрежног дељеног фолдера путем Windows Explorer-а</w:t>
            </w:r>
          </w:p>
        </w:tc>
        <w:tc>
          <w:tcPr>
            <w:tcW w:w="1701" w:type="dxa"/>
          </w:tcPr>
          <w:p w14:paraId="312093E1" w14:textId="77777777" w:rsidR="008D5B37" w:rsidRPr="00DC5C9C" w:rsidRDefault="008D5B37" w:rsidP="008D5B37">
            <w:pPr>
              <w:pStyle w:val="ListParagraph"/>
              <w:ind w:left="0"/>
              <w:rPr>
                <w:rFonts w:ascii="Arial" w:hAnsi="Arial" w:cs="Arial"/>
                <w:lang w:val="sr-Cyrl-RS"/>
              </w:rPr>
            </w:pPr>
          </w:p>
        </w:tc>
      </w:tr>
      <w:tr w:rsidR="008D5B37" w:rsidRPr="00DC5C9C" w14:paraId="2862E734" w14:textId="77777777" w:rsidTr="008D5B37">
        <w:tc>
          <w:tcPr>
            <w:tcW w:w="516" w:type="dxa"/>
          </w:tcPr>
          <w:p w14:paraId="2E7AB0C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18</w:t>
            </w:r>
          </w:p>
        </w:tc>
        <w:tc>
          <w:tcPr>
            <w:tcW w:w="7139" w:type="dxa"/>
          </w:tcPr>
          <w:p w14:paraId="33DCEA8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податке копиране на мрежни дељени фолдер са MAC клијената.</w:t>
            </w:r>
          </w:p>
        </w:tc>
        <w:tc>
          <w:tcPr>
            <w:tcW w:w="1701" w:type="dxa"/>
          </w:tcPr>
          <w:p w14:paraId="3D1D4EC0" w14:textId="77777777" w:rsidR="008D5B37" w:rsidRPr="00DC5C9C" w:rsidRDefault="008D5B37" w:rsidP="008D5B37">
            <w:pPr>
              <w:pStyle w:val="ListParagraph"/>
              <w:ind w:left="0"/>
              <w:rPr>
                <w:rFonts w:ascii="Arial" w:hAnsi="Arial" w:cs="Arial"/>
                <w:lang w:val="sr-Cyrl-RS"/>
              </w:rPr>
            </w:pPr>
          </w:p>
        </w:tc>
      </w:tr>
      <w:tr w:rsidR="008D5B37" w:rsidRPr="00DC5C9C" w14:paraId="17AFE900" w14:textId="77777777" w:rsidTr="008D5B37">
        <w:tc>
          <w:tcPr>
            <w:tcW w:w="516" w:type="dxa"/>
          </w:tcPr>
          <w:p w14:paraId="754C8C5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19</w:t>
            </w:r>
          </w:p>
        </w:tc>
        <w:tc>
          <w:tcPr>
            <w:tcW w:w="7139" w:type="dxa"/>
          </w:tcPr>
          <w:p w14:paraId="14B1706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прати/блокира податке копиране преко Lan Manager (LAM Man), </w:t>
            </w:r>
            <w:r w:rsidRPr="00DC5C9C">
              <w:rPr>
                <w:rFonts w:ascii="Arial" w:hAnsi="Arial" w:cs="Arial"/>
                <w:sz w:val="22"/>
                <w:szCs w:val="22"/>
                <w:lang w:val="en-US"/>
              </w:rPr>
              <w:t>Remote Desktop Protocol (RDP) и Web Distributed Authoring and Versioning (WebDAV).</w:t>
            </w:r>
          </w:p>
        </w:tc>
        <w:tc>
          <w:tcPr>
            <w:tcW w:w="1701" w:type="dxa"/>
          </w:tcPr>
          <w:p w14:paraId="7632D8B1" w14:textId="77777777" w:rsidR="008D5B37" w:rsidRPr="00DC5C9C" w:rsidRDefault="008D5B37" w:rsidP="008D5B37">
            <w:pPr>
              <w:pStyle w:val="ListParagraph"/>
              <w:ind w:left="0"/>
              <w:rPr>
                <w:rFonts w:ascii="Arial" w:hAnsi="Arial" w:cs="Arial"/>
                <w:lang w:val="sr-Cyrl-RS"/>
              </w:rPr>
            </w:pPr>
          </w:p>
        </w:tc>
      </w:tr>
      <w:tr w:rsidR="008D5B37" w:rsidRPr="00DC5C9C" w14:paraId="00B78A1E" w14:textId="77777777" w:rsidTr="008D5B37">
        <w:tc>
          <w:tcPr>
            <w:tcW w:w="516" w:type="dxa"/>
          </w:tcPr>
          <w:p w14:paraId="528A71A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20</w:t>
            </w:r>
          </w:p>
        </w:tc>
        <w:tc>
          <w:tcPr>
            <w:tcW w:w="7139" w:type="dxa"/>
          </w:tcPr>
          <w:p w14:paraId="2436E68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употребу поверљивих података у дефинисаним апликацијама, укључујући не ауторизоване алате шифровања, IM програме, апликације с властитим протоколима. Out-of-the-box покривеност за Skype, Webex, LiveMeeting, Office Communicator, Bluetooth, iTunes и Google Talk.</w:t>
            </w:r>
          </w:p>
        </w:tc>
        <w:tc>
          <w:tcPr>
            <w:tcW w:w="1701" w:type="dxa"/>
          </w:tcPr>
          <w:p w14:paraId="693711EC" w14:textId="77777777" w:rsidR="008D5B37" w:rsidRPr="00DC5C9C" w:rsidRDefault="008D5B37" w:rsidP="008D5B37">
            <w:pPr>
              <w:pStyle w:val="ListParagraph"/>
              <w:ind w:left="0"/>
              <w:rPr>
                <w:rFonts w:ascii="Arial" w:hAnsi="Arial" w:cs="Arial"/>
                <w:lang w:val="sr-Cyrl-RS"/>
              </w:rPr>
            </w:pPr>
          </w:p>
        </w:tc>
      </w:tr>
      <w:tr w:rsidR="008D5B37" w:rsidRPr="00DC5C9C" w14:paraId="1DE347BA" w14:textId="77777777" w:rsidTr="008D5B37">
        <w:tc>
          <w:tcPr>
            <w:tcW w:w="516" w:type="dxa"/>
          </w:tcPr>
          <w:p w14:paraId="1C3A4C4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21</w:t>
            </w:r>
          </w:p>
        </w:tc>
        <w:tc>
          <w:tcPr>
            <w:tcW w:w="7139" w:type="dxa"/>
          </w:tcPr>
          <w:p w14:paraId="038D468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прати/блокира употребу Outlook.com и Outlook Web APP (ОWА). </w:t>
            </w:r>
          </w:p>
        </w:tc>
        <w:tc>
          <w:tcPr>
            <w:tcW w:w="1701" w:type="dxa"/>
          </w:tcPr>
          <w:p w14:paraId="5DD70B8F" w14:textId="77777777" w:rsidR="008D5B37" w:rsidRPr="00DC5C9C" w:rsidRDefault="008D5B37" w:rsidP="008D5B37">
            <w:pPr>
              <w:pStyle w:val="ListParagraph"/>
              <w:ind w:left="0"/>
              <w:rPr>
                <w:rFonts w:ascii="Arial" w:hAnsi="Arial" w:cs="Arial"/>
                <w:lang w:val="sr-Cyrl-RS"/>
              </w:rPr>
            </w:pPr>
          </w:p>
        </w:tc>
      </w:tr>
      <w:tr w:rsidR="008D5B37" w:rsidRPr="00DC5C9C" w14:paraId="37D0BBA0" w14:textId="77777777" w:rsidTr="008D5B37">
        <w:tc>
          <w:tcPr>
            <w:tcW w:w="516" w:type="dxa"/>
          </w:tcPr>
          <w:p w14:paraId="3343736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22</w:t>
            </w:r>
          </w:p>
        </w:tc>
        <w:tc>
          <w:tcPr>
            <w:tcW w:w="7139" w:type="dxa"/>
          </w:tcPr>
          <w:p w14:paraId="3DAEFF2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прати/блокира Microsoft Office 2013 формате датотека како би детектовао и пратио примену, укључујући </w:t>
            </w:r>
            <w:r w:rsidRPr="00DC5C9C">
              <w:rPr>
                <w:rFonts w:ascii="Arial" w:hAnsi="Arial" w:cs="Arial"/>
                <w:i/>
                <w:sz w:val="22"/>
                <w:szCs w:val="22"/>
                <w:lang w:val="sr-Cyrl-RS"/>
              </w:rPr>
              <w:t>default</w:t>
            </w:r>
            <w:r w:rsidRPr="00DC5C9C">
              <w:rPr>
                <w:rFonts w:ascii="Arial" w:hAnsi="Arial" w:cs="Arial"/>
                <w:sz w:val="22"/>
                <w:szCs w:val="22"/>
                <w:lang w:val="sr-Cyrl-RS"/>
              </w:rPr>
              <w:t xml:space="preserve"> формате за Microsoft Access, Excel, OneNote, Outlook, PowerPoint, Project, Publisher и Word.</w:t>
            </w:r>
          </w:p>
        </w:tc>
        <w:tc>
          <w:tcPr>
            <w:tcW w:w="1701" w:type="dxa"/>
          </w:tcPr>
          <w:p w14:paraId="7D802322" w14:textId="77777777" w:rsidR="008D5B37" w:rsidRPr="00DC5C9C" w:rsidRDefault="008D5B37" w:rsidP="008D5B37">
            <w:pPr>
              <w:pStyle w:val="ListParagraph"/>
              <w:ind w:left="0"/>
              <w:rPr>
                <w:rFonts w:ascii="Arial" w:hAnsi="Arial" w:cs="Arial"/>
                <w:lang w:val="sr-Cyrl-RS"/>
              </w:rPr>
            </w:pPr>
          </w:p>
        </w:tc>
      </w:tr>
      <w:tr w:rsidR="008D5B37" w:rsidRPr="00DC5C9C" w14:paraId="5E3C6BAD" w14:textId="77777777" w:rsidTr="008D5B37">
        <w:tc>
          <w:tcPr>
            <w:tcW w:w="516" w:type="dxa"/>
          </w:tcPr>
          <w:p w14:paraId="5DBAAEB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23</w:t>
            </w:r>
          </w:p>
        </w:tc>
        <w:tc>
          <w:tcPr>
            <w:tcW w:w="7139" w:type="dxa"/>
          </w:tcPr>
          <w:p w14:paraId="5DCE325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прати/блокира кршења правила на основу метаподатака.</w:t>
            </w:r>
          </w:p>
        </w:tc>
        <w:tc>
          <w:tcPr>
            <w:tcW w:w="1701" w:type="dxa"/>
          </w:tcPr>
          <w:p w14:paraId="4A6D4D54" w14:textId="77777777" w:rsidR="008D5B37" w:rsidRPr="00DC5C9C" w:rsidRDefault="008D5B37" w:rsidP="008D5B37">
            <w:pPr>
              <w:pStyle w:val="ListParagraph"/>
              <w:ind w:left="0"/>
              <w:rPr>
                <w:rFonts w:ascii="Arial" w:hAnsi="Arial" w:cs="Arial"/>
                <w:lang w:val="sr-Cyrl-RS"/>
              </w:rPr>
            </w:pPr>
          </w:p>
        </w:tc>
      </w:tr>
      <w:tr w:rsidR="008D5B37" w:rsidRPr="00DC5C9C" w14:paraId="0C64036F" w14:textId="77777777" w:rsidTr="008D5B37">
        <w:tc>
          <w:tcPr>
            <w:tcW w:w="516" w:type="dxa"/>
          </w:tcPr>
          <w:p w14:paraId="4EFBB5B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24</w:t>
            </w:r>
          </w:p>
        </w:tc>
        <w:tc>
          <w:tcPr>
            <w:tcW w:w="7139" w:type="dxa"/>
          </w:tcPr>
          <w:p w14:paraId="297746E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праћења/блокирања осетљивих података који се преносе преко Sharepoint-а помоћу </w:t>
            </w:r>
            <w:r w:rsidRPr="00DC5C9C">
              <w:rPr>
                <w:rFonts w:ascii="Arial" w:hAnsi="Arial" w:cs="Arial"/>
                <w:sz w:val="22"/>
                <w:szCs w:val="22"/>
                <w:lang w:val="en-US"/>
              </w:rPr>
              <w:t>Upload Multiple Files</w:t>
            </w:r>
            <w:r w:rsidRPr="00DC5C9C">
              <w:rPr>
                <w:rFonts w:ascii="Arial" w:hAnsi="Arial" w:cs="Arial"/>
                <w:sz w:val="22"/>
                <w:szCs w:val="22"/>
                <w:lang w:val="sr-Cyrl-RS"/>
              </w:rPr>
              <w:t xml:space="preserve"> опције.</w:t>
            </w:r>
          </w:p>
        </w:tc>
        <w:tc>
          <w:tcPr>
            <w:tcW w:w="1701" w:type="dxa"/>
          </w:tcPr>
          <w:p w14:paraId="5FE918A9" w14:textId="77777777" w:rsidR="008D5B37" w:rsidRPr="00DC5C9C" w:rsidRDefault="008D5B37" w:rsidP="008D5B37">
            <w:pPr>
              <w:pStyle w:val="ListParagraph"/>
              <w:ind w:left="0"/>
              <w:rPr>
                <w:rFonts w:ascii="Arial" w:hAnsi="Arial" w:cs="Arial"/>
                <w:lang w:val="sr-Cyrl-RS"/>
              </w:rPr>
            </w:pPr>
          </w:p>
        </w:tc>
      </w:tr>
      <w:tr w:rsidR="008D5B37" w:rsidRPr="00DC5C9C" w14:paraId="43D0A263" w14:textId="77777777" w:rsidTr="008D5B37">
        <w:tc>
          <w:tcPr>
            <w:tcW w:w="516" w:type="dxa"/>
          </w:tcPr>
          <w:p w14:paraId="73E46C5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25</w:t>
            </w:r>
          </w:p>
        </w:tc>
        <w:tc>
          <w:tcPr>
            <w:tcW w:w="7139" w:type="dxa"/>
          </w:tcPr>
          <w:p w14:paraId="1D1D86E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прати/блокира вишеструки пренос датотека на Sharepoint преко Windows Explorer </w:t>
            </w:r>
            <w:r w:rsidRPr="00DC5C9C">
              <w:rPr>
                <w:rFonts w:ascii="Arial" w:hAnsi="Arial" w:cs="Arial"/>
                <w:i/>
                <w:sz w:val="22"/>
                <w:szCs w:val="22"/>
                <w:lang w:val="sr-Cyrl-RS"/>
              </w:rPr>
              <w:t>drag and drop</w:t>
            </w:r>
            <w:r w:rsidRPr="00DC5C9C">
              <w:rPr>
                <w:rFonts w:ascii="Arial" w:hAnsi="Arial" w:cs="Arial"/>
                <w:sz w:val="22"/>
                <w:szCs w:val="22"/>
                <w:lang w:val="sr-Cyrl-RS"/>
              </w:rPr>
              <w:t xml:space="preserve"> и copy/paste опција.</w:t>
            </w:r>
          </w:p>
        </w:tc>
        <w:tc>
          <w:tcPr>
            <w:tcW w:w="1701" w:type="dxa"/>
          </w:tcPr>
          <w:p w14:paraId="10CDD77D" w14:textId="77777777" w:rsidR="008D5B37" w:rsidRPr="00DC5C9C" w:rsidRDefault="008D5B37" w:rsidP="008D5B37">
            <w:pPr>
              <w:pStyle w:val="ListParagraph"/>
              <w:ind w:left="0"/>
              <w:rPr>
                <w:rFonts w:ascii="Arial" w:hAnsi="Arial" w:cs="Arial"/>
                <w:lang w:val="sr-Cyrl-RS"/>
              </w:rPr>
            </w:pPr>
          </w:p>
        </w:tc>
      </w:tr>
      <w:tr w:rsidR="008D5B37" w:rsidRPr="00DC5C9C" w14:paraId="52624FAF" w14:textId="77777777" w:rsidTr="008D5B37">
        <w:tc>
          <w:tcPr>
            <w:tcW w:w="516" w:type="dxa"/>
          </w:tcPr>
          <w:p w14:paraId="35F290D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26</w:t>
            </w:r>
          </w:p>
        </w:tc>
        <w:tc>
          <w:tcPr>
            <w:tcW w:w="7139" w:type="dxa"/>
          </w:tcPr>
          <w:p w14:paraId="35ABA95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подржава </w:t>
            </w:r>
            <w:r w:rsidRPr="00DC5C9C">
              <w:rPr>
                <w:rFonts w:ascii="Arial" w:hAnsi="Arial" w:cs="Arial"/>
                <w:i/>
                <w:sz w:val="22"/>
                <w:szCs w:val="22"/>
                <w:lang w:val="en-US"/>
              </w:rPr>
              <w:t>clipboard copy/paste</w:t>
            </w:r>
            <w:r w:rsidRPr="00DC5C9C">
              <w:rPr>
                <w:rFonts w:ascii="Arial" w:hAnsi="Arial" w:cs="Arial"/>
                <w:sz w:val="22"/>
                <w:szCs w:val="22"/>
                <w:lang w:val="sr-Cyrl-RS"/>
              </w:rPr>
              <w:t xml:space="preserve"> операције за Google Chrome, Microsoft Lync, Microsoft Communicator и Skype на Windows радним станицама.</w:t>
            </w:r>
          </w:p>
        </w:tc>
        <w:tc>
          <w:tcPr>
            <w:tcW w:w="1701" w:type="dxa"/>
          </w:tcPr>
          <w:p w14:paraId="158CB757" w14:textId="77777777" w:rsidR="008D5B37" w:rsidRPr="00DC5C9C" w:rsidRDefault="008D5B37" w:rsidP="008D5B37">
            <w:pPr>
              <w:pStyle w:val="ListParagraph"/>
              <w:ind w:left="0"/>
              <w:rPr>
                <w:rFonts w:ascii="Arial" w:hAnsi="Arial" w:cs="Arial"/>
                <w:lang w:val="sr-Cyrl-RS"/>
              </w:rPr>
            </w:pPr>
          </w:p>
        </w:tc>
      </w:tr>
      <w:tr w:rsidR="008D5B37" w:rsidRPr="00DC5C9C" w14:paraId="141D8C27" w14:textId="77777777" w:rsidTr="008D5B37">
        <w:tc>
          <w:tcPr>
            <w:tcW w:w="516" w:type="dxa"/>
          </w:tcPr>
          <w:p w14:paraId="2097C69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27</w:t>
            </w:r>
          </w:p>
        </w:tc>
        <w:tc>
          <w:tcPr>
            <w:tcW w:w="7139" w:type="dxa"/>
          </w:tcPr>
          <w:p w14:paraId="79A961E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подржава праћење и блокирање „save as“ операције из Microsft Office апликација (Word, Excel, PowerPoint) на Box и Windows радним станицама.</w:t>
            </w:r>
          </w:p>
        </w:tc>
        <w:tc>
          <w:tcPr>
            <w:tcW w:w="1701" w:type="dxa"/>
          </w:tcPr>
          <w:p w14:paraId="721E6BE1" w14:textId="77777777" w:rsidR="008D5B37" w:rsidRPr="00DC5C9C" w:rsidRDefault="008D5B37" w:rsidP="008D5B37">
            <w:pPr>
              <w:pStyle w:val="ListParagraph"/>
              <w:ind w:left="0"/>
              <w:rPr>
                <w:rFonts w:ascii="Arial" w:hAnsi="Arial" w:cs="Arial"/>
                <w:lang w:val="sr-Cyrl-RS"/>
              </w:rPr>
            </w:pPr>
          </w:p>
        </w:tc>
      </w:tr>
      <w:tr w:rsidR="008D5B37" w:rsidRPr="00DC5C9C" w14:paraId="2BAAAB85" w14:textId="77777777" w:rsidTr="008D5B37">
        <w:tc>
          <w:tcPr>
            <w:tcW w:w="516" w:type="dxa"/>
          </w:tcPr>
          <w:p w14:paraId="4C967FE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28</w:t>
            </w:r>
          </w:p>
        </w:tc>
        <w:tc>
          <w:tcPr>
            <w:tcW w:w="7139" w:type="dxa"/>
          </w:tcPr>
          <w:p w14:paraId="44B64CB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Мора да подржава праћење Skype и Jabber апликације на Mac радним станицама.</w:t>
            </w:r>
          </w:p>
        </w:tc>
        <w:tc>
          <w:tcPr>
            <w:tcW w:w="1701" w:type="dxa"/>
          </w:tcPr>
          <w:p w14:paraId="20A9C300" w14:textId="77777777" w:rsidR="008D5B37" w:rsidRPr="00DC5C9C" w:rsidRDefault="008D5B37" w:rsidP="008D5B37">
            <w:pPr>
              <w:pStyle w:val="ListParagraph"/>
              <w:ind w:left="0"/>
              <w:rPr>
                <w:rFonts w:ascii="Arial" w:hAnsi="Arial" w:cs="Arial"/>
                <w:lang w:val="sr-Cyrl-RS"/>
              </w:rPr>
            </w:pPr>
          </w:p>
        </w:tc>
      </w:tr>
      <w:tr w:rsidR="008D5B37" w:rsidRPr="00DC5C9C" w14:paraId="4B997407" w14:textId="77777777" w:rsidTr="008D5B37">
        <w:tc>
          <w:tcPr>
            <w:tcW w:w="516" w:type="dxa"/>
          </w:tcPr>
          <w:p w14:paraId="4D82E2F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29</w:t>
            </w:r>
          </w:p>
        </w:tc>
        <w:tc>
          <w:tcPr>
            <w:tcW w:w="7139" w:type="dxa"/>
          </w:tcPr>
          <w:p w14:paraId="3149C27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дефинисања филтера за праћење копирања на мрежне локације са Mac и Windows радних станица и са мрежних локација на Windows локални диск.</w:t>
            </w:r>
          </w:p>
        </w:tc>
        <w:tc>
          <w:tcPr>
            <w:tcW w:w="1701" w:type="dxa"/>
          </w:tcPr>
          <w:p w14:paraId="75B56966" w14:textId="77777777" w:rsidR="008D5B37" w:rsidRPr="00DC5C9C" w:rsidRDefault="008D5B37" w:rsidP="008D5B37">
            <w:pPr>
              <w:pStyle w:val="ListParagraph"/>
              <w:ind w:left="0"/>
              <w:rPr>
                <w:rFonts w:ascii="Arial" w:hAnsi="Arial" w:cs="Arial"/>
                <w:lang w:val="sr-Cyrl-RS"/>
              </w:rPr>
            </w:pPr>
          </w:p>
        </w:tc>
      </w:tr>
      <w:tr w:rsidR="008D5B37" w:rsidRPr="00DC5C9C" w14:paraId="1583C3DB" w14:textId="77777777" w:rsidTr="008D5B37">
        <w:tc>
          <w:tcPr>
            <w:tcW w:w="516" w:type="dxa"/>
          </w:tcPr>
          <w:p w14:paraId="590501B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30</w:t>
            </w:r>
          </w:p>
        </w:tc>
        <w:tc>
          <w:tcPr>
            <w:tcW w:w="7139" w:type="dxa"/>
          </w:tcPr>
          <w:p w14:paraId="301EB24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Агент мора да подржава следеће оперативне системе:</w:t>
            </w:r>
          </w:p>
          <w:p w14:paraId="24AA1281"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Microsoft Windows Server 2008 Enterprise, Standard Edition R2 (64-bit)</w:t>
            </w:r>
          </w:p>
          <w:p w14:paraId="2B94A7FF"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Microsoft Windows Server 2012 Datacenter, Standard, Essentials, Foundation R2 (64-bit)</w:t>
            </w:r>
          </w:p>
          <w:p w14:paraId="00FD9FE8"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Microsoft Windows 7 Enterprise, Professional, Ultimate, including Service Pack 1 (32-bit или 64-bit)</w:t>
            </w:r>
          </w:p>
          <w:p w14:paraId="1CEC3896"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xml:space="preserve">-          Microsoft Windows 8 Enterprise PC Operating system (64-bit) </w:t>
            </w:r>
          </w:p>
          <w:p w14:paraId="2D4399E7"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Microsoft Windows 8.1 Enterprise, Update 1 Enterprise, Update 2 Enterprise PC Operating system Update 1, Update 2, Update 3 (64-bit)</w:t>
            </w:r>
          </w:p>
          <w:p w14:paraId="1573F5DF"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Microsoft Windows 10 Enterprise 64-bit (Anniversary Update, Creators Update)</w:t>
            </w:r>
          </w:p>
          <w:p w14:paraId="1CAC17A9"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Apple Mac OSX 10.10 (64-bit)</w:t>
            </w:r>
          </w:p>
          <w:p w14:paraId="11146D9A" w14:textId="77777777" w:rsidR="008D5B37" w:rsidRPr="00DC5C9C" w:rsidRDefault="008D5B37" w:rsidP="008D5B37">
            <w:pPr>
              <w:rPr>
                <w:rFonts w:ascii="Arial" w:hAnsi="Arial" w:cs="Arial"/>
                <w:sz w:val="22"/>
                <w:szCs w:val="22"/>
                <w:lang w:val="en-US"/>
              </w:rPr>
            </w:pPr>
            <w:r w:rsidRPr="00DC5C9C">
              <w:rPr>
                <w:rFonts w:ascii="Arial" w:hAnsi="Arial" w:cs="Arial"/>
                <w:sz w:val="22"/>
                <w:szCs w:val="22"/>
                <w:lang w:val="en-US"/>
              </w:rPr>
              <w:t>-          Apple Mac OSX 10.11 (64-bit)</w:t>
            </w:r>
          </w:p>
        </w:tc>
        <w:tc>
          <w:tcPr>
            <w:tcW w:w="1701" w:type="dxa"/>
          </w:tcPr>
          <w:p w14:paraId="57BD5571" w14:textId="77777777" w:rsidR="008D5B37" w:rsidRPr="00DC5C9C" w:rsidRDefault="008D5B37" w:rsidP="008D5B37">
            <w:pPr>
              <w:pStyle w:val="ListParagraph"/>
              <w:ind w:left="0"/>
              <w:rPr>
                <w:rFonts w:ascii="Arial" w:hAnsi="Arial" w:cs="Arial"/>
                <w:lang w:val="sr-Cyrl-RS"/>
              </w:rPr>
            </w:pPr>
          </w:p>
        </w:tc>
      </w:tr>
      <w:tr w:rsidR="008D5B37" w:rsidRPr="00DC5C9C" w14:paraId="6FBCF6F6" w14:textId="77777777" w:rsidTr="008D5B37">
        <w:tc>
          <w:tcPr>
            <w:tcW w:w="516" w:type="dxa"/>
          </w:tcPr>
          <w:p w14:paraId="7AFD64A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31</w:t>
            </w:r>
          </w:p>
        </w:tc>
        <w:tc>
          <w:tcPr>
            <w:tcW w:w="7139" w:type="dxa"/>
          </w:tcPr>
          <w:p w14:paraId="660B281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Један агент мора да обавља све функције, укључујући скенирање радних станица и праћење/блокирање одлазних података са радне станице.</w:t>
            </w:r>
          </w:p>
        </w:tc>
        <w:tc>
          <w:tcPr>
            <w:tcW w:w="1701" w:type="dxa"/>
          </w:tcPr>
          <w:p w14:paraId="550D0671" w14:textId="77777777" w:rsidR="008D5B37" w:rsidRPr="00DC5C9C" w:rsidRDefault="008D5B37" w:rsidP="008D5B37">
            <w:pPr>
              <w:pStyle w:val="ListParagraph"/>
              <w:ind w:left="0"/>
              <w:rPr>
                <w:rFonts w:ascii="Arial" w:hAnsi="Arial" w:cs="Arial"/>
                <w:lang w:val="sr-Cyrl-RS"/>
              </w:rPr>
            </w:pPr>
          </w:p>
        </w:tc>
      </w:tr>
      <w:tr w:rsidR="008D5B37" w:rsidRPr="00DC5C9C" w14:paraId="0456DC1A" w14:textId="77777777" w:rsidTr="008D5B37">
        <w:tc>
          <w:tcPr>
            <w:tcW w:w="516" w:type="dxa"/>
          </w:tcPr>
          <w:p w14:paraId="3F5B3A5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32</w:t>
            </w:r>
          </w:p>
        </w:tc>
        <w:tc>
          <w:tcPr>
            <w:tcW w:w="7139" w:type="dxa"/>
          </w:tcPr>
          <w:p w14:paraId="29DB23D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постављања % CPU-а и диска, као и bandwidth-а који се користи од стране агента како би минимално утицао на радну станицу и мрежу.</w:t>
            </w:r>
          </w:p>
        </w:tc>
        <w:tc>
          <w:tcPr>
            <w:tcW w:w="1701" w:type="dxa"/>
          </w:tcPr>
          <w:p w14:paraId="56FB5E20" w14:textId="77777777" w:rsidR="008D5B37" w:rsidRPr="00DC5C9C" w:rsidRDefault="008D5B37" w:rsidP="008D5B37">
            <w:pPr>
              <w:pStyle w:val="ListParagraph"/>
              <w:ind w:left="0"/>
              <w:rPr>
                <w:rFonts w:ascii="Arial" w:hAnsi="Arial" w:cs="Arial"/>
                <w:lang w:val="sr-Cyrl-RS"/>
              </w:rPr>
            </w:pPr>
          </w:p>
        </w:tc>
      </w:tr>
      <w:tr w:rsidR="008D5B37" w:rsidRPr="00DC5C9C" w14:paraId="28E80FC5" w14:textId="77777777" w:rsidTr="008D5B37">
        <w:tc>
          <w:tcPr>
            <w:tcW w:w="516" w:type="dxa"/>
          </w:tcPr>
          <w:p w14:paraId="1346893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33</w:t>
            </w:r>
          </w:p>
        </w:tc>
        <w:tc>
          <w:tcPr>
            <w:tcW w:w="7139" w:type="dxa"/>
          </w:tcPr>
          <w:p w14:paraId="1409FC0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се интегрише са Windows OS driver-има и разним апликацијама како би се осигурала стабилност, интероперабилност и сигурност. Не сме да се користи потенцијално дестабилизујући </w:t>
            </w:r>
            <w:r w:rsidRPr="00DC5C9C">
              <w:rPr>
                <w:rFonts w:ascii="Arial" w:hAnsi="Arial" w:cs="Arial"/>
                <w:i/>
                <w:sz w:val="22"/>
                <w:szCs w:val="22"/>
                <w:lang w:val="sr-Cyrl-RS"/>
              </w:rPr>
              <w:t>rootkit</w:t>
            </w:r>
            <w:r w:rsidRPr="00DC5C9C">
              <w:rPr>
                <w:rFonts w:ascii="Arial" w:hAnsi="Arial" w:cs="Arial"/>
                <w:sz w:val="22"/>
                <w:szCs w:val="22"/>
                <w:lang w:val="sr-Cyrl-RS"/>
              </w:rPr>
              <w:t xml:space="preserve"> приступ</w:t>
            </w:r>
          </w:p>
        </w:tc>
        <w:tc>
          <w:tcPr>
            <w:tcW w:w="1701" w:type="dxa"/>
          </w:tcPr>
          <w:p w14:paraId="5E16B9F0" w14:textId="77777777" w:rsidR="008D5B37" w:rsidRPr="00DC5C9C" w:rsidRDefault="008D5B37" w:rsidP="008D5B37">
            <w:pPr>
              <w:pStyle w:val="ListParagraph"/>
              <w:ind w:left="0"/>
              <w:rPr>
                <w:rFonts w:ascii="Arial" w:hAnsi="Arial" w:cs="Arial"/>
                <w:lang w:val="sr-Cyrl-RS"/>
              </w:rPr>
            </w:pPr>
          </w:p>
        </w:tc>
      </w:tr>
      <w:tr w:rsidR="008D5B37" w:rsidRPr="00DC5C9C" w14:paraId="2A3B6962" w14:textId="77777777" w:rsidTr="008D5B37">
        <w:tc>
          <w:tcPr>
            <w:tcW w:w="516" w:type="dxa"/>
          </w:tcPr>
          <w:p w14:paraId="69B1BB6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34</w:t>
            </w:r>
          </w:p>
        </w:tc>
        <w:tc>
          <w:tcPr>
            <w:tcW w:w="7139" w:type="dxa"/>
          </w:tcPr>
          <w:p w14:paraId="626F392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инсталације помоћу стандардних </w:t>
            </w:r>
            <w:r w:rsidRPr="00DC5C9C">
              <w:rPr>
                <w:rFonts w:ascii="Arial" w:hAnsi="Arial" w:cs="Arial"/>
                <w:sz w:val="22"/>
                <w:szCs w:val="22"/>
                <w:lang w:val="sr-Latn-RS"/>
              </w:rPr>
              <w:t>system management</w:t>
            </w:r>
            <w:r w:rsidRPr="00DC5C9C">
              <w:rPr>
                <w:rFonts w:ascii="Arial" w:hAnsi="Arial" w:cs="Arial"/>
                <w:sz w:val="22"/>
                <w:szCs w:val="22"/>
                <w:lang w:val="sr-Cyrl-RS"/>
              </w:rPr>
              <w:t xml:space="preserve"> алата. </w:t>
            </w:r>
          </w:p>
        </w:tc>
        <w:tc>
          <w:tcPr>
            <w:tcW w:w="1701" w:type="dxa"/>
          </w:tcPr>
          <w:p w14:paraId="5FF08C18" w14:textId="77777777" w:rsidR="008D5B37" w:rsidRPr="00DC5C9C" w:rsidRDefault="008D5B37" w:rsidP="008D5B37">
            <w:pPr>
              <w:pStyle w:val="ListParagraph"/>
              <w:ind w:left="0"/>
              <w:rPr>
                <w:rFonts w:ascii="Arial" w:hAnsi="Arial" w:cs="Arial"/>
                <w:lang w:val="sr-Cyrl-RS"/>
              </w:rPr>
            </w:pPr>
          </w:p>
        </w:tc>
      </w:tr>
      <w:tr w:rsidR="008D5B37" w:rsidRPr="00DC5C9C" w14:paraId="3DA8288B" w14:textId="77777777" w:rsidTr="008D5B37">
        <w:tc>
          <w:tcPr>
            <w:tcW w:w="516" w:type="dxa"/>
          </w:tcPr>
          <w:p w14:paraId="4446A75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35</w:t>
            </w:r>
          </w:p>
        </w:tc>
        <w:tc>
          <w:tcPr>
            <w:tcW w:w="7139" w:type="dxa"/>
          </w:tcPr>
          <w:p w14:paraId="658DE30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Администрација помоћу агент </w:t>
            </w:r>
            <w:r w:rsidRPr="00DC5C9C">
              <w:rPr>
                <w:rFonts w:ascii="Arial" w:hAnsi="Arial" w:cs="Arial"/>
                <w:sz w:val="22"/>
                <w:szCs w:val="22"/>
                <w:lang w:val="sr-Latn-RS"/>
              </w:rPr>
              <w:t>management</w:t>
            </w:r>
            <w:r w:rsidRPr="00DC5C9C">
              <w:rPr>
                <w:rFonts w:ascii="Arial" w:hAnsi="Arial" w:cs="Arial"/>
                <w:sz w:val="22"/>
                <w:szCs w:val="22"/>
                <w:lang w:val="sr-Cyrl-RS"/>
              </w:rPr>
              <w:t xml:space="preserve"> конзоле.</w:t>
            </w:r>
          </w:p>
        </w:tc>
        <w:tc>
          <w:tcPr>
            <w:tcW w:w="1701" w:type="dxa"/>
          </w:tcPr>
          <w:p w14:paraId="0F4AA4FD" w14:textId="77777777" w:rsidR="008D5B37" w:rsidRPr="00DC5C9C" w:rsidRDefault="008D5B37" w:rsidP="008D5B37">
            <w:pPr>
              <w:pStyle w:val="ListParagraph"/>
              <w:ind w:left="0"/>
              <w:rPr>
                <w:rFonts w:ascii="Arial" w:hAnsi="Arial" w:cs="Arial"/>
                <w:lang w:val="sr-Cyrl-RS"/>
              </w:rPr>
            </w:pPr>
          </w:p>
        </w:tc>
      </w:tr>
      <w:tr w:rsidR="008D5B37" w:rsidRPr="00DC5C9C" w14:paraId="3A430FDA" w14:textId="77777777" w:rsidTr="008D5B37">
        <w:tc>
          <w:tcPr>
            <w:tcW w:w="516" w:type="dxa"/>
          </w:tcPr>
          <w:p w14:paraId="772843E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36</w:t>
            </w:r>
          </w:p>
        </w:tc>
        <w:tc>
          <w:tcPr>
            <w:tcW w:w="7139" w:type="dxa"/>
          </w:tcPr>
          <w:p w14:paraId="5EC19B8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Имплементација агента преко AD група или Windows група</w:t>
            </w:r>
          </w:p>
        </w:tc>
        <w:tc>
          <w:tcPr>
            <w:tcW w:w="1701" w:type="dxa"/>
          </w:tcPr>
          <w:p w14:paraId="447792AF" w14:textId="77777777" w:rsidR="008D5B37" w:rsidRPr="00DC5C9C" w:rsidRDefault="008D5B37" w:rsidP="008D5B37">
            <w:pPr>
              <w:pStyle w:val="ListParagraph"/>
              <w:ind w:left="0"/>
              <w:rPr>
                <w:rFonts w:ascii="Arial" w:hAnsi="Arial" w:cs="Arial"/>
                <w:lang w:val="sr-Cyrl-RS"/>
              </w:rPr>
            </w:pPr>
          </w:p>
        </w:tc>
      </w:tr>
      <w:tr w:rsidR="008D5B37" w:rsidRPr="00DC5C9C" w14:paraId="547CB273" w14:textId="77777777" w:rsidTr="008D5B37">
        <w:tc>
          <w:tcPr>
            <w:tcW w:w="516" w:type="dxa"/>
          </w:tcPr>
          <w:p w14:paraId="39C3F49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36</w:t>
            </w:r>
          </w:p>
        </w:tc>
        <w:tc>
          <w:tcPr>
            <w:tcW w:w="7139" w:type="dxa"/>
          </w:tcPr>
          <w:p w14:paraId="2D8B08E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примене различитих конфигурација агента (нпр. које покривају различите активности корисника) на појединим агентима или групи агената.</w:t>
            </w:r>
          </w:p>
        </w:tc>
        <w:tc>
          <w:tcPr>
            <w:tcW w:w="1701" w:type="dxa"/>
          </w:tcPr>
          <w:p w14:paraId="49E0E9F8" w14:textId="77777777" w:rsidR="008D5B37" w:rsidRPr="00DC5C9C" w:rsidRDefault="008D5B37" w:rsidP="008D5B37">
            <w:pPr>
              <w:pStyle w:val="ListParagraph"/>
              <w:ind w:left="0"/>
              <w:rPr>
                <w:rFonts w:ascii="Arial" w:hAnsi="Arial" w:cs="Arial"/>
                <w:lang w:val="sr-Cyrl-RS"/>
              </w:rPr>
            </w:pPr>
          </w:p>
        </w:tc>
      </w:tr>
      <w:tr w:rsidR="008D5B37" w:rsidRPr="00DC5C9C" w14:paraId="093D3AAF" w14:textId="77777777" w:rsidTr="008D5B37">
        <w:tc>
          <w:tcPr>
            <w:tcW w:w="516" w:type="dxa"/>
          </w:tcPr>
          <w:p w14:paraId="4ED6BA1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37</w:t>
            </w:r>
          </w:p>
        </w:tc>
        <w:tc>
          <w:tcPr>
            <w:tcW w:w="7139" w:type="dxa"/>
          </w:tcPr>
          <w:p w14:paraId="1EAD2BA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Мора да подржава </w:t>
            </w:r>
            <w:r w:rsidRPr="00DC5C9C">
              <w:rPr>
                <w:rFonts w:ascii="Arial" w:hAnsi="Arial" w:cs="Arial"/>
                <w:sz w:val="22"/>
                <w:szCs w:val="22"/>
                <w:lang w:val="en-US"/>
              </w:rPr>
              <w:t>troubleshooting</w:t>
            </w:r>
            <w:r w:rsidRPr="00DC5C9C">
              <w:rPr>
                <w:rFonts w:ascii="Arial" w:hAnsi="Arial" w:cs="Arial"/>
                <w:sz w:val="22"/>
                <w:szCs w:val="22"/>
                <w:lang w:val="sr-Cyrl-RS"/>
              </w:rPr>
              <w:t xml:space="preserve"> и дијагностичке алате дизајниране за не-ИТ кориснике</w:t>
            </w:r>
          </w:p>
        </w:tc>
        <w:tc>
          <w:tcPr>
            <w:tcW w:w="1701" w:type="dxa"/>
          </w:tcPr>
          <w:p w14:paraId="74700A04" w14:textId="77777777" w:rsidR="008D5B37" w:rsidRPr="00DC5C9C" w:rsidRDefault="008D5B37" w:rsidP="008D5B37">
            <w:pPr>
              <w:pStyle w:val="ListParagraph"/>
              <w:ind w:left="0"/>
              <w:rPr>
                <w:rFonts w:ascii="Arial" w:hAnsi="Arial" w:cs="Arial"/>
                <w:lang w:val="sr-Cyrl-RS"/>
              </w:rPr>
            </w:pPr>
          </w:p>
        </w:tc>
      </w:tr>
      <w:tr w:rsidR="008D5B37" w:rsidRPr="00DC5C9C" w14:paraId="07C04B8B" w14:textId="77777777" w:rsidTr="008D5B37">
        <w:tc>
          <w:tcPr>
            <w:tcW w:w="516" w:type="dxa"/>
          </w:tcPr>
          <w:p w14:paraId="0D010F8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38</w:t>
            </w:r>
          </w:p>
        </w:tc>
        <w:tc>
          <w:tcPr>
            <w:tcW w:w="7139" w:type="dxa"/>
          </w:tcPr>
          <w:p w14:paraId="7CBDCAF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restart/shutdown агента, enable/disable агент, прикупљања логова, упозорења и конфигурације путем централне конзоле.</w:t>
            </w:r>
          </w:p>
        </w:tc>
        <w:tc>
          <w:tcPr>
            <w:tcW w:w="1701" w:type="dxa"/>
          </w:tcPr>
          <w:p w14:paraId="181F6708" w14:textId="77777777" w:rsidR="008D5B37" w:rsidRPr="00DC5C9C" w:rsidRDefault="008D5B37" w:rsidP="008D5B37">
            <w:pPr>
              <w:pStyle w:val="ListParagraph"/>
              <w:ind w:left="0"/>
              <w:rPr>
                <w:rFonts w:ascii="Arial" w:hAnsi="Arial" w:cs="Arial"/>
                <w:lang w:val="sr-Cyrl-RS"/>
              </w:rPr>
            </w:pPr>
          </w:p>
        </w:tc>
      </w:tr>
      <w:tr w:rsidR="008D5B37" w:rsidRPr="00DC5C9C" w14:paraId="5D566EDE" w14:textId="77777777" w:rsidTr="008D5B37">
        <w:tc>
          <w:tcPr>
            <w:tcW w:w="516" w:type="dxa"/>
          </w:tcPr>
          <w:p w14:paraId="771EB85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39</w:t>
            </w:r>
          </w:p>
        </w:tc>
        <w:tc>
          <w:tcPr>
            <w:tcW w:w="7139" w:type="dxa"/>
          </w:tcPr>
          <w:p w14:paraId="7093895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додатних опција за централизовано управљање софтверском имплементацијом, ажурирањем и постављање нивоа логовања</w:t>
            </w:r>
          </w:p>
        </w:tc>
        <w:tc>
          <w:tcPr>
            <w:tcW w:w="1701" w:type="dxa"/>
          </w:tcPr>
          <w:p w14:paraId="6708F2C5" w14:textId="77777777" w:rsidR="008D5B37" w:rsidRPr="00DC5C9C" w:rsidRDefault="008D5B37" w:rsidP="008D5B37">
            <w:pPr>
              <w:pStyle w:val="ListParagraph"/>
              <w:ind w:left="0"/>
              <w:rPr>
                <w:rFonts w:ascii="Arial" w:hAnsi="Arial" w:cs="Arial"/>
                <w:lang w:val="sr-Cyrl-RS"/>
              </w:rPr>
            </w:pPr>
          </w:p>
        </w:tc>
      </w:tr>
      <w:tr w:rsidR="008D5B37" w:rsidRPr="00DC5C9C" w14:paraId="1E73B91B" w14:textId="77777777" w:rsidTr="008D5B37">
        <w:tc>
          <w:tcPr>
            <w:tcW w:w="516" w:type="dxa"/>
          </w:tcPr>
          <w:p w14:paraId="57E82BC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40</w:t>
            </w:r>
          </w:p>
        </w:tc>
        <w:tc>
          <w:tcPr>
            <w:tcW w:w="7139" w:type="dxa"/>
          </w:tcPr>
          <w:p w14:paraId="00E4C8D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динамичке примене полиса и конфигурације базиране на особинама агента, корисника или рачунара и услова.</w:t>
            </w:r>
          </w:p>
        </w:tc>
        <w:tc>
          <w:tcPr>
            <w:tcW w:w="1701" w:type="dxa"/>
          </w:tcPr>
          <w:p w14:paraId="63FA9003" w14:textId="77777777" w:rsidR="008D5B37" w:rsidRPr="00DC5C9C" w:rsidRDefault="008D5B37" w:rsidP="008D5B37">
            <w:pPr>
              <w:pStyle w:val="ListParagraph"/>
              <w:ind w:left="0"/>
              <w:rPr>
                <w:rFonts w:ascii="Arial" w:hAnsi="Arial" w:cs="Arial"/>
                <w:lang w:val="sr-Cyrl-RS"/>
              </w:rPr>
            </w:pPr>
          </w:p>
        </w:tc>
      </w:tr>
      <w:tr w:rsidR="008D5B37" w:rsidRPr="00DC5C9C" w14:paraId="1A7370C5" w14:textId="77777777" w:rsidTr="008D5B37">
        <w:tc>
          <w:tcPr>
            <w:tcW w:w="516" w:type="dxa"/>
          </w:tcPr>
          <w:p w14:paraId="589102F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41</w:t>
            </w:r>
          </w:p>
        </w:tc>
        <w:tc>
          <w:tcPr>
            <w:tcW w:w="7139" w:type="dxa"/>
          </w:tcPr>
          <w:p w14:paraId="4E2BCCD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Уграђену конзолу са приказом статуса агента.</w:t>
            </w:r>
          </w:p>
        </w:tc>
        <w:tc>
          <w:tcPr>
            <w:tcW w:w="1701" w:type="dxa"/>
          </w:tcPr>
          <w:p w14:paraId="015E51C4" w14:textId="77777777" w:rsidR="008D5B37" w:rsidRPr="00DC5C9C" w:rsidRDefault="008D5B37" w:rsidP="008D5B37">
            <w:pPr>
              <w:pStyle w:val="ListParagraph"/>
              <w:ind w:left="0"/>
              <w:rPr>
                <w:rFonts w:ascii="Arial" w:hAnsi="Arial" w:cs="Arial"/>
                <w:lang w:val="sr-Cyrl-RS"/>
              </w:rPr>
            </w:pPr>
          </w:p>
        </w:tc>
      </w:tr>
      <w:tr w:rsidR="008D5B37" w:rsidRPr="00DC5C9C" w14:paraId="45EE319B" w14:textId="77777777" w:rsidTr="008D5B37">
        <w:tc>
          <w:tcPr>
            <w:tcW w:w="516" w:type="dxa"/>
          </w:tcPr>
          <w:p w14:paraId="59BA019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42</w:t>
            </w:r>
          </w:p>
        </w:tc>
        <w:tc>
          <w:tcPr>
            <w:tcW w:w="7139" w:type="dxa"/>
          </w:tcPr>
          <w:p w14:paraId="4FDCFDC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праћења и стављање изузетка за Windows Store апликације.</w:t>
            </w:r>
          </w:p>
        </w:tc>
        <w:tc>
          <w:tcPr>
            <w:tcW w:w="1701" w:type="dxa"/>
          </w:tcPr>
          <w:p w14:paraId="6BFF8DC2" w14:textId="77777777" w:rsidR="008D5B37" w:rsidRPr="00DC5C9C" w:rsidRDefault="008D5B37" w:rsidP="008D5B37">
            <w:pPr>
              <w:pStyle w:val="ListParagraph"/>
              <w:ind w:left="0"/>
              <w:rPr>
                <w:rFonts w:ascii="Arial" w:hAnsi="Arial" w:cs="Arial"/>
                <w:lang w:val="sr-Cyrl-RS"/>
              </w:rPr>
            </w:pPr>
          </w:p>
        </w:tc>
      </w:tr>
      <w:tr w:rsidR="008D5B37" w:rsidRPr="00DC5C9C" w14:paraId="35BAA58C" w14:textId="77777777" w:rsidTr="008D5B37">
        <w:tc>
          <w:tcPr>
            <w:tcW w:w="516" w:type="dxa"/>
          </w:tcPr>
          <w:p w14:paraId="5DF1D0F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43</w:t>
            </w:r>
          </w:p>
        </w:tc>
        <w:tc>
          <w:tcPr>
            <w:tcW w:w="7139" w:type="dxa"/>
          </w:tcPr>
          <w:p w14:paraId="20EA5C6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блокирања Print Screen/Shift Print Screen операција на подржаним Windows оперативним системима. </w:t>
            </w:r>
          </w:p>
        </w:tc>
        <w:tc>
          <w:tcPr>
            <w:tcW w:w="1701" w:type="dxa"/>
          </w:tcPr>
          <w:p w14:paraId="59E80953" w14:textId="77777777" w:rsidR="008D5B37" w:rsidRPr="00DC5C9C" w:rsidRDefault="008D5B37" w:rsidP="008D5B37">
            <w:pPr>
              <w:pStyle w:val="ListParagraph"/>
              <w:ind w:left="0"/>
              <w:rPr>
                <w:rFonts w:ascii="Arial" w:hAnsi="Arial" w:cs="Arial"/>
                <w:lang w:val="sr-Cyrl-RS"/>
              </w:rPr>
            </w:pPr>
          </w:p>
        </w:tc>
      </w:tr>
      <w:tr w:rsidR="008D5B37" w:rsidRPr="00DC5C9C" w14:paraId="07087823" w14:textId="77777777" w:rsidTr="008D5B37">
        <w:tc>
          <w:tcPr>
            <w:tcW w:w="516" w:type="dxa"/>
          </w:tcPr>
          <w:p w14:paraId="546DB10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44</w:t>
            </w:r>
          </w:p>
        </w:tc>
        <w:tc>
          <w:tcPr>
            <w:tcW w:w="7139" w:type="dxa"/>
          </w:tcPr>
          <w:p w14:paraId="0F2CD96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контроле Агент-Сервер интервала конекције и bandwidth-a.</w:t>
            </w:r>
          </w:p>
        </w:tc>
        <w:tc>
          <w:tcPr>
            <w:tcW w:w="1701" w:type="dxa"/>
          </w:tcPr>
          <w:p w14:paraId="469CC398" w14:textId="77777777" w:rsidR="008D5B37" w:rsidRPr="00DC5C9C" w:rsidRDefault="008D5B37" w:rsidP="008D5B37">
            <w:pPr>
              <w:pStyle w:val="ListParagraph"/>
              <w:ind w:left="0"/>
              <w:rPr>
                <w:rFonts w:ascii="Arial" w:hAnsi="Arial" w:cs="Arial"/>
                <w:lang w:val="sr-Cyrl-RS"/>
              </w:rPr>
            </w:pPr>
          </w:p>
        </w:tc>
      </w:tr>
      <w:tr w:rsidR="008D5B37" w:rsidRPr="00DC5C9C" w14:paraId="3E92F30E" w14:textId="77777777" w:rsidTr="008D5B37">
        <w:tc>
          <w:tcPr>
            <w:tcW w:w="516" w:type="dxa"/>
          </w:tcPr>
          <w:p w14:paraId="6AF588F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45</w:t>
            </w:r>
          </w:p>
        </w:tc>
        <w:tc>
          <w:tcPr>
            <w:tcW w:w="7139" w:type="dxa"/>
          </w:tcPr>
          <w:p w14:paraId="68954D8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заштите велике количине података.</w:t>
            </w:r>
          </w:p>
        </w:tc>
        <w:tc>
          <w:tcPr>
            <w:tcW w:w="1701" w:type="dxa"/>
          </w:tcPr>
          <w:p w14:paraId="42CC9C3F" w14:textId="77777777" w:rsidR="008D5B37" w:rsidRPr="00DC5C9C" w:rsidRDefault="008D5B37" w:rsidP="008D5B37">
            <w:pPr>
              <w:pStyle w:val="ListParagraph"/>
              <w:ind w:left="0"/>
              <w:rPr>
                <w:rFonts w:ascii="Arial" w:hAnsi="Arial" w:cs="Arial"/>
                <w:lang w:val="sr-Cyrl-RS"/>
              </w:rPr>
            </w:pPr>
          </w:p>
        </w:tc>
      </w:tr>
      <w:tr w:rsidR="008D5B37" w:rsidRPr="00DC5C9C" w14:paraId="370B5978" w14:textId="77777777" w:rsidTr="008D5B37">
        <w:tc>
          <w:tcPr>
            <w:tcW w:w="516" w:type="dxa"/>
          </w:tcPr>
          <w:p w14:paraId="2683359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46</w:t>
            </w:r>
          </w:p>
        </w:tc>
        <w:tc>
          <w:tcPr>
            <w:tcW w:w="7139" w:type="dxa"/>
          </w:tcPr>
          <w:p w14:paraId="12AB524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Скенирање базирано на агенту омогућава паралелно скенирање великог броја крајњих тачака. </w:t>
            </w:r>
          </w:p>
        </w:tc>
        <w:tc>
          <w:tcPr>
            <w:tcW w:w="1701" w:type="dxa"/>
          </w:tcPr>
          <w:p w14:paraId="5180034C" w14:textId="77777777" w:rsidR="008D5B37" w:rsidRPr="00DC5C9C" w:rsidRDefault="008D5B37" w:rsidP="008D5B37">
            <w:pPr>
              <w:pStyle w:val="ListParagraph"/>
              <w:ind w:left="0"/>
              <w:rPr>
                <w:rFonts w:ascii="Arial" w:hAnsi="Arial" w:cs="Arial"/>
                <w:lang w:val="sr-Cyrl-RS"/>
              </w:rPr>
            </w:pPr>
          </w:p>
        </w:tc>
      </w:tr>
      <w:tr w:rsidR="008D5B37" w:rsidRPr="00DC5C9C" w14:paraId="6B86E34E" w14:textId="77777777" w:rsidTr="008D5B37">
        <w:tc>
          <w:tcPr>
            <w:tcW w:w="516" w:type="dxa"/>
          </w:tcPr>
          <w:p w14:paraId="497428C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47</w:t>
            </w:r>
          </w:p>
        </w:tc>
        <w:tc>
          <w:tcPr>
            <w:tcW w:w="7139" w:type="dxa"/>
          </w:tcPr>
          <w:p w14:paraId="084D78D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заштите велике количине података - комплетних база података, великог броја докумената, итд.</w:t>
            </w:r>
          </w:p>
        </w:tc>
        <w:tc>
          <w:tcPr>
            <w:tcW w:w="1701" w:type="dxa"/>
          </w:tcPr>
          <w:p w14:paraId="1F21B76F" w14:textId="77777777" w:rsidR="008D5B37" w:rsidRPr="00DC5C9C" w:rsidRDefault="008D5B37" w:rsidP="008D5B37">
            <w:pPr>
              <w:pStyle w:val="ListParagraph"/>
              <w:ind w:left="0"/>
              <w:rPr>
                <w:rFonts w:ascii="Arial" w:hAnsi="Arial" w:cs="Arial"/>
                <w:lang w:val="sr-Cyrl-RS"/>
              </w:rPr>
            </w:pPr>
          </w:p>
        </w:tc>
      </w:tr>
      <w:tr w:rsidR="008D5B37" w:rsidRPr="00DC5C9C" w14:paraId="32FD7718" w14:textId="77777777" w:rsidTr="008D5B37">
        <w:tc>
          <w:tcPr>
            <w:tcW w:w="516" w:type="dxa"/>
          </w:tcPr>
          <w:p w14:paraId="30CB1A3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48</w:t>
            </w:r>
          </w:p>
        </w:tc>
        <w:tc>
          <w:tcPr>
            <w:tcW w:w="7139" w:type="dxa"/>
          </w:tcPr>
          <w:p w14:paraId="7AB901E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подршке окружењима са глобално дистрибуираним крајњим тачкама.</w:t>
            </w:r>
          </w:p>
        </w:tc>
        <w:tc>
          <w:tcPr>
            <w:tcW w:w="1701" w:type="dxa"/>
          </w:tcPr>
          <w:p w14:paraId="268AB98F" w14:textId="77777777" w:rsidR="008D5B37" w:rsidRPr="00DC5C9C" w:rsidRDefault="008D5B37" w:rsidP="008D5B37">
            <w:pPr>
              <w:pStyle w:val="ListParagraph"/>
              <w:ind w:left="0"/>
              <w:rPr>
                <w:rFonts w:ascii="Arial" w:hAnsi="Arial" w:cs="Arial"/>
                <w:lang w:val="sr-Cyrl-RS"/>
              </w:rPr>
            </w:pPr>
          </w:p>
        </w:tc>
      </w:tr>
      <w:tr w:rsidR="008D5B37" w:rsidRPr="00DC5C9C" w14:paraId="34FC8592" w14:textId="77777777" w:rsidTr="008D5B37">
        <w:tc>
          <w:tcPr>
            <w:tcW w:w="516" w:type="dxa"/>
          </w:tcPr>
          <w:p w14:paraId="40CEACE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49</w:t>
            </w:r>
          </w:p>
        </w:tc>
        <w:tc>
          <w:tcPr>
            <w:tcW w:w="7139" w:type="dxa"/>
          </w:tcPr>
          <w:p w14:paraId="53CB39C9"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контроле интервала Агент-Сервер везе и регулације коришћене протока мреже.</w:t>
            </w:r>
          </w:p>
        </w:tc>
        <w:tc>
          <w:tcPr>
            <w:tcW w:w="1701" w:type="dxa"/>
          </w:tcPr>
          <w:p w14:paraId="3674AC23" w14:textId="77777777" w:rsidR="008D5B37" w:rsidRPr="00DC5C9C" w:rsidRDefault="008D5B37" w:rsidP="008D5B37">
            <w:pPr>
              <w:pStyle w:val="ListParagraph"/>
              <w:ind w:left="0"/>
              <w:rPr>
                <w:rFonts w:ascii="Arial" w:hAnsi="Arial" w:cs="Arial"/>
                <w:lang w:val="sr-Cyrl-RS"/>
              </w:rPr>
            </w:pPr>
          </w:p>
        </w:tc>
      </w:tr>
      <w:tr w:rsidR="008D5B37" w:rsidRPr="00DC5C9C" w14:paraId="7D6676D3" w14:textId="77777777" w:rsidTr="008D5B37">
        <w:tc>
          <w:tcPr>
            <w:tcW w:w="516" w:type="dxa"/>
          </w:tcPr>
          <w:p w14:paraId="569CF71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50</w:t>
            </w:r>
          </w:p>
        </w:tc>
        <w:tc>
          <w:tcPr>
            <w:tcW w:w="7139" w:type="dxa"/>
          </w:tcPr>
          <w:p w14:paraId="5EC14C3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en-US"/>
              </w:rPr>
              <w:t>Out-of-the-box tamper-proofing</w:t>
            </w:r>
            <w:r w:rsidRPr="00DC5C9C">
              <w:rPr>
                <w:rFonts w:ascii="Arial" w:hAnsi="Arial" w:cs="Arial"/>
                <w:sz w:val="22"/>
                <w:szCs w:val="22"/>
                <w:lang w:val="sr-Cyrl-RS"/>
              </w:rPr>
              <w:t xml:space="preserve"> заштита за агента</w:t>
            </w:r>
          </w:p>
        </w:tc>
        <w:tc>
          <w:tcPr>
            <w:tcW w:w="1701" w:type="dxa"/>
          </w:tcPr>
          <w:p w14:paraId="389669D2" w14:textId="77777777" w:rsidR="008D5B37" w:rsidRPr="00DC5C9C" w:rsidRDefault="008D5B37" w:rsidP="008D5B37">
            <w:pPr>
              <w:pStyle w:val="ListParagraph"/>
              <w:ind w:left="0"/>
              <w:rPr>
                <w:rFonts w:ascii="Arial" w:hAnsi="Arial" w:cs="Arial"/>
                <w:lang w:val="sr-Cyrl-RS"/>
              </w:rPr>
            </w:pPr>
          </w:p>
        </w:tc>
      </w:tr>
      <w:tr w:rsidR="008D5B37" w:rsidRPr="00DC5C9C" w14:paraId="09934DF3" w14:textId="77777777" w:rsidTr="008D5B37">
        <w:tc>
          <w:tcPr>
            <w:tcW w:w="516" w:type="dxa"/>
          </w:tcPr>
          <w:p w14:paraId="5EE97F2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51</w:t>
            </w:r>
          </w:p>
        </w:tc>
        <w:tc>
          <w:tcPr>
            <w:tcW w:w="7139" w:type="dxa"/>
          </w:tcPr>
          <w:p w14:paraId="3EC0CB5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Агент се не приказује у „Add/Remove Programs“, није на програмској листи и маскиран је у Services и Task Manager-у.</w:t>
            </w:r>
          </w:p>
        </w:tc>
        <w:tc>
          <w:tcPr>
            <w:tcW w:w="1701" w:type="dxa"/>
          </w:tcPr>
          <w:p w14:paraId="0546D62E" w14:textId="77777777" w:rsidR="008D5B37" w:rsidRPr="00DC5C9C" w:rsidRDefault="008D5B37" w:rsidP="008D5B37">
            <w:pPr>
              <w:pStyle w:val="ListParagraph"/>
              <w:ind w:left="0"/>
              <w:rPr>
                <w:rFonts w:ascii="Arial" w:hAnsi="Arial" w:cs="Arial"/>
                <w:lang w:val="sr-Cyrl-RS"/>
              </w:rPr>
            </w:pPr>
          </w:p>
        </w:tc>
      </w:tr>
      <w:tr w:rsidR="008D5B37" w:rsidRPr="00DC5C9C" w14:paraId="3E31513E" w14:textId="77777777" w:rsidTr="008D5B37">
        <w:tc>
          <w:tcPr>
            <w:tcW w:w="516" w:type="dxa"/>
          </w:tcPr>
          <w:p w14:paraId="73220F5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52</w:t>
            </w:r>
          </w:p>
        </w:tc>
        <w:tc>
          <w:tcPr>
            <w:tcW w:w="7139" w:type="dxa"/>
          </w:tcPr>
          <w:p w14:paraId="7CB3289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Комуникација између агента и сервера је шифрована и ауторизована.</w:t>
            </w:r>
          </w:p>
        </w:tc>
        <w:tc>
          <w:tcPr>
            <w:tcW w:w="1701" w:type="dxa"/>
          </w:tcPr>
          <w:p w14:paraId="0028F450" w14:textId="77777777" w:rsidR="008D5B37" w:rsidRPr="00DC5C9C" w:rsidRDefault="008D5B37" w:rsidP="008D5B37">
            <w:pPr>
              <w:pStyle w:val="ListParagraph"/>
              <w:ind w:left="0"/>
              <w:rPr>
                <w:rFonts w:ascii="Arial" w:hAnsi="Arial" w:cs="Arial"/>
                <w:lang w:val="sr-Cyrl-RS"/>
              </w:rPr>
            </w:pPr>
          </w:p>
        </w:tc>
      </w:tr>
      <w:tr w:rsidR="008D5B37" w:rsidRPr="00DC5C9C" w14:paraId="17084023" w14:textId="77777777" w:rsidTr="008D5B37">
        <w:tc>
          <w:tcPr>
            <w:tcW w:w="516" w:type="dxa"/>
          </w:tcPr>
          <w:p w14:paraId="0506898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53</w:t>
            </w:r>
          </w:p>
        </w:tc>
        <w:tc>
          <w:tcPr>
            <w:tcW w:w="7139" w:type="dxa"/>
          </w:tcPr>
          <w:p w14:paraId="66D5AA6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постављања лозинке за уклањање агента.</w:t>
            </w:r>
          </w:p>
        </w:tc>
        <w:tc>
          <w:tcPr>
            <w:tcW w:w="1701" w:type="dxa"/>
          </w:tcPr>
          <w:p w14:paraId="2DF7D08B" w14:textId="77777777" w:rsidR="008D5B37" w:rsidRPr="00DC5C9C" w:rsidRDefault="008D5B37" w:rsidP="008D5B37">
            <w:pPr>
              <w:pStyle w:val="ListParagraph"/>
              <w:ind w:left="0"/>
              <w:rPr>
                <w:rFonts w:ascii="Arial" w:hAnsi="Arial" w:cs="Arial"/>
                <w:lang w:val="sr-Cyrl-RS"/>
              </w:rPr>
            </w:pPr>
          </w:p>
        </w:tc>
      </w:tr>
      <w:tr w:rsidR="008D5B37" w:rsidRPr="00DC5C9C" w14:paraId="63F7FDC3" w14:textId="77777777" w:rsidTr="008D5B37">
        <w:tc>
          <w:tcPr>
            <w:tcW w:w="516" w:type="dxa"/>
          </w:tcPr>
          <w:p w14:paraId="329137D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54</w:t>
            </w:r>
          </w:p>
        </w:tc>
        <w:tc>
          <w:tcPr>
            <w:tcW w:w="7139" w:type="dxa"/>
          </w:tcPr>
          <w:p w14:paraId="0816E9C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Аутентификација Агент-Сервер комуникације базирана је на стандардном протоколу (HTTPS/сертификати)</w:t>
            </w:r>
          </w:p>
        </w:tc>
        <w:tc>
          <w:tcPr>
            <w:tcW w:w="1701" w:type="dxa"/>
          </w:tcPr>
          <w:p w14:paraId="72132825" w14:textId="77777777" w:rsidR="008D5B37" w:rsidRPr="00DC5C9C" w:rsidRDefault="008D5B37" w:rsidP="008D5B37">
            <w:pPr>
              <w:pStyle w:val="ListParagraph"/>
              <w:ind w:left="0"/>
              <w:rPr>
                <w:rFonts w:ascii="Arial" w:hAnsi="Arial" w:cs="Arial"/>
                <w:lang w:val="sr-Cyrl-RS"/>
              </w:rPr>
            </w:pPr>
          </w:p>
        </w:tc>
      </w:tr>
      <w:tr w:rsidR="008D5B37" w:rsidRPr="00DC5C9C" w14:paraId="40BA63DC" w14:textId="77777777" w:rsidTr="008D5B37">
        <w:tc>
          <w:tcPr>
            <w:tcW w:w="516" w:type="dxa"/>
          </w:tcPr>
          <w:p w14:paraId="3BCF187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55</w:t>
            </w:r>
          </w:p>
        </w:tc>
        <w:tc>
          <w:tcPr>
            <w:tcW w:w="7139" w:type="dxa"/>
          </w:tcPr>
          <w:p w14:paraId="12E9E23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коришћења исте полисе на agentless и agent-base скенирање.</w:t>
            </w:r>
          </w:p>
        </w:tc>
        <w:tc>
          <w:tcPr>
            <w:tcW w:w="1701" w:type="dxa"/>
          </w:tcPr>
          <w:p w14:paraId="31987482" w14:textId="77777777" w:rsidR="008D5B37" w:rsidRPr="00DC5C9C" w:rsidRDefault="008D5B37" w:rsidP="008D5B37">
            <w:pPr>
              <w:pStyle w:val="ListParagraph"/>
              <w:ind w:left="0"/>
              <w:rPr>
                <w:rFonts w:ascii="Arial" w:hAnsi="Arial" w:cs="Arial"/>
                <w:lang w:val="sr-Cyrl-RS"/>
              </w:rPr>
            </w:pPr>
          </w:p>
        </w:tc>
      </w:tr>
      <w:tr w:rsidR="008D5B37" w:rsidRPr="00DC5C9C" w14:paraId="6E18E726" w14:textId="77777777" w:rsidTr="008D5B37">
        <w:tc>
          <w:tcPr>
            <w:tcW w:w="516" w:type="dxa"/>
          </w:tcPr>
          <w:p w14:paraId="4995D77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56</w:t>
            </w:r>
          </w:p>
        </w:tc>
        <w:tc>
          <w:tcPr>
            <w:tcW w:w="7139" w:type="dxa"/>
          </w:tcPr>
          <w:p w14:paraId="1477192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конфигурације и праћења свих скенирања из једне централизоване конзоле.</w:t>
            </w:r>
          </w:p>
        </w:tc>
        <w:tc>
          <w:tcPr>
            <w:tcW w:w="1701" w:type="dxa"/>
          </w:tcPr>
          <w:p w14:paraId="380D378D" w14:textId="77777777" w:rsidR="008D5B37" w:rsidRPr="00DC5C9C" w:rsidRDefault="008D5B37" w:rsidP="008D5B37">
            <w:pPr>
              <w:pStyle w:val="ListParagraph"/>
              <w:ind w:left="0"/>
              <w:rPr>
                <w:rFonts w:ascii="Arial" w:hAnsi="Arial" w:cs="Arial"/>
                <w:lang w:val="sr-Cyrl-RS"/>
              </w:rPr>
            </w:pPr>
          </w:p>
        </w:tc>
      </w:tr>
      <w:tr w:rsidR="008D5B37" w:rsidRPr="00DC5C9C" w14:paraId="1EF4A139" w14:textId="77777777" w:rsidTr="008D5B37">
        <w:tc>
          <w:tcPr>
            <w:tcW w:w="516" w:type="dxa"/>
          </w:tcPr>
          <w:p w14:paraId="4C688F3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57</w:t>
            </w:r>
          </w:p>
        </w:tc>
        <w:tc>
          <w:tcPr>
            <w:tcW w:w="7139" w:type="dxa"/>
          </w:tcPr>
          <w:p w14:paraId="624B3F4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конфигурације инкременталних скенирања у којима се скенирају само нове или промењене датотеке.</w:t>
            </w:r>
          </w:p>
        </w:tc>
        <w:tc>
          <w:tcPr>
            <w:tcW w:w="1701" w:type="dxa"/>
          </w:tcPr>
          <w:p w14:paraId="7BC7116E" w14:textId="77777777" w:rsidR="008D5B37" w:rsidRPr="00DC5C9C" w:rsidRDefault="008D5B37" w:rsidP="008D5B37">
            <w:pPr>
              <w:pStyle w:val="ListParagraph"/>
              <w:ind w:left="0"/>
              <w:rPr>
                <w:rFonts w:ascii="Arial" w:hAnsi="Arial" w:cs="Arial"/>
                <w:lang w:val="sr-Cyrl-RS"/>
              </w:rPr>
            </w:pPr>
          </w:p>
        </w:tc>
      </w:tr>
      <w:tr w:rsidR="008D5B37" w:rsidRPr="00DC5C9C" w14:paraId="45157313" w14:textId="77777777" w:rsidTr="008D5B37">
        <w:tc>
          <w:tcPr>
            <w:tcW w:w="516" w:type="dxa"/>
          </w:tcPr>
          <w:p w14:paraId="29D9CFB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58</w:t>
            </w:r>
          </w:p>
        </w:tc>
        <w:tc>
          <w:tcPr>
            <w:tcW w:w="7139" w:type="dxa"/>
          </w:tcPr>
          <w:p w14:paraId="24026850"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конфигурисања timeout-а скенирања са одређивањем максималног укупног трајања или максималног периода мировања.</w:t>
            </w:r>
          </w:p>
        </w:tc>
        <w:tc>
          <w:tcPr>
            <w:tcW w:w="1701" w:type="dxa"/>
          </w:tcPr>
          <w:p w14:paraId="0B688DD2" w14:textId="77777777" w:rsidR="008D5B37" w:rsidRPr="00DC5C9C" w:rsidRDefault="008D5B37" w:rsidP="008D5B37">
            <w:pPr>
              <w:pStyle w:val="ListParagraph"/>
              <w:ind w:left="0"/>
              <w:rPr>
                <w:rFonts w:ascii="Arial" w:hAnsi="Arial" w:cs="Arial"/>
                <w:lang w:val="sr-Cyrl-RS"/>
              </w:rPr>
            </w:pPr>
          </w:p>
        </w:tc>
      </w:tr>
      <w:tr w:rsidR="008D5B37" w:rsidRPr="00DC5C9C" w14:paraId="6ED71E30" w14:textId="77777777" w:rsidTr="008D5B37">
        <w:tc>
          <w:tcPr>
            <w:tcW w:w="516" w:type="dxa"/>
          </w:tcPr>
          <w:p w14:paraId="62EC8C2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59</w:t>
            </w:r>
          </w:p>
        </w:tc>
        <w:tc>
          <w:tcPr>
            <w:tcW w:w="7139" w:type="dxa"/>
          </w:tcPr>
          <w:p w14:paraId="27CA5FE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пријаве напретка скенирања на централу локацију за up-to-date извештавање када је скенирање покренуто.</w:t>
            </w:r>
          </w:p>
        </w:tc>
        <w:tc>
          <w:tcPr>
            <w:tcW w:w="1701" w:type="dxa"/>
          </w:tcPr>
          <w:p w14:paraId="19CD2A29" w14:textId="77777777" w:rsidR="008D5B37" w:rsidRPr="00DC5C9C" w:rsidRDefault="008D5B37" w:rsidP="008D5B37">
            <w:pPr>
              <w:pStyle w:val="ListParagraph"/>
              <w:ind w:left="0"/>
              <w:rPr>
                <w:rFonts w:ascii="Arial" w:hAnsi="Arial" w:cs="Arial"/>
                <w:lang w:val="sr-Cyrl-RS"/>
              </w:rPr>
            </w:pPr>
          </w:p>
        </w:tc>
      </w:tr>
      <w:tr w:rsidR="008D5B37" w:rsidRPr="00DC5C9C" w14:paraId="4D3E60F7" w14:textId="77777777" w:rsidTr="008D5B37">
        <w:tc>
          <w:tcPr>
            <w:tcW w:w="516" w:type="dxa"/>
          </w:tcPr>
          <w:p w14:paraId="4DAE199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60</w:t>
            </w:r>
          </w:p>
        </w:tc>
        <w:tc>
          <w:tcPr>
            <w:tcW w:w="7139" w:type="dxa"/>
          </w:tcPr>
          <w:p w14:paraId="2B187CF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филтрирања скенирања на основу величине датотеке, врсте, локације и других променљивих оперативног система.</w:t>
            </w:r>
          </w:p>
        </w:tc>
        <w:tc>
          <w:tcPr>
            <w:tcW w:w="1701" w:type="dxa"/>
          </w:tcPr>
          <w:p w14:paraId="657ED1AA" w14:textId="77777777" w:rsidR="008D5B37" w:rsidRPr="00DC5C9C" w:rsidRDefault="008D5B37" w:rsidP="008D5B37">
            <w:pPr>
              <w:pStyle w:val="ListParagraph"/>
              <w:ind w:left="0"/>
              <w:rPr>
                <w:rFonts w:ascii="Arial" w:hAnsi="Arial" w:cs="Arial"/>
                <w:lang w:val="sr-Cyrl-RS"/>
              </w:rPr>
            </w:pPr>
          </w:p>
        </w:tc>
      </w:tr>
      <w:tr w:rsidR="008D5B37" w:rsidRPr="00DC5C9C" w14:paraId="2332E9E3" w14:textId="77777777" w:rsidTr="008D5B37">
        <w:tc>
          <w:tcPr>
            <w:tcW w:w="516" w:type="dxa"/>
          </w:tcPr>
          <w:p w14:paraId="6D1AC76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61</w:t>
            </w:r>
          </w:p>
        </w:tc>
        <w:tc>
          <w:tcPr>
            <w:tcW w:w="7139" w:type="dxa"/>
          </w:tcPr>
          <w:p w14:paraId="375FEAC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покретања скенирања само када је радна станица у стању мировања, чиме се елиминишу одређени негативни учинци са уређаја.</w:t>
            </w:r>
          </w:p>
        </w:tc>
        <w:tc>
          <w:tcPr>
            <w:tcW w:w="1701" w:type="dxa"/>
          </w:tcPr>
          <w:p w14:paraId="75BE5E41" w14:textId="77777777" w:rsidR="008D5B37" w:rsidRPr="00DC5C9C" w:rsidRDefault="008D5B37" w:rsidP="008D5B37">
            <w:pPr>
              <w:pStyle w:val="ListParagraph"/>
              <w:ind w:left="0"/>
              <w:rPr>
                <w:rFonts w:ascii="Arial" w:hAnsi="Arial" w:cs="Arial"/>
                <w:lang w:val="sr-Cyrl-RS"/>
              </w:rPr>
            </w:pPr>
          </w:p>
        </w:tc>
      </w:tr>
      <w:tr w:rsidR="008D5B37" w:rsidRPr="00DC5C9C" w14:paraId="6A134808" w14:textId="77777777" w:rsidTr="008D5B37">
        <w:tc>
          <w:tcPr>
            <w:tcW w:w="516" w:type="dxa"/>
          </w:tcPr>
          <w:p w14:paraId="7343701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62</w:t>
            </w:r>
          </w:p>
        </w:tc>
        <w:tc>
          <w:tcPr>
            <w:tcW w:w="7139" w:type="dxa"/>
          </w:tcPr>
          <w:p w14:paraId="7D313A1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стављања у карантин поверљивих датотека локално (на радној станици) као и на другој мрежној локацији.</w:t>
            </w:r>
          </w:p>
        </w:tc>
        <w:tc>
          <w:tcPr>
            <w:tcW w:w="1701" w:type="dxa"/>
          </w:tcPr>
          <w:p w14:paraId="648F5741" w14:textId="77777777" w:rsidR="008D5B37" w:rsidRPr="00DC5C9C" w:rsidRDefault="008D5B37" w:rsidP="008D5B37">
            <w:pPr>
              <w:pStyle w:val="ListParagraph"/>
              <w:ind w:left="0"/>
              <w:rPr>
                <w:rFonts w:ascii="Arial" w:hAnsi="Arial" w:cs="Arial"/>
                <w:lang w:val="sr-Cyrl-RS"/>
              </w:rPr>
            </w:pPr>
          </w:p>
        </w:tc>
      </w:tr>
      <w:tr w:rsidR="008D5B37" w:rsidRPr="00DC5C9C" w14:paraId="50BF8123" w14:textId="77777777" w:rsidTr="008D5B37">
        <w:tc>
          <w:tcPr>
            <w:tcW w:w="516" w:type="dxa"/>
          </w:tcPr>
          <w:p w14:paraId="00BF389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63</w:t>
            </w:r>
          </w:p>
        </w:tc>
        <w:tc>
          <w:tcPr>
            <w:tcW w:w="7139" w:type="dxa"/>
          </w:tcPr>
          <w:p w14:paraId="42E9EE7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Приликом генерисања инцидента, могућност приказа на екрану, pop-up обавештења са hyperlink-овима и пољима за корисничка образложења.</w:t>
            </w:r>
          </w:p>
        </w:tc>
        <w:tc>
          <w:tcPr>
            <w:tcW w:w="1701" w:type="dxa"/>
          </w:tcPr>
          <w:p w14:paraId="236E1244" w14:textId="77777777" w:rsidR="008D5B37" w:rsidRPr="00DC5C9C" w:rsidRDefault="008D5B37" w:rsidP="008D5B37">
            <w:pPr>
              <w:pStyle w:val="ListParagraph"/>
              <w:ind w:left="0"/>
              <w:rPr>
                <w:rFonts w:ascii="Arial" w:hAnsi="Arial" w:cs="Arial"/>
                <w:lang w:val="sr-Cyrl-RS"/>
              </w:rPr>
            </w:pPr>
          </w:p>
        </w:tc>
      </w:tr>
      <w:tr w:rsidR="008D5B37" w:rsidRPr="00DC5C9C" w14:paraId="4BA69C9C" w14:textId="77777777" w:rsidTr="008D5B37">
        <w:tc>
          <w:tcPr>
            <w:tcW w:w="516" w:type="dxa"/>
          </w:tcPr>
          <w:p w14:paraId="5DC9EBA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64</w:t>
            </w:r>
          </w:p>
        </w:tc>
        <w:tc>
          <w:tcPr>
            <w:tcW w:w="7139" w:type="dxa"/>
          </w:tcPr>
          <w:p w14:paraId="2662AB5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самосталне санације за крајњег корисника (на екрану се појави обавештење које пита корисника за потврду хоће ли да настави или да одустане од преноса поверљивих података)</w:t>
            </w:r>
          </w:p>
        </w:tc>
        <w:tc>
          <w:tcPr>
            <w:tcW w:w="1701" w:type="dxa"/>
          </w:tcPr>
          <w:p w14:paraId="325395CD" w14:textId="77777777" w:rsidR="008D5B37" w:rsidRPr="00DC5C9C" w:rsidRDefault="008D5B37" w:rsidP="008D5B37">
            <w:pPr>
              <w:pStyle w:val="ListParagraph"/>
              <w:ind w:left="0"/>
              <w:rPr>
                <w:rFonts w:ascii="Arial" w:hAnsi="Arial" w:cs="Arial"/>
                <w:lang w:val="sr-Cyrl-RS"/>
              </w:rPr>
            </w:pPr>
          </w:p>
        </w:tc>
      </w:tr>
      <w:tr w:rsidR="008D5B37" w:rsidRPr="00DC5C9C" w14:paraId="2F32FA35" w14:textId="77777777" w:rsidTr="008D5B37">
        <w:tc>
          <w:tcPr>
            <w:tcW w:w="516" w:type="dxa"/>
          </w:tcPr>
          <w:p w14:paraId="51D2DCEB"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65</w:t>
            </w:r>
          </w:p>
        </w:tc>
        <w:tc>
          <w:tcPr>
            <w:tcW w:w="7139" w:type="dxa"/>
          </w:tcPr>
          <w:p w14:paraId="217211D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аутоматског слања нотификације преко е-mail-а  кориснику и/или менаџеру приликом генерисања инцидента.</w:t>
            </w:r>
          </w:p>
        </w:tc>
        <w:tc>
          <w:tcPr>
            <w:tcW w:w="1701" w:type="dxa"/>
          </w:tcPr>
          <w:p w14:paraId="30224EBA" w14:textId="77777777" w:rsidR="008D5B37" w:rsidRPr="00DC5C9C" w:rsidRDefault="008D5B37" w:rsidP="008D5B37">
            <w:pPr>
              <w:pStyle w:val="ListParagraph"/>
              <w:ind w:left="0"/>
              <w:rPr>
                <w:rFonts w:ascii="Arial" w:hAnsi="Arial" w:cs="Arial"/>
                <w:lang w:val="sr-Cyrl-RS"/>
              </w:rPr>
            </w:pPr>
          </w:p>
        </w:tc>
      </w:tr>
      <w:tr w:rsidR="008D5B37" w:rsidRPr="00DC5C9C" w14:paraId="5A090CFE" w14:textId="77777777" w:rsidTr="008D5B37">
        <w:tc>
          <w:tcPr>
            <w:tcW w:w="516" w:type="dxa"/>
          </w:tcPr>
          <w:p w14:paraId="51B5856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66</w:t>
            </w:r>
          </w:p>
        </w:tc>
        <w:tc>
          <w:tcPr>
            <w:tcW w:w="7139" w:type="dxa"/>
          </w:tcPr>
          <w:p w14:paraId="3BCC1C4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енкрипције поверљивих датотека (са </w:t>
            </w:r>
            <w:r w:rsidRPr="00DC5C9C">
              <w:rPr>
                <w:rFonts w:ascii="Arial" w:hAnsi="Arial" w:cs="Arial"/>
                <w:sz w:val="22"/>
                <w:szCs w:val="22"/>
                <w:lang w:val="en-US"/>
              </w:rPr>
              <w:t xml:space="preserve">Endpoint Encryption </w:t>
            </w:r>
            <w:r w:rsidRPr="00DC5C9C">
              <w:rPr>
                <w:rFonts w:ascii="Arial" w:hAnsi="Arial" w:cs="Arial"/>
                <w:sz w:val="22"/>
                <w:szCs w:val="22"/>
                <w:lang w:val="sr-Cyrl-RS"/>
              </w:rPr>
              <w:t>решењем) приликом копирања на преносни уређај као што је USB.</w:t>
            </w:r>
          </w:p>
        </w:tc>
        <w:tc>
          <w:tcPr>
            <w:tcW w:w="1701" w:type="dxa"/>
          </w:tcPr>
          <w:p w14:paraId="2064E745" w14:textId="77777777" w:rsidR="008D5B37" w:rsidRPr="00DC5C9C" w:rsidRDefault="008D5B37" w:rsidP="008D5B37">
            <w:pPr>
              <w:pStyle w:val="ListParagraph"/>
              <w:ind w:left="0"/>
              <w:rPr>
                <w:rFonts w:ascii="Arial" w:hAnsi="Arial" w:cs="Arial"/>
                <w:lang w:val="sr-Cyrl-RS"/>
              </w:rPr>
            </w:pPr>
          </w:p>
        </w:tc>
      </w:tr>
      <w:tr w:rsidR="008D5B37" w:rsidRPr="00DC5C9C" w14:paraId="61F16DC9" w14:textId="77777777" w:rsidTr="008D5B37">
        <w:tc>
          <w:tcPr>
            <w:tcW w:w="9356" w:type="dxa"/>
            <w:gridSpan w:val="3"/>
            <w:shd w:val="clear" w:color="auto" w:fill="F2F2F2" w:themeFill="background1" w:themeFillShade="F2"/>
          </w:tcPr>
          <w:p w14:paraId="28445EB1"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DLP за мрежни саобраћај</w:t>
            </w:r>
          </w:p>
        </w:tc>
      </w:tr>
      <w:tr w:rsidR="008D5B37" w:rsidRPr="00DC5C9C" w14:paraId="0FC9E32B" w14:textId="77777777" w:rsidTr="008D5B37">
        <w:tc>
          <w:tcPr>
            <w:tcW w:w="516" w:type="dxa"/>
          </w:tcPr>
          <w:p w14:paraId="060DAEC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1</w:t>
            </w:r>
          </w:p>
        </w:tc>
        <w:tc>
          <w:tcPr>
            <w:tcW w:w="7139" w:type="dxa"/>
          </w:tcPr>
          <w:p w14:paraId="55F704A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Надгледа корпоративни е</w:t>
            </w:r>
            <w:r w:rsidRPr="00DC5C9C">
              <w:rPr>
                <w:rFonts w:ascii="Arial" w:hAnsi="Arial" w:cs="Arial"/>
                <w:sz w:val="22"/>
                <w:szCs w:val="22"/>
                <w:lang w:val="sr-Latn-RS"/>
              </w:rPr>
              <w:t>-mail</w:t>
            </w:r>
            <w:r w:rsidRPr="00DC5C9C">
              <w:rPr>
                <w:rFonts w:ascii="Arial" w:hAnsi="Arial" w:cs="Arial"/>
                <w:sz w:val="22"/>
                <w:szCs w:val="22"/>
                <w:lang w:val="sr-Cyrl-RS"/>
              </w:rPr>
              <w:t xml:space="preserve"> и w</w:t>
            </w:r>
            <w:r w:rsidRPr="00DC5C9C">
              <w:rPr>
                <w:rFonts w:ascii="Arial" w:hAnsi="Arial" w:cs="Arial"/>
                <w:sz w:val="22"/>
                <w:szCs w:val="22"/>
                <w:lang w:val="sr-Latn-RS"/>
              </w:rPr>
              <w:t>eb</w:t>
            </w:r>
            <w:r w:rsidRPr="00DC5C9C">
              <w:rPr>
                <w:rFonts w:ascii="Arial" w:hAnsi="Arial" w:cs="Arial"/>
                <w:sz w:val="22"/>
                <w:szCs w:val="22"/>
                <w:lang w:val="sr-Cyrl-RS"/>
              </w:rPr>
              <w:t xml:space="preserve"> приступ са паметних телефона и таблета који раде на Google Android, Apple iOS, BlackBerry и Windows Mobile платформама</w:t>
            </w:r>
          </w:p>
        </w:tc>
        <w:tc>
          <w:tcPr>
            <w:tcW w:w="1701" w:type="dxa"/>
          </w:tcPr>
          <w:p w14:paraId="007B2869" w14:textId="77777777" w:rsidR="008D5B37" w:rsidRPr="00DC5C9C" w:rsidRDefault="008D5B37" w:rsidP="008D5B37">
            <w:pPr>
              <w:pStyle w:val="ListParagraph"/>
              <w:ind w:left="0"/>
              <w:rPr>
                <w:rFonts w:ascii="Arial" w:hAnsi="Arial" w:cs="Arial"/>
                <w:lang w:val="sr-Cyrl-RS"/>
              </w:rPr>
            </w:pPr>
          </w:p>
        </w:tc>
      </w:tr>
      <w:tr w:rsidR="008D5B37" w:rsidRPr="00DC5C9C" w14:paraId="7FE9D30C" w14:textId="77777777" w:rsidTr="008D5B37">
        <w:tc>
          <w:tcPr>
            <w:tcW w:w="516" w:type="dxa"/>
          </w:tcPr>
          <w:p w14:paraId="4F1CA3BD"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18C27B1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Надгледа сваки TCP-базирани протокол попут: SMTP укључујући прилоге, HTTP укључујући пренесене датотеке, активни и пасивни FTP укључујући пренесене датотеке са контролним информацијама </w:t>
            </w:r>
          </w:p>
        </w:tc>
        <w:tc>
          <w:tcPr>
            <w:tcW w:w="1701" w:type="dxa"/>
          </w:tcPr>
          <w:p w14:paraId="77F7FE75" w14:textId="77777777" w:rsidR="008D5B37" w:rsidRPr="00DC5C9C" w:rsidRDefault="008D5B37" w:rsidP="008D5B37">
            <w:pPr>
              <w:pStyle w:val="ListParagraph"/>
              <w:ind w:left="0"/>
              <w:rPr>
                <w:rFonts w:ascii="Arial" w:hAnsi="Arial" w:cs="Arial"/>
                <w:lang w:val="sr-Cyrl-RS"/>
              </w:rPr>
            </w:pPr>
          </w:p>
        </w:tc>
      </w:tr>
      <w:tr w:rsidR="008D5B37" w:rsidRPr="00DC5C9C" w14:paraId="3B8468F7" w14:textId="77777777" w:rsidTr="008D5B37">
        <w:tc>
          <w:tcPr>
            <w:tcW w:w="516" w:type="dxa"/>
          </w:tcPr>
          <w:p w14:paraId="4852800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2005579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Надгледа </w:t>
            </w:r>
            <w:r w:rsidRPr="00DC5C9C">
              <w:rPr>
                <w:rFonts w:ascii="Arial" w:hAnsi="Arial" w:cs="Arial"/>
                <w:sz w:val="22"/>
                <w:szCs w:val="22"/>
                <w:lang w:val="sr-Latn-RS"/>
              </w:rPr>
              <w:t>dual stack</w:t>
            </w:r>
            <w:r w:rsidRPr="00DC5C9C">
              <w:rPr>
                <w:rFonts w:ascii="Arial" w:hAnsi="Arial" w:cs="Arial"/>
                <w:sz w:val="22"/>
                <w:szCs w:val="22"/>
                <w:lang w:val="sr-Cyrl-RS"/>
              </w:rPr>
              <w:t xml:space="preserve"> (IPv4 и IPv6) мреже</w:t>
            </w:r>
          </w:p>
        </w:tc>
        <w:tc>
          <w:tcPr>
            <w:tcW w:w="1701" w:type="dxa"/>
          </w:tcPr>
          <w:p w14:paraId="07FE22A9" w14:textId="77777777" w:rsidR="008D5B37" w:rsidRPr="00DC5C9C" w:rsidRDefault="008D5B37" w:rsidP="008D5B37">
            <w:pPr>
              <w:pStyle w:val="ListParagraph"/>
              <w:ind w:left="0"/>
              <w:rPr>
                <w:rFonts w:ascii="Arial" w:hAnsi="Arial" w:cs="Arial"/>
                <w:lang w:val="sr-Cyrl-RS"/>
              </w:rPr>
            </w:pPr>
          </w:p>
        </w:tc>
      </w:tr>
      <w:tr w:rsidR="008D5B37" w:rsidRPr="00DC5C9C" w14:paraId="399BF99C" w14:textId="77777777" w:rsidTr="008D5B37">
        <w:tc>
          <w:tcPr>
            <w:tcW w:w="516" w:type="dxa"/>
          </w:tcPr>
          <w:p w14:paraId="61BB8EB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735EEB2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надгледања популарних IM протокола (AIM, </w:t>
            </w:r>
            <w:r w:rsidRPr="00DC5C9C">
              <w:rPr>
                <w:rFonts w:ascii="Arial" w:hAnsi="Arial" w:cs="Arial"/>
                <w:sz w:val="22"/>
                <w:szCs w:val="22"/>
                <w:lang w:val="en-US"/>
              </w:rPr>
              <w:t>Yahoo</w:t>
            </w:r>
            <w:r w:rsidRPr="00DC5C9C">
              <w:rPr>
                <w:rFonts w:ascii="Arial" w:hAnsi="Arial" w:cs="Arial"/>
                <w:sz w:val="22"/>
                <w:szCs w:val="22"/>
                <w:lang w:val="sr-Cyrl-RS"/>
              </w:rPr>
              <w:t xml:space="preserve">, MSN, IRC) и правилног класификовања тунелованог IM саобраћаја (HTTP) </w:t>
            </w:r>
          </w:p>
        </w:tc>
        <w:tc>
          <w:tcPr>
            <w:tcW w:w="1701" w:type="dxa"/>
          </w:tcPr>
          <w:p w14:paraId="1B702DDB" w14:textId="77777777" w:rsidR="008D5B37" w:rsidRPr="00DC5C9C" w:rsidRDefault="008D5B37" w:rsidP="008D5B37">
            <w:pPr>
              <w:pStyle w:val="ListParagraph"/>
              <w:ind w:left="0"/>
              <w:rPr>
                <w:rFonts w:ascii="Arial" w:hAnsi="Arial" w:cs="Arial"/>
                <w:lang w:val="sr-Cyrl-RS"/>
              </w:rPr>
            </w:pPr>
          </w:p>
        </w:tc>
      </w:tr>
      <w:tr w:rsidR="008D5B37" w:rsidRPr="00DC5C9C" w14:paraId="03BFCAD7" w14:textId="77777777" w:rsidTr="008D5B37">
        <w:tc>
          <w:tcPr>
            <w:tcW w:w="516" w:type="dxa"/>
          </w:tcPr>
          <w:p w14:paraId="2FC3A15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7F11BEB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корелације IM саобраћаја код дуготрајних сесија </w:t>
            </w:r>
          </w:p>
        </w:tc>
        <w:tc>
          <w:tcPr>
            <w:tcW w:w="1701" w:type="dxa"/>
          </w:tcPr>
          <w:p w14:paraId="66CDE464" w14:textId="77777777" w:rsidR="008D5B37" w:rsidRPr="00DC5C9C" w:rsidRDefault="008D5B37" w:rsidP="008D5B37">
            <w:pPr>
              <w:pStyle w:val="ListParagraph"/>
              <w:ind w:left="0"/>
              <w:rPr>
                <w:rFonts w:ascii="Arial" w:hAnsi="Arial" w:cs="Arial"/>
                <w:lang w:val="sr-Cyrl-RS"/>
              </w:rPr>
            </w:pPr>
          </w:p>
        </w:tc>
      </w:tr>
      <w:tr w:rsidR="008D5B37" w:rsidRPr="00DC5C9C" w14:paraId="7A17358E" w14:textId="77777777" w:rsidTr="008D5B37">
        <w:tc>
          <w:tcPr>
            <w:tcW w:w="516" w:type="dxa"/>
          </w:tcPr>
          <w:p w14:paraId="6FD54CE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7139" w:type="dxa"/>
          </w:tcPr>
          <w:p w14:paraId="64F43FF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правилног класификовања свих протокола чак и кад раде на нестандардним портовима .</w:t>
            </w:r>
          </w:p>
        </w:tc>
        <w:tc>
          <w:tcPr>
            <w:tcW w:w="1701" w:type="dxa"/>
          </w:tcPr>
          <w:p w14:paraId="0946BEED" w14:textId="77777777" w:rsidR="008D5B37" w:rsidRPr="00DC5C9C" w:rsidRDefault="008D5B37" w:rsidP="008D5B37">
            <w:pPr>
              <w:pStyle w:val="ListParagraph"/>
              <w:ind w:left="0"/>
              <w:rPr>
                <w:rFonts w:ascii="Arial" w:hAnsi="Arial" w:cs="Arial"/>
                <w:lang w:val="sr-Cyrl-RS"/>
              </w:rPr>
            </w:pPr>
          </w:p>
        </w:tc>
      </w:tr>
      <w:tr w:rsidR="008D5B37" w:rsidRPr="00DC5C9C" w14:paraId="14001E1F" w14:textId="77777777" w:rsidTr="008D5B37">
        <w:tc>
          <w:tcPr>
            <w:tcW w:w="516" w:type="dxa"/>
          </w:tcPr>
          <w:p w14:paraId="676E6FE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7</w:t>
            </w:r>
          </w:p>
        </w:tc>
        <w:tc>
          <w:tcPr>
            <w:tcW w:w="7139" w:type="dxa"/>
          </w:tcPr>
          <w:p w14:paraId="12C82A1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мониторинга гигабитних линија без губитка пакета или захтева за семплирањем пакета ради компензације превеликог оптерећења.</w:t>
            </w:r>
          </w:p>
        </w:tc>
        <w:tc>
          <w:tcPr>
            <w:tcW w:w="1701" w:type="dxa"/>
          </w:tcPr>
          <w:p w14:paraId="2402A1A6" w14:textId="77777777" w:rsidR="008D5B37" w:rsidRPr="00DC5C9C" w:rsidRDefault="008D5B37" w:rsidP="008D5B37">
            <w:pPr>
              <w:pStyle w:val="ListParagraph"/>
              <w:ind w:left="0"/>
              <w:rPr>
                <w:rFonts w:ascii="Arial" w:hAnsi="Arial" w:cs="Arial"/>
                <w:lang w:val="sr-Cyrl-RS"/>
              </w:rPr>
            </w:pPr>
          </w:p>
        </w:tc>
      </w:tr>
      <w:tr w:rsidR="008D5B37" w:rsidRPr="00DC5C9C" w14:paraId="53F839A9" w14:textId="77777777" w:rsidTr="008D5B37">
        <w:tc>
          <w:tcPr>
            <w:tcW w:w="516" w:type="dxa"/>
          </w:tcPr>
          <w:p w14:paraId="6390434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8</w:t>
            </w:r>
          </w:p>
        </w:tc>
        <w:tc>
          <w:tcPr>
            <w:tcW w:w="7139" w:type="dxa"/>
          </w:tcPr>
          <w:p w14:paraId="3073027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Може да се избори са повећаном количином саобраћаја, да се саобраћај buffer-ује и омогући увид у пакете који се не могу процесирати .</w:t>
            </w:r>
          </w:p>
        </w:tc>
        <w:tc>
          <w:tcPr>
            <w:tcW w:w="1701" w:type="dxa"/>
          </w:tcPr>
          <w:p w14:paraId="47319399" w14:textId="77777777" w:rsidR="008D5B37" w:rsidRPr="00DC5C9C" w:rsidRDefault="008D5B37" w:rsidP="008D5B37">
            <w:pPr>
              <w:pStyle w:val="ListParagraph"/>
              <w:ind w:left="0"/>
              <w:rPr>
                <w:rFonts w:ascii="Arial" w:hAnsi="Arial" w:cs="Arial"/>
                <w:lang w:val="sr-Cyrl-RS"/>
              </w:rPr>
            </w:pPr>
          </w:p>
        </w:tc>
      </w:tr>
      <w:tr w:rsidR="008D5B37" w:rsidRPr="00DC5C9C" w14:paraId="0E60BA18" w14:textId="77777777" w:rsidTr="008D5B37">
        <w:tc>
          <w:tcPr>
            <w:tcW w:w="516" w:type="dxa"/>
          </w:tcPr>
          <w:p w14:paraId="74C8E38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9</w:t>
            </w:r>
          </w:p>
        </w:tc>
        <w:tc>
          <w:tcPr>
            <w:tcW w:w="7139" w:type="dxa"/>
          </w:tcPr>
          <w:p w14:paraId="59CCC74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филтрирања мрежног саобраћаја над којим се ради инспекција, зависно од протокола, IP опсега, или пошиљаоцу/примаоцу е-mail поруке</w:t>
            </w:r>
          </w:p>
        </w:tc>
        <w:tc>
          <w:tcPr>
            <w:tcW w:w="1701" w:type="dxa"/>
          </w:tcPr>
          <w:p w14:paraId="20058234" w14:textId="77777777" w:rsidR="008D5B37" w:rsidRPr="00DC5C9C" w:rsidRDefault="008D5B37" w:rsidP="008D5B37">
            <w:pPr>
              <w:pStyle w:val="ListParagraph"/>
              <w:ind w:left="0"/>
              <w:rPr>
                <w:rFonts w:ascii="Arial" w:hAnsi="Arial" w:cs="Arial"/>
                <w:lang w:val="sr-Cyrl-RS"/>
              </w:rPr>
            </w:pPr>
          </w:p>
        </w:tc>
      </w:tr>
      <w:tr w:rsidR="008D5B37" w:rsidRPr="00DC5C9C" w14:paraId="6AABFEED" w14:textId="77777777" w:rsidTr="008D5B37">
        <w:tc>
          <w:tcPr>
            <w:tcW w:w="516" w:type="dxa"/>
          </w:tcPr>
          <w:p w14:paraId="2FCFDCD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10</w:t>
            </w:r>
          </w:p>
        </w:tc>
        <w:tc>
          <w:tcPr>
            <w:tcW w:w="7139" w:type="dxa"/>
          </w:tcPr>
          <w:p w14:paraId="5458382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Пружа детаљну статистику саобраћаја за укупну пропусну моћ, број порука, и број инцидената по протоколу и сумира на нивоу сата.</w:t>
            </w:r>
          </w:p>
        </w:tc>
        <w:tc>
          <w:tcPr>
            <w:tcW w:w="1701" w:type="dxa"/>
          </w:tcPr>
          <w:p w14:paraId="576F7A19" w14:textId="77777777" w:rsidR="008D5B37" w:rsidRPr="00DC5C9C" w:rsidRDefault="008D5B37" w:rsidP="008D5B37">
            <w:pPr>
              <w:pStyle w:val="ListParagraph"/>
              <w:ind w:left="0"/>
              <w:rPr>
                <w:rFonts w:ascii="Arial" w:hAnsi="Arial" w:cs="Arial"/>
                <w:lang w:val="sr-Cyrl-RS"/>
              </w:rPr>
            </w:pPr>
          </w:p>
        </w:tc>
      </w:tr>
      <w:tr w:rsidR="008D5B37" w:rsidRPr="00DC5C9C" w14:paraId="3F74ACE4" w14:textId="77777777" w:rsidTr="008D5B37">
        <w:tc>
          <w:tcPr>
            <w:tcW w:w="516" w:type="dxa"/>
          </w:tcPr>
          <w:p w14:paraId="635FAEE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11</w:t>
            </w:r>
          </w:p>
        </w:tc>
        <w:tc>
          <w:tcPr>
            <w:tcW w:w="7139" w:type="dxa"/>
          </w:tcPr>
          <w:p w14:paraId="68C4ACF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Блокира, преусмерава или ставља у карантин SMTP поруке на основу садржаја поруке. </w:t>
            </w:r>
          </w:p>
        </w:tc>
        <w:tc>
          <w:tcPr>
            <w:tcW w:w="1701" w:type="dxa"/>
          </w:tcPr>
          <w:p w14:paraId="5C2CD859" w14:textId="77777777" w:rsidR="008D5B37" w:rsidRPr="00DC5C9C" w:rsidRDefault="008D5B37" w:rsidP="008D5B37">
            <w:pPr>
              <w:pStyle w:val="ListParagraph"/>
              <w:ind w:left="0"/>
              <w:rPr>
                <w:rFonts w:ascii="Arial" w:hAnsi="Arial" w:cs="Arial"/>
                <w:lang w:val="sr-Cyrl-RS"/>
              </w:rPr>
            </w:pPr>
          </w:p>
        </w:tc>
      </w:tr>
      <w:tr w:rsidR="008D5B37" w:rsidRPr="00DC5C9C" w14:paraId="3B504EDE" w14:textId="77777777" w:rsidTr="008D5B37">
        <w:tc>
          <w:tcPr>
            <w:tcW w:w="516" w:type="dxa"/>
          </w:tcPr>
          <w:p w14:paraId="7A19898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12</w:t>
            </w:r>
          </w:p>
        </w:tc>
        <w:tc>
          <w:tcPr>
            <w:tcW w:w="7139" w:type="dxa"/>
          </w:tcPr>
          <w:p w14:paraId="40BD228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Блокира HTTP поруке на основу садржаја поруке </w:t>
            </w:r>
          </w:p>
        </w:tc>
        <w:tc>
          <w:tcPr>
            <w:tcW w:w="1701" w:type="dxa"/>
          </w:tcPr>
          <w:p w14:paraId="32E2A13C" w14:textId="77777777" w:rsidR="008D5B37" w:rsidRPr="00DC5C9C" w:rsidRDefault="008D5B37" w:rsidP="008D5B37">
            <w:pPr>
              <w:pStyle w:val="ListParagraph"/>
              <w:ind w:left="0"/>
              <w:rPr>
                <w:rFonts w:ascii="Arial" w:hAnsi="Arial" w:cs="Arial"/>
                <w:lang w:val="sr-Cyrl-RS"/>
              </w:rPr>
            </w:pPr>
          </w:p>
        </w:tc>
      </w:tr>
      <w:tr w:rsidR="008D5B37" w:rsidRPr="00DC5C9C" w14:paraId="0E76355D" w14:textId="77777777" w:rsidTr="008D5B37">
        <w:tc>
          <w:tcPr>
            <w:tcW w:w="516" w:type="dxa"/>
          </w:tcPr>
          <w:p w14:paraId="12EE6CD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13</w:t>
            </w:r>
          </w:p>
        </w:tc>
        <w:tc>
          <w:tcPr>
            <w:tcW w:w="7139" w:type="dxa"/>
          </w:tcPr>
          <w:p w14:paraId="5FD27E4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Отклања садржај са HTTP постова у </w:t>
            </w:r>
            <w:r w:rsidRPr="00DC5C9C">
              <w:rPr>
                <w:rFonts w:ascii="Arial" w:hAnsi="Arial" w:cs="Arial"/>
                <w:sz w:val="22"/>
                <w:szCs w:val="22"/>
                <w:lang w:val="sr-Latn-RS"/>
              </w:rPr>
              <w:t>cloud</w:t>
            </w:r>
            <w:r w:rsidRPr="00DC5C9C">
              <w:rPr>
                <w:rFonts w:ascii="Arial" w:hAnsi="Arial" w:cs="Arial"/>
                <w:sz w:val="22"/>
                <w:szCs w:val="22"/>
                <w:lang w:val="sr-Cyrl-RS"/>
              </w:rPr>
              <w:t xml:space="preserve"> или на web странице друштвених мрежа (нпр. Facebook, Twitter, Salesforce.com)</w:t>
            </w:r>
          </w:p>
        </w:tc>
        <w:tc>
          <w:tcPr>
            <w:tcW w:w="1701" w:type="dxa"/>
          </w:tcPr>
          <w:p w14:paraId="29431B2C" w14:textId="77777777" w:rsidR="008D5B37" w:rsidRPr="00DC5C9C" w:rsidRDefault="008D5B37" w:rsidP="008D5B37">
            <w:pPr>
              <w:pStyle w:val="ListParagraph"/>
              <w:ind w:left="0"/>
              <w:rPr>
                <w:rFonts w:ascii="Arial" w:hAnsi="Arial" w:cs="Arial"/>
                <w:lang w:val="sr-Cyrl-RS"/>
              </w:rPr>
            </w:pPr>
          </w:p>
        </w:tc>
      </w:tr>
      <w:tr w:rsidR="008D5B37" w:rsidRPr="00DC5C9C" w14:paraId="58B36881" w14:textId="77777777" w:rsidTr="008D5B37">
        <w:tc>
          <w:tcPr>
            <w:tcW w:w="516" w:type="dxa"/>
          </w:tcPr>
          <w:p w14:paraId="67E9E41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14</w:t>
            </w:r>
          </w:p>
        </w:tc>
        <w:tc>
          <w:tcPr>
            <w:tcW w:w="7139" w:type="dxa"/>
          </w:tcPr>
          <w:p w14:paraId="12E0F04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Блокира криптовани web саобраћај (HTTP преко SSL) на основу садржаја поруке. </w:t>
            </w:r>
          </w:p>
        </w:tc>
        <w:tc>
          <w:tcPr>
            <w:tcW w:w="1701" w:type="dxa"/>
          </w:tcPr>
          <w:p w14:paraId="5A6E68B2" w14:textId="77777777" w:rsidR="008D5B37" w:rsidRPr="00DC5C9C" w:rsidRDefault="008D5B37" w:rsidP="008D5B37">
            <w:pPr>
              <w:pStyle w:val="ListParagraph"/>
              <w:ind w:left="0"/>
              <w:rPr>
                <w:rFonts w:ascii="Arial" w:hAnsi="Arial" w:cs="Arial"/>
                <w:lang w:val="sr-Cyrl-RS"/>
              </w:rPr>
            </w:pPr>
          </w:p>
        </w:tc>
      </w:tr>
      <w:tr w:rsidR="008D5B37" w:rsidRPr="00DC5C9C" w14:paraId="53F13A21" w14:textId="77777777" w:rsidTr="008D5B37">
        <w:tc>
          <w:tcPr>
            <w:tcW w:w="516" w:type="dxa"/>
          </w:tcPr>
          <w:p w14:paraId="75BCEFA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15</w:t>
            </w:r>
          </w:p>
        </w:tc>
        <w:tc>
          <w:tcPr>
            <w:tcW w:w="7139" w:type="dxa"/>
          </w:tcPr>
          <w:p w14:paraId="6C42F53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Блокира FTP поруке на основу садржаја поруке </w:t>
            </w:r>
          </w:p>
        </w:tc>
        <w:tc>
          <w:tcPr>
            <w:tcW w:w="1701" w:type="dxa"/>
          </w:tcPr>
          <w:p w14:paraId="5FC6427A" w14:textId="77777777" w:rsidR="008D5B37" w:rsidRPr="00DC5C9C" w:rsidRDefault="008D5B37" w:rsidP="008D5B37">
            <w:pPr>
              <w:pStyle w:val="ListParagraph"/>
              <w:ind w:left="0"/>
              <w:rPr>
                <w:rFonts w:ascii="Arial" w:hAnsi="Arial" w:cs="Arial"/>
                <w:lang w:val="sr-Cyrl-RS"/>
              </w:rPr>
            </w:pPr>
          </w:p>
        </w:tc>
      </w:tr>
      <w:tr w:rsidR="008D5B37" w:rsidRPr="00DC5C9C" w14:paraId="77714EC4" w14:textId="77777777" w:rsidTr="008D5B37">
        <w:tc>
          <w:tcPr>
            <w:tcW w:w="516" w:type="dxa"/>
          </w:tcPr>
          <w:p w14:paraId="684FEED5"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16</w:t>
            </w:r>
          </w:p>
        </w:tc>
        <w:tc>
          <w:tcPr>
            <w:tcW w:w="7139" w:type="dxa"/>
          </w:tcPr>
          <w:p w14:paraId="5D8A625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Могућност директне интеграције са постојећим Symantec Messaging Gateway SEG решењем. Интеграција омогућује задржавање е-mail порука са осетљивим садржајем у SMG карантину и отпуштање порука из SMG карантина директно из SMG конзоле од стране e-mail администратора, или директно из DLP management конзоле, од стране DLP администратора. </w:t>
            </w:r>
          </w:p>
        </w:tc>
        <w:tc>
          <w:tcPr>
            <w:tcW w:w="1701" w:type="dxa"/>
          </w:tcPr>
          <w:p w14:paraId="20EB2182" w14:textId="77777777" w:rsidR="008D5B37" w:rsidRPr="00DC5C9C" w:rsidRDefault="008D5B37" w:rsidP="008D5B37">
            <w:pPr>
              <w:pStyle w:val="ListParagraph"/>
              <w:ind w:left="0"/>
              <w:rPr>
                <w:rFonts w:ascii="Arial" w:hAnsi="Arial" w:cs="Arial"/>
                <w:lang w:val="sr-Cyrl-RS"/>
              </w:rPr>
            </w:pPr>
          </w:p>
        </w:tc>
      </w:tr>
      <w:tr w:rsidR="008D5B37" w:rsidRPr="00DC5C9C" w14:paraId="5764F51F" w14:textId="77777777" w:rsidTr="008D5B37">
        <w:tc>
          <w:tcPr>
            <w:tcW w:w="516" w:type="dxa"/>
          </w:tcPr>
          <w:p w14:paraId="50E7AD8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17</w:t>
            </w:r>
          </w:p>
        </w:tc>
        <w:tc>
          <w:tcPr>
            <w:tcW w:w="7139" w:type="dxa"/>
          </w:tcPr>
          <w:p w14:paraId="62F9562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Интеграција путем ICAP протокола, са водећим web proxy решењима типа BlueCoat, McAfee (Secure Computing), Iron Port,  F5 BIG-IP, Websense и Squid </w:t>
            </w:r>
          </w:p>
        </w:tc>
        <w:tc>
          <w:tcPr>
            <w:tcW w:w="1701" w:type="dxa"/>
          </w:tcPr>
          <w:p w14:paraId="126C14C1" w14:textId="77777777" w:rsidR="008D5B37" w:rsidRPr="00DC5C9C" w:rsidRDefault="008D5B37" w:rsidP="008D5B37">
            <w:pPr>
              <w:pStyle w:val="ListParagraph"/>
              <w:ind w:left="0"/>
              <w:rPr>
                <w:rFonts w:ascii="Arial" w:hAnsi="Arial" w:cs="Arial"/>
                <w:lang w:val="sr-Cyrl-RS"/>
              </w:rPr>
            </w:pPr>
          </w:p>
        </w:tc>
      </w:tr>
      <w:tr w:rsidR="008D5B37" w:rsidRPr="00DC5C9C" w14:paraId="06A8BA79" w14:textId="77777777" w:rsidTr="008D5B37">
        <w:tc>
          <w:tcPr>
            <w:tcW w:w="516" w:type="dxa"/>
          </w:tcPr>
          <w:p w14:paraId="571C8B4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18</w:t>
            </w:r>
          </w:p>
        </w:tc>
        <w:tc>
          <w:tcPr>
            <w:tcW w:w="7139" w:type="dxa"/>
          </w:tcPr>
          <w:p w14:paraId="7D1783D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Не захтева коришћење уграђеног (</w:t>
            </w:r>
            <w:r w:rsidRPr="00DC5C9C">
              <w:rPr>
                <w:rFonts w:ascii="Arial" w:hAnsi="Arial" w:cs="Arial"/>
                <w:sz w:val="22"/>
                <w:szCs w:val="22"/>
                <w:lang w:val="en-US"/>
              </w:rPr>
              <w:t>embedded</w:t>
            </w:r>
            <w:r w:rsidRPr="00DC5C9C">
              <w:rPr>
                <w:rFonts w:ascii="Arial" w:hAnsi="Arial" w:cs="Arial"/>
                <w:sz w:val="22"/>
                <w:szCs w:val="22"/>
                <w:lang w:val="sr-Cyrl-RS"/>
              </w:rPr>
              <w:t>) МТА или web proxy-а; може користити постојеће решење</w:t>
            </w:r>
          </w:p>
        </w:tc>
        <w:tc>
          <w:tcPr>
            <w:tcW w:w="1701" w:type="dxa"/>
          </w:tcPr>
          <w:p w14:paraId="0A29F500" w14:textId="77777777" w:rsidR="008D5B37" w:rsidRPr="00DC5C9C" w:rsidRDefault="008D5B37" w:rsidP="008D5B37">
            <w:pPr>
              <w:pStyle w:val="ListParagraph"/>
              <w:ind w:left="0"/>
              <w:rPr>
                <w:rFonts w:ascii="Arial" w:hAnsi="Arial" w:cs="Arial"/>
                <w:lang w:val="sr-Cyrl-RS"/>
              </w:rPr>
            </w:pPr>
          </w:p>
        </w:tc>
      </w:tr>
      <w:tr w:rsidR="008D5B37" w:rsidRPr="00DC5C9C" w14:paraId="3F3009D2" w14:textId="77777777" w:rsidTr="008D5B37">
        <w:tc>
          <w:tcPr>
            <w:tcW w:w="516" w:type="dxa"/>
          </w:tcPr>
          <w:p w14:paraId="120673A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19</w:t>
            </w:r>
          </w:p>
        </w:tc>
        <w:tc>
          <w:tcPr>
            <w:tcW w:w="7139" w:type="dxa"/>
          </w:tcPr>
          <w:p w14:paraId="1C8F69E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Интеграција са е-mail gatewаy-има за енкрипцију (нпр. Symantec Gateway Email Encryption, PostX, Zix, Voltage, Tumbleweed, итд.), и пружа могућност аутоматске енкрипције е-mail порука у којима је детектован поверљив садржај.</w:t>
            </w:r>
          </w:p>
        </w:tc>
        <w:tc>
          <w:tcPr>
            <w:tcW w:w="1701" w:type="dxa"/>
          </w:tcPr>
          <w:p w14:paraId="44DF2234" w14:textId="77777777" w:rsidR="008D5B37" w:rsidRPr="00DC5C9C" w:rsidRDefault="008D5B37" w:rsidP="008D5B37">
            <w:pPr>
              <w:pStyle w:val="ListParagraph"/>
              <w:ind w:left="0"/>
              <w:rPr>
                <w:rFonts w:ascii="Arial" w:hAnsi="Arial" w:cs="Arial"/>
                <w:lang w:val="sr-Cyrl-RS"/>
              </w:rPr>
            </w:pPr>
          </w:p>
        </w:tc>
      </w:tr>
      <w:tr w:rsidR="008D5B37" w:rsidRPr="00DC5C9C" w14:paraId="17DD04FB" w14:textId="77777777" w:rsidTr="008D5B37">
        <w:tc>
          <w:tcPr>
            <w:tcW w:w="516" w:type="dxa"/>
          </w:tcPr>
          <w:p w14:paraId="30F58A7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20</w:t>
            </w:r>
          </w:p>
        </w:tc>
        <w:tc>
          <w:tcPr>
            <w:tcW w:w="7139" w:type="dxa"/>
          </w:tcPr>
          <w:p w14:paraId="56CDD48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Модул за инспекцију/блокирање е-mail порука може се подесити за рад у рефлективној (један МТА) или прослеђујућој (више МТА) архитектури.</w:t>
            </w:r>
          </w:p>
        </w:tc>
        <w:tc>
          <w:tcPr>
            <w:tcW w:w="1701" w:type="dxa"/>
          </w:tcPr>
          <w:p w14:paraId="315EAB43" w14:textId="77777777" w:rsidR="008D5B37" w:rsidRPr="00DC5C9C" w:rsidRDefault="008D5B37" w:rsidP="008D5B37">
            <w:pPr>
              <w:pStyle w:val="ListParagraph"/>
              <w:ind w:left="0"/>
              <w:rPr>
                <w:rFonts w:ascii="Arial" w:hAnsi="Arial" w:cs="Arial"/>
                <w:lang w:val="sr-Cyrl-RS"/>
              </w:rPr>
            </w:pPr>
          </w:p>
        </w:tc>
      </w:tr>
      <w:tr w:rsidR="008D5B37" w:rsidRPr="00DC5C9C" w14:paraId="73DF9A1B" w14:textId="77777777" w:rsidTr="008D5B37">
        <w:tc>
          <w:tcPr>
            <w:tcW w:w="516" w:type="dxa"/>
          </w:tcPr>
          <w:p w14:paraId="1514CA4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21</w:t>
            </w:r>
          </w:p>
        </w:tc>
        <w:tc>
          <w:tcPr>
            <w:tcW w:w="7139" w:type="dxa"/>
          </w:tcPr>
          <w:p w14:paraId="59A0EF5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Модул за инспекцију/блокирање е-mail порука може користити DNS МX записе за доношење одлука о бољем load balancer-у/failover-у.</w:t>
            </w:r>
          </w:p>
        </w:tc>
        <w:tc>
          <w:tcPr>
            <w:tcW w:w="1701" w:type="dxa"/>
          </w:tcPr>
          <w:p w14:paraId="0E0BC05E" w14:textId="77777777" w:rsidR="008D5B37" w:rsidRPr="00DC5C9C" w:rsidRDefault="008D5B37" w:rsidP="008D5B37">
            <w:pPr>
              <w:pStyle w:val="ListParagraph"/>
              <w:ind w:left="0"/>
              <w:rPr>
                <w:rFonts w:ascii="Arial" w:hAnsi="Arial" w:cs="Arial"/>
                <w:lang w:val="sr-Cyrl-RS"/>
              </w:rPr>
            </w:pPr>
          </w:p>
        </w:tc>
      </w:tr>
      <w:tr w:rsidR="008D5B37" w:rsidRPr="00DC5C9C" w14:paraId="3CF8F36F" w14:textId="77777777" w:rsidTr="008D5B37">
        <w:tc>
          <w:tcPr>
            <w:tcW w:w="516" w:type="dxa"/>
          </w:tcPr>
          <w:p w14:paraId="6427F45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22</w:t>
            </w:r>
          </w:p>
        </w:tc>
        <w:tc>
          <w:tcPr>
            <w:tcW w:w="7139" w:type="dxa"/>
          </w:tcPr>
          <w:p w14:paraId="6BD5BB9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слања аутоматски генерисаних е-mail порука кориснику и/или менаџеру по настанку инцидента.</w:t>
            </w:r>
          </w:p>
        </w:tc>
        <w:tc>
          <w:tcPr>
            <w:tcW w:w="1701" w:type="dxa"/>
          </w:tcPr>
          <w:p w14:paraId="018A9814" w14:textId="77777777" w:rsidR="008D5B37" w:rsidRPr="00DC5C9C" w:rsidRDefault="008D5B37" w:rsidP="008D5B37">
            <w:pPr>
              <w:pStyle w:val="ListParagraph"/>
              <w:ind w:left="0"/>
              <w:rPr>
                <w:rFonts w:ascii="Arial" w:hAnsi="Arial" w:cs="Arial"/>
                <w:lang w:val="sr-Cyrl-RS"/>
              </w:rPr>
            </w:pPr>
          </w:p>
        </w:tc>
      </w:tr>
      <w:tr w:rsidR="008D5B37" w:rsidRPr="00DC5C9C" w14:paraId="7DB545E3" w14:textId="77777777" w:rsidTr="008D5B37">
        <w:tc>
          <w:tcPr>
            <w:tcW w:w="516" w:type="dxa"/>
          </w:tcPr>
          <w:p w14:paraId="359FBDB2"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23</w:t>
            </w:r>
          </w:p>
        </w:tc>
        <w:tc>
          <w:tcPr>
            <w:tcW w:w="7139" w:type="dxa"/>
          </w:tcPr>
          <w:p w14:paraId="4C3D28D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Подржава могућност рада модула за превенцију на мрежи у VMwаrе и Microsoft Hyper-V виртуалном окружењу.</w:t>
            </w:r>
          </w:p>
        </w:tc>
        <w:tc>
          <w:tcPr>
            <w:tcW w:w="1701" w:type="dxa"/>
          </w:tcPr>
          <w:p w14:paraId="6154650B" w14:textId="77777777" w:rsidR="008D5B37" w:rsidRPr="00DC5C9C" w:rsidRDefault="008D5B37" w:rsidP="008D5B37">
            <w:pPr>
              <w:pStyle w:val="ListParagraph"/>
              <w:ind w:left="0"/>
              <w:rPr>
                <w:rFonts w:ascii="Arial" w:hAnsi="Arial" w:cs="Arial"/>
                <w:lang w:val="sr-Cyrl-RS"/>
              </w:rPr>
            </w:pPr>
          </w:p>
        </w:tc>
      </w:tr>
      <w:tr w:rsidR="008D5B37" w:rsidRPr="00DC5C9C" w14:paraId="727A1822" w14:textId="77777777" w:rsidTr="008D5B37">
        <w:tc>
          <w:tcPr>
            <w:tcW w:w="516" w:type="dxa"/>
          </w:tcPr>
          <w:p w14:paraId="2E470F13"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24</w:t>
            </w:r>
          </w:p>
        </w:tc>
        <w:tc>
          <w:tcPr>
            <w:tcW w:w="7139" w:type="dxa"/>
          </w:tcPr>
          <w:p w14:paraId="771A1E3F"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Пружа записе о санацији поверљивих е</w:t>
            </w:r>
            <w:r w:rsidRPr="00DC5C9C">
              <w:rPr>
                <w:rFonts w:ascii="Arial" w:hAnsi="Arial" w:cs="Arial"/>
                <w:sz w:val="22"/>
                <w:szCs w:val="22"/>
                <w:lang w:val="sr-Latn-RS"/>
              </w:rPr>
              <w:t>-mail</w:t>
            </w:r>
            <w:r w:rsidRPr="00DC5C9C">
              <w:rPr>
                <w:rFonts w:ascii="Arial" w:hAnsi="Arial" w:cs="Arial"/>
                <w:sz w:val="22"/>
                <w:szCs w:val="22"/>
                <w:lang w:val="sr-Cyrl-RS"/>
              </w:rPr>
              <w:t xml:space="preserve"> порука прослеђених на енкрипцију на подржане gatewаy системе.</w:t>
            </w:r>
          </w:p>
        </w:tc>
        <w:tc>
          <w:tcPr>
            <w:tcW w:w="1701" w:type="dxa"/>
          </w:tcPr>
          <w:p w14:paraId="400748A1" w14:textId="77777777" w:rsidR="008D5B37" w:rsidRPr="00DC5C9C" w:rsidRDefault="008D5B37" w:rsidP="008D5B37">
            <w:pPr>
              <w:pStyle w:val="ListParagraph"/>
              <w:ind w:left="0"/>
              <w:rPr>
                <w:rFonts w:ascii="Arial" w:hAnsi="Arial" w:cs="Arial"/>
                <w:lang w:val="sr-Cyrl-RS"/>
              </w:rPr>
            </w:pPr>
          </w:p>
        </w:tc>
      </w:tr>
      <w:tr w:rsidR="008D5B37" w:rsidRPr="00DC5C9C" w14:paraId="65748ADF" w14:textId="77777777" w:rsidTr="008D5B37">
        <w:tc>
          <w:tcPr>
            <w:tcW w:w="516" w:type="dxa"/>
          </w:tcPr>
          <w:p w14:paraId="50FCD3C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25</w:t>
            </w:r>
          </w:p>
        </w:tc>
        <w:tc>
          <w:tcPr>
            <w:tcW w:w="7139" w:type="dxa"/>
          </w:tcPr>
          <w:p w14:paraId="0E5543D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Решавање е-mail инцидента у затвореном поступку коришћењем карантина на МТА решењу.</w:t>
            </w:r>
          </w:p>
        </w:tc>
        <w:tc>
          <w:tcPr>
            <w:tcW w:w="1701" w:type="dxa"/>
          </w:tcPr>
          <w:p w14:paraId="7818AB67" w14:textId="77777777" w:rsidR="008D5B37" w:rsidRPr="00DC5C9C" w:rsidRDefault="008D5B37" w:rsidP="008D5B37">
            <w:pPr>
              <w:pStyle w:val="ListParagraph"/>
              <w:ind w:left="0"/>
              <w:rPr>
                <w:rFonts w:ascii="Arial" w:hAnsi="Arial" w:cs="Arial"/>
                <w:lang w:val="sr-Cyrl-RS"/>
              </w:rPr>
            </w:pPr>
          </w:p>
        </w:tc>
      </w:tr>
      <w:tr w:rsidR="008D5B37" w:rsidRPr="00DC5C9C" w14:paraId="1D20F743" w14:textId="77777777" w:rsidTr="008D5B37">
        <w:tc>
          <w:tcPr>
            <w:tcW w:w="516" w:type="dxa"/>
          </w:tcPr>
          <w:p w14:paraId="430081FA"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26</w:t>
            </w:r>
          </w:p>
        </w:tc>
        <w:tc>
          <w:tcPr>
            <w:tcW w:w="7139" w:type="dxa"/>
          </w:tcPr>
          <w:p w14:paraId="05871C0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брисања одређених детаља инцидента из базе података.</w:t>
            </w:r>
          </w:p>
        </w:tc>
        <w:tc>
          <w:tcPr>
            <w:tcW w:w="1701" w:type="dxa"/>
          </w:tcPr>
          <w:p w14:paraId="2B4BFC76" w14:textId="77777777" w:rsidR="008D5B37" w:rsidRPr="00DC5C9C" w:rsidRDefault="008D5B37" w:rsidP="008D5B37">
            <w:pPr>
              <w:pStyle w:val="ListParagraph"/>
              <w:ind w:left="0"/>
              <w:rPr>
                <w:rFonts w:ascii="Arial" w:hAnsi="Arial" w:cs="Arial"/>
                <w:lang w:val="sr-Cyrl-RS"/>
              </w:rPr>
            </w:pPr>
          </w:p>
        </w:tc>
      </w:tr>
      <w:tr w:rsidR="008D5B37" w:rsidRPr="00DC5C9C" w14:paraId="73E06973" w14:textId="77777777" w:rsidTr="008D5B37">
        <w:tc>
          <w:tcPr>
            <w:tcW w:w="516" w:type="dxa"/>
          </w:tcPr>
          <w:p w14:paraId="14BA884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27</w:t>
            </w:r>
          </w:p>
        </w:tc>
        <w:tc>
          <w:tcPr>
            <w:tcW w:w="7139" w:type="dxa"/>
          </w:tcPr>
          <w:p w14:paraId="5309E0F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Уграђени процес конфигурације, планирања, покретања на захтев и праћење брисања инцидента.</w:t>
            </w:r>
          </w:p>
        </w:tc>
        <w:tc>
          <w:tcPr>
            <w:tcW w:w="1701" w:type="dxa"/>
          </w:tcPr>
          <w:p w14:paraId="3D07EB73" w14:textId="77777777" w:rsidR="008D5B37" w:rsidRPr="00DC5C9C" w:rsidRDefault="008D5B37" w:rsidP="008D5B37">
            <w:pPr>
              <w:pStyle w:val="ListParagraph"/>
              <w:ind w:left="0"/>
              <w:rPr>
                <w:rFonts w:ascii="Arial" w:hAnsi="Arial" w:cs="Arial"/>
                <w:lang w:val="sr-Cyrl-RS"/>
              </w:rPr>
            </w:pPr>
          </w:p>
        </w:tc>
      </w:tr>
      <w:tr w:rsidR="008D5B37" w:rsidRPr="00DC5C9C" w14:paraId="4EE83CAD" w14:textId="77777777" w:rsidTr="008D5B37">
        <w:tc>
          <w:tcPr>
            <w:tcW w:w="516" w:type="dxa"/>
          </w:tcPr>
          <w:p w14:paraId="033A565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28</w:t>
            </w:r>
          </w:p>
        </w:tc>
        <w:tc>
          <w:tcPr>
            <w:tcW w:w="7139" w:type="dxa"/>
          </w:tcPr>
          <w:p w14:paraId="700F214B"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слања упозорења у реалном времену за стања система.</w:t>
            </w:r>
          </w:p>
        </w:tc>
        <w:tc>
          <w:tcPr>
            <w:tcW w:w="1701" w:type="dxa"/>
          </w:tcPr>
          <w:p w14:paraId="0F7D245A" w14:textId="77777777" w:rsidR="008D5B37" w:rsidRPr="00DC5C9C" w:rsidRDefault="008D5B37" w:rsidP="008D5B37">
            <w:pPr>
              <w:pStyle w:val="ListParagraph"/>
              <w:ind w:left="0"/>
              <w:rPr>
                <w:rFonts w:ascii="Arial" w:hAnsi="Arial" w:cs="Arial"/>
                <w:lang w:val="sr-Cyrl-RS"/>
              </w:rPr>
            </w:pPr>
          </w:p>
        </w:tc>
      </w:tr>
      <w:tr w:rsidR="008D5B37" w:rsidRPr="00DC5C9C" w14:paraId="240D89B9" w14:textId="77777777" w:rsidTr="008D5B37">
        <w:tc>
          <w:tcPr>
            <w:tcW w:w="516" w:type="dxa"/>
          </w:tcPr>
          <w:p w14:paraId="3E6CAA9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29</w:t>
            </w:r>
          </w:p>
        </w:tc>
        <w:tc>
          <w:tcPr>
            <w:tcW w:w="7139" w:type="dxa"/>
          </w:tcPr>
          <w:p w14:paraId="69D9325A"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подржавања стандардног x64 hardware-а и Windows &amp; Linux оперативних система.</w:t>
            </w:r>
          </w:p>
        </w:tc>
        <w:tc>
          <w:tcPr>
            <w:tcW w:w="1701" w:type="dxa"/>
          </w:tcPr>
          <w:p w14:paraId="4C6D9C2F" w14:textId="77777777" w:rsidR="008D5B37" w:rsidRPr="00DC5C9C" w:rsidRDefault="008D5B37" w:rsidP="008D5B37">
            <w:pPr>
              <w:pStyle w:val="ListParagraph"/>
              <w:ind w:left="0"/>
              <w:rPr>
                <w:rFonts w:ascii="Arial" w:hAnsi="Arial" w:cs="Arial"/>
                <w:lang w:val="sr-Cyrl-RS"/>
              </w:rPr>
            </w:pPr>
          </w:p>
        </w:tc>
      </w:tr>
      <w:tr w:rsidR="008D5B37" w:rsidRPr="00DC5C9C" w14:paraId="0AA50051" w14:textId="77777777" w:rsidTr="008D5B37">
        <w:tc>
          <w:tcPr>
            <w:tcW w:w="516" w:type="dxa"/>
          </w:tcPr>
          <w:p w14:paraId="36693F1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30</w:t>
            </w:r>
          </w:p>
        </w:tc>
        <w:tc>
          <w:tcPr>
            <w:tcW w:w="7139" w:type="dxa"/>
          </w:tcPr>
          <w:p w14:paraId="7EA66118"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прилагођивања почетне администивне странице на нивоу корисника.</w:t>
            </w:r>
          </w:p>
        </w:tc>
        <w:tc>
          <w:tcPr>
            <w:tcW w:w="1701" w:type="dxa"/>
          </w:tcPr>
          <w:p w14:paraId="4FE7CCB4" w14:textId="77777777" w:rsidR="008D5B37" w:rsidRPr="00DC5C9C" w:rsidRDefault="008D5B37" w:rsidP="008D5B37">
            <w:pPr>
              <w:pStyle w:val="ListParagraph"/>
              <w:ind w:left="0"/>
              <w:rPr>
                <w:rFonts w:ascii="Arial" w:hAnsi="Arial" w:cs="Arial"/>
                <w:lang w:val="sr-Cyrl-RS"/>
              </w:rPr>
            </w:pPr>
          </w:p>
        </w:tc>
      </w:tr>
      <w:tr w:rsidR="008D5B37" w:rsidRPr="00DC5C9C" w14:paraId="215F0ADF" w14:textId="77777777" w:rsidTr="008D5B37">
        <w:tc>
          <w:tcPr>
            <w:tcW w:w="516" w:type="dxa"/>
          </w:tcPr>
          <w:p w14:paraId="7709DE9E"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31</w:t>
            </w:r>
          </w:p>
        </w:tc>
        <w:tc>
          <w:tcPr>
            <w:tcW w:w="7139" w:type="dxa"/>
          </w:tcPr>
          <w:p w14:paraId="50AE404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Пружа алате за проактивну проверу базе података пре надоградње.</w:t>
            </w:r>
          </w:p>
        </w:tc>
        <w:tc>
          <w:tcPr>
            <w:tcW w:w="1701" w:type="dxa"/>
          </w:tcPr>
          <w:p w14:paraId="47E46E0F" w14:textId="77777777" w:rsidR="008D5B37" w:rsidRPr="00DC5C9C" w:rsidRDefault="008D5B37" w:rsidP="008D5B37">
            <w:pPr>
              <w:pStyle w:val="ListParagraph"/>
              <w:ind w:left="0"/>
              <w:rPr>
                <w:rFonts w:ascii="Arial" w:hAnsi="Arial" w:cs="Arial"/>
                <w:lang w:val="sr-Cyrl-RS"/>
              </w:rPr>
            </w:pPr>
          </w:p>
        </w:tc>
      </w:tr>
      <w:tr w:rsidR="008D5B37" w:rsidRPr="00DC5C9C" w14:paraId="1544ED58" w14:textId="77777777" w:rsidTr="008D5B37">
        <w:tc>
          <w:tcPr>
            <w:tcW w:w="516" w:type="dxa"/>
          </w:tcPr>
          <w:p w14:paraId="5630C32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32</w:t>
            </w:r>
          </w:p>
        </w:tc>
        <w:tc>
          <w:tcPr>
            <w:tcW w:w="7139" w:type="dxa"/>
          </w:tcPr>
          <w:p w14:paraId="27BCC86E"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Садржи уграђен дијагностички модул за базу података.</w:t>
            </w:r>
          </w:p>
        </w:tc>
        <w:tc>
          <w:tcPr>
            <w:tcW w:w="1701" w:type="dxa"/>
          </w:tcPr>
          <w:p w14:paraId="1061DC16" w14:textId="77777777" w:rsidR="008D5B37" w:rsidRPr="00DC5C9C" w:rsidRDefault="008D5B37" w:rsidP="008D5B37">
            <w:pPr>
              <w:pStyle w:val="ListParagraph"/>
              <w:ind w:left="0"/>
              <w:rPr>
                <w:rFonts w:ascii="Arial" w:hAnsi="Arial" w:cs="Arial"/>
                <w:lang w:val="sr-Cyrl-RS"/>
              </w:rPr>
            </w:pPr>
          </w:p>
        </w:tc>
      </w:tr>
      <w:tr w:rsidR="008D5B37" w:rsidRPr="00DC5C9C" w14:paraId="36315D5C" w14:textId="77777777" w:rsidTr="008D5B37">
        <w:tc>
          <w:tcPr>
            <w:tcW w:w="9356" w:type="dxa"/>
            <w:gridSpan w:val="3"/>
          </w:tcPr>
          <w:p w14:paraId="10520909"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Приступ систему и сигурност</w:t>
            </w:r>
          </w:p>
        </w:tc>
      </w:tr>
      <w:tr w:rsidR="008D5B37" w:rsidRPr="00DC5C9C" w14:paraId="393E4AD4" w14:textId="77777777" w:rsidTr="008D5B37">
        <w:tc>
          <w:tcPr>
            <w:tcW w:w="516" w:type="dxa"/>
          </w:tcPr>
          <w:p w14:paraId="1ED76A0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490ADBE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Подржава Single Sign-On(SSО) користећи X.509 сертификат за аутентификацију.</w:t>
            </w:r>
          </w:p>
        </w:tc>
        <w:tc>
          <w:tcPr>
            <w:tcW w:w="1701" w:type="dxa"/>
          </w:tcPr>
          <w:p w14:paraId="40A29BC2" w14:textId="77777777" w:rsidR="008D5B37" w:rsidRPr="00DC5C9C" w:rsidRDefault="008D5B37" w:rsidP="008D5B37">
            <w:pPr>
              <w:pStyle w:val="ListParagraph"/>
              <w:ind w:left="0"/>
              <w:rPr>
                <w:rFonts w:ascii="Arial" w:hAnsi="Arial" w:cs="Arial"/>
                <w:lang w:val="sr-Cyrl-RS"/>
              </w:rPr>
            </w:pPr>
          </w:p>
        </w:tc>
      </w:tr>
      <w:tr w:rsidR="008D5B37" w:rsidRPr="00DC5C9C" w14:paraId="6CAE7835" w14:textId="77777777" w:rsidTr="008D5B37">
        <w:tc>
          <w:tcPr>
            <w:tcW w:w="516" w:type="dxa"/>
          </w:tcPr>
          <w:p w14:paraId="25C96954"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3ADA8BD7"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Подаци су уписани у базу података инцидента у шифрованом облику.</w:t>
            </w:r>
          </w:p>
        </w:tc>
        <w:tc>
          <w:tcPr>
            <w:tcW w:w="1701" w:type="dxa"/>
          </w:tcPr>
          <w:p w14:paraId="6D338627" w14:textId="77777777" w:rsidR="008D5B37" w:rsidRPr="00DC5C9C" w:rsidRDefault="008D5B37" w:rsidP="008D5B37">
            <w:pPr>
              <w:pStyle w:val="ListParagraph"/>
              <w:ind w:left="0"/>
              <w:rPr>
                <w:rFonts w:ascii="Arial" w:hAnsi="Arial" w:cs="Arial"/>
                <w:lang w:val="sr-Cyrl-RS"/>
              </w:rPr>
            </w:pPr>
          </w:p>
        </w:tc>
      </w:tr>
      <w:tr w:rsidR="008D5B37" w:rsidRPr="00DC5C9C" w14:paraId="066324B0" w14:textId="77777777" w:rsidTr="008D5B37">
        <w:tc>
          <w:tcPr>
            <w:tcW w:w="516" w:type="dxa"/>
          </w:tcPr>
          <w:p w14:paraId="7C4674C6"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35FAC2F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Комуникациони канал између компоненти система је аутхентификован и криптован.</w:t>
            </w:r>
          </w:p>
        </w:tc>
        <w:tc>
          <w:tcPr>
            <w:tcW w:w="1701" w:type="dxa"/>
          </w:tcPr>
          <w:p w14:paraId="701590DB" w14:textId="77777777" w:rsidR="008D5B37" w:rsidRPr="00DC5C9C" w:rsidRDefault="008D5B37" w:rsidP="008D5B37">
            <w:pPr>
              <w:pStyle w:val="ListParagraph"/>
              <w:ind w:left="0"/>
              <w:rPr>
                <w:rFonts w:ascii="Arial" w:hAnsi="Arial" w:cs="Arial"/>
                <w:lang w:val="sr-Cyrl-RS"/>
              </w:rPr>
            </w:pPr>
          </w:p>
        </w:tc>
      </w:tr>
      <w:tr w:rsidR="008D5B37" w:rsidRPr="00DC5C9C" w14:paraId="24D1C3B2" w14:textId="77777777" w:rsidTr="008D5B37">
        <w:tc>
          <w:tcPr>
            <w:tcW w:w="516" w:type="dxa"/>
          </w:tcPr>
          <w:p w14:paraId="2483229F"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55D3E775"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Сви системски </w:t>
            </w:r>
            <w:r w:rsidRPr="00DC5C9C">
              <w:rPr>
                <w:rFonts w:ascii="Arial" w:hAnsi="Arial" w:cs="Arial"/>
                <w:sz w:val="22"/>
                <w:szCs w:val="22"/>
                <w:lang w:val="sr-Latn-RS"/>
              </w:rPr>
              <w:t>password-</w:t>
            </w:r>
            <w:r w:rsidRPr="00DC5C9C">
              <w:rPr>
                <w:rFonts w:ascii="Arial" w:hAnsi="Arial" w:cs="Arial"/>
                <w:sz w:val="22"/>
                <w:szCs w:val="22"/>
                <w:lang w:val="sr-Cyrl-RS"/>
              </w:rPr>
              <w:t>и су шифровани укључујући сертификате за скенирање датотека.</w:t>
            </w:r>
          </w:p>
        </w:tc>
        <w:tc>
          <w:tcPr>
            <w:tcW w:w="1701" w:type="dxa"/>
          </w:tcPr>
          <w:p w14:paraId="3D634819" w14:textId="77777777" w:rsidR="008D5B37" w:rsidRPr="00DC5C9C" w:rsidRDefault="008D5B37" w:rsidP="008D5B37">
            <w:pPr>
              <w:pStyle w:val="ListParagraph"/>
              <w:ind w:left="0"/>
              <w:rPr>
                <w:rFonts w:ascii="Arial" w:hAnsi="Arial" w:cs="Arial"/>
                <w:lang w:val="sr-Cyrl-RS"/>
              </w:rPr>
            </w:pPr>
          </w:p>
        </w:tc>
      </w:tr>
      <w:tr w:rsidR="008D5B37" w:rsidRPr="00DC5C9C" w14:paraId="3CF0E406" w14:textId="77777777" w:rsidTr="008D5B37">
        <w:tc>
          <w:tcPr>
            <w:tcW w:w="516" w:type="dxa"/>
          </w:tcPr>
          <w:p w14:paraId="1E4D4AA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16349021"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Сви индексирани подати су заштићени, чак и кад су направљени удаљеним приступом. </w:t>
            </w:r>
          </w:p>
        </w:tc>
        <w:tc>
          <w:tcPr>
            <w:tcW w:w="1701" w:type="dxa"/>
          </w:tcPr>
          <w:p w14:paraId="7989F7B5" w14:textId="77777777" w:rsidR="008D5B37" w:rsidRPr="00DC5C9C" w:rsidRDefault="008D5B37" w:rsidP="008D5B37">
            <w:pPr>
              <w:pStyle w:val="ListParagraph"/>
              <w:ind w:left="0"/>
              <w:rPr>
                <w:rFonts w:ascii="Arial" w:hAnsi="Arial" w:cs="Arial"/>
                <w:lang w:val="sr-Cyrl-RS"/>
              </w:rPr>
            </w:pPr>
          </w:p>
        </w:tc>
      </w:tr>
      <w:tr w:rsidR="008D5B37" w:rsidRPr="00DC5C9C" w14:paraId="3C357DC1" w14:textId="77777777" w:rsidTr="008D5B37">
        <w:tc>
          <w:tcPr>
            <w:tcW w:w="516" w:type="dxa"/>
          </w:tcPr>
          <w:p w14:paraId="00688B0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6</w:t>
            </w:r>
          </w:p>
        </w:tc>
        <w:tc>
          <w:tcPr>
            <w:tcW w:w="7139" w:type="dxa"/>
          </w:tcPr>
          <w:p w14:paraId="45AA650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Детаљне активности ревизије логова, трансакција базе података и модификације политика.</w:t>
            </w:r>
          </w:p>
        </w:tc>
        <w:tc>
          <w:tcPr>
            <w:tcW w:w="1701" w:type="dxa"/>
          </w:tcPr>
          <w:p w14:paraId="34F1D2EC" w14:textId="77777777" w:rsidR="008D5B37" w:rsidRPr="00DC5C9C" w:rsidRDefault="008D5B37" w:rsidP="008D5B37">
            <w:pPr>
              <w:pStyle w:val="ListParagraph"/>
              <w:ind w:left="0"/>
              <w:rPr>
                <w:rFonts w:ascii="Arial" w:hAnsi="Arial" w:cs="Arial"/>
                <w:lang w:val="sr-Cyrl-RS"/>
              </w:rPr>
            </w:pPr>
          </w:p>
        </w:tc>
      </w:tr>
      <w:tr w:rsidR="008D5B37" w:rsidRPr="00DC5C9C" w14:paraId="3026B7DF" w14:textId="77777777" w:rsidTr="008D5B37">
        <w:tc>
          <w:tcPr>
            <w:tcW w:w="9356" w:type="dxa"/>
            <w:gridSpan w:val="3"/>
            <w:shd w:val="clear" w:color="auto" w:fill="F2F2F2" w:themeFill="background1" w:themeFillShade="F2"/>
          </w:tcPr>
          <w:p w14:paraId="6B261CAB"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Проширења и интеграције</w:t>
            </w:r>
          </w:p>
        </w:tc>
      </w:tr>
      <w:tr w:rsidR="008D5B37" w:rsidRPr="00DC5C9C" w14:paraId="7D297820" w14:textId="77777777" w:rsidTr="008D5B37">
        <w:tc>
          <w:tcPr>
            <w:tcW w:w="516" w:type="dxa"/>
          </w:tcPr>
          <w:p w14:paraId="5868A147"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410014A2"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проширења са Cloud DLP решењем истог произвођача</w:t>
            </w:r>
          </w:p>
        </w:tc>
        <w:tc>
          <w:tcPr>
            <w:tcW w:w="1701" w:type="dxa"/>
          </w:tcPr>
          <w:p w14:paraId="3B245DA6" w14:textId="77777777" w:rsidR="008D5B37" w:rsidRPr="00DC5C9C" w:rsidRDefault="008D5B37" w:rsidP="008D5B37">
            <w:pPr>
              <w:pStyle w:val="ListParagraph"/>
              <w:ind w:left="0"/>
              <w:rPr>
                <w:rFonts w:ascii="Arial" w:hAnsi="Arial" w:cs="Arial"/>
                <w:lang w:val="sr-Cyrl-RS"/>
              </w:rPr>
            </w:pPr>
          </w:p>
        </w:tc>
      </w:tr>
      <w:tr w:rsidR="008D5B37" w:rsidRPr="00DC5C9C" w14:paraId="1207018F" w14:textId="77777777" w:rsidTr="008D5B37">
        <w:tc>
          <w:tcPr>
            <w:tcW w:w="516" w:type="dxa"/>
          </w:tcPr>
          <w:p w14:paraId="3AF2672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2</w:t>
            </w:r>
          </w:p>
        </w:tc>
        <w:tc>
          <w:tcPr>
            <w:tcW w:w="7139" w:type="dxa"/>
          </w:tcPr>
          <w:p w14:paraId="006B0814"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Интеграције DLP решења са QRadar SIEM решењем</w:t>
            </w:r>
          </w:p>
        </w:tc>
        <w:tc>
          <w:tcPr>
            <w:tcW w:w="1701" w:type="dxa"/>
          </w:tcPr>
          <w:p w14:paraId="25218564" w14:textId="77777777" w:rsidR="008D5B37" w:rsidRPr="00DC5C9C" w:rsidRDefault="008D5B37" w:rsidP="008D5B37">
            <w:pPr>
              <w:pStyle w:val="ListParagraph"/>
              <w:ind w:left="0"/>
              <w:rPr>
                <w:rFonts w:ascii="Arial" w:hAnsi="Arial" w:cs="Arial"/>
                <w:lang w:val="sr-Cyrl-RS"/>
              </w:rPr>
            </w:pPr>
          </w:p>
        </w:tc>
      </w:tr>
      <w:tr w:rsidR="008D5B37" w:rsidRPr="00DC5C9C" w14:paraId="59E2BBF5" w14:textId="77777777" w:rsidTr="008D5B37">
        <w:tc>
          <w:tcPr>
            <w:tcW w:w="516" w:type="dxa"/>
          </w:tcPr>
          <w:p w14:paraId="31D37AB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1917A3AC"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Могућност Интеграције DLP решења са решењем за Endpoint енкрипцију</w:t>
            </w:r>
          </w:p>
          <w:p w14:paraId="3AEECFDE" w14:textId="77777777" w:rsidR="008D5B37" w:rsidRPr="00DC5C9C" w:rsidRDefault="008D5B37" w:rsidP="008D5B37">
            <w:pPr>
              <w:rPr>
                <w:rFonts w:ascii="Arial" w:hAnsi="Arial" w:cs="Arial"/>
                <w:sz w:val="22"/>
                <w:szCs w:val="22"/>
                <w:lang w:val="sr-Cyrl-RS"/>
              </w:rPr>
            </w:pPr>
          </w:p>
        </w:tc>
        <w:tc>
          <w:tcPr>
            <w:tcW w:w="1701" w:type="dxa"/>
          </w:tcPr>
          <w:p w14:paraId="76A959B0" w14:textId="77777777" w:rsidR="008D5B37" w:rsidRPr="00DC5C9C" w:rsidRDefault="008D5B37" w:rsidP="008D5B37">
            <w:pPr>
              <w:pStyle w:val="ListParagraph"/>
              <w:ind w:left="0"/>
              <w:rPr>
                <w:rFonts w:ascii="Arial" w:hAnsi="Arial" w:cs="Arial"/>
                <w:lang w:val="sr-Cyrl-RS"/>
              </w:rPr>
            </w:pPr>
          </w:p>
        </w:tc>
      </w:tr>
      <w:tr w:rsidR="008D5B37" w:rsidRPr="00DC5C9C" w14:paraId="5579BDEE" w14:textId="77777777" w:rsidTr="008D5B37">
        <w:tc>
          <w:tcPr>
            <w:tcW w:w="9356" w:type="dxa"/>
            <w:gridSpan w:val="3"/>
            <w:shd w:val="clear" w:color="auto" w:fill="F2F2F2" w:themeFill="background1" w:themeFillShade="F2"/>
          </w:tcPr>
          <w:p w14:paraId="6A518C21" w14:textId="77777777" w:rsidR="008D5B37" w:rsidRPr="00DC5C9C" w:rsidRDefault="008D5B37" w:rsidP="005254EA">
            <w:pPr>
              <w:pStyle w:val="ListParagraph"/>
              <w:numPr>
                <w:ilvl w:val="0"/>
                <w:numId w:val="43"/>
              </w:numPr>
              <w:spacing w:after="160" w:line="259" w:lineRule="auto"/>
              <w:rPr>
                <w:rFonts w:ascii="Arial" w:hAnsi="Arial" w:cs="Arial"/>
                <w:b/>
                <w:lang w:val="sr-Cyrl-RS"/>
              </w:rPr>
            </w:pPr>
            <w:r w:rsidRPr="00DC5C9C">
              <w:rPr>
                <w:rFonts w:ascii="Arial" w:hAnsi="Arial" w:cs="Arial"/>
                <w:b/>
                <w:lang w:val="sr-Cyrl-RS"/>
              </w:rPr>
              <w:t>Признатост произвођача, референце и сертификати</w:t>
            </w:r>
          </w:p>
        </w:tc>
      </w:tr>
      <w:tr w:rsidR="008D5B37" w:rsidRPr="00DC5C9C" w14:paraId="4304CCA1" w14:textId="77777777" w:rsidTr="008D5B37">
        <w:tc>
          <w:tcPr>
            <w:tcW w:w="516" w:type="dxa"/>
          </w:tcPr>
          <w:p w14:paraId="3A783B89"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1</w:t>
            </w:r>
          </w:p>
        </w:tc>
        <w:tc>
          <w:tcPr>
            <w:tcW w:w="7139" w:type="dxa"/>
          </w:tcPr>
          <w:p w14:paraId="3190DC1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Произвођач DLP решења се налази у Gartner leader квадранту  DLP за 2016 годину</w:t>
            </w:r>
          </w:p>
        </w:tc>
        <w:tc>
          <w:tcPr>
            <w:tcW w:w="1701" w:type="dxa"/>
          </w:tcPr>
          <w:p w14:paraId="1D578E8F" w14:textId="77777777" w:rsidR="008D5B37" w:rsidRPr="00DC5C9C" w:rsidRDefault="008D5B37" w:rsidP="008D5B37">
            <w:pPr>
              <w:pStyle w:val="ListParagraph"/>
              <w:ind w:left="0"/>
              <w:rPr>
                <w:rFonts w:ascii="Arial" w:hAnsi="Arial" w:cs="Arial"/>
                <w:lang w:val="sr-Cyrl-RS"/>
              </w:rPr>
            </w:pPr>
          </w:p>
        </w:tc>
      </w:tr>
      <w:tr w:rsidR="008D5B37" w:rsidRPr="00DC5C9C" w14:paraId="6CE8FF1C" w14:textId="77777777" w:rsidTr="008D5B37">
        <w:tc>
          <w:tcPr>
            <w:tcW w:w="516" w:type="dxa"/>
          </w:tcPr>
          <w:p w14:paraId="2A2B1DAC"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lastRenderedPageBreak/>
              <w:t>2</w:t>
            </w:r>
          </w:p>
        </w:tc>
        <w:tc>
          <w:tcPr>
            <w:tcW w:w="7139" w:type="dxa"/>
          </w:tcPr>
          <w:p w14:paraId="531E198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 xml:space="preserve">Понуђач има референцу за испоруку DLP лиценци у јавним предузећу или акционарском друштву на територији Републике Србије </w:t>
            </w:r>
          </w:p>
        </w:tc>
        <w:tc>
          <w:tcPr>
            <w:tcW w:w="1701" w:type="dxa"/>
          </w:tcPr>
          <w:p w14:paraId="44C5A21D" w14:textId="77777777" w:rsidR="008D5B37" w:rsidRPr="00DC5C9C" w:rsidRDefault="008D5B37" w:rsidP="008D5B37">
            <w:pPr>
              <w:pStyle w:val="ListParagraph"/>
              <w:ind w:left="0"/>
              <w:rPr>
                <w:rFonts w:ascii="Arial" w:hAnsi="Arial" w:cs="Arial"/>
                <w:lang w:val="sr-Cyrl-RS"/>
              </w:rPr>
            </w:pPr>
          </w:p>
        </w:tc>
      </w:tr>
      <w:tr w:rsidR="008D5B37" w:rsidRPr="00DC5C9C" w14:paraId="63A38AA6" w14:textId="77777777" w:rsidTr="008D5B37">
        <w:tc>
          <w:tcPr>
            <w:tcW w:w="516" w:type="dxa"/>
          </w:tcPr>
          <w:p w14:paraId="418FC770"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3</w:t>
            </w:r>
          </w:p>
        </w:tc>
        <w:tc>
          <w:tcPr>
            <w:tcW w:w="7139" w:type="dxa"/>
          </w:tcPr>
          <w:p w14:paraId="43E2EDAD"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Понуђач мора да достави сертификат или потписану потврду од произвођача да је овлашћен за продају и одржавање понуђеног DLP софтвера на територији Србије</w:t>
            </w:r>
          </w:p>
        </w:tc>
        <w:tc>
          <w:tcPr>
            <w:tcW w:w="1701" w:type="dxa"/>
          </w:tcPr>
          <w:p w14:paraId="73C4E574" w14:textId="77777777" w:rsidR="008D5B37" w:rsidRPr="00DC5C9C" w:rsidRDefault="008D5B37" w:rsidP="008D5B37">
            <w:pPr>
              <w:pStyle w:val="ListParagraph"/>
              <w:ind w:left="0"/>
              <w:rPr>
                <w:rFonts w:ascii="Arial" w:hAnsi="Arial" w:cs="Arial"/>
                <w:lang w:val="sr-Cyrl-RS"/>
              </w:rPr>
            </w:pPr>
          </w:p>
        </w:tc>
      </w:tr>
      <w:tr w:rsidR="008D5B37" w:rsidRPr="00DC5C9C" w14:paraId="2292BAF1" w14:textId="77777777" w:rsidTr="008D5B37">
        <w:tc>
          <w:tcPr>
            <w:tcW w:w="516" w:type="dxa"/>
          </w:tcPr>
          <w:p w14:paraId="140AF7B8"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4</w:t>
            </w:r>
          </w:p>
        </w:tc>
        <w:tc>
          <w:tcPr>
            <w:tcW w:w="7139" w:type="dxa"/>
          </w:tcPr>
          <w:p w14:paraId="03CE1986"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Понуђач мора да достави сертификат или потписану потврду издату од стране произвођача за бар једног запосленог за одржавање понуђеног DLP софтвера</w:t>
            </w:r>
          </w:p>
        </w:tc>
        <w:tc>
          <w:tcPr>
            <w:tcW w:w="1701" w:type="dxa"/>
          </w:tcPr>
          <w:p w14:paraId="14B5EEB1" w14:textId="77777777" w:rsidR="008D5B37" w:rsidRPr="00DC5C9C" w:rsidRDefault="008D5B37" w:rsidP="008D5B37">
            <w:pPr>
              <w:pStyle w:val="ListParagraph"/>
              <w:ind w:left="0"/>
              <w:rPr>
                <w:rFonts w:ascii="Arial" w:hAnsi="Arial" w:cs="Arial"/>
                <w:lang w:val="sr-Cyrl-RS"/>
              </w:rPr>
            </w:pPr>
          </w:p>
        </w:tc>
      </w:tr>
      <w:tr w:rsidR="008D5B37" w:rsidRPr="00DC5C9C" w14:paraId="3ED1FAF6" w14:textId="77777777" w:rsidTr="008D5B37">
        <w:tc>
          <w:tcPr>
            <w:tcW w:w="516" w:type="dxa"/>
          </w:tcPr>
          <w:p w14:paraId="721A83B1" w14:textId="77777777" w:rsidR="008D5B37" w:rsidRPr="00DC5C9C" w:rsidRDefault="008D5B37" w:rsidP="008D5B37">
            <w:pPr>
              <w:pStyle w:val="ListParagraph"/>
              <w:ind w:left="0"/>
              <w:rPr>
                <w:rFonts w:ascii="Arial" w:hAnsi="Arial" w:cs="Arial"/>
                <w:lang w:val="sr-Cyrl-RS"/>
              </w:rPr>
            </w:pPr>
            <w:r w:rsidRPr="00DC5C9C">
              <w:rPr>
                <w:rFonts w:ascii="Arial" w:hAnsi="Arial" w:cs="Arial"/>
                <w:lang w:val="sr-Cyrl-RS"/>
              </w:rPr>
              <w:t>5</w:t>
            </w:r>
          </w:p>
        </w:tc>
        <w:tc>
          <w:tcPr>
            <w:tcW w:w="7139" w:type="dxa"/>
          </w:tcPr>
          <w:p w14:paraId="7E3B1CD3" w14:textId="77777777" w:rsidR="008D5B37" w:rsidRPr="00DC5C9C" w:rsidRDefault="008D5B37" w:rsidP="008D5B37">
            <w:pPr>
              <w:rPr>
                <w:rFonts w:ascii="Arial" w:hAnsi="Arial" w:cs="Arial"/>
                <w:sz w:val="22"/>
                <w:szCs w:val="22"/>
                <w:lang w:val="sr-Cyrl-RS"/>
              </w:rPr>
            </w:pPr>
            <w:r w:rsidRPr="00DC5C9C">
              <w:rPr>
                <w:rFonts w:ascii="Arial" w:hAnsi="Arial" w:cs="Arial"/>
                <w:sz w:val="22"/>
                <w:szCs w:val="22"/>
                <w:lang w:val="sr-Cyrl-RS"/>
              </w:rPr>
              <w:t>Понуђач мора да достави потврду да је запослени који је наведен у претходној тачки стално запослени код понуђача.</w:t>
            </w:r>
          </w:p>
        </w:tc>
        <w:tc>
          <w:tcPr>
            <w:tcW w:w="1701" w:type="dxa"/>
          </w:tcPr>
          <w:p w14:paraId="3CCDD0D9" w14:textId="77777777" w:rsidR="008D5B37" w:rsidRPr="00DC5C9C" w:rsidRDefault="008D5B37" w:rsidP="008D5B37">
            <w:pPr>
              <w:pStyle w:val="ListParagraph"/>
              <w:ind w:left="0"/>
              <w:rPr>
                <w:rFonts w:ascii="Arial" w:hAnsi="Arial" w:cs="Arial"/>
                <w:lang w:val="sr-Cyrl-RS"/>
              </w:rPr>
            </w:pPr>
          </w:p>
        </w:tc>
      </w:tr>
    </w:tbl>
    <w:p w14:paraId="189578F3" w14:textId="77777777" w:rsidR="008D5B37" w:rsidRPr="00DC5C9C" w:rsidRDefault="008D5B37" w:rsidP="008D5B37">
      <w:pPr>
        <w:tabs>
          <w:tab w:val="left" w:pos="900"/>
        </w:tabs>
        <w:ind w:right="-3"/>
        <w:jc w:val="both"/>
        <w:rPr>
          <w:rFonts w:ascii="Arial" w:hAnsi="Arial" w:cs="Arial"/>
          <w:sz w:val="22"/>
          <w:szCs w:val="22"/>
          <w:lang w:val="en-US"/>
        </w:rPr>
      </w:pPr>
    </w:p>
    <w:p w14:paraId="394DC3FD" w14:textId="77777777" w:rsidR="008D5B37" w:rsidRPr="00DC5C9C" w:rsidRDefault="008D5B37" w:rsidP="008D5B37">
      <w:pPr>
        <w:tabs>
          <w:tab w:val="left" w:pos="900"/>
        </w:tabs>
        <w:ind w:right="-3"/>
        <w:jc w:val="both"/>
        <w:rPr>
          <w:rFonts w:ascii="Arial" w:hAnsi="Arial" w:cs="Arial"/>
          <w:sz w:val="22"/>
          <w:szCs w:val="22"/>
          <w:lang w:val="en-US"/>
        </w:rPr>
      </w:pPr>
    </w:p>
    <w:p w14:paraId="7764A636" w14:textId="77777777" w:rsidR="008D5B37" w:rsidRPr="00DC5C9C" w:rsidRDefault="008D5B37" w:rsidP="008D5B37">
      <w:pPr>
        <w:tabs>
          <w:tab w:val="left" w:pos="900"/>
        </w:tabs>
        <w:ind w:right="-3"/>
        <w:jc w:val="both"/>
        <w:rPr>
          <w:rFonts w:ascii="Arial" w:hAnsi="Arial" w:cs="Arial"/>
          <w:sz w:val="22"/>
          <w:szCs w:val="22"/>
          <w:lang w:val="en-US"/>
        </w:rPr>
      </w:pPr>
    </w:p>
    <w:p w14:paraId="6B4955A2" w14:textId="77777777" w:rsidR="008D5B37" w:rsidRPr="00DC5C9C" w:rsidRDefault="008D5B37" w:rsidP="008D5B37">
      <w:pPr>
        <w:tabs>
          <w:tab w:val="left" w:pos="900"/>
        </w:tabs>
        <w:ind w:right="-3"/>
        <w:jc w:val="both"/>
        <w:rPr>
          <w:rFonts w:ascii="Arial" w:hAnsi="Arial" w:cs="Arial"/>
          <w:sz w:val="22"/>
          <w:szCs w:val="22"/>
          <w:lang w:val="en-US"/>
        </w:rPr>
      </w:pPr>
    </w:p>
    <w:p w14:paraId="776716F8" w14:textId="77777777" w:rsidR="008D5B37" w:rsidRPr="00DC5C9C" w:rsidRDefault="008D5B37" w:rsidP="008D5B37">
      <w:pPr>
        <w:tabs>
          <w:tab w:val="left" w:pos="900"/>
        </w:tabs>
        <w:ind w:right="-3"/>
        <w:jc w:val="both"/>
        <w:rPr>
          <w:rFonts w:ascii="Arial" w:hAnsi="Arial" w:cs="Arial"/>
          <w:sz w:val="22"/>
          <w:szCs w:val="22"/>
          <w:lang w:val="en-US"/>
        </w:rPr>
      </w:pPr>
    </w:p>
    <w:p w14:paraId="48E91052" w14:textId="77777777" w:rsidR="008D5B37" w:rsidRPr="00DC5C9C" w:rsidRDefault="008D5B37" w:rsidP="008D5B37">
      <w:pPr>
        <w:tabs>
          <w:tab w:val="left" w:pos="900"/>
        </w:tabs>
        <w:ind w:right="-3"/>
        <w:jc w:val="both"/>
        <w:rPr>
          <w:rFonts w:ascii="Arial" w:hAnsi="Arial" w:cs="Arial"/>
          <w:sz w:val="22"/>
          <w:szCs w:val="22"/>
          <w:lang w:val="en-US"/>
        </w:rPr>
      </w:pPr>
    </w:p>
    <w:p w14:paraId="3023E6BE" w14:textId="77777777" w:rsidR="008D5B37" w:rsidRPr="00DC5C9C" w:rsidRDefault="008D5B37" w:rsidP="008D5B37">
      <w:pPr>
        <w:tabs>
          <w:tab w:val="left" w:pos="900"/>
        </w:tabs>
        <w:ind w:right="-3"/>
        <w:jc w:val="both"/>
        <w:rPr>
          <w:rFonts w:ascii="Arial" w:hAnsi="Arial" w:cs="Arial"/>
          <w:sz w:val="22"/>
          <w:szCs w:val="22"/>
          <w:lang w:val="sr-Cyrl-RS"/>
        </w:rPr>
      </w:pPr>
      <w:r w:rsidRPr="00DC5C9C">
        <w:rPr>
          <w:rFonts w:ascii="Arial" w:hAnsi="Arial" w:cs="Arial"/>
          <w:sz w:val="22"/>
          <w:szCs w:val="22"/>
          <w:lang w:val="sr-Cyrl-RS"/>
        </w:rPr>
        <w:tab/>
        <w:t>Датум:</w:t>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t>М.П.</w:t>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t>Понуђач:</w:t>
      </w:r>
    </w:p>
    <w:p w14:paraId="6C57CF67" w14:textId="77777777" w:rsidR="008D5B37" w:rsidRPr="00DC5C9C" w:rsidRDefault="008D5B37" w:rsidP="008D5B37">
      <w:pPr>
        <w:tabs>
          <w:tab w:val="left" w:pos="900"/>
        </w:tabs>
        <w:ind w:right="-3"/>
        <w:jc w:val="both"/>
        <w:rPr>
          <w:rFonts w:ascii="Arial" w:hAnsi="Arial" w:cs="Arial"/>
          <w:sz w:val="22"/>
          <w:szCs w:val="22"/>
          <w:lang w:val="sr-Cyrl-RS"/>
        </w:rPr>
      </w:pPr>
    </w:p>
    <w:p w14:paraId="7FBC8E16" w14:textId="77777777" w:rsidR="008D5B37" w:rsidRPr="00DC5C9C" w:rsidRDefault="008D5B37" w:rsidP="008D5B37">
      <w:pPr>
        <w:tabs>
          <w:tab w:val="left" w:pos="900"/>
        </w:tabs>
        <w:ind w:right="-3"/>
        <w:jc w:val="both"/>
        <w:rPr>
          <w:rFonts w:ascii="Arial" w:hAnsi="Arial" w:cs="Arial"/>
          <w:sz w:val="22"/>
          <w:szCs w:val="22"/>
          <w:lang w:val="sr-Cyrl-RS"/>
        </w:rPr>
      </w:pPr>
    </w:p>
    <w:p w14:paraId="7FA3E2F1" w14:textId="77777777" w:rsidR="008D5B37" w:rsidRPr="00DC5C9C" w:rsidRDefault="008D5B37" w:rsidP="008D5B37">
      <w:pPr>
        <w:tabs>
          <w:tab w:val="left" w:pos="900"/>
        </w:tabs>
        <w:ind w:right="-3"/>
        <w:jc w:val="both"/>
        <w:rPr>
          <w:rFonts w:ascii="Arial" w:hAnsi="Arial" w:cs="Arial"/>
          <w:sz w:val="22"/>
          <w:szCs w:val="22"/>
          <w:lang w:val="sr-Cyrl-RS"/>
        </w:rPr>
      </w:pPr>
      <w:r w:rsidRPr="00DC5C9C">
        <w:rPr>
          <w:rFonts w:ascii="Arial" w:hAnsi="Arial" w:cs="Arial"/>
          <w:sz w:val="22"/>
          <w:szCs w:val="22"/>
          <w:lang w:val="sr-Cyrl-RS"/>
        </w:rPr>
        <w:t>__________________</w:t>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r>
      <w:r w:rsidRPr="00DC5C9C">
        <w:rPr>
          <w:rFonts w:ascii="Arial" w:hAnsi="Arial" w:cs="Arial"/>
          <w:sz w:val="22"/>
          <w:szCs w:val="22"/>
          <w:lang w:val="sr-Cyrl-RS"/>
        </w:rPr>
        <w:tab/>
        <w:t>___________________</w:t>
      </w:r>
    </w:p>
    <w:p w14:paraId="4D46289E" w14:textId="77777777" w:rsidR="008D5B37" w:rsidRPr="00DC5C9C" w:rsidRDefault="008D5B37" w:rsidP="008D5B37">
      <w:pPr>
        <w:rPr>
          <w:rFonts w:ascii="Arial" w:hAnsi="Arial" w:cs="Arial"/>
          <w:sz w:val="22"/>
          <w:szCs w:val="22"/>
          <w:lang w:val="sr-Cyrl-RS"/>
        </w:rPr>
      </w:pPr>
    </w:p>
    <w:p w14:paraId="179112FD" w14:textId="77777777" w:rsidR="008D5B37" w:rsidRPr="00DC5C9C" w:rsidRDefault="008D5B37" w:rsidP="008D5B37">
      <w:pPr>
        <w:rPr>
          <w:rFonts w:ascii="Arial" w:hAnsi="Arial" w:cs="Arial"/>
          <w:sz w:val="22"/>
          <w:szCs w:val="22"/>
          <w:lang w:val="sr-Cyrl-RS"/>
        </w:rPr>
      </w:pPr>
    </w:p>
    <w:p w14:paraId="7E70EAAE" w14:textId="77777777" w:rsidR="006F7274" w:rsidRDefault="006F7274" w:rsidP="006F7274">
      <w:pPr>
        <w:suppressAutoHyphens w:val="0"/>
        <w:spacing w:after="200" w:line="276" w:lineRule="auto"/>
        <w:rPr>
          <w:rFonts w:ascii="Arial" w:hAnsi="Arial" w:cs="Arial"/>
          <w:sz w:val="22"/>
          <w:szCs w:val="22"/>
          <w:lang w:val="sr-Cyrl-RS"/>
        </w:rPr>
      </w:pPr>
      <w:r>
        <w:rPr>
          <w:rFonts w:ascii="Arial" w:hAnsi="Arial" w:cs="Arial"/>
          <w:sz w:val="22"/>
          <w:szCs w:val="22"/>
          <w:lang w:val="sr-Cyrl-RS"/>
        </w:rPr>
        <w:br w:type="page"/>
      </w:r>
    </w:p>
    <w:p w14:paraId="4CE804EE" w14:textId="77777777" w:rsidR="003D2C26" w:rsidRPr="00E2624F" w:rsidRDefault="003D2C26" w:rsidP="00DB480E">
      <w:pPr>
        <w:pStyle w:val="KDPodnaslov1"/>
        <w:numPr>
          <w:ilvl w:val="0"/>
          <w:numId w:val="3"/>
        </w:numPr>
        <w:ind w:left="142" w:firstLine="0"/>
        <w:rPr>
          <w:rFonts w:cs="Arial"/>
        </w:rPr>
      </w:pPr>
      <w:bookmarkStart w:id="15" w:name="_Toc441651546"/>
      <w:bookmarkStart w:id="16" w:name="_Toc442559884"/>
      <w:r w:rsidRPr="00E2624F">
        <w:rPr>
          <w:rFonts w:cs="Arial"/>
          <w:noProof/>
        </w:rPr>
        <w:lastRenderedPageBreak/>
        <w:t xml:space="preserve">УСЛОВИ ЗА УЧЕШЋЕ У ПОСТУПКУ ЈАВНЕ НАБАВКЕ ИЗ ЧЛ. 75. </w:t>
      </w:r>
      <w:r w:rsidRPr="00E2624F">
        <w:rPr>
          <w:rFonts w:cs="Arial"/>
          <w:b w:val="0"/>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76. </w:t>
      </w:r>
      <w:r w:rsidRPr="00E2624F">
        <w:rPr>
          <w:rFonts w:cs="Arial"/>
          <w:noProof/>
        </w:rPr>
        <w:t>ЗАКОНА О ЈАВНИМ НАБАВКАМА И УПУТСТВО КАКО СЕ ДОКАЗУЈЕ ИСПУЊЕНОСТ ТИХ УСЛОВА</w:t>
      </w:r>
      <w:bookmarkEnd w:id="1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11013" w:rsidRPr="00E2624F" w14:paraId="2349CBDF" w14:textId="77777777" w:rsidTr="003D2C26">
        <w:trPr>
          <w:trHeight w:val="524"/>
          <w:jc w:val="center"/>
        </w:trPr>
        <w:tc>
          <w:tcPr>
            <w:tcW w:w="729" w:type="dxa"/>
            <w:vAlign w:val="center"/>
          </w:tcPr>
          <w:p w14:paraId="7C11F1B4" w14:textId="77777777" w:rsidR="003D2C26" w:rsidRPr="00E2624F" w:rsidRDefault="003D2C26" w:rsidP="003D2C26">
            <w:pPr>
              <w:jc w:val="center"/>
              <w:rPr>
                <w:rFonts w:ascii="Arial" w:hAnsi="Arial" w:cs="Arial"/>
                <w:b/>
                <w:sz w:val="22"/>
                <w:szCs w:val="22"/>
              </w:rPr>
            </w:pPr>
            <w:r w:rsidRPr="00E2624F">
              <w:rPr>
                <w:rFonts w:ascii="Arial" w:hAnsi="Arial" w:cs="Arial"/>
                <w:b/>
                <w:sz w:val="22"/>
                <w:szCs w:val="22"/>
              </w:rPr>
              <w:t>Ред. бр.</w:t>
            </w:r>
          </w:p>
        </w:tc>
        <w:tc>
          <w:tcPr>
            <w:tcW w:w="8430" w:type="dxa"/>
            <w:vAlign w:val="center"/>
          </w:tcPr>
          <w:p w14:paraId="57727F06" w14:textId="77777777" w:rsidR="003D2C26" w:rsidRPr="00E2624F" w:rsidRDefault="00DB480E" w:rsidP="003D2C26">
            <w:pPr>
              <w:ind w:right="-180"/>
              <w:jc w:val="center"/>
              <w:rPr>
                <w:rFonts w:ascii="Arial" w:hAnsi="Arial" w:cs="Arial"/>
                <w:b/>
                <w:sz w:val="22"/>
                <w:szCs w:val="22"/>
              </w:rPr>
            </w:pPr>
            <w:r>
              <w:rPr>
                <w:rFonts w:ascii="Arial" w:hAnsi="Arial" w:cs="Arial"/>
                <w:b/>
                <w:sz w:val="22"/>
                <w:szCs w:val="22"/>
              </w:rPr>
              <w:t>4</w:t>
            </w:r>
            <w:r w:rsidR="003D2C26" w:rsidRPr="00E2624F">
              <w:rPr>
                <w:rFonts w:ascii="Arial" w:hAnsi="Arial" w:cs="Arial"/>
                <w:b/>
                <w:sz w:val="22"/>
                <w:szCs w:val="22"/>
              </w:rPr>
              <w:t xml:space="preserve">.1  ОБАВЕЗНИ УСЛОВИ </w:t>
            </w:r>
          </w:p>
          <w:p w14:paraId="5E7FF41A" w14:textId="77777777" w:rsidR="003D2C26" w:rsidRPr="00E2624F" w:rsidRDefault="003D2C26" w:rsidP="003D2C26">
            <w:pPr>
              <w:jc w:val="center"/>
              <w:rPr>
                <w:rFonts w:ascii="Arial" w:hAnsi="Arial" w:cs="Arial"/>
                <w:b/>
                <w:sz w:val="22"/>
                <w:szCs w:val="22"/>
              </w:rPr>
            </w:pPr>
            <w:r w:rsidRPr="00E2624F">
              <w:rPr>
                <w:rFonts w:ascii="Arial" w:hAnsi="Arial" w:cs="Arial"/>
                <w:b/>
                <w:sz w:val="22"/>
                <w:szCs w:val="22"/>
              </w:rPr>
              <w:t>ЗА УЧЕШЋЕ У ПОСТУПКУ ЈАВНЕ НАБАВКЕ ИЗ ЧЛАНА 75. ЗЈН</w:t>
            </w:r>
          </w:p>
          <w:p w14:paraId="6DC46B00" w14:textId="77777777" w:rsidR="003D2C26" w:rsidRPr="00E2624F" w:rsidRDefault="003D2C26" w:rsidP="003D2C26">
            <w:pPr>
              <w:jc w:val="center"/>
              <w:rPr>
                <w:rFonts w:ascii="Arial" w:hAnsi="Arial" w:cs="Arial"/>
                <w:b/>
                <w:sz w:val="22"/>
                <w:szCs w:val="22"/>
              </w:rPr>
            </w:pPr>
          </w:p>
        </w:tc>
      </w:tr>
      <w:tr w:rsidR="00611013" w:rsidRPr="00E2624F" w14:paraId="3F0F439A" w14:textId="77777777" w:rsidTr="003D2C26">
        <w:trPr>
          <w:jc w:val="center"/>
        </w:trPr>
        <w:tc>
          <w:tcPr>
            <w:tcW w:w="729" w:type="dxa"/>
            <w:vAlign w:val="center"/>
          </w:tcPr>
          <w:p w14:paraId="611F0100" w14:textId="77777777" w:rsidR="003D2C26" w:rsidRPr="00E2624F" w:rsidRDefault="003D2C26" w:rsidP="003D2C26">
            <w:pPr>
              <w:jc w:val="center"/>
              <w:rPr>
                <w:rFonts w:ascii="Arial" w:hAnsi="Arial" w:cs="Arial"/>
                <w:sz w:val="22"/>
                <w:szCs w:val="22"/>
              </w:rPr>
            </w:pPr>
            <w:r w:rsidRPr="00E2624F">
              <w:rPr>
                <w:rFonts w:ascii="Arial" w:hAnsi="Arial" w:cs="Arial"/>
                <w:sz w:val="22"/>
                <w:szCs w:val="22"/>
              </w:rPr>
              <w:t>1.</w:t>
            </w:r>
          </w:p>
        </w:tc>
        <w:tc>
          <w:tcPr>
            <w:tcW w:w="8430" w:type="dxa"/>
            <w:vAlign w:val="center"/>
          </w:tcPr>
          <w:p w14:paraId="7D7658C7" w14:textId="77777777" w:rsidR="003D2C26" w:rsidRPr="00E2624F" w:rsidRDefault="009D0D13" w:rsidP="003D2C26">
            <w:pPr>
              <w:autoSpaceDE w:val="0"/>
              <w:autoSpaceDN w:val="0"/>
              <w:adjustRightInd w:val="0"/>
              <w:rPr>
                <w:rFonts w:ascii="Arial" w:hAnsi="Arial" w:cs="Arial"/>
                <w:b/>
                <w:sz w:val="22"/>
                <w:szCs w:val="22"/>
              </w:rPr>
            </w:pPr>
            <w:r w:rsidRPr="00E2624F">
              <w:rPr>
                <w:rFonts w:ascii="Arial" w:hAnsi="Arial" w:cs="Arial"/>
                <w:b/>
                <w:sz w:val="22"/>
                <w:szCs w:val="22"/>
                <w:u w:val="single"/>
              </w:rPr>
              <w:t>Услов:</w:t>
            </w:r>
            <w:r w:rsidR="003D2C26" w:rsidRPr="00E2624F">
              <w:rPr>
                <w:rFonts w:ascii="Arial" w:hAnsi="Arial" w:cs="Arial"/>
                <w:b/>
                <w:sz w:val="22"/>
                <w:szCs w:val="22"/>
                <w:lang w:val="pl-PL"/>
              </w:rPr>
              <w:t>Да је понуђач регистрован код надлежног органа, односно уписан у одговарајући регистар</w:t>
            </w:r>
          </w:p>
          <w:p w14:paraId="4038CD31" w14:textId="77777777" w:rsidR="003D2C26" w:rsidRPr="00E2624F" w:rsidRDefault="003D2C26" w:rsidP="003D2C26">
            <w:pPr>
              <w:autoSpaceDE w:val="0"/>
              <w:autoSpaceDN w:val="0"/>
              <w:adjustRightInd w:val="0"/>
              <w:rPr>
                <w:rFonts w:ascii="Arial" w:hAnsi="Arial" w:cs="Arial"/>
                <w:b/>
                <w:sz w:val="22"/>
                <w:szCs w:val="22"/>
                <w:u w:val="single"/>
              </w:rPr>
            </w:pPr>
            <w:r w:rsidRPr="00E2624F">
              <w:rPr>
                <w:rFonts w:ascii="Arial" w:hAnsi="Arial" w:cs="Arial"/>
                <w:b/>
                <w:sz w:val="22"/>
                <w:szCs w:val="22"/>
                <w:u w:val="single"/>
              </w:rPr>
              <w:t>Доказ</w:t>
            </w:r>
            <w:r w:rsidRPr="00E2624F">
              <w:rPr>
                <w:rFonts w:ascii="Arial" w:hAnsi="Arial" w:cs="Arial"/>
                <w:b/>
                <w:sz w:val="22"/>
                <w:szCs w:val="22"/>
                <w:u w:val="single"/>
                <w:lang w:val="sr-Cyrl-RS"/>
              </w:rPr>
              <w:t xml:space="preserve"> за домаће понуђаче</w:t>
            </w:r>
            <w:r w:rsidRPr="00E2624F">
              <w:rPr>
                <w:rFonts w:ascii="Arial" w:hAnsi="Arial" w:cs="Arial"/>
                <w:b/>
                <w:sz w:val="22"/>
                <w:szCs w:val="22"/>
                <w:u w:val="single"/>
              </w:rPr>
              <w:t xml:space="preserve">: </w:t>
            </w:r>
          </w:p>
          <w:p w14:paraId="5E24B73A" w14:textId="77777777" w:rsidR="003D2C26" w:rsidRPr="00E2624F" w:rsidRDefault="003D2C26" w:rsidP="003D2C26">
            <w:pPr>
              <w:tabs>
                <w:tab w:val="left" w:pos="680"/>
              </w:tabs>
              <w:snapToGrid w:val="0"/>
              <w:rPr>
                <w:rFonts w:ascii="Arial" w:eastAsia="Calibri" w:hAnsi="Arial" w:cs="Arial"/>
                <w:sz w:val="22"/>
                <w:szCs w:val="22"/>
              </w:rPr>
            </w:pPr>
            <w:r w:rsidRPr="00E2624F">
              <w:rPr>
                <w:rFonts w:ascii="Arial" w:eastAsia="Calibri" w:hAnsi="Arial" w:cs="Arial"/>
                <w:sz w:val="22"/>
                <w:szCs w:val="22"/>
                <w:lang w:val="ru-RU"/>
              </w:rPr>
              <w:t xml:space="preserve">- </w:t>
            </w:r>
            <w:r w:rsidRPr="00E2624F">
              <w:rPr>
                <w:rFonts w:ascii="Arial" w:eastAsia="Calibri" w:hAnsi="Arial" w:cs="Arial"/>
                <w:b/>
                <w:sz w:val="22"/>
                <w:szCs w:val="22"/>
              </w:rPr>
              <w:t>за правно лице:</w:t>
            </w:r>
            <w:r w:rsidRPr="00E2624F">
              <w:rPr>
                <w:rFonts w:ascii="Arial" w:eastAsia="Calibri" w:hAnsi="Arial" w:cs="Arial"/>
                <w:sz w:val="22"/>
                <w:szCs w:val="22"/>
              </w:rPr>
              <w:t xml:space="preserve"> </w:t>
            </w:r>
            <w:r w:rsidRPr="00E2624F">
              <w:rPr>
                <w:rFonts w:ascii="Arial" w:eastAsia="Calibri" w:hAnsi="Arial" w:cs="Arial"/>
                <w:sz w:val="22"/>
                <w:szCs w:val="22"/>
                <w:lang w:val="ru-RU"/>
              </w:rPr>
              <w:t>Извод из регистра</w:t>
            </w:r>
            <w:r w:rsidRPr="00E2624F">
              <w:rPr>
                <w:rFonts w:ascii="Arial" w:eastAsia="Calibri" w:hAnsi="Arial" w:cs="Arial"/>
                <w:b/>
                <w:sz w:val="22"/>
                <w:szCs w:val="22"/>
                <w:lang w:val="ru-RU"/>
              </w:rPr>
              <w:t xml:space="preserve"> </w:t>
            </w:r>
            <w:r w:rsidRPr="00E2624F">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14:paraId="41961186" w14:textId="77777777" w:rsidR="003D2C26" w:rsidRPr="00E2624F" w:rsidRDefault="003D2C26" w:rsidP="003D2C26">
            <w:pPr>
              <w:tabs>
                <w:tab w:val="left" w:pos="680"/>
              </w:tabs>
              <w:snapToGrid w:val="0"/>
              <w:rPr>
                <w:rFonts w:ascii="Arial" w:eastAsia="Calibri" w:hAnsi="Arial" w:cs="Arial"/>
                <w:sz w:val="22"/>
                <w:szCs w:val="22"/>
              </w:rPr>
            </w:pPr>
            <w:r w:rsidRPr="00E2624F">
              <w:rPr>
                <w:rFonts w:ascii="Arial" w:eastAsia="Calibri" w:hAnsi="Arial" w:cs="Arial"/>
                <w:sz w:val="22"/>
                <w:szCs w:val="22"/>
              </w:rPr>
              <w:t xml:space="preserve">- </w:t>
            </w:r>
            <w:r w:rsidRPr="00E2624F">
              <w:rPr>
                <w:rFonts w:ascii="Arial" w:eastAsia="Calibri" w:hAnsi="Arial" w:cs="Arial"/>
                <w:b/>
                <w:sz w:val="22"/>
                <w:szCs w:val="22"/>
              </w:rPr>
              <w:t xml:space="preserve">за предузетнике: </w:t>
            </w:r>
            <w:r w:rsidRPr="00E2624F">
              <w:rPr>
                <w:rFonts w:ascii="Arial" w:eastAsia="Calibri" w:hAnsi="Arial" w:cs="Arial"/>
                <w:sz w:val="22"/>
                <w:szCs w:val="22"/>
              </w:rPr>
              <w:t>И</w:t>
            </w:r>
            <w:r w:rsidRPr="00E2624F">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352B1946" w14:textId="77777777" w:rsidR="003D2C26" w:rsidRPr="00E2624F" w:rsidRDefault="003D2C26" w:rsidP="003D2C26">
            <w:pPr>
              <w:autoSpaceDE w:val="0"/>
              <w:autoSpaceDN w:val="0"/>
              <w:adjustRightInd w:val="0"/>
              <w:rPr>
                <w:rFonts w:ascii="Arial" w:eastAsia="Calibri" w:hAnsi="Arial" w:cs="Arial"/>
                <w:i/>
                <w:sz w:val="22"/>
                <w:szCs w:val="22"/>
              </w:rPr>
            </w:pPr>
            <w:r w:rsidRPr="00E2624F">
              <w:rPr>
                <w:rFonts w:ascii="Arial" w:eastAsia="Calibri" w:hAnsi="Arial" w:cs="Arial"/>
                <w:i/>
                <w:sz w:val="22"/>
                <w:szCs w:val="22"/>
              </w:rPr>
              <w:t xml:space="preserve">Напомена: </w:t>
            </w:r>
          </w:p>
          <w:p w14:paraId="517552DE" w14:textId="77777777" w:rsidR="003D2C26" w:rsidRPr="00E2624F" w:rsidRDefault="003D2C26" w:rsidP="00AF4FFE">
            <w:pPr>
              <w:numPr>
                <w:ilvl w:val="0"/>
                <w:numId w:val="12"/>
              </w:numPr>
              <w:tabs>
                <w:tab w:val="left" w:pos="680"/>
              </w:tabs>
              <w:suppressAutoHyphens w:val="0"/>
              <w:snapToGrid w:val="0"/>
              <w:ind w:left="714" w:hanging="357"/>
              <w:contextualSpacing/>
              <w:rPr>
                <w:rFonts w:ascii="Arial" w:eastAsia="Calibri" w:hAnsi="Arial" w:cs="Arial"/>
                <w:i/>
                <w:sz w:val="22"/>
                <w:szCs w:val="22"/>
              </w:rPr>
            </w:pPr>
            <w:r w:rsidRPr="00E2624F">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1CF8F095" w14:textId="77777777" w:rsidR="003D2C26" w:rsidRPr="00E2624F" w:rsidRDefault="003D2C26" w:rsidP="00AF4FFE">
            <w:pPr>
              <w:numPr>
                <w:ilvl w:val="0"/>
                <w:numId w:val="12"/>
              </w:numPr>
              <w:tabs>
                <w:tab w:val="left" w:pos="680"/>
              </w:tabs>
              <w:suppressAutoHyphens w:val="0"/>
              <w:snapToGrid w:val="0"/>
              <w:ind w:left="714" w:hanging="357"/>
              <w:contextualSpacing/>
              <w:rPr>
                <w:rFonts w:ascii="Arial" w:hAnsi="Arial" w:cs="Arial"/>
                <w:sz w:val="22"/>
                <w:szCs w:val="22"/>
              </w:rPr>
            </w:pPr>
            <w:r w:rsidRPr="00E2624F">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14:paraId="1532471E" w14:textId="77777777" w:rsidR="003D2C26" w:rsidRPr="00E2624F" w:rsidRDefault="003D2C26" w:rsidP="003D2C26">
            <w:pPr>
              <w:tabs>
                <w:tab w:val="left" w:pos="680"/>
              </w:tabs>
              <w:snapToGrid w:val="0"/>
              <w:contextualSpacing/>
              <w:rPr>
                <w:rFonts w:ascii="Arial" w:hAnsi="Arial" w:cs="Arial"/>
                <w:sz w:val="22"/>
                <w:szCs w:val="22"/>
              </w:rPr>
            </w:pPr>
          </w:p>
          <w:p w14:paraId="44DF0C36" w14:textId="77777777" w:rsidR="003D2C26" w:rsidRPr="00E2624F" w:rsidRDefault="003D2C26" w:rsidP="003D2C26">
            <w:pPr>
              <w:tabs>
                <w:tab w:val="left" w:pos="680"/>
              </w:tabs>
              <w:snapToGrid w:val="0"/>
              <w:contextualSpacing/>
              <w:rPr>
                <w:rFonts w:ascii="Arial" w:hAnsi="Arial" w:cs="Arial"/>
                <w:sz w:val="22"/>
                <w:szCs w:val="22"/>
                <w:lang w:val="sr-Cyrl-RS"/>
              </w:rPr>
            </w:pPr>
            <w:r w:rsidRPr="00E2624F">
              <w:rPr>
                <w:rFonts w:ascii="Arial" w:hAnsi="Arial" w:cs="Arial"/>
                <w:b/>
                <w:sz w:val="22"/>
                <w:szCs w:val="22"/>
                <w:u w:val="single"/>
              </w:rPr>
              <w:t xml:space="preserve">Доказ </w:t>
            </w:r>
            <w:r w:rsidRPr="00E2624F">
              <w:rPr>
                <w:rFonts w:ascii="Arial" w:hAnsi="Arial" w:cs="Arial"/>
                <w:b/>
                <w:sz w:val="22"/>
                <w:szCs w:val="22"/>
                <w:u w:val="single"/>
                <w:lang w:val="sr-Cyrl-RS"/>
              </w:rPr>
              <w:t>з</w:t>
            </w:r>
            <w:r w:rsidRPr="00E2624F">
              <w:rPr>
                <w:rFonts w:ascii="Arial" w:hAnsi="Arial" w:cs="Arial"/>
                <w:b/>
                <w:sz w:val="22"/>
                <w:szCs w:val="22"/>
                <w:u w:val="single"/>
              </w:rPr>
              <w:t>а стране понуђаче</w:t>
            </w:r>
            <w:r w:rsidRPr="00E2624F">
              <w:rPr>
                <w:rFonts w:ascii="Arial" w:hAnsi="Arial" w:cs="Arial"/>
                <w:sz w:val="22"/>
                <w:szCs w:val="22"/>
                <w:lang w:val="sr-Cyrl-RS"/>
              </w:rPr>
              <w:t>:</w:t>
            </w:r>
          </w:p>
          <w:p w14:paraId="3BE443F1" w14:textId="77777777" w:rsidR="003D2C26" w:rsidRPr="00E2624F" w:rsidRDefault="003D2C26" w:rsidP="00AF4FFE">
            <w:pPr>
              <w:pStyle w:val="ListParagraph"/>
              <w:numPr>
                <w:ilvl w:val="0"/>
                <w:numId w:val="16"/>
              </w:numPr>
              <w:tabs>
                <w:tab w:val="left" w:pos="680"/>
              </w:tabs>
              <w:snapToGrid w:val="0"/>
              <w:rPr>
                <w:rFonts w:ascii="Arial" w:hAnsi="Arial" w:cs="Arial"/>
              </w:rPr>
            </w:pPr>
            <w:r w:rsidRPr="00E2624F">
              <w:rPr>
                <w:rFonts w:ascii="Arial" w:hAnsi="Arial" w:cs="Arial"/>
                <w:lang w:val="sr-Cyrl-RS"/>
              </w:rPr>
              <w:t>потврда надлежног органа државе у којој има седиште.</w:t>
            </w:r>
          </w:p>
        </w:tc>
      </w:tr>
      <w:tr w:rsidR="00611013" w:rsidRPr="00E2624F" w14:paraId="64C8B42D" w14:textId="77777777" w:rsidTr="00013506">
        <w:trPr>
          <w:trHeight w:val="1833"/>
          <w:jc w:val="center"/>
        </w:trPr>
        <w:tc>
          <w:tcPr>
            <w:tcW w:w="729" w:type="dxa"/>
            <w:vAlign w:val="center"/>
          </w:tcPr>
          <w:p w14:paraId="47A1369F" w14:textId="77777777" w:rsidR="003D2C26" w:rsidRPr="00E2624F" w:rsidRDefault="003D2C26" w:rsidP="003D2C26">
            <w:pPr>
              <w:jc w:val="center"/>
              <w:rPr>
                <w:rFonts w:ascii="Arial" w:hAnsi="Arial" w:cs="Arial"/>
                <w:sz w:val="22"/>
                <w:szCs w:val="22"/>
              </w:rPr>
            </w:pPr>
            <w:r w:rsidRPr="00E2624F">
              <w:rPr>
                <w:rFonts w:ascii="Arial" w:hAnsi="Arial" w:cs="Arial"/>
                <w:sz w:val="22"/>
                <w:szCs w:val="22"/>
              </w:rPr>
              <w:t>2.</w:t>
            </w:r>
          </w:p>
        </w:tc>
        <w:tc>
          <w:tcPr>
            <w:tcW w:w="8430" w:type="dxa"/>
            <w:vAlign w:val="center"/>
          </w:tcPr>
          <w:p w14:paraId="0EB95D23" w14:textId="77777777" w:rsidR="003D2C26" w:rsidRPr="00E2624F" w:rsidRDefault="009D0D13" w:rsidP="003D2C26">
            <w:pPr>
              <w:autoSpaceDE w:val="0"/>
              <w:autoSpaceDN w:val="0"/>
              <w:adjustRightInd w:val="0"/>
              <w:rPr>
                <w:rFonts w:ascii="Arial" w:hAnsi="Arial" w:cs="Arial"/>
                <w:b/>
                <w:sz w:val="22"/>
                <w:szCs w:val="22"/>
              </w:rPr>
            </w:pPr>
            <w:r w:rsidRPr="00E2624F">
              <w:rPr>
                <w:rFonts w:ascii="Arial" w:hAnsi="Arial" w:cs="Arial"/>
                <w:b/>
                <w:sz w:val="22"/>
                <w:szCs w:val="22"/>
                <w:u w:val="single"/>
              </w:rPr>
              <w:t>Услов:</w:t>
            </w:r>
            <w:r w:rsidR="003D2C26" w:rsidRPr="00E2624F">
              <w:rPr>
                <w:rFonts w:ascii="Arial" w:hAnsi="Arial" w:cs="Arial"/>
                <w:b/>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836C65A" w14:textId="77777777" w:rsidR="003D2C26" w:rsidRPr="00E2624F" w:rsidRDefault="003D2C26" w:rsidP="003D2C26">
            <w:pPr>
              <w:autoSpaceDE w:val="0"/>
              <w:autoSpaceDN w:val="0"/>
              <w:adjustRightInd w:val="0"/>
              <w:rPr>
                <w:rFonts w:ascii="Arial" w:hAnsi="Arial" w:cs="Arial"/>
                <w:b/>
                <w:sz w:val="22"/>
                <w:szCs w:val="22"/>
                <w:u w:val="single"/>
              </w:rPr>
            </w:pPr>
            <w:r w:rsidRPr="00E2624F">
              <w:rPr>
                <w:rFonts w:ascii="Arial" w:hAnsi="Arial" w:cs="Arial"/>
                <w:b/>
                <w:sz w:val="22"/>
                <w:szCs w:val="22"/>
                <w:u w:val="single"/>
              </w:rPr>
              <w:t>Доказ</w:t>
            </w:r>
            <w:r w:rsidRPr="00E2624F">
              <w:rPr>
                <w:rFonts w:ascii="Arial" w:hAnsi="Arial" w:cs="Arial"/>
                <w:b/>
                <w:sz w:val="22"/>
                <w:szCs w:val="22"/>
                <w:u w:val="single"/>
                <w:lang w:val="sr-Cyrl-RS"/>
              </w:rPr>
              <w:t xml:space="preserve"> за домаће понуђаче</w:t>
            </w:r>
            <w:r w:rsidRPr="00E2624F">
              <w:rPr>
                <w:rFonts w:ascii="Arial" w:hAnsi="Arial" w:cs="Arial"/>
                <w:b/>
                <w:sz w:val="22"/>
                <w:szCs w:val="22"/>
                <w:u w:val="single"/>
              </w:rPr>
              <w:t>:</w:t>
            </w:r>
          </w:p>
          <w:p w14:paraId="68646533" w14:textId="77777777" w:rsidR="003D2C26" w:rsidRPr="00E2624F" w:rsidRDefault="003D2C26" w:rsidP="003D2C26">
            <w:pPr>
              <w:autoSpaceDE w:val="0"/>
              <w:autoSpaceDN w:val="0"/>
              <w:adjustRightInd w:val="0"/>
              <w:rPr>
                <w:rFonts w:ascii="Arial" w:hAnsi="Arial" w:cs="Arial"/>
                <w:b/>
                <w:sz w:val="22"/>
                <w:szCs w:val="22"/>
                <w:u w:val="single"/>
              </w:rPr>
            </w:pPr>
            <w:r w:rsidRPr="00E2624F">
              <w:rPr>
                <w:rFonts w:ascii="Arial" w:eastAsia="Calibri" w:hAnsi="Arial" w:cs="Arial"/>
                <w:sz w:val="22"/>
                <w:szCs w:val="22"/>
                <w:lang w:val="ru-RU"/>
              </w:rPr>
              <w:t xml:space="preserve">- </w:t>
            </w:r>
            <w:r w:rsidRPr="00E2624F">
              <w:rPr>
                <w:rFonts w:ascii="Arial" w:eastAsia="Calibri" w:hAnsi="Arial" w:cs="Arial"/>
                <w:b/>
                <w:sz w:val="22"/>
                <w:szCs w:val="22"/>
              </w:rPr>
              <w:t>за правно лице:</w:t>
            </w:r>
          </w:p>
          <w:p w14:paraId="6E8B5521" w14:textId="77777777" w:rsidR="003D2C26" w:rsidRPr="00E2624F" w:rsidRDefault="003D2C26" w:rsidP="003D2C26">
            <w:pPr>
              <w:rPr>
                <w:rFonts w:ascii="Arial" w:hAnsi="Arial" w:cs="Arial"/>
                <w:sz w:val="22"/>
                <w:szCs w:val="22"/>
              </w:rPr>
            </w:pPr>
            <w:r w:rsidRPr="00E2624F">
              <w:rPr>
                <w:rFonts w:ascii="Arial" w:hAnsi="Arial" w:cs="Arial"/>
                <w:sz w:val="22"/>
                <w:szCs w:val="22"/>
              </w:rPr>
              <w:t>1) ЗА ЗАКОНСКОГ ЗАСТУПНИКА</w:t>
            </w:r>
            <w:r w:rsidRPr="00E2624F">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E2624F">
              <w:rPr>
                <w:rFonts w:ascii="Arial" w:hAnsi="Arial" w:cs="Arial"/>
                <w:sz w:val="22"/>
                <w:szCs w:val="22"/>
              </w:rPr>
              <w:t xml:space="preserve"> – захтев за издавање овог уверења може се поднети према </w:t>
            </w:r>
            <w:r w:rsidRPr="00E2624F">
              <w:rPr>
                <w:rFonts w:ascii="Arial" w:hAnsi="Arial" w:cs="Arial"/>
                <w:b/>
                <w:sz w:val="22"/>
                <w:szCs w:val="22"/>
              </w:rPr>
              <w:t>месту рођења</w:t>
            </w:r>
            <w:r w:rsidRPr="00E2624F">
              <w:rPr>
                <w:rFonts w:ascii="Arial" w:hAnsi="Arial" w:cs="Arial"/>
                <w:sz w:val="22"/>
                <w:szCs w:val="22"/>
              </w:rPr>
              <w:t xml:space="preserve"> или према </w:t>
            </w:r>
            <w:r w:rsidRPr="00E2624F">
              <w:rPr>
                <w:rFonts w:ascii="Arial" w:hAnsi="Arial" w:cs="Arial"/>
                <w:b/>
                <w:sz w:val="22"/>
                <w:szCs w:val="22"/>
              </w:rPr>
              <w:t>месту пребивалишта</w:t>
            </w:r>
            <w:r w:rsidRPr="00E2624F">
              <w:rPr>
                <w:rFonts w:ascii="Arial" w:hAnsi="Arial" w:cs="Arial"/>
                <w:sz w:val="22"/>
                <w:szCs w:val="22"/>
              </w:rPr>
              <w:t>.</w:t>
            </w:r>
          </w:p>
          <w:p w14:paraId="724DB9A3" w14:textId="77777777" w:rsidR="003D2C26" w:rsidRPr="00E2624F" w:rsidRDefault="003D2C26" w:rsidP="003D2C26">
            <w:pPr>
              <w:rPr>
                <w:rFonts w:ascii="Arial" w:hAnsi="Arial" w:cs="Arial"/>
                <w:sz w:val="22"/>
                <w:szCs w:val="22"/>
              </w:rPr>
            </w:pPr>
            <w:r w:rsidRPr="00E2624F">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E2624F">
              <w:rPr>
                <w:rFonts w:ascii="Arial" w:hAnsi="Arial" w:cs="Arial"/>
                <w:sz w:val="22"/>
                <w:szCs w:val="22"/>
                <w:lang w:val="ru-RU"/>
              </w:rPr>
              <w:t xml:space="preserve"> </w:t>
            </w:r>
            <w:hyperlink r:id="rId77" w:history="1">
              <w:r w:rsidRPr="00E2624F">
                <w:rPr>
                  <w:rStyle w:val="Hyperlink"/>
                  <w:rFonts w:ascii="Arial" w:hAnsi="Arial" w:cs="Arial"/>
                  <w:color w:val="auto"/>
                  <w:sz w:val="22"/>
                  <w:szCs w:val="22"/>
                </w:rPr>
                <w:t>http://www.bg.vi.sud.rs/lt/articles/o-visem-sudu/obavestenje-ke-za-pravna-lica.html</w:t>
              </w:r>
            </w:hyperlink>
          </w:p>
          <w:p w14:paraId="2AD79CB9" w14:textId="77777777" w:rsidR="003D2C26" w:rsidRPr="00E2624F" w:rsidRDefault="003D2C26" w:rsidP="003D2C26">
            <w:pPr>
              <w:rPr>
                <w:rFonts w:ascii="Arial" w:hAnsi="Arial" w:cs="Arial"/>
                <w:sz w:val="22"/>
                <w:szCs w:val="22"/>
              </w:rPr>
            </w:pPr>
            <w:r w:rsidRPr="00E2624F">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2624F">
              <w:rPr>
                <w:rFonts w:ascii="Arial" w:hAnsi="Arial" w:cs="Arial"/>
                <w:b/>
                <w:sz w:val="22"/>
                <w:szCs w:val="22"/>
              </w:rPr>
              <w:t xml:space="preserve">Уверење Основног суда  </w:t>
            </w:r>
            <w:r w:rsidRPr="00E2624F">
              <w:rPr>
                <w:rFonts w:ascii="Arial" w:hAnsi="Arial" w:cs="Arial"/>
                <w:sz w:val="22"/>
                <w:szCs w:val="22"/>
              </w:rPr>
              <w:t>(</w:t>
            </w:r>
            <w:r w:rsidRPr="00E2624F">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2624F">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A43E73" w14:textId="77777777" w:rsidR="003D2C26" w:rsidRPr="00E2624F" w:rsidRDefault="003D2C26" w:rsidP="003D2C26">
            <w:pPr>
              <w:rPr>
                <w:rFonts w:ascii="Arial" w:hAnsi="Arial" w:cs="Arial"/>
                <w:b/>
                <w:sz w:val="22"/>
                <w:szCs w:val="22"/>
              </w:rPr>
            </w:pPr>
            <w:r w:rsidRPr="00E2624F">
              <w:rPr>
                <w:rFonts w:ascii="Arial" w:hAnsi="Arial" w:cs="Arial"/>
                <w:b/>
                <w:i/>
                <w:sz w:val="22"/>
                <w:szCs w:val="22"/>
              </w:rPr>
              <w:t>Посебна напомена</w:t>
            </w:r>
            <w:r w:rsidRPr="00E2624F">
              <w:rPr>
                <w:rFonts w:ascii="Arial" w:hAnsi="Arial" w:cs="Arial"/>
                <w:i/>
                <w:sz w:val="22"/>
                <w:szCs w:val="22"/>
              </w:rPr>
              <w:t>:</w:t>
            </w:r>
            <w:r w:rsidRPr="00E2624F">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2624F">
              <w:rPr>
                <w:rFonts w:ascii="Arial" w:hAnsi="Arial" w:cs="Arial"/>
                <w:sz w:val="22"/>
                <w:szCs w:val="22"/>
                <w:u w:val="single"/>
              </w:rPr>
              <w:t>и</w:t>
            </w:r>
            <w:r w:rsidRPr="00E2624F">
              <w:rPr>
                <w:rFonts w:ascii="Arial" w:hAnsi="Arial" w:cs="Arial"/>
                <w:sz w:val="22"/>
                <w:szCs w:val="22"/>
              </w:rPr>
              <w:t xml:space="preserve"> Уверење Вишег суда </w:t>
            </w:r>
            <w:r w:rsidRPr="00E2624F">
              <w:rPr>
                <w:rFonts w:ascii="Arial" w:hAnsi="Arial" w:cs="Arial"/>
                <w:b/>
                <w:sz w:val="22"/>
                <w:szCs w:val="22"/>
              </w:rPr>
              <w:t xml:space="preserve"> </w:t>
            </w:r>
            <w:r w:rsidRPr="00E2624F">
              <w:rPr>
                <w:rFonts w:ascii="Arial" w:hAnsi="Arial" w:cs="Arial"/>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2624F">
              <w:rPr>
                <w:rFonts w:ascii="Arial" w:hAnsi="Arial" w:cs="Arial"/>
                <w:b/>
                <w:sz w:val="22"/>
                <w:szCs w:val="22"/>
              </w:rPr>
              <w:t>кривична дела против привреде и кривично дело примања мита.</w:t>
            </w:r>
          </w:p>
          <w:p w14:paraId="33FC8211" w14:textId="77777777" w:rsidR="003D2C26" w:rsidRPr="00E2624F" w:rsidRDefault="003D2C26" w:rsidP="003D2C26">
            <w:pPr>
              <w:rPr>
                <w:rFonts w:ascii="Arial" w:hAnsi="Arial" w:cs="Arial"/>
                <w:sz w:val="22"/>
                <w:szCs w:val="22"/>
              </w:rPr>
            </w:pPr>
            <w:r w:rsidRPr="00E2624F">
              <w:rPr>
                <w:rFonts w:ascii="Arial" w:hAnsi="Arial" w:cs="Arial"/>
                <w:b/>
                <w:sz w:val="22"/>
                <w:szCs w:val="22"/>
              </w:rPr>
              <w:lastRenderedPageBreak/>
              <w:t>- за физичко лице и предузетника: Уверење из казнене евиденције надлежне полицијске управе Министарства унутрашњих послова</w:t>
            </w:r>
            <w:r w:rsidRPr="00E2624F">
              <w:rPr>
                <w:rFonts w:ascii="Arial" w:hAnsi="Arial" w:cs="Arial"/>
                <w:sz w:val="22"/>
                <w:szCs w:val="22"/>
              </w:rPr>
              <w:t xml:space="preserve"> – захтев за издавање овог уверења може се поднети према </w:t>
            </w:r>
            <w:r w:rsidRPr="00E2624F">
              <w:rPr>
                <w:rFonts w:ascii="Arial" w:hAnsi="Arial" w:cs="Arial"/>
                <w:b/>
                <w:sz w:val="22"/>
                <w:szCs w:val="22"/>
              </w:rPr>
              <w:t>месту рођења</w:t>
            </w:r>
            <w:r w:rsidRPr="00E2624F">
              <w:rPr>
                <w:rFonts w:ascii="Arial" w:hAnsi="Arial" w:cs="Arial"/>
                <w:sz w:val="22"/>
                <w:szCs w:val="22"/>
              </w:rPr>
              <w:t xml:space="preserve"> или према </w:t>
            </w:r>
            <w:r w:rsidRPr="00E2624F">
              <w:rPr>
                <w:rFonts w:ascii="Arial" w:hAnsi="Arial" w:cs="Arial"/>
                <w:b/>
                <w:sz w:val="22"/>
                <w:szCs w:val="22"/>
              </w:rPr>
              <w:t>месту пребивалишта</w:t>
            </w:r>
            <w:r w:rsidRPr="00E2624F">
              <w:rPr>
                <w:rFonts w:ascii="Arial" w:hAnsi="Arial" w:cs="Arial"/>
                <w:sz w:val="22"/>
                <w:szCs w:val="22"/>
              </w:rPr>
              <w:t>.</w:t>
            </w:r>
          </w:p>
          <w:p w14:paraId="79169A2B" w14:textId="77777777" w:rsidR="003D2C26" w:rsidRPr="00E2624F" w:rsidRDefault="003D2C26" w:rsidP="003D2C26">
            <w:pPr>
              <w:autoSpaceDE w:val="0"/>
              <w:autoSpaceDN w:val="0"/>
              <w:adjustRightInd w:val="0"/>
              <w:rPr>
                <w:rFonts w:ascii="Arial" w:eastAsia="Calibri" w:hAnsi="Arial" w:cs="Arial"/>
                <w:b/>
                <w:i/>
                <w:sz w:val="22"/>
                <w:szCs w:val="22"/>
              </w:rPr>
            </w:pPr>
            <w:r w:rsidRPr="00E2624F">
              <w:rPr>
                <w:rFonts w:ascii="Arial" w:eastAsia="Calibri" w:hAnsi="Arial" w:cs="Arial"/>
                <w:b/>
                <w:i/>
                <w:sz w:val="22"/>
                <w:szCs w:val="22"/>
              </w:rPr>
              <w:t xml:space="preserve">Напомена: </w:t>
            </w:r>
          </w:p>
          <w:p w14:paraId="73255536" w14:textId="77777777" w:rsidR="003D2C26" w:rsidRPr="00E2624F" w:rsidRDefault="003D2C26" w:rsidP="00AF4FFE">
            <w:pPr>
              <w:numPr>
                <w:ilvl w:val="0"/>
                <w:numId w:val="12"/>
              </w:numPr>
              <w:tabs>
                <w:tab w:val="left" w:pos="680"/>
              </w:tabs>
              <w:suppressAutoHyphens w:val="0"/>
              <w:snapToGrid w:val="0"/>
              <w:ind w:left="714" w:hanging="357"/>
              <w:contextualSpacing/>
              <w:rPr>
                <w:rFonts w:ascii="Arial" w:eastAsia="Calibri" w:hAnsi="Arial" w:cs="Arial"/>
                <w:i/>
                <w:sz w:val="22"/>
                <w:szCs w:val="22"/>
              </w:rPr>
            </w:pPr>
            <w:r w:rsidRPr="00E2624F">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7A42E08A" w14:textId="77777777" w:rsidR="003D2C26" w:rsidRPr="00E2624F" w:rsidRDefault="003D2C26" w:rsidP="00AF4FFE">
            <w:pPr>
              <w:numPr>
                <w:ilvl w:val="0"/>
                <w:numId w:val="12"/>
              </w:numPr>
              <w:tabs>
                <w:tab w:val="left" w:pos="680"/>
              </w:tabs>
              <w:suppressAutoHyphens w:val="0"/>
              <w:snapToGrid w:val="0"/>
              <w:ind w:left="714" w:hanging="357"/>
              <w:contextualSpacing/>
              <w:rPr>
                <w:rFonts w:ascii="Arial" w:eastAsia="Calibri" w:hAnsi="Arial" w:cs="Arial"/>
                <w:i/>
                <w:sz w:val="22"/>
                <w:szCs w:val="22"/>
              </w:rPr>
            </w:pPr>
            <w:r w:rsidRPr="00E2624F">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2AD0BEF" w14:textId="77777777" w:rsidR="003D2C26" w:rsidRPr="00E2624F" w:rsidRDefault="003D2C26" w:rsidP="00AF4FFE">
            <w:pPr>
              <w:numPr>
                <w:ilvl w:val="0"/>
                <w:numId w:val="12"/>
              </w:numPr>
              <w:tabs>
                <w:tab w:val="left" w:pos="680"/>
              </w:tabs>
              <w:suppressAutoHyphens w:val="0"/>
              <w:snapToGrid w:val="0"/>
              <w:ind w:left="714" w:hanging="357"/>
              <w:contextualSpacing/>
              <w:rPr>
                <w:rFonts w:ascii="Arial" w:eastAsia="Calibri" w:hAnsi="Arial" w:cs="Arial"/>
                <w:i/>
                <w:sz w:val="22"/>
                <w:szCs w:val="22"/>
              </w:rPr>
            </w:pPr>
            <w:r w:rsidRPr="00E2624F">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73AFCF20" w14:textId="77777777" w:rsidR="003D2C26" w:rsidRPr="00E2624F" w:rsidRDefault="003D2C26" w:rsidP="00AF4FFE">
            <w:pPr>
              <w:numPr>
                <w:ilvl w:val="0"/>
                <w:numId w:val="12"/>
              </w:numPr>
              <w:tabs>
                <w:tab w:val="left" w:pos="680"/>
              </w:tabs>
              <w:suppressAutoHyphens w:val="0"/>
              <w:snapToGrid w:val="0"/>
              <w:ind w:left="714" w:hanging="357"/>
              <w:contextualSpacing/>
              <w:rPr>
                <w:rFonts w:ascii="Arial" w:hAnsi="Arial" w:cs="Arial"/>
                <w:sz w:val="22"/>
                <w:szCs w:val="22"/>
              </w:rPr>
            </w:pPr>
            <w:r w:rsidRPr="00E2624F">
              <w:rPr>
                <w:rFonts w:ascii="Arial" w:eastAsia="Calibri" w:hAnsi="Arial" w:cs="Arial"/>
                <w:i/>
                <w:sz w:val="22"/>
                <w:szCs w:val="22"/>
              </w:rPr>
              <w:t>У случају да понуђач подноси понуду са подизвођачем, ове доказе доставити и за сваког подизвођача</w:t>
            </w:r>
          </w:p>
          <w:p w14:paraId="3AA9EFD8" w14:textId="77777777" w:rsidR="003D2C26" w:rsidRPr="00E2624F" w:rsidRDefault="003D2C26" w:rsidP="003D2C26">
            <w:pPr>
              <w:tabs>
                <w:tab w:val="left" w:pos="680"/>
              </w:tabs>
              <w:snapToGrid w:val="0"/>
              <w:contextualSpacing/>
              <w:rPr>
                <w:rFonts w:ascii="Arial" w:hAnsi="Arial" w:cs="Arial"/>
                <w:sz w:val="22"/>
                <w:szCs w:val="22"/>
                <w:lang w:val="sr-Cyrl-RS"/>
              </w:rPr>
            </w:pPr>
            <w:r w:rsidRPr="00E2624F">
              <w:rPr>
                <w:rFonts w:ascii="Arial" w:hAnsi="Arial" w:cs="Arial"/>
                <w:b/>
                <w:sz w:val="22"/>
                <w:szCs w:val="22"/>
                <w:u w:val="single"/>
              </w:rPr>
              <w:t xml:space="preserve">Доказ </w:t>
            </w:r>
            <w:r w:rsidRPr="00E2624F">
              <w:rPr>
                <w:rFonts w:ascii="Arial" w:hAnsi="Arial" w:cs="Arial"/>
                <w:b/>
                <w:sz w:val="22"/>
                <w:szCs w:val="22"/>
                <w:u w:val="single"/>
                <w:lang w:val="sr-Cyrl-RS"/>
              </w:rPr>
              <w:t>з</w:t>
            </w:r>
            <w:r w:rsidRPr="00E2624F">
              <w:rPr>
                <w:rFonts w:ascii="Arial" w:hAnsi="Arial" w:cs="Arial"/>
                <w:b/>
                <w:sz w:val="22"/>
                <w:szCs w:val="22"/>
                <w:u w:val="single"/>
              </w:rPr>
              <w:t>а стране понуђаче</w:t>
            </w:r>
            <w:r w:rsidRPr="00E2624F">
              <w:rPr>
                <w:rFonts w:ascii="Arial" w:hAnsi="Arial" w:cs="Arial"/>
                <w:sz w:val="22"/>
                <w:szCs w:val="22"/>
                <w:lang w:val="sr-Cyrl-RS"/>
              </w:rPr>
              <w:t>:</w:t>
            </w:r>
          </w:p>
          <w:p w14:paraId="2462F6A1" w14:textId="77777777" w:rsidR="003D2C26" w:rsidRPr="00E2624F" w:rsidRDefault="003D2C26" w:rsidP="00AF4FFE">
            <w:pPr>
              <w:pStyle w:val="ListParagraph"/>
              <w:numPr>
                <w:ilvl w:val="0"/>
                <w:numId w:val="16"/>
              </w:numPr>
              <w:tabs>
                <w:tab w:val="left" w:pos="680"/>
              </w:tabs>
              <w:snapToGrid w:val="0"/>
              <w:rPr>
                <w:rFonts w:ascii="Arial" w:hAnsi="Arial" w:cs="Arial"/>
              </w:rPr>
            </w:pPr>
            <w:r w:rsidRPr="00E2624F">
              <w:rPr>
                <w:rFonts w:ascii="Arial" w:hAnsi="Arial" w:cs="Arial"/>
                <w:lang w:val="sr-Cyrl-RS"/>
              </w:rPr>
              <w:t>потврда надлежног органа државе у којој има седиште.</w:t>
            </w:r>
            <w:r w:rsidRPr="00E2624F">
              <w:rPr>
                <w:rFonts w:ascii="Arial" w:hAnsi="Arial" w:cs="Arial"/>
                <w:i/>
              </w:rPr>
              <w:t xml:space="preserve"> </w:t>
            </w:r>
          </w:p>
          <w:p w14:paraId="039C4B12" w14:textId="77777777" w:rsidR="003D2C26" w:rsidRPr="00E2624F" w:rsidRDefault="003D2C26" w:rsidP="003D2C26">
            <w:pPr>
              <w:tabs>
                <w:tab w:val="left" w:pos="680"/>
              </w:tabs>
              <w:snapToGrid w:val="0"/>
              <w:contextualSpacing/>
              <w:rPr>
                <w:rFonts w:ascii="Arial" w:eastAsia="Calibri" w:hAnsi="Arial" w:cs="Arial"/>
                <w:b/>
                <w:sz w:val="22"/>
                <w:szCs w:val="22"/>
              </w:rPr>
            </w:pPr>
            <w:r w:rsidRPr="00E2624F">
              <w:rPr>
                <w:rFonts w:ascii="Arial" w:eastAsia="Calibri" w:hAnsi="Arial" w:cs="Arial"/>
                <w:b/>
                <w:sz w:val="22"/>
                <w:szCs w:val="22"/>
              </w:rPr>
              <w:t>Ови докази не могу бити старији од два месеца пре отварања понуда</w:t>
            </w:r>
          </w:p>
          <w:p w14:paraId="1DF89715" w14:textId="77777777" w:rsidR="00AB298D" w:rsidRPr="00E2624F" w:rsidRDefault="00AB298D" w:rsidP="003D2C26">
            <w:pPr>
              <w:tabs>
                <w:tab w:val="left" w:pos="680"/>
              </w:tabs>
              <w:snapToGrid w:val="0"/>
              <w:contextualSpacing/>
              <w:rPr>
                <w:rFonts w:ascii="Arial" w:eastAsia="Calibri" w:hAnsi="Arial" w:cs="Arial"/>
                <w:sz w:val="22"/>
                <w:szCs w:val="22"/>
              </w:rPr>
            </w:pPr>
          </w:p>
        </w:tc>
      </w:tr>
      <w:tr w:rsidR="00611013" w:rsidRPr="00E2624F" w14:paraId="41A4F456" w14:textId="77777777" w:rsidTr="003D2C26">
        <w:trPr>
          <w:trHeight w:val="70"/>
          <w:jc w:val="center"/>
        </w:trPr>
        <w:tc>
          <w:tcPr>
            <w:tcW w:w="729" w:type="dxa"/>
            <w:vAlign w:val="center"/>
          </w:tcPr>
          <w:p w14:paraId="02B5215B" w14:textId="77777777" w:rsidR="003D2C26" w:rsidRPr="00E2624F" w:rsidRDefault="003D2C26" w:rsidP="003D2C26">
            <w:pPr>
              <w:jc w:val="center"/>
              <w:rPr>
                <w:rFonts w:ascii="Arial" w:hAnsi="Arial" w:cs="Arial"/>
                <w:sz w:val="22"/>
                <w:szCs w:val="22"/>
              </w:rPr>
            </w:pPr>
            <w:r w:rsidRPr="00E2624F">
              <w:rPr>
                <w:rFonts w:ascii="Arial" w:hAnsi="Arial" w:cs="Arial"/>
                <w:sz w:val="22"/>
                <w:szCs w:val="22"/>
              </w:rPr>
              <w:lastRenderedPageBreak/>
              <w:t>3.</w:t>
            </w:r>
          </w:p>
        </w:tc>
        <w:tc>
          <w:tcPr>
            <w:tcW w:w="8430" w:type="dxa"/>
            <w:vAlign w:val="center"/>
          </w:tcPr>
          <w:p w14:paraId="79CD4EF6" w14:textId="77777777" w:rsidR="003D2C26" w:rsidRPr="00E2624F" w:rsidRDefault="009D0D13" w:rsidP="003D2C26">
            <w:pPr>
              <w:snapToGrid w:val="0"/>
              <w:rPr>
                <w:rFonts w:ascii="Arial" w:hAnsi="Arial" w:cs="Arial"/>
                <w:b/>
                <w:sz w:val="22"/>
                <w:szCs w:val="22"/>
              </w:rPr>
            </w:pPr>
            <w:r w:rsidRPr="00E2624F">
              <w:rPr>
                <w:rFonts w:ascii="Arial" w:hAnsi="Arial" w:cs="Arial"/>
                <w:b/>
                <w:sz w:val="22"/>
                <w:szCs w:val="22"/>
                <w:u w:val="single"/>
              </w:rPr>
              <w:t>Услов:</w:t>
            </w:r>
            <w:r w:rsidR="003D2C26" w:rsidRPr="00E2624F">
              <w:rPr>
                <w:rFonts w:ascii="Arial" w:hAnsi="Arial" w:cs="Arial"/>
                <w:b/>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45B2855" w14:textId="77777777" w:rsidR="003D2C26" w:rsidRPr="00E2624F" w:rsidRDefault="003D2C26" w:rsidP="003D2C26">
            <w:pPr>
              <w:autoSpaceDE w:val="0"/>
              <w:autoSpaceDN w:val="0"/>
              <w:adjustRightInd w:val="0"/>
              <w:rPr>
                <w:rFonts w:ascii="Arial" w:hAnsi="Arial" w:cs="Arial"/>
                <w:b/>
                <w:sz w:val="22"/>
                <w:szCs w:val="22"/>
                <w:u w:val="single"/>
              </w:rPr>
            </w:pPr>
            <w:r w:rsidRPr="00E2624F">
              <w:rPr>
                <w:rFonts w:ascii="Arial" w:hAnsi="Arial" w:cs="Arial"/>
                <w:b/>
                <w:sz w:val="22"/>
                <w:szCs w:val="22"/>
                <w:u w:val="single"/>
              </w:rPr>
              <w:t>Доказ</w:t>
            </w:r>
            <w:r w:rsidRPr="00E2624F">
              <w:rPr>
                <w:rFonts w:ascii="Arial" w:hAnsi="Arial" w:cs="Arial"/>
                <w:b/>
                <w:sz w:val="22"/>
                <w:szCs w:val="22"/>
                <w:u w:val="single"/>
                <w:lang w:val="sr-Cyrl-RS"/>
              </w:rPr>
              <w:t xml:space="preserve"> за домаће понуђаче</w:t>
            </w:r>
            <w:r w:rsidRPr="00E2624F">
              <w:rPr>
                <w:rFonts w:ascii="Arial" w:hAnsi="Arial" w:cs="Arial"/>
                <w:b/>
                <w:sz w:val="22"/>
                <w:szCs w:val="22"/>
                <w:u w:val="single"/>
              </w:rPr>
              <w:t>:</w:t>
            </w:r>
          </w:p>
          <w:p w14:paraId="4827241D" w14:textId="77777777" w:rsidR="003D2C26" w:rsidRPr="00E2624F" w:rsidRDefault="003D2C26" w:rsidP="003D2C26">
            <w:pPr>
              <w:snapToGrid w:val="0"/>
              <w:rPr>
                <w:rFonts w:ascii="Arial" w:eastAsia="Calibri" w:hAnsi="Arial" w:cs="Arial"/>
                <w:sz w:val="22"/>
                <w:szCs w:val="22"/>
                <w:lang w:val="ru-RU"/>
              </w:rPr>
            </w:pPr>
            <w:r w:rsidRPr="00E2624F">
              <w:rPr>
                <w:rFonts w:ascii="Arial" w:eastAsia="Calibri" w:hAnsi="Arial" w:cs="Arial"/>
                <w:sz w:val="22"/>
                <w:szCs w:val="22"/>
                <w:lang w:val="ru-RU"/>
              </w:rPr>
              <w:t xml:space="preserve">- </w:t>
            </w:r>
            <w:r w:rsidRPr="00E2624F">
              <w:rPr>
                <w:rFonts w:ascii="Arial" w:eastAsia="Calibri" w:hAnsi="Arial" w:cs="Arial"/>
                <w:b/>
                <w:sz w:val="22"/>
                <w:szCs w:val="22"/>
                <w:lang w:val="ru-RU"/>
              </w:rPr>
              <w:t xml:space="preserve">за правно лице, предузетнике и физичка лица: </w:t>
            </w:r>
          </w:p>
          <w:p w14:paraId="20A14135" w14:textId="77777777" w:rsidR="003D2C26" w:rsidRPr="00E2624F" w:rsidRDefault="003D2C26" w:rsidP="003D2C26">
            <w:pPr>
              <w:snapToGrid w:val="0"/>
              <w:rPr>
                <w:rFonts w:ascii="Arial" w:eastAsia="Calibri" w:hAnsi="Arial" w:cs="Arial"/>
                <w:sz w:val="22"/>
                <w:szCs w:val="22"/>
                <w:lang w:val="ru-RU"/>
              </w:rPr>
            </w:pPr>
            <w:r w:rsidRPr="00E2624F">
              <w:rPr>
                <w:rFonts w:ascii="Arial" w:eastAsia="Calibri" w:hAnsi="Arial" w:cs="Arial"/>
                <w:b/>
                <w:sz w:val="22"/>
                <w:szCs w:val="22"/>
                <w:lang w:val="ru-RU"/>
              </w:rPr>
              <w:t>1.Уверење Пореске управе</w:t>
            </w:r>
            <w:r w:rsidRPr="00E2624F">
              <w:rPr>
                <w:rFonts w:ascii="Arial" w:eastAsia="Calibri" w:hAnsi="Arial" w:cs="Arial"/>
                <w:sz w:val="22"/>
                <w:szCs w:val="22"/>
                <w:lang w:val="ru-RU"/>
              </w:rPr>
              <w:t xml:space="preserve"> Министарства финансија и привреде да је измирио доспеле </w:t>
            </w:r>
            <w:r w:rsidRPr="00E2624F">
              <w:rPr>
                <w:rFonts w:ascii="Arial" w:hAnsi="Arial" w:cs="Arial"/>
                <w:sz w:val="22"/>
                <w:szCs w:val="22"/>
                <w:lang w:val="ru-RU"/>
              </w:rPr>
              <w:t xml:space="preserve">порезе и доприносе </w:t>
            </w:r>
            <w:r w:rsidRPr="00E2624F">
              <w:rPr>
                <w:rFonts w:ascii="Arial" w:eastAsia="Calibri" w:hAnsi="Arial" w:cs="Arial"/>
                <w:b/>
                <w:sz w:val="22"/>
                <w:szCs w:val="22"/>
                <w:u w:val="single"/>
                <w:lang w:val="ru-RU"/>
              </w:rPr>
              <w:t>и</w:t>
            </w:r>
          </w:p>
          <w:p w14:paraId="654F4B78" w14:textId="77777777" w:rsidR="003D2C26" w:rsidRPr="00E2624F" w:rsidRDefault="003D2C26" w:rsidP="003D2C26">
            <w:pPr>
              <w:rPr>
                <w:rFonts w:ascii="Arial" w:hAnsi="Arial" w:cs="Arial"/>
                <w:sz w:val="22"/>
                <w:szCs w:val="22"/>
                <w:lang w:val="ru-RU"/>
              </w:rPr>
            </w:pPr>
            <w:r w:rsidRPr="00E2624F">
              <w:rPr>
                <w:rFonts w:ascii="Arial" w:eastAsia="Calibri" w:hAnsi="Arial" w:cs="Arial"/>
                <w:b/>
                <w:sz w:val="22"/>
                <w:szCs w:val="22"/>
                <w:lang w:val="ru-RU"/>
              </w:rPr>
              <w:t>2.</w:t>
            </w:r>
            <w:r w:rsidRPr="00E2624F">
              <w:rPr>
                <w:rFonts w:ascii="Arial" w:eastAsia="Calibri" w:hAnsi="Arial" w:cs="Arial"/>
                <w:sz w:val="22"/>
                <w:szCs w:val="22"/>
                <w:lang w:val="ru-RU"/>
              </w:rPr>
              <w:t xml:space="preserve"> </w:t>
            </w:r>
            <w:r w:rsidRPr="00E2624F">
              <w:rPr>
                <w:rFonts w:ascii="Arial" w:eastAsia="Calibri" w:hAnsi="Arial" w:cs="Arial"/>
                <w:b/>
                <w:sz w:val="22"/>
                <w:szCs w:val="22"/>
                <w:lang w:val="ru-RU"/>
              </w:rPr>
              <w:t>Уверење Управе јавних прихода локалне самоуправе (града, односно општине</w:t>
            </w:r>
            <w:r w:rsidRPr="00E2624F">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E2624F">
              <w:rPr>
                <w:rFonts w:ascii="Arial" w:eastAsia="Calibri" w:hAnsi="Arial" w:cs="Arial"/>
                <w:sz w:val="22"/>
                <w:szCs w:val="22"/>
                <w:lang w:val="ru-RU"/>
              </w:rPr>
              <w:t xml:space="preserve">да је измирио обавезе по основу изворних локалних јавних прихода </w:t>
            </w:r>
          </w:p>
          <w:p w14:paraId="2E0F23CB" w14:textId="77777777" w:rsidR="003D2C26" w:rsidRPr="00E2624F" w:rsidRDefault="003D2C26" w:rsidP="003D2C26">
            <w:pPr>
              <w:ind w:right="122"/>
              <w:rPr>
                <w:rFonts w:ascii="Arial" w:hAnsi="Arial" w:cs="Arial"/>
                <w:b/>
                <w:sz w:val="22"/>
                <w:szCs w:val="22"/>
                <w:lang w:val="ru-RU"/>
              </w:rPr>
            </w:pPr>
            <w:r w:rsidRPr="00E2624F">
              <w:rPr>
                <w:rFonts w:ascii="Arial" w:hAnsi="Arial" w:cs="Arial"/>
                <w:b/>
                <w:sz w:val="22"/>
                <w:szCs w:val="22"/>
                <w:lang w:val="ru-RU"/>
              </w:rPr>
              <w:t xml:space="preserve">Напомена: </w:t>
            </w:r>
          </w:p>
          <w:p w14:paraId="15DCFD7D" w14:textId="77777777" w:rsidR="003D2C26" w:rsidRPr="00E2624F" w:rsidRDefault="003D2C26" w:rsidP="00AF4FFE">
            <w:pPr>
              <w:numPr>
                <w:ilvl w:val="0"/>
                <w:numId w:val="11"/>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E2624F">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59F5569C" w14:textId="77777777" w:rsidR="003D2C26" w:rsidRPr="00E2624F" w:rsidRDefault="003D2C26" w:rsidP="00AF4FFE">
            <w:pPr>
              <w:numPr>
                <w:ilvl w:val="0"/>
                <w:numId w:val="11"/>
              </w:numPr>
              <w:suppressAutoHyphens w:val="0"/>
              <w:autoSpaceDE w:val="0"/>
              <w:autoSpaceDN w:val="0"/>
              <w:adjustRightInd w:val="0"/>
              <w:snapToGrid w:val="0"/>
              <w:ind w:hanging="357"/>
              <w:contextualSpacing/>
              <w:rPr>
                <w:rFonts w:ascii="Arial" w:eastAsia="Calibri" w:hAnsi="Arial" w:cs="Arial"/>
                <w:sz w:val="22"/>
                <w:szCs w:val="22"/>
                <w:u w:val="single"/>
              </w:rPr>
            </w:pPr>
            <w:r w:rsidRPr="00E2624F">
              <w:rPr>
                <w:rFonts w:ascii="Arial" w:eastAsia="TimesNewRomanPSMT" w:hAnsi="Arial" w:cs="Arial"/>
                <w:sz w:val="22"/>
                <w:szCs w:val="22"/>
                <w:u w:val="single"/>
              </w:rPr>
              <w:t xml:space="preserve">Уколико је понуђач у поступку приватизације, уместо горе наведена два доказа, потребно је доставити </w:t>
            </w:r>
            <w:r w:rsidRPr="00E2624F">
              <w:rPr>
                <w:rFonts w:ascii="Arial" w:eastAsia="TimesNewRomanPSMT" w:hAnsi="Arial" w:cs="Arial"/>
                <w:b/>
                <w:sz w:val="22"/>
                <w:szCs w:val="22"/>
                <w:u w:val="single"/>
              </w:rPr>
              <w:t>у</w:t>
            </w:r>
            <w:r w:rsidRPr="00E2624F">
              <w:rPr>
                <w:rFonts w:ascii="Arial" w:eastAsia="Calibri" w:hAnsi="Arial" w:cs="Arial"/>
                <w:b/>
                <w:sz w:val="22"/>
                <w:szCs w:val="22"/>
                <w:u w:val="single"/>
                <w:lang w:val="ru-RU"/>
              </w:rPr>
              <w:t>верење Агенције за приватизацију да се налази у поступку приватизације</w:t>
            </w:r>
          </w:p>
          <w:p w14:paraId="34089356" w14:textId="77777777" w:rsidR="003D2C26" w:rsidRPr="00E2624F" w:rsidRDefault="003D2C26" w:rsidP="00AF4FFE">
            <w:pPr>
              <w:numPr>
                <w:ilvl w:val="0"/>
                <w:numId w:val="11"/>
              </w:numPr>
              <w:tabs>
                <w:tab w:val="left" w:pos="680"/>
              </w:tabs>
              <w:suppressAutoHyphens w:val="0"/>
              <w:snapToGrid w:val="0"/>
              <w:ind w:hanging="357"/>
              <w:contextualSpacing/>
              <w:rPr>
                <w:rFonts w:ascii="Arial" w:eastAsia="Calibri" w:hAnsi="Arial" w:cs="Arial"/>
                <w:i/>
                <w:sz w:val="22"/>
                <w:szCs w:val="22"/>
              </w:rPr>
            </w:pPr>
            <w:r w:rsidRPr="00E2624F">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48091CF6" w14:textId="77777777" w:rsidR="003D2C26" w:rsidRPr="00E2624F" w:rsidRDefault="003D2C26" w:rsidP="00AF4FFE">
            <w:pPr>
              <w:numPr>
                <w:ilvl w:val="0"/>
                <w:numId w:val="13"/>
              </w:numPr>
              <w:tabs>
                <w:tab w:val="left" w:pos="680"/>
              </w:tabs>
              <w:suppressAutoHyphens w:val="0"/>
              <w:snapToGrid w:val="0"/>
              <w:contextualSpacing/>
              <w:rPr>
                <w:rFonts w:ascii="Arial" w:hAnsi="Arial" w:cs="Arial"/>
                <w:sz w:val="22"/>
                <w:szCs w:val="22"/>
              </w:rPr>
            </w:pPr>
            <w:r w:rsidRPr="00E2624F">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0A8F797" w14:textId="77777777" w:rsidR="003D2C26" w:rsidRPr="00E2624F" w:rsidRDefault="003D2C26" w:rsidP="003D2C26">
            <w:pPr>
              <w:tabs>
                <w:tab w:val="left" w:pos="680"/>
              </w:tabs>
              <w:snapToGrid w:val="0"/>
              <w:contextualSpacing/>
              <w:rPr>
                <w:rFonts w:ascii="Arial" w:hAnsi="Arial" w:cs="Arial"/>
                <w:sz w:val="22"/>
                <w:szCs w:val="22"/>
                <w:lang w:val="sr-Cyrl-RS"/>
              </w:rPr>
            </w:pPr>
            <w:r w:rsidRPr="00E2624F">
              <w:rPr>
                <w:rFonts w:ascii="Arial" w:hAnsi="Arial" w:cs="Arial"/>
                <w:b/>
                <w:sz w:val="22"/>
                <w:szCs w:val="22"/>
                <w:u w:val="single"/>
              </w:rPr>
              <w:t xml:space="preserve">Доказ </w:t>
            </w:r>
            <w:r w:rsidRPr="00E2624F">
              <w:rPr>
                <w:rFonts w:ascii="Arial" w:hAnsi="Arial" w:cs="Arial"/>
                <w:b/>
                <w:sz w:val="22"/>
                <w:szCs w:val="22"/>
                <w:u w:val="single"/>
                <w:lang w:val="sr-Cyrl-RS"/>
              </w:rPr>
              <w:t>з</w:t>
            </w:r>
            <w:r w:rsidRPr="00E2624F">
              <w:rPr>
                <w:rFonts w:ascii="Arial" w:hAnsi="Arial" w:cs="Arial"/>
                <w:b/>
                <w:sz w:val="22"/>
                <w:szCs w:val="22"/>
                <w:u w:val="single"/>
              </w:rPr>
              <w:t>а стране понуђаче</w:t>
            </w:r>
            <w:r w:rsidRPr="00E2624F">
              <w:rPr>
                <w:rFonts w:ascii="Arial" w:hAnsi="Arial" w:cs="Arial"/>
                <w:sz w:val="22"/>
                <w:szCs w:val="22"/>
                <w:lang w:val="sr-Cyrl-RS"/>
              </w:rPr>
              <w:t>:</w:t>
            </w:r>
          </w:p>
          <w:p w14:paraId="0D2F16C1" w14:textId="77777777" w:rsidR="003D2C26" w:rsidRPr="00E2624F" w:rsidRDefault="003D2C26" w:rsidP="00AF4FFE">
            <w:pPr>
              <w:pStyle w:val="ListParagraph"/>
              <w:numPr>
                <w:ilvl w:val="0"/>
                <w:numId w:val="16"/>
              </w:numPr>
              <w:tabs>
                <w:tab w:val="left" w:pos="680"/>
              </w:tabs>
              <w:snapToGrid w:val="0"/>
              <w:rPr>
                <w:rFonts w:ascii="Arial" w:hAnsi="Arial" w:cs="Arial"/>
              </w:rPr>
            </w:pPr>
            <w:r w:rsidRPr="00E2624F">
              <w:rPr>
                <w:rFonts w:ascii="Arial" w:hAnsi="Arial" w:cs="Arial"/>
                <w:lang w:val="sr-Cyrl-RS"/>
              </w:rPr>
              <w:t>потврда надлежног органа државе у којој има седиште.</w:t>
            </w:r>
          </w:p>
          <w:p w14:paraId="628894BF" w14:textId="77777777" w:rsidR="003D2C26" w:rsidRPr="00E2624F" w:rsidRDefault="003D2C26" w:rsidP="003D2C26">
            <w:pPr>
              <w:tabs>
                <w:tab w:val="left" w:pos="680"/>
              </w:tabs>
              <w:snapToGrid w:val="0"/>
              <w:contextualSpacing/>
              <w:rPr>
                <w:rFonts w:ascii="Arial" w:eastAsia="Calibri" w:hAnsi="Arial" w:cs="Arial"/>
                <w:sz w:val="22"/>
                <w:szCs w:val="22"/>
              </w:rPr>
            </w:pPr>
            <w:r w:rsidRPr="00E2624F">
              <w:rPr>
                <w:rFonts w:ascii="Arial" w:eastAsia="Calibri" w:hAnsi="Arial" w:cs="Arial"/>
                <w:b/>
                <w:sz w:val="22"/>
                <w:szCs w:val="22"/>
              </w:rPr>
              <w:t>Ови докази не могу бити старији од два месеца пре отварања понуда</w:t>
            </w:r>
            <w:r w:rsidRPr="00E2624F">
              <w:rPr>
                <w:rFonts w:ascii="Arial" w:eastAsia="Calibri" w:hAnsi="Arial" w:cs="Arial"/>
                <w:sz w:val="22"/>
                <w:szCs w:val="22"/>
              </w:rPr>
              <w:t>.</w:t>
            </w:r>
          </w:p>
          <w:p w14:paraId="2CBF4ACA" w14:textId="77777777" w:rsidR="003D2C26" w:rsidRPr="00E2624F" w:rsidRDefault="003D2C26" w:rsidP="003D2C26">
            <w:pPr>
              <w:tabs>
                <w:tab w:val="left" w:pos="680"/>
              </w:tabs>
              <w:snapToGrid w:val="0"/>
              <w:contextualSpacing/>
              <w:rPr>
                <w:rFonts w:ascii="Arial" w:hAnsi="Arial" w:cs="Arial"/>
                <w:i/>
                <w:sz w:val="22"/>
                <w:szCs w:val="22"/>
              </w:rPr>
            </w:pPr>
          </w:p>
        </w:tc>
      </w:tr>
      <w:tr w:rsidR="00611013" w:rsidRPr="00E2624F" w14:paraId="2E78EED1" w14:textId="77777777" w:rsidTr="003D2C26">
        <w:trPr>
          <w:jc w:val="center"/>
        </w:trPr>
        <w:tc>
          <w:tcPr>
            <w:tcW w:w="729" w:type="dxa"/>
            <w:vAlign w:val="center"/>
          </w:tcPr>
          <w:p w14:paraId="703E4F9F" w14:textId="77777777" w:rsidR="003D2C26" w:rsidRPr="00E2624F" w:rsidRDefault="003D2C26" w:rsidP="003D2C26">
            <w:pPr>
              <w:jc w:val="center"/>
              <w:rPr>
                <w:rFonts w:ascii="Arial" w:hAnsi="Arial" w:cs="Arial"/>
                <w:sz w:val="22"/>
                <w:szCs w:val="22"/>
              </w:rPr>
            </w:pPr>
            <w:r w:rsidRPr="00E2624F">
              <w:rPr>
                <w:rFonts w:ascii="Arial" w:hAnsi="Arial" w:cs="Arial"/>
                <w:sz w:val="22"/>
                <w:szCs w:val="22"/>
              </w:rPr>
              <w:t xml:space="preserve">4. </w:t>
            </w:r>
          </w:p>
        </w:tc>
        <w:tc>
          <w:tcPr>
            <w:tcW w:w="8430" w:type="dxa"/>
          </w:tcPr>
          <w:p w14:paraId="21817270" w14:textId="2F2E1C5A" w:rsidR="003D2C26" w:rsidRPr="00E2624F" w:rsidRDefault="009D0D13" w:rsidP="00512F09">
            <w:pPr>
              <w:snapToGrid w:val="0"/>
              <w:jc w:val="both"/>
              <w:rPr>
                <w:rFonts w:ascii="Arial" w:hAnsi="Arial" w:cs="Arial"/>
                <w:b/>
                <w:sz w:val="22"/>
                <w:szCs w:val="22"/>
              </w:rPr>
            </w:pPr>
            <w:r w:rsidRPr="00E2624F">
              <w:rPr>
                <w:rFonts w:ascii="Arial" w:hAnsi="Arial" w:cs="Arial"/>
                <w:b/>
                <w:sz w:val="22"/>
                <w:szCs w:val="22"/>
                <w:u w:val="single"/>
              </w:rPr>
              <w:t>Услов:</w:t>
            </w:r>
            <w:r w:rsidR="003D2C26" w:rsidRPr="00E2624F">
              <w:rPr>
                <w:rFonts w:ascii="Arial" w:hAnsi="Arial" w:cs="Arial"/>
                <w:b/>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512F09">
              <w:rPr>
                <w:rFonts w:ascii="Arial" w:hAnsi="Arial" w:cs="Arial"/>
                <w:b/>
                <w:sz w:val="22"/>
                <w:szCs w:val="22"/>
                <w:lang w:val="ru-RU"/>
              </w:rPr>
              <w:t>.</w:t>
            </w:r>
          </w:p>
          <w:p w14:paraId="7E0FE6E9" w14:textId="77777777" w:rsidR="003D2C26" w:rsidRPr="00E2624F" w:rsidRDefault="003D2C26" w:rsidP="003D2C26">
            <w:pPr>
              <w:autoSpaceDE w:val="0"/>
              <w:autoSpaceDN w:val="0"/>
              <w:adjustRightInd w:val="0"/>
              <w:rPr>
                <w:rFonts w:ascii="Arial" w:hAnsi="Arial" w:cs="Arial"/>
                <w:b/>
                <w:sz w:val="22"/>
                <w:szCs w:val="22"/>
                <w:u w:val="single"/>
              </w:rPr>
            </w:pPr>
            <w:r w:rsidRPr="00E2624F">
              <w:rPr>
                <w:rFonts w:ascii="Arial" w:hAnsi="Arial" w:cs="Arial"/>
                <w:b/>
                <w:sz w:val="22"/>
                <w:szCs w:val="22"/>
                <w:u w:val="single"/>
              </w:rPr>
              <w:t>Доказ</w:t>
            </w:r>
            <w:r w:rsidRPr="00E2624F">
              <w:rPr>
                <w:rFonts w:ascii="Arial" w:hAnsi="Arial" w:cs="Arial"/>
                <w:b/>
                <w:sz w:val="22"/>
                <w:szCs w:val="22"/>
                <w:u w:val="single"/>
                <w:lang w:val="sr-Cyrl-RS"/>
              </w:rPr>
              <w:t xml:space="preserve"> за домаће понуђаче</w:t>
            </w:r>
            <w:r w:rsidRPr="00E2624F">
              <w:rPr>
                <w:rFonts w:ascii="Arial" w:hAnsi="Arial" w:cs="Arial"/>
                <w:b/>
                <w:sz w:val="22"/>
                <w:szCs w:val="22"/>
                <w:u w:val="single"/>
              </w:rPr>
              <w:t>:</w:t>
            </w:r>
          </w:p>
          <w:p w14:paraId="431A69A3" w14:textId="77777777" w:rsidR="003D2C26" w:rsidRPr="00E2624F" w:rsidRDefault="003D2C26" w:rsidP="003D2C26">
            <w:pPr>
              <w:rPr>
                <w:rFonts w:ascii="Arial" w:hAnsi="Arial" w:cs="Arial"/>
                <w:b/>
                <w:sz w:val="22"/>
                <w:szCs w:val="22"/>
              </w:rPr>
            </w:pPr>
            <w:r w:rsidRPr="00E2624F">
              <w:rPr>
                <w:rFonts w:ascii="Arial" w:hAnsi="Arial" w:cs="Arial"/>
                <w:sz w:val="22"/>
                <w:szCs w:val="22"/>
              </w:rPr>
              <w:t>Потписан и оверен Образац изјаве на основу члана 75. став 2. ЗЈН</w:t>
            </w:r>
            <w:r w:rsidRPr="00E2624F">
              <w:rPr>
                <w:rFonts w:ascii="Arial" w:hAnsi="Arial" w:cs="Arial"/>
                <w:b/>
                <w:sz w:val="22"/>
                <w:szCs w:val="22"/>
              </w:rPr>
              <w:t xml:space="preserve"> </w:t>
            </w:r>
            <w:r w:rsidRPr="00E2624F">
              <w:rPr>
                <w:rFonts w:ascii="Arial" w:hAnsi="Arial" w:cs="Arial"/>
                <w:sz w:val="22"/>
                <w:szCs w:val="22"/>
              </w:rPr>
              <w:t xml:space="preserve">(Образац </w:t>
            </w:r>
            <w:r w:rsidR="00762722" w:rsidRPr="00E2624F">
              <w:rPr>
                <w:rFonts w:ascii="Arial" w:hAnsi="Arial" w:cs="Arial"/>
                <w:sz w:val="22"/>
                <w:szCs w:val="22"/>
                <w:lang w:val="sr-Cyrl-RS"/>
              </w:rPr>
              <w:t>3</w:t>
            </w:r>
            <w:r w:rsidRPr="00E2624F">
              <w:rPr>
                <w:rFonts w:ascii="Arial" w:hAnsi="Arial" w:cs="Arial"/>
                <w:sz w:val="22"/>
                <w:szCs w:val="22"/>
              </w:rPr>
              <w:t>)</w:t>
            </w:r>
          </w:p>
          <w:p w14:paraId="675368C1" w14:textId="77777777" w:rsidR="003D2C26" w:rsidRPr="00E2624F" w:rsidRDefault="003D2C26" w:rsidP="003D2C26">
            <w:pPr>
              <w:snapToGrid w:val="0"/>
              <w:rPr>
                <w:rFonts w:ascii="Arial" w:hAnsi="Arial" w:cs="Arial"/>
                <w:b/>
                <w:sz w:val="22"/>
                <w:szCs w:val="22"/>
              </w:rPr>
            </w:pPr>
            <w:r w:rsidRPr="00E2624F">
              <w:rPr>
                <w:rFonts w:ascii="Arial" w:hAnsi="Arial" w:cs="Arial"/>
                <w:b/>
                <w:sz w:val="22"/>
                <w:szCs w:val="22"/>
              </w:rPr>
              <w:lastRenderedPageBreak/>
              <w:t xml:space="preserve">Напомена: </w:t>
            </w:r>
          </w:p>
          <w:p w14:paraId="05E6AC74" w14:textId="77777777" w:rsidR="003D2C26" w:rsidRPr="00E2624F" w:rsidRDefault="003D2C26" w:rsidP="00AF4FFE">
            <w:pPr>
              <w:numPr>
                <w:ilvl w:val="0"/>
                <w:numId w:val="14"/>
              </w:numPr>
              <w:suppressAutoHyphens w:val="0"/>
              <w:snapToGrid w:val="0"/>
              <w:spacing w:before="120"/>
              <w:jc w:val="both"/>
              <w:rPr>
                <w:rFonts w:ascii="Arial" w:hAnsi="Arial" w:cs="Arial"/>
                <w:i/>
                <w:sz w:val="22"/>
                <w:szCs w:val="22"/>
              </w:rPr>
            </w:pPr>
            <w:r w:rsidRPr="00E2624F">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7D7286AC" w14:textId="77777777" w:rsidR="003D2C26" w:rsidRPr="00E2624F" w:rsidRDefault="003D2C26" w:rsidP="00AF4FFE">
            <w:pPr>
              <w:numPr>
                <w:ilvl w:val="0"/>
                <w:numId w:val="14"/>
              </w:numPr>
              <w:suppressAutoHyphens w:val="0"/>
              <w:snapToGrid w:val="0"/>
              <w:spacing w:before="120"/>
              <w:jc w:val="both"/>
              <w:rPr>
                <w:rFonts w:ascii="Arial" w:hAnsi="Arial" w:cs="Arial"/>
                <w:i/>
                <w:sz w:val="22"/>
                <w:szCs w:val="22"/>
              </w:rPr>
            </w:pPr>
            <w:r w:rsidRPr="00E2624F">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2DA57EF4" w14:textId="77777777" w:rsidR="003D2C26" w:rsidRPr="00E2624F" w:rsidRDefault="003D2C26" w:rsidP="00AF4FFE">
            <w:pPr>
              <w:numPr>
                <w:ilvl w:val="0"/>
                <w:numId w:val="14"/>
              </w:numPr>
              <w:suppressAutoHyphens w:val="0"/>
              <w:snapToGrid w:val="0"/>
              <w:spacing w:before="120"/>
              <w:jc w:val="both"/>
              <w:rPr>
                <w:rFonts w:ascii="Arial" w:hAnsi="Arial" w:cs="Arial"/>
                <w:sz w:val="22"/>
                <w:szCs w:val="22"/>
              </w:rPr>
            </w:pPr>
            <w:r w:rsidRPr="00E2624F">
              <w:rPr>
                <w:rFonts w:ascii="Arial" w:eastAsia="Calibri" w:hAnsi="Arial" w:cs="Arial"/>
                <w:i/>
                <w:sz w:val="22"/>
                <w:szCs w:val="22"/>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410423E4" w14:textId="77777777" w:rsidR="003D2C26" w:rsidRPr="00E2624F" w:rsidRDefault="003D2C26" w:rsidP="003D2C26">
            <w:pPr>
              <w:tabs>
                <w:tab w:val="left" w:pos="680"/>
              </w:tabs>
              <w:snapToGrid w:val="0"/>
              <w:contextualSpacing/>
              <w:rPr>
                <w:rFonts w:ascii="Arial" w:hAnsi="Arial" w:cs="Arial"/>
                <w:sz w:val="22"/>
                <w:szCs w:val="22"/>
                <w:lang w:val="sr-Cyrl-RS"/>
              </w:rPr>
            </w:pPr>
            <w:r w:rsidRPr="00E2624F">
              <w:rPr>
                <w:rFonts w:ascii="Arial" w:hAnsi="Arial" w:cs="Arial"/>
                <w:b/>
                <w:sz w:val="22"/>
                <w:szCs w:val="22"/>
                <w:u w:val="single"/>
              </w:rPr>
              <w:t xml:space="preserve">Доказ </w:t>
            </w:r>
            <w:r w:rsidRPr="00E2624F">
              <w:rPr>
                <w:rFonts w:ascii="Arial" w:hAnsi="Arial" w:cs="Arial"/>
                <w:b/>
                <w:sz w:val="22"/>
                <w:szCs w:val="22"/>
                <w:u w:val="single"/>
                <w:lang w:val="sr-Cyrl-RS"/>
              </w:rPr>
              <w:t>з</w:t>
            </w:r>
            <w:r w:rsidRPr="00E2624F">
              <w:rPr>
                <w:rFonts w:ascii="Arial" w:hAnsi="Arial" w:cs="Arial"/>
                <w:b/>
                <w:sz w:val="22"/>
                <w:szCs w:val="22"/>
                <w:u w:val="single"/>
              </w:rPr>
              <w:t>а стране понуђаче</w:t>
            </w:r>
            <w:r w:rsidRPr="00E2624F">
              <w:rPr>
                <w:rFonts w:ascii="Arial" w:hAnsi="Arial" w:cs="Arial"/>
                <w:sz w:val="22"/>
                <w:szCs w:val="22"/>
                <w:lang w:val="sr-Cyrl-RS"/>
              </w:rPr>
              <w:t>:</w:t>
            </w:r>
          </w:p>
          <w:p w14:paraId="56E1C615" w14:textId="77777777" w:rsidR="003D2C26" w:rsidRPr="00DB480E" w:rsidRDefault="003D2C26" w:rsidP="00AF4FFE">
            <w:pPr>
              <w:pStyle w:val="ListParagraph"/>
              <w:numPr>
                <w:ilvl w:val="0"/>
                <w:numId w:val="16"/>
              </w:numPr>
              <w:tabs>
                <w:tab w:val="left" w:pos="680"/>
              </w:tabs>
              <w:snapToGrid w:val="0"/>
              <w:rPr>
                <w:rFonts w:ascii="Arial" w:hAnsi="Arial" w:cs="Arial"/>
              </w:rPr>
            </w:pPr>
            <w:r w:rsidRPr="00E2624F">
              <w:rPr>
                <w:rFonts w:ascii="Arial" w:hAnsi="Arial" w:cs="Arial"/>
                <w:lang w:val="sr-Cyrl-RS"/>
              </w:rPr>
              <w:t>потврда надлежног органа државе у којој има седиште.</w:t>
            </w:r>
          </w:p>
        </w:tc>
      </w:tr>
      <w:tr w:rsidR="00611013" w:rsidRPr="00E2624F" w14:paraId="16BB0B4F" w14:textId="77777777" w:rsidTr="003D2C26">
        <w:trPr>
          <w:jc w:val="center"/>
        </w:trPr>
        <w:tc>
          <w:tcPr>
            <w:tcW w:w="729" w:type="dxa"/>
            <w:vAlign w:val="center"/>
          </w:tcPr>
          <w:p w14:paraId="706EA3EF" w14:textId="77777777" w:rsidR="003D2C26" w:rsidRPr="00E2624F" w:rsidRDefault="003D2C26" w:rsidP="003D2C26">
            <w:pPr>
              <w:jc w:val="center"/>
              <w:rPr>
                <w:rFonts w:ascii="Arial" w:hAnsi="Arial" w:cs="Arial"/>
                <w:sz w:val="22"/>
                <w:szCs w:val="22"/>
              </w:rPr>
            </w:pPr>
          </w:p>
        </w:tc>
        <w:tc>
          <w:tcPr>
            <w:tcW w:w="8430" w:type="dxa"/>
          </w:tcPr>
          <w:p w14:paraId="5F940A1F" w14:textId="77777777" w:rsidR="003D2C26" w:rsidRPr="00E2624F" w:rsidRDefault="00DB480E" w:rsidP="003D2C26">
            <w:pPr>
              <w:ind w:right="-180"/>
              <w:jc w:val="center"/>
              <w:rPr>
                <w:rFonts w:ascii="Arial" w:hAnsi="Arial" w:cs="Arial"/>
                <w:b/>
                <w:i/>
                <w:sz w:val="22"/>
                <w:szCs w:val="22"/>
              </w:rPr>
            </w:pPr>
            <w:r>
              <w:rPr>
                <w:rFonts w:ascii="Arial" w:hAnsi="Arial" w:cs="Arial"/>
                <w:b/>
                <w:sz w:val="22"/>
                <w:szCs w:val="22"/>
                <w:lang w:val="sr-Cyrl-RS"/>
              </w:rPr>
              <w:t>4</w:t>
            </w:r>
            <w:r w:rsidR="003D2C26" w:rsidRPr="00E2624F">
              <w:rPr>
                <w:rFonts w:ascii="Arial" w:hAnsi="Arial" w:cs="Arial"/>
                <w:b/>
                <w:sz w:val="22"/>
                <w:szCs w:val="22"/>
              </w:rPr>
              <w:t xml:space="preserve">.2  ДОДАТНИ УСЛОВИ </w:t>
            </w:r>
          </w:p>
          <w:p w14:paraId="4D5542AB" w14:textId="77777777" w:rsidR="003D2C26" w:rsidRPr="00E2624F" w:rsidRDefault="003D2C26" w:rsidP="003D2C26">
            <w:pPr>
              <w:snapToGrid w:val="0"/>
              <w:jc w:val="center"/>
              <w:rPr>
                <w:rFonts w:ascii="Arial" w:hAnsi="Arial" w:cs="Arial"/>
                <w:b/>
                <w:sz w:val="22"/>
                <w:szCs w:val="22"/>
              </w:rPr>
            </w:pPr>
            <w:r w:rsidRPr="00E2624F">
              <w:rPr>
                <w:rFonts w:ascii="Arial" w:hAnsi="Arial" w:cs="Arial"/>
                <w:b/>
                <w:sz w:val="22"/>
                <w:szCs w:val="22"/>
              </w:rPr>
              <w:t>ЗА УЧЕШЋЕ У ПОСТУПКУ ЈАВНЕ НАБАВКЕ ИЗ ЧЛАНА 76. ЗЈН</w:t>
            </w:r>
          </w:p>
          <w:p w14:paraId="5AEB7A2E" w14:textId="77777777" w:rsidR="003D2C26" w:rsidRPr="00E2624F" w:rsidRDefault="003D2C26" w:rsidP="003D2C26">
            <w:pPr>
              <w:snapToGrid w:val="0"/>
              <w:jc w:val="center"/>
              <w:rPr>
                <w:rFonts w:ascii="Arial" w:eastAsia="Calibri" w:hAnsi="Arial" w:cs="Arial"/>
                <w:sz w:val="22"/>
                <w:szCs w:val="22"/>
              </w:rPr>
            </w:pPr>
          </w:p>
        </w:tc>
      </w:tr>
      <w:bookmarkEnd w:id="16"/>
      <w:tr w:rsidR="00611013" w:rsidRPr="00E2624F" w14:paraId="179BFC44" w14:textId="77777777" w:rsidTr="003D2C26">
        <w:trPr>
          <w:jc w:val="center"/>
        </w:trPr>
        <w:tc>
          <w:tcPr>
            <w:tcW w:w="729" w:type="dxa"/>
            <w:vAlign w:val="center"/>
          </w:tcPr>
          <w:p w14:paraId="20AD8BF3" w14:textId="77777777" w:rsidR="003D2C26" w:rsidRPr="00E2624F" w:rsidRDefault="000308E4" w:rsidP="003D2C26">
            <w:pPr>
              <w:jc w:val="center"/>
              <w:rPr>
                <w:rFonts w:ascii="Arial" w:hAnsi="Arial" w:cs="Arial"/>
                <w:sz w:val="22"/>
                <w:szCs w:val="22"/>
              </w:rPr>
            </w:pPr>
            <w:r w:rsidRPr="00E2624F">
              <w:rPr>
                <w:rFonts w:ascii="Arial" w:hAnsi="Arial" w:cs="Arial"/>
                <w:sz w:val="22"/>
                <w:szCs w:val="22"/>
                <w:lang w:val="en-GB"/>
              </w:rPr>
              <w:t>5</w:t>
            </w:r>
            <w:r w:rsidR="003D2C26" w:rsidRPr="00E2624F">
              <w:rPr>
                <w:rFonts w:ascii="Arial" w:hAnsi="Arial" w:cs="Arial"/>
                <w:sz w:val="22"/>
                <w:szCs w:val="22"/>
              </w:rPr>
              <w:t>.</w:t>
            </w:r>
          </w:p>
        </w:tc>
        <w:tc>
          <w:tcPr>
            <w:tcW w:w="8430" w:type="dxa"/>
          </w:tcPr>
          <w:p w14:paraId="3CDEB03C" w14:textId="77777777" w:rsidR="003D2C26" w:rsidRPr="00E2624F" w:rsidRDefault="003D2C26" w:rsidP="003D2C26">
            <w:pPr>
              <w:autoSpaceDE w:val="0"/>
              <w:autoSpaceDN w:val="0"/>
              <w:adjustRightInd w:val="0"/>
              <w:rPr>
                <w:rFonts w:ascii="Arial" w:hAnsi="Arial" w:cs="Arial"/>
                <w:sz w:val="22"/>
                <w:szCs w:val="22"/>
                <w:lang w:val="sr-Cyrl-RS"/>
              </w:rPr>
            </w:pPr>
            <w:r w:rsidRPr="00E2624F">
              <w:rPr>
                <w:rFonts w:ascii="Arial" w:hAnsi="Arial" w:cs="Arial"/>
                <w:sz w:val="22"/>
                <w:szCs w:val="22"/>
              </w:rPr>
              <w:t>Понуђач</w:t>
            </w:r>
            <w:r w:rsidRPr="00E2624F">
              <w:rPr>
                <w:rFonts w:ascii="Arial" w:hAnsi="Arial" w:cs="Arial"/>
                <w:sz w:val="22"/>
                <w:szCs w:val="22"/>
                <w:lang w:val="sr-Cyrl-RS"/>
              </w:rPr>
              <w:t xml:space="preserve"> у поступку јавне набавке мора доказати да испуњава додатне услове и то:</w:t>
            </w:r>
          </w:p>
          <w:p w14:paraId="461BC829" w14:textId="77777777" w:rsidR="003D2C26" w:rsidRPr="00E2624F" w:rsidRDefault="003C19C2" w:rsidP="003D2C26">
            <w:pPr>
              <w:autoSpaceDE w:val="0"/>
              <w:autoSpaceDN w:val="0"/>
              <w:adjustRightInd w:val="0"/>
              <w:rPr>
                <w:rFonts w:ascii="Arial" w:hAnsi="Arial" w:cs="Arial"/>
                <w:b/>
                <w:sz w:val="22"/>
                <w:szCs w:val="22"/>
              </w:rPr>
            </w:pPr>
            <w:r w:rsidRPr="00E2624F">
              <w:rPr>
                <w:rFonts w:ascii="Arial" w:hAnsi="Arial" w:cs="Arial"/>
                <w:b/>
                <w:sz w:val="22"/>
                <w:szCs w:val="22"/>
                <w:lang w:val="sr-Cyrl-RS"/>
              </w:rPr>
              <w:t xml:space="preserve">Услов: </w:t>
            </w:r>
            <w:r w:rsidR="003D2C26" w:rsidRPr="00E2624F">
              <w:rPr>
                <w:rFonts w:ascii="Arial" w:hAnsi="Arial" w:cs="Arial"/>
                <w:b/>
                <w:sz w:val="22"/>
                <w:szCs w:val="22"/>
                <w:lang w:val="sr-Cyrl-RS"/>
              </w:rPr>
              <w:t xml:space="preserve">Да поседује неопходан </w:t>
            </w:r>
            <w:r w:rsidR="003D2C26" w:rsidRPr="00E2624F">
              <w:rPr>
                <w:rFonts w:ascii="Arial" w:hAnsi="Arial" w:cs="Arial"/>
                <w:b/>
                <w:sz w:val="22"/>
                <w:szCs w:val="22"/>
              </w:rPr>
              <w:t>финансијски капацитет</w:t>
            </w:r>
            <w:r w:rsidR="003D2C26" w:rsidRPr="00E2624F">
              <w:rPr>
                <w:rFonts w:ascii="Arial" w:hAnsi="Arial" w:cs="Arial"/>
                <w:b/>
                <w:sz w:val="22"/>
                <w:szCs w:val="22"/>
                <w:lang w:val="sr-Cyrl-RS"/>
              </w:rPr>
              <w:t>, односно:</w:t>
            </w:r>
          </w:p>
          <w:p w14:paraId="32DAA8FC" w14:textId="77777777" w:rsidR="003D2C26" w:rsidRPr="00E2624F" w:rsidRDefault="003D2C26" w:rsidP="00AF4FFE">
            <w:pPr>
              <w:pStyle w:val="ListParagraph"/>
              <w:numPr>
                <w:ilvl w:val="0"/>
                <w:numId w:val="15"/>
              </w:numPr>
              <w:autoSpaceDE w:val="0"/>
              <w:autoSpaceDN w:val="0"/>
              <w:adjustRightInd w:val="0"/>
              <w:jc w:val="both"/>
              <w:rPr>
                <w:rFonts w:ascii="Arial" w:hAnsi="Arial" w:cs="Arial"/>
                <w:lang w:eastAsia="sr-Latn-CS"/>
              </w:rPr>
            </w:pPr>
            <w:r w:rsidRPr="00E2624F">
              <w:rPr>
                <w:rFonts w:ascii="Arial" w:hAnsi="Arial" w:cs="Arial"/>
                <w:lang w:val="sr-Cyrl-RS" w:eastAsia="sr-Latn-CS"/>
              </w:rPr>
              <w:t xml:space="preserve">да </w:t>
            </w:r>
            <w:r w:rsidRPr="00E2624F">
              <w:rPr>
                <w:rFonts w:ascii="Arial" w:hAnsi="Arial" w:cs="Arial"/>
                <w:lang w:eastAsia="sr-Latn-CS"/>
              </w:rPr>
              <w:t>има</w:t>
            </w:r>
            <w:r w:rsidRPr="00E2624F">
              <w:rPr>
                <w:rFonts w:ascii="Arial" w:hAnsi="Arial" w:cs="Arial"/>
                <w:lang w:val="sr-Cyrl-CS" w:eastAsia="sr-Latn-CS"/>
              </w:rPr>
              <w:t xml:space="preserve"> </w:t>
            </w:r>
            <w:r w:rsidRPr="00E2624F">
              <w:rPr>
                <w:rFonts w:ascii="Arial" w:hAnsi="Arial" w:cs="Arial"/>
                <w:lang w:eastAsia="sr-Latn-CS"/>
              </w:rPr>
              <w:t xml:space="preserve">остварен приход од </w:t>
            </w:r>
            <w:r w:rsidRPr="00E2624F">
              <w:rPr>
                <w:rFonts w:ascii="Arial" w:hAnsi="Arial" w:cs="Arial"/>
                <w:lang w:val="sr-Cyrl-CS" w:eastAsia="sr-Latn-CS"/>
              </w:rPr>
              <w:t>минимално</w:t>
            </w:r>
            <w:r w:rsidRPr="00E2624F">
              <w:rPr>
                <w:rFonts w:ascii="Arial" w:hAnsi="Arial" w:cs="Arial"/>
                <w:lang w:eastAsia="sr-Latn-CS"/>
              </w:rPr>
              <w:t xml:space="preserve"> </w:t>
            </w:r>
            <w:r w:rsidR="00DF6CB1" w:rsidRPr="00E2624F">
              <w:rPr>
                <w:rFonts w:ascii="Arial" w:hAnsi="Arial" w:cs="Arial"/>
                <w:lang w:val="sr-Latn-RS" w:eastAsia="sr-Latn-CS"/>
              </w:rPr>
              <w:t>1</w:t>
            </w:r>
            <w:r w:rsidR="00DF6CB1" w:rsidRPr="00E2624F">
              <w:rPr>
                <w:rFonts w:ascii="Arial" w:hAnsi="Arial" w:cs="Arial"/>
                <w:lang w:val="sr-Cyrl-RS" w:eastAsia="sr-Latn-CS"/>
              </w:rPr>
              <w:t>50</w:t>
            </w:r>
            <w:r w:rsidR="00D512FF" w:rsidRPr="00E2624F">
              <w:rPr>
                <w:rFonts w:ascii="Arial" w:hAnsi="Arial" w:cs="Arial"/>
                <w:lang w:eastAsia="sr-Latn-CS"/>
              </w:rPr>
              <w:t>.000.000,00</w:t>
            </w:r>
            <w:r w:rsidRPr="00E2624F">
              <w:rPr>
                <w:rFonts w:ascii="Arial" w:hAnsi="Arial" w:cs="Arial"/>
                <w:lang w:eastAsia="sr-Latn-CS"/>
              </w:rPr>
              <w:t xml:space="preserve"> динара</w:t>
            </w:r>
            <w:r w:rsidRPr="00E2624F">
              <w:rPr>
                <w:rFonts w:ascii="Arial" w:hAnsi="Arial" w:cs="Arial"/>
                <w:lang w:val="sr-Cyrl-RS" w:eastAsia="sr-Latn-CS"/>
              </w:rPr>
              <w:t>,</w:t>
            </w:r>
            <w:r w:rsidRPr="00E2624F">
              <w:rPr>
                <w:rFonts w:ascii="Arial" w:hAnsi="Arial" w:cs="Arial"/>
                <w:lang w:eastAsia="sr-Latn-CS"/>
              </w:rPr>
              <w:t xml:space="preserve"> </w:t>
            </w:r>
            <w:r w:rsidR="00DF6CB1" w:rsidRPr="00E2624F">
              <w:rPr>
                <w:rFonts w:ascii="Arial" w:hAnsi="Arial" w:cs="Arial"/>
                <w:lang w:val="sr-Cyrl-RS" w:eastAsia="sr-Latn-CS"/>
              </w:rPr>
              <w:t xml:space="preserve">за сваку годину посебно, </w:t>
            </w:r>
            <w:r w:rsidRPr="00E2624F">
              <w:rPr>
                <w:rFonts w:ascii="Arial" w:hAnsi="Arial" w:cs="Arial"/>
                <w:lang w:eastAsia="sr-Latn-CS"/>
              </w:rPr>
              <w:t xml:space="preserve">без ПДВ </w:t>
            </w:r>
            <w:r w:rsidRPr="00E2624F">
              <w:rPr>
                <w:rFonts w:ascii="Arial" w:hAnsi="Arial" w:cs="Arial"/>
                <w:lang w:val="sr-Cyrl-CS" w:eastAsia="sr-Latn-CS"/>
              </w:rPr>
              <w:t>у</w:t>
            </w:r>
            <w:r w:rsidRPr="00E2624F">
              <w:rPr>
                <w:rFonts w:ascii="Arial" w:hAnsi="Arial" w:cs="Arial"/>
                <w:lang w:eastAsia="sr-Latn-CS"/>
              </w:rPr>
              <w:t xml:space="preserve"> претходне три </w:t>
            </w:r>
            <w:r w:rsidRPr="00E2624F">
              <w:rPr>
                <w:rFonts w:ascii="Arial" w:hAnsi="Arial" w:cs="Arial"/>
                <w:lang w:val="sr-Cyrl-RS" w:eastAsia="sr-Latn-CS"/>
              </w:rPr>
              <w:t xml:space="preserve">обрачунске </w:t>
            </w:r>
            <w:r w:rsidRPr="00E2624F">
              <w:rPr>
                <w:rFonts w:ascii="Arial" w:hAnsi="Arial" w:cs="Arial"/>
                <w:lang w:eastAsia="sr-Latn-CS"/>
              </w:rPr>
              <w:t>године (201</w:t>
            </w:r>
            <w:r w:rsidR="00A01E26" w:rsidRPr="00E2624F">
              <w:rPr>
                <w:rFonts w:ascii="Arial" w:hAnsi="Arial" w:cs="Arial"/>
                <w:lang w:eastAsia="sr-Latn-CS"/>
              </w:rPr>
              <w:t>4</w:t>
            </w:r>
            <w:r w:rsidRPr="00E2624F">
              <w:rPr>
                <w:rFonts w:ascii="Arial" w:hAnsi="Arial" w:cs="Arial"/>
                <w:lang w:eastAsia="sr-Latn-CS"/>
              </w:rPr>
              <w:t>., 201</w:t>
            </w:r>
            <w:r w:rsidR="00A01E26" w:rsidRPr="00E2624F">
              <w:rPr>
                <w:rFonts w:ascii="Arial" w:hAnsi="Arial" w:cs="Arial"/>
                <w:lang w:eastAsia="sr-Latn-CS"/>
              </w:rPr>
              <w:t>5</w:t>
            </w:r>
            <w:r w:rsidRPr="00E2624F">
              <w:rPr>
                <w:rFonts w:ascii="Arial" w:hAnsi="Arial" w:cs="Arial"/>
                <w:lang w:eastAsia="sr-Latn-CS"/>
              </w:rPr>
              <w:t>. и 201</w:t>
            </w:r>
            <w:r w:rsidR="00A01E26" w:rsidRPr="00E2624F">
              <w:rPr>
                <w:rFonts w:ascii="Arial" w:hAnsi="Arial" w:cs="Arial"/>
                <w:lang w:eastAsia="sr-Latn-CS"/>
              </w:rPr>
              <w:t>6</w:t>
            </w:r>
            <w:r w:rsidRPr="00E2624F">
              <w:rPr>
                <w:rFonts w:ascii="Arial" w:hAnsi="Arial" w:cs="Arial"/>
                <w:lang w:eastAsia="sr-Latn-CS"/>
              </w:rPr>
              <w:t>.</w:t>
            </w:r>
            <w:r w:rsidRPr="00E2624F">
              <w:rPr>
                <w:rFonts w:ascii="Arial" w:hAnsi="Arial" w:cs="Arial"/>
                <w:lang w:val="sr-Cyrl-RS" w:eastAsia="sr-Latn-CS"/>
              </w:rPr>
              <w:t>)</w:t>
            </w:r>
            <w:r w:rsidRPr="00E2624F">
              <w:rPr>
                <w:rFonts w:ascii="Arial" w:hAnsi="Arial" w:cs="Arial"/>
                <w:lang w:eastAsia="sr-Latn-CS"/>
              </w:rPr>
              <w:t>;</w:t>
            </w:r>
          </w:p>
          <w:p w14:paraId="09918818" w14:textId="77777777" w:rsidR="00C036D2" w:rsidRPr="00E2624F" w:rsidRDefault="00C036D2" w:rsidP="00AF4FFE">
            <w:pPr>
              <w:pStyle w:val="ListParagraph"/>
              <w:numPr>
                <w:ilvl w:val="0"/>
                <w:numId w:val="15"/>
              </w:numPr>
              <w:tabs>
                <w:tab w:val="left" w:pos="1440"/>
              </w:tabs>
              <w:spacing w:after="0" w:line="240" w:lineRule="auto"/>
              <w:jc w:val="both"/>
              <w:rPr>
                <w:rFonts w:ascii="Arial" w:hAnsi="Arial" w:cs="Arial"/>
                <w:lang w:val="sr-Cyrl-RS"/>
              </w:rPr>
            </w:pPr>
            <w:r w:rsidRPr="00E2624F">
              <w:rPr>
                <w:rFonts w:ascii="Arial" w:hAnsi="Arial" w:cs="Arial"/>
                <w:lang w:val="sr-Cyrl-RS"/>
              </w:rPr>
              <w:t>позитиван резултат пословања у претходне три обрачунске године (201</w:t>
            </w:r>
            <w:r w:rsidR="00A01E26" w:rsidRPr="00E2624F">
              <w:rPr>
                <w:rFonts w:ascii="Arial" w:hAnsi="Arial" w:cs="Arial"/>
                <w:lang w:val="sr-Latn-RS"/>
              </w:rPr>
              <w:t>4</w:t>
            </w:r>
            <w:r w:rsidRPr="00E2624F">
              <w:rPr>
                <w:rFonts w:ascii="Arial" w:hAnsi="Arial" w:cs="Arial"/>
                <w:lang w:val="sr-Cyrl-RS"/>
              </w:rPr>
              <w:t>., 201</w:t>
            </w:r>
            <w:r w:rsidR="00A01E26" w:rsidRPr="00E2624F">
              <w:rPr>
                <w:rFonts w:ascii="Arial" w:hAnsi="Arial" w:cs="Arial"/>
                <w:lang w:val="sr-Latn-RS"/>
              </w:rPr>
              <w:t>5</w:t>
            </w:r>
            <w:r w:rsidRPr="00E2624F">
              <w:rPr>
                <w:rFonts w:ascii="Arial" w:hAnsi="Arial" w:cs="Arial"/>
                <w:lang w:val="sr-Cyrl-RS"/>
              </w:rPr>
              <w:t>. и 201</w:t>
            </w:r>
            <w:r w:rsidR="00A01E26" w:rsidRPr="00E2624F">
              <w:rPr>
                <w:rFonts w:ascii="Arial" w:hAnsi="Arial" w:cs="Arial"/>
                <w:lang w:val="sr-Latn-RS"/>
              </w:rPr>
              <w:t>6</w:t>
            </w:r>
            <w:r w:rsidRPr="00E2624F">
              <w:rPr>
                <w:rFonts w:ascii="Arial" w:hAnsi="Arial" w:cs="Arial"/>
                <w:lang w:val="sr-Cyrl-RS"/>
              </w:rPr>
              <w:t>.);</w:t>
            </w:r>
          </w:p>
          <w:p w14:paraId="2F1EAB34" w14:textId="77777777" w:rsidR="00C036D2" w:rsidRPr="00E2624F" w:rsidRDefault="00C036D2" w:rsidP="00AF4FFE">
            <w:pPr>
              <w:pStyle w:val="ListParagraph"/>
              <w:numPr>
                <w:ilvl w:val="0"/>
                <w:numId w:val="15"/>
              </w:numPr>
              <w:tabs>
                <w:tab w:val="left" w:pos="1440"/>
              </w:tabs>
              <w:spacing w:after="0" w:line="240" w:lineRule="auto"/>
              <w:jc w:val="both"/>
              <w:rPr>
                <w:rFonts w:ascii="Arial" w:hAnsi="Arial" w:cs="Arial"/>
                <w:lang w:val="sr-Cyrl-RS"/>
              </w:rPr>
            </w:pPr>
            <w:r w:rsidRPr="00E2624F">
              <w:rPr>
                <w:rFonts w:ascii="Arial" w:hAnsi="Arial" w:cs="Arial"/>
                <w:lang w:val="sr-Cyrl-RS"/>
              </w:rPr>
              <w:t>у претходних 12 месеци пре дана објављивања позива на Порталу јавних набавки није имао блокаду на својим текућим рачунима;</w:t>
            </w:r>
          </w:p>
          <w:p w14:paraId="469AC35B" w14:textId="77777777" w:rsidR="00C036D2" w:rsidRPr="00E2624F" w:rsidRDefault="00C036D2" w:rsidP="00013506">
            <w:pPr>
              <w:autoSpaceDE w:val="0"/>
              <w:autoSpaceDN w:val="0"/>
              <w:adjustRightInd w:val="0"/>
              <w:ind w:left="420"/>
              <w:jc w:val="both"/>
              <w:rPr>
                <w:rFonts w:ascii="Arial" w:hAnsi="Arial" w:cs="Arial"/>
                <w:sz w:val="22"/>
                <w:szCs w:val="22"/>
                <w:lang w:eastAsia="sr-Latn-CS"/>
              </w:rPr>
            </w:pPr>
          </w:p>
          <w:p w14:paraId="3A454F41" w14:textId="77777777" w:rsidR="003D2C26" w:rsidRPr="00E2624F" w:rsidRDefault="003D2C26" w:rsidP="003D2C26">
            <w:pPr>
              <w:autoSpaceDE w:val="0"/>
              <w:autoSpaceDN w:val="0"/>
              <w:adjustRightInd w:val="0"/>
              <w:rPr>
                <w:rFonts w:ascii="Arial" w:hAnsi="Arial" w:cs="Arial"/>
                <w:b/>
                <w:sz w:val="22"/>
                <w:szCs w:val="22"/>
                <w:u w:val="single"/>
              </w:rPr>
            </w:pPr>
            <w:r w:rsidRPr="00E2624F">
              <w:rPr>
                <w:rFonts w:ascii="Arial" w:hAnsi="Arial" w:cs="Arial"/>
                <w:b/>
                <w:sz w:val="22"/>
                <w:szCs w:val="22"/>
                <w:u w:val="single"/>
              </w:rPr>
              <w:t>Доказ</w:t>
            </w:r>
            <w:r w:rsidRPr="00E2624F">
              <w:rPr>
                <w:rFonts w:ascii="Arial" w:hAnsi="Arial" w:cs="Arial"/>
                <w:b/>
                <w:sz w:val="22"/>
                <w:szCs w:val="22"/>
                <w:u w:val="single"/>
                <w:lang w:val="sr-Cyrl-RS"/>
              </w:rPr>
              <w:t>и</w:t>
            </w:r>
            <w:r w:rsidRPr="00E2624F">
              <w:rPr>
                <w:rFonts w:ascii="Arial" w:hAnsi="Arial" w:cs="Arial"/>
                <w:b/>
                <w:sz w:val="22"/>
                <w:szCs w:val="22"/>
                <w:u w:val="single"/>
              </w:rPr>
              <w:t xml:space="preserve">: </w:t>
            </w:r>
          </w:p>
          <w:p w14:paraId="0FFE383F" w14:textId="77777777" w:rsidR="00301DCA" w:rsidRPr="00E2624F" w:rsidRDefault="00301DCA" w:rsidP="00AF4FFE">
            <w:pPr>
              <w:numPr>
                <w:ilvl w:val="1"/>
                <w:numId w:val="4"/>
              </w:numPr>
              <w:tabs>
                <w:tab w:val="num" w:pos="1080"/>
              </w:tabs>
              <w:suppressAutoHyphens w:val="0"/>
              <w:jc w:val="both"/>
              <w:rPr>
                <w:rFonts w:ascii="Arial" w:hAnsi="Arial" w:cs="Arial"/>
                <w:sz w:val="22"/>
                <w:szCs w:val="22"/>
                <w:lang w:val="sr-Cyrl-RS"/>
              </w:rPr>
            </w:pPr>
            <w:r w:rsidRPr="00E2624F">
              <w:rPr>
                <w:rFonts w:ascii="Arial" w:hAnsi="Arial" w:cs="Arial"/>
                <w:sz w:val="22"/>
                <w:szCs w:val="22"/>
                <w:lang w:val="sr-Cyrl-RS"/>
              </w:rPr>
              <w:t>Биланс стања и Биланс успеха за претходне три обрачунске године  (201</w:t>
            </w:r>
            <w:r w:rsidR="00A01E26" w:rsidRPr="00E2624F">
              <w:rPr>
                <w:rFonts w:ascii="Arial" w:hAnsi="Arial" w:cs="Arial"/>
                <w:sz w:val="22"/>
                <w:szCs w:val="22"/>
                <w:lang w:val="sr-Latn-RS"/>
              </w:rPr>
              <w:t>4</w:t>
            </w:r>
            <w:r w:rsidRPr="00E2624F">
              <w:rPr>
                <w:rFonts w:ascii="Arial" w:hAnsi="Arial" w:cs="Arial"/>
                <w:sz w:val="22"/>
                <w:szCs w:val="22"/>
                <w:lang w:val="sr-Cyrl-RS"/>
              </w:rPr>
              <w:t>., 201</w:t>
            </w:r>
            <w:r w:rsidR="00A01E26" w:rsidRPr="00E2624F">
              <w:rPr>
                <w:rFonts w:ascii="Arial" w:hAnsi="Arial" w:cs="Arial"/>
                <w:sz w:val="22"/>
                <w:szCs w:val="22"/>
                <w:lang w:val="sr-Latn-RS"/>
              </w:rPr>
              <w:t>5</w:t>
            </w:r>
            <w:r w:rsidRPr="00E2624F">
              <w:rPr>
                <w:rFonts w:ascii="Arial" w:hAnsi="Arial" w:cs="Arial"/>
                <w:sz w:val="22"/>
                <w:szCs w:val="22"/>
                <w:lang w:val="sr-Cyrl-RS"/>
              </w:rPr>
              <w:t>. и 201</w:t>
            </w:r>
            <w:r w:rsidR="00A01E26" w:rsidRPr="00E2624F">
              <w:rPr>
                <w:rFonts w:ascii="Arial" w:hAnsi="Arial" w:cs="Arial"/>
                <w:sz w:val="22"/>
                <w:szCs w:val="22"/>
                <w:lang w:val="sr-Latn-RS"/>
              </w:rPr>
              <w:t>6</w:t>
            </w:r>
            <w:r w:rsidRPr="00E2624F">
              <w:rPr>
                <w:rFonts w:ascii="Arial" w:hAnsi="Arial" w:cs="Arial"/>
                <w:sz w:val="22"/>
                <w:szCs w:val="22"/>
                <w:lang w:val="sr-Cyrl-RS"/>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26C0953E" w14:textId="77777777" w:rsidR="00301DCA" w:rsidRPr="00E2624F" w:rsidRDefault="00301DCA" w:rsidP="00301DCA">
            <w:pPr>
              <w:ind w:left="720" w:firstLine="720"/>
              <w:jc w:val="both"/>
              <w:rPr>
                <w:rFonts w:ascii="Arial" w:hAnsi="Arial" w:cs="Arial"/>
                <w:sz w:val="22"/>
                <w:szCs w:val="22"/>
                <w:lang w:val="sr-Cyrl-RS"/>
              </w:rPr>
            </w:pPr>
          </w:p>
          <w:p w14:paraId="452A2285" w14:textId="77777777" w:rsidR="00301DCA" w:rsidRPr="00E2624F" w:rsidRDefault="00301DCA" w:rsidP="00301DCA">
            <w:pPr>
              <w:ind w:left="720" w:firstLine="720"/>
              <w:jc w:val="both"/>
              <w:rPr>
                <w:rFonts w:ascii="Arial" w:hAnsi="Arial" w:cs="Arial"/>
                <w:b/>
                <w:sz w:val="22"/>
                <w:szCs w:val="22"/>
                <w:lang w:val="sr-Cyrl-RS"/>
              </w:rPr>
            </w:pPr>
            <w:r w:rsidRPr="00E2624F">
              <w:rPr>
                <w:rFonts w:ascii="Arial" w:hAnsi="Arial" w:cs="Arial"/>
                <w:b/>
                <w:sz w:val="22"/>
                <w:szCs w:val="22"/>
                <w:lang w:val="sr-Cyrl-RS"/>
              </w:rPr>
              <w:t>или</w:t>
            </w:r>
          </w:p>
          <w:p w14:paraId="7C7B2E97" w14:textId="77777777" w:rsidR="00301DCA" w:rsidRPr="00E2624F" w:rsidRDefault="00301DCA" w:rsidP="00AF4FFE">
            <w:pPr>
              <w:pStyle w:val="ListParagraph"/>
              <w:numPr>
                <w:ilvl w:val="1"/>
                <w:numId w:val="4"/>
              </w:numPr>
              <w:spacing w:after="0" w:line="240" w:lineRule="auto"/>
              <w:jc w:val="both"/>
              <w:rPr>
                <w:rFonts w:ascii="Arial" w:hAnsi="Arial" w:cs="Arial"/>
                <w:lang w:val="sr-Cyrl-RS"/>
              </w:rPr>
            </w:pPr>
            <w:r w:rsidRPr="00E2624F">
              <w:rPr>
                <w:rFonts w:ascii="Arial" w:hAnsi="Arial" w:cs="Arial"/>
                <w:lang w:val="sr-Cyrl-RS"/>
              </w:rPr>
              <w:t>Извештај о бонитету, образац БОН ЈН за претходне три обрачунске године (201</w:t>
            </w:r>
            <w:r w:rsidR="00A01E26" w:rsidRPr="00E2624F">
              <w:rPr>
                <w:rFonts w:ascii="Arial" w:hAnsi="Arial" w:cs="Arial"/>
                <w:lang w:val="sr-Latn-RS"/>
              </w:rPr>
              <w:t>4</w:t>
            </w:r>
            <w:r w:rsidRPr="00E2624F">
              <w:rPr>
                <w:rFonts w:ascii="Arial" w:hAnsi="Arial" w:cs="Arial"/>
                <w:lang w:val="sr-Cyrl-RS"/>
              </w:rPr>
              <w:t>., 201</w:t>
            </w:r>
            <w:r w:rsidR="00A01E26" w:rsidRPr="00E2624F">
              <w:rPr>
                <w:rFonts w:ascii="Arial" w:hAnsi="Arial" w:cs="Arial"/>
                <w:lang w:val="sr-Latn-RS"/>
              </w:rPr>
              <w:t>5</w:t>
            </w:r>
            <w:r w:rsidRPr="00E2624F">
              <w:rPr>
                <w:rFonts w:ascii="Arial" w:hAnsi="Arial" w:cs="Arial"/>
                <w:lang w:val="sr-Cyrl-RS"/>
              </w:rPr>
              <w:t>. и 201</w:t>
            </w:r>
            <w:r w:rsidR="00A01E26" w:rsidRPr="00E2624F">
              <w:rPr>
                <w:rFonts w:ascii="Arial" w:hAnsi="Arial" w:cs="Arial"/>
                <w:lang w:val="sr-Latn-RS"/>
              </w:rPr>
              <w:t>6</w:t>
            </w:r>
            <w:r w:rsidRPr="00E2624F">
              <w:rPr>
                <w:rFonts w:ascii="Arial" w:hAnsi="Arial" w:cs="Arial"/>
                <w:lang w:val="sr-Cyrl-RS"/>
              </w:rPr>
              <w:t>.) издат од стране</w:t>
            </w:r>
            <w:r w:rsidR="006055D6" w:rsidRPr="00E2624F">
              <w:rPr>
                <w:rFonts w:ascii="Arial" w:hAnsi="Arial" w:cs="Arial"/>
                <w:lang w:val="sr-Cyrl-RS"/>
              </w:rPr>
              <w:t xml:space="preserve"> Агенције за привредне регистре</w:t>
            </w:r>
            <w:r w:rsidRPr="00E2624F">
              <w:rPr>
                <w:rFonts w:ascii="Arial" w:hAnsi="Arial" w:cs="Arial"/>
                <w:lang w:val="sr-Cyrl-RS"/>
              </w:rPr>
              <w:t xml:space="preserve"> </w:t>
            </w:r>
          </w:p>
          <w:p w14:paraId="1CB754BD" w14:textId="77777777" w:rsidR="00301DCA" w:rsidRPr="00E2624F" w:rsidRDefault="00301DCA" w:rsidP="00301DCA">
            <w:pPr>
              <w:ind w:firstLine="720"/>
              <w:jc w:val="both"/>
              <w:rPr>
                <w:rFonts w:ascii="Arial" w:hAnsi="Arial" w:cs="Arial"/>
                <w:b/>
                <w:sz w:val="22"/>
                <w:szCs w:val="22"/>
                <w:lang w:val="sr-Cyrl-RS"/>
              </w:rPr>
            </w:pPr>
            <w:r w:rsidRPr="00E2624F">
              <w:rPr>
                <w:rFonts w:ascii="Arial" w:hAnsi="Arial" w:cs="Arial"/>
                <w:b/>
                <w:sz w:val="22"/>
                <w:szCs w:val="22"/>
                <w:lang w:val="sr-Cyrl-RS"/>
              </w:rPr>
              <w:t>и</w:t>
            </w:r>
          </w:p>
          <w:p w14:paraId="403A9021" w14:textId="77777777" w:rsidR="00301DCA" w:rsidRPr="00E2624F" w:rsidRDefault="00301DCA" w:rsidP="00AF4FFE">
            <w:pPr>
              <w:numPr>
                <w:ilvl w:val="1"/>
                <w:numId w:val="4"/>
              </w:numPr>
              <w:tabs>
                <w:tab w:val="num" w:pos="1080"/>
              </w:tabs>
              <w:suppressAutoHyphens w:val="0"/>
              <w:autoSpaceDE w:val="0"/>
              <w:autoSpaceDN w:val="0"/>
              <w:adjustRightInd w:val="0"/>
              <w:jc w:val="both"/>
              <w:rPr>
                <w:rFonts w:ascii="Arial" w:hAnsi="Arial" w:cs="Arial"/>
                <w:b/>
                <w:sz w:val="22"/>
                <w:szCs w:val="22"/>
                <w:lang w:val="sr-Cyrl-RS"/>
              </w:rPr>
            </w:pPr>
            <w:r w:rsidRPr="00E2624F">
              <w:rPr>
                <w:rFonts w:ascii="Arial" w:hAnsi="Arial" w:cs="Arial"/>
                <w:sz w:val="22"/>
                <w:szCs w:val="22"/>
                <w:lang w:val="sr-Cyrl-RS"/>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r w:rsidR="006055D6" w:rsidRPr="00E2624F">
              <w:rPr>
                <w:rFonts w:ascii="Arial" w:hAnsi="Arial" w:cs="Arial"/>
                <w:sz w:val="22"/>
                <w:szCs w:val="22"/>
                <w:lang w:val="sr-Cyrl-RS"/>
              </w:rPr>
              <w:t>.</w:t>
            </w:r>
            <w:r w:rsidRPr="00E2624F">
              <w:rPr>
                <w:rFonts w:ascii="Arial" w:hAnsi="Arial" w:cs="Arial"/>
                <w:sz w:val="22"/>
                <w:szCs w:val="22"/>
                <w:lang w:val="sr-Cyrl-RS"/>
              </w:rPr>
              <w:t xml:space="preserve"> </w:t>
            </w:r>
          </w:p>
          <w:p w14:paraId="21B8280B" w14:textId="77777777" w:rsidR="00301DCA" w:rsidRPr="00E2624F" w:rsidRDefault="00301DCA" w:rsidP="00301DCA">
            <w:pPr>
              <w:suppressAutoHyphens w:val="0"/>
              <w:autoSpaceDE w:val="0"/>
              <w:autoSpaceDN w:val="0"/>
              <w:adjustRightInd w:val="0"/>
              <w:ind w:left="1440"/>
              <w:jc w:val="both"/>
              <w:rPr>
                <w:rFonts w:ascii="Arial" w:hAnsi="Arial" w:cs="Arial"/>
                <w:b/>
                <w:sz w:val="22"/>
                <w:szCs w:val="22"/>
                <w:lang w:val="sr-Cyrl-RS"/>
              </w:rPr>
            </w:pPr>
          </w:p>
          <w:p w14:paraId="30E4F09C" w14:textId="77777777" w:rsidR="00E36256" w:rsidRPr="00E2624F" w:rsidRDefault="00301DCA" w:rsidP="00A8407B">
            <w:pPr>
              <w:autoSpaceDE w:val="0"/>
              <w:autoSpaceDN w:val="0"/>
              <w:adjustRightInd w:val="0"/>
              <w:ind w:left="708"/>
              <w:jc w:val="both"/>
              <w:rPr>
                <w:rFonts w:ascii="Arial" w:hAnsi="Arial" w:cs="Arial"/>
                <w:sz w:val="22"/>
                <w:szCs w:val="22"/>
                <w:lang w:val="sr-Cyrl-RS"/>
              </w:rPr>
            </w:pPr>
            <w:r w:rsidRPr="00E2624F">
              <w:rPr>
                <w:rFonts w:ascii="Arial" w:hAnsi="Arial" w:cs="Arial"/>
                <w:b/>
                <w:sz w:val="22"/>
                <w:szCs w:val="22"/>
                <w:lang w:val="sr-Cyrl-RS"/>
              </w:rPr>
              <w:t>Напомена</w:t>
            </w:r>
            <w:r w:rsidRPr="00E2624F">
              <w:rPr>
                <w:rFonts w:ascii="Arial" w:hAnsi="Arial" w:cs="Arial"/>
                <w:sz w:val="22"/>
                <w:szCs w:val="22"/>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59EF5681" w14:textId="77777777" w:rsidR="00E36256" w:rsidRPr="00E2624F" w:rsidRDefault="00E36256" w:rsidP="00301DCA">
            <w:pPr>
              <w:suppressAutoHyphens w:val="0"/>
              <w:ind w:left="1440"/>
              <w:jc w:val="both"/>
              <w:rPr>
                <w:rFonts w:ascii="Arial" w:hAnsi="Arial" w:cs="Arial"/>
                <w:sz w:val="22"/>
                <w:szCs w:val="22"/>
                <w:lang w:val="sr-Cyrl-RS"/>
              </w:rPr>
            </w:pPr>
          </w:p>
          <w:p w14:paraId="4DD677CB" w14:textId="77777777" w:rsidR="00301DCA" w:rsidRPr="00E2624F" w:rsidRDefault="006055D6" w:rsidP="00301DCA">
            <w:pPr>
              <w:ind w:firstLine="720"/>
              <w:rPr>
                <w:rFonts w:ascii="Arial" w:hAnsi="Arial" w:cs="Arial"/>
                <w:b/>
                <w:sz w:val="22"/>
                <w:szCs w:val="22"/>
                <w:lang w:val="sr-Cyrl-RS"/>
              </w:rPr>
            </w:pPr>
            <w:r w:rsidRPr="00E2624F">
              <w:rPr>
                <w:rFonts w:ascii="Arial" w:hAnsi="Arial" w:cs="Arial"/>
                <w:b/>
                <w:sz w:val="22"/>
                <w:szCs w:val="22"/>
                <w:lang w:val="sr-Cyrl-RS"/>
              </w:rPr>
              <w:t>О</w:t>
            </w:r>
            <w:r w:rsidR="00301DCA" w:rsidRPr="00E2624F">
              <w:rPr>
                <w:rFonts w:ascii="Arial" w:hAnsi="Arial" w:cs="Arial"/>
                <w:b/>
                <w:sz w:val="22"/>
                <w:szCs w:val="22"/>
                <w:lang w:val="sr-Cyrl-RS"/>
              </w:rPr>
              <w:t>дносно страни понуђачи</w:t>
            </w:r>
          </w:p>
          <w:p w14:paraId="37BE73EC" w14:textId="77777777" w:rsidR="00301DCA" w:rsidRPr="00E2624F" w:rsidRDefault="00301DCA" w:rsidP="00AF4FFE">
            <w:pPr>
              <w:pStyle w:val="ListParagraph"/>
              <w:numPr>
                <w:ilvl w:val="1"/>
                <w:numId w:val="4"/>
              </w:numPr>
              <w:tabs>
                <w:tab w:val="left" w:pos="1134"/>
              </w:tabs>
              <w:spacing w:after="0" w:line="240" w:lineRule="auto"/>
              <w:jc w:val="both"/>
              <w:rPr>
                <w:rFonts w:ascii="Arial" w:hAnsi="Arial" w:cs="Arial"/>
                <w:lang w:val="sr-Cyrl-RS"/>
              </w:rPr>
            </w:pPr>
            <w:r w:rsidRPr="00E2624F">
              <w:rPr>
                <w:rFonts w:ascii="Arial" w:hAnsi="Arial" w:cs="Arial"/>
                <w:lang w:val="sr-Cyrl-RS"/>
              </w:rPr>
              <w:lastRenderedPageBreak/>
              <w:t>Биланс стања и Биланс успеха за претходне три обрачунске године (201</w:t>
            </w:r>
            <w:r w:rsidR="00A01E26" w:rsidRPr="00E2624F">
              <w:rPr>
                <w:rFonts w:ascii="Arial" w:hAnsi="Arial" w:cs="Arial"/>
                <w:lang w:val="sr-Latn-RS"/>
              </w:rPr>
              <w:t>4</w:t>
            </w:r>
            <w:r w:rsidRPr="00E2624F">
              <w:rPr>
                <w:rFonts w:ascii="Arial" w:hAnsi="Arial" w:cs="Arial"/>
                <w:lang w:val="sr-Cyrl-RS"/>
              </w:rPr>
              <w:t>., 201</w:t>
            </w:r>
            <w:r w:rsidR="00A01E26" w:rsidRPr="00E2624F">
              <w:rPr>
                <w:rFonts w:ascii="Arial" w:hAnsi="Arial" w:cs="Arial"/>
                <w:lang w:val="sr-Latn-RS"/>
              </w:rPr>
              <w:t>5</w:t>
            </w:r>
            <w:r w:rsidRPr="00E2624F">
              <w:rPr>
                <w:rFonts w:ascii="Arial" w:hAnsi="Arial" w:cs="Arial"/>
                <w:lang w:val="sr-Cyrl-RS"/>
              </w:rPr>
              <w:t>. и 201</w:t>
            </w:r>
            <w:r w:rsidR="00A01E26" w:rsidRPr="00E2624F">
              <w:rPr>
                <w:rFonts w:ascii="Arial" w:hAnsi="Arial" w:cs="Arial"/>
                <w:lang w:val="sr-Latn-RS"/>
              </w:rPr>
              <w:t>6</w:t>
            </w:r>
            <w:r w:rsidRPr="00E2624F">
              <w:rPr>
                <w:rFonts w:ascii="Arial" w:hAnsi="Arial" w:cs="Arial"/>
                <w:lang w:val="sr-Cyrl-R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w:t>
            </w:r>
            <w:r w:rsidR="00A01E26" w:rsidRPr="00E2624F">
              <w:rPr>
                <w:rFonts w:ascii="Arial" w:hAnsi="Arial" w:cs="Arial"/>
                <w:lang w:val="sr-Latn-RS"/>
              </w:rPr>
              <w:t>6</w:t>
            </w:r>
            <w:r w:rsidRPr="00E2624F">
              <w:rPr>
                <w:rFonts w:ascii="Arial" w:hAnsi="Arial" w:cs="Arial"/>
                <w:lang w:val="sr-Cyrl-RS"/>
              </w:rPr>
              <w:t>. годину није још увек извршена понуђач у понуди доставља Изјаву, под материјалном и кривичном одговорношћу у вези са наведеним чињеницама.</w:t>
            </w:r>
          </w:p>
          <w:p w14:paraId="20720206" w14:textId="77777777" w:rsidR="00301DCA" w:rsidRPr="00E2624F" w:rsidRDefault="00301DCA" w:rsidP="00AF4FFE">
            <w:pPr>
              <w:numPr>
                <w:ilvl w:val="1"/>
                <w:numId w:val="4"/>
              </w:numPr>
              <w:tabs>
                <w:tab w:val="num" w:pos="1080"/>
              </w:tabs>
              <w:suppressAutoHyphens w:val="0"/>
              <w:jc w:val="both"/>
              <w:rPr>
                <w:rFonts w:ascii="Arial" w:hAnsi="Arial" w:cs="Arial"/>
                <w:sz w:val="22"/>
                <w:szCs w:val="22"/>
                <w:lang w:val="sr-Cyrl-RS"/>
              </w:rPr>
            </w:pPr>
            <w:r w:rsidRPr="00E2624F">
              <w:rPr>
                <w:rFonts w:ascii="Arial" w:hAnsi="Arial" w:cs="Arial"/>
                <w:sz w:val="22"/>
                <w:szCs w:val="22"/>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14:paraId="50C45920" w14:textId="77777777" w:rsidR="003D2C26" w:rsidRPr="00E2624F" w:rsidRDefault="003D2C26">
            <w:pPr>
              <w:autoSpaceDE w:val="0"/>
              <w:autoSpaceDN w:val="0"/>
              <w:adjustRightInd w:val="0"/>
              <w:rPr>
                <w:rFonts w:ascii="Arial" w:eastAsia="Calibri" w:hAnsi="Arial" w:cs="Arial"/>
                <w:sz w:val="22"/>
                <w:szCs w:val="22"/>
                <w:lang w:val="ru-RU"/>
              </w:rPr>
            </w:pPr>
          </w:p>
        </w:tc>
      </w:tr>
      <w:tr w:rsidR="00611013" w:rsidRPr="00E2624F" w14:paraId="48BCB4A7" w14:textId="77777777" w:rsidTr="00054579">
        <w:trPr>
          <w:trHeight w:val="6490"/>
          <w:jc w:val="center"/>
        </w:trPr>
        <w:tc>
          <w:tcPr>
            <w:tcW w:w="729" w:type="dxa"/>
            <w:vAlign w:val="center"/>
          </w:tcPr>
          <w:p w14:paraId="562975CC" w14:textId="77777777" w:rsidR="003D2C26" w:rsidRPr="00E2624F" w:rsidRDefault="000308E4" w:rsidP="003D2C26">
            <w:pPr>
              <w:jc w:val="center"/>
              <w:rPr>
                <w:rFonts w:ascii="Arial" w:hAnsi="Arial" w:cs="Arial"/>
                <w:sz w:val="22"/>
                <w:szCs w:val="22"/>
              </w:rPr>
            </w:pPr>
            <w:r w:rsidRPr="00E2624F">
              <w:rPr>
                <w:rFonts w:ascii="Arial" w:hAnsi="Arial" w:cs="Arial"/>
                <w:sz w:val="22"/>
                <w:szCs w:val="22"/>
                <w:lang w:val="en-GB"/>
              </w:rPr>
              <w:lastRenderedPageBreak/>
              <w:t>6</w:t>
            </w:r>
            <w:r w:rsidR="003D2C26" w:rsidRPr="00E2624F">
              <w:rPr>
                <w:rFonts w:ascii="Arial" w:hAnsi="Arial" w:cs="Arial"/>
                <w:sz w:val="22"/>
                <w:szCs w:val="22"/>
              </w:rPr>
              <w:t>.</w:t>
            </w:r>
          </w:p>
        </w:tc>
        <w:tc>
          <w:tcPr>
            <w:tcW w:w="8430" w:type="dxa"/>
          </w:tcPr>
          <w:p w14:paraId="297E7A1C" w14:textId="657842C5" w:rsidR="000846B3" w:rsidRPr="000846B3" w:rsidRDefault="003C19C2" w:rsidP="000846B3">
            <w:pPr>
              <w:autoSpaceDE w:val="0"/>
              <w:autoSpaceDN w:val="0"/>
              <w:adjustRightInd w:val="0"/>
              <w:rPr>
                <w:rFonts w:ascii="Arial" w:hAnsi="Arial" w:cs="Arial"/>
                <w:b/>
                <w:sz w:val="22"/>
                <w:szCs w:val="22"/>
                <w:lang w:val="sr-Cyrl-RS"/>
              </w:rPr>
            </w:pPr>
            <w:r w:rsidRPr="00E2624F">
              <w:rPr>
                <w:rFonts w:ascii="Arial" w:hAnsi="Arial" w:cs="Arial"/>
                <w:b/>
                <w:sz w:val="22"/>
                <w:szCs w:val="22"/>
                <w:lang w:val="sr-Cyrl-RS"/>
              </w:rPr>
              <w:t>Услов:</w:t>
            </w:r>
            <w:r w:rsidR="003D2C26" w:rsidRPr="00E2624F">
              <w:rPr>
                <w:rFonts w:ascii="Arial" w:hAnsi="Arial" w:cs="Arial"/>
                <w:b/>
                <w:sz w:val="22"/>
                <w:szCs w:val="22"/>
              </w:rPr>
              <w:t xml:space="preserve">Да  поседује  </w:t>
            </w:r>
            <w:r w:rsidR="003D2C26" w:rsidRPr="00E2624F">
              <w:rPr>
                <w:rFonts w:ascii="Arial" w:hAnsi="Arial" w:cs="Arial"/>
                <w:b/>
                <w:sz w:val="22"/>
                <w:szCs w:val="22"/>
                <w:lang w:val="sr-Cyrl-RS"/>
              </w:rPr>
              <w:t>неопходан</w:t>
            </w:r>
            <w:r w:rsidR="003D2C26" w:rsidRPr="00E2624F">
              <w:rPr>
                <w:rFonts w:ascii="Arial" w:hAnsi="Arial" w:cs="Arial"/>
                <w:sz w:val="22"/>
                <w:szCs w:val="22"/>
                <w:lang w:val="sr-Cyrl-RS"/>
              </w:rPr>
              <w:t xml:space="preserve"> </w:t>
            </w:r>
            <w:r w:rsidR="003D2C26" w:rsidRPr="00E2624F">
              <w:rPr>
                <w:rFonts w:ascii="Arial" w:hAnsi="Arial" w:cs="Arial"/>
                <w:b/>
                <w:sz w:val="22"/>
                <w:szCs w:val="22"/>
              </w:rPr>
              <w:t>пословни капацитет</w:t>
            </w:r>
            <w:r w:rsidR="003D2C26" w:rsidRPr="00E2624F">
              <w:rPr>
                <w:rFonts w:ascii="Arial" w:hAnsi="Arial" w:cs="Arial"/>
                <w:b/>
                <w:sz w:val="22"/>
                <w:szCs w:val="22"/>
                <w:lang w:val="sr-Cyrl-RS"/>
              </w:rPr>
              <w:t>, односно</w:t>
            </w:r>
            <w:r w:rsidR="008D5B37">
              <w:rPr>
                <w:rFonts w:ascii="Arial" w:hAnsi="Arial" w:cs="Arial"/>
                <w:b/>
                <w:sz w:val="22"/>
                <w:szCs w:val="22"/>
                <w:lang w:val="sr-Cyrl-RS"/>
              </w:rPr>
              <w:t xml:space="preserve"> ако има</w:t>
            </w:r>
            <w:r w:rsidR="003D2C26" w:rsidRPr="00E2624F">
              <w:rPr>
                <w:rFonts w:ascii="Arial" w:hAnsi="Arial" w:cs="Arial"/>
                <w:b/>
                <w:sz w:val="22"/>
                <w:szCs w:val="22"/>
                <w:lang w:val="sr-Cyrl-RS"/>
              </w:rPr>
              <w:t>:</w:t>
            </w:r>
          </w:p>
          <w:p w14:paraId="741F535E" w14:textId="77777777" w:rsidR="000846B3" w:rsidRDefault="000846B3" w:rsidP="000846B3">
            <w:pPr>
              <w:pStyle w:val="ListParagraph"/>
              <w:numPr>
                <w:ilvl w:val="0"/>
                <w:numId w:val="54"/>
              </w:numPr>
              <w:autoSpaceDE w:val="0"/>
              <w:autoSpaceDN w:val="0"/>
              <w:spacing w:after="0" w:line="240" w:lineRule="auto"/>
              <w:jc w:val="both"/>
              <w:rPr>
                <w:rFonts w:ascii="Arial" w:hAnsi="Arial" w:cs="Arial"/>
                <w:lang w:val="sr-Cyrl-RS"/>
              </w:rPr>
            </w:pPr>
            <w:r>
              <w:rPr>
                <w:rFonts w:ascii="Arial" w:hAnsi="Arial" w:cs="Arial"/>
                <w:lang w:val="sr-Cyrl-RS"/>
              </w:rPr>
              <w:t>Претходно искуство на другим уговорима референтним за реализацију предмета јавне набавке, и то:</w:t>
            </w:r>
          </w:p>
          <w:p w14:paraId="70CE3D20" w14:textId="63D02A11" w:rsidR="000846B3" w:rsidRDefault="000846B3" w:rsidP="000846B3">
            <w:pPr>
              <w:pStyle w:val="ListParagraph"/>
              <w:numPr>
                <w:ilvl w:val="0"/>
                <w:numId w:val="54"/>
              </w:numPr>
              <w:autoSpaceDE w:val="0"/>
              <w:autoSpaceDN w:val="0"/>
              <w:spacing w:after="0" w:line="240" w:lineRule="auto"/>
              <w:ind w:left="2124" w:hanging="1044"/>
              <w:jc w:val="both"/>
              <w:rPr>
                <w:rFonts w:ascii="Arial" w:hAnsi="Arial" w:cs="Arial"/>
                <w:sz w:val="20"/>
                <w:szCs w:val="20"/>
                <w:lang w:val="sr-Cyrl-RS"/>
              </w:rPr>
            </w:pPr>
            <w:bookmarkStart w:id="17" w:name="_Hlk493082840"/>
            <w:r>
              <w:rPr>
                <w:rFonts w:ascii="Arial" w:hAnsi="Arial" w:cs="Arial"/>
                <w:lang w:val="sr-Cyrl-RS"/>
              </w:rPr>
              <w:t xml:space="preserve">реализоване две или више испорука опреме и/или услуга имплементације </w:t>
            </w:r>
            <w:bookmarkEnd w:id="17"/>
            <w:r>
              <w:rPr>
                <w:rFonts w:ascii="Arial" w:hAnsi="Arial" w:cs="Arial"/>
                <w:lang w:val="sr-Latn-RS"/>
              </w:rPr>
              <w:t xml:space="preserve">DC </w:t>
            </w:r>
            <w:r>
              <w:rPr>
                <w:rFonts w:ascii="Arial" w:hAnsi="Arial" w:cs="Arial"/>
                <w:lang w:val="sr-Cyrl-RS"/>
              </w:rPr>
              <w:t>и</w:t>
            </w:r>
            <w:r>
              <w:rPr>
                <w:rFonts w:ascii="Arial" w:hAnsi="Arial" w:cs="Arial"/>
              </w:rPr>
              <w:t>/</w:t>
            </w:r>
            <w:r>
              <w:rPr>
                <w:rFonts w:ascii="Arial" w:hAnsi="Arial" w:cs="Arial"/>
                <w:lang w:val="sr-Cyrl-RS"/>
              </w:rPr>
              <w:t xml:space="preserve">или </w:t>
            </w:r>
            <w:r>
              <w:rPr>
                <w:rFonts w:ascii="Arial" w:hAnsi="Arial" w:cs="Arial"/>
                <w:lang w:val="sr-Latn-RS"/>
              </w:rPr>
              <w:t xml:space="preserve">DLP </w:t>
            </w:r>
            <w:r>
              <w:rPr>
                <w:rFonts w:ascii="Arial" w:hAnsi="Arial" w:cs="Arial"/>
                <w:lang w:val="sr-Cyrl-RS"/>
              </w:rPr>
              <w:t>софтверског решења, у периоду од претходних пет година до дана истека рока за подношење понуда, чија укупна вредност не може бити мања од 100.000.000</w:t>
            </w:r>
            <w:r>
              <w:rPr>
                <w:rFonts w:ascii="Arial" w:hAnsi="Arial" w:cs="Arial"/>
                <w:lang w:val="sr-Latn-RS"/>
              </w:rPr>
              <w:t>,00</w:t>
            </w:r>
            <w:r>
              <w:rPr>
                <w:rFonts w:ascii="Arial" w:hAnsi="Arial" w:cs="Arial"/>
                <w:lang w:val="sr-Cyrl-RS"/>
              </w:rPr>
              <w:t xml:space="preserve"> динара без ПДВ-а.</w:t>
            </w:r>
          </w:p>
          <w:p w14:paraId="330BD7C2" w14:textId="77777777" w:rsidR="000846B3" w:rsidRDefault="000846B3" w:rsidP="000846B3">
            <w:pPr>
              <w:pStyle w:val="ListParagraph"/>
              <w:numPr>
                <w:ilvl w:val="0"/>
                <w:numId w:val="54"/>
              </w:numPr>
              <w:autoSpaceDE w:val="0"/>
              <w:autoSpaceDN w:val="0"/>
              <w:spacing w:after="0" w:line="240" w:lineRule="auto"/>
              <w:ind w:left="2124" w:hanging="1044"/>
              <w:jc w:val="both"/>
              <w:rPr>
                <w:rFonts w:ascii="Arial" w:hAnsi="Arial" w:cs="Arial"/>
                <w:lang w:val="sr-Cyrl-RS"/>
              </w:rPr>
            </w:pPr>
            <w:r>
              <w:rPr>
                <w:rFonts w:ascii="Arial" w:hAnsi="Arial" w:cs="Arial"/>
                <w:lang w:val="sr-Cyrl-RS"/>
              </w:rPr>
              <w:t xml:space="preserve">реализоване две или више испорука опреме и/или услуга имплементације </w:t>
            </w:r>
            <w:r>
              <w:rPr>
                <w:rFonts w:ascii="Arial" w:hAnsi="Arial" w:cs="Arial"/>
                <w:lang w:val="sr-Latn-RS"/>
              </w:rPr>
              <w:t xml:space="preserve">DC </w:t>
            </w:r>
            <w:r>
              <w:rPr>
                <w:rFonts w:ascii="Arial" w:hAnsi="Arial" w:cs="Arial"/>
                <w:lang w:val="sr-Cyrl-RS"/>
              </w:rPr>
              <w:t xml:space="preserve">и </w:t>
            </w:r>
            <w:r>
              <w:rPr>
                <w:rFonts w:ascii="Arial" w:hAnsi="Arial" w:cs="Arial"/>
                <w:lang w:val="sr-Latn-RS"/>
              </w:rPr>
              <w:t xml:space="preserve">DLP </w:t>
            </w:r>
            <w:r>
              <w:rPr>
                <w:rFonts w:ascii="Arial" w:hAnsi="Arial" w:cs="Arial"/>
                <w:lang w:val="sr-Cyrl-RS"/>
              </w:rPr>
              <w:t>софтверског решења код истог наручиоца/купца.</w:t>
            </w:r>
          </w:p>
          <w:p w14:paraId="6860ECF0" w14:textId="77777777" w:rsidR="000846B3" w:rsidRDefault="000846B3" w:rsidP="000846B3">
            <w:pPr>
              <w:pStyle w:val="ListParagraph"/>
              <w:numPr>
                <w:ilvl w:val="0"/>
                <w:numId w:val="54"/>
              </w:numPr>
              <w:spacing w:after="0" w:line="240" w:lineRule="auto"/>
              <w:jc w:val="both"/>
              <w:rPr>
                <w:rFonts w:ascii="Arial" w:hAnsi="Arial" w:cs="Arial"/>
                <w:lang w:val="sr-Cyrl-RS"/>
              </w:rPr>
            </w:pPr>
            <w:r>
              <w:rPr>
                <w:rFonts w:ascii="Arial" w:hAnsi="Arial" w:cs="Arial"/>
                <w:lang w:val="sr-Cyrl-RS"/>
              </w:rPr>
              <w:t>Да понуђач поседује сертификован систем менаџмента квалитетом у складу са захтевом стандарда ИСО 9001;</w:t>
            </w:r>
          </w:p>
          <w:p w14:paraId="696EAD9E" w14:textId="77777777" w:rsidR="000846B3" w:rsidRDefault="000846B3" w:rsidP="000846B3">
            <w:pPr>
              <w:pStyle w:val="ListParagraph"/>
              <w:numPr>
                <w:ilvl w:val="0"/>
                <w:numId w:val="54"/>
              </w:numPr>
              <w:spacing w:after="0" w:line="240" w:lineRule="auto"/>
              <w:jc w:val="both"/>
              <w:rPr>
                <w:rFonts w:ascii="Arial" w:hAnsi="Arial" w:cs="Arial"/>
                <w:lang w:val="sr-Cyrl-RS"/>
              </w:rPr>
            </w:pPr>
            <w:r>
              <w:rPr>
                <w:rFonts w:ascii="Arial" w:hAnsi="Arial" w:cs="Arial"/>
                <w:lang w:val="sr-Cyrl-RS"/>
              </w:rPr>
              <w:t>Да понуђач поседује сертификован систем менаџмента безбедности информација у складу са захтевом стандарда ИСО 27001;</w:t>
            </w:r>
          </w:p>
          <w:p w14:paraId="56077EF5" w14:textId="77777777" w:rsidR="000846B3" w:rsidRDefault="000846B3" w:rsidP="000846B3">
            <w:pPr>
              <w:pStyle w:val="ListParagraph"/>
              <w:autoSpaceDE w:val="0"/>
              <w:autoSpaceDN w:val="0"/>
              <w:spacing w:after="0" w:line="240" w:lineRule="auto"/>
              <w:ind w:left="1440"/>
              <w:jc w:val="both"/>
              <w:rPr>
                <w:rFonts w:ascii="Arial" w:hAnsi="Arial" w:cs="Arial"/>
                <w:lang w:val="sr-Cyrl-RS"/>
              </w:rPr>
            </w:pPr>
          </w:p>
          <w:p w14:paraId="789E60CE" w14:textId="77777777" w:rsidR="000846B3" w:rsidRDefault="000846B3" w:rsidP="000846B3">
            <w:pPr>
              <w:autoSpaceDE w:val="0"/>
              <w:autoSpaceDN w:val="0"/>
              <w:rPr>
                <w:rFonts w:ascii="Arial" w:hAnsi="Arial" w:cs="Arial"/>
                <w:u w:val="single"/>
              </w:rPr>
            </w:pPr>
            <w:r>
              <w:rPr>
                <w:rFonts w:ascii="Arial" w:hAnsi="Arial" w:cs="Arial"/>
                <w:u w:val="single"/>
                <w:lang w:val="sr-Latn-RS"/>
              </w:rPr>
              <w:t>Доказ</w:t>
            </w:r>
            <w:r>
              <w:rPr>
                <w:rFonts w:ascii="Arial" w:hAnsi="Arial" w:cs="Arial"/>
                <w:u w:val="single"/>
                <w:lang w:val="sr-Cyrl-RS"/>
              </w:rPr>
              <w:t>и</w:t>
            </w:r>
            <w:r>
              <w:rPr>
                <w:rFonts w:ascii="Arial" w:hAnsi="Arial" w:cs="Arial"/>
                <w:u w:val="single"/>
                <w:lang w:val="sr-Latn-RS"/>
              </w:rPr>
              <w:t xml:space="preserve">: </w:t>
            </w:r>
          </w:p>
          <w:p w14:paraId="6EF4BCF0" w14:textId="77777777" w:rsidR="000846B3" w:rsidRDefault="000846B3" w:rsidP="000846B3">
            <w:pPr>
              <w:pStyle w:val="ListParagraph"/>
              <w:numPr>
                <w:ilvl w:val="0"/>
                <w:numId w:val="54"/>
              </w:numPr>
              <w:spacing w:after="0" w:line="240" w:lineRule="auto"/>
              <w:jc w:val="both"/>
              <w:rPr>
                <w:rFonts w:ascii="Arial" w:hAnsi="Arial" w:cs="Arial"/>
                <w:lang w:val="sr-Cyrl-RS"/>
              </w:rPr>
            </w:pPr>
            <w:r>
              <w:rPr>
                <w:rFonts w:ascii="Arial" w:hAnsi="Arial" w:cs="Arial"/>
                <w:lang w:val="sr-Cyrl-RS"/>
              </w:rPr>
              <w:t>Референтна листа у складу са обрасцем 6. из Конкурсне документације;</w:t>
            </w:r>
          </w:p>
          <w:p w14:paraId="3E013800" w14:textId="77777777" w:rsidR="000846B3" w:rsidRDefault="000846B3" w:rsidP="000846B3">
            <w:pPr>
              <w:pStyle w:val="ListParagraph"/>
              <w:numPr>
                <w:ilvl w:val="0"/>
                <w:numId w:val="54"/>
              </w:numPr>
              <w:spacing w:after="0" w:line="240" w:lineRule="auto"/>
              <w:jc w:val="both"/>
              <w:rPr>
                <w:rFonts w:ascii="Arial" w:hAnsi="Arial" w:cs="Arial"/>
                <w:sz w:val="20"/>
                <w:szCs w:val="20"/>
                <w:lang w:val="sr-Cyrl-RS"/>
              </w:rPr>
            </w:pPr>
            <w:r>
              <w:rPr>
                <w:rFonts w:ascii="Arial" w:hAnsi="Arial" w:cs="Arial"/>
                <w:lang w:val="sr-Cyrl-RS"/>
              </w:rPr>
              <w:t>Потврда, две или више, претходних наручилаца/купаца у складу са обрасцем 6.1 Референца из конкурсне документације;</w:t>
            </w:r>
          </w:p>
          <w:p w14:paraId="4FCE38BB" w14:textId="77777777" w:rsidR="000846B3" w:rsidRDefault="000846B3" w:rsidP="000846B3">
            <w:pPr>
              <w:pStyle w:val="ListParagraph"/>
              <w:numPr>
                <w:ilvl w:val="0"/>
                <w:numId w:val="54"/>
              </w:numPr>
              <w:spacing w:after="0" w:line="240" w:lineRule="auto"/>
              <w:jc w:val="both"/>
              <w:rPr>
                <w:rFonts w:ascii="Arial" w:hAnsi="Arial" w:cs="Arial"/>
                <w:lang w:val="sr-Cyrl-RS"/>
              </w:rPr>
            </w:pPr>
            <w:r>
              <w:rPr>
                <w:rFonts w:ascii="Arial" w:hAnsi="Arial" w:cs="Arial"/>
                <w:lang w:val="sr-Cyrl-RS"/>
              </w:rPr>
              <w:t xml:space="preserve">Вредност референтних добара која је наведена у Референтној листи и потврдама о извршеној испоруци опреме и/или услуга у испоруци и имплементацији </w:t>
            </w:r>
            <w:r>
              <w:rPr>
                <w:rFonts w:ascii="Arial" w:hAnsi="Arial" w:cs="Arial"/>
                <w:lang w:val="sr-Latn-RS"/>
              </w:rPr>
              <w:t xml:space="preserve">DC </w:t>
            </w:r>
            <w:r>
              <w:rPr>
                <w:rFonts w:ascii="Arial" w:hAnsi="Arial" w:cs="Arial"/>
                <w:lang w:val="sr-Cyrl-RS"/>
              </w:rPr>
              <w:t>и</w:t>
            </w:r>
            <w:r>
              <w:rPr>
                <w:rFonts w:ascii="Arial" w:hAnsi="Arial" w:cs="Arial"/>
                <w:lang w:val="sr-Latn-RS"/>
              </w:rPr>
              <w:t xml:space="preserve"> DLP </w:t>
            </w:r>
            <w:r>
              <w:rPr>
                <w:rFonts w:ascii="Arial" w:hAnsi="Arial" w:cs="Arial"/>
                <w:lang w:val="sr-Cyrl-RS"/>
              </w:rPr>
              <w:t xml:space="preserve">софтверског решења у страној валути се прерачунава у динаре према званичном средњем курсу динара у складу са подацима Народне банке Србије на дан закључења уговора; </w:t>
            </w:r>
          </w:p>
          <w:p w14:paraId="35634AE1" w14:textId="77777777" w:rsidR="000846B3" w:rsidRDefault="000846B3" w:rsidP="000846B3">
            <w:pPr>
              <w:pStyle w:val="ListParagraph"/>
              <w:numPr>
                <w:ilvl w:val="0"/>
                <w:numId w:val="54"/>
              </w:numPr>
              <w:spacing w:after="0" w:line="240" w:lineRule="auto"/>
              <w:jc w:val="both"/>
              <w:rPr>
                <w:rFonts w:ascii="Arial" w:hAnsi="Arial" w:cs="Arial"/>
                <w:lang w:val="sr-Cyrl-RS"/>
              </w:rPr>
            </w:pPr>
            <w:r>
              <w:rPr>
                <w:rFonts w:ascii="Arial" w:hAnsi="Arial" w:cs="Arial"/>
                <w:lang w:val="sr-Cyrl-RS"/>
              </w:rPr>
              <w:t>Важећи сертификат ИСО 9001;</w:t>
            </w:r>
          </w:p>
          <w:p w14:paraId="3D3C77A0" w14:textId="77777777" w:rsidR="000846B3" w:rsidRDefault="000846B3" w:rsidP="000846B3">
            <w:pPr>
              <w:pStyle w:val="ListParagraph"/>
              <w:numPr>
                <w:ilvl w:val="0"/>
                <w:numId w:val="54"/>
              </w:numPr>
              <w:spacing w:after="0" w:line="240" w:lineRule="auto"/>
              <w:jc w:val="both"/>
              <w:rPr>
                <w:rFonts w:ascii="Arial" w:hAnsi="Arial" w:cs="Arial"/>
                <w:lang w:val="sr-Cyrl-RS"/>
              </w:rPr>
            </w:pPr>
            <w:r>
              <w:rPr>
                <w:rFonts w:ascii="Arial" w:hAnsi="Arial" w:cs="Arial"/>
                <w:lang w:val="sr-Cyrl-RS"/>
              </w:rPr>
              <w:t>Важећи сертификат ИСО 27001;</w:t>
            </w:r>
          </w:p>
          <w:p w14:paraId="6FF94443" w14:textId="3D13BBD5" w:rsidR="005073FE" w:rsidRPr="000846B3" w:rsidRDefault="005073FE" w:rsidP="000846B3">
            <w:pPr>
              <w:tabs>
                <w:tab w:val="left" w:pos="1134"/>
              </w:tabs>
              <w:jc w:val="both"/>
              <w:rPr>
                <w:rFonts w:ascii="Arial" w:hAnsi="Arial" w:cs="Arial"/>
                <w:lang w:val="sr-Cyrl-RS"/>
              </w:rPr>
            </w:pPr>
          </w:p>
        </w:tc>
      </w:tr>
      <w:tr w:rsidR="00611013" w:rsidRPr="00E2624F" w14:paraId="3AB790F2" w14:textId="77777777" w:rsidTr="00DB480E">
        <w:trPr>
          <w:trHeight w:val="951"/>
          <w:jc w:val="center"/>
        </w:trPr>
        <w:tc>
          <w:tcPr>
            <w:tcW w:w="729" w:type="dxa"/>
            <w:vAlign w:val="center"/>
          </w:tcPr>
          <w:p w14:paraId="0A6B3D51" w14:textId="77777777" w:rsidR="00054579" w:rsidRPr="00E2624F" w:rsidRDefault="00054579" w:rsidP="003D2C26">
            <w:pPr>
              <w:jc w:val="center"/>
              <w:rPr>
                <w:rFonts w:ascii="Arial" w:hAnsi="Arial" w:cs="Arial"/>
                <w:sz w:val="22"/>
                <w:szCs w:val="22"/>
                <w:lang w:val="sr-Cyrl-RS"/>
              </w:rPr>
            </w:pPr>
            <w:r w:rsidRPr="00E2624F">
              <w:rPr>
                <w:rFonts w:ascii="Arial" w:hAnsi="Arial" w:cs="Arial"/>
                <w:sz w:val="22"/>
                <w:szCs w:val="22"/>
                <w:lang w:val="sr-Cyrl-RS"/>
              </w:rPr>
              <w:t>7.</w:t>
            </w:r>
          </w:p>
        </w:tc>
        <w:tc>
          <w:tcPr>
            <w:tcW w:w="8430" w:type="dxa"/>
          </w:tcPr>
          <w:p w14:paraId="4F1C0D50" w14:textId="77777777" w:rsidR="00054579" w:rsidRPr="00E2624F" w:rsidRDefault="00054579" w:rsidP="00054579">
            <w:pPr>
              <w:autoSpaceDE w:val="0"/>
              <w:autoSpaceDN w:val="0"/>
              <w:adjustRightInd w:val="0"/>
              <w:rPr>
                <w:rFonts w:ascii="Arial" w:hAnsi="Arial" w:cs="Arial"/>
                <w:sz w:val="22"/>
                <w:szCs w:val="22"/>
                <w:u w:val="single"/>
              </w:rPr>
            </w:pPr>
          </w:p>
          <w:p w14:paraId="02379B72" w14:textId="3A90A4E0" w:rsidR="00054579" w:rsidRDefault="003C19C2" w:rsidP="00054579">
            <w:pPr>
              <w:autoSpaceDE w:val="0"/>
              <w:autoSpaceDN w:val="0"/>
              <w:adjustRightInd w:val="0"/>
              <w:rPr>
                <w:rFonts w:ascii="Arial" w:hAnsi="Arial" w:cs="Arial"/>
                <w:b/>
                <w:sz w:val="22"/>
                <w:szCs w:val="22"/>
                <w:lang w:val="sr-Cyrl-RS"/>
              </w:rPr>
            </w:pPr>
            <w:r w:rsidRPr="00E2624F">
              <w:rPr>
                <w:rFonts w:ascii="Arial" w:hAnsi="Arial" w:cs="Arial"/>
                <w:b/>
                <w:sz w:val="22"/>
                <w:szCs w:val="22"/>
                <w:lang w:val="sr-Cyrl-RS"/>
              </w:rPr>
              <w:t>Услов:</w:t>
            </w:r>
            <w:r w:rsidR="00A55D55" w:rsidRPr="00E2624F">
              <w:rPr>
                <w:rFonts w:ascii="Arial" w:hAnsi="Arial" w:cs="Arial"/>
                <w:b/>
                <w:sz w:val="22"/>
                <w:szCs w:val="22"/>
                <w:lang w:val="sr-Cyrl-RS"/>
              </w:rPr>
              <w:t>Да</w:t>
            </w:r>
            <w:r w:rsidR="00054579" w:rsidRPr="00E2624F">
              <w:rPr>
                <w:rFonts w:ascii="Arial" w:hAnsi="Arial" w:cs="Arial"/>
                <w:b/>
                <w:sz w:val="22"/>
                <w:szCs w:val="22"/>
              </w:rPr>
              <w:t xml:space="preserve">  поседује  </w:t>
            </w:r>
            <w:r w:rsidR="00054579" w:rsidRPr="00E2624F">
              <w:rPr>
                <w:rFonts w:ascii="Arial" w:hAnsi="Arial" w:cs="Arial"/>
                <w:b/>
                <w:sz w:val="22"/>
                <w:szCs w:val="22"/>
                <w:lang w:val="sr-Cyrl-RS"/>
              </w:rPr>
              <w:t xml:space="preserve">неопходан </w:t>
            </w:r>
            <w:r w:rsidR="00054579" w:rsidRPr="00E2624F">
              <w:rPr>
                <w:rFonts w:ascii="Arial" w:hAnsi="Arial" w:cs="Arial"/>
                <w:b/>
                <w:sz w:val="22"/>
                <w:szCs w:val="22"/>
              </w:rPr>
              <w:t>технички капацитет</w:t>
            </w:r>
            <w:r w:rsidR="008D5B37">
              <w:rPr>
                <w:rFonts w:ascii="Arial" w:hAnsi="Arial" w:cs="Arial"/>
                <w:b/>
                <w:sz w:val="22"/>
                <w:szCs w:val="22"/>
                <w:lang w:val="sr-Cyrl-RS"/>
              </w:rPr>
              <w:t>, ако има:</w:t>
            </w:r>
          </w:p>
          <w:p w14:paraId="42CE3CC3" w14:textId="77777777" w:rsidR="008D5B37" w:rsidRPr="00DC5C9C" w:rsidRDefault="008D5B37" w:rsidP="005254EA">
            <w:pPr>
              <w:pStyle w:val="ListParagraph"/>
              <w:numPr>
                <w:ilvl w:val="0"/>
                <w:numId w:val="49"/>
              </w:numPr>
              <w:tabs>
                <w:tab w:val="left" w:pos="1440"/>
              </w:tabs>
              <w:spacing w:after="0" w:line="240" w:lineRule="auto"/>
              <w:ind w:left="1434" w:hanging="357"/>
              <w:jc w:val="both"/>
              <w:rPr>
                <w:rFonts w:ascii="Arial" w:hAnsi="Arial" w:cs="Arial"/>
                <w:lang w:val="sr-Cyrl-RS"/>
              </w:rPr>
            </w:pPr>
            <w:r w:rsidRPr="00DC5C9C">
              <w:rPr>
                <w:rFonts w:ascii="Arial" w:hAnsi="Arial" w:cs="Arial"/>
                <w:lang w:val="sr-Cyrl-RS"/>
              </w:rPr>
              <w:t xml:space="preserve">понуђач има статус овлашћеног партнера са произвођачем опреме која је предмет понуде или је произвођач опреме - </w:t>
            </w:r>
            <w:r w:rsidRPr="00DC5C9C">
              <w:rPr>
                <w:rFonts w:ascii="Arial" w:hAnsi="Arial" w:cs="Arial"/>
                <w:lang w:val="sr-Cyrl-RS" w:bidi="en-US"/>
              </w:rPr>
              <w:t>овлашћен је да понуди и/или продаје оригинална добра и пружа услуге Наручиоцу у предметном поступку јавне набавке;</w:t>
            </w:r>
          </w:p>
          <w:p w14:paraId="7CFDEDF6" w14:textId="77777777" w:rsidR="008D5B37" w:rsidRPr="008D5B37" w:rsidRDefault="008D5B37" w:rsidP="008D5B37">
            <w:pPr>
              <w:autoSpaceDE w:val="0"/>
              <w:autoSpaceDN w:val="0"/>
              <w:adjustRightInd w:val="0"/>
              <w:rPr>
                <w:rFonts w:ascii="Arial" w:hAnsi="Arial" w:cs="Arial"/>
                <w:b/>
                <w:sz w:val="22"/>
                <w:szCs w:val="22"/>
                <w:u w:val="single"/>
              </w:rPr>
            </w:pPr>
            <w:r w:rsidRPr="008D5B37">
              <w:rPr>
                <w:rFonts w:ascii="Arial" w:hAnsi="Arial" w:cs="Arial"/>
                <w:b/>
                <w:sz w:val="22"/>
                <w:szCs w:val="22"/>
                <w:u w:val="single"/>
              </w:rPr>
              <w:t>Доказ</w:t>
            </w:r>
            <w:r w:rsidRPr="008D5B37">
              <w:rPr>
                <w:rFonts w:ascii="Arial" w:hAnsi="Arial" w:cs="Arial"/>
                <w:b/>
                <w:sz w:val="22"/>
                <w:szCs w:val="22"/>
                <w:u w:val="single"/>
                <w:lang w:val="sr-Cyrl-RS"/>
              </w:rPr>
              <w:t>и</w:t>
            </w:r>
            <w:r w:rsidRPr="008D5B37">
              <w:rPr>
                <w:rFonts w:ascii="Arial" w:hAnsi="Arial" w:cs="Arial"/>
                <w:b/>
                <w:sz w:val="22"/>
                <w:szCs w:val="22"/>
                <w:u w:val="single"/>
              </w:rPr>
              <w:t xml:space="preserve">: </w:t>
            </w:r>
          </w:p>
          <w:p w14:paraId="349EF080" w14:textId="77777777" w:rsidR="008D5B37" w:rsidRPr="00DC5C9C" w:rsidRDefault="008D5B37" w:rsidP="008D5B37">
            <w:pPr>
              <w:tabs>
                <w:tab w:val="left" w:pos="2910"/>
              </w:tabs>
              <w:autoSpaceDE w:val="0"/>
              <w:autoSpaceDN w:val="0"/>
              <w:adjustRightInd w:val="0"/>
              <w:jc w:val="both"/>
              <w:rPr>
                <w:rFonts w:ascii="Arial" w:hAnsi="Arial" w:cs="Arial"/>
                <w:sz w:val="22"/>
                <w:szCs w:val="22"/>
                <w:lang w:val="sr-Cyrl-RS"/>
              </w:rPr>
            </w:pPr>
            <w:r>
              <w:rPr>
                <w:rFonts w:ascii="Arial" w:hAnsi="Arial" w:cs="Arial"/>
                <w:sz w:val="22"/>
                <w:szCs w:val="22"/>
                <w:lang w:val="sr-Cyrl-RS"/>
              </w:rPr>
              <w:tab/>
            </w:r>
          </w:p>
          <w:p w14:paraId="5E2E8BD7" w14:textId="0BD7F904" w:rsidR="00054579" w:rsidRPr="008D5B37" w:rsidRDefault="008D5B37" w:rsidP="008D5B37">
            <w:pPr>
              <w:pStyle w:val="ListParagraph"/>
              <w:numPr>
                <w:ilvl w:val="0"/>
                <w:numId w:val="5"/>
              </w:numPr>
              <w:tabs>
                <w:tab w:val="left" w:pos="1134"/>
                <w:tab w:val="left" w:pos="1440"/>
              </w:tabs>
              <w:spacing w:after="0" w:line="240" w:lineRule="auto"/>
              <w:jc w:val="both"/>
              <w:rPr>
                <w:rFonts w:ascii="Arial" w:hAnsi="Arial" w:cs="Arial"/>
                <w:lang w:val="sr-Cyrl-RS"/>
              </w:rPr>
            </w:pPr>
            <w:r w:rsidRPr="00DC5C9C">
              <w:rPr>
                <w:rFonts w:ascii="Arial" w:hAnsi="Arial" w:cs="Arial"/>
                <w:lang w:val="sr-Cyrl-RS" w:bidi="en-US"/>
              </w:rPr>
              <w:lastRenderedPageBreak/>
              <w:t xml:space="preserve">Ауторизација (овлашћење, потврда или сл.) произвођача или представништва произвођача добара </w:t>
            </w:r>
            <w:r w:rsidRPr="00DC5C9C">
              <w:rPr>
                <w:rFonts w:ascii="Arial" w:hAnsi="Arial" w:cs="Arial"/>
                <w:lang w:val="sr-Cyrl-RS"/>
              </w:rPr>
              <w:t>– опреме која је предмет</w:t>
            </w:r>
            <w:r w:rsidRPr="00DC5C9C">
              <w:rPr>
                <w:rFonts w:ascii="Arial" w:hAnsi="Arial" w:cs="Arial"/>
                <w:lang w:val="sr-Cyrl-RS" w:bidi="en-US"/>
              </w:rPr>
              <w:t>, којом произвођач или представништво произвођача гарантује да је понуђач овлашћен да понуди и/или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w:t>
            </w:r>
          </w:p>
        </w:tc>
      </w:tr>
      <w:tr w:rsidR="003D2C26" w:rsidRPr="00E2624F" w14:paraId="6E2FB28F" w14:textId="77777777" w:rsidTr="003D2C26">
        <w:trPr>
          <w:jc w:val="center"/>
        </w:trPr>
        <w:tc>
          <w:tcPr>
            <w:tcW w:w="729" w:type="dxa"/>
            <w:vAlign w:val="center"/>
          </w:tcPr>
          <w:p w14:paraId="2F406596" w14:textId="722CFC0C" w:rsidR="003D2C26" w:rsidRPr="00E2624F" w:rsidRDefault="00FB72C8" w:rsidP="003D2C26">
            <w:pPr>
              <w:jc w:val="center"/>
              <w:rPr>
                <w:rFonts w:ascii="Arial" w:hAnsi="Arial" w:cs="Arial"/>
                <w:sz w:val="22"/>
                <w:szCs w:val="22"/>
              </w:rPr>
            </w:pPr>
            <w:r w:rsidRPr="00E2624F">
              <w:rPr>
                <w:rFonts w:ascii="Arial" w:hAnsi="Arial" w:cs="Arial"/>
                <w:sz w:val="22"/>
                <w:szCs w:val="22"/>
                <w:lang w:val="en-GB"/>
              </w:rPr>
              <w:lastRenderedPageBreak/>
              <w:t>8</w:t>
            </w:r>
            <w:r w:rsidR="003D2C26" w:rsidRPr="00E2624F">
              <w:rPr>
                <w:rFonts w:ascii="Arial" w:hAnsi="Arial" w:cs="Arial"/>
                <w:sz w:val="22"/>
                <w:szCs w:val="22"/>
              </w:rPr>
              <w:t>.</w:t>
            </w:r>
          </w:p>
        </w:tc>
        <w:tc>
          <w:tcPr>
            <w:tcW w:w="8430" w:type="dxa"/>
          </w:tcPr>
          <w:p w14:paraId="17C199DA" w14:textId="0D949859" w:rsidR="008D5B37" w:rsidRPr="008D5B37" w:rsidRDefault="003D2C26" w:rsidP="008D5B37">
            <w:pPr>
              <w:tabs>
                <w:tab w:val="left" w:pos="1440"/>
              </w:tabs>
              <w:jc w:val="both"/>
              <w:rPr>
                <w:rFonts w:ascii="Arial" w:hAnsi="Arial" w:cs="Arial"/>
                <w:b/>
                <w:lang w:val="sr-Cyrl-RS"/>
              </w:rPr>
            </w:pPr>
            <w:r w:rsidRPr="008D5B37">
              <w:rPr>
                <w:rFonts w:ascii="Arial" w:hAnsi="Arial" w:cs="Arial"/>
                <w:b/>
                <w:sz w:val="22"/>
                <w:szCs w:val="22"/>
              </w:rPr>
              <w:t xml:space="preserve">Да  поседује  </w:t>
            </w:r>
            <w:r w:rsidRPr="008D5B37">
              <w:rPr>
                <w:rFonts w:ascii="Arial" w:hAnsi="Arial" w:cs="Arial"/>
                <w:b/>
                <w:sz w:val="22"/>
                <w:szCs w:val="22"/>
                <w:lang w:val="sr-Cyrl-RS"/>
              </w:rPr>
              <w:t xml:space="preserve">неопходан </w:t>
            </w:r>
            <w:r w:rsidRPr="008D5B37">
              <w:rPr>
                <w:rFonts w:ascii="Arial" w:hAnsi="Arial" w:cs="Arial"/>
                <w:b/>
                <w:sz w:val="22"/>
                <w:szCs w:val="22"/>
              </w:rPr>
              <w:t>кадровски капацитет</w:t>
            </w:r>
            <w:r w:rsidRPr="008D5B37">
              <w:rPr>
                <w:rFonts w:ascii="Arial" w:hAnsi="Arial" w:cs="Arial"/>
                <w:b/>
                <w:sz w:val="22"/>
                <w:szCs w:val="22"/>
                <w:lang w:val="sr-Cyrl-RS"/>
              </w:rPr>
              <w:t>, односно</w:t>
            </w:r>
            <w:r w:rsidR="00A71E1F" w:rsidRPr="008D5B37">
              <w:rPr>
                <w:rFonts w:ascii="Arial" w:hAnsi="Arial" w:cs="Arial"/>
                <w:b/>
                <w:sz w:val="22"/>
                <w:szCs w:val="22"/>
                <w:lang w:val="sr-Cyrl-RS"/>
              </w:rPr>
              <w:t xml:space="preserve"> да има запослена или радно ангажована лица сходно члану 197-202 Закона о раду следећа лица</w:t>
            </w:r>
            <w:r w:rsidRPr="008D5B37">
              <w:rPr>
                <w:rFonts w:ascii="Arial" w:hAnsi="Arial" w:cs="Arial"/>
                <w:b/>
                <w:sz w:val="22"/>
                <w:szCs w:val="22"/>
                <w:lang w:val="sr-Cyrl-RS"/>
              </w:rPr>
              <w:t>:</w:t>
            </w:r>
            <w:r w:rsidR="008D5B37" w:rsidRPr="008D5B37">
              <w:rPr>
                <w:rFonts w:ascii="Arial" w:hAnsi="Arial" w:cs="Arial"/>
                <w:b/>
                <w:lang w:val="sr-Cyrl-RS"/>
              </w:rPr>
              <w:t xml:space="preserve"> </w:t>
            </w:r>
          </w:p>
          <w:p w14:paraId="247715EF" w14:textId="7DB2FE0F" w:rsidR="008D5B37" w:rsidRDefault="008D5B37" w:rsidP="005254EA">
            <w:pPr>
              <w:pStyle w:val="ListParagraph"/>
              <w:numPr>
                <w:ilvl w:val="0"/>
                <w:numId w:val="51"/>
              </w:numPr>
              <w:spacing w:after="0" w:line="240" w:lineRule="auto"/>
              <w:jc w:val="both"/>
              <w:rPr>
                <w:rFonts w:ascii="Arial" w:hAnsi="Arial" w:cs="Arial"/>
                <w:lang w:val="sr-Cyrl-RS"/>
              </w:rPr>
            </w:pPr>
            <w:r w:rsidRPr="008D5B37">
              <w:rPr>
                <w:rFonts w:ascii="Arial" w:hAnsi="Arial" w:cs="Arial"/>
                <w:lang w:val="sr-Cyrl-RS"/>
              </w:rPr>
              <w:t xml:space="preserve">минимално </w:t>
            </w:r>
            <w:r w:rsidRPr="008D5B37">
              <w:rPr>
                <w:rFonts w:ascii="Arial" w:hAnsi="Arial" w:cs="Arial"/>
                <w:lang w:val="sr-Latn-RS"/>
              </w:rPr>
              <w:t>40</w:t>
            </w:r>
            <w:r w:rsidRPr="008D5B37">
              <w:rPr>
                <w:rFonts w:ascii="Arial" w:hAnsi="Arial" w:cs="Arial"/>
                <w:lang w:val="sr-Cyrl-RS"/>
              </w:rPr>
              <w:t xml:space="preserve"> (четрдесет) запослених/ангажованих лица</w:t>
            </w:r>
          </w:p>
          <w:p w14:paraId="7937F159" w14:textId="77777777" w:rsidR="008D5B37" w:rsidRPr="00DC5C9C" w:rsidRDefault="008D5B37" w:rsidP="005254EA">
            <w:pPr>
              <w:pStyle w:val="ListParagraph"/>
              <w:numPr>
                <w:ilvl w:val="0"/>
                <w:numId w:val="51"/>
              </w:numPr>
              <w:spacing w:after="0" w:line="240" w:lineRule="auto"/>
              <w:jc w:val="both"/>
              <w:rPr>
                <w:rFonts w:ascii="Arial" w:hAnsi="Arial" w:cs="Arial"/>
                <w:lang w:val="sr-Cyrl-RS"/>
              </w:rPr>
            </w:pPr>
            <w:r w:rsidRPr="00DC5C9C">
              <w:rPr>
                <w:rFonts w:ascii="Arial" w:hAnsi="Arial" w:cs="Arial"/>
                <w:lang w:val="sr-Cyrl-RS"/>
              </w:rPr>
              <w:t xml:space="preserve">минимално </w:t>
            </w:r>
            <w:r w:rsidRPr="00DC5C9C">
              <w:rPr>
                <w:rFonts w:ascii="Arial" w:hAnsi="Arial" w:cs="Arial"/>
                <w:lang w:val="sr-Latn-RS"/>
              </w:rPr>
              <w:t>5</w:t>
            </w:r>
            <w:r w:rsidRPr="00DC5C9C">
              <w:rPr>
                <w:rFonts w:ascii="Arial" w:hAnsi="Arial" w:cs="Arial"/>
                <w:lang w:val="sr-Cyrl-RS"/>
              </w:rPr>
              <w:t xml:space="preserve"> (пет) запослених/ангажованих инжењера са ВСС који ће бити ангажовани на реализацији уговора, од којих минимално 1 (један) са одговарајућим сертификатом за </w:t>
            </w:r>
            <w:r w:rsidRPr="00DC5C9C">
              <w:rPr>
                <w:rFonts w:ascii="Arial" w:hAnsi="Arial" w:cs="Arial"/>
                <w:lang w:val="sr-Latn-RS"/>
              </w:rPr>
              <w:t>DLP</w:t>
            </w:r>
            <w:r w:rsidRPr="00DC5C9C">
              <w:rPr>
                <w:rFonts w:ascii="Arial" w:hAnsi="Arial" w:cs="Arial"/>
                <w:lang w:val="sr-Cyrl-RS"/>
              </w:rPr>
              <w:t xml:space="preserve"> софтверско решење која се испоручује.</w:t>
            </w:r>
          </w:p>
          <w:p w14:paraId="7232CEAA" w14:textId="77777777" w:rsidR="008D5B37" w:rsidRPr="00DC5C9C" w:rsidRDefault="008D5B37" w:rsidP="005254EA">
            <w:pPr>
              <w:pStyle w:val="ListParagraph"/>
              <w:numPr>
                <w:ilvl w:val="0"/>
                <w:numId w:val="51"/>
              </w:numPr>
              <w:tabs>
                <w:tab w:val="left" w:pos="1440"/>
              </w:tabs>
              <w:spacing w:after="0" w:line="240" w:lineRule="auto"/>
              <w:jc w:val="both"/>
              <w:rPr>
                <w:rFonts w:ascii="Arial" w:hAnsi="Arial" w:cs="Arial"/>
                <w:lang w:val="sr-Cyrl-RS"/>
              </w:rPr>
            </w:pPr>
            <w:r w:rsidRPr="00DC5C9C">
              <w:rPr>
                <w:rFonts w:ascii="Arial" w:hAnsi="Arial" w:cs="Arial"/>
                <w:lang w:val="sr-Cyrl-RS"/>
              </w:rPr>
              <w:t xml:space="preserve">Личне лиценце запослених/ангажованих лица код понуђача: </w:t>
            </w:r>
          </w:p>
          <w:p w14:paraId="222F4493" w14:textId="77777777" w:rsidR="008D5B37" w:rsidRPr="00DC5C9C" w:rsidRDefault="008D5B37" w:rsidP="005254EA">
            <w:pPr>
              <w:pStyle w:val="ListParagraph"/>
              <w:numPr>
                <w:ilvl w:val="1"/>
                <w:numId w:val="51"/>
              </w:numPr>
              <w:tabs>
                <w:tab w:val="left" w:pos="1440"/>
              </w:tabs>
              <w:spacing w:after="0" w:line="240" w:lineRule="auto"/>
              <w:jc w:val="both"/>
              <w:rPr>
                <w:rFonts w:ascii="Arial" w:hAnsi="Arial" w:cs="Arial"/>
                <w:lang w:val="sr-Cyrl-RS"/>
              </w:rPr>
            </w:pPr>
            <w:r w:rsidRPr="00DC5C9C">
              <w:rPr>
                <w:rFonts w:ascii="Arial" w:hAnsi="Arial" w:cs="Arial"/>
                <w:lang w:val="sr-Cyrl-RS"/>
              </w:rPr>
              <w:t>најмање један сертификовани пројект менаџер, PMP  сертификат или одговарајући, издат од стране водећих међународних асоцијација за вођење пројеката (PMI или Prince2 или IPMA)</w:t>
            </w:r>
          </w:p>
          <w:p w14:paraId="0A6675C6" w14:textId="77777777" w:rsidR="008D5B37" w:rsidRPr="00DC5C9C" w:rsidRDefault="008D5B37" w:rsidP="008D5B37">
            <w:pPr>
              <w:autoSpaceDE w:val="0"/>
              <w:autoSpaceDN w:val="0"/>
              <w:adjustRightInd w:val="0"/>
              <w:rPr>
                <w:rFonts w:ascii="Arial" w:hAnsi="Arial" w:cs="Arial"/>
                <w:sz w:val="22"/>
                <w:szCs w:val="22"/>
                <w:u w:val="single"/>
              </w:rPr>
            </w:pPr>
            <w:r w:rsidRPr="00DC5C9C">
              <w:rPr>
                <w:rFonts w:ascii="Arial" w:hAnsi="Arial" w:cs="Arial"/>
                <w:sz w:val="22"/>
                <w:szCs w:val="22"/>
                <w:u w:val="single"/>
              </w:rPr>
              <w:t>Доказ</w:t>
            </w:r>
            <w:r w:rsidRPr="00DC5C9C">
              <w:rPr>
                <w:rFonts w:ascii="Arial" w:hAnsi="Arial" w:cs="Arial"/>
                <w:sz w:val="22"/>
                <w:szCs w:val="22"/>
                <w:u w:val="single"/>
                <w:lang w:val="sr-Cyrl-RS"/>
              </w:rPr>
              <w:t>и</w:t>
            </w:r>
            <w:r w:rsidRPr="00DC5C9C">
              <w:rPr>
                <w:rFonts w:ascii="Arial" w:hAnsi="Arial" w:cs="Arial"/>
                <w:sz w:val="22"/>
                <w:szCs w:val="22"/>
                <w:u w:val="single"/>
              </w:rPr>
              <w:t xml:space="preserve">: </w:t>
            </w:r>
          </w:p>
          <w:p w14:paraId="17C0F384" w14:textId="77777777" w:rsidR="008D5B37" w:rsidRPr="00DC5C9C" w:rsidRDefault="008D5B37" w:rsidP="008D5B37">
            <w:pPr>
              <w:autoSpaceDE w:val="0"/>
              <w:autoSpaceDN w:val="0"/>
              <w:adjustRightInd w:val="0"/>
              <w:rPr>
                <w:rFonts w:ascii="Arial" w:hAnsi="Arial" w:cs="Arial"/>
                <w:b/>
                <w:sz w:val="22"/>
                <w:szCs w:val="22"/>
                <w:lang w:val="sr-Cyrl-RS"/>
              </w:rPr>
            </w:pPr>
          </w:p>
          <w:p w14:paraId="604AC679" w14:textId="77777777" w:rsidR="008D5B37" w:rsidRPr="00DC5C9C" w:rsidRDefault="008D5B37" w:rsidP="008D5B37">
            <w:pPr>
              <w:pStyle w:val="ListParagraph"/>
              <w:numPr>
                <w:ilvl w:val="0"/>
                <w:numId w:val="5"/>
              </w:numPr>
              <w:tabs>
                <w:tab w:val="left" w:pos="1134"/>
              </w:tabs>
              <w:spacing w:after="0" w:line="240" w:lineRule="auto"/>
              <w:jc w:val="both"/>
              <w:rPr>
                <w:rFonts w:ascii="Arial" w:hAnsi="Arial" w:cs="Arial"/>
                <w:lang w:val="sr-Cyrl-RS"/>
              </w:rPr>
            </w:pPr>
            <w:r w:rsidRPr="00DC5C9C">
              <w:rPr>
                <w:rFonts w:ascii="Arial" w:hAnsi="Arial" w:cs="Arial"/>
                <w:lang w:val="sr-Cyrl-RS"/>
              </w:rPr>
              <w:t>Изјава о броју запослених/ангажованих лица (Образац 7. из конкурсне документације);</w:t>
            </w:r>
          </w:p>
          <w:p w14:paraId="2FAD00A7" w14:textId="77777777" w:rsidR="008D5B37" w:rsidRPr="00DC5C9C" w:rsidRDefault="008D5B37" w:rsidP="008D5B37">
            <w:pPr>
              <w:pStyle w:val="ListParagraph"/>
              <w:numPr>
                <w:ilvl w:val="0"/>
                <w:numId w:val="5"/>
              </w:numPr>
              <w:tabs>
                <w:tab w:val="left" w:pos="1134"/>
              </w:tabs>
              <w:spacing w:after="0" w:line="240" w:lineRule="auto"/>
              <w:jc w:val="both"/>
              <w:rPr>
                <w:rFonts w:ascii="Arial" w:hAnsi="Arial" w:cs="Arial"/>
                <w:lang w:val="sr-Cyrl-RS"/>
              </w:rPr>
            </w:pPr>
            <w:r w:rsidRPr="00DC5C9C">
              <w:rPr>
                <w:rFonts w:ascii="Arial" w:hAnsi="Arial" w:cs="Arial"/>
                <w:lang w:val="sr-Cyrl-RS"/>
              </w:rPr>
              <w:t>Листа запослених/ангажованих лица која ће бити одговорна за извршење уговора (Образац 7.1 из конкурсне документације);</w:t>
            </w:r>
          </w:p>
          <w:p w14:paraId="1AFEC157" w14:textId="77777777" w:rsidR="008D5B37" w:rsidRPr="00DC5C9C" w:rsidRDefault="008D5B37" w:rsidP="008D5B37">
            <w:pPr>
              <w:pStyle w:val="ListParagraph"/>
              <w:numPr>
                <w:ilvl w:val="0"/>
                <w:numId w:val="5"/>
              </w:numPr>
              <w:tabs>
                <w:tab w:val="left" w:pos="1134"/>
              </w:tabs>
              <w:spacing w:after="0" w:line="240" w:lineRule="auto"/>
              <w:jc w:val="both"/>
              <w:rPr>
                <w:rFonts w:ascii="Arial" w:hAnsi="Arial" w:cs="Arial"/>
                <w:lang w:val="sr-Cyrl-RS"/>
              </w:rPr>
            </w:pPr>
            <w:r w:rsidRPr="00DC5C9C">
              <w:rPr>
                <w:rFonts w:ascii="Arial" w:hAnsi="Arial" w:cs="Arial"/>
                <w:lang w:val="sr-Cyrl-RS"/>
              </w:rPr>
              <w:t xml:space="preserve">Копије </w:t>
            </w:r>
            <w:r w:rsidRPr="00DC5C9C">
              <w:rPr>
                <w:rFonts w:ascii="Arial" w:hAnsi="Arial" w:cs="Arial"/>
                <w:bCs/>
                <w:lang w:val="sr-Cyrl-RS"/>
              </w:rPr>
              <w:t xml:space="preserve">одговарајућих појединачних образаца М </w:t>
            </w:r>
            <w:r w:rsidRPr="00DC5C9C">
              <w:rPr>
                <w:rFonts w:ascii="Arial" w:hAnsi="Arial" w:cs="Arial"/>
                <w:lang w:val="sr-Cyrl-RS"/>
              </w:rPr>
              <w:t>или уговор о раду за наведена лица и инжењере запослене код понуђача или уговор о радном ангажовању лица код понуђача ван радног односа</w:t>
            </w:r>
            <w:r w:rsidRPr="00DC5C9C">
              <w:rPr>
                <w:rFonts w:ascii="Arial" w:hAnsi="Arial" w:cs="Arial"/>
                <w:lang w:val="sr-Latn-RS"/>
              </w:rPr>
              <w:t>,</w:t>
            </w:r>
            <w:r w:rsidRPr="00DC5C9C">
              <w:rPr>
                <w:rFonts w:ascii="Arial" w:hAnsi="Arial" w:cs="Arial"/>
                <w:lang w:val="sr-Cyrl-RS"/>
              </w:rPr>
              <w:t xml:space="preserve"> који ће бити ангажовани на реализацији уговора; </w:t>
            </w:r>
          </w:p>
          <w:p w14:paraId="3A4BE2B3" w14:textId="77777777" w:rsidR="008D5B37" w:rsidRPr="00DC5C9C" w:rsidRDefault="008D5B37" w:rsidP="008D5B37">
            <w:pPr>
              <w:pStyle w:val="ListParagraph"/>
              <w:numPr>
                <w:ilvl w:val="0"/>
                <w:numId w:val="5"/>
              </w:numPr>
              <w:tabs>
                <w:tab w:val="left" w:pos="1134"/>
              </w:tabs>
              <w:spacing w:after="0" w:line="240" w:lineRule="auto"/>
              <w:jc w:val="both"/>
              <w:rPr>
                <w:rFonts w:ascii="Arial" w:hAnsi="Arial" w:cs="Arial"/>
                <w:lang w:val="sr-Cyrl-RS"/>
              </w:rPr>
            </w:pPr>
            <w:r w:rsidRPr="00DC5C9C">
              <w:rPr>
                <w:rFonts w:ascii="Arial" w:hAnsi="Arial" w:cs="Arial"/>
                <w:lang w:val="sr-Cyrl-RS"/>
              </w:rPr>
              <w:t xml:space="preserve">Копије сертификата запослених/ангажованих инжењера за </w:t>
            </w:r>
            <w:r w:rsidRPr="00DC5C9C">
              <w:rPr>
                <w:rFonts w:ascii="Arial" w:hAnsi="Arial" w:cs="Arial"/>
                <w:lang w:val="sr-Latn-RS"/>
              </w:rPr>
              <w:t>DLP</w:t>
            </w:r>
            <w:r w:rsidRPr="00DC5C9C">
              <w:rPr>
                <w:rFonts w:ascii="Arial" w:hAnsi="Arial" w:cs="Arial"/>
                <w:lang w:val="sr-Cyrl-RS"/>
              </w:rPr>
              <w:t xml:space="preserve"> опрему произвођача опреме која се испоручује</w:t>
            </w:r>
          </w:p>
          <w:p w14:paraId="729FED53" w14:textId="77777777" w:rsidR="008D5B37" w:rsidRDefault="008D5B37" w:rsidP="008D5B37">
            <w:pPr>
              <w:pStyle w:val="ListParagraph"/>
              <w:numPr>
                <w:ilvl w:val="0"/>
                <w:numId w:val="5"/>
              </w:numPr>
              <w:tabs>
                <w:tab w:val="left" w:pos="1440"/>
              </w:tabs>
              <w:spacing w:after="0" w:line="240" w:lineRule="auto"/>
              <w:jc w:val="both"/>
              <w:rPr>
                <w:rFonts w:ascii="Arial" w:hAnsi="Arial" w:cs="Arial"/>
                <w:lang w:val="sr-Cyrl-RS"/>
              </w:rPr>
            </w:pPr>
            <w:r w:rsidRPr="00DC5C9C">
              <w:rPr>
                <w:rFonts w:ascii="Arial" w:hAnsi="Arial" w:cs="Arial"/>
                <w:lang w:val="sr-Cyrl-RS"/>
              </w:rPr>
              <w:t>Копије личних лиценци запослених/ангажованих лица код понуђача:</w:t>
            </w:r>
          </w:p>
          <w:p w14:paraId="222E884D" w14:textId="25F1490C" w:rsidR="003D2C26" w:rsidRPr="008D5B37" w:rsidRDefault="008D5B37" w:rsidP="008D5B37">
            <w:pPr>
              <w:pStyle w:val="ListParagraph"/>
              <w:numPr>
                <w:ilvl w:val="0"/>
                <w:numId w:val="5"/>
              </w:numPr>
              <w:tabs>
                <w:tab w:val="left" w:pos="1440"/>
              </w:tabs>
              <w:spacing w:after="0" w:line="240" w:lineRule="auto"/>
              <w:jc w:val="both"/>
              <w:rPr>
                <w:rFonts w:ascii="Arial" w:hAnsi="Arial" w:cs="Arial"/>
                <w:lang w:val="sr-Cyrl-RS"/>
              </w:rPr>
            </w:pPr>
            <w:r w:rsidRPr="008D5B37">
              <w:rPr>
                <w:rFonts w:ascii="Arial" w:hAnsi="Arial" w:cs="Arial"/>
                <w:lang w:val="sr-Cyrl-RS"/>
              </w:rPr>
              <w:t xml:space="preserve">Сертификат (PMP или одговарајући) издат од стране водећих међународних асоцијација за вођење пројеката (PMI или Prince2 или IPMA) за пројект менаџера.  </w:t>
            </w:r>
          </w:p>
        </w:tc>
      </w:tr>
    </w:tbl>
    <w:p w14:paraId="36E207D1" w14:textId="77777777" w:rsidR="003D2C26" w:rsidRPr="00E2624F" w:rsidRDefault="003D2C26" w:rsidP="003D2C26">
      <w:pPr>
        <w:rPr>
          <w:rFonts w:ascii="Arial" w:hAnsi="Arial" w:cs="Arial"/>
          <w:sz w:val="22"/>
          <w:szCs w:val="22"/>
          <w:lang w:val="sr-Latn-RS" w:eastAsia="zh-CN"/>
        </w:rPr>
      </w:pPr>
    </w:p>
    <w:p w14:paraId="1852BE1C" w14:textId="77777777" w:rsidR="003D2C26" w:rsidRPr="00E2624F" w:rsidRDefault="003D2C26" w:rsidP="009E7B70">
      <w:pPr>
        <w:jc w:val="both"/>
        <w:rPr>
          <w:rFonts w:ascii="Arial" w:hAnsi="Arial" w:cs="Arial"/>
          <w:i/>
          <w:sz w:val="22"/>
          <w:szCs w:val="22"/>
          <w:lang w:eastAsia="zh-CN"/>
        </w:rPr>
      </w:pPr>
      <w:r w:rsidRPr="00E2624F">
        <w:rPr>
          <w:rFonts w:ascii="Arial" w:hAnsi="Arial" w:cs="Arial"/>
          <w:b/>
          <w:i/>
          <w:sz w:val="22"/>
          <w:szCs w:val="22"/>
          <w:lang w:eastAsia="zh-CN"/>
        </w:rPr>
        <w:t>Понуда понуђача који не докаже да испуњава наведене обавезне и додатне услове из тачака 1. до</w:t>
      </w:r>
      <w:r w:rsidRPr="00E2624F">
        <w:rPr>
          <w:rFonts w:ascii="Arial" w:hAnsi="Arial" w:cs="Arial"/>
          <w:b/>
          <w:i/>
          <w:sz w:val="22"/>
          <w:szCs w:val="22"/>
          <w:lang w:val="sr-Cyrl-RS" w:eastAsia="zh-CN"/>
        </w:rPr>
        <w:t xml:space="preserve"> 8</w:t>
      </w:r>
      <w:r w:rsidRPr="00E2624F">
        <w:rPr>
          <w:rFonts w:ascii="Arial" w:hAnsi="Arial" w:cs="Arial"/>
          <w:b/>
          <w:i/>
          <w:sz w:val="22"/>
          <w:szCs w:val="22"/>
          <w:lang w:eastAsia="zh-CN"/>
        </w:rPr>
        <w:t xml:space="preserve"> овог обрасца, биће одбијена као неприхватљива</w:t>
      </w:r>
      <w:r w:rsidRPr="00E2624F">
        <w:rPr>
          <w:rFonts w:ascii="Arial" w:hAnsi="Arial" w:cs="Arial"/>
          <w:i/>
          <w:sz w:val="22"/>
          <w:szCs w:val="22"/>
          <w:lang w:eastAsia="zh-CN"/>
        </w:rPr>
        <w:t>.</w:t>
      </w:r>
    </w:p>
    <w:p w14:paraId="39540234" w14:textId="77777777" w:rsidR="00DA0ED4" w:rsidRPr="00E2624F" w:rsidRDefault="00DA0ED4" w:rsidP="009E7B70">
      <w:pPr>
        <w:jc w:val="both"/>
        <w:rPr>
          <w:rFonts w:ascii="Arial" w:hAnsi="Arial" w:cs="Arial"/>
          <w:i/>
          <w:sz w:val="22"/>
          <w:szCs w:val="22"/>
          <w:lang w:eastAsia="zh-CN"/>
        </w:rPr>
      </w:pPr>
    </w:p>
    <w:p w14:paraId="66E54A0C" w14:textId="77777777" w:rsidR="00DA0ED4" w:rsidRPr="00E2624F" w:rsidRDefault="00DA0ED4" w:rsidP="009E7B70">
      <w:pPr>
        <w:jc w:val="both"/>
        <w:rPr>
          <w:rFonts w:ascii="Arial" w:hAnsi="Arial" w:cs="Arial"/>
          <w:i/>
          <w:sz w:val="22"/>
          <w:szCs w:val="22"/>
          <w:lang w:eastAsia="zh-CN"/>
        </w:rPr>
      </w:pPr>
    </w:p>
    <w:p w14:paraId="0556A14E" w14:textId="77777777" w:rsidR="003D2C26" w:rsidRPr="00E2624F" w:rsidRDefault="003D2C26" w:rsidP="009E7B70">
      <w:pPr>
        <w:jc w:val="both"/>
        <w:rPr>
          <w:rFonts w:ascii="Arial" w:hAnsi="Arial" w:cs="Arial"/>
          <w:sz w:val="22"/>
          <w:szCs w:val="22"/>
        </w:rPr>
      </w:pPr>
      <w:r w:rsidRPr="00E2624F">
        <w:rPr>
          <w:rFonts w:ascii="Arial" w:hAnsi="Arial" w:cs="Arial"/>
          <w:b/>
          <w:sz w:val="22"/>
          <w:szCs w:val="22"/>
          <w:lang w:val="sr-Cyrl-RS"/>
        </w:rPr>
        <w:t>1</w:t>
      </w:r>
      <w:r w:rsidRPr="00E2624F">
        <w:rPr>
          <w:rFonts w:ascii="Arial" w:hAnsi="Arial" w:cs="Arial"/>
          <w:sz w:val="22"/>
          <w:szCs w:val="22"/>
          <w:lang w:val="sr-Cyrl-RS"/>
        </w:rPr>
        <w:t xml:space="preserve">. </w:t>
      </w:r>
      <w:r w:rsidRPr="00E2624F">
        <w:rPr>
          <w:rFonts w:ascii="Arial" w:hAnsi="Arial" w:cs="Arial"/>
          <w:b/>
          <w:sz w:val="22"/>
          <w:szCs w:val="22"/>
        </w:rPr>
        <w:t>Сваки подизвођач</w:t>
      </w:r>
      <w:r w:rsidRPr="00E2624F">
        <w:rPr>
          <w:rFonts w:ascii="Arial" w:hAnsi="Arial" w:cs="Arial"/>
          <w:sz w:val="22"/>
          <w:szCs w:val="22"/>
        </w:rPr>
        <w:t xml:space="preserve"> мора да испуњава услове из члана 75. став 1. тачка 1), 2) и 4) Закона, што доказује достављањем доказа наведених у овом одељку. </w:t>
      </w:r>
    </w:p>
    <w:p w14:paraId="6776D2DF" w14:textId="77777777" w:rsidR="003D2C26" w:rsidRPr="00E2624F" w:rsidRDefault="003D2C26" w:rsidP="009E7B70">
      <w:pPr>
        <w:jc w:val="both"/>
        <w:rPr>
          <w:rFonts w:ascii="Arial" w:hAnsi="Arial" w:cs="Arial"/>
          <w:sz w:val="22"/>
          <w:szCs w:val="22"/>
        </w:rPr>
      </w:pPr>
      <w:r w:rsidRPr="00E2624F">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5484B54A" w14:textId="77777777" w:rsidR="003D2C26" w:rsidRPr="00E2624F" w:rsidRDefault="003D2C26" w:rsidP="009E7B70">
      <w:pPr>
        <w:jc w:val="both"/>
        <w:rPr>
          <w:rFonts w:ascii="Arial" w:hAnsi="Arial" w:cs="Arial"/>
          <w:sz w:val="22"/>
          <w:szCs w:val="22"/>
          <w:lang w:val="sr-Cyrl-RS" w:eastAsia="zh-CN"/>
        </w:rPr>
      </w:pPr>
    </w:p>
    <w:p w14:paraId="022BB087" w14:textId="77777777" w:rsidR="003D2C26" w:rsidRPr="00E2624F" w:rsidRDefault="003D2C26" w:rsidP="009E7B70">
      <w:pPr>
        <w:jc w:val="both"/>
        <w:rPr>
          <w:rFonts w:ascii="Arial" w:hAnsi="Arial" w:cs="Arial"/>
          <w:sz w:val="22"/>
          <w:szCs w:val="22"/>
          <w:lang w:eastAsia="zh-CN"/>
        </w:rPr>
      </w:pPr>
      <w:r w:rsidRPr="00E2624F">
        <w:rPr>
          <w:rFonts w:ascii="Arial" w:hAnsi="Arial" w:cs="Arial"/>
          <w:b/>
          <w:sz w:val="22"/>
          <w:szCs w:val="22"/>
          <w:lang w:val="sr-Cyrl-RS" w:eastAsia="zh-CN"/>
        </w:rPr>
        <w:t>2.</w:t>
      </w:r>
      <w:r w:rsidRPr="00E2624F">
        <w:rPr>
          <w:rFonts w:ascii="Arial" w:hAnsi="Arial" w:cs="Arial"/>
          <w:sz w:val="22"/>
          <w:szCs w:val="22"/>
          <w:lang w:val="sr-Cyrl-RS" w:eastAsia="zh-CN"/>
        </w:rPr>
        <w:t xml:space="preserve"> </w:t>
      </w:r>
      <w:r w:rsidRPr="00E2624F">
        <w:rPr>
          <w:rFonts w:ascii="Arial" w:hAnsi="Arial" w:cs="Arial"/>
          <w:b/>
          <w:sz w:val="22"/>
          <w:szCs w:val="22"/>
          <w:lang w:eastAsia="zh-CN"/>
        </w:rPr>
        <w:t>Сваки понуђач из групе понуђача</w:t>
      </w:r>
      <w:r w:rsidRPr="00E2624F">
        <w:rPr>
          <w:rFonts w:ascii="Arial" w:hAnsi="Arial" w:cs="Arial"/>
          <w:sz w:val="22"/>
          <w:szCs w:val="22"/>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11FD9F2" w14:textId="77777777" w:rsidR="003D2C26" w:rsidRPr="00E2624F" w:rsidRDefault="003D2C26" w:rsidP="009E7B70">
      <w:pPr>
        <w:jc w:val="both"/>
        <w:rPr>
          <w:rFonts w:ascii="Arial" w:hAnsi="Arial" w:cs="Arial"/>
          <w:sz w:val="22"/>
          <w:szCs w:val="22"/>
          <w:lang w:val="sr-Cyrl-RS" w:eastAsia="zh-CN"/>
        </w:rPr>
      </w:pPr>
    </w:p>
    <w:p w14:paraId="1DF90DE2" w14:textId="77777777" w:rsidR="003D2C26" w:rsidRPr="00E2624F" w:rsidRDefault="003D2C26" w:rsidP="009E7B70">
      <w:pPr>
        <w:jc w:val="both"/>
        <w:rPr>
          <w:rFonts w:ascii="Arial" w:hAnsi="Arial" w:cs="Arial"/>
          <w:i/>
          <w:sz w:val="22"/>
          <w:szCs w:val="22"/>
          <w:lang w:eastAsia="zh-CN"/>
        </w:rPr>
      </w:pPr>
      <w:r w:rsidRPr="00E2624F">
        <w:rPr>
          <w:rFonts w:ascii="Arial" w:hAnsi="Arial" w:cs="Arial"/>
          <w:b/>
          <w:sz w:val="22"/>
          <w:szCs w:val="22"/>
          <w:lang w:val="sr-Cyrl-RS" w:eastAsia="zh-CN"/>
        </w:rPr>
        <w:t>3.</w:t>
      </w:r>
      <w:r w:rsidRPr="00E2624F">
        <w:rPr>
          <w:rFonts w:ascii="Arial" w:hAnsi="Arial" w:cs="Arial"/>
          <w:sz w:val="22"/>
          <w:szCs w:val="22"/>
          <w:lang w:val="sr-Cyrl-RS" w:eastAsia="zh-CN"/>
        </w:rPr>
        <w:t xml:space="preserve"> </w:t>
      </w:r>
      <w:r w:rsidRPr="00E2624F">
        <w:rPr>
          <w:rFonts w:ascii="Arial" w:hAnsi="Arial" w:cs="Arial"/>
          <w:b/>
          <w:i/>
          <w:sz w:val="22"/>
          <w:szCs w:val="22"/>
          <w:lang w:eastAsia="zh-CN"/>
        </w:rPr>
        <w:t>Докази о испуњености услова из члана 77. З</w:t>
      </w:r>
      <w:r w:rsidRPr="00E2624F">
        <w:rPr>
          <w:rFonts w:ascii="Arial" w:hAnsi="Arial" w:cs="Arial"/>
          <w:b/>
          <w:i/>
          <w:sz w:val="22"/>
          <w:szCs w:val="22"/>
          <w:lang w:val="sr-Cyrl-RS" w:eastAsia="zh-CN"/>
        </w:rPr>
        <w:t>акона</w:t>
      </w:r>
      <w:r w:rsidRPr="00E2624F">
        <w:rPr>
          <w:rFonts w:ascii="Arial" w:hAnsi="Arial" w:cs="Arial"/>
          <w:b/>
          <w:i/>
          <w:sz w:val="22"/>
          <w:szCs w:val="22"/>
          <w:lang w:eastAsia="zh-CN"/>
        </w:rPr>
        <w:t xml:space="preserve"> </w:t>
      </w:r>
      <w:r w:rsidRPr="00E2624F">
        <w:rPr>
          <w:rFonts w:ascii="Arial" w:hAnsi="Arial" w:cs="Arial"/>
          <w:i/>
          <w:sz w:val="22"/>
          <w:szCs w:val="22"/>
          <w:lang w:eastAsia="zh-CN"/>
        </w:rPr>
        <w:t xml:space="preserve">могу се достављати у неовереним копијама. Наручилац може пре доношења одлуке о додели уговора, </w:t>
      </w:r>
      <w:r w:rsidRPr="00E2624F">
        <w:rPr>
          <w:rFonts w:ascii="Arial" w:hAnsi="Arial" w:cs="Arial"/>
          <w:i/>
          <w:sz w:val="22"/>
          <w:szCs w:val="22"/>
          <w:lang w:eastAsia="zh-CN"/>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6964FF8" w14:textId="77777777" w:rsidR="003D2C26" w:rsidRPr="00E2624F" w:rsidRDefault="003D2C26" w:rsidP="009E7B70">
      <w:pPr>
        <w:jc w:val="both"/>
        <w:rPr>
          <w:rFonts w:ascii="Arial" w:hAnsi="Arial" w:cs="Arial"/>
          <w:i/>
          <w:sz w:val="22"/>
          <w:szCs w:val="22"/>
          <w:lang w:eastAsia="zh-CN"/>
        </w:rPr>
      </w:pPr>
    </w:p>
    <w:p w14:paraId="7F86D81F" w14:textId="77777777" w:rsidR="003D2C26" w:rsidRPr="00E2624F" w:rsidRDefault="003D2C26" w:rsidP="009E7B70">
      <w:pPr>
        <w:jc w:val="both"/>
        <w:rPr>
          <w:rFonts w:ascii="Arial" w:hAnsi="Arial" w:cs="Arial"/>
          <w:i/>
          <w:sz w:val="22"/>
          <w:szCs w:val="22"/>
          <w:lang w:eastAsia="zh-CN"/>
        </w:rPr>
      </w:pPr>
      <w:r w:rsidRPr="00E2624F">
        <w:rPr>
          <w:rFonts w:ascii="Arial" w:hAnsi="Arial" w:cs="Arial"/>
          <w:i/>
          <w:sz w:val="22"/>
          <w:szCs w:val="22"/>
          <w:lang w:eastAsia="zh-CN"/>
        </w:rPr>
        <w:t xml:space="preserve">Ако понуђач у остављеном, примереном року који не може бити краћи </w:t>
      </w:r>
      <w:r w:rsidRPr="00E2624F">
        <w:rPr>
          <w:rFonts w:ascii="Arial" w:hAnsi="Arial" w:cs="Arial"/>
          <w:b/>
          <w:i/>
          <w:sz w:val="22"/>
          <w:szCs w:val="22"/>
          <w:lang w:eastAsia="zh-CN"/>
        </w:rPr>
        <w:t xml:space="preserve">од пет дана, </w:t>
      </w:r>
      <w:r w:rsidRPr="00E2624F">
        <w:rPr>
          <w:rFonts w:ascii="Arial" w:hAnsi="Arial" w:cs="Arial"/>
          <w:i/>
          <w:sz w:val="22"/>
          <w:szCs w:val="22"/>
          <w:lang w:eastAsia="zh-CN"/>
        </w:rPr>
        <w:t>не достави на увид оригинал или оверену копију тражених доказа, наручилац ће његову понуду одбити као неприхватљиву.</w:t>
      </w:r>
    </w:p>
    <w:p w14:paraId="731E275A" w14:textId="77777777" w:rsidR="003D2C26" w:rsidRPr="00E2624F" w:rsidRDefault="003D2C26" w:rsidP="009E7B70">
      <w:pPr>
        <w:jc w:val="both"/>
        <w:rPr>
          <w:rFonts w:ascii="Arial" w:hAnsi="Arial" w:cs="Arial"/>
          <w:sz w:val="22"/>
          <w:szCs w:val="22"/>
          <w:lang w:val="sr-Cyrl-RS" w:eastAsia="zh-CN"/>
        </w:rPr>
      </w:pPr>
    </w:p>
    <w:p w14:paraId="66D89EE7" w14:textId="77777777" w:rsidR="005B13E0" w:rsidRPr="00E2624F" w:rsidRDefault="003D2C26" w:rsidP="009E7B70">
      <w:pPr>
        <w:jc w:val="both"/>
        <w:rPr>
          <w:rFonts w:ascii="Arial" w:hAnsi="Arial" w:cs="Arial"/>
          <w:sz w:val="22"/>
          <w:szCs w:val="22"/>
          <w:lang w:val="sr-Cyrl-RS" w:eastAsia="zh-CN"/>
        </w:rPr>
      </w:pPr>
      <w:r w:rsidRPr="00E2624F">
        <w:rPr>
          <w:rFonts w:ascii="Arial" w:hAnsi="Arial" w:cs="Arial"/>
          <w:b/>
          <w:sz w:val="22"/>
          <w:szCs w:val="22"/>
          <w:lang w:val="sr-Cyrl-RS" w:eastAsia="zh-CN"/>
        </w:rPr>
        <w:t>4.</w:t>
      </w:r>
      <w:r w:rsidRPr="00E2624F">
        <w:rPr>
          <w:rFonts w:ascii="Arial" w:hAnsi="Arial" w:cs="Arial"/>
          <w:sz w:val="22"/>
          <w:szCs w:val="22"/>
          <w:lang w:val="sr-Cyrl-RS" w:eastAsia="zh-CN"/>
        </w:rPr>
        <w:t xml:space="preserve"> </w:t>
      </w:r>
      <w:r w:rsidRPr="00E2624F">
        <w:rPr>
          <w:rFonts w:ascii="Arial" w:hAnsi="Arial" w:cs="Arial"/>
          <w:b/>
          <w:sz w:val="22"/>
          <w:szCs w:val="22"/>
          <w:lang w:val="sr-Cyrl-RS" w:eastAsia="zh-CN"/>
        </w:rPr>
        <w:t>Лице уписано у Регистар понуђача није дужно</w:t>
      </w:r>
      <w:r w:rsidRPr="00E2624F">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1F5503D3" w14:textId="77777777" w:rsidR="003D2C26" w:rsidRPr="00E2624F" w:rsidRDefault="003D2C26" w:rsidP="009E7B70">
      <w:pPr>
        <w:jc w:val="both"/>
        <w:rPr>
          <w:rFonts w:ascii="Arial" w:hAnsi="Arial" w:cs="Arial"/>
          <w:sz w:val="22"/>
          <w:szCs w:val="22"/>
          <w:lang w:val="sr-Cyrl-RS" w:eastAsia="zh-CN"/>
        </w:rPr>
      </w:pPr>
      <w:r w:rsidRPr="00E2624F">
        <w:rPr>
          <w:rFonts w:ascii="Arial" w:hAnsi="Arial" w:cs="Arial"/>
          <w:sz w:val="22"/>
          <w:szCs w:val="22"/>
          <w:lang w:val="sr-Cyrl-RS" w:eastAsia="zh-CN"/>
        </w:rPr>
        <w:t xml:space="preserve"> </w:t>
      </w:r>
    </w:p>
    <w:p w14:paraId="1B806B74" w14:textId="77777777" w:rsidR="003D2C26" w:rsidRPr="00E2624F" w:rsidRDefault="003D2C26" w:rsidP="009E7B70">
      <w:pPr>
        <w:jc w:val="both"/>
        <w:rPr>
          <w:rFonts w:ascii="Arial" w:hAnsi="Arial" w:cs="Arial"/>
          <w:sz w:val="22"/>
          <w:szCs w:val="22"/>
          <w:lang w:val="sr-Cyrl-RS" w:eastAsia="zh-CN"/>
        </w:rPr>
      </w:pPr>
      <w:r w:rsidRPr="00E2624F">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A704A7" w14:textId="77777777" w:rsidR="003D2C26" w:rsidRPr="00E2624F" w:rsidRDefault="003D2C26" w:rsidP="009E7B70">
      <w:pPr>
        <w:jc w:val="both"/>
        <w:rPr>
          <w:rFonts w:ascii="Arial" w:hAnsi="Arial" w:cs="Arial"/>
          <w:sz w:val="22"/>
          <w:szCs w:val="22"/>
          <w:lang w:val="sr-Cyrl-RS" w:eastAsia="zh-CN"/>
        </w:rPr>
      </w:pPr>
      <w:r w:rsidRPr="00E2624F">
        <w:rPr>
          <w:rFonts w:ascii="Arial" w:hAnsi="Arial" w:cs="Arial"/>
          <w:sz w:val="22"/>
          <w:szCs w:val="22"/>
          <w:lang w:val="sr-Cyrl-RS" w:eastAsia="zh-CN"/>
        </w:rPr>
        <w:t xml:space="preserve"> </w:t>
      </w:r>
    </w:p>
    <w:p w14:paraId="2A6A4765" w14:textId="77777777" w:rsidR="003D2C26" w:rsidRPr="00E2624F" w:rsidRDefault="00674D97" w:rsidP="009E7B70">
      <w:pPr>
        <w:jc w:val="both"/>
        <w:rPr>
          <w:rFonts w:ascii="Arial" w:hAnsi="Arial" w:cs="Arial"/>
          <w:sz w:val="22"/>
          <w:szCs w:val="22"/>
          <w:lang w:eastAsia="zh-CN"/>
        </w:rPr>
      </w:pPr>
      <w:r w:rsidRPr="00E2624F">
        <w:rPr>
          <w:rFonts w:ascii="Arial" w:hAnsi="Arial" w:cs="Arial"/>
          <w:b/>
          <w:sz w:val="22"/>
          <w:szCs w:val="22"/>
          <w:lang w:val="sr-Cyrl-RS" w:eastAsia="zh-CN"/>
        </w:rPr>
        <w:t>5.</w:t>
      </w:r>
      <w:r w:rsidR="003D2C26" w:rsidRPr="00E2624F">
        <w:rPr>
          <w:rFonts w:ascii="Arial" w:hAnsi="Arial" w:cs="Arial"/>
          <w:sz w:val="22"/>
          <w:szCs w:val="22"/>
          <w:lang w:eastAsia="zh-CN"/>
        </w:rPr>
        <w:t>На основу члана 79. став 5. З</w:t>
      </w:r>
      <w:r w:rsidR="003D2C26" w:rsidRPr="00E2624F">
        <w:rPr>
          <w:rFonts w:ascii="Arial" w:hAnsi="Arial" w:cs="Arial"/>
          <w:sz w:val="22"/>
          <w:szCs w:val="22"/>
          <w:lang w:val="sr-Cyrl-RS" w:eastAsia="zh-CN"/>
        </w:rPr>
        <w:t>акона</w:t>
      </w:r>
      <w:r w:rsidR="003D2C26" w:rsidRPr="00E2624F">
        <w:rPr>
          <w:rFonts w:ascii="Arial" w:hAnsi="Arial" w:cs="Arial"/>
          <w:sz w:val="22"/>
          <w:szCs w:val="22"/>
          <w:lang w:eastAsia="zh-CN"/>
        </w:rPr>
        <w:t xml:space="preserve"> </w:t>
      </w:r>
      <w:r w:rsidR="003D2C26" w:rsidRPr="00E2624F">
        <w:rPr>
          <w:rFonts w:ascii="Arial" w:hAnsi="Arial" w:cs="Arial"/>
          <w:b/>
          <w:sz w:val="22"/>
          <w:szCs w:val="22"/>
          <w:lang w:eastAsia="zh-CN"/>
        </w:rPr>
        <w:t>понуђач није дужан да доставља следеће доказе који су јавно доступни на интернет страницама надлежних органа, и то</w:t>
      </w:r>
      <w:r w:rsidR="003D2C26" w:rsidRPr="00E2624F">
        <w:rPr>
          <w:rFonts w:ascii="Arial" w:hAnsi="Arial" w:cs="Arial"/>
          <w:sz w:val="22"/>
          <w:szCs w:val="22"/>
          <w:lang w:eastAsia="zh-CN"/>
        </w:rPr>
        <w:t>:</w:t>
      </w:r>
    </w:p>
    <w:p w14:paraId="4A41C788" w14:textId="77777777" w:rsidR="003D2C26" w:rsidRPr="00E2624F" w:rsidRDefault="003D2C26" w:rsidP="009E7B70">
      <w:pPr>
        <w:ind w:firstLine="720"/>
        <w:jc w:val="both"/>
        <w:rPr>
          <w:rFonts w:ascii="Arial" w:hAnsi="Arial" w:cs="Arial"/>
          <w:sz w:val="22"/>
          <w:szCs w:val="22"/>
          <w:lang w:eastAsia="zh-CN"/>
        </w:rPr>
      </w:pPr>
      <w:r w:rsidRPr="00E2624F">
        <w:rPr>
          <w:rFonts w:ascii="Arial" w:hAnsi="Arial" w:cs="Arial"/>
          <w:sz w:val="22"/>
          <w:szCs w:val="22"/>
          <w:lang w:eastAsia="zh-CN"/>
        </w:rPr>
        <w:t>1)извод из регистра надлежног органа:</w:t>
      </w:r>
    </w:p>
    <w:p w14:paraId="58907E14" w14:textId="77777777" w:rsidR="003D2C26" w:rsidRPr="00E2624F" w:rsidRDefault="003D2C26" w:rsidP="009E7B70">
      <w:pPr>
        <w:ind w:firstLine="720"/>
        <w:jc w:val="both"/>
        <w:rPr>
          <w:rFonts w:ascii="Arial" w:hAnsi="Arial" w:cs="Arial"/>
          <w:sz w:val="22"/>
          <w:szCs w:val="22"/>
          <w:lang w:eastAsia="zh-CN"/>
        </w:rPr>
      </w:pPr>
      <w:r w:rsidRPr="00E2624F">
        <w:rPr>
          <w:rFonts w:ascii="Arial" w:hAnsi="Arial" w:cs="Arial"/>
          <w:sz w:val="22"/>
          <w:szCs w:val="22"/>
          <w:lang w:eastAsia="zh-CN"/>
        </w:rPr>
        <w:t xml:space="preserve">-извод из регистра АПР: </w:t>
      </w:r>
      <w:hyperlink r:id="rId78" w:history="1">
        <w:r w:rsidRPr="00E2624F">
          <w:rPr>
            <w:rFonts w:ascii="Arial" w:hAnsi="Arial" w:cs="Arial"/>
            <w:sz w:val="22"/>
            <w:szCs w:val="22"/>
            <w:lang w:eastAsia="zh-CN"/>
          </w:rPr>
          <w:t>www.apr.gov.rs</w:t>
        </w:r>
      </w:hyperlink>
    </w:p>
    <w:p w14:paraId="3A419EA8" w14:textId="77777777" w:rsidR="003D2C26" w:rsidRPr="00E2624F" w:rsidRDefault="003D2C26" w:rsidP="009E7B70">
      <w:pPr>
        <w:ind w:firstLine="720"/>
        <w:jc w:val="both"/>
        <w:rPr>
          <w:rFonts w:ascii="Arial" w:hAnsi="Arial" w:cs="Arial"/>
          <w:sz w:val="22"/>
          <w:szCs w:val="22"/>
          <w:lang w:val="sr-Cyrl-RS" w:eastAsia="zh-CN"/>
        </w:rPr>
      </w:pPr>
      <w:r w:rsidRPr="00E2624F">
        <w:rPr>
          <w:rFonts w:ascii="Arial" w:hAnsi="Arial" w:cs="Arial"/>
          <w:sz w:val="22"/>
          <w:szCs w:val="22"/>
          <w:lang w:eastAsia="zh-CN"/>
        </w:rPr>
        <w:t>2)докази из члана 75. став 1. тачка 1) ,2) и 4) З</w:t>
      </w:r>
      <w:r w:rsidRPr="00E2624F">
        <w:rPr>
          <w:rFonts w:ascii="Arial" w:hAnsi="Arial" w:cs="Arial"/>
          <w:sz w:val="22"/>
          <w:szCs w:val="22"/>
          <w:lang w:val="sr-Cyrl-RS" w:eastAsia="zh-CN"/>
        </w:rPr>
        <w:t>акона</w:t>
      </w:r>
    </w:p>
    <w:p w14:paraId="02706143" w14:textId="77777777" w:rsidR="003D2C26" w:rsidRPr="00E2624F" w:rsidRDefault="003D2C26" w:rsidP="009E7B70">
      <w:pPr>
        <w:ind w:firstLine="720"/>
        <w:jc w:val="both"/>
        <w:rPr>
          <w:rFonts w:ascii="Arial" w:hAnsi="Arial" w:cs="Arial"/>
          <w:sz w:val="22"/>
          <w:szCs w:val="22"/>
          <w:lang w:eastAsia="zh-CN"/>
        </w:rPr>
      </w:pPr>
      <w:r w:rsidRPr="00E2624F">
        <w:rPr>
          <w:rFonts w:ascii="Arial" w:hAnsi="Arial" w:cs="Arial"/>
          <w:sz w:val="22"/>
          <w:szCs w:val="22"/>
          <w:lang w:eastAsia="zh-CN"/>
        </w:rPr>
        <w:t xml:space="preserve">-регистар понуђача: </w:t>
      </w:r>
      <w:hyperlink r:id="rId79" w:history="1">
        <w:r w:rsidRPr="00E2624F">
          <w:rPr>
            <w:rFonts w:ascii="Arial" w:hAnsi="Arial" w:cs="Arial"/>
            <w:sz w:val="22"/>
            <w:szCs w:val="22"/>
            <w:lang w:eastAsia="zh-CN"/>
          </w:rPr>
          <w:t>www.apr.gov.rs</w:t>
        </w:r>
      </w:hyperlink>
    </w:p>
    <w:p w14:paraId="2C4FECBB" w14:textId="77777777" w:rsidR="003D2C26" w:rsidRPr="00E2624F" w:rsidRDefault="003D2C26" w:rsidP="009E7B70">
      <w:pPr>
        <w:jc w:val="both"/>
        <w:rPr>
          <w:rFonts w:ascii="Arial" w:hAnsi="Arial" w:cs="Arial"/>
          <w:sz w:val="22"/>
          <w:szCs w:val="22"/>
          <w:lang w:eastAsia="zh-CN"/>
        </w:rPr>
      </w:pPr>
    </w:p>
    <w:p w14:paraId="11398DEB" w14:textId="77777777" w:rsidR="003D2C26" w:rsidRPr="00E2624F" w:rsidRDefault="00674D97" w:rsidP="009E7B70">
      <w:pPr>
        <w:jc w:val="both"/>
        <w:rPr>
          <w:rFonts w:ascii="Arial" w:hAnsi="Arial" w:cs="Arial"/>
          <w:sz w:val="22"/>
          <w:szCs w:val="22"/>
          <w:lang w:eastAsia="zh-CN"/>
        </w:rPr>
      </w:pPr>
      <w:r w:rsidRPr="00E2624F">
        <w:rPr>
          <w:rFonts w:ascii="Arial" w:hAnsi="Arial" w:cs="Arial"/>
          <w:b/>
          <w:sz w:val="22"/>
          <w:szCs w:val="22"/>
          <w:lang w:val="sr-Cyrl-RS" w:eastAsia="zh-CN"/>
        </w:rPr>
        <w:t>6</w:t>
      </w:r>
      <w:r w:rsidR="003D2C26" w:rsidRPr="00E2624F">
        <w:rPr>
          <w:rFonts w:ascii="Arial" w:hAnsi="Arial" w:cs="Arial"/>
          <w:b/>
          <w:sz w:val="22"/>
          <w:szCs w:val="22"/>
          <w:lang w:eastAsia="zh-CN"/>
        </w:rPr>
        <w:t>.</w:t>
      </w:r>
      <w:r w:rsidR="003D2C26" w:rsidRPr="00E2624F">
        <w:rPr>
          <w:rFonts w:ascii="Arial" w:hAnsi="Arial" w:cs="Arial"/>
          <w:sz w:val="22"/>
          <w:szCs w:val="22"/>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8061B87" w14:textId="77777777" w:rsidR="003D2C26" w:rsidRPr="00E2624F" w:rsidRDefault="003D2C26" w:rsidP="009E7B70">
      <w:pPr>
        <w:jc w:val="both"/>
        <w:rPr>
          <w:rFonts w:ascii="Arial" w:hAnsi="Arial" w:cs="Arial"/>
          <w:sz w:val="22"/>
          <w:szCs w:val="22"/>
          <w:lang w:eastAsia="zh-CN"/>
        </w:rPr>
      </w:pPr>
    </w:p>
    <w:p w14:paraId="4D5AFBDC" w14:textId="77777777" w:rsidR="003D2C26" w:rsidRPr="00E2624F" w:rsidRDefault="00674D97" w:rsidP="009E7B70">
      <w:pPr>
        <w:jc w:val="both"/>
        <w:rPr>
          <w:rFonts w:ascii="Arial" w:hAnsi="Arial" w:cs="Arial"/>
          <w:sz w:val="22"/>
          <w:szCs w:val="22"/>
          <w:lang w:eastAsia="zh-CN"/>
        </w:rPr>
      </w:pPr>
      <w:r w:rsidRPr="00E2624F">
        <w:rPr>
          <w:rFonts w:ascii="Arial" w:hAnsi="Arial" w:cs="Arial"/>
          <w:b/>
          <w:sz w:val="22"/>
          <w:szCs w:val="22"/>
          <w:lang w:val="sr-Cyrl-RS" w:eastAsia="zh-CN"/>
        </w:rPr>
        <w:t>7</w:t>
      </w:r>
      <w:r w:rsidR="003D2C26" w:rsidRPr="00E2624F">
        <w:rPr>
          <w:rFonts w:ascii="Arial" w:hAnsi="Arial" w:cs="Arial"/>
          <w:b/>
          <w:sz w:val="22"/>
          <w:szCs w:val="22"/>
          <w:lang w:eastAsia="zh-CN"/>
        </w:rPr>
        <w:t>.</w:t>
      </w:r>
      <w:r w:rsidR="003D2C26" w:rsidRPr="00E2624F">
        <w:rPr>
          <w:rFonts w:ascii="Arial" w:hAnsi="Arial" w:cs="Arial"/>
          <w:sz w:val="22"/>
          <w:szCs w:val="22"/>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67CFD64" w14:textId="77777777" w:rsidR="003D2C26" w:rsidRPr="00E2624F" w:rsidRDefault="003D2C26" w:rsidP="009E7B70">
      <w:pPr>
        <w:jc w:val="both"/>
        <w:rPr>
          <w:rFonts w:ascii="Arial" w:hAnsi="Arial" w:cs="Arial"/>
          <w:sz w:val="22"/>
          <w:szCs w:val="22"/>
          <w:lang w:eastAsia="zh-CN"/>
        </w:rPr>
      </w:pPr>
    </w:p>
    <w:p w14:paraId="7411B054" w14:textId="77777777" w:rsidR="003D2C26" w:rsidRPr="00E2624F" w:rsidRDefault="00674D97" w:rsidP="009E7B70">
      <w:pPr>
        <w:jc w:val="both"/>
        <w:rPr>
          <w:rFonts w:ascii="Arial" w:hAnsi="Arial" w:cs="Arial"/>
          <w:sz w:val="22"/>
          <w:szCs w:val="22"/>
          <w:lang w:eastAsia="zh-CN"/>
        </w:rPr>
      </w:pPr>
      <w:r w:rsidRPr="00E2624F">
        <w:rPr>
          <w:rFonts w:ascii="Arial" w:hAnsi="Arial" w:cs="Arial"/>
          <w:b/>
          <w:sz w:val="22"/>
          <w:szCs w:val="22"/>
          <w:lang w:val="sr-Cyrl-RS" w:eastAsia="zh-CN"/>
        </w:rPr>
        <w:t>8</w:t>
      </w:r>
      <w:r w:rsidR="003D2C26" w:rsidRPr="00E2624F">
        <w:rPr>
          <w:rFonts w:ascii="Arial" w:hAnsi="Arial" w:cs="Arial"/>
          <w:b/>
          <w:sz w:val="22"/>
          <w:szCs w:val="22"/>
          <w:lang w:eastAsia="zh-CN"/>
        </w:rPr>
        <w:t>.</w:t>
      </w:r>
      <w:r w:rsidR="003D2C26" w:rsidRPr="00E2624F">
        <w:rPr>
          <w:rFonts w:ascii="Arial" w:hAnsi="Arial" w:cs="Arial"/>
          <w:sz w:val="22"/>
          <w:szCs w:val="22"/>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5A67FE6" w14:textId="77777777" w:rsidR="003D2C26" w:rsidRPr="00E2624F" w:rsidRDefault="003D2C26" w:rsidP="009E7B70">
      <w:pPr>
        <w:jc w:val="both"/>
        <w:rPr>
          <w:rFonts w:ascii="Arial" w:hAnsi="Arial" w:cs="Arial"/>
          <w:b/>
          <w:sz w:val="22"/>
          <w:szCs w:val="22"/>
          <w:lang w:eastAsia="zh-CN"/>
        </w:rPr>
      </w:pPr>
    </w:p>
    <w:p w14:paraId="3F857E49" w14:textId="77777777" w:rsidR="003D2C26" w:rsidRPr="00E2624F" w:rsidRDefault="00674D97" w:rsidP="009E7B70">
      <w:pPr>
        <w:jc w:val="both"/>
        <w:rPr>
          <w:rFonts w:ascii="Arial" w:hAnsi="Arial" w:cs="Arial"/>
          <w:sz w:val="22"/>
          <w:szCs w:val="22"/>
          <w:lang w:val="sr-Cyrl-RS" w:eastAsia="zh-CN"/>
        </w:rPr>
      </w:pPr>
      <w:r w:rsidRPr="00E2624F">
        <w:rPr>
          <w:rFonts w:ascii="Arial" w:hAnsi="Arial" w:cs="Arial"/>
          <w:b/>
          <w:sz w:val="22"/>
          <w:szCs w:val="22"/>
          <w:lang w:val="sr-Cyrl-RS" w:eastAsia="zh-CN"/>
        </w:rPr>
        <w:t>9</w:t>
      </w:r>
      <w:r w:rsidR="003D2C26" w:rsidRPr="00E2624F">
        <w:rPr>
          <w:rFonts w:ascii="Arial" w:hAnsi="Arial" w:cs="Arial"/>
          <w:b/>
          <w:sz w:val="22"/>
          <w:szCs w:val="22"/>
          <w:lang w:eastAsia="zh-CN"/>
        </w:rPr>
        <w:t>.</w:t>
      </w:r>
      <w:r w:rsidR="003D2C26" w:rsidRPr="00E2624F">
        <w:rPr>
          <w:rFonts w:ascii="Arial" w:hAnsi="Arial" w:cs="Arial"/>
          <w:sz w:val="22"/>
          <w:szCs w:val="22"/>
          <w:lang w:eastAsia="zh-CN"/>
        </w:rPr>
        <w:t xml:space="preserve"> Ако се у држави у којој понуђач има седиште не издају докази из члана 77. став 1. З</w:t>
      </w:r>
      <w:r w:rsidR="003D2C26" w:rsidRPr="00E2624F">
        <w:rPr>
          <w:rFonts w:ascii="Arial" w:hAnsi="Arial" w:cs="Arial"/>
          <w:sz w:val="22"/>
          <w:szCs w:val="22"/>
          <w:lang w:val="sr-Cyrl-RS" w:eastAsia="zh-CN"/>
        </w:rPr>
        <w:t>акона</w:t>
      </w:r>
      <w:r w:rsidR="003D2C26" w:rsidRPr="00E2624F">
        <w:rPr>
          <w:rFonts w:ascii="Arial" w:hAnsi="Arial" w:cs="Arial"/>
          <w:sz w:val="22"/>
          <w:szCs w:val="22"/>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67BE2" w:rsidRPr="00E2624F">
        <w:rPr>
          <w:rFonts w:ascii="Arial" w:hAnsi="Arial" w:cs="Arial"/>
          <w:sz w:val="22"/>
          <w:szCs w:val="22"/>
          <w:lang w:val="sr-Cyrl-RS" w:eastAsia="zh-CN"/>
        </w:rPr>
        <w:t>.</w:t>
      </w:r>
    </w:p>
    <w:p w14:paraId="7F4A874A" w14:textId="77777777" w:rsidR="00267BE2" w:rsidRPr="00E2624F" w:rsidRDefault="00267BE2" w:rsidP="00267BE2">
      <w:pPr>
        <w:jc w:val="both"/>
        <w:rPr>
          <w:rFonts w:ascii="Arial" w:hAnsi="Arial" w:cs="Arial"/>
          <w:sz w:val="22"/>
          <w:szCs w:val="22"/>
          <w:lang w:val="sr-Cyrl-RS"/>
        </w:rPr>
      </w:pPr>
    </w:p>
    <w:p w14:paraId="69351ABD" w14:textId="77777777" w:rsidR="00267BE2" w:rsidRPr="00E2624F" w:rsidRDefault="00674D97" w:rsidP="00267BE2">
      <w:pPr>
        <w:jc w:val="both"/>
        <w:rPr>
          <w:rFonts w:ascii="Arial" w:hAnsi="Arial" w:cs="Arial"/>
          <w:sz w:val="22"/>
          <w:szCs w:val="22"/>
          <w:lang w:val="sr-Cyrl-RS"/>
        </w:rPr>
      </w:pPr>
      <w:r w:rsidRPr="00E2624F">
        <w:rPr>
          <w:rFonts w:ascii="Arial" w:hAnsi="Arial" w:cs="Arial"/>
          <w:b/>
          <w:sz w:val="22"/>
          <w:szCs w:val="22"/>
          <w:lang w:val="sr-Cyrl-RS"/>
        </w:rPr>
        <w:t>10</w:t>
      </w:r>
      <w:r w:rsidR="00267BE2" w:rsidRPr="00E2624F">
        <w:rPr>
          <w:rFonts w:ascii="Arial" w:hAnsi="Arial" w:cs="Arial"/>
          <w:b/>
          <w:sz w:val="22"/>
          <w:szCs w:val="22"/>
          <w:lang w:val="sr-Cyrl-RS"/>
        </w:rPr>
        <w:t>.</w:t>
      </w:r>
      <w:r w:rsidR="00267BE2" w:rsidRPr="00E2624F">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54FC46A" w14:textId="77777777" w:rsidR="00267BE2" w:rsidRPr="00E2624F" w:rsidRDefault="00267BE2" w:rsidP="00267BE2">
      <w:pPr>
        <w:jc w:val="both"/>
        <w:rPr>
          <w:rFonts w:ascii="Arial" w:hAnsi="Arial" w:cs="Arial"/>
          <w:sz w:val="22"/>
          <w:szCs w:val="22"/>
          <w:lang w:val="sr-Cyrl-RS"/>
        </w:rPr>
      </w:pPr>
    </w:p>
    <w:p w14:paraId="502EE4BB" w14:textId="77777777" w:rsidR="00267BE2" w:rsidRPr="00E2624F" w:rsidRDefault="00267BE2" w:rsidP="009E7B70">
      <w:pPr>
        <w:jc w:val="both"/>
        <w:rPr>
          <w:rFonts w:ascii="Arial" w:hAnsi="Arial" w:cs="Arial"/>
          <w:sz w:val="22"/>
          <w:szCs w:val="22"/>
          <w:lang w:val="sr-Cyrl-RS" w:eastAsia="zh-CN"/>
        </w:rPr>
      </w:pPr>
      <w:r w:rsidRPr="00E2624F">
        <w:rPr>
          <w:rFonts w:ascii="Arial" w:eastAsia="Arial" w:hAnsi="Arial" w:cs="Arial"/>
          <w:b/>
          <w:sz w:val="22"/>
          <w:szCs w:val="22"/>
          <w:lang w:val="sr-Cyrl-RS"/>
        </w:rPr>
        <w:t>1</w:t>
      </w:r>
      <w:r w:rsidR="00674D97" w:rsidRPr="00E2624F">
        <w:rPr>
          <w:rFonts w:ascii="Arial" w:eastAsia="Arial" w:hAnsi="Arial" w:cs="Arial"/>
          <w:b/>
          <w:sz w:val="22"/>
          <w:szCs w:val="22"/>
          <w:lang w:val="sr-Cyrl-RS"/>
        </w:rPr>
        <w:t>1</w:t>
      </w:r>
      <w:r w:rsidRPr="00E2624F">
        <w:rPr>
          <w:rFonts w:ascii="Arial" w:eastAsia="Arial" w:hAnsi="Arial" w:cs="Arial"/>
          <w:sz w:val="22"/>
          <w:szCs w:val="22"/>
          <w:lang w:val="sr-Cyrl-RS"/>
        </w:rPr>
        <w:t>. С</w:t>
      </w:r>
      <w:r w:rsidRPr="00E2624F">
        <w:rPr>
          <w:rFonts w:ascii="Arial" w:eastAsia="Arial" w:hAnsi="Arial" w:cs="Arial"/>
          <w:spacing w:val="-1"/>
          <w:sz w:val="22"/>
          <w:szCs w:val="22"/>
          <w:lang w:val="sr-Cyrl-RS"/>
        </w:rPr>
        <w:t>в</w:t>
      </w:r>
      <w:r w:rsidRPr="00E2624F">
        <w:rPr>
          <w:rFonts w:ascii="Arial" w:eastAsia="Arial" w:hAnsi="Arial" w:cs="Arial"/>
          <w:sz w:val="22"/>
          <w:szCs w:val="22"/>
          <w:lang w:val="sr-Cyrl-RS"/>
        </w:rPr>
        <w:t>и</w:t>
      </w:r>
      <w:r w:rsidRPr="00E2624F">
        <w:rPr>
          <w:rFonts w:ascii="Arial" w:eastAsia="Arial" w:hAnsi="Arial" w:cs="Arial"/>
          <w:spacing w:val="4"/>
          <w:sz w:val="22"/>
          <w:szCs w:val="22"/>
          <w:lang w:val="sr-Cyrl-RS"/>
        </w:rPr>
        <w:t xml:space="preserve"> </w:t>
      </w:r>
      <w:r w:rsidRPr="00E2624F">
        <w:rPr>
          <w:rFonts w:ascii="Arial" w:eastAsia="Arial" w:hAnsi="Arial" w:cs="Arial"/>
          <w:sz w:val="22"/>
          <w:szCs w:val="22"/>
          <w:lang w:val="sr-Cyrl-RS"/>
        </w:rPr>
        <w:t>извршиоци</w:t>
      </w:r>
      <w:r w:rsidRPr="00E2624F">
        <w:rPr>
          <w:rFonts w:ascii="Arial" w:eastAsia="Arial" w:hAnsi="Arial" w:cs="Arial"/>
          <w:spacing w:val="3"/>
          <w:sz w:val="22"/>
          <w:szCs w:val="22"/>
          <w:lang w:val="sr-Cyrl-RS"/>
        </w:rPr>
        <w:t xml:space="preserve"> </w:t>
      </w:r>
      <w:r w:rsidRPr="00E2624F">
        <w:rPr>
          <w:rFonts w:ascii="Arial" w:eastAsia="Arial" w:hAnsi="Arial" w:cs="Arial"/>
          <w:sz w:val="22"/>
          <w:szCs w:val="22"/>
          <w:lang w:val="sr-Cyrl-RS"/>
        </w:rPr>
        <w:t>к</w:t>
      </w:r>
      <w:r w:rsidRPr="00E2624F">
        <w:rPr>
          <w:rFonts w:ascii="Arial" w:eastAsia="Arial" w:hAnsi="Arial" w:cs="Arial"/>
          <w:spacing w:val="1"/>
          <w:sz w:val="22"/>
          <w:szCs w:val="22"/>
          <w:lang w:val="sr-Cyrl-RS"/>
        </w:rPr>
        <w:t>о</w:t>
      </w:r>
      <w:r w:rsidRPr="00E2624F">
        <w:rPr>
          <w:rFonts w:ascii="Arial" w:eastAsia="Arial" w:hAnsi="Arial" w:cs="Arial"/>
          <w:sz w:val="22"/>
          <w:szCs w:val="22"/>
          <w:lang w:val="sr-Cyrl-RS"/>
        </w:rPr>
        <w:t>је</w:t>
      </w:r>
      <w:r w:rsidRPr="00E2624F">
        <w:rPr>
          <w:rFonts w:ascii="Arial" w:eastAsia="Arial" w:hAnsi="Arial" w:cs="Arial"/>
          <w:spacing w:val="4"/>
          <w:sz w:val="22"/>
          <w:szCs w:val="22"/>
          <w:lang w:val="sr-Cyrl-RS"/>
        </w:rPr>
        <w:t xml:space="preserve"> </w:t>
      </w:r>
      <w:r w:rsidRPr="00E2624F">
        <w:rPr>
          <w:rFonts w:ascii="Arial" w:eastAsia="Arial" w:hAnsi="Arial" w:cs="Arial"/>
          <w:spacing w:val="-3"/>
          <w:sz w:val="22"/>
          <w:szCs w:val="22"/>
          <w:lang w:val="sr-Cyrl-RS"/>
        </w:rPr>
        <w:t>ј</w:t>
      </w:r>
      <w:r w:rsidRPr="00E2624F">
        <w:rPr>
          <w:rFonts w:ascii="Arial" w:eastAsia="Arial" w:hAnsi="Arial" w:cs="Arial"/>
          <w:sz w:val="22"/>
          <w:szCs w:val="22"/>
          <w:lang w:val="sr-Cyrl-RS"/>
        </w:rPr>
        <w:t>е</w:t>
      </w:r>
      <w:r w:rsidRPr="00E2624F">
        <w:rPr>
          <w:rFonts w:ascii="Arial" w:eastAsia="Arial" w:hAnsi="Arial" w:cs="Arial"/>
          <w:spacing w:val="4"/>
          <w:sz w:val="22"/>
          <w:szCs w:val="22"/>
          <w:lang w:val="sr-Cyrl-RS"/>
        </w:rPr>
        <w:t xml:space="preserve"> </w:t>
      </w:r>
      <w:r w:rsidRPr="00E2624F">
        <w:rPr>
          <w:rFonts w:ascii="Arial" w:eastAsia="Arial" w:hAnsi="Arial" w:cs="Arial"/>
          <w:sz w:val="22"/>
          <w:szCs w:val="22"/>
          <w:lang w:val="sr-Cyrl-RS"/>
        </w:rPr>
        <w:t>пон</w:t>
      </w:r>
      <w:r w:rsidRPr="00E2624F">
        <w:rPr>
          <w:rFonts w:ascii="Arial" w:eastAsia="Arial" w:hAnsi="Arial" w:cs="Arial"/>
          <w:spacing w:val="-2"/>
          <w:sz w:val="22"/>
          <w:szCs w:val="22"/>
          <w:lang w:val="sr-Cyrl-RS"/>
        </w:rPr>
        <w:t>у</w:t>
      </w:r>
      <w:r w:rsidRPr="00E2624F">
        <w:rPr>
          <w:rFonts w:ascii="Arial" w:eastAsia="Arial" w:hAnsi="Arial" w:cs="Arial"/>
          <w:spacing w:val="1"/>
          <w:sz w:val="22"/>
          <w:szCs w:val="22"/>
          <w:lang w:val="sr-Cyrl-RS"/>
        </w:rPr>
        <w:t>ђа</w:t>
      </w:r>
      <w:r w:rsidRPr="00E2624F">
        <w:rPr>
          <w:rFonts w:ascii="Arial" w:eastAsia="Arial" w:hAnsi="Arial" w:cs="Arial"/>
          <w:sz w:val="22"/>
          <w:szCs w:val="22"/>
          <w:lang w:val="sr-Cyrl-RS"/>
        </w:rPr>
        <w:t>ч</w:t>
      </w:r>
      <w:r w:rsidRPr="00E2624F">
        <w:rPr>
          <w:rFonts w:ascii="Arial" w:eastAsia="Arial" w:hAnsi="Arial" w:cs="Arial"/>
          <w:spacing w:val="3"/>
          <w:sz w:val="22"/>
          <w:szCs w:val="22"/>
          <w:lang w:val="sr-Cyrl-RS"/>
        </w:rPr>
        <w:t xml:space="preserve"> </w:t>
      </w:r>
      <w:r w:rsidRPr="00E2624F">
        <w:rPr>
          <w:rFonts w:ascii="Arial" w:eastAsia="Arial" w:hAnsi="Arial" w:cs="Arial"/>
          <w:sz w:val="22"/>
          <w:szCs w:val="22"/>
          <w:lang w:val="sr-Cyrl-RS"/>
        </w:rPr>
        <w:t>нав</w:t>
      </w:r>
      <w:r w:rsidRPr="00E2624F">
        <w:rPr>
          <w:rFonts w:ascii="Arial" w:eastAsia="Arial" w:hAnsi="Arial" w:cs="Arial"/>
          <w:spacing w:val="1"/>
          <w:sz w:val="22"/>
          <w:szCs w:val="22"/>
          <w:lang w:val="sr-Cyrl-RS"/>
        </w:rPr>
        <w:t>е</w:t>
      </w:r>
      <w:r w:rsidRPr="00E2624F">
        <w:rPr>
          <w:rFonts w:ascii="Arial" w:eastAsia="Arial" w:hAnsi="Arial" w:cs="Arial"/>
          <w:sz w:val="22"/>
          <w:szCs w:val="22"/>
          <w:lang w:val="sr-Cyrl-RS"/>
        </w:rPr>
        <w:t>о</w:t>
      </w:r>
      <w:r w:rsidRPr="00E2624F">
        <w:rPr>
          <w:rFonts w:ascii="Arial" w:eastAsia="Arial" w:hAnsi="Arial" w:cs="Arial"/>
          <w:spacing w:val="4"/>
          <w:sz w:val="22"/>
          <w:szCs w:val="22"/>
          <w:lang w:val="sr-Cyrl-RS"/>
        </w:rPr>
        <w:t xml:space="preserve"> </w:t>
      </w:r>
      <w:r w:rsidRPr="00E2624F">
        <w:rPr>
          <w:rFonts w:ascii="Arial" w:eastAsia="Arial" w:hAnsi="Arial" w:cs="Arial"/>
          <w:sz w:val="22"/>
          <w:szCs w:val="22"/>
          <w:lang w:val="sr-Cyrl-RS"/>
        </w:rPr>
        <w:t>у</w:t>
      </w:r>
      <w:r w:rsidRPr="00E2624F">
        <w:rPr>
          <w:rFonts w:ascii="Arial" w:eastAsia="Arial" w:hAnsi="Arial" w:cs="Arial"/>
          <w:spacing w:val="1"/>
          <w:sz w:val="22"/>
          <w:szCs w:val="22"/>
          <w:lang w:val="sr-Cyrl-RS"/>
        </w:rPr>
        <w:t xml:space="preserve"> </w:t>
      </w:r>
      <w:r w:rsidRPr="00E2624F">
        <w:rPr>
          <w:rFonts w:ascii="Arial" w:eastAsia="Arial" w:hAnsi="Arial" w:cs="Arial"/>
          <w:sz w:val="22"/>
          <w:szCs w:val="22"/>
          <w:lang w:val="sr-Cyrl-RS"/>
        </w:rPr>
        <w:t>свој</w:t>
      </w:r>
      <w:r w:rsidRPr="00E2624F">
        <w:rPr>
          <w:rFonts w:ascii="Arial" w:eastAsia="Arial" w:hAnsi="Arial" w:cs="Arial"/>
          <w:spacing w:val="1"/>
          <w:sz w:val="22"/>
          <w:szCs w:val="22"/>
          <w:lang w:val="sr-Cyrl-RS"/>
        </w:rPr>
        <w:t>о</w:t>
      </w:r>
      <w:r w:rsidRPr="00E2624F">
        <w:rPr>
          <w:rFonts w:ascii="Arial" w:eastAsia="Arial" w:hAnsi="Arial" w:cs="Arial"/>
          <w:sz w:val="22"/>
          <w:szCs w:val="22"/>
          <w:lang w:val="sr-Cyrl-RS"/>
        </w:rPr>
        <w:t>ј</w:t>
      </w:r>
      <w:r w:rsidRPr="00E2624F">
        <w:rPr>
          <w:rFonts w:ascii="Arial" w:eastAsia="Arial" w:hAnsi="Arial" w:cs="Arial"/>
          <w:spacing w:val="3"/>
          <w:sz w:val="22"/>
          <w:szCs w:val="22"/>
          <w:lang w:val="sr-Cyrl-RS"/>
        </w:rPr>
        <w:t xml:space="preserve"> </w:t>
      </w:r>
      <w:r w:rsidRPr="00E2624F">
        <w:rPr>
          <w:rFonts w:ascii="Arial" w:eastAsia="Arial" w:hAnsi="Arial" w:cs="Arial"/>
          <w:sz w:val="22"/>
          <w:szCs w:val="22"/>
          <w:lang w:val="sr-Cyrl-RS"/>
        </w:rPr>
        <w:t>пон</w:t>
      </w:r>
      <w:r w:rsidRPr="00E2624F">
        <w:rPr>
          <w:rFonts w:ascii="Arial" w:eastAsia="Arial" w:hAnsi="Arial" w:cs="Arial"/>
          <w:spacing w:val="-2"/>
          <w:sz w:val="22"/>
          <w:szCs w:val="22"/>
          <w:lang w:val="sr-Cyrl-RS"/>
        </w:rPr>
        <w:t>у</w:t>
      </w:r>
      <w:r w:rsidRPr="00E2624F">
        <w:rPr>
          <w:rFonts w:ascii="Arial" w:eastAsia="Arial" w:hAnsi="Arial" w:cs="Arial"/>
          <w:spacing w:val="-1"/>
          <w:sz w:val="22"/>
          <w:szCs w:val="22"/>
          <w:lang w:val="sr-Cyrl-RS"/>
        </w:rPr>
        <w:t>д</w:t>
      </w:r>
      <w:r w:rsidRPr="00E2624F">
        <w:rPr>
          <w:rFonts w:ascii="Arial" w:eastAsia="Arial" w:hAnsi="Arial" w:cs="Arial"/>
          <w:sz w:val="22"/>
          <w:szCs w:val="22"/>
          <w:lang w:val="sr-Cyrl-RS"/>
        </w:rPr>
        <w:t>и,</w:t>
      </w:r>
      <w:r w:rsidRPr="00E2624F">
        <w:rPr>
          <w:rFonts w:ascii="Arial" w:eastAsia="Arial" w:hAnsi="Arial" w:cs="Arial"/>
          <w:spacing w:val="4"/>
          <w:sz w:val="22"/>
          <w:szCs w:val="22"/>
          <w:lang w:val="sr-Cyrl-RS"/>
        </w:rPr>
        <w:t xml:space="preserve"> </w:t>
      </w:r>
      <w:r w:rsidRPr="00E2624F">
        <w:rPr>
          <w:rFonts w:ascii="Arial" w:eastAsia="Arial" w:hAnsi="Arial" w:cs="Arial"/>
          <w:sz w:val="22"/>
          <w:szCs w:val="22"/>
          <w:lang w:val="sr-Cyrl-RS"/>
        </w:rPr>
        <w:t>м</w:t>
      </w:r>
      <w:r w:rsidRPr="00E2624F">
        <w:rPr>
          <w:rFonts w:ascii="Arial" w:eastAsia="Arial" w:hAnsi="Arial" w:cs="Arial"/>
          <w:spacing w:val="1"/>
          <w:sz w:val="22"/>
          <w:szCs w:val="22"/>
          <w:lang w:val="sr-Cyrl-RS"/>
        </w:rPr>
        <w:t>ора</w:t>
      </w:r>
      <w:r w:rsidRPr="00E2624F">
        <w:rPr>
          <w:rFonts w:ascii="Arial" w:eastAsia="Arial" w:hAnsi="Arial" w:cs="Arial"/>
          <w:sz w:val="22"/>
          <w:szCs w:val="22"/>
          <w:lang w:val="sr-Cyrl-RS"/>
        </w:rPr>
        <w:t xml:space="preserve">ју </w:t>
      </w:r>
      <w:r w:rsidRPr="00E2624F">
        <w:rPr>
          <w:rFonts w:ascii="Arial" w:eastAsia="Arial" w:hAnsi="Arial" w:cs="Arial"/>
          <w:spacing w:val="1"/>
          <w:sz w:val="22"/>
          <w:szCs w:val="22"/>
          <w:lang w:val="sr-Cyrl-RS"/>
        </w:rPr>
        <w:t>б</w:t>
      </w:r>
      <w:r w:rsidRPr="00E2624F">
        <w:rPr>
          <w:rFonts w:ascii="Arial" w:eastAsia="Arial" w:hAnsi="Arial" w:cs="Arial"/>
          <w:sz w:val="22"/>
          <w:szCs w:val="22"/>
          <w:lang w:val="sr-Cyrl-RS"/>
        </w:rPr>
        <w:t>ити</w:t>
      </w:r>
      <w:r w:rsidRPr="00E2624F">
        <w:rPr>
          <w:rFonts w:ascii="Arial" w:eastAsia="Arial" w:hAnsi="Arial" w:cs="Arial"/>
          <w:spacing w:val="4"/>
          <w:sz w:val="22"/>
          <w:szCs w:val="22"/>
          <w:lang w:val="sr-Cyrl-RS"/>
        </w:rPr>
        <w:t xml:space="preserve"> </w:t>
      </w:r>
      <w:r w:rsidRPr="00E2624F">
        <w:rPr>
          <w:rFonts w:ascii="Arial" w:eastAsia="Arial" w:hAnsi="Arial" w:cs="Arial"/>
          <w:spacing w:val="1"/>
          <w:sz w:val="22"/>
          <w:szCs w:val="22"/>
          <w:lang w:val="sr-Cyrl-RS"/>
        </w:rPr>
        <w:t>а</w:t>
      </w:r>
      <w:r w:rsidRPr="00E2624F">
        <w:rPr>
          <w:rFonts w:ascii="Arial" w:eastAsia="Arial" w:hAnsi="Arial" w:cs="Arial"/>
          <w:sz w:val="22"/>
          <w:szCs w:val="22"/>
          <w:lang w:val="sr-Cyrl-RS"/>
        </w:rPr>
        <w:t>н</w:t>
      </w:r>
      <w:r w:rsidRPr="00E2624F">
        <w:rPr>
          <w:rFonts w:ascii="Arial" w:eastAsia="Arial" w:hAnsi="Arial" w:cs="Arial"/>
          <w:spacing w:val="-2"/>
          <w:sz w:val="22"/>
          <w:szCs w:val="22"/>
          <w:lang w:val="sr-Cyrl-RS"/>
        </w:rPr>
        <w:t>г</w:t>
      </w:r>
      <w:r w:rsidRPr="00E2624F">
        <w:rPr>
          <w:rFonts w:ascii="Arial" w:eastAsia="Arial" w:hAnsi="Arial" w:cs="Arial"/>
          <w:spacing w:val="1"/>
          <w:sz w:val="22"/>
          <w:szCs w:val="22"/>
          <w:lang w:val="sr-Cyrl-RS"/>
        </w:rPr>
        <w:t>а</w:t>
      </w:r>
      <w:r w:rsidRPr="00E2624F">
        <w:rPr>
          <w:rFonts w:ascii="Arial" w:eastAsia="Arial" w:hAnsi="Arial" w:cs="Arial"/>
          <w:sz w:val="22"/>
          <w:szCs w:val="22"/>
          <w:lang w:val="sr-Cyrl-RS"/>
        </w:rPr>
        <w:t>ж</w:t>
      </w:r>
      <w:r w:rsidRPr="00E2624F">
        <w:rPr>
          <w:rFonts w:ascii="Arial" w:eastAsia="Arial" w:hAnsi="Arial" w:cs="Arial"/>
          <w:spacing w:val="1"/>
          <w:sz w:val="22"/>
          <w:szCs w:val="22"/>
          <w:lang w:val="sr-Cyrl-RS"/>
        </w:rPr>
        <w:t>о</w:t>
      </w:r>
      <w:r w:rsidRPr="00E2624F">
        <w:rPr>
          <w:rFonts w:ascii="Arial" w:eastAsia="Arial" w:hAnsi="Arial" w:cs="Arial"/>
          <w:sz w:val="22"/>
          <w:szCs w:val="22"/>
          <w:lang w:val="sr-Cyrl-RS"/>
        </w:rPr>
        <w:t>вани</w:t>
      </w:r>
      <w:r w:rsidRPr="00E2624F">
        <w:rPr>
          <w:rFonts w:ascii="Arial" w:eastAsia="Arial" w:hAnsi="Arial" w:cs="Arial"/>
          <w:spacing w:val="4"/>
          <w:sz w:val="22"/>
          <w:szCs w:val="22"/>
          <w:lang w:val="sr-Cyrl-RS"/>
        </w:rPr>
        <w:t xml:space="preserve"> </w:t>
      </w:r>
      <w:r w:rsidRPr="00E2624F">
        <w:rPr>
          <w:rFonts w:ascii="Arial" w:eastAsia="Arial" w:hAnsi="Arial" w:cs="Arial"/>
          <w:sz w:val="22"/>
          <w:szCs w:val="22"/>
          <w:lang w:val="sr-Cyrl-RS"/>
        </w:rPr>
        <w:t>у изврш</w:t>
      </w:r>
      <w:r w:rsidRPr="00E2624F">
        <w:rPr>
          <w:rFonts w:ascii="Arial" w:eastAsia="Arial" w:hAnsi="Arial" w:cs="Arial"/>
          <w:spacing w:val="1"/>
          <w:sz w:val="22"/>
          <w:szCs w:val="22"/>
          <w:lang w:val="sr-Cyrl-RS"/>
        </w:rPr>
        <w:t>е</w:t>
      </w:r>
      <w:r w:rsidRPr="00E2624F">
        <w:rPr>
          <w:rFonts w:ascii="Arial" w:eastAsia="Arial" w:hAnsi="Arial" w:cs="Arial"/>
          <w:spacing w:val="-1"/>
          <w:sz w:val="22"/>
          <w:szCs w:val="22"/>
          <w:lang w:val="sr-Cyrl-RS"/>
        </w:rPr>
        <w:t>њ</w:t>
      </w:r>
      <w:r w:rsidRPr="00E2624F">
        <w:rPr>
          <w:rFonts w:ascii="Arial" w:eastAsia="Arial" w:hAnsi="Arial" w:cs="Arial"/>
          <w:sz w:val="22"/>
          <w:szCs w:val="22"/>
          <w:lang w:val="sr-Cyrl-RS"/>
        </w:rPr>
        <w:t>у</w:t>
      </w:r>
      <w:r w:rsidRPr="00E2624F">
        <w:rPr>
          <w:rFonts w:ascii="Arial" w:eastAsia="Arial" w:hAnsi="Arial" w:cs="Arial"/>
          <w:spacing w:val="1"/>
          <w:sz w:val="22"/>
          <w:szCs w:val="22"/>
          <w:lang w:val="sr-Cyrl-RS"/>
        </w:rPr>
        <w:t xml:space="preserve"> </w:t>
      </w:r>
      <w:r w:rsidRPr="00E2624F">
        <w:rPr>
          <w:rFonts w:ascii="Arial" w:eastAsia="Arial" w:hAnsi="Arial" w:cs="Arial"/>
          <w:sz w:val="22"/>
          <w:szCs w:val="22"/>
          <w:lang w:val="sr-Cyrl-RS"/>
        </w:rPr>
        <w:t>набавк</w:t>
      </w:r>
      <w:r w:rsidRPr="00E2624F">
        <w:rPr>
          <w:rFonts w:ascii="Arial" w:eastAsia="Arial" w:hAnsi="Arial" w:cs="Arial"/>
          <w:spacing w:val="1"/>
          <w:sz w:val="22"/>
          <w:szCs w:val="22"/>
          <w:lang w:val="sr-Cyrl-RS"/>
        </w:rPr>
        <w:t>е</w:t>
      </w:r>
      <w:r w:rsidRPr="00E2624F">
        <w:rPr>
          <w:rFonts w:ascii="Arial" w:eastAsia="Arial" w:hAnsi="Arial" w:cs="Arial"/>
          <w:sz w:val="22"/>
          <w:szCs w:val="22"/>
          <w:lang w:val="sr-Cyrl-RS"/>
        </w:rPr>
        <w:t>, а</w:t>
      </w:r>
      <w:r w:rsidRPr="00E2624F">
        <w:rPr>
          <w:rFonts w:ascii="Arial" w:eastAsia="Arial" w:hAnsi="Arial" w:cs="Arial"/>
          <w:spacing w:val="3"/>
          <w:sz w:val="22"/>
          <w:szCs w:val="22"/>
          <w:lang w:val="sr-Cyrl-RS"/>
        </w:rPr>
        <w:t xml:space="preserve"> </w:t>
      </w:r>
      <w:r w:rsidRPr="00E2624F">
        <w:rPr>
          <w:rFonts w:ascii="Arial" w:eastAsia="Arial" w:hAnsi="Arial" w:cs="Arial"/>
          <w:sz w:val="22"/>
          <w:szCs w:val="22"/>
          <w:lang w:val="sr-Cyrl-RS"/>
        </w:rPr>
        <w:t>по</w:t>
      </w:r>
      <w:r w:rsidRPr="00E2624F">
        <w:rPr>
          <w:rFonts w:ascii="Arial" w:eastAsia="Arial" w:hAnsi="Arial" w:cs="Arial"/>
          <w:spacing w:val="3"/>
          <w:sz w:val="22"/>
          <w:szCs w:val="22"/>
          <w:lang w:val="sr-Cyrl-RS"/>
        </w:rPr>
        <w:t xml:space="preserve"> </w:t>
      </w:r>
      <w:r w:rsidRPr="00E2624F">
        <w:rPr>
          <w:rFonts w:ascii="Arial" w:eastAsia="Arial" w:hAnsi="Arial" w:cs="Arial"/>
          <w:sz w:val="22"/>
          <w:szCs w:val="22"/>
          <w:lang w:val="sr-Cyrl-RS"/>
        </w:rPr>
        <w:t>из</w:t>
      </w:r>
      <w:r w:rsidRPr="00E2624F">
        <w:rPr>
          <w:rFonts w:ascii="Arial" w:eastAsia="Arial" w:hAnsi="Arial" w:cs="Arial"/>
          <w:spacing w:val="-3"/>
          <w:sz w:val="22"/>
          <w:szCs w:val="22"/>
          <w:lang w:val="sr-Cyrl-RS"/>
        </w:rPr>
        <w:t>в</w:t>
      </w:r>
      <w:r w:rsidRPr="00E2624F">
        <w:rPr>
          <w:rFonts w:ascii="Arial" w:eastAsia="Arial" w:hAnsi="Arial" w:cs="Arial"/>
          <w:spacing w:val="1"/>
          <w:sz w:val="22"/>
          <w:szCs w:val="22"/>
          <w:lang w:val="sr-Cyrl-RS"/>
        </w:rPr>
        <w:t>р</w:t>
      </w:r>
      <w:r w:rsidRPr="00E2624F">
        <w:rPr>
          <w:rFonts w:ascii="Arial" w:eastAsia="Arial" w:hAnsi="Arial" w:cs="Arial"/>
          <w:sz w:val="22"/>
          <w:szCs w:val="22"/>
          <w:lang w:val="sr-Cyrl-RS"/>
        </w:rPr>
        <w:t>шен</w:t>
      </w:r>
      <w:r w:rsidRPr="00E2624F">
        <w:rPr>
          <w:rFonts w:ascii="Arial" w:eastAsia="Arial" w:hAnsi="Arial" w:cs="Arial"/>
          <w:spacing w:val="1"/>
          <w:sz w:val="22"/>
          <w:szCs w:val="22"/>
          <w:lang w:val="sr-Cyrl-RS"/>
        </w:rPr>
        <w:t>о</w:t>
      </w:r>
      <w:r w:rsidRPr="00E2624F">
        <w:rPr>
          <w:rFonts w:ascii="Arial" w:eastAsia="Arial" w:hAnsi="Arial" w:cs="Arial"/>
          <w:sz w:val="22"/>
          <w:szCs w:val="22"/>
          <w:lang w:val="sr-Cyrl-RS"/>
        </w:rPr>
        <w:t>м и</w:t>
      </w:r>
      <w:r w:rsidRPr="00E2624F">
        <w:rPr>
          <w:rFonts w:ascii="Arial" w:eastAsia="Arial" w:hAnsi="Arial" w:cs="Arial"/>
          <w:spacing w:val="-2"/>
          <w:sz w:val="22"/>
          <w:szCs w:val="22"/>
          <w:lang w:val="sr-Cyrl-RS"/>
        </w:rPr>
        <w:t>з</w:t>
      </w:r>
      <w:r w:rsidRPr="00E2624F">
        <w:rPr>
          <w:rFonts w:ascii="Arial" w:eastAsia="Arial" w:hAnsi="Arial" w:cs="Arial"/>
          <w:spacing w:val="-1"/>
          <w:sz w:val="22"/>
          <w:szCs w:val="22"/>
          <w:lang w:val="sr-Cyrl-RS"/>
        </w:rPr>
        <w:t>б</w:t>
      </w:r>
      <w:r w:rsidRPr="00E2624F">
        <w:rPr>
          <w:rFonts w:ascii="Arial" w:eastAsia="Arial" w:hAnsi="Arial" w:cs="Arial"/>
          <w:spacing w:val="1"/>
          <w:sz w:val="22"/>
          <w:szCs w:val="22"/>
          <w:lang w:val="sr-Cyrl-RS"/>
        </w:rPr>
        <w:t>ор</w:t>
      </w:r>
      <w:r w:rsidRPr="00E2624F">
        <w:rPr>
          <w:rFonts w:ascii="Arial" w:eastAsia="Arial" w:hAnsi="Arial" w:cs="Arial"/>
          <w:sz w:val="22"/>
          <w:szCs w:val="22"/>
          <w:lang w:val="sr-Cyrl-RS"/>
        </w:rPr>
        <w:t>у најпов</w:t>
      </w:r>
      <w:r w:rsidRPr="00E2624F">
        <w:rPr>
          <w:rFonts w:ascii="Arial" w:eastAsia="Arial" w:hAnsi="Arial" w:cs="Arial"/>
          <w:spacing w:val="1"/>
          <w:sz w:val="22"/>
          <w:szCs w:val="22"/>
          <w:lang w:val="sr-Cyrl-RS"/>
        </w:rPr>
        <w:t>ољ</w:t>
      </w:r>
      <w:r w:rsidRPr="00E2624F">
        <w:rPr>
          <w:rFonts w:ascii="Arial" w:eastAsia="Arial" w:hAnsi="Arial" w:cs="Arial"/>
          <w:sz w:val="22"/>
          <w:szCs w:val="22"/>
          <w:lang w:val="sr-Cyrl-RS"/>
        </w:rPr>
        <w:t>ни</w:t>
      </w:r>
      <w:r w:rsidRPr="00E2624F">
        <w:rPr>
          <w:rFonts w:ascii="Arial" w:eastAsia="Arial" w:hAnsi="Arial" w:cs="Arial"/>
          <w:spacing w:val="-1"/>
          <w:sz w:val="22"/>
          <w:szCs w:val="22"/>
          <w:lang w:val="sr-Cyrl-RS"/>
        </w:rPr>
        <w:t>ј</w:t>
      </w:r>
      <w:r w:rsidRPr="00E2624F">
        <w:rPr>
          <w:rFonts w:ascii="Arial" w:eastAsia="Arial" w:hAnsi="Arial" w:cs="Arial"/>
          <w:sz w:val="22"/>
          <w:szCs w:val="22"/>
          <w:lang w:val="sr-Cyrl-RS"/>
        </w:rPr>
        <w:t>е</w:t>
      </w:r>
      <w:r w:rsidRPr="00E2624F">
        <w:rPr>
          <w:rFonts w:ascii="Arial" w:eastAsia="Arial" w:hAnsi="Arial" w:cs="Arial"/>
          <w:spacing w:val="3"/>
          <w:sz w:val="22"/>
          <w:szCs w:val="22"/>
          <w:lang w:val="sr-Cyrl-RS"/>
        </w:rPr>
        <w:t xml:space="preserve"> </w:t>
      </w:r>
      <w:r w:rsidRPr="00E2624F">
        <w:rPr>
          <w:rFonts w:ascii="Arial" w:eastAsia="Arial" w:hAnsi="Arial" w:cs="Arial"/>
          <w:spacing w:val="-3"/>
          <w:sz w:val="22"/>
          <w:szCs w:val="22"/>
          <w:lang w:val="sr-Cyrl-RS"/>
        </w:rPr>
        <w:t>п</w:t>
      </w:r>
      <w:r w:rsidRPr="00E2624F">
        <w:rPr>
          <w:rFonts w:ascii="Arial" w:eastAsia="Arial" w:hAnsi="Arial" w:cs="Arial"/>
          <w:spacing w:val="1"/>
          <w:sz w:val="22"/>
          <w:szCs w:val="22"/>
          <w:lang w:val="sr-Cyrl-RS"/>
        </w:rPr>
        <w:t>о</w:t>
      </w:r>
      <w:r w:rsidRPr="00E2624F">
        <w:rPr>
          <w:rFonts w:ascii="Arial" w:eastAsia="Arial" w:hAnsi="Arial" w:cs="Arial"/>
          <w:sz w:val="22"/>
          <w:szCs w:val="22"/>
          <w:lang w:val="sr-Cyrl-RS"/>
        </w:rPr>
        <w:t>н</w:t>
      </w:r>
      <w:r w:rsidRPr="00E2624F">
        <w:rPr>
          <w:rFonts w:ascii="Arial" w:eastAsia="Arial" w:hAnsi="Arial" w:cs="Arial"/>
          <w:spacing w:val="-3"/>
          <w:sz w:val="22"/>
          <w:szCs w:val="22"/>
          <w:lang w:val="sr-Cyrl-RS"/>
        </w:rPr>
        <w:t>у</w:t>
      </w:r>
      <w:r w:rsidRPr="00E2624F">
        <w:rPr>
          <w:rFonts w:ascii="Arial" w:eastAsia="Arial" w:hAnsi="Arial" w:cs="Arial"/>
          <w:spacing w:val="-1"/>
          <w:sz w:val="22"/>
          <w:szCs w:val="22"/>
          <w:lang w:val="sr-Cyrl-RS"/>
        </w:rPr>
        <w:t>д</w:t>
      </w:r>
      <w:r w:rsidRPr="00E2624F">
        <w:rPr>
          <w:rFonts w:ascii="Arial" w:eastAsia="Arial" w:hAnsi="Arial" w:cs="Arial"/>
          <w:sz w:val="22"/>
          <w:szCs w:val="22"/>
          <w:lang w:val="sr-Cyrl-RS"/>
        </w:rPr>
        <w:t>е</w:t>
      </w:r>
      <w:r w:rsidRPr="00E2624F">
        <w:rPr>
          <w:rFonts w:ascii="Arial" w:eastAsia="Arial" w:hAnsi="Arial" w:cs="Arial"/>
          <w:spacing w:val="9"/>
          <w:sz w:val="22"/>
          <w:szCs w:val="22"/>
          <w:lang w:val="sr-Cyrl-RS"/>
        </w:rPr>
        <w:t xml:space="preserve"> </w:t>
      </w:r>
      <w:r w:rsidRPr="00E2624F">
        <w:rPr>
          <w:rFonts w:ascii="Arial" w:eastAsia="Arial" w:hAnsi="Arial" w:cs="Arial"/>
          <w:sz w:val="22"/>
          <w:szCs w:val="22"/>
          <w:lang w:val="sr-Cyrl-RS"/>
        </w:rPr>
        <w:t>и</w:t>
      </w:r>
      <w:r w:rsidRPr="00E2624F">
        <w:rPr>
          <w:rFonts w:ascii="Arial" w:eastAsia="Arial" w:hAnsi="Arial" w:cs="Arial"/>
          <w:spacing w:val="3"/>
          <w:sz w:val="22"/>
          <w:szCs w:val="22"/>
          <w:lang w:val="sr-Cyrl-RS"/>
        </w:rPr>
        <w:t xml:space="preserve"> </w:t>
      </w:r>
      <w:r w:rsidRPr="00E2624F">
        <w:rPr>
          <w:rFonts w:ascii="Arial" w:eastAsia="Arial" w:hAnsi="Arial" w:cs="Arial"/>
          <w:spacing w:val="-1"/>
          <w:sz w:val="22"/>
          <w:szCs w:val="22"/>
          <w:lang w:val="sr-Cyrl-RS"/>
        </w:rPr>
        <w:t>д</w:t>
      </w:r>
      <w:r w:rsidRPr="00E2624F">
        <w:rPr>
          <w:rFonts w:ascii="Arial" w:eastAsia="Arial" w:hAnsi="Arial" w:cs="Arial"/>
          <w:spacing w:val="1"/>
          <w:sz w:val="22"/>
          <w:szCs w:val="22"/>
          <w:lang w:val="sr-Cyrl-RS"/>
        </w:rPr>
        <w:t>о</w:t>
      </w:r>
      <w:r w:rsidRPr="00E2624F">
        <w:rPr>
          <w:rFonts w:ascii="Arial" w:eastAsia="Arial" w:hAnsi="Arial" w:cs="Arial"/>
          <w:spacing w:val="-1"/>
          <w:sz w:val="22"/>
          <w:szCs w:val="22"/>
          <w:lang w:val="sr-Cyrl-RS"/>
        </w:rPr>
        <w:t>д</w:t>
      </w:r>
      <w:r w:rsidRPr="00E2624F">
        <w:rPr>
          <w:rFonts w:ascii="Arial" w:eastAsia="Arial" w:hAnsi="Arial" w:cs="Arial"/>
          <w:spacing w:val="1"/>
          <w:sz w:val="22"/>
          <w:szCs w:val="22"/>
          <w:lang w:val="sr-Cyrl-RS"/>
        </w:rPr>
        <w:t>е</w:t>
      </w:r>
      <w:r w:rsidRPr="00E2624F">
        <w:rPr>
          <w:rFonts w:ascii="Arial" w:eastAsia="Arial" w:hAnsi="Arial" w:cs="Arial"/>
          <w:spacing w:val="-1"/>
          <w:sz w:val="22"/>
          <w:szCs w:val="22"/>
          <w:lang w:val="sr-Cyrl-RS"/>
        </w:rPr>
        <w:t>л</w:t>
      </w:r>
      <w:r w:rsidRPr="00E2624F">
        <w:rPr>
          <w:rFonts w:ascii="Arial" w:eastAsia="Arial" w:hAnsi="Arial" w:cs="Arial"/>
          <w:sz w:val="22"/>
          <w:szCs w:val="22"/>
          <w:lang w:val="sr-Cyrl-RS"/>
        </w:rPr>
        <w:t xml:space="preserve">и </w:t>
      </w:r>
      <w:r w:rsidRPr="00E2624F">
        <w:rPr>
          <w:rFonts w:ascii="Arial" w:eastAsia="Arial" w:hAnsi="Arial" w:cs="Arial"/>
          <w:spacing w:val="-2"/>
          <w:sz w:val="22"/>
          <w:szCs w:val="22"/>
          <w:lang w:val="sr-Cyrl-RS"/>
        </w:rPr>
        <w:t>у</w:t>
      </w:r>
      <w:r w:rsidRPr="00E2624F">
        <w:rPr>
          <w:rFonts w:ascii="Arial" w:eastAsia="Arial" w:hAnsi="Arial" w:cs="Arial"/>
          <w:spacing w:val="-1"/>
          <w:sz w:val="22"/>
          <w:szCs w:val="22"/>
          <w:lang w:val="sr-Cyrl-RS"/>
        </w:rPr>
        <w:t>г</w:t>
      </w:r>
      <w:r w:rsidRPr="00E2624F">
        <w:rPr>
          <w:rFonts w:ascii="Arial" w:eastAsia="Arial" w:hAnsi="Arial" w:cs="Arial"/>
          <w:spacing w:val="1"/>
          <w:sz w:val="22"/>
          <w:szCs w:val="22"/>
          <w:lang w:val="sr-Cyrl-RS"/>
        </w:rPr>
        <w:t>о</w:t>
      </w:r>
      <w:r w:rsidRPr="00E2624F">
        <w:rPr>
          <w:rFonts w:ascii="Arial" w:eastAsia="Arial" w:hAnsi="Arial" w:cs="Arial"/>
          <w:sz w:val="22"/>
          <w:szCs w:val="22"/>
          <w:lang w:val="sr-Cyrl-RS"/>
        </w:rPr>
        <w:t>во</w:t>
      </w:r>
      <w:r w:rsidRPr="00E2624F">
        <w:rPr>
          <w:rFonts w:ascii="Arial" w:eastAsia="Arial" w:hAnsi="Arial" w:cs="Arial"/>
          <w:spacing w:val="1"/>
          <w:sz w:val="22"/>
          <w:szCs w:val="22"/>
          <w:lang w:val="sr-Cyrl-RS"/>
        </w:rPr>
        <w:t>ра</w:t>
      </w:r>
      <w:r w:rsidRPr="00E2624F">
        <w:rPr>
          <w:rFonts w:ascii="Arial" w:eastAsia="Arial" w:hAnsi="Arial" w:cs="Arial"/>
          <w:sz w:val="22"/>
          <w:szCs w:val="22"/>
          <w:lang w:val="sr-Cyrl-RS"/>
        </w:rPr>
        <w:t>.</w:t>
      </w:r>
    </w:p>
    <w:p w14:paraId="3209CC0D" w14:textId="77777777" w:rsidR="003D2C26" w:rsidRPr="00E2624F" w:rsidRDefault="003D2C26" w:rsidP="009E7B70">
      <w:pPr>
        <w:jc w:val="both"/>
        <w:rPr>
          <w:rFonts w:ascii="Arial" w:hAnsi="Arial" w:cs="Arial"/>
          <w:sz w:val="22"/>
          <w:szCs w:val="22"/>
          <w:lang w:eastAsia="zh-CN"/>
        </w:rPr>
      </w:pPr>
    </w:p>
    <w:p w14:paraId="4F2582DF" w14:textId="0C255EEC" w:rsidR="005146DD" w:rsidRPr="00E2624F" w:rsidRDefault="00267BE2" w:rsidP="000846B3">
      <w:pPr>
        <w:jc w:val="both"/>
        <w:rPr>
          <w:rFonts w:ascii="Arial" w:hAnsi="Arial" w:cs="Arial"/>
          <w:sz w:val="22"/>
          <w:szCs w:val="22"/>
          <w:lang w:eastAsia="zh-CN"/>
        </w:rPr>
      </w:pPr>
      <w:r w:rsidRPr="00E2624F">
        <w:rPr>
          <w:rFonts w:ascii="Arial" w:hAnsi="Arial" w:cs="Arial"/>
          <w:b/>
          <w:sz w:val="22"/>
          <w:szCs w:val="22"/>
          <w:lang w:val="sr-Cyrl-RS" w:eastAsia="zh-CN"/>
        </w:rPr>
        <w:t>1</w:t>
      </w:r>
      <w:r w:rsidR="00674D97" w:rsidRPr="00E2624F">
        <w:rPr>
          <w:rFonts w:ascii="Arial" w:hAnsi="Arial" w:cs="Arial"/>
          <w:b/>
          <w:sz w:val="22"/>
          <w:szCs w:val="22"/>
          <w:lang w:val="sr-Cyrl-RS" w:eastAsia="zh-CN"/>
        </w:rPr>
        <w:t>2</w:t>
      </w:r>
      <w:r w:rsidRPr="00E2624F">
        <w:rPr>
          <w:rFonts w:ascii="Arial" w:hAnsi="Arial" w:cs="Arial"/>
          <w:b/>
          <w:sz w:val="22"/>
          <w:szCs w:val="22"/>
          <w:lang w:val="sr-Cyrl-RS" w:eastAsia="zh-CN"/>
        </w:rPr>
        <w:t>.</w:t>
      </w:r>
      <w:r w:rsidR="00777EA1" w:rsidRPr="00E2624F">
        <w:rPr>
          <w:rFonts w:ascii="Arial" w:hAnsi="Arial" w:cs="Arial"/>
          <w:b/>
          <w:sz w:val="22"/>
          <w:szCs w:val="22"/>
          <w:lang w:val="sr-Cyrl-RS" w:eastAsia="zh-CN"/>
        </w:rPr>
        <w:t xml:space="preserve"> </w:t>
      </w:r>
      <w:r w:rsidR="003D2C26" w:rsidRPr="00E2624F">
        <w:rPr>
          <w:rFonts w:ascii="Arial" w:hAnsi="Arial" w:cs="Arial"/>
          <w:sz w:val="22"/>
          <w:szCs w:val="22"/>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85D78FE" w14:textId="77777777" w:rsidR="0047000C" w:rsidRPr="00E2624F" w:rsidRDefault="00DF2913" w:rsidP="0047000C">
      <w:pPr>
        <w:pStyle w:val="KDPodnaslov1"/>
        <w:spacing w:before="0"/>
        <w:rPr>
          <w:rFonts w:cs="Arial"/>
        </w:rPr>
      </w:pPr>
      <w:bookmarkStart w:id="18" w:name="_Toc442559885"/>
      <w:r w:rsidRPr="00E2624F">
        <w:rPr>
          <w:rFonts w:cs="Arial"/>
        </w:rPr>
        <w:lastRenderedPageBreak/>
        <w:t>4</w:t>
      </w:r>
      <w:r w:rsidR="0047000C" w:rsidRPr="00E2624F">
        <w:rPr>
          <w:rFonts w:cs="Arial"/>
        </w:rPr>
        <w:t>. КРИТЕРИЈУМ ЗА ДОДЕЛУ УГОВОРА</w:t>
      </w:r>
      <w:bookmarkEnd w:id="18"/>
    </w:p>
    <w:p w14:paraId="64F7A8A0" w14:textId="77777777" w:rsidR="0047000C" w:rsidRPr="00E2624F" w:rsidRDefault="0047000C" w:rsidP="0047000C">
      <w:pPr>
        <w:rPr>
          <w:rFonts w:ascii="Arial" w:hAnsi="Arial" w:cs="Arial"/>
          <w:sz w:val="22"/>
          <w:szCs w:val="22"/>
        </w:rPr>
      </w:pPr>
    </w:p>
    <w:p w14:paraId="0C0CE1BD" w14:textId="77777777" w:rsidR="0047000C" w:rsidRPr="00E2624F" w:rsidRDefault="0047000C" w:rsidP="0047000C">
      <w:pPr>
        <w:pStyle w:val="KDKomentar"/>
        <w:spacing w:before="0"/>
        <w:rPr>
          <w:rFonts w:cs="Arial"/>
          <w:b/>
          <w:i w:val="0"/>
          <w:color w:val="auto"/>
          <w:sz w:val="22"/>
          <w:szCs w:val="22"/>
        </w:rPr>
      </w:pPr>
      <w:r w:rsidRPr="00E2624F">
        <w:rPr>
          <w:rFonts w:cs="Arial"/>
          <w:i w:val="0"/>
          <w:color w:val="auto"/>
          <w:sz w:val="22"/>
          <w:szCs w:val="22"/>
        </w:rPr>
        <w:t xml:space="preserve">Избор најповољније понуде ће се извршити применом критеријума </w:t>
      </w:r>
      <w:r w:rsidRPr="00E2624F">
        <w:rPr>
          <w:rFonts w:cs="Arial"/>
          <w:b/>
          <w:i w:val="0"/>
          <w:color w:val="auto"/>
          <w:sz w:val="22"/>
          <w:szCs w:val="22"/>
        </w:rPr>
        <w:t>„Најнижа понуђена цена“.</w:t>
      </w:r>
    </w:p>
    <w:p w14:paraId="653CBA71" w14:textId="77777777" w:rsidR="0047000C" w:rsidRPr="00E2624F" w:rsidRDefault="0047000C" w:rsidP="0047000C">
      <w:pPr>
        <w:pStyle w:val="KDKomentar"/>
        <w:spacing w:before="0"/>
        <w:rPr>
          <w:rFonts w:cs="Arial"/>
          <w:i w:val="0"/>
          <w:color w:val="auto"/>
          <w:sz w:val="22"/>
          <w:szCs w:val="22"/>
        </w:rPr>
      </w:pPr>
    </w:p>
    <w:p w14:paraId="65C97663" w14:textId="77777777" w:rsidR="0047000C" w:rsidRPr="00E2624F" w:rsidRDefault="0047000C" w:rsidP="0047000C">
      <w:pPr>
        <w:pStyle w:val="KDKomentar"/>
        <w:spacing w:before="0"/>
        <w:rPr>
          <w:rFonts w:cs="Arial"/>
          <w:i w:val="0"/>
          <w:color w:val="auto"/>
          <w:sz w:val="22"/>
          <w:szCs w:val="22"/>
        </w:rPr>
      </w:pPr>
      <w:r w:rsidRPr="00E2624F">
        <w:rPr>
          <w:rFonts w:cs="Arial"/>
          <w:i w:val="0"/>
          <w:color w:val="auto"/>
          <w:sz w:val="22"/>
          <w:szCs w:val="22"/>
        </w:rPr>
        <w:t>Критеријум за оцењивање понуда</w:t>
      </w:r>
      <w:r w:rsidRPr="00E2624F">
        <w:rPr>
          <w:rFonts w:cs="Arial"/>
          <w:b/>
          <w:i w:val="0"/>
          <w:color w:val="auto"/>
          <w:sz w:val="22"/>
          <w:szCs w:val="22"/>
        </w:rPr>
        <w:t xml:space="preserve"> Најнижа понуђена цена, </w:t>
      </w:r>
      <w:r w:rsidRPr="00E2624F">
        <w:rPr>
          <w:rFonts w:cs="Arial"/>
          <w:i w:val="0"/>
          <w:color w:val="auto"/>
          <w:sz w:val="22"/>
          <w:szCs w:val="22"/>
        </w:rPr>
        <w:t>заснива се на понуђеној цени</w:t>
      </w:r>
      <w:r w:rsidRPr="00E2624F">
        <w:rPr>
          <w:rFonts w:cs="Arial"/>
          <w:i w:val="0"/>
          <w:color w:val="auto"/>
          <w:sz w:val="22"/>
          <w:szCs w:val="22"/>
          <w:lang w:val="sr-Cyrl-CS"/>
        </w:rPr>
        <w:t xml:space="preserve"> као једином критеријуму</w:t>
      </w:r>
      <w:r w:rsidRPr="00E2624F">
        <w:rPr>
          <w:rFonts w:cs="Arial"/>
          <w:i w:val="0"/>
          <w:color w:val="auto"/>
          <w:sz w:val="22"/>
          <w:szCs w:val="22"/>
        </w:rPr>
        <w:t>.</w:t>
      </w:r>
    </w:p>
    <w:p w14:paraId="7CCF9F09" w14:textId="77777777" w:rsidR="00396D62" w:rsidRPr="00E2624F" w:rsidRDefault="00396D62" w:rsidP="0047000C">
      <w:pPr>
        <w:pStyle w:val="KDKomentar"/>
        <w:spacing w:before="0"/>
        <w:rPr>
          <w:rFonts w:cs="Arial"/>
          <w:i w:val="0"/>
          <w:color w:val="auto"/>
          <w:sz w:val="22"/>
          <w:szCs w:val="22"/>
        </w:rPr>
      </w:pPr>
    </w:p>
    <w:p w14:paraId="44150BC3" w14:textId="77777777" w:rsidR="00DC13E1" w:rsidRPr="00E2624F" w:rsidRDefault="00396D62" w:rsidP="00396D62">
      <w:pPr>
        <w:pStyle w:val="KDParagraf"/>
        <w:spacing w:before="0"/>
        <w:rPr>
          <w:rFonts w:cs="Arial"/>
        </w:rPr>
      </w:pPr>
      <w:r w:rsidRPr="00E2624F">
        <w:rPr>
          <w:rFonts w:cs="Arial"/>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76711C77" w14:textId="77777777" w:rsidR="00396D62" w:rsidRPr="00E2624F" w:rsidRDefault="00396D62" w:rsidP="00396D62">
      <w:pPr>
        <w:pStyle w:val="KDParagraf"/>
        <w:spacing w:before="0"/>
        <w:rPr>
          <w:rFonts w:cs="Arial"/>
        </w:rPr>
      </w:pPr>
      <w:r w:rsidRPr="00E2624F">
        <w:rPr>
          <w:rFonts w:cs="Arial"/>
        </w:rPr>
        <w:t xml:space="preserve"> </w:t>
      </w:r>
    </w:p>
    <w:p w14:paraId="6C5DFF42" w14:textId="77777777" w:rsidR="00DC13E1" w:rsidRPr="00E2624F" w:rsidRDefault="00DC13E1" w:rsidP="00DC13E1">
      <w:pPr>
        <w:pStyle w:val="KDParagraf"/>
        <w:spacing w:before="0"/>
        <w:rPr>
          <w:rFonts w:cs="Arial"/>
        </w:rPr>
      </w:pPr>
      <w:r w:rsidRPr="00E2624F">
        <w:rPr>
          <w:rFonts w:cs="Arial"/>
        </w:rPr>
        <w:t>У понуђену цену страног понуђача урачунавају се и царинске дажбине.</w:t>
      </w:r>
    </w:p>
    <w:p w14:paraId="6D1674E5" w14:textId="77777777" w:rsidR="00DC13E1" w:rsidRPr="00E2624F" w:rsidRDefault="00DC13E1" w:rsidP="00DC13E1">
      <w:pPr>
        <w:pStyle w:val="KDParagraf"/>
        <w:spacing w:before="0"/>
        <w:rPr>
          <w:rFonts w:cs="Arial"/>
        </w:rPr>
      </w:pPr>
    </w:p>
    <w:p w14:paraId="118F6104" w14:textId="77777777" w:rsidR="00DC13E1" w:rsidRPr="00E2624F" w:rsidRDefault="00DC13E1" w:rsidP="00DC13E1">
      <w:pPr>
        <w:pStyle w:val="KDParagraf"/>
        <w:spacing w:before="0"/>
        <w:rPr>
          <w:rFonts w:cs="Arial"/>
        </w:rPr>
      </w:pPr>
      <w:r w:rsidRPr="00E2624F">
        <w:rPr>
          <w:rFonts w:cs="Arial"/>
        </w:rPr>
        <w:t xml:space="preserve">Када понуђач достави доказ да нуди добра домаћег порекла, </w:t>
      </w:r>
      <w:r w:rsidRPr="00E2624F">
        <w:rPr>
          <w:rFonts w:cs="Arial"/>
          <w:lang w:val="sr-Cyrl-RS"/>
        </w:rPr>
        <w:t>Н</w:t>
      </w:r>
      <w:r w:rsidRPr="00E2624F">
        <w:rPr>
          <w:rFonts w:cs="Arial"/>
        </w:rPr>
        <w:t xml:space="preserve">аручилац </w:t>
      </w:r>
      <w:r w:rsidRPr="00E2624F">
        <w:rPr>
          <w:rFonts w:cs="Arial"/>
          <w:lang w:val="sr-Cyrl-RS"/>
        </w:rPr>
        <w:t>ће</w:t>
      </w:r>
      <w:r w:rsidRPr="00E2624F">
        <w:rPr>
          <w:rFonts w:cs="Arial"/>
        </w:rPr>
        <w:t xml:space="preserve">, пре рангирања понуда, позвати све остале понуђаче чије су понуде оцењене као прихватљиве </w:t>
      </w:r>
      <w:r w:rsidRPr="00E2624F">
        <w:rPr>
          <w:rFonts w:cs="Arial"/>
          <w:lang w:val="sr-Cyrl-RS"/>
        </w:rPr>
        <w:t>а код којих није јасно да ли је реч о добрима домаћег или страног порекла,</w:t>
      </w:r>
      <w:r w:rsidRPr="00E2624F">
        <w:rPr>
          <w:rFonts w:cs="Arial"/>
        </w:rPr>
        <w:t>да се изјасне да ли нуде добра домаћег порекла и да доставе доказ.</w:t>
      </w:r>
    </w:p>
    <w:p w14:paraId="4489989D" w14:textId="77777777" w:rsidR="0047000C" w:rsidRPr="00E2624F" w:rsidRDefault="0047000C" w:rsidP="0047000C">
      <w:pPr>
        <w:pStyle w:val="KDParagraf"/>
        <w:spacing w:before="0"/>
        <w:rPr>
          <w:rFonts w:cs="Arial"/>
        </w:rPr>
      </w:pPr>
    </w:p>
    <w:p w14:paraId="6DB0A7C8" w14:textId="77777777" w:rsidR="0047000C" w:rsidRPr="00E2624F" w:rsidRDefault="0047000C" w:rsidP="0047000C">
      <w:pPr>
        <w:pStyle w:val="KDParagraf"/>
        <w:spacing w:before="0"/>
        <w:rPr>
          <w:rFonts w:cs="Arial"/>
        </w:rPr>
      </w:pPr>
      <w:r w:rsidRPr="00E2624F">
        <w:rPr>
          <w:rFonts w:cs="Arial"/>
        </w:rPr>
        <w:t>Предност дата за домаће понуђаче (члан 86.  став 1. до 4. З</w:t>
      </w:r>
      <w:r w:rsidRPr="00E2624F">
        <w:rPr>
          <w:rFonts w:cs="Arial"/>
          <w:lang w:val="sr-Cyrl-RS"/>
        </w:rPr>
        <w:t>акона</w:t>
      </w:r>
      <w:r w:rsidRPr="00E2624F">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D21A150" w14:textId="77777777" w:rsidR="00085BBD" w:rsidRPr="00E2624F" w:rsidRDefault="00085BBD" w:rsidP="0047000C">
      <w:pPr>
        <w:pStyle w:val="KDParagraf"/>
        <w:spacing w:before="0"/>
        <w:rPr>
          <w:rFonts w:cs="Arial"/>
        </w:rPr>
      </w:pPr>
    </w:p>
    <w:p w14:paraId="7E364510" w14:textId="77777777" w:rsidR="00396D62" w:rsidRPr="00E2624F" w:rsidRDefault="0047000C" w:rsidP="00396D62">
      <w:pPr>
        <w:pStyle w:val="KDParagraf"/>
        <w:spacing w:before="0"/>
        <w:rPr>
          <w:rFonts w:cs="Arial"/>
        </w:rPr>
      </w:pPr>
      <w:r w:rsidRPr="00E2624F">
        <w:rPr>
          <w:rFonts w:cs="Arial"/>
        </w:rPr>
        <w:t>Предност дата за домаће понуђаче (члан 86. став 1. до 4. З</w:t>
      </w:r>
      <w:r w:rsidRPr="00E2624F">
        <w:rPr>
          <w:rFonts w:cs="Arial"/>
          <w:lang w:val="sr-Cyrl-RS"/>
        </w:rPr>
        <w:t>акона</w:t>
      </w:r>
      <w:r w:rsidRPr="00E2624F">
        <w:rPr>
          <w:rFonts w:cs="Arial"/>
        </w:rPr>
        <w:t xml:space="preserve">) у поступцима јавних набавки у којима учествују </w:t>
      </w:r>
      <w:r w:rsidRPr="00E2624F">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3047033" w14:textId="77777777" w:rsidR="00085BBD" w:rsidRPr="00E2624F" w:rsidRDefault="00085BBD" w:rsidP="0047000C">
      <w:pPr>
        <w:pStyle w:val="KDParagraf"/>
        <w:spacing w:before="0"/>
        <w:rPr>
          <w:rFonts w:cs="Arial"/>
        </w:rPr>
      </w:pPr>
    </w:p>
    <w:p w14:paraId="5C5111E4" w14:textId="77777777" w:rsidR="00A64B61" w:rsidRPr="00E2624F" w:rsidRDefault="00085BBD" w:rsidP="0047000C">
      <w:pPr>
        <w:pStyle w:val="KDParagraf"/>
        <w:spacing w:before="0"/>
        <w:rPr>
          <w:rFonts w:cs="Arial"/>
          <w:b/>
          <w:lang w:val="sr-Cyrl-RS"/>
        </w:rPr>
      </w:pPr>
      <w:r w:rsidRPr="00E2624F">
        <w:rPr>
          <w:rFonts w:cs="Arial"/>
          <w:b/>
          <w:lang w:val="sr-Cyrl-RS"/>
        </w:rPr>
        <w:t xml:space="preserve">4.1 </w:t>
      </w:r>
      <w:r w:rsidR="001D3CD1" w:rsidRPr="00E2624F">
        <w:rPr>
          <w:rFonts w:cs="Arial"/>
          <w:b/>
          <w:lang w:val="sr-Cyrl-RS"/>
        </w:rPr>
        <w:t>Резервни елементи  критеријума</w:t>
      </w:r>
      <w:r w:rsidR="002C48FF" w:rsidRPr="00E2624F">
        <w:rPr>
          <w:rFonts w:cs="Arial"/>
          <w:b/>
          <w:lang w:val="sr-Cyrl-RS"/>
        </w:rPr>
        <w:t>, односно начин на који ће се доделити уговор у случају једнаких понуда</w:t>
      </w:r>
    </w:p>
    <w:p w14:paraId="2D284EF8" w14:textId="77777777" w:rsidR="002C48FF" w:rsidRPr="00E2624F" w:rsidRDefault="002C48FF" w:rsidP="0047000C">
      <w:pPr>
        <w:pStyle w:val="KDParagraf"/>
        <w:spacing w:before="0"/>
        <w:rPr>
          <w:rFonts w:cs="Arial"/>
          <w:b/>
          <w:lang w:val="sr-Cyrl-RS"/>
        </w:rPr>
      </w:pPr>
    </w:p>
    <w:p w14:paraId="7E6A433A" w14:textId="77777777" w:rsidR="00A71E1F" w:rsidRDefault="00D83FAB" w:rsidP="00A8407B">
      <w:pPr>
        <w:jc w:val="both"/>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24F">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E2624F">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AB447BB" w14:textId="17027D24" w:rsidR="00D83FAB" w:rsidRPr="00E2624F" w:rsidRDefault="00A71E1F" w:rsidP="00512F09">
      <w:pPr>
        <w:suppressAutoHyphens w:val="0"/>
        <w:spacing w:after="200" w:line="276" w:lineRule="auto"/>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130A7B3" w14:textId="77777777" w:rsidR="00AD0505" w:rsidRPr="00E2624F" w:rsidRDefault="00AD0505" w:rsidP="00DF2913">
      <w:pPr>
        <w:jc w:val="both"/>
        <w:rPr>
          <w:rFonts w:ascii="Arial" w:eastAsia="TimesNewRomanPSMT" w:hAnsi="Arial" w:cs="Arial"/>
          <w:sz w:val="22"/>
          <w:szCs w:val="22"/>
        </w:rPr>
      </w:pPr>
    </w:p>
    <w:p w14:paraId="529E64E7" w14:textId="77777777" w:rsidR="00AD0505" w:rsidRPr="00E2624F" w:rsidRDefault="00983DD0" w:rsidP="00983DD0">
      <w:pPr>
        <w:jc w:val="both"/>
        <w:rPr>
          <w:rFonts w:ascii="Arial" w:hAnsi="Arial" w:cs="Arial"/>
          <w:b/>
          <w:sz w:val="22"/>
          <w:szCs w:val="22"/>
        </w:rPr>
      </w:pPr>
      <w:bookmarkStart w:id="19" w:name="_Toc430335194"/>
      <w:bookmarkStart w:id="20" w:name="_Toc430335287"/>
      <w:bookmarkStart w:id="21" w:name="_Toc430335706"/>
      <w:bookmarkStart w:id="22" w:name="_Toc430335196"/>
      <w:bookmarkStart w:id="23" w:name="_Toc430335289"/>
      <w:bookmarkStart w:id="24" w:name="_Toc430335708"/>
      <w:bookmarkStart w:id="25" w:name="_Toc442559887"/>
      <w:bookmarkEnd w:id="19"/>
      <w:bookmarkEnd w:id="20"/>
      <w:bookmarkEnd w:id="21"/>
      <w:bookmarkEnd w:id="22"/>
      <w:bookmarkEnd w:id="23"/>
      <w:bookmarkEnd w:id="24"/>
      <w:r w:rsidRPr="00E2624F">
        <w:rPr>
          <w:rFonts w:ascii="Arial" w:hAnsi="Arial" w:cs="Arial"/>
          <w:b/>
          <w:sz w:val="22"/>
          <w:szCs w:val="22"/>
        </w:rPr>
        <w:t>5</w:t>
      </w:r>
      <w:r w:rsidR="00AD0505" w:rsidRPr="00E2624F">
        <w:rPr>
          <w:rFonts w:ascii="Arial" w:hAnsi="Arial" w:cs="Arial"/>
          <w:b/>
          <w:sz w:val="22"/>
          <w:szCs w:val="22"/>
        </w:rPr>
        <w:t>.  УПУТСТВО ПОНУЂАЧИМА КАКО ДА САЧИНЕ ПОНУДУ</w:t>
      </w:r>
      <w:bookmarkEnd w:id="25"/>
    </w:p>
    <w:p w14:paraId="2191DAD2" w14:textId="77777777" w:rsidR="00AD0505" w:rsidRPr="00E2624F" w:rsidRDefault="00AD0505" w:rsidP="00983DD0">
      <w:pPr>
        <w:jc w:val="both"/>
        <w:rPr>
          <w:rFonts w:ascii="Arial" w:hAnsi="Arial" w:cs="Arial"/>
          <w:b/>
          <w:sz w:val="22"/>
          <w:szCs w:val="22"/>
        </w:rPr>
      </w:pPr>
    </w:p>
    <w:p w14:paraId="73846927" w14:textId="77777777" w:rsidR="00AD0505" w:rsidRPr="00E2624F" w:rsidRDefault="00AD0505" w:rsidP="00983DD0">
      <w:pPr>
        <w:jc w:val="both"/>
        <w:rPr>
          <w:rFonts w:ascii="Arial" w:hAnsi="Arial" w:cs="Arial"/>
          <w:sz w:val="22"/>
          <w:szCs w:val="22"/>
        </w:rPr>
      </w:pPr>
      <w:r w:rsidRPr="00E2624F">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E2624F">
        <w:rPr>
          <w:rFonts w:ascii="Arial" w:hAnsi="Arial" w:cs="Arial"/>
          <w:sz w:val="22"/>
          <w:szCs w:val="22"/>
          <w:lang w:val="sr-Cyrl-RS"/>
        </w:rPr>
        <w:t>Н</w:t>
      </w:r>
      <w:r w:rsidRPr="00E2624F">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14:paraId="39C2E638" w14:textId="77777777" w:rsidR="00042BC8" w:rsidRPr="00E2624F" w:rsidRDefault="00042BC8" w:rsidP="00983DD0">
      <w:pPr>
        <w:jc w:val="both"/>
        <w:rPr>
          <w:rFonts w:ascii="Arial" w:hAnsi="Arial" w:cs="Arial"/>
          <w:sz w:val="22"/>
          <w:szCs w:val="22"/>
        </w:rPr>
      </w:pPr>
    </w:p>
    <w:p w14:paraId="0506BF4D" w14:textId="77777777" w:rsidR="00AD0505" w:rsidRPr="00E2624F" w:rsidRDefault="00AD0505" w:rsidP="00983DD0">
      <w:pPr>
        <w:jc w:val="both"/>
        <w:rPr>
          <w:rFonts w:ascii="Arial" w:hAnsi="Arial" w:cs="Arial"/>
          <w:sz w:val="22"/>
          <w:szCs w:val="22"/>
        </w:rPr>
      </w:pPr>
      <w:r w:rsidRPr="00E2624F">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E2624F">
        <w:rPr>
          <w:rFonts w:ascii="Arial" w:hAnsi="Arial" w:cs="Arial"/>
          <w:sz w:val="22"/>
          <w:szCs w:val="22"/>
          <w:lang w:val="sr-Cyrl-RS"/>
        </w:rPr>
        <w:t>К</w:t>
      </w:r>
      <w:r w:rsidRPr="00E2624F">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E2624F">
        <w:rPr>
          <w:rFonts w:ascii="Arial" w:hAnsi="Arial" w:cs="Arial"/>
          <w:sz w:val="22"/>
          <w:szCs w:val="22"/>
          <w:lang w:val="sr-Cyrl-RS"/>
        </w:rPr>
        <w:t>К</w:t>
      </w:r>
      <w:r w:rsidRPr="00E2624F">
        <w:rPr>
          <w:rFonts w:ascii="Arial" w:hAnsi="Arial" w:cs="Arial"/>
          <w:sz w:val="22"/>
          <w:szCs w:val="22"/>
        </w:rPr>
        <w:t>онкурсном документацијом, у супротном, понуда се одбија као неприхватљива.</w:t>
      </w:r>
    </w:p>
    <w:p w14:paraId="6EE58EFD" w14:textId="77777777" w:rsidR="00C95CC6" w:rsidRPr="00E2624F" w:rsidRDefault="00C95CC6" w:rsidP="00983DD0">
      <w:pPr>
        <w:jc w:val="both"/>
        <w:rPr>
          <w:rFonts w:ascii="Arial" w:hAnsi="Arial" w:cs="Arial"/>
          <w:sz w:val="22"/>
          <w:szCs w:val="22"/>
        </w:rPr>
      </w:pPr>
    </w:p>
    <w:p w14:paraId="77AB6B94" w14:textId="77777777" w:rsidR="004C31C8" w:rsidRPr="00E2624F" w:rsidRDefault="004C31C8" w:rsidP="00983DD0">
      <w:pPr>
        <w:jc w:val="both"/>
        <w:rPr>
          <w:rFonts w:ascii="Arial" w:hAnsi="Arial" w:cs="Arial"/>
          <w:sz w:val="22"/>
          <w:szCs w:val="22"/>
          <w:lang w:val="sr-Cyrl-RS"/>
        </w:rPr>
      </w:pPr>
      <w:r w:rsidRPr="00E2624F">
        <w:rPr>
          <w:rFonts w:ascii="Arial" w:hAnsi="Arial" w:cs="Arial"/>
          <w:sz w:val="22"/>
          <w:szCs w:val="22"/>
          <w:lang w:val="sr-Cyrl-RS"/>
        </w:rPr>
        <w:t>Врста, техничке карактеристике и спецификацуја предмета јавне набавке дата је у Одељку 2. и Прилогу 1 Конкурсне документације.</w:t>
      </w:r>
    </w:p>
    <w:p w14:paraId="064B0DB9" w14:textId="77777777" w:rsidR="00AD0505" w:rsidRPr="00E2624F" w:rsidRDefault="00AD0505" w:rsidP="00983DD0">
      <w:pPr>
        <w:jc w:val="both"/>
        <w:rPr>
          <w:rFonts w:ascii="Arial" w:hAnsi="Arial" w:cs="Arial"/>
          <w:sz w:val="22"/>
          <w:szCs w:val="22"/>
        </w:rPr>
      </w:pPr>
    </w:p>
    <w:p w14:paraId="085A168D" w14:textId="77777777" w:rsidR="00AD0505" w:rsidRPr="00E2624F" w:rsidRDefault="007D6EFA" w:rsidP="005254EA">
      <w:pPr>
        <w:pStyle w:val="ListParagraph"/>
        <w:numPr>
          <w:ilvl w:val="1"/>
          <w:numId w:val="35"/>
        </w:numPr>
        <w:jc w:val="both"/>
        <w:rPr>
          <w:rFonts w:ascii="Arial" w:hAnsi="Arial" w:cs="Arial"/>
          <w:b/>
        </w:rPr>
      </w:pPr>
      <w:bookmarkStart w:id="26" w:name="_Toc441651577"/>
      <w:bookmarkStart w:id="27" w:name="_Toc442559888"/>
      <w:r w:rsidRPr="00E2624F">
        <w:rPr>
          <w:rFonts w:ascii="Arial" w:hAnsi="Arial" w:cs="Arial"/>
          <w:b/>
          <w:lang w:val="sr-Cyrl-RS"/>
        </w:rPr>
        <w:t>Подаци о језику у поступку јавне набавке</w:t>
      </w:r>
      <w:bookmarkEnd w:id="26"/>
      <w:bookmarkEnd w:id="27"/>
    </w:p>
    <w:p w14:paraId="031FD660" w14:textId="77777777" w:rsidR="005B0AD2" w:rsidRPr="00E2624F" w:rsidRDefault="00E215FD"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Наручилац је припремио К</w:t>
      </w:r>
      <w:r w:rsidR="005B0AD2" w:rsidRPr="00E2624F">
        <w:rPr>
          <w:rFonts w:ascii="Arial" w:hAnsi="Arial" w:cs="Arial"/>
          <w:sz w:val="22"/>
          <w:szCs w:val="22"/>
          <w:lang w:val="sr-Cyrl-RS"/>
        </w:rPr>
        <w:t xml:space="preserve">онкурсну документацију на српском језику и водиће поступак јавне набавке на српском језику. </w:t>
      </w:r>
    </w:p>
    <w:p w14:paraId="776FC85C" w14:textId="77777777" w:rsidR="00E262BD" w:rsidRPr="00E2624F" w:rsidRDefault="00E262BD" w:rsidP="00013506">
      <w:pPr>
        <w:tabs>
          <w:tab w:val="left" w:pos="709"/>
        </w:tabs>
        <w:jc w:val="both"/>
        <w:rPr>
          <w:rFonts w:ascii="Arial" w:hAnsi="Arial" w:cs="Arial"/>
          <w:sz w:val="22"/>
          <w:szCs w:val="22"/>
          <w:lang w:val="sr-Cyrl-RS"/>
        </w:rPr>
      </w:pPr>
    </w:p>
    <w:p w14:paraId="16666711"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E2624F">
        <w:rPr>
          <w:rFonts w:ascii="Arial" w:hAnsi="Arial" w:cs="Arial"/>
          <w:sz w:val="22"/>
          <w:szCs w:val="22"/>
          <w:lang w:val="sr-Cyrl-RS"/>
        </w:rPr>
        <w:tab/>
      </w:r>
    </w:p>
    <w:p w14:paraId="718CA21B" w14:textId="77777777" w:rsidR="00E262BD" w:rsidRPr="00E2624F" w:rsidRDefault="00E262BD" w:rsidP="00013506">
      <w:pPr>
        <w:tabs>
          <w:tab w:val="left" w:pos="709"/>
        </w:tabs>
        <w:jc w:val="both"/>
        <w:rPr>
          <w:rFonts w:ascii="Arial" w:hAnsi="Arial" w:cs="Arial"/>
          <w:sz w:val="22"/>
          <w:szCs w:val="22"/>
          <w:lang w:val="sr-Cyrl-RS"/>
        </w:rPr>
      </w:pPr>
    </w:p>
    <w:p w14:paraId="3B33E915"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5181AD75" w14:textId="77777777" w:rsidR="00E262BD" w:rsidRPr="00E2624F" w:rsidRDefault="00E262BD" w:rsidP="00013506">
      <w:pPr>
        <w:tabs>
          <w:tab w:val="left" w:pos="709"/>
        </w:tabs>
        <w:jc w:val="both"/>
        <w:rPr>
          <w:rFonts w:ascii="Arial" w:hAnsi="Arial" w:cs="Arial"/>
          <w:sz w:val="22"/>
          <w:szCs w:val="22"/>
          <w:lang w:val="sr-Cyrl-RS"/>
        </w:rPr>
      </w:pPr>
    </w:p>
    <w:p w14:paraId="76E851BE" w14:textId="77777777" w:rsidR="005B0AD2" w:rsidRPr="00E2624F" w:rsidRDefault="005B0AD2" w:rsidP="00013506">
      <w:pPr>
        <w:tabs>
          <w:tab w:val="left" w:pos="426"/>
        </w:tabs>
        <w:jc w:val="both"/>
        <w:rPr>
          <w:rFonts w:ascii="Arial" w:hAnsi="Arial" w:cs="Arial"/>
          <w:sz w:val="22"/>
          <w:szCs w:val="22"/>
          <w:lang w:val="sr-Cyrl-RS"/>
        </w:rPr>
      </w:pPr>
      <w:r w:rsidRPr="00E2624F">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4994E9F9" w14:textId="77777777" w:rsidR="00C95CC6" w:rsidRPr="00E2624F" w:rsidRDefault="00C95CC6" w:rsidP="00013506">
      <w:pPr>
        <w:tabs>
          <w:tab w:val="left" w:pos="426"/>
        </w:tabs>
        <w:jc w:val="both"/>
        <w:rPr>
          <w:rFonts w:ascii="Arial" w:hAnsi="Arial" w:cs="Arial"/>
          <w:sz w:val="22"/>
          <w:szCs w:val="22"/>
          <w:lang w:val="sr-Cyrl-RS"/>
        </w:rPr>
      </w:pPr>
    </w:p>
    <w:p w14:paraId="70E0CA59"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7ABFB0D0" w14:textId="77777777" w:rsidR="00AD0505" w:rsidRPr="00E2624F" w:rsidRDefault="00AD0505" w:rsidP="00AD0505">
      <w:pPr>
        <w:rPr>
          <w:rFonts w:ascii="Arial" w:hAnsi="Arial" w:cs="Arial"/>
          <w:sz w:val="22"/>
          <w:szCs w:val="22"/>
        </w:rPr>
      </w:pPr>
    </w:p>
    <w:p w14:paraId="26EF1EC4" w14:textId="77777777" w:rsidR="00AD0505" w:rsidRPr="00E2624F" w:rsidRDefault="00AD0505" w:rsidP="005254EA">
      <w:pPr>
        <w:pStyle w:val="ListParagraph"/>
        <w:numPr>
          <w:ilvl w:val="1"/>
          <w:numId w:val="36"/>
        </w:numPr>
        <w:rPr>
          <w:rFonts w:ascii="Arial" w:hAnsi="Arial" w:cs="Arial"/>
          <w:b/>
        </w:rPr>
      </w:pPr>
      <w:bookmarkStart w:id="28" w:name="_Toc441651578"/>
      <w:bookmarkStart w:id="29" w:name="_Toc442559889"/>
      <w:r w:rsidRPr="00E2624F">
        <w:rPr>
          <w:rFonts w:ascii="Arial" w:hAnsi="Arial" w:cs="Arial"/>
          <w:b/>
        </w:rPr>
        <w:t>Начин састављања и подношења понуде</w:t>
      </w:r>
      <w:bookmarkEnd w:id="28"/>
      <w:bookmarkEnd w:id="29"/>
    </w:p>
    <w:p w14:paraId="3E7BFAC7"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E2624F">
        <w:rPr>
          <w:rFonts w:ascii="Arial" w:hAnsi="Arial" w:cs="Arial"/>
          <w:sz w:val="22"/>
          <w:szCs w:val="22"/>
          <w:lang w:val="sr-Cyrl-RS"/>
        </w:rPr>
        <w:t>К</w:t>
      </w:r>
      <w:r w:rsidRPr="00E2624F">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35507943" w14:textId="77777777" w:rsidR="00E262BD" w:rsidRPr="00E2624F" w:rsidRDefault="00E262BD" w:rsidP="00BD33E8">
      <w:pPr>
        <w:jc w:val="both"/>
        <w:rPr>
          <w:rFonts w:ascii="Arial" w:hAnsi="Arial" w:cs="Arial"/>
          <w:sz w:val="22"/>
          <w:szCs w:val="22"/>
        </w:rPr>
      </w:pPr>
    </w:p>
    <w:p w14:paraId="6B48D86D"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64A3CCAD" w14:textId="77777777" w:rsidR="00E262BD" w:rsidRPr="00E2624F" w:rsidRDefault="00E262BD" w:rsidP="00BD33E8">
      <w:pPr>
        <w:jc w:val="both"/>
        <w:rPr>
          <w:rFonts w:ascii="Arial" w:hAnsi="Arial" w:cs="Arial"/>
          <w:sz w:val="22"/>
          <w:szCs w:val="22"/>
        </w:rPr>
      </w:pPr>
    </w:p>
    <w:p w14:paraId="7AEFE515"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0344778" w14:textId="77777777" w:rsidR="00E262BD" w:rsidRPr="00E2624F" w:rsidRDefault="00E262BD" w:rsidP="00BD33E8">
      <w:pPr>
        <w:jc w:val="both"/>
        <w:rPr>
          <w:rFonts w:ascii="Arial" w:hAnsi="Arial" w:cs="Arial"/>
          <w:sz w:val="22"/>
          <w:szCs w:val="22"/>
        </w:rPr>
      </w:pPr>
    </w:p>
    <w:p w14:paraId="50A6B5B6" w14:textId="77777777" w:rsidR="00387C54" w:rsidRPr="00E2624F" w:rsidRDefault="00AD0505" w:rsidP="00BD33E8">
      <w:pPr>
        <w:jc w:val="both"/>
        <w:rPr>
          <w:rFonts w:ascii="Arial" w:hAnsi="Arial" w:cs="Arial"/>
          <w:sz w:val="22"/>
          <w:szCs w:val="22"/>
        </w:rPr>
      </w:pPr>
      <w:r w:rsidRPr="00E2624F">
        <w:rPr>
          <w:rFonts w:ascii="Arial" w:hAnsi="Arial" w:cs="Arial"/>
          <w:sz w:val="22"/>
          <w:szCs w:val="22"/>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695EF45"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исписивањем “1 од н“, „2 од н“ и тако све до „н од н“, с тим да „н“ представља укупан број страна понуде).</w:t>
      </w:r>
    </w:p>
    <w:p w14:paraId="6108EFF9" w14:textId="77777777" w:rsidR="00E262BD" w:rsidRPr="00E2624F" w:rsidRDefault="00E262BD" w:rsidP="00BD33E8">
      <w:pPr>
        <w:jc w:val="both"/>
        <w:rPr>
          <w:rFonts w:ascii="Arial" w:hAnsi="Arial" w:cs="Arial"/>
          <w:sz w:val="22"/>
          <w:szCs w:val="22"/>
        </w:rPr>
      </w:pPr>
    </w:p>
    <w:p w14:paraId="2EEB0F5B"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w:t>
      </w:r>
      <w:r w:rsidRPr="00E2624F">
        <w:rPr>
          <w:rFonts w:ascii="Arial" w:hAnsi="Arial" w:cs="Arial"/>
          <w:sz w:val="22"/>
          <w:szCs w:val="22"/>
        </w:rPr>
        <w:lastRenderedPageBreak/>
        <w:t>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AB8DF1E" w14:textId="77777777" w:rsidR="00CF5BEA" w:rsidRPr="00E2624F" w:rsidRDefault="00CF5BEA" w:rsidP="00CF5BEA">
      <w:pPr>
        <w:widowControl w:val="0"/>
        <w:jc w:val="both"/>
        <w:rPr>
          <w:rFonts w:ascii="Arial" w:hAnsi="Arial" w:cs="Arial"/>
          <w:sz w:val="22"/>
          <w:szCs w:val="22"/>
        </w:rPr>
      </w:pPr>
    </w:p>
    <w:p w14:paraId="71543931" w14:textId="1181A348" w:rsidR="00AD0505" w:rsidRPr="00E2624F" w:rsidRDefault="00AD0505" w:rsidP="00CF5BEA">
      <w:pPr>
        <w:widowControl w:val="0"/>
        <w:jc w:val="both"/>
        <w:rPr>
          <w:rFonts w:ascii="Arial" w:hAnsi="Arial" w:cs="Arial"/>
          <w:sz w:val="22"/>
          <w:szCs w:val="22"/>
        </w:rPr>
      </w:pPr>
      <w:r w:rsidRPr="00E2624F">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E2624F">
        <w:rPr>
          <w:rFonts w:ascii="Arial" w:hAnsi="Arial" w:cs="Arial"/>
          <w:sz w:val="22"/>
          <w:szCs w:val="22"/>
          <w:lang w:val="sr-Cyrl-RS"/>
        </w:rPr>
        <w:t xml:space="preserve"> Ул. Балканска 13, </w:t>
      </w:r>
      <w:r w:rsidRPr="00E2624F">
        <w:rPr>
          <w:rFonts w:ascii="Arial" w:hAnsi="Arial" w:cs="Arial"/>
          <w:sz w:val="22"/>
          <w:szCs w:val="22"/>
        </w:rPr>
        <w:t xml:space="preserve"> писарница - са назнаком: „Понуда за јавну на</w:t>
      </w:r>
      <w:r w:rsidR="00042BC8" w:rsidRPr="00E2624F">
        <w:rPr>
          <w:rFonts w:ascii="Arial" w:hAnsi="Arial" w:cs="Arial"/>
          <w:sz w:val="22"/>
          <w:szCs w:val="22"/>
        </w:rPr>
        <w:t xml:space="preserve">бавку </w:t>
      </w:r>
      <w:r w:rsidR="00CF5BEA" w:rsidRPr="00E2624F">
        <w:rPr>
          <w:rFonts w:ascii="Arial" w:hAnsi="Arial" w:cs="Arial"/>
          <w:sz w:val="22"/>
          <w:szCs w:val="22"/>
          <w:lang w:val="sr-Cyrl-RS"/>
        </w:rPr>
        <w:t xml:space="preserve">услуга </w:t>
      </w:r>
      <w:r w:rsidR="005146DD">
        <w:rPr>
          <w:rFonts w:ascii="Arial" w:hAnsi="Arial" w:cs="Arial"/>
          <w:sz w:val="22"/>
          <w:szCs w:val="22"/>
        </w:rPr>
        <w:t>Класификација података и превенција губитака података</w:t>
      </w:r>
      <w:r w:rsidRPr="00E2624F">
        <w:rPr>
          <w:rFonts w:ascii="Arial" w:hAnsi="Arial" w:cs="Arial"/>
          <w:sz w:val="22"/>
          <w:szCs w:val="22"/>
        </w:rPr>
        <w:t>, Јавна набавка број</w:t>
      </w:r>
      <w:r w:rsidR="000A15A2" w:rsidRPr="00E2624F">
        <w:rPr>
          <w:rFonts w:ascii="Arial" w:hAnsi="Arial" w:cs="Arial"/>
          <w:sz w:val="22"/>
          <w:szCs w:val="22"/>
          <w:lang w:val="en-GB"/>
        </w:rPr>
        <w:t xml:space="preserve"> </w:t>
      </w:r>
      <w:r w:rsidR="00157D4F">
        <w:rPr>
          <w:rFonts w:ascii="Arial" w:eastAsia="Arial Unicode MS" w:hAnsi="Arial" w:cs="Arial"/>
          <w:kern w:val="2"/>
          <w:sz w:val="22"/>
          <w:szCs w:val="22"/>
          <w:lang w:val="ru-RU"/>
        </w:rPr>
        <w:t>ЈН/1000/0559-1/2017</w:t>
      </w:r>
      <w:r w:rsidRPr="00E2624F">
        <w:rPr>
          <w:rFonts w:ascii="Arial" w:hAnsi="Arial" w:cs="Arial"/>
          <w:sz w:val="22"/>
          <w:szCs w:val="22"/>
        </w:rPr>
        <w:t>- НЕ ОТВАРАТИ“.</w:t>
      </w:r>
    </w:p>
    <w:p w14:paraId="47230EF3" w14:textId="77777777" w:rsidR="00511BA7" w:rsidRPr="00E2624F" w:rsidRDefault="00511BA7" w:rsidP="00BD33E8">
      <w:pPr>
        <w:jc w:val="both"/>
        <w:rPr>
          <w:rFonts w:ascii="Arial" w:hAnsi="Arial" w:cs="Arial"/>
          <w:sz w:val="22"/>
          <w:szCs w:val="22"/>
        </w:rPr>
      </w:pPr>
    </w:p>
    <w:p w14:paraId="27016DC0" w14:textId="77777777" w:rsidR="00511BA7" w:rsidRPr="00E2624F" w:rsidRDefault="00511BA7" w:rsidP="00013506">
      <w:pPr>
        <w:jc w:val="both"/>
        <w:rPr>
          <w:rFonts w:ascii="Arial" w:hAnsi="Arial" w:cs="Arial"/>
          <w:sz w:val="22"/>
          <w:szCs w:val="22"/>
          <w:u w:val="single"/>
          <w:lang w:val="sr-Cyrl-RS"/>
        </w:rPr>
      </w:pPr>
      <w:r w:rsidRPr="00E2624F">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7CDC20AF" w14:textId="77777777" w:rsidR="00511BA7" w:rsidRPr="00E2624F" w:rsidRDefault="00511BA7" w:rsidP="00BD33E8">
      <w:pPr>
        <w:jc w:val="both"/>
        <w:rPr>
          <w:rFonts w:ascii="Arial" w:hAnsi="Arial" w:cs="Arial"/>
          <w:sz w:val="22"/>
          <w:szCs w:val="22"/>
        </w:rPr>
      </w:pPr>
    </w:p>
    <w:p w14:paraId="23DED3C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6F8363" w14:textId="77777777" w:rsidR="00EB5485" w:rsidRPr="00E2624F" w:rsidRDefault="00EB5485" w:rsidP="00BD33E8">
      <w:pPr>
        <w:jc w:val="both"/>
        <w:rPr>
          <w:rFonts w:ascii="Arial" w:hAnsi="Arial" w:cs="Arial"/>
          <w:sz w:val="22"/>
          <w:szCs w:val="22"/>
        </w:rPr>
      </w:pPr>
    </w:p>
    <w:p w14:paraId="6F103DBC" w14:textId="77777777" w:rsidR="00AD0505" w:rsidRPr="00E2624F" w:rsidRDefault="00AD0505" w:rsidP="00BD33E8">
      <w:pPr>
        <w:jc w:val="both"/>
        <w:rPr>
          <w:rFonts w:ascii="Arial" w:hAnsi="Arial" w:cs="Arial"/>
          <w:sz w:val="22"/>
          <w:szCs w:val="22"/>
        </w:rPr>
      </w:pPr>
      <w:r w:rsidRPr="00E2624F">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2624F">
        <w:rPr>
          <w:rFonts w:ascii="Arial" w:hAnsi="Arial" w:cs="Arial"/>
          <w:sz w:val="22"/>
          <w:szCs w:val="22"/>
        </w:rPr>
        <w:t>.</w:t>
      </w:r>
    </w:p>
    <w:p w14:paraId="5D1D4E28" w14:textId="77777777" w:rsidR="00762722" w:rsidRPr="00E2624F" w:rsidRDefault="00762722" w:rsidP="00BD33E8">
      <w:pPr>
        <w:jc w:val="both"/>
        <w:rPr>
          <w:rFonts w:ascii="Arial" w:hAnsi="Arial" w:cs="Arial"/>
          <w:sz w:val="22"/>
          <w:szCs w:val="22"/>
        </w:rPr>
      </w:pPr>
    </w:p>
    <w:p w14:paraId="484C2DEC"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може поднети само једну понуду.</w:t>
      </w:r>
    </w:p>
    <w:p w14:paraId="2D8A84F6" w14:textId="77777777" w:rsidR="00EB5485" w:rsidRPr="00E2624F" w:rsidRDefault="00EB5485" w:rsidP="00BD33E8">
      <w:pPr>
        <w:jc w:val="both"/>
        <w:rPr>
          <w:rFonts w:ascii="Arial" w:hAnsi="Arial" w:cs="Arial"/>
          <w:sz w:val="22"/>
          <w:szCs w:val="22"/>
        </w:rPr>
      </w:pPr>
    </w:p>
    <w:p w14:paraId="361B9D1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Понуду може поднети понуђач самостално, група понуђача, као и понуђач са подизвођачем. </w:t>
      </w:r>
    </w:p>
    <w:p w14:paraId="5C677A3D" w14:textId="77777777" w:rsidR="00EB5485" w:rsidRPr="00E2624F" w:rsidRDefault="00EB5485" w:rsidP="00BD33E8">
      <w:pPr>
        <w:jc w:val="both"/>
        <w:rPr>
          <w:rFonts w:ascii="Arial" w:hAnsi="Arial" w:cs="Arial"/>
          <w:sz w:val="22"/>
          <w:szCs w:val="22"/>
        </w:rPr>
      </w:pPr>
    </w:p>
    <w:p w14:paraId="08C9570C"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1D1584" w14:textId="77777777" w:rsidR="00EB5485" w:rsidRPr="00E2624F" w:rsidRDefault="00EB5485" w:rsidP="00BD33E8">
      <w:pPr>
        <w:jc w:val="both"/>
        <w:rPr>
          <w:rFonts w:ascii="Arial" w:hAnsi="Arial" w:cs="Arial"/>
          <w:sz w:val="22"/>
          <w:szCs w:val="22"/>
        </w:rPr>
      </w:pPr>
    </w:p>
    <w:p w14:paraId="09CF3E9A" w14:textId="77777777" w:rsidR="00762722" w:rsidRPr="00E2624F" w:rsidRDefault="00AD0505" w:rsidP="00BD33E8">
      <w:pPr>
        <w:jc w:val="both"/>
        <w:rPr>
          <w:rFonts w:ascii="Arial" w:hAnsi="Arial" w:cs="Arial"/>
          <w:sz w:val="22"/>
          <w:szCs w:val="22"/>
        </w:rPr>
      </w:pPr>
      <w:r w:rsidRPr="00E2624F">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14:paraId="6EA13EA8" w14:textId="77777777" w:rsidR="00762722" w:rsidRPr="00E2624F" w:rsidRDefault="00762722" w:rsidP="00BD33E8">
      <w:pPr>
        <w:jc w:val="both"/>
        <w:rPr>
          <w:rFonts w:ascii="Arial" w:hAnsi="Arial" w:cs="Arial"/>
          <w:sz w:val="22"/>
          <w:szCs w:val="22"/>
        </w:rPr>
      </w:pPr>
    </w:p>
    <w:p w14:paraId="3AEDB36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4C079649" w14:textId="77777777" w:rsidR="00EB5485" w:rsidRPr="00E2624F" w:rsidRDefault="00EB5485" w:rsidP="00BD33E8">
      <w:pPr>
        <w:jc w:val="both"/>
        <w:rPr>
          <w:rFonts w:ascii="Arial" w:hAnsi="Arial" w:cs="Arial"/>
          <w:sz w:val="22"/>
          <w:szCs w:val="22"/>
        </w:rPr>
      </w:pPr>
    </w:p>
    <w:p w14:paraId="5A1D46A2" w14:textId="77777777" w:rsidR="00EB5485" w:rsidRPr="00E2624F" w:rsidRDefault="00AD0505" w:rsidP="00BD33E8">
      <w:pPr>
        <w:jc w:val="both"/>
        <w:rPr>
          <w:rFonts w:ascii="Arial" w:hAnsi="Arial" w:cs="Arial"/>
          <w:sz w:val="22"/>
          <w:szCs w:val="22"/>
        </w:rPr>
      </w:pPr>
      <w:r w:rsidRPr="00E2624F">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302BA61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158EC5A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14050BC" w14:textId="77777777" w:rsidR="00AD0505" w:rsidRPr="00E2624F" w:rsidRDefault="00AD0505" w:rsidP="00BD33E8">
      <w:pPr>
        <w:jc w:val="both"/>
        <w:rPr>
          <w:rFonts w:ascii="Arial" w:eastAsia="TimesNewRomanPSMT" w:hAnsi="Arial" w:cs="Arial"/>
          <w:sz w:val="22"/>
          <w:szCs w:val="22"/>
        </w:rPr>
      </w:pPr>
    </w:p>
    <w:p w14:paraId="3B660C52" w14:textId="32451140" w:rsidR="00AD0505" w:rsidRPr="005146DD" w:rsidRDefault="00AD0505" w:rsidP="005254EA">
      <w:pPr>
        <w:pStyle w:val="ListParagraph"/>
        <w:numPr>
          <w:ilvl w:val="1"/>
          <w:numId w:val="36"/>
        </w:numPr>
        <w:jc w:val="both"/>
        <w:rPr>
          <w:rFonts w:ascii="Arial" w:hAnsi="Arial" w:cs="Arial"/>
          <w:b/>
        </w:rPr>
      </w:pPr>
      <w:bookmarkStart w:id="30" w:name="_Toc441651579"/>
      <w:bookmarkStart w:id="31" w:name="_Toc442559890"/>
      <w:r w:rsidRPr="005146DD">
        <w:rPr>
          <w:rFonts w:ascii="Arial" w:hAnsi="Arial" w:cs="Arial"/>
          <w:b/>
        </w:rPr>
        <w:t>Подаци о  садржини понуде</w:t>
      </w:r>
      <w:bookmarkEnd w:id="30"/>
      <w:bookmarkEnd w:id="31"/>
    </w:p>
    <w:p w14:paraId="1DFF45E7" w14:textId="77777777" w:rsidR="005146DD" w:rsidRDefault="005146DD" w:rsidP="005146DD">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 75. и 76.</w:t>
      </w:r>
      <w:r>
        <w:rPr>
          <w:rFonts w:cs="Arial"/>
          <w:lang w:val="sr-Cyrl-RS"/>
        </w:rPr>
        <w:t xml:space="preserve"> </w:t>
      </w:r>
      <w:r>
        <w:rPr>
          <w:rFonts w:cs="Arial"/>
        </w:rPr>
        <w:t>Закона о јавним</w:t>
      </w:r>
      <w:r>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Pr>
          <w:rFonts w:cs="Arial"/>
          <w:lang w:val="sr-Cyrl-RS" w:bidi="en-US"/>
        </w:rPr>
        <w:t xml:space="preserve"> (попуњени, потписани и печатом оверени)</w:t>
      </w:r>
      <w:r>
        <w:rPr>
          <w:rFonts w:cs="Arial"/>
          <w:lang w:bidi="en-US"/>
        </w:rPr>
        <w:t xml:space="preserve"> на начин предвиђен следећим ставом ове тачке</w:t>
      </w:r>
      <w:r>
        <w:rPr>
          <w:rFonts w:cs="Arial"/>
        </w:rPr>
        <w:t>:</w:t>
      </w:r>
    </w:p>
    <w:p w14:paraId="65295F3F"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 xml:space="preserve">Образац понуде </w:t>
      </w:r>
    </w:p>
    <w:p w14:paraId="7F37D3CB"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 xml:space="preserve">Структура цене </w:t>
      </w:r>
    </w:p>
    <w:p w14:paraId="1BC4FFC5"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Образац трошкова припреме понуде, ако понуђач захтева надокнаду трошкова у складу са чл.88 Закона</w:t>
      </w:r>
    </w:p>
    <w:p w14:paraId="6F94E721"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lastRenderedPageBreak/>
        <w:t xml:space="preserve">Изјава о независној понуди </w:t>
      </w:r>
    </w:p>
    <w:p w14:paraId="3E73D087"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Изјав</w:t>
      </w:r>
      <w:r>
        <w:rPr>
          <w:rFonts w:cs="Arial"/>
          <w:lang w:val="sr-Cyrl-RS"/>
        </w:rPr>
        <w:t>а</w:t>
      </w:r>
      <w:r>
        <w:rPr>
          <w:rFonts w:cs="Arial"/>
        </w:rPr>
        <w:t xml:space="preserve"> у складу са чланом 75. став 2. Закона </w:t>
      </w:r>
    </w:p>
    <w:p w14:paraId="7C13A87A" w14:textId="77777777" w:rsidR="005146DD" w:rsidRDefault="005146DD" w:rsidP="005254EA">
      <w:pPr>
        <w:pStyle w:val="KDNabrajanje"/>
        <w:numPr>
          <w:ilvl w:val="0"/>
          <w:numId w:val="48"/>
        </w:numPr>
        <w:tabs>
          <w:tab w:val="num" w:pos="567"/>
        </w:tabs>
        <w:spacing w:before="0"/>
        <w:ind w:left="568" w:hanging="284"/>
        <w:rPr>
          <w:rFonts w:cs="Arial"/>
        </w:rPr>
      </w:pPr>
      <w:r>
        <w:rPr>
          <w:rFonts w:cs="Arial"/>
          <w:lang w:val="sr-Cyrl-CS"/>
        </w:rPr>
        <w:t>Овлашћење из тачке 6.2 Конкурсне документације</w:t>
      </w:r>
    </w:p>
    <w:p w14:paraId="19333D92"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 xml:space="preserve">средства финансијског обезбеђења </w:t>
      </w:r>
    </w:p>
    <w:p w14:paraId="5DCDB738"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обрасц</w:t>
      </w:r>
      <w:r>
        <w:rPr>
          <w:rFonts w:cs="Arial"/>
          <w:lang w:val="sr-Cyrl-CS"/>
        </w:rPr>
        <w:t>и</w:t>
      </w:r>
      <w:r>
        <w:rPr>
          <w:rFonts w:cs="Arial"/>
        </w:rPr>
        <w:t>, изјаве и доказ</w:t>
      </w:r>
      <w:r>
        <w:rPr>
          <w:rFonts w:cs="Arial"/>
          <w:lang w:val="sr-Cyrl-CS"/>
        </w:rPr>
        <w:t>и</w:t>
      </w:r>
      <w:r>
        <w:rPr>
          <w:rFonts w:cs="Arial"/>
        </w:rPr>
        <w:t xml:space="preserve"> одређене тачком </w:t>
      </w:r>
      <w:r>
        <w:rPr>
          <w:rFonts w:cs="Arial"/>
          <w:lang w:val="sr-Cyrl-RS"/>
        </w:rPr>
        <w:t>6</w:t>
      </w:r>
      <w:r>
        <w:rPr>
          <w:rFonts w:cs="Arial"/>
        </w:rPr>
        <w:t>.</w:t>
      </w:r>
      <w:r>
        <w:rPr>
          <w:rFonts w:cs="Arial"/>
          <w:lang w:val="sr-Cyrl-CS"/>
        </w:rPr>
        <w:t>9</w:t>
      </w:r>
      <w:r>
        <w:rPr>
          <w:rFonts w:cs="Arial"/>
        </w:rPr>
        <w:t xml:space="preserve"> или </w:t>
      </w:r>
      <w:r>
        <w:rPr>
          <w:rFonts w:cs="Arial"/>
          <w:lang w:val="sr-Cyrl-RS"/>
        </w:rPr>
        <w:t>6</w:t>
      </w:r>
      <w:r>
        <w:rPr>
          <w:rFonts w:cs="Arial"/>
        </w:rPr>
        <w:t>.1</w:t>
      </w:r>
      <w:r>
        <w:rPr>
          <w:rFonts w:cs="Arial"/>
          <w:lang w:val="sr-Cyrl-CS"/>
        </w:rPr>
        <w:t>0</w:t>
      </w:r>
      <w:r>
        <w:rPr>
          <w:rFonts w:cs="Arial"/>
        </w:rPr>
        <w:t xml:space="preserve"> овог упутства у случају да понуђач подноси понуду са подизвођачем или заједничку понуду подноси група понуђача</w:t>
      </w:r>
    </w:p>
    <w:p w14:paraId="37FACD7D"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 xml:space="preserve">потписан и печатом оверен „Модел уговора“ </w:t>
      </w:r>
      <w:r>
        <w:rPr>
          <w:rFonts w:cs="Arial"/>
          <w:lang w:val="sr-Cyrl-RS"/>
        </w:rPr>
        <w:t>(пожељно је да буде попуњен)</w:t>
      </w:r>
    </w:p>
    <w:p w14:paraId="2BAA0EB3" w14:textId="38C7489D" w:rsidR="005146DD" w:rsidRDefault="005146DD" w:rsidP="005254EA">
      <w:pPr>
        <w:pStyle w:val="KDNabrajanje"/>
        <w:numPr>
          <w:ilvl w:val="0"/>
          <w:numId w:val="48"/>
        </w:numPr>
        <w:tabs>
          <w:tab w:val="num" w:pos="567"/>
        </w:tabs>
        <w:spacing w:before="0"/>
        <w:ind w:left="568" w:hanging="284"/>
        <w:rPr>
          <w:rFonts w:cs="Arial"/>
        </w:rPr>
      </w:pPr>
      <w:r>
        <w:rPr>
          <w:rFonts w:cs="Arial"/>
          <w:lang w:val="en-US"/>
        </w:rPr>
        <w:t xml:space="preserve">потписан и печатом оверен </w:t>
      </w:r>
      <w:r w:rsidR="008D5B37">
        <w:rPr>
          <w:rFonts w:cs="Arial"/>
          <w:lang w:val="sr-Cyrl-RS"/>
        </w:rPr>
        <w:t>„</w:t>
      </w:r>
      <w:r>
        <w:rPr>
          <w:rFonts w:cs="Arial"/>
        </w:rPr>
        <w:t>Модел уговора о чувању пословне тајне и поверљивих информација</w:t>
      </w:r>
      <w:r w:rsidR="008D5B37">
        <w:rPr>
          <w:rFonts w:cs="Arial"/>
          <w:lang w:val="sr-Cyrl-RS"/>
        </w:rPr>
        <w:t>“</w:t>
      </w:r>
    </w:p>
    <w:p w14:paraId="3602BE26" w14:textId="77777777" w:rsidR="005146DD" w:rsidRDefault="005146DD" w:rsidP="005254EA">
      <w:pPr>
        <w:pStyle w:val="KDNabrajanje"/>
        <w:numPr>
          <w:ilvl w:val="0"/>
          <w:numId w:val="48"/>
        </w:numPr>
        <w:tabs>
          <w:tab w:val="num" w:pos="567"/>
        </w:tabs>
        <w:spacing w:before="0"/>
        <w:ind w:left="568" w:hanging="284"/>
        <w:rPr>
          <w:rFonts w:cs="Arial"/>
        </w:rPr>
      </w:pPr>
      <w:r>
        <w:rPr>
          <w:rFonts w:cs="Arial"/>
        </w:rPr>
        <w:t xml:space="preserve">докази о испуњености услова </w:t>
      </w:r>
      <w:r>
        <w:rPr>
          <w:rFonts w:cs="Arial"/>
          <w:lang w:bidi="en-US"/>
        </w:rPr>
        <w:t xml:space="preserve">из чл. </w:t>
      </w:r>
      <w:r>
        <w:rPr>
          <w:rFonts w:cs="Arial"/>
          <w:lang w:val="sr-Latn-CS" w:bidi="en-US"/>
        </w:rPr>
        <w:t xml:space="preserve">75 </w:t>
      </w:r>
      <w:r>
        <w:rPr>
          <w:rFonts w:cs="Arial"/>
          <w:lang w:val="sr-Cyrl-RS" w:bidi="en-US"/>
        </w:rPr>
        <w:t xml:space="preserve">и </w:t>
      </w:r>
      <w:r>
        <w:rPr>
          <w:rFonts w:cs="Arial"/>
          <w:lang w:bidi="en-US"/>
        </w:rPr>
        <w:t>76.</w:t>
      </w:r>
      <w:r>
        <w:rPr>
          <w:rFonts w:cs="Arial"/>
        </w:rPr>
        <w:t xml:space="preserve"> Закона у складу са чланом 77. Закон и Одељком 4. конкурсне документације.</w:t>
      </w:r>
    </w:p>
    <w:p w14:paraId="22457878" w14:textId="77777777" w:rsidR="005146DD" w:rsidRPr="005146DD" w:rsidRDefault="005146DD" w:rsidP="005254EA">
      <w:pPr>
        <w:pStyle w:val="KDNabrajanje"/>
        <w:numPr>
          <w:ilvl w:val="0"/>
          <w:numId w:val="48"/>
        </w:numPr>
        <w:tabs>
          <w:tab w:val="num" w:pos="567"/>
        </w:tabs>
        <w:spacing w:before="0"/>
        <w:ind w:left="568" w:hanging="284"/>
        <w:rPr>
          <w:rFonts w:cs="Arial"/>
        </w:rPr>
      </w:pPr>
      <w:r>
        <w:rPr>
          <w:rFonts w:cs="Arial"/>
          <w:lang w:val="sr-Cyrl-RS"/>
        </w:rPr>
        <w:t>Термин план</w:t>
      </w:r>
    </w:p>
    <w:p w14:paraId="73F56DEA" w14:textId="43DD5484" w:rsidR="008D5B37" w:rsidRPr="008D5B37" w:rsidRDefault="008D5B37" w:rsidP="005254EA">
      <w:pPr>
        <w:pStyle w:val="KDNabrajanje"/>
        <w:numPr>
          <w:ilvl w:val="0"/>
          <w:numId w:val="48"/>
        </w:numPr>
        <w:rPr>
          <w:rFonts w:cs="Arial"/>
        </w:rPr>
      </w:pPr>
      <w:r w:rsidRPr="008D5B37">
        <w:rPr>
          <w:rFonts w:cs="Arial"/>
        </w:rPr>
        <w:t xml:space="preserve">Техничка документација којом се доказује испуњеност захтеваних техничких карактеристика, наведена у Одељку 2., став 3.Конкурсне документације и то: </w:t>
      </w:r>
    </w:p>
    <w:p w14:paraId="2C0F0474" w14:textId="77777777" w:rsidR="008D5B37" w:rsidRPr="008D5B37" w:rsidRDefault="008D5B37" w:rsidP="005254EA">
      <w:pPr>
        <w:pStyle w:val="KDNabrajanje"/>
        <w:numPr>
          <w:ilvl w:val="0"/>
          <w:numId w:val="48"/>
        </w:numPr>
        <w:rPr>
          <w:rFonts w:cs="Arial"/>
        </w:rPr>
      </w:pPr>
      <w:r w:rsidRPr="008D5B37">
        <w:rPr>
          <w:rFonts w:cs="Arial"/>
        </w:rPr>
        <w:t>Попуњен Прилог 2. 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захтевима из Прилога 1;</w:t>
      </w:r>
    </w:p>
    <w:p w14:paraId="572AB05A" w14:textId="77777777" w:rsidR="008D5B37" w:rsidRPr="008D5B37" w:rsidRDefault="008D5B37" w:rsidP="005254EA">
      <w:pPr>
        <w:pStyle w:val="KDNabrajanje"/>
        <w:numPr>
          <w:ilvl w:val="0"/>
          <w:numId w:val="48"/>
        </w:numPr>
        <w:rPr>
          <w:rFonts w:cs="Arial"/>
        </w:rPr>
      </w:pPr>
      <w:r w:rsidRPr="008D5B37">
        <w:rPr>
          <w:rFonts w:cs="Arial"/>
        </w:rPr>
        <w:t>Опис решења и услуга (Scope of the Work) који су предмет набавке;</w:t>
      </w:r>
    </w:p>
    <w:p w14:paraId="1BBC6136" w14:textId="77777777" w:rsidR="008D5B37" w:rsidRPr="008D5B37" w:rsidRDefault="008D5B37" w:rsidP="005254EA">
      <w:pPr>
        <w:pStyle w:val="KDNabrajanje"/>
        <w:numPr>
          <w:ilvl w:val="0"/>
          <w:numId w:val="48"/>
        </w:numPr>
        <w:rPr>
          <w:rFonts w:cs="Arial"/>
        </w:rPr>
      </w:pPr>
      <w:r w:rsidRPr="008D5B37">
        <w:rPr>
          <w:rFonts w:cs="Arial"/>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24EA1967" w14:textId="77777777" w:rsidR="008D5B37" w:rsidRPr="008D5B37" w:rsidRDefault="008D5B37" w:rsidP="005254EA">
      <w:pPr>
        <w:pStyle w:val="KDNabrajanje"/>
        <w:numPr>
          <w:ilvl w:val="0"/>
          <w:numId w:val="48"/>
        </w:numPr>
        <w:rPr>
          <w:rFonts w:cs="Arial"/>
        </w:rPr>
      </w:pPr>
      <w:r w:rsidRPr="008D5B37">
        <w:rPr>
          <w:rFonts w:cs="Arial"/>
        </w:rPr>
        <w:t>Техничку документацију која може бити и на ЦД-у или УСБ меморији.</w:t>
      </w:r>
    </w:p>
    <w:p w14:paraId="7FBFB685" w14:textId="1DB4D50C" w:rsidR="002F4FD3" w:rsidRPr="005146DD" w:rsidRDefault="002F4FD3" w:rsidP="00F157C7">
      <w:pPr>
        <w:pStyle w:val="KDNabrajanje"/>
        <w:tabs>
          <w:tab w:val="clear" w:pos="630"/>
        </w:tabs>
        <w:spacing w:before="0"/>
        <w:ind w:left="568" w:firstLine="0"/>
        <w:rPr>
          <w:rFonts w:cs="Arial"/>
        </w:rPr>
      </w:pPr>
    </w:p>
    <w:p w14:paraId="78CA134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7B51D06C" w14:textId="77777777" w:rsidR="00EB5485" w:rsidRPr="00E2624F" w:rsidRDefault="00EB5485" w:rsidP="00BD33E8">
      <w:pPr>
        <w:jc w:val="both"/>
        <w:rPr>
          <w:rFonts w:ascii="Arial" w:hAnsi="Arial" w:cs="Arial"/>
          <w:sz w:val="22"/>
          <w:szCs w:val="22"/>
        </w:rPr>
      </w:pPr>
    </w:p>
    <w:p w14:paraId="0CB5AC6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0A3DE49" w14:textId="77777777" w:rsidR="00AD0505" w:rsidRPr="00E2624F" w:rsidRDefault="00AD0505" w:rsidP="00BD33E8">
      <w:pPr>
        <w:jc w:val="both"/>
        <w:rPr>
          <w:rFonts w:ascii="Arial" w:hAnsi="Arial" w:cs="Arial"/>
          <w:sz w:val="22"/>
          <w:szCs w:val="22"/>
        </w:rPr>
      </w:pPr>
    </w:p>
    <w:p w14:paraId="19935B75" w14:textId="77777777" w:rsidR="00794326" w:rsidRPr="00A71E1F" w:rsidRDefault="00A71E1F" w:rsidP="005254EA">
      <w:pPr>
        <w:pStyle w:val="ListParagraph"/>
        <w:numPr>
          <w:ilvl w:val="1"/>
          <w:numId w:val="37"/>
        </w:numPr>
        <w:rPr>
          <w:rFonts w:ascii="Arial" w:hAnsi="Arial" w:cs="Arial"/>
          <w:b/>
        </w:rPr>
      </w:pPr>
      <w:r w:rsidRPr="00A71E1F">
        <w:rPr>
          <w:rFonts w:ascii="Arial" w:hAnsi="Arial" w:cs="Arial"/>
          <w:b/>
        </w:rPr>
        <w:t>Подношење и отварање понуда</w:t>
      </w:r>
    </w:p>
    <w:p w14:paraId="45284F2D" w14:textId="77777777" w:rsidR="00A71E1F" w:rsidRPr="00A71E1F" w:rsidRDefault="00A71E1F" w:rsidP="00A71E1F">
      <w:pPr>
        <w:pStyle w:val="ListParagraph"/>
        <w:ind w:left="142"/>
        <w:jc w:val="both"/>
        <w:rPr>
          <w:rFonts w:ascii="Arial" w:hAnsi="Arial" w:cs="Arial"/>
        </w:rPr>
      </w:pPr>
      <w:r w:rsidRPr="00A71E1F">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3672499D" w14:textId="77777777" w:rsidR="00A71E1F" w:rsidRPr="00A71E1F" w:rsidRDefault="00A71E1F" w:rsidP="00A71E1F">
      <w:pPr>
        <w:pStyle w:val="ListParagraph"/>
        <w:ind w:left="142" w:hanging="142"/>
        <w:jc w:val="both"/>
        <w:rPr>
          <w:rFonts w:ascii="Arial" w:hAnsi="Arial" w:cs="Arial"/>
        </w:rPr>
      </w:pPr>
      <w:r>
        <w:rPr>
          <w:rFonts w:ascii="Arial" w:hAnsi="Arial" w:cs="Arial"/>
          <w:lang w:val="sr-Cyrl-RS"/>
        </w:rPr>
        <w:t xml:space="preserve">   </w:t>
      </w:r>
      <w:r w:rsidRPr="00A71E1F">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7EE4D3" w14:textId="77777777" w:rsidR="00A71E1F" w:rsidRPr="00A71E1F" w:rsidRDefault="00A71E1F" w:rsidP="005146DD">
      <w:pPr>
        <w:pStyle w:val="ListParagraph"/>
        <w:ind w:left="142"/>
        <w:jc w:val="both"/>
        <w:rPr>
          <w:rFonts w:ascii="Arial" w:hAnsi="Arial" w:cs="Arial"/>
        </w:rPr>
      </w:pPr>
      <w:r w:rsidRPr="00A71E1F">
        <w:rPr>
          <w:rFonts w:ascii="Arial" w:hAnsi="Arial"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41D55DB" w14:textId="77777777" w:rsidR="00A71E1F" w:rsidRPr="00A71E1F" w:rsidRDefault="00A71E1F" w:rsidP="005146DD">
      <w:pPr>
        <w:pStyle w:val="ListParagraph"/>
        <w:ind w:left="142"/>
        <w:jc w:val="both"/>
        <w:rPr>
          <w:rFonts w:ascii="Arial" w:hAnsi="Arial" w:cs="Arial"/>
        </w:rPr>
      </w:pPr>
      <w:r w:rsidRPr="00A71E1F">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739F48" w14:textId="77777777" w:rsidR="00A71E1F" w:rsidRPr="00A71E1F" w:rsidRDefault="00A71E1F" w:rsidP="005146DD">
      <w:pPr>
        <w:pStyle w:val="ListParagraph"/>
        <w:ind w:left="142"/>
        <w:jc w:val="both"/>
        <w:rPr>
          <w:rFonts w:ascii="Arial" w:hAnsi="Arial" w:cs="Arial"/>
        </w:rPr>
      </w:pPr>
      <w:r w:rsidRPr="00A71E1F">
        <w:rPr>
          <w:rFonts w:ascii="Arial" w:hAnsi="Arial" w:cs="Arial"/>
        </w:rPr>
        <w:t>Комисија за јавну набавку води записник о отварању понуда у који се уносе подаци у складу са Законом.</w:t>
      </w:r>
    </w:p>
    <w:p w14:paraId="02B25637" w14:textId="77777777" w:rsidR="00A71E1F" w:rsidRPr="00A71E1F" w:rsidRDefault="00A71E1F" w:rsidP="005146DD">
      <w:pPr>
        <w:pStyle w:val="ListParagraph"/>
        <w:ind w:left="142"/>
        <w:jc w:val="both"/>
        <w:rPr>
          <w:rFonts w:ascii="Arial" w:hAnsi="Arial" w:cs="Arial"/>
        </w:rPr>
      </w:pPr>
      <w:r w:rsidRPr="00A71E1F">
        <w:rPr>
          <w:rFonts w:ascii="Arial" w:hAnsi="Arial"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6DFED472" w14:textId="503976D1" w:rsidR="005146DD" w:rsidRPr="00E2624F" w:rsidRDefault="00A71E1F" w:rsidP="008D5B37">
      <w:pPr>
        <w:pStyle w:val="ListParagraph"/>
        <w:ind w:left="142"/>
        <w:jc w:val="both"/>
        <w:rPr>
          <w:rFonts w:ascii="Arial" w:hAnsi="Arial" w:cs="Arial"/>
        </w:rPr>
      </w:pPr>
      <w:r w:rsidRPr="00A71E1F">
        <w:rPr>
          <w:rFonts w:ascii="Arial" w:hAnsi="Arial"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981039A" w14:textId="77777777" w:rsidR="00AD0505" w:rsidRPr="00E2624F" w:rsidRDefault="00AD0505" w:rsidP="005254EA">
      <w:pPr>
        <w:pStyle w:val="ListParagraph"/>
        <w:numPr>
          <w:ilvl w:val="1"/>
          <w:numId w:val="37"/>
        </w:numPr>
        <w:jc w:val="both"/>
        <w:rPr>
          <w:rFonts w:ascii="Arial" w:hAnsi="Arial" w:cs="Arial"/>
          <w:b/>
        </w:rPr>
      </w:pPr>
      <w:bookmarkStart w:id="32" w:name="_Toc441651582"/>
      <w:bookmarkStart w:id="33" w:name="_Toc442559893"/>
      <w:r w:rsidRPr="00E2624F">
        <w:rPr>
          <w:rFonts w:ascii="Arial" w:hAnsi="Arial" w:cs="Arial"/>
          <w:b/>
        </w:rPr>
        <w:t>Начин измене, допуне и опозив понуде</w:t>
      </w:r>
      <w:bookmarkEnd w:id="32"/>
      <w:bookmarkEnd w:id="33"/>
    </w:p>
    <w:p w14:paraId="0573E458" w14:textId="0244268B" w:rsidR="00F676C8" w:rsidRPr="00E2624F" w:rsidRDefault="00AD0505" w:rsidP="00F676C8">
      <w:pPr>
        <w:widowControl w:val="0"/>
        <w:jc w:val="both"/>
        <w:rPr>
          <w:rFonts w:ascii="Arial" w:hAnsi="Arial" w:cs="Arial"/>
          <w:sz w:val="22"/>
          <w:szCs w:val="22"/>
        </w:rPr>
      </w:pPr>
      <w:r w:rsidRPr="00E2624F">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E2624F">
        <w:rPr>
          <w:rFonts w:ascii="Arial" w:hAnsi="Arial" w:cs="Arial"/>
          <w:sz w:val="22"/>
          <w:szCs w:val="22"/>
        </w:rPr>
        <w:t xml:space="preserve"> Јавно предузеће „Електропривреда Србије“,</w:t>
      </w:r>
      <w:r w:rsidR="0008063A" w:rsidRPr="00E2624F">
        <w:rPr>
          <w:rFonts w:ascii="Arial" w:hAnsi="Arial" w:cs="Arial"/>
          <w:sz w:val="22"/>
          <w:szCs w:val="22"/>
          <w:lang w:val="sr-Cyrl-RS"/>
        </w:rPr>
        <w:t xml:space="preserve"> Ул. Балканска 13, </w:t>
      </w:r>
      <w:r w:rsidR="0008063A" w:rsidRPr="00E2624F">
        <w:rPr>
          <w:rFonts w:ascii="Arial" w:hAnsi="Arial" w:cs="Arial"/>
          <w:sz w:val="22"/>
          <w:szCs w:val="22"/>
        </w:rPr>
        <w:t xml:space="preserve"> писарница - </w:t>
      </w:r>
      <w:r w:rsidRPr="00E2624F">
        <w:rPr>
          <w:rFonts w:ascii="Arial" w:hAnsi="Arial" w:cs="Arial"/>
          <w:sz w:val="22"/>
          <w:szCs w:val="22"/>
        </w:rPr>
        <w:t xml:space="preserve"> са назнаком „ИЗМЕНА – ДОПУНА - Понуде за јав</w:t>
      </w:r>
      <w:r w:rsidR="00F676C8" w:rsidRPr="00E2624F">
        <w:rPr>
          <w:rFonts w:ascii="Arial" w:hAnsi="Arial" w:cs="Arial"/>
          <w:sz w:val="22"/>
          <w:szCs w:val="22"/>
        </w:rPr>
        <w:t>ну набавку услуга</w:t>
      </w:r>
      <w:r w:rsidR="00F676C8" w:rsidRPr="00E2624F">
        <w:rPr>
          <w:rFonts w:ascii="Arial" w:hAnsi="Arial" w:cs="Arial"/>
          <w:sz w:val="22"/>
          <w:szCs w:val="22"/>
          <w:lang w:val="sr-Cyrl-RS"/>
        </w:rPr>
        <w:t xml:space="preserve"> </w:t>
      </w:r>
      <w:r w:rsidR="005146DD">
        <w:rPr>
          <w:rFonts w:ascii="Arial" w:hAnsi="Arial" w:cs="Arial"/>
          <w:sz w:val="22"/>
          <w:szCs w:val="22"/>
        </w:rPr>
        <w:t>Класификација података и превенција губитака података</w:t>
      </w:r>
      <w:r w:rsidR="00F676C8" w:rsidRPr="00E2624F">
        <w:rPr>
          <w:rFonts w:ascii="Arial" w:hAnsi="Arial" w:cs="Arial"/>
          <w:sz w:val="22"/>
          <w:szCs w:val="22"/>
          <w:lang w:val="sr-Cyrl-RS"/>
        </w:rPr>
        <w:t>“</w:t>
      </w:r>
      <w:r w:rsidR="00F676C8" w:rsidRPr="00E2624F">
        <w:rPr>
          <w:rFonts w:ascii="Arial" w:hAnsi="Arial" w:cs="Arial"/>
          <w:sz w:val="22"/>
          <w:szCs w:val="22"/>
        </w:rPr>
        <w:t>, Јавна набавка број</w:t>
      </w:r>
      <w:r w:rsidR="00F676C8" w:rsidRPr="00E2624F">
        <w:rPr>
          <w:rFonts w:ascii="Arial" w:hAnsi="Arial" w:cs="Arial"/>
          <w:sz w:val="22"/>
          <w:szCs w:val="22"/>
          <w:lang w:val="en-GB"/>
        </w:rPr>
        <w:t xml:space="preserve"> </w:t>
      </w:r>
      <w:r w:rsidR="00157D4F">
        <w:rPr>
          <w:rFonts w:ascii="Arial" w:hAnsi="Arial" w:cs="Arial"/>
          <w:sz w:val="22"/>
          <w:szCs w:val="22"/>
          <w:lang w:val="en-GB"/>
        </w:rPr>
        <w:t>ЈН/1000/0559-1/2017</w:t>
      </w:r>
      <w:r w:rsidR="00F676C8" w:rsidRPr="00E2624F">
        <w:rPr>
          <w:rFonts w:ascii="Arial" w:hAnsi="Arial" w:cs="Arial"/>
          <w:sz w:val="22"/>
          <w:szCs w:val="22"/>
        </w:rPr>
        <w:t>- НЕ ОТВАРАТИ“.</w:t>
      </w:r>
    </w:p>
    <w:p w14:paraId="4A0BBCB0" w14:textId="77777777" w:rsidR="00AD0505" w:rsidRPr="00E2624F" w:rsidRDefault="00F676C8" w:rsidP="00BD33E8">
      <w:pPr>
        <w:jc w:val="both"/>
        <w:rPr>
          <w:rFonts w:ascii="Arial" w:hAnsi="Arial" w:cs="Arial"/>
          <w:sz w:val="22"/>
          <w:szCs w:val="22"/>
        </w:rPr>
      </w:pPr>
      <w:r w:rsidRPr="00E2624F">
        <w:rPr>
          <w:rFonts w:ascii="Arial" w:hAnsi="Arial" w:cs="Arial"/>
          <w:sz w:val="22"/>
          <w:szCs w:val="22"/>
        </w:rPr>
        <w:t xml:space="preserve"> </w:t>
      </w:r>
    </w:p>
    <w:p w14:paraId="3F52990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EC5B3BA" w14:textId="77777777" w:rsidR="00F42A3C" w:rsidRPr="00E2624F" w:rsidRDefault="00F42A3C" w:rsidP="00BD33E8">
      <w:pPr>
        <w:jc w:val="both"/>
        <w:rPr>
          <w:rFonts w:ascii="Arial" w:hAnsi="Arial" w:cs="Arial"/>
          <w:sz w:val="22"/>
          <w:szCs w:val="22"/>
        </w:rPr>
      </w:pPr>
    </w:p>
    <w:p w14:paraId="618CCF05" w14:textId="6067953C" w:rsidR="00D14D69" w:rsidRPr="00E2624F" w:rsidRDefault="00AD0505" w:rsidP="00D14D69">
      <w:pPr>
        <w:widowControl w:val="0"/>
        <w:jc w:val="both"/>
        <w:rPr>
          <w:rFonts w:ascii="Arial" w:hAnsi="Arial" w:cs="Arial"/>
          <w:sz w:val="22"/>
          <w:szCs w:val="22"/>
        </w:rPr>
      </w:pPr>
      <w:r w:rsidRPr="00E2624F">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E2624F">
        <w:rPr>
          <w:rFonts w:ascii="Arial" w:hAnsi="Arial" w:cs="Arial"/>
          <w:sz w:val="22"/>
          <w:szCs w:val="22"/>
        </w:rPr>
        <w:t>на адресу Наручиоца, Јавно предузеће „Електропривреда Србије“,</w:t>
      </w:r>
      <w:r w:rsidR="00681F9A" w:rsidRPr="00E2624F">
        <w:rPr>
          <w:rFonts w:ascii="Arial" w:hAnsi="Arial" w:cs="Arial"/>
          <w:sz w:val="22"/>
          <w:szCs w:val="22"/>
          <w:lang w:val="sr-Cyrl-RS"/>
        </w:rPr>
        <w:t xml:space="preserve"> Ул. Балканска 13, </w:t>
      </w:r>
      <w:r w:rsidR="00681F9A" w:rsidRPr="00E2624F">
        <w:rPr>
          <w:rFonts w:ascii="Arial" w:hAnsi="Arial" w:cs="Arial"/>
          <w:sz w:val="22"/>
          <w:szCs w:val="22"/>
        </w:rPr>
        <w:t xml:space="preserve"> писарница - </w:t>
      </w:r>
      <w:r w:rsidRPr="00E2624F">
        <w:rPr>
          <w:rFonts w:ascii="Arial" w:hAnsi="Arial" w:cs="Arial"/>
          <w:sz w:val="22"/>
          <w:szCs w:val="22"/>
        </w:rPr>
        <w:t>са назнаком „</w:t>
      </w:r>
      <w:r w:rsidR="00D14D69" w:rsidRPr="00E2624F">
        <w:rPr>
          <w:rFonts w:ascii="Arial" w:hAnsi="Arial" w:cs="Arial"/>
          <w:sz w:val="22"/>
          <w:szCs w:val="22"/>
        </w:rPr>
        <w:t>ОПОЗИВ - Понуде за јавну набавку услуга</w:t>
      </w:r>
      <w:r w:rsidR="00D14D69" w:rsidRPr="00E2624F">
        <w:rPr>
          <w:rFonts w:ascii="Arial" w:hAnsi="Arial" w:cs="Arial"/>
          <w:sz w:val="22"/>
          <w:szCs w:val="22"/>
          <w:lang w:val="sr-Cyrl-RS"/>
        </w:rPr>
        <w:t xml:space="preserve"> </w:t>
      </w:r>
      <w:r w:rsidR="005146DD">
        <w:rPr>
          <w:rFonts w:ascii="Arial" w:hAnsi="Arial" w:cs="Arial"/>
          <w:sz w:val="22"/>
          <w:szCs w:val="22"/>
        </w:rPr>
        <w:t>Класификација података и превенција губитака података</w:t>
      </w:r>
      <w:r w:rsidR="00D14D69" w:rsidRPr="00E2624F">
        <w:rPr>
          <w:rFonts w:ascii="Arial" w:hAnsi="Arial" w:cs="Arial"/>
          <w:sz w:val="22"/>
          <w:szCs w:val="22"/>
          <w:lang w:val="sr-Cyrl-RS"/>
        </w:rPr>
        <w:t>“</w:t>
      </w:r>
      <w:r w:rsidR="00D14D69" w:rsidRPr="00E2624F">
        <w:rPr>
          <w:rFonts w:ascii="Arial" w:hAnsi="Arial" w:cs="Arial"/>
          <w:sz w:val="22"/>
          <w:szCs w:val="22"/>
        </w:rPr>
        <w:t>, Јавна набавка број</w:t>
      </w:r>
      <w:r w:rsidR="00D14D69" w:rsidRPr="00E2624F">
        <w:rPr>
          <w:rFonts w:ascii="Arial" w:hAnsi="Arial" w:cs="Arial"/>
          <w:sz w:val="22"/>
          <w:szCs w:val="22"/>
          <w:lang w:val="en-GB"/>
        </w:rPr>
        <w:t xml:space="preserve"> </w:t>
      </w:r>
      <w:r w:rsidR="00157D4F">
        <w:rPr>
          <w:rFonts w:ascii="Arial" w:hAnsi="Arial" w:cs="Arial"/>
          <w:sz w:val="22"/>
          <w:szCs w:val="22"/>
          <w:lang w:val="en-GB"/>
        </w:rPr>
        <w:t>ЈН/1000/0559-1/2017</w:t>
      </w:r>
      <w:r w:rsidR="00D14D69" w:rsidRPr="00E2624F">
        <w:rPr>
          <w:rFonts w:ascii="Arial" w:hAnsi="Arial" w:cs="Arial"/>
          <w:sz w:val="22"/>
          <w:szCs w:val="22"/>
        </w:rPr>
        <w:t>- НЕ ОТВАРАТИ“.</w:t>
      </w:r>
    </w:p>
    <w:p w14:paraId="71EED498" w14:textId="77777777" w:rsidR="00D14D69" w:rsidRPr="00E2624F" w:rsidRDefault="00D14D69" w:rsidP="00BD33E8">
      <w:pPr>
        <w:jc w:val="both"/>
        <w:rPr>
          <w:rFonts w:ascii="Arial" w:hAnsi="Arial" w:cs="Arial"/>
          <w:sz w:val="22"/>
          <w:szCs w:val="22"/>
          <w:highlight w:val="yellow"/>
        </w:rPr>
      </w:pPr>
    </w:p>
    <w:p w14:paraId="725ECCFE"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EB1D31" w14:textId="77777777" w:rsidR="00D14D69" w:rsidRPr="00E2624F" w:rsidRDefault="00D14D69" w:rsidP="00BD33E8">
      <w:pPr>
        <w:jc w:val="both"/>
        <w:rPr>
          <w:rFonts w:ascii="Arial" w:hAnsi="Arial" w:cs="Arial"/>
          <w:sz w:val="22"/>
          <w:szCs w:val="22"/>
        </w:rPr>
      </w:pPr>
    </w:p>
    <w:p w14:paraId="0BCBB07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03D08D7" w14:textId="77777777" w:rsidR="00AD0505" w:rsidRPr="00E2624F" w:rsidRDefault="00AD0505" w:rsidP="00BD33E8">
      <w:pPr>
        <w:jc w:val="both"/>
        <w:rPr>
          <w:rFonts w:ascii="Arial" w:hAnsi="Arial" w:cs="Arial"/>
          <w:b/>
          <w:sz w:val="22"/>
          <w:szCs w:val="22"/>
        </w:rPr>
      </w:pPr>
    </w:p>
    <w:p w14:paraId="6088EA82" w14:textId="77777777" w:rsidR="00AD0505" w:rsidRPr="00E2624F" w:rsidRDefault="00AD0505" w:rsidP="005254EA">
      <w:pPr>
        <w:pStyle w:val="ListParagraph"/>
        <w:numPr>
          <w:ilvl w:val="1"/>
          <w:numId w:val="37"/>
        </w:numPr>
        <w:jc w:val="both"/>
        <w:rPr>
          <w:rFonts w:ascii="Arial" w:hAnsi="Arial" w:cs="Arial"/>
          <w:b/>
        </w:rPr>
      </w:pPr>
      <w:bookmarkStart w:id="34" w:name="_Toc441651583"/>
      <w:bookmarkStart w:id="35" w:name="_Toc442559894"/>
      <w:r w:rsidRPr="00E2624F">
        <w:rPr>
          <w:rFonts w:ascii="Arial" w:hAnsi="Arial" w:cs="Arial"/>
          <w:b/>
        </w:rPr>
        <w:t>Партије</w:t>
      </w:r>
      <w:bookmarkEnd w:id="34"/>
      <w:bookmarkEnd w:id="35"/>
    </w:p>
    <w:p w14:paraId="7F99653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Набавка није обликована по партијама.</w:t>
      </w:r>
    </w:p>
    <w:p w14:paraId="3ACD4068" w14:textId="77777777" w:rsidR="008A554F" w:rsidRPr="00E2624F" w:rsidRDefault="008A554F" w:rsidP="00BD33E8">
      <w:pPr>
        <w:jc w:val="both"/>
        <w:rPr>
          <w:rFonts w:ascii="Arial" w:hAnsi="Arial" w:cs="Arial"/>
          <w:sz w:val="22"/>
          <w:szCs w:val="22"/>
        </w:rPr>
      </w:pPr>
    </w:p>
    <w:p w14:paraId="6F2CA3A1" w14:textId="77777777" w:rsidR="00AD0505" w:rsidRPr="00E2624F" w:rsidRDefault="00AD0505" w:rsidP="005254EA">
      <w:pPr>
        <w:pStyle w:val="ListParagraph"/>
        <w:numPr>
          <w:ilvl w:val="1"/>
          <w:numId w:val="37"/>
        </w:numPr>
        <w:jc w:val="both"/>
        <w:rPr>
          <w:rFonts w:ascii="Arial" w:hAnsi="Arial" w:cs="Arial"/>
          <w:b/>
        </w:rPr>
      </w:pPr>
      <w:bookmarkStart w:id="36" w:name="_Toc441651584"/>
      <w:bookmarkStart w:id="37" w:name="_Toc442559895"/>
      <w:r w:rsidRPr="00E2624F">
        <w:rPr>
          <w:rFonts w:ascii="Arial" w:hAnsi="Arial" w:cs="Arial"/>
          <w:b/>
        </w:rPr>
        <w:t xml:space="preserve"> Понуда са варијантама</w:t>
      </w:r>
      <w:bookmarkEnd w:id="36"/>
      <w:bookmarkEnd w:id="37"/>
    </w:p>
    <w:p w14:paraId="1E8E4D2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Понуда са варијантама није дозвољена.</w:t>
      </w:r>
    </w:p>
    <w:p w14:paraId="5431A55B" w14:textId="77777777" w:rsidR="00AD0505" w:rsidRPr="00E2624F" w:rsidRDefault="00AD0505" w:rsidP="00BD33E8">
      <w:pPr>
        <w:jc w:val="both"/>
        <w:rPr>
          <w:rFonts w:ascii="Arial" w:hAnsi="Arial" w:cs="Arial"/>
          <w:sz w:val="22"/>
          <w:szCs w:val="22"/>
        </w:rPr>
      </w:pPr>
    </w:p>
    <w:p w14:paraId="0FA18102" w14:textId="77777777" w:rsidR="00AD0505" w:rsidRPr="00E2624F" w:rsidRDefault="00AD0505" w:rsidP="005254EA">
      <w:pPr>
        <w:pStyle w:val="ListParagraph"/>
        <w:numPr>
          <w:ilvl w:val="1"/>
          <w:numId w:val="37"/>
        </w:numPr>
        <w:jc w:val="both"/>
        <w:rPr>
          <w:rFonts w:ascii="Arial" w:hAnsi="Arial" w:cs="Arial"/>
          <w:b/>
        </w:rPr>
      </w:pPr>
      <w:bookmarkStart w:id="38" w:name="_Toc441651585"/>
      <w:bookmarkStart w:id="39" w:name="_Toc442559896"/>
      <w:r w:rsidRPr="00E2624F">
        <w:rPr>
          <w:rFonts w:ascii="Arial" w:hAnsi="Arial" w:cs="Arial"/>
          <w:b/>
        </w:rPr>
        <w:t>Подношење понуде са подизвођачима</w:t>
      </w:r>
      <w:bookmarkEnd w:id="38"/>
      <w:bookmarkEnd w:id="39"/>
    </w:p>
    <w:p w14:paraId="41DEE14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E741E95" w14:textId="77777777" w:rsidR="00AD0505" w:rsidRPr="00E2624F" w:rsidRDefault="00AD0505" w:rsidP="00AF4FFE">
      <w:pPr>
        <w:pStyle w:val="ListParagraph"/>
        <w:numPr>
          <w:ilvl w:val="0"/>
          <w:numId w:val="19"/>
        </w:numPr>
        <w:jc w:val="both"/>
        <w:rPr>
          <w:rFonts w:ascii="Arial" w:hAnsi="Arial" w:cs="Arial"/>
        </w:rPr>
      </w:pPr>
      <w:r w:rsidRPr="00E2624F">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14:paraId="67C5F4CC" w14:textId="77777777" w:rsidR="00CE3895" w:rsidRPr="00E2624F" w:rsidRDefault="00AD0505" w:rsidP="00AF4FFE">
      <w:pPr>
        <w:pStyle w:val="ListParagraph"/>
        <w:numPr>
          <w:ilvl w:val="0"/>
          <w:numId w:val="19"/>
        </w:numPr>
        <w:jc w:val="both"/>
        <w:rPr>
          <w:rFonts w:ascii="Arial" w:hAnsi="Arial" w:cs="Arial"/>
        </w:rPr>
      </w:pPr>
      <w:r w:rsidRPr="00E2624F">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8B44014" w14:textId="59700D84" w:rsidR="00CE3895" w:rsidRPr="00E2624F" w:rsidRDefault="00AD0505" w:rsidP="00BD33E8">
      <w:pPr>
        <w:jc w:val="both"/>
        <w:rPr>
          <w:rFonts w:ascii="Arial" w:hAnsi="Arial" w:cs="Arial"/>
          <w:sz w:val="22"/>
          <w:szCs w:val="22"/>
        </w:rPr>
      </w:pPr>
      <w:r w:rsidRPr="00E2624F">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0B56AAB" w14:textId="6CC4EAC9" w:rsidR="00AD0505" w:rsidRPr="00E2624F" w:rsidRDefault="00AD0505" w:rsidP="00BD33E8">
      <w:pPr>
        <w:jc w:val="both"/>
        <w:rPr>
          <w:rFonts w:ascii="Arial" w:hAnsi="Arial" w:cs="Arial"/>
          <w:sz w:val="22"/>
          <w:szCs w:val="22"/>
        </w:rPr>
      </w:pPr>
      <w:r w:rsidRPr="00E2624F">
        <w:rPr>
          <w:rFonts w:ascii="Arial" w:hAnsi="Arial" w:cs="Arial"/>
          <w:sz w:val="22"/>
          <w:szCs w:val="22"/>
        </w:rPr>
        <w:lastRenderedPageBreak/>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E2624F">
        <w:rPr>
          <w:rFonts w:ascii="Arial" w:hAnsi="Arial" w:cs="Arial"/>
          <w:sz w:val="22"/>
          <w:szCs w:val="22"/>
          <w:lang w:val="sr-Cyrl-RS"/>
        </w:rPr>
        <w:t>.</w:t>
      </w:r>
    </w:p>
    <w:p w14:paraId="3C843B36" w14:textId="13F46DB9" w:rsidR="006B3A59" w:rsidRPr="00E2624F" w:rsidRDefault="00AD0505" w:rsidP="00BD33E8">
      <w:pPr>
        <w:jc w:val="both"/>
        <w:rPr>
          <w:rFonts w:ascii="Arial" w:hAnsi="Arial" w:cs="Arial"/>
          <w:sz w:val="22"/>
          <w:szCs w:val="22"/>
        </w:rPr>
      </w:pPr>
      <w:r w:rsidRPr="00E2624F">
        <w:rPr>
          <w:rFonts w:ascii="Arial" w:hAnsi="Arial" w:cs="Arial"/>
          <w:sz w:val="22"/>
          <w:szCs w:val="22"/>
        </w:rPr>
        <w:t>Додатне услове понуђач испуњава самостално, без обзира на агажовање подизвођача.</w:t>
      </w:r>
    </w:p>
    <w:p w14:paraId="3670F3B6" w14:textId="1004671D" w:rsidR="00CE3895" w:rsidRPr="00E2624F" w:rsidRDefault="00AD0505" w:rsidP="00BD33E8">
      <w:pPr>
        <w:jc w:val="both"/>
        <w:rPr>
          <w:rFonts w:ascii="Arial" w:hAnsi="Arial" w:cs="Arial"/>
          <w:sz w:val="22"/>
          <w:szCs w:val="22"/>
        </w:rPr>
      </w:pPr>
      <w:r w:rsidRPr="00E2624F">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A413006" w14:textId="3AC35B64" w:rsidR="00CE3895" w:rsidRPr="008D5B37" w:rsidRDefault="00AD0505" w:rsidP="008D5B37">
      <w:pPr>
        <w:pStyle w:val="KDParagraf"/>
        <w:spacing w:before="0"/>
        <w:rPr>
          <w:rFonts w:cs="Arial"/>
          <w:lang w:val="sr-Cyrl-RS"/>
        </w:rPr>
      </w:pPr>
      <w:r w:rsidRPr="00E2624F">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E2624F">
        <w:rPr>
          <w:rFonts w:cs="Arial"/>
          <w:lang w:val="sr-Cyrl-RS"/>
        </w:rPr>
        <w:t xml:space="preserve"> </w:t>
      </w:r>
    </w:p>
    <w:p w14:paraId="11DC31AC" w14:textId="77777777" w:rsidR="00363CB8" w:rsidRPr="00E2624F" w:rsidRDefault="00AD0505" w:rsidP="00D41F47">
      <w:pPr>
        <w:pStyle w:val="KDParagraf"/>
        <w:spacing w:before="0"/>
        <w:rPr>
          <w:rFonts w:cs="Arial"/>
        </w:rPr>
      </w:pPr>
      <w:r w:rsidRPr="00E2624F">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1F20B65" w14:textId="7395EE61" w:rsidR="00AD0505" w:rsidRPr="00E2624F" w:rsidRDefault="00087F15" w:rsidP="008D5B37">
      <w:pPr>
        <w:pStyle w:val="KDParagraf"/>
        <w:spacing w:before="0"/>
        <w:rPr>
          <w:rFonts w:cs="Arial"/>
        </w:rPr>
      </w:pPr>
      <w:r w:rsidRPr="00E2624F">
        <w:rPr>
          <w:rFonts w:cs="Arial"/>
        </w:rPr>
        <w:t xml:space="preserve">Све ово не утиче на правило да </w:t>
      </w:r>
      <w:r w:rsidR="000A5204" w:rsidRPr="00E2624F">
        <w:rPr>
          <w:rFonts w:cs="Arial"/>
          <w:lang w:val="sr-Cyrl-RS"/>
        </w:rPr>
        <w:t>П</w:t>
      </w:r>
      <w:r w:rsidRPr="00E2624F">
        <w:rPr>
          <w:rFonts w:cs="Arial"/>
        </w:rPr>
        <w:t xml:space="preserve">онуђач (добављач) у потпуности одговара </w:t>
      </w:r>
      <w:r w:rsidR="000A5204" w:rsidRPr="00E2624F">
        <w:rPr>
          <w:rFonts w:cs="Arial"/>
          <w:lang w:val="sr-Cyrl-RS"/>
        </w:rPr>
        <w:t>Н</w:t>
      </w:r>
      <w:r w:rsidRPr="00E2624F">
        <w:rPr>
          <w:rFonts w:cs="Arial"/>
        </w:rPr>
        <w:t>аручиоцу за извршење обавеза из поступка јавне набавке, односно за извршење уговорних обавеза , без обзира на број подизвођача.</w:t>
      </w:r>
    </w:p>
    <w:p w14:paraId="4DABF828"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у овом поступку не предвиђа примену одредби става 9. и 10. члана 80. Закона.</w:t>
      </w:r>
    </w:p>
    <w:p w14:paraId="595C07E6" w14:textId="77777777" w:rsidR="00AD0505" w:rsidRPr="00E2624F" w:rsidRDefault="00AD0505" w:rsidP="00BD33E8">
      <w:pPr>
        <w:jc w:val="both"/>
        <w:rPr>
          <w:rFonts w:ascii="Arial" w:hAnsi="Arial" w:cs="Arial"/>
          <w:sz w:val="22"/>
          <w:szCs w:val="22"/>
        </w:rPr>
      </w:pPr>
    </w:p>
    <w:p w14:paraId="3AA7D593" w14:textId="77777777" w:rsidR="00AD0505" w:rsidRPr="00E2624F" w:rsidRDefault="00AD0505" w:rsidP="00AF4FFE">
      <w:pPr>
        <w:pStyle w:val="ListParagraph"/>
        <w:numPr>
          <w:ilvl w:val="1"/>
          <w:numId w:val="17"/>
        </w:numPr>
        <w:jc w:val="both"/>
        <w:rPr>
          <w:rFonts w:ascii="Arial" w:hAnsi="Arial" w:cs="Arial"/>
          <w:b/>
        </w:rPr>
      </w:pPr>
      <w:bookmarkStart w:id="40" w:name="_Toc441651586"/>
      <w:bookmarkStart w:id="41" w:name="_Toc442559897"/>
      <w:r w:rsidRPr="00E2624F">
        <w:rPr>
          <w:rFonts w:ascii="Arial" w:hAnsi="Arial" w:cs="Arial"/>
          <w:b/>
        </w:rPr>
        <w:t>Подношење заједничке понуде</w:t>
      </w:r>
      <w:bookmarkEnd w:id="40"/>
      <w:bookmarkEnd w:id="41"/>
    </w:p>
    <w:p w14:paraId="53B94C2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w:t>
      </w:r>
      <w:r w:rsidR="00F95C1E" w:rsidRPr="00E2624F">
        <w:rPr>
          <w:rFonts w:ascii="Arial" w:hAnsi="Arial" w:cs="Arial"/>
          <w:sz w:val="22"/>
          <w:szCs w:val="22"/>
          <w:lang w:val="sr-Cyrl-RS"/>
        </w:rPr>
        <w:t>.</w:t>
      </w:r>
      <w:r w:rsidRPr="00E2624F">
        <w:rPr>
          <w:rFonts w:ascii="Arial" w:hAnsi="Arial" w:cs="Arial"/>
          <w:sz w:val="22"/>
          <w:szCs w:val="22"/>
        </w:rPr>
        <w:t xml:space="preserve"> 5.</w:t>
      </w:r>
      <w:r w:rsidR="00F95C1E" w:rsidRPr="00E2624F">
        <w:rPr>
          <w:rFonts w:ascii="Arial" w:hAnsi="Arial" w:cs="Arial"/>
          <w:sz w:val="22"/>
          <w:szCs w:val="22"/>
          <w:lang w:val="sr-Cyrl-RS"/>
        </w:rPr>
        <w:t xml:space="preserve"> и 7</w:t>
      </w:r>
      <w:r w:rsidRPr="00E2624F">
        <w:rPr>
          <w:rFonts w:ascii="Arial" w:hAnsi="Arial" w:cs="Arial"/>
          <w:sz w:val="22"/>
          <w:szCs w:val="22"/>
        </w:rPr>
        <w:t xml:space="preserve"> Закона и то: </w:t>
      </w:r>
    </w:p>
    <w:p w14:paraId="06AA8521" w14:textId="77777777" w:rsidR="00AD0505" w:rsidRPr="00E2624F" w:rsidRDefault="00AD0505" w:rsidP="00AF4FFE">
      <w:pPr>
        <w:pStyle w:val="ListParagraph"/>
        <w:numPr>
          <w:ilvl w:val="0"/>
          <w:numId w:val="18"/>
        </w:numPr>
        <w:jc w:val="both"/>
        <w:rPr>
          <w:rFonts w:ascii="Arial" w:hAnsi="Arial" w:cs="Arial"/>
        </w:rPr>
      </w:pPr>
      <w:r w:rsidRPr="00E2624F">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56C1EF1F" w14:textId="77777777" w:rsidR="00AD0505" w:rsidRPr="00E2624F" w:rsidRDefault="00AD0505" w:rsidP="00AF4FFE">
      <w:pPr>
        <w:pStyle w:val="ListParagraph"/>
        <w:numPr>
          <w:ilvl w:val="0"/>
          <w:numId w:val="18"/>
        </w:numPr>
        <w:jc w:val="both"/>
        <w:rPr>
          <w:rFonts w:ascii="Arial" w:hAnsi="Arial" w:cs="Arial"/>
        </w:rPr>
      </w:pPr>
      <w:r w:rsidRPr="00E2624F">
        <w:rPr>
          <w:rFonts w:ascii="Arial" w:hAnsi="Arial" w:cs="Arial"/>
        </w:rPr>
        <w:t>опис послова сваког од понуђача из групе понуђача у извршењу уговора.</w:t>
      </w:r>
    </w:p>
    <w:p w14:paraId="25E96206" w14:textId="52216857" w:rsidR="00FC3EDD" w:rsidRPr="008D5B37" w:rsidRDefault="00FC3EDD" w:rsidP="00A2451E">
      <w:pPr>
        <w:jc w:val="both"/>
        <w:rPr>
          <w:rFonts w:ascii="Arial" w:hAnsi="Arial" w:cs="Arial"/>
          <w:sz w:val="22"/>
          <w:szCs w:val="22"/>
          <w:lang w:val="sr-Cyrl-RS"/>
        </w:rPr>
      </w:pPr>
      <w:r w:rsidRPr="00E2624F">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562500F" w14:textId="77777777" w:rsidR="00942CA2" w:rsidRPr="00E2624F" w:rsidRDefault="00AD0505" w:rsidP="00BD33E8">
      <w:pPr>
        <w:jc w:val="both"/>
        <w:rPr>
          <w:rFonts w:ascii="Arial" w:hAnsi="Arial" w:cs="Arial"/>
          <w:sz w:val="22"/>
          <w:szCs w:val="22"/>
        </w:rPr>
      </w:pPr>
      <w:r w:rsidRPr="008D5B37">
        <w:rPr>
          <w:rFonts w:ascii="Arial" w:hAnsi="Arial" w:cs="Arial"/>
          <w:sz w:val="22"/>
          <w:szCs w:val="22"/>
        </w:rPr>
        <w:t>Сваки понуђач из групе понуђача  која подноси заједничку понуду мора</w:t>
      </w:r>
      <w:r w:rsidRPr="00E2624F">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24A8E858" w14:textId="0EA01B44" w:rsidR="00AD0505" w:rsidRPr="00E2624F" w:rsidRDefault="00AD0505" w:rsidP="00BD33E8">
      <w:pPr>
        <w:jc w:val="both"/>
        <w:rPr>
          <w:rFonts w:ascii="Arial" w:hAnsi="Arial" w:cs="Arial"/>
          <w:sz w:val="22"/>
          <w:szCs w:val="22"/>
        </w:rPr>
      </w:pPr>
      <w:r w:rsidRPr="00E2624F">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167EBB4" w14:textId="59E70462" w:rsidR="00942CA2" w:rsidRPr="00E2624F" w:rsidRDefault="00AD0505" w:rsidP="00BD33E8">
      <w:pPr>
        <w:jc w:val="both"/>
        <w:rPr>
          <w:rFonts w:ascii="Arial" w:hAnsi="Arial" w:cs="Arial"/>
          <w:sz w:val="22"/>
          <w:szCs w:val="22"/>
          <w:lang w:val="sr-Cyrl-RS"/>
        </w:rPr>
      </w:pPr>
      <w:r w:rsidRPr="00E2624F">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E2624F">
        <w:rPr>
          <w:rFonts w:ascii="Arial" w:hAnsi="Arial" w:cs="Arial"/>
          <w:sz w:val="22"/>
          <w:szCs w:val="22"/>
          <w:lang w:val="sr-Cyrl-RS"/>
        </w:rPr>
        <w:t>.</w:t>
      </w:r>
    </w:p>
    <w:p w14:paraId="6ACA353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Понуђачи из групе понуђача одговорају неограничено солидарно према наручиоцу.</w:t>
      </w:r>
    </w:p>
    <w:p w14:paraId="68629774" w14:textId="77777777" w:rsidR="008D5B37" w:rsidRPr="00E2624F" w:rsidRDefault="008D5B37" w:rsidP="00BD33E8">
      <w:pPr>
        <w:jc w:val="both"/>
        <w:rPr>
          <w:rFonts w:ascii="Arial" w:hAnsi="Arial" w:cs="Arial"/>
          <w:sz w:val="22"/>
          <w:szCs w:val="22"/>
        </w:rPr>
      </w:pPr>
    </w:p>
    <w:p w14:paraId="51B117F9" w14:textId="77777777" w:rsidR="00AD0505" w:rsidRPr="00E2624F" w:rsidRDefault="00DE229B" w:rsidP="00AF4FFE">
      <w:pPr>
        <w:pStyle w:val="ListParagraph"/>
        <w:numPr>
          <w:ilvl w:val="1"/>
          <w:numId w:val="17"/>
        </w:numPr>
        <w:jc w:val="both"/>
        <w:rPr>
          <w:rFonts w:ascii="Arial" w:hAnsi="Arial" w:cs="Arial"/>
          <w:b/>
        </w:rPr>
      </w:pPr>
      <w:bookmarkStart w:id="42" w:name="_Toc441651587"/>
      <w:bookmarkStart w:id="43" w:name="_Toc442559898"/>
      <w:r w:rsidRPr="00E2624F">
        <w:rPr>
          <w:rFonts w:ascii="Arial" w:hAnsi="Arial" w:cs="Arial"/>
          <w:b/>
          <w:lang w:val="sr-Cyrl-RS"/>
        </w:rPr>
        <w:t>Ц</w:t>
      </w:r>
      <w:r w:rsidR="00AD0505" w:rsidRPr="00E2624F">
        <w:rPr>
          <w:rFonts w:ascii="Arial" w:hAnsi="Arial" w:cs="Arial"/>
          <w:b/>
        </w:rPr>
        <w:t>ена</w:t>
      </w:r>
      <w:bookmarkEnd w:id="42"/>
      <w:bookmarkEnd w:id="43"/>
    </w:p>
    <w:p w14:paraId="7C2B8867" w14:textId="295935A1" w:rsidR="00C06FC6" w:rsidRPr="00E2624F" w:rsidRDefault="00AD0505" w:rsidP="00BD33E8">
      <w:pPr>
        <w:jc w:val="both"/>
        <w:rPr>
          <w:rFonts w:ascii="Arial" w:hAnsi="Arial" w:cs="Arial"/>
          <w:sz w:val="22"/>
          <w:szCs w:val="22"/>
        </w:rPr>
      </w:pPr>
      <w:r w:rsidRPr="00E2624F">
        <w:rPr>
          <w:rFonts w:ascii="Arial" w:hAnsi="Arial" w:cs="Arial"/>
          <w:sz w:val="22"/>
          <w:szCs w:val="22"/>
        </w:rPr>
        <w:t>Цена се исказује у динарима/ЕUR, без пореза на додату вредност.</w:t>
      </w:r>
    </w:p>
    <w:p w14:paraId="2D1CDE4A" w14:textId="77777777" w:rsidR="00DE229B" w:rsidRPr="00E2624F" w:rsidRDefault="00AD0505" w:rsidP="00BD33E8">
      <w:pPr>
        <w:jc w:val="both"/>
        <w:rPr>
          <w:rFonts w:ascii="Arial" w:hAnsi="Arial" w:cs="Arial"/>
          <w:sz w:val="22"/>
          <w:szCs w:val="22"/>
        </w:rPr>
      </w:pPr>
      <w:r w:rsidRPr="00E2624F">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78894EC" w14:textId="77777777" w:rsidR="00AD0505" w:rsidRPr="00E2624F" w:rsidRDefault="00AD0505" w:rsidP="00BD33E8">
      <w:pPr>
        <w:jc w:val="both"/>
        <w:rPr>
          <w:rFonts w:ascii="Arial" w:hAnsi="Arial" w:cs="Arial"/>
          <w:sz w:val="22"/>
          <w:szCs w:val="22"/>
        </w:rPr>
      </w:pPr>
    </w:p>
    <w:p w14:paraId="11C68BC1" w14:textId="5E6B17F6" w:rsidR="00AD0505" w:rsidRPr="00E2624F" w:rsidRDefault="00AD0505" w:rsidP="00BD33E8">
      <w:pPr>
        <w:jc w:val="both"/>
        <w:rPr>
          <w:rFonts w:ascii="Arial" w:hAnsi="Arial" w:cs="Arial"/>
          <w:sz w:val="22"/>
          <w:szCs w:val="22"/>
        </w:rPr>
      </w:pPr>
      <w:r w:rsidRPr="00E2624F">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80799E0" w14:textId="4D83143B" w:rsidR="00AD0505" w:rsidRPr="00E2624F" w:rsidRDefault="00AD0505" w:rsidP="00BD33E8">
      <w:pPr>
        <w:jc w:val="both"/>
        <w:rPr>
          <w:rFonts w:ascii="Arial" w:hAnsi="Arial" w:cs="Arial"/>
          <w:sz w:val="22"/>
          <w:szCs w:val="22"/>
        </w:rPr>
      </w:pPr>
      <w:r w:rsidRPr="00E2624F">
        <w:rPr>
          <w:rFonts w:ascii="Arial" w:hAnsi="Arial" w:cs="Arial"/>
          <w:sz w:val="22"/>
          <w:szCs w:val="22"/>
        </w:rPr>
        <w:t>Понуда која је изражена у две валуте, сматраће се неприхватљивом.</w:t>
      </w:r>
    </w:p>
    <w:p w14:paraId="52CB0C9B" w14:textId="38ABE96F" w:rsidR="00DE229B" w:rsidRPr="00E2624F" w:rsidRDefault="00AD0505" w:rsidP="00BD33E8">
      <w:pPr>
        <w:jc w:val="both"/>
        <w:rPr>
          <w:rFonts w:ascii="Arial" w:hAnsi="Arial" w:cs="Arial"/>
          <w:sz w:val="22"/>
          <w:szCs w:val="22"/>
        </w:rPr>
      </w:pPr>
      <w:r w:rsidRPr="00E2624F">
        <w:rPr>
          <w:rFonts w:ascii="Arial" w:hAnsi="Arial" w:cs="Arial"/>
          <w:sz w:val="22"/>
          <w:szCs w:val="22"/>
        </w:rPr>
        <w:lastRenderedPageBreak/>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EB91BA0" w14:textId="36272489" w:rsidR="00B71F6F" w:rsidRPr="00E2624F" w:rsidRDefault="00AD0505" w:rsidP="00C06FC6">
      <w:pPr>
        <w:pStyle w:val="KDParagraf"/>
        <w:spacing w:before="0"/>
        <w:rPr>
          <w:rFonts w:eastAsia="Calibri" w:cs="Arial"/>
        </w:rPr>
      </w:pPr>
      <w:r w:rsidRPr="00E2624F">
        <w:rPr>
          <w:rFonts w:cs="Arial"/>
        </w:rPr>
        <w:t xml:space="preserve">Понуђена цена укључује све трошкове везане за реализацију предметне </w:t>
      </w:r>
      <w:r w:rsidR="00CE3895" w:rsidRPr="00E2624F">
        <w:rPr>
          <w:rFonts w:cs="Arial"/>
          <w:lang w:val="sr-Cyrl-RS"/>
        </w:rPr>
        <w:t>набавке</w:t>
      </w:r>
      <w:r w:rsidR="005D5A4E" w:rsidRPr="00E2624F">
        <w:rPr>
          <w:rFonts w:cs="Arial"/>
          <w:lang w:val="sr-Cyrl-RS"/>
        </w:rPr>
        <w:t>.</w:t>
      </w:r>
      <w:r w:rsidR="00C06FC6" w:rsidRPr="00E2624F">
        <w:rPr>
          <w:rFonts w:cs="Arial"/>
        </w:rPr>
        <w:t xml:space="preserve"> до места испоруке, као и све зависне </w:t>
      </w:r>
    </w:p>
    <w:p w14:paraId="6AC25F91" w14:textId="16B1741D" w:rsidR="003A1FC2" w:rsidRPr="008D5B37" w:rsidRDefault="00AD0505" w:rsidP="00BD33E8">
      <w:pPr>
        <w:jc w:val="both"/>
        <w:rPr>
          <w:rFonts w:ascii="Arial" w:eastAsia="Calibri" w:hAnsi="Arial" w:cs="Arial"/>
          <w:sz w:val="22"/>
          <w:szCs w:val="22"/>
          <w:lang w:val="sr-Cyrl-RS"/>
        </w:rPr>
      </w:pPr>
      <w:r w:rsidRPr="00E2624F">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E2624F">
        <w:rPr>
          <w:rFonts w:ascii="Arial" w:eastAsia="Calibri" w:hAnsi="Arial" w:cs="Arial"/>
          <w:sz w:val="22"/>
          <w:szCs w:val="22"/>
          <w:lang w:val="sr-Cyrl-RS"/>
        </w:rPr>
        <w:t xml:space="preserve">осим </w:t>
      </w:r>
      <w:r w:rsidRPr="00E2624F">
        <w:rPr>
          <w:rFonts w:ascii="Arial" w:eastAsia="Calibri" w:hAnsi="Arial" w:cs="Arial"/>
          <w:sz w:val="22"/>
          <w:szCs w:val="22"/>
        </w:rPr>
        <w:t>у случају да је цена изражена у EUR).</w:t>
      </w:r>
      <w:r w:rsidR="000470E0" w:rsidRPr="00E2624F">
        <w:rPr>
          <w:rFonts w:ascii="Arial" w:eastAsia="Calibri" w:hAnsi="Arial" w:cs="Arial"/>
          <w:sz w:val="22"/>
          <w:szCs w:val="22"/>
          <w:lang w:val="sr-Cyrl-RS"/>
        </w:rPr>
        <w:t xml:space="preserve"> Уговорена цена без ПДВ, сматра се бруто вредношћу за потребе обрачуна пореза на добит по одбитку.</w:t>
      </w:r>
    </w:p>
    <w:p w14:paraId="4ECC3914" w14:textId="2A7643AE" w:rsidR="008D5B37" w:rsidRPr="00E2624F" w:rsidRDefault="003A1FC2" w:rsidP="008D5B37">
      <w:pPr>
        <w:jc w:val="both"/>
        <w:rPr>
          <w:rFonts w:ascii="Arial" w:hAnsi="Arial" w:cs="Arial"/>
          <w:sz w:val="22"/>
          <w:szCs w:val="22"/>
          <w:lang w:val="sr-Cyrl-RS"/>
        </w:rPr>
      </w:pPr>
      <w:r w:rsidRPr="00E2624F">
        <w:rPr>
          <w:rFonts w:ascii="Arial" w:eastAsia="Calibri" w:hAnsi="Arial" w:cs="Arial"/>
          <w:sz w:val="22"/>
          <w:szCs w:val="22"/>
          <w:lang w:val="sr-Cyrl-RS"/>
        </w:rPr>
        <w:t>Променом цене не сматра се усклађиванје цене са унапред ј</w:t>
      </w:r>
      <w:r w:rsidR="000A7508" w:rsidRPr="00E2624F">
        <w:rPr>
          <w:rFonts w:ascii="Arial" w:eastAsia="Calibri" w:hAnsi="Arial" w:cs="Arial"/>
          <w:sz w:val="22"/>
          <w:szCs w:val="22"/>
          <w:lang w:val="sr-Cyrl-RS"/>
        </w:rPr>
        <w:t>асно дефинисаним параметрима у У</w:t>
      </w:r>
      <w:r w:rsidRPr="00E2624F">
        <w:rPr>
          <w:rFonts w:ascii="Arial" w:eastAsia="Calibri" w:hAnsi="Arial" w:cs="Arial"/>
          <w:sz w:val="22"/>
          <w:szCs w:val="22"/>
          <w:lang w:val="sr-Cyrl-RS"/>
        </w:rPr>
        <w:t xml:space="preserve">говору и </w:t>
      </w:r>
    </w:p>
    <w:p w14:paraId="76148C5D" w14:textId="160F2C4D"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треба исказати структуру цене добара - опреме и услуга према табели у истом обрасцу, док у Обрасцу понуде (Образац 2. из </w:t>
      </w:r>
      <w:r w:rsidR="008C3407" w:rsidRPr="00E2624F">
        <w:rPr>
          <w:rFonts w:ascii="Arial" w:hAnsi="Arial" w:cs="Arial"/>
          <w:sz w:val="22"/>
          <w:szCs w:val="22"/>
          <w:lang w:val="sr-Cyrl-RS"/>
        </w:rPr>
        <w:t>К</w:t>
      </w:r>
      <w:r w:rsidRPr="00E2624F">
        <w:rPr>
          <w:rFonts w:ascii="Arial" w:hAnsi="Arial" w:cs="Arial"/>
          <w:sz w:val="22"/>
          <w:szCs w:val="22"/>
          <w:lang w:val="sr-Cyrl-RS"/>
        </w:rPr>
        <w:t xml:space="preserve">онкурсне документације) треба исказати укупно понуђену цену. </w:t>
      </w:r>
    </w:p>
    <w:p w14:paraId="49695548" w14:textId="669074BD"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Уговор се потписује са ценама исказаним у динарима или еврима, према валути понуде.</w:t>
      </w:r>
    </w:p>
    <w:p w14:paraId="450BB7DB" w14:textId="4EDB6794" w:rsidR="00012A43" w:rsidRPr="008D5B37" w:rsidRDefault="0032313E" w:rsidP="008D5B37">
      <w:pPr>
        <w:jc w:val="both"/>
        <w:rPr>
          <w:rFonts w:ascii="Arial" w:hAnsi="Arial" w:cs="Arial"/>
          <w:sz w:val="22"/>
          <w:szCs w:val="22"/>
        </w:rPr>
      </w:pPr>
      <w:r w:rsidRPr="00E2624F">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6D992160" w14:textId="77777777"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У предметној јавној набавци цена је предвиђена као критеријум за оцењивање понуда.</w:t>
      </w:r>
    </w:p>
    <w:p w14:paraId="26A25165" w14:textId="77777777" w:rsidR="00AD0505" w:rsidRPr="00E2624F" w:rsidRDefault="00012A43" w:rsidP="00013506">
      <w:pPr>
        <w:pStyle w:val="ListParagraph"/>
        <w:tabs>
          <w:tab w:val="left" w:pos="709"/>
        </w:tabs>
        <w:spacing w:after="0" w:line="240" w:lineRule="auto"/>
        <w:ind w:left="0"/>
        <w:jc w:val="both"/>
        <w:rPr>
          <w:rFonts w:ascii="Arial" w:hAnsi="Arial" w:cs="Arial"/>
        </w:rPr>
      </w:pPr>
      <w:r w:rsidRPr="00E2624F">
        <w:rPr>
          <w:rFonts w:ascii="Arial" w:hAnsi="Arial" w:cs="Arial"/>
          <w:lang w:val="sr-Cyrl-RS"/>
        </w:rPr>
        <w:tab/>
      </w:r>
    </w:p>
    <w:p w14:paraId="3C194A5C" w14:textId="6BE76812" w:rsidR="00AD0505" w:rsidRPr="00E2624F" w:rsidRDefault="00396294" w:rsidP="00BD33E8">
      <w:pPr>
        <w:jc w:val="both"/>
        <w:rPr>
          <w:rFonts w:ascii="Arial" w:hAnsi="Arial" w:cs="Arial"/>
          <w:b/>
          <w:sz w:val="22"/>
          <w:szCs w:val="22"/>
          <w:lang w:val="sr-Cyrl-RS"/>
        </w:rPr>
      </w:pPr>
      <w:r w:rsidRPr="00E2624F">
        <w:rPr>
          <w:rFonts w:ascii="Arial" w:hAnsi="Arial" w:cs="Arial"/>
          <w:b/>
          <w:sz w:val="22"/>
          <w:szCs w:val="22"/>
          <w:lang w:val="sr-Cyrl-RS"/>
        </w:rPr>
        <w:t xml:space="preserve">5.11 </w:t>
      </w:r>
      <w:r w:rsidR="00AD0505" w:rsidRPr="00E2624F">
        <w:rPr>
          <w:rFonts w:ascii="Arial" w:hAnsi="Arial" w:cs="Arial"/>
          <w:b/>
          <w:sz w:val="22"/>
          <w:szCs w:val="22"/>
        </w:rPr>
        <w:t xml:space="preserve">Рок </w:t>
      </w:r>
      <w:r w:rsidR="006D4627" w:rsidRPr="00E2624F">
        <w:rPr>
          <w:rFonts w:ascii="Arial" w:hAnsi="Arial" w:cs="Arial"/>
          <w:b/>
          <w:sz w:val="22"/>
          <w:szCs w:val="22"/>
          <w:lang w:val="sr-Cyrl-RS"/>
        </w:rPr>
        <w:t xml:space="preserve"> </w:t>
      </w:r>
      <w:r w:rsidR="00AD0505" w:rsidRPr="00E2624F">
        <w:rPr>
          <w:rFonts w:ascii="Arial" w:hAnsi="Arial" w:cs="Arial"/>
          <w:b/>
          <w:sz w:val="22"/>
          <w:szCs w:val="22"/>
        </w:rPr>
        <w:t>извршења услуга</w:t>
      </w:r>
      <w:r w:rsidR="00F157C7">
        <w:rPr>
          <w:rFonts w:ascii="Arial" w:hAnsi="Arial" w:cs="Arial"/>
          <w:b/>
          <w:sz w:val="22"/>
          <w:szCs w:val="22"/>
          <w:lang w:val="sr-Cyrl-RS"/>
        </w:rPr>
        <w:t>/</w:t>
      </w:r>
      <w:r w:rsidR="00F157C7" w:rsidRPr="00E2624F">
        <w:rPr>
          <w:rFonts w:ascii="Arial" w:hAnsi="Arial" w:cs="Arial"/>
          <w:b/>
          <w:sz w:val="22"/>
          <w:szCs w:val="22"/>
          <w:lang w:val="sr-Cyrl-RS"/>
        </w:rPr>
        <w:t xml:space="preserve">испоруке добара </w:t>
      </w:r>
      <w:r w:rsidR="006D4627" w:rsidRPr="00E2624F">
        <w:rPr>
          <w:rFonts w:ascii="Arial" w:hAnsi="Arial" w:cs="Arial"/>
          <w:b/>
          <w:sz w:val="22"/>
          <w:szCs w:val="22"/>
          <w:lang w:val="sr-Cyrl-RS"/>
        </w:rPr>
        <w:t>и период реализације услуге</w:t>
      </w:r>
    </w:p>
    <w:p w14:paraId="3A3A1912" w14:textId="77777777" w:rsidR="00F157C7" w:rsidRDefault="00F157C7" w:rsidP="00F157C7">
      <w:pPr>
        <w:jc w:val="both"/>
        <w:rPr>
          <w:rFonts w:ascii="Arial" w:hAnsi="Arial" w:cs="Arial"/>
          <w:sz w:val="22"/>
          <w:szCs w:val="22"/>
          <w:lang w:val="sr-Cyrl-RS"/>
        </w:rPr>
      </w:pPr>
    </w:p>
    <w:p w14:paraId="0A509916" w14:textId="2AB1DFFC" w:rsidR="00F157C7" w:rsidRPr="00DC5C9C" w:rsidRDefault="00F157C7" w:rsidP="00F157C7">
      <w:pPr>
        <w:jc w:val="both"/>
        <w:rPr>
          <w:rFonts w:ascii="Arial" w:hAnsi="Arial" w:cs="Arial"/>
          <w:sz w:val="22"/>
          <w:szCs w:val="22"/>
          <w:lang w:val="sr-Cyrl-RS"/>
        </w:rPr>
      </w:pPr>
      <w:r w:rsidRPr="00DC5C9C">
        <w:rPr>
          <w:rFonts w:ascii="Arial" w:hAnsi="Arial" w:cs="Arial"/>
          <w:sz w:val="22"/>
          <w:szCs w:val="22"/>
          <w:lang w:val="sr-Cyrl-RS"/>
        </w:rPr>
        <w:t xml:space="preserve">У предметној јавној набавци рок </w:t>
      </w:r>
      <w:r>
        <w:rPr>
          <w:rFonts w:ascii="Arial" w:hAnsi="Arial" w:cs="Arial"/>
          <w:sz w:val="22"/>
          <w:szCs w:val="22"/>
          <w:lang w:val="sr-Cyrl-RS"/>
        </w:rPr>
        <w:t>извршења услуга/</w:t>
      </w:r>
      <w:r w:rsidRPr="00DC5C9C">
        <w:rPr>
          <w:rFonts w:ascii="Arial" w:hAnsi="Arial" w:cs="Arial"/>
          <w:sz w:val="22"/>
          <w:szCs w:val="22"/>
          <w:lang w:val="sr-Cyrl-RS"/>
        </w:rPr>
        <w:t>испоруке добара и је предвиђен као услов за учествовање у поступку и подразумева да испорука добара и услуге морају бити извршене на следећи начин:</w:t>
      </w:r>
    </w:p>
    <w:p w14:paraId="510DA21B" w14:textId="27905A26" w:rsidR="00F157C7" w:rsidRPr="00DC5C9C" w:rsidRDefault="00F157C7" w:rsidP="00F157C7">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DC5C9C">
        <w:rPr>
          <w:rFonts w:ascii="Arial" w:hAnsi="Arial" w:cs="Arial"/>
          <w:sz w:val="22"/>
          <w:szCs w:val="22"/>
          <w:lang w:val="sr-Cyrl-RS"/>
        </w:rPr>
        <w:t xml:space="preserve">Испорука добара - опреме мора бити извршена у року од </w:t>
      </w:r>
      <w:r w:rsidRPr="00DC5C9C">
        <w:rPr>
          <w:rFonts w:ascii="Arial" w:hAnsi="Arial" w:cs="Arial"/>
          <w:sz w:val="22"/>
          <w:szCs w:val="22"/>
          <w:lang w:val="sr-Latn-RS"/>
        </w:rPr>
        <w:t>30</w:t>
      </w:r>
      <w:r w:rsidRPr="00DC5C9C">
        <w:rPr>
          <w:rFonts w:ascii="Arial" w:hAnsi="Arial" w:cs="Arial"/>
          <w:sz w:val="22"/>
          <w:szCs w:val="22"/>
          <w:lang w:val="sr-Cyrl-RS"/>
        </w:rPr>
        <w:t xml:space="preserve"> (</w:t>
      </w:r>
      <w:r w:rsidR="0065700E">
        <w:rPr>
          <w:rFonts w:ascii="Arial" w:hAnsi="Arial" w:cs="Arial"/>
          <w:sz w:val="22"/>
          <w:szCs w:val="22"/>
          <w:lang w:val="sr-Cyrl-RS"/>
        </w:rPr>
        <w:t>словима:</w:t>
      </w:r>
      <w:r w:rsidRPr="00DC5C9C">
        <w:rPr>
          <w:rFonts w:ascii="Arial" w:hAnsi="Arial" w:cs="Arial"/>
          <w:sz w:val="22"/>
          <w:szCs w:val="22"/>
          <w:lang w:val="sr-Cyrl-RS"/>
        </w:rPr>
        <w:t xml:space="preserve">тридесет) дана од дана ступања Уговора на снагу. </w:t>
      </w:r>
    </w:p>
    <w:p w14:paraId="1310B9BB" w14:textId="78FF439D" w:rsidR="00F157C7" w:rsidRPr="00DC5C9C" w:rsidRDefault="00F157C7" w:rsidP="00F157C7">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DC5C9C">
        <w:rPr>
          <w:rFonts w:ascii="Arial" w:hAnsi="Arial" w:cs="Arial"/>
          <w:sz w:val="22"/>
          <w:szCs w:val="22"/>
          <w:lang w:val="sr-Cyrl-RS"/>
        </w:rPr>
        <w:t>Услуге инсталације, имплементације, тестирања, пуштања у рад морају бити извршене у року од 90 (</w:t>
      </w:r>
      <w:r w:rsidR="0065700E">
        <w:rPr>
          <w:rFonts w:ascii="Arial" w:hAnsi="Arial" w:cs="Arial"/>
          <w:sz w:val="22"/>
          <w:szCs w:val="22"/>
          <w:lang w:val="sr-Cyrl-RS"/>
        </w:rPr>
        <w:t>словима:</w:t>
      </w:r>
      <w:r w:rsidRPr="00DC5C9C">
        <w:rPr>
          <w:rFonts w:ascii="Arial" w:hAnsi="Arial" w:cs="Arial"/>
          <w:sz w:val="22"/>
          <w:szCs w:val="22"/>
          <w:lang w:val="sr-Cyrl-RS"/>
        </w:rPr>
        <w:t>деведесет) 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најкасније 5 (</w:t>
      </w:r>
      <w:r w:rsidR="0065700E">
        <w:rPr>
          <w:rFonts w:ascii="Arial" w:hAnsi="Arial" w:cs="Arial"/>
          <w:sz w:val="22"/>
          <w:szCs w:val="22"/>
          <w:lang w:val="sr-Cyrl-RS"/>
        </w:rPr>
        <w:t>словима:</w:t>
      </w:r>
      <w:r w:rsidRPr="00DC5C9C">
        <w:rPr>
          <w:rFonts w:ascii="Arial" w:hAnsi="Arial" w:cs="Arial"/>
          <w:sz w:val="22"/>
          <w:szCs w:val="22"/>
          <w:lang w:val="sr-Cyrl-RS"/>
        </w:rPr>
        <w:t>пет) дана од дана обостраног потписивања Записника о финалном квантитативном пријему свих добара (без примедби).</w:t>
      </w:r>
    </w:p>
    <w:p w14:paraId="03B1FF33" w14:textId="73D1C91B" w:rsidR="00F157C7" w:rsidRPr="00DC5C9C" w:rsidRDefault="00F157C7" w:rsidP="00F157C7">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DC5C9C">
        <w:rPr>
          <w:rFonts w:ascii="Arial" w:hAnsi="Arial" w:cs="Arial"/>
          <w:sz w:val="22"/>
          <w:szCs w:val="22"/>
          <w:lang w:val="sr-Cyrl-RS"/>
        </w:rPr>
        <w:t>Рок за пружање техничке подршке 12</w:t>
      </w:r>
      <w:r w:rsidR="0065700E">
        <w:rPr>
          <w:rFonts w:ascii="Arial" w:hAnsi="Arial" w:cs="Arial"/>
          <w:sz w:val="22"/>
          <w:szCs w:val="22"/>
          <w:lang w:val="sr-Cyrl-RS"/>
        </w:rPr>
        <w:t xml:space="preserve"> (словима:дванаест)</w:t>
      </w:r>
      <w:r w:rsidRPr="00DC5C9C">
        <w:rPr>
          <w:rFonts w:ascii="Arial" w:hAnsi="Arial" w:cs="Arial"/>
          <w:sz w:val="22"/>
          <w:szCs w:val="22"/>
          <w:lang w:val="sr-Cyrl-RS"/>
        </w:rPr>
        <w:t xml:space="preserve">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14:paraId="5E97E6D9" w14:textId="77777777" w:rsidR="00F157C7" w:rsidRPr="00DC5C9C" w:rsidRDefault="00F157C7" w:rsidP="00F157C7">
      <w:pPr>
        <w:jc w:val="both"/>
        <w:rPr>
          <w:rFonts w:ascii="Arial" w:hAnsi="Arial" w:cs="Arial"/>
          <w:sz w:val="22"/>
          <w:szCs w:val="22"/>
          <w:lang w:val="sr-Cyrl-RS"/>
        </w:rPr>
      </w:pPr>
    </w:p>
    <w:p w14:paraId="047FE9D4" w14:textId="77777777" w:rsidR="00F157C7" w:rsidRPr="00DC5C9C" w:rsidRDefault="00F157C7" w:rsidP="00F157C7">
      <w:pPr>
        <w:jc w:val="both"/>
        <w:rPr>
          <w:rFonts w:ascii="Arial" w:hAnsi="Arial" w:cs="Arial"/>
          <w:sz w:val="22"/>
          <w:szCs w:val="22"/>
          <w:lang w:val="sr-Cyrl-RS"/>
        </w:rPr>
      </w:pPr>
      <w:r w:rsidRPr="00DC5C9C">
        <w:rPr>
          <w:rFonts w:ascii="Arial" w:hAnsi="Arial" w:cs="Arial"/>
          <w:sz w:val="22"/>
          <w:szCs w:val="22"/>
          <w:lang w:val="sr-Cyrl-RS"/>
        </w:rPr>
        <w:t>Уколико понуђач понуди дуже рокове за алинеју 1. до 3. претходног става ове тачке и/или краћи рок за алинеју 4. претходног става ове тачке,  понуда ће бити одбијена као неприхватљива.</w:t>
      </w:r>
    </w:p>
    <w:p w14:paraId="31468DE1" w14:textId="77777777" w:rsidR="00AD0505" w:rsidRPr="00E2624F" w:rsidRDefault="00AD0505" w:rsidP="00BD33E8">
      <w:pPr>
        <w:jc w:val="both"/>
        <w:rPr>
          <w:rFonts w:ascii="Arial" w:hAnsi="Arial" w:cs="Arial"/>
          <w:b/>
          <w:sz w:val="22"/>
          <w:szCs w:val="22"/>
        </w:rPr>
      </w:pPr>
    </w:p>
    <w:p w14:paraId="3C63770F" w14:textId="77777777" w:rsidR="008D1E94" w:rsidRPr="00E2624F" w:rsidRDefault="008D1E94" w:rsidP="00013506">
      <w:pPr>
        <w:pStyle w:val="BodyText"/>
        <w:suppressAutoHyphens w:val="0"/>
        <w:rPr>
          <w:rFonts w:ascii="Arial" w:hAnsi="Arial" w:cs="Arial"/>
          <w:sz w:val="22"/>
          <w:szCs w:val="22"/>
        </w:rPr>
      </w:pPr>
    </w:p>
    <w:p w14:paraId="4EDB5650" w14:textId="77777777" w:rsidR="00CA3666" w:rsidRPr="00E2624F" w:rsidRDefault="00C16C9A" w:rsidP="00CA3666">
      <w:pPr>
        <w:pStyle w:val="Heading2"/>
        <w:ind w:left="0" w:firstLine="0"/>
        <w:rPr>
          <w:rFonts w:cs="Arial"/>
          <w:lang w:val="sr-Cyrl-RS"/>
        </w:rPr>
      </w:pPr>
      <w:r w:rsidRPr="00E2624F">
        <w:rPr>
          <w:rFonts w:cs="Arial"/>
          <w:lang w:val="sr-Cyrl-RS"/>
        </w:rPr>
        <w:t>5.12 Гарантни рок</w:t>
      </w:r>
    </w:p>
    <w:p w14:paraId="4F8B0910" w14:textId="77777777" w:rsidR="008D1E94" w:rsidRPr="00E2624F" w:rsidRDefault="008D1E94" w:rsidP="00013506">
      <w:pPr>
        <w:jc w:val="both"/>
        <w:rPr>
          <w:rFonts w:ascii="Arial" w:hAnsi="Arial" w:cs="Arial"/>
          <w:sz w:val="22"/>
          <w:szCs w:val="22"/>
          <w:lang w:val="sr-Cyrl-RS"/>
        </w:rPr>
      </w:pPr>
    </w:p>
    <w:p w14:paraId="11C45818" w14:textId="6B32664A" w:rsidR="00F157C7" w:rsidRPr="00DC5C9C" w:rsidRDefault="00F157C7" w:rsidP="00F157C7">
      <w:pPr>
        <w:jc w:val="both"/>
        <w:rPr>
          <w:rFonts w:ascii="Arial" w:hAnsi="Arial" w:cs="Arial"/>
          <w:sz w:val="22"/>
          <w:szCs w:val="22"/>
          <w:lang w:val="sr-Cyrl-RS"/>
        </w:rPr>
      </w:pPr>
      <w:r w:rsidRPr="00DC5C9C">
        <w:rPr>
          <w:rFonts w:ascii="Arial" w:hAnsi="Arial" w:cs="Arial"/>
          <w:sz w:val="22"/>
          <w:szCs w:val="22"/>
          <w:lang w:val="sr-Cyrl-RS"/>
        </w:rPr>
        <w:t xml:space="preserve">Гарантни рок не може бити краћи од 12 месеци. </w:t>
      </w:r>
    </w:p>
    <w:p w14:paraId="347442C6" w14:textId="0DDAF2EA" w:rsidR="00F157C7" w:rsidRPr="00DC5C9C" w:rsidRDefault="00F157C7" w:rsidP="00F157C7">
      <w:pPr>
        <w:jc w:val="both"/>
        <w:rPr>
          <w:rFonts w:ascii="Arial" w:hAnsi="Arial" w:cs="Arial"/>
          <w:sz w:val="22"/>
          <w:szCs w:val="22"/>
          <w:lang w:val="sr-Cyrl-RS"/>
        </w:rPr>
      </w:pPr>
      <w:r w:rsidRPr="00DC5C9C">
        <w:rPr>
          <w:rFonts w:ascii="Arial" w:hAnsi="Arial" w:cs="Arial"/>
          <w:sz w:val="22"/>
          <w:szCs w:val="22"/>
          <w:lang w:val="sr-Cyrl-RS"/>
        </w:rPr>
        <w:t>Гарантни рок почиње да тече од дана обостраног потписивања Записника о квалитатив</w:t>
      </w:r>
      <w:r w:rsidR="00515DD4">
        <w:rPr>
          <w:rFonts w:ascii="Arial" w:hAnsi="Arial" w:cs="Arial"/>
          <w:sz w:val="22"/>
          <w:szCs w:val="22"/>
          <w:lang w:val="sr-Cyrl-RS"/>
        </w:rPr>
        <w:t>ном пријему софтверског решења</w:t>
      </w:r>
      <w:r w:rsidRPr="00DC5C9C">
        <w:rPr>
          <w:rFonts w:ascii="Arial" w:hAnsi="Arial" w:cs="Arial"/>
          <w:sz w:val="22"/>
          <w:szCs w:val="22"/>
          <w:lang w:val="sr-Cyrl-RS"/>
        </w:rPr>
        <w:t xml:space="preserve"> бeз примедби, или најкасније 6 месеци од издавања Записника о финалном квантитативном пријему свих добара (без примедби).</w:t>
      </w:r>
    </w:p>
    <w:p w14:paraId="276463FD" w14:textId="77777777" w:rsidR="00BF6A17" w:rsidRPr="00E2624F" w:rsidRDefault="00BF6A17">
      <w:pPr>
        <w:jc w:val="both"/>
        <w:rPr>
          <w:rFonts w:ascii="Arial" w:hAnsi="Arial" w:cs="Arial"/>
          <w:sz w:val="22"/>
          <w:szCs w:val="22"/>
          <w:lang w:val="sr-Cyrl-RS"/>
        </w:rPr>
      </w:pPr>
    </w:p>
    <w:p w14:paraId="515CA7A4" w14:textId="77777777" w:rsidR="00A17160" w:rsidRPr="00E2624F" w:rsidRDefault="00A17160" w:rsidP="00CA3666">
      <w:pPr>
        <w:tabs>
          <w:tab w:val="left" w:pos="993"/>
        </w:tabs>
        <w:jc w:val="both"/>
        <w:rPr>
          <w:rFonts w:ascii="Arial" w:hAnsi="Arial" w:cs="Arial"/>
          <w:sz w:val="22"/>
          <w:szCs w:val="22"/>
          <w:lang w:val="sr-Cyrl-RS"/>
        </w:rPr>
      </w:pPr>
    </w:p>
    <w:p w14:paraId="6A982A66" w14:textId="546A01D2" w:rsidR="00CA3666" w:rsidRPr="00E2624F" w:rsidRDefault="00C16C9A" w:rsidP="00CA3666">
      <w:pPr>
        <w:pStyle w:val="Heading2"/>
        <w:rPr>
          <w:rFonts w:cs="Arial"/>
          <w:lang w:val="sr-Cyrl-RS"/>
        </w:rPr>
      </w:pPr>
      <w:r w:rsidRPr="00E2624F">
        <w:rPr>
          <w:rFonts w:cs="Arial"/>
          <w:lang w:val="sr-Cyrl-RS"/>
        </w:rPr>
        <w:t>5.13</w:t>
      </w:r>
      <w:r w:rsidRPr="00E2624F">
        <w:rPr>
          <w:rFonts w:cs="Arial"/>
          <w:lang w:val="sr-Cyrl-RS"/>
        </w:rPr>
        <w:tab/>
        <w:t xml:space="preserve">Термин план </w:t>
      </w:r>
      <w:r w:rsidR="001A544E">
        <w:rPr>
          <w:rFonts w:cs="Arial"/>
          <w:lang w:val="sr-Cyrl-RS"/>
        </w:rPr>
        <w:t xml:space="preserve">извршења услуга, </w:t>
      </w:r>
      <w:r w:rsidRPr="00E2624F">
        <w:rPr>
          <w:rFonts w:cs="Arial"/>
          <w:lang w:val="sr-Cyrl-RS"/>
        </w:rPr>
        <w:t>испоруке добара, и место испоруке/извршења</w:t>
      </w:r>
    </w:p>
    <w:p w14:paraId="6A9F7381" w14:textId="77777777" w:rsidR="00CA3666" w:rsidRPr="00E2624F" w:rsidRDefault="00CA3666" w:rsidP="00CA3666">
      <w:pPr>
        <w:jc w:val="both"/>
        <w:rPr>
          <w:rFonts w:ascii="Arial" w:hAnsi="Arial" w:cs="Arial"/>
          <w:sz w:val="22"/>
          <w:szCs w:val="22"/>
          <w:lang w:val="sr-Cyrl-RS"/>
        </w:rPr>
      </w:pPr>
    </w:p>
    <w:p w14:paraId="79F57E5A" w14:textId="2BC6C08A" w:rsidR="00C16C9A" w:rsidRPr="00E2624F" w:rsidRDefault="00CA3666" w:rsidP="00013506">
      <w:pPr>
        <w:jc w:val="both"/>
        <w:rPr>
          <w:rFonts w:ascii="Arial" w:hAnsi="Arial" w:cs="Arial"/>
          <w:sz w:val="22"/>
          <w:szCs w:val="22"/>
          <w:lang w:val="sr-Cyrl-RS"/>
        </w:rPr>
      </w:pPr>
      <w:r w:rsidRPr="00E2624F">
        <w:rPr>
          <w:rFonts w:ascii="Arial" w:hAnsi="Arial" w:cs="Arial"/>
          <w:sz w:val="22"/>
          <w:szCs w:val="22"/>
          <w:lang w:val="sr-Cyrl-RS"/>
        </w:rPr>
        <w:t xml:space="preserve">У оквиру посебног прилога потребно је да понуђач дефинише Термин план испоруке добара и извршења услуга (Образац 4. из </w:t>
      </w:r>
      <w:r w:rsidR="00DF63F9" w:rsidRPr="00E2624F">
        <w:rPr>
          <w:rFonts w:ascii="Arial" w:hAnsi="Arial" w:cs="Arial"/>
          <w:sz w:val="22"/>
          <w:szCs w:val="22"/>
          <w:lang w:val="sr-Cyrl-RS"/>
        </w:rPr>
        <w:t>К</w:t>
      </w:r>
      <w:r w:rsidR="00A52F07">
        <w:rPr>
          <w:rFonts w:ascii="Arial" w:hAnsi="Arial" w:cs="Arial"/>
          <w:sz w:val="22"/>
          <w:szCs w:val="22"/>
          <w:lang w:val="sr-Cyrl-RS"/>
        </w:rPr>
        <w:t>онкурсне документације).</w:t>
      </w:r>
    </w:p>
    <w:p w14:paraId="61B1F49C" w14:textId="475739BF" w:rsidR="00C16C9A" w:rsidRPr="00E2624F" w:rsidRDefault="00CA3666" w:rsidP="00013506">
      <w:pPr>
        <w:jc w:val="both"/>
        <w:rPr>
          <w:rFonts w:ascii="Arial" w:hAnsi="Arial" w:cs="Arial"/>
          <w:sz w:val="22"/>
          <w:szCs w:val="22"/>
          <w:lang w:val="sr-Cyrl-RS"/>
        </w:rPr>
      </w:pPr>
      <w:r w:rsidRPr="00E2624F">
        <w:rPr>
          <w:rFonts w:ascii="Arial" w:hAnsi="Arial" w:cs="Arial"/>
          <w:sz w:val="22"/>
          <w:szCs w:val="22"/>
          <w:lang w:val="sr-Cyrl-RS"/>
        </w:rPr>
        <w:lastRenderedPageBreak/>
        <w:t>Ако понуђач у понуди не достави Термин план, понуда ће б</w:t>
      </w:r>
      <w:r w:rsidR="00A52F07">
        <w:rPr>
          <w:rFonts w:ascii="Arial" w:hAnsi="Arial" w:cs="Arial"/>
          <w:sz w:val="22"/>
          <w:szCs w:val="22"/>
          <w:lang w:val="sr-Cyrl-RS"/>
        </w:rPr>
        <w:t>ити одбијена као неприхватљива.</w:t>
      </w:r>
    </w:p>
    <w:p w14:paraId="7D964D28" w14:textId="784F3019" w:rsidR="00C16C9A" w:rsidRPr="00E2624F" w:rsidRDefault="00CA3666">
      <w:pPr>
        <w:jc w:val="both"/>
        <w:rPr>
          <w:rFonts w:ascii="Arial" w:hAnsi="Arial" w:cs="Arial"/>
          <w:sz w:val="22"/>
          <w:szCs w:val="22"/>
          <w:lang w:val="sr-Cyrl-RS"/>
        </w:rPr>
      </w:pPr>
      <w:r w:rsidRPr="00E2624F">
        <w:rPr>
          <w:rFonts w:ascii="Arial" w:hAnsi="Arial" w:cs="Arial"/>
          <w:sz w:val="22"/>
          <w:szCs w:val="22"/>
          <w:lang w:val="sr-Cyrl-RS"/>
        </w:rPr>
        <w:t>Место испоруке добара - опреме и извршења услуга су:</w:t>
      </w:r>
      <w:r w:rsidR="000F793F" w:rsidRPr="00E2624F">
        <w:rPr>
          <w:rFonts w:ascii="Arial" w:hAnsi="Arial" w:cs="Arial"/>
          <w:sz w:val="22"/>
          <w:szCs w:val="22"/>
          <w:lang w:val="en-US"/>
        </w:rPr>
        <w:t xml:space="preserve"> </w:t>
      </w:r>
      <w:r w:rsidR="000F793F" w:rsidRPr="00E2624F">
        <w:rPr>
          <w:rFonts w:ascii="Arial" w:hAnsi="Arial" w:cs="Arial"/>
          <w:sz w:val="22"/>
          <w:szCs w:val="22"/>
          <w:lang w:val="sr-Cyrl-RS"/>
        </w:rPr>
        <w:t>Царице милице 2, Београд</w:t>
      </w:r>
    </w:p>
    <w:p w14:paraId="0A1B0574" w14:textId="77777777" w:rsidR="00CA3666" w:rsidRPr="00E2624F" w:rsidRDefault="00CA3666">
      <w:pPr>
        <w:jc w:val="both"/>
        <w:rPr>
          <w:rFonts w:ascii="Arial" w:hAnsi="Arial" w:cs="Arial"/>
          <w:sz w:val="22"/>
          <w:szCs w:val="22"/>
          <w:lang w:val="sr-Cyrl-RS"/>
        </w:rPr>
      </w:pPr>
      <w:r w:rsidRPr="00E2624F">
        <w:rPr>
          <w:rFonts w:ascii="Arial" w:hAnsi="Arial" w:cs="Arial"/>
          <w:sz w:val="22"/>
          <w:szCs w:val="22"/>
          <w:lang w:val="sr-Cyrl-RS"/>
        </w:rPr>
        <w:t>Списак свих локација дат је у Прилогу 1 конкурсне документације.</w:t>
      </w:r>
    </w:p>
    <w:p w14:paraId="49ACD861" w14:textId="77777777" w:rsidR="0095544F" w:rsidRPr="00E2624F" w:rsidRDefault="0095544F" w:rsidP="00013506">
      <w:pPr>
        <w:pStyle w:val="BodyText"/>
        <w:suppressAutoHyphens w:val="0"/>
        <w:rPr>
          <w:rFonts w:ascii="Arial" w:hAnsi="Arial" w:cs="Arial"/>
          <w:sz w:val="22"/>
          <w:szCs w:val="22"/>
          <w:lang w:val="sr-Cyrl-RS"/>
        </w:rPr>
      </w:pPr>
    </w:p>
    <w:p w14:paraId="06F5E5A5" w14:textId="77777777" w:rsidR="00AD0505" w:rsidRPr="00E2624F" w:rsidRDefault="00B209F3" w:rsidP="00BD33E8">
      <w:pPr>
        <w:jc w:val="both"/>
        <w:rPr>
          <w:rFonts w:ascii="Arial" w:hAnsi="Arial" w:cs="Arial"/>
          <w:b/>
          <w:sz w:val="22"/>
          <w:szCs w:val="22"/>
        </w:rPr>
      </w:pPr>
      <w:bookmarkStart w:id="44" w:name="_Toc441651588"/>
      <w:bookmarkStart w:id="45" w:name="_Toc442559899"/>
      <w:r w:rsidRPr="00E2624F">
        <w:rPr>
          <w:rFonts w:ascii="Arial" w:hAnsi="Arial" w:cs="Arial"/>
          <w:b/>
          <w:sz w:val="22"/>
          <w:szCs w:val="22"/>
          <w:lang w:val="sr-Cyrl-RS"/>
        </w:rPr>
        <w:t>5.</w:t>
      </w:r>
      <w:r w:rsidR="009F390C" w:rsidRPr="00E2624F">
        <w:rPr>
          <w:rFonts w:ascii="Arial" w:hAnsi="Arial" w:cs="Arial"/>
          <w:b/>
          <w:sz w:val="22"/>
          <w:szCs w:val="22"/>
          <w:lang w:val="sr-Cyrl-RS"/>
        </w:rPr>
        <w:t>14</w:t>
      </w:r>
      <w:r w:rsidR="00B24DF5" w:rsidRPr="00E2624F">
        <w:rPr>
          <w:rFonts w:ascii="Arial" w:hAnsi="Arial" w:cs="Arial"/>
          <w:b/>
          <w:sz w:val="22"/>
          <w:szCs w:val="22"/>
          <w:lang w:val="sr-Cyrl-RS"/>
        </w:rPr>
        <w:t xml:space="preserve"> </w:t>
      </w:r>
      <w:r w:rsidR="00AD0505" w:rsidRPr="00E2624F">
        <w:rPr>
          <w:rFonts w:ascii="Arial" w:hAnsi="Arial" w:cs="Arial"/>
          <w:b/>
          <w:sz w:val="22"/>
          <w:szCs w:val="22"/>
        </w:rPr>
        <w:t>Начин и услови плаћања</w:t>
      </w:r>
      <w:bookmarkEnd w:id="44"/>
      <w:bookmarkEnd w:id="45"/>
    </w:p>
    <w:p w14:paraId="2277ADB4" w14:textId="77777777" w:rsidR="00B209F3" w:rsidRPr="00E2624F" w:rsidRDefault="00B209F3" w:rsidP="00B209F3">
      <w:pPr>
        <w:jc w:val="both"/>
        <w:rPr>
          <w:rFonts w:ascii="Arial" w:hAnsi="Arial" w:cs="Arial"/>
          <w:b/>
          <w:sz w:val="22"/>
          <w:szCs w:val="22"/>
          <w:lang w:val="sr-Cyrl-RS"/>
        </w:rPr>
      </w:pPr>
    </w:p>
    <w:p w14:paraId="644FA629" w14:textId="77777777" w:rsidR="00E0176A" w:rsidRPr="00E2624F" w:rsidRDefault="00E0176A" w:rsidP="00013506">
      <w:pPr>
        <w:jc w:val="both"/>
        <w:rPr>
          <w:rFonts w:ascii="Arial" w:hAnsi="Arial" w:cs="Arial"/>
          <w:iCs/>
          <w:sz w:val="22"/>
          <w:szCs w:val="22"/>
          <w:lang w:val="sr-Cyrl-RS" w:eastAsia="en-US"/>
        </w:rPr>
      </w:pPr>
      <w:r w:rsidRPr="00E2624F">
        <w:rPr>
          <w:rFonts w:ascii="Arial" w:hAnsi="Arial" w:cs="Arial"/>
          <w:sz w:val="22"/>
          <w:szCs w:val="22"/>
        </w:rPr>
        <w:t>У предметној јавној набавци начин плаћања је услов за учестовање у поступку.</w:t>
      </w:r>
    </w:p>
    <w:p w14:paraId="5EA64F94" w14:textId="77777777" w:rsidR="00B209F3" w:rsidRPr="00E2624F" w:rsidRDefault="00B209F3" w:rsidP="00013506">
      <w:pPr>
        <w:jc w:val="both"/>
        <w:rPr>
          <w:rFonts w:ascii="Arial" w:hAnsi="Arial" w:cs="Arial"/>
          <w:sz w:val="22"/>
          <w:szCs w:val="22"/>
          <w:lang w:val="sr-Cyrl-RS"/>
        </w:rPr>
      </w:pPr>
      <w:r w:rsidRPr="00E2624F">
        <w:rPr>
          <w:rFonts w:ascii="Arial" w:hAnsi="Arial" w:cs="Arial"/>
          <w:iCs/>
          <w:sz w:val="22"/>
          <w:szCs w:val="22"/>
          <w:lang w:val="sr-Cyrl-RS" w:eastAsia="en-US"/>
        </w:rPr>
        <w:t>Прихватљив</w:t>
      </w:r>
      <w:r w:rsidRPr="00E2624F">
        <w:rPr>
          <w:rFonts w:ascii="Arial" w:hAnsi="Arial" w:cs="Arial"/>
          <w:sz w:val="22"/>
          <w:szCs w:val="22"/>
          <w:lang w:val="sr-Cyrl-RS"/>
        </w:rPr>
        <w:t xml:space="preserve"> начин плаћања </w:t>
      </w:r>
      <w:r w:rsidRPr="00E2624F">
        <w:rPr>
          <w:rFonts w:ascii="Arial" w:hAnsi="Arial" w:cs="Arial"/>
          <w:iCs/>
          <w:sz w:val="22"/>
          <w:szCs w:val="22"/>
          <w:lang w:val="sr-Cyrl-RS" w:eastAsia="en-US"/>
        </w:rPr>
        <w:t>и фактурисања,</w:t>
      </w:r>
      <w:r w:rsidRPr="00E2624F">
        <w:rPr>
          <w:rFonts w:ascii="Arial" w:hAnsi="Arial" w:cs="Arial"/>
          <w:sz w:val="22"/>
          <w:szCs w:val="22"/>
          <w:lang w:val="sr-Cyrl-RS"/>
        </w:rPr>
        <w:t xml:space="preserve"> за </w:t>
      </w:r>
      <w:r w:rsidRPr="00E2624F">
        <w:rPr>
          <w:rFonts w:ascii="Arial" w:hAnsi="Arial" w:cs="Arial"/>
          <w:iCs/>
          <w:sz w:val="22"/>
          <w:szCs w:val="22"/>
          <w:lang w:val="sr-Cyrl-RS" w:eastAsia="en-US"/>
        </w:rPr>
        <w:t>Наручиоца је</w:t>
      </w:r>
      <w:r w:rsidRPr="00E2624F">
        <w:rPr>
          <w:rFonts w:ascii="Arial" w:hAnsi="Arial" w:cs="Arial"/>
          <w:sz w:val="22"/>
          <w:szCs w:val="22"/>
          <w:lang w:val="sr-Cyrl-RS"/>
        </w:rPr>
        <w:t>:</w:t>
      </w:r>
    </w:p>
    <w:p w14:paraId="7711AC88" w14:textId="77777777" w:rsidR="008F1859" w:rsidRPr="00DC5C9C" w:rsidRDefault="008F1859" w:rsidP="008F1859">
      <w:pPr>
        <w:pStyle w:val="Header"/>
        <w:tabs>
          <w:tab w:val="left" w:pos="709"/>
        </w:tabs>
        <w:jc w:val="both"/>
        <w:rPr>
          <w:rFonts w:ascii="Arial" w:hAnsi="Arial" w:cs="Arial"/>
          <w:sz w:val="22"/>
          <w:szCs w:val="22"/>
          <w:u w:val="single"/>
          <w:lang w:val="sr-Cyrl-RS"/>
        </w:rPr>
      </w:pPr>
      <w:r w:rsidRPr="00DC5C9C">
        <w:rPr>
          <w:rFonts w:ascii="Arial" w:hAnsi="Arial" w:cs="Arial"/>
          <w:sz w:val="22"/>
          <w:szCs w:val="22"/>
          <w:u w:val="single"/>
          <w:lang w:val="sr-Cyrl-RS"/>
        </w:rPr>
        <w:t>Укупна вредност испоручених добара - опреме (софтвер, лиценце) биће плаћена на следећи начин:</w:t>
      </w:r>
    </w:p>
    <w:p w14:paraId="7C14CC26" w14:textId="77777777" w:rsidR="008F1859" w:rsidRPr="00DC5C9C" w:rsidRDefault="008F1859" w:rsidP="008F1859">
      <w:pPr>
        <w:keepLines/>
        <w:suppressAutoHyphens w:val="0"/>
        <w:ind w:left="1350"/>
        <w:jc w:val="both"/>
        <w:rPr>
          <w:rFonts w:ascii="Arial" w:hAnsi="Arial" w:cs="Arial"/>
          <w:sz w:val="22"/>
          <w:szCs w:val="22"/>
          <w:lang w:val="sr-Cyrl-RS"/>
        </w:rPr>
      </w:pPr>
    </w:p>
    <w:p w14:paraId="44E8B9A0" w14:textId="13EADCFF" w:rsidR="008F1859" w:rsidRPr="00DC5C9C" w:rsidRDefault="008F1859" w:rsidP="008F1859">
      <w:pPr>
        <w:keepLines/>
        <w:numPr>
          <w:ilvl w:val="0"/>
          <w:numId w:val="7"/>
        </w:numPr>
        <w:tabs>
          <w:tab w:val="num" w:pos="1350"/>
        </w:tabs>
        <w:suppressAutoHyphens w:val="0"/>
        <w:ind w:left="1350" w:hanging="448"/>
        <w:jc w:val="both"/>
        <w:rPr>
          <w:rFonts w:ascii="Arial" w:hAnsi="Arial" w:cs="Arial"/>
          <w:sz w:val="22"/>
          <w:szCs w:val="22"/>
          <w:lang w:val="sr-Cyrl-RS"/>
        </w:rPr>
      </w:pPr>
      <w:r w:rsidRPr="00DC5C9C">
        <w:rPr>
          <w:rFonts w:ascii="Arial" w:hAnsi="Arial" w:cs="Arial"/>
          <w:b/>
          <w:sz w:val="22"/>
          <w:szCs w:val="22"/>
          <w:lang w:val="sr-Cyrl-RS"/>
        </w:rPr>
        <w:t>100%</w:t>
      </w:r>
      <w:r w:rsidRPr="00DC5C9C">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DC5C9C">
        <w:rPr>
          <w:rFonts w:ascii="Arial" w:eastAsia="Calibri" w:hAnsi="Arial" w:cs="Arial"/>
          <w:sz w:val="22"/>
          <w:szCs w:val="22"/>
        </w:rPr>
        <w:t xml:space="preserve">од стране овлашћених представника </w:t>
      </w:r>
      <w:r w:rsidRPr="00DC5C9C">
        <w:rPr>
          <w:rFonts w:ascii="Arial" w:eastAsia="Calibri" w:hAnsi="Arial" w:cs="Arial"/>
          <w:sz w:val="22"/>
          <w:szCs w:val="22"/>
          <w:lang w:val="sr-Cyrl-RS"/>
        </w:rPr>
        <w:t xml:space="preserve">Наручиоца </w:t>
      </w:r>
      <w:r w:rsidR="0065700E">
        <w:rPr>
          <w:rFonts w:ascii="Arial" w:eastAsia="Calibri" w:hAnsi="Arial" w:cs="Arial"/>
          <w:sz w:val="22"/>
          <w:szCs w:val="22"/>
        </w:rPr>
        <w:t>и</w:t>
      </w:r>
      <w:r w:rsidRPr="00DC5C9C">
        <w:rPr>
          <w:rFonts w:ascii="Arial" w:eastAsia="Calibri" w:hAnsi="Arial" w:cs="Arial"/>
          <w:sz w:val="22"/>
          <w:szCs w:val="22"/>
        </w:rPr>
        <w:t xml:space="preserve"> </w:t>
      </w:r>
      <w:r w:rsidRPr="00DC5C9C">
        <w:rPr>
          <w:rFonts w:ascii="Arial" w:eastAsia="Calibri" w:hAnsi="Arial" w:cs="Arial"/>
          <w:sz w:val="22"/>
          <w:szCs w:val="22"/>
          <w:lang w:val="sr-Cyrl-RS"/>
        </w:rPr>
        <w:t xml:space="preserve">Изабраног понуђача </w:t>
      </w:r>
      <w:r w:rsidRPr="00DC5C9C">
        <w:rPr>
          <w:rFonts w:ascii="Arial" w:eastAsia="Calibri" w:hAnsi="Arial" w:cs="Arial"/>
          <w:sz w:val="22"/>
          <w:szCs w:val="22"/>
        </w:rPr>
        <w:t>без примедби</w:t>
      </w:r>
      <w:r w:rsidRPr="00DC5C9C">
        <w:rPr>
          <w:rFonts w:ascii="Arial" w:hAnsi="Arial" w:cs="Arial"/>
          <w:sz w:val="22"/>
          <w:szCs w:val="22"/>
          <w:lang w:val="sr-Cyrl-RS"/>
        </w:rPr>
        <w:t xml:space="preserve">, у року од 45 (четрдесетпет) дана, од дана пријема исправног рачуна од </w:t>
      </w:r>
      <w:r w:rsidRPr="00DC5C9C">
        <w:rPr>
          <w:rFonts w:ascii="Arial" w:eastAsia="Calibri" w:hAnsi="Arial" w:cs="Arial"/>
          <w:sz w:val="22"/>
          <w:szCs w:val="22"/>
          <w:lang w:val="sr-Cyrl-RS"/>
        </w:rPr>
        <w:t>Изабраног понуђача</w:t>
      </w:r>
      <w:r w:rsidRPr="00DC5C9C">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007D729B">
        <w:rPr>
          <w:rFonts w:ascii="Arial" w:eastAsia="Calibri" w:hAnsi="Arial" w:cs="Arial"/>
          <w:sz w:val="22"/>
          <w:szCs w:val="22"/>
          <w:lang w:val="sr-Cyrl-RS"/>
        </w:rPr>
        <w:t>Наручиоца</w:t>
      </w:r>
      <w:r w:rsidRPr="00DC5C9C">
        <w:rPr>
          <w:rFonts w:ascii="Arial" w:hAnsi="Arial" w:cs="Arial"/>
          <w:sz w:val="22"/>
          <w:szCs w:val="22"/>
          <w:lang w:val="sr-Cyrl-RS"/>
        </w:rPr>
        <w:t>.</w:t>
      </w:r>
    </w:p>
    <w:p w14:paraId="2F2617A7" w14:textId="77777777" w:rsidR="008F1859" w:rsidRPr="00DC5C9C" w:rsidRDefault="008F1859" w:rsidP="008F1859">
      <w:pPr>
        <w:jc w:val="both"/>
        <w:rPr>
          <w:rFonts w:ascii="Arial" w:eastAsia="Calibri" w:hAnsi="Arial" w:cs="Arial"/>
          <w:sz w:val="22"/>
          <w:szCs w:val="22"/>
          <w:highlight w:val="yellow"/>
        </w:rPr>
      </w:pPr>
      <w:r w:rsidRPr="00DC5C9C">
        <w:rPr>
          <w:rFonts w:ascii="Arial" w:hAnsi="Arial" w:cs="Arial"/>
          <w:sz w:val="22"/>
          <w:szCs w:val="22"/>
          <w:lang w:val="sr-Cyrl-RS"/>
        </w:rPr>
        <w:tab/>
      </w:r>
    </w:p>
    <w:p w14:paraId="6366240D" w14:textId="77777777" w:rsidR="008F1859" w:rsidRPr="00DC5C9C" w:rsidRDefault="008F1859" w:rsidP="008F1859">
      <w:pPr>
        <w:pStyle w:val="Header"/>
        <w:tabs>
          <w:tab w:val="left" w:pos="709"/>
        </w:tabs>
        <w:rPr>
          <w:rFonts w:ascii="Arial" w:hAnsi="Arial" w:cs="Arial"/>
          <w:sz w:val="22"/>
          <w:szCs w:val="22"/>
          <w:u w:val="single"/>
          <w:lang w:val="sr-Cyrl-RS"/>
        </w:rPr>
      </w:pPr>
      <w:r w:rsidRPr="00DC5C9C">
        <w:rPr>
          <w:rFonts w:ascii="Arial" w:hAnsi="Arial" w:cs="Arial"/>
          <w:sz w:val="22"/>
          <w:szCs w:val="22"/>
          <w:u w:val="single"/>
          <w:lang w:val="sr-Cyrl-RS"/>
        </w:rPr>
        <w:t>Укупна вредност Услуга биће плаћена на следећи начин:</w:t>
      </w:r>
    </w:p>
    <w:p w14:paraId="60820460" w14:textId="77777777" w:rsidR="008F1859" w:rsidRPr="00DC5C9C" w:rsidRDefault="008F1859" w:rsidP="008F1859">
      <w:pPr>
        <w:pStyle w:val="Header"/>
        <w:tabs>
          <w:tab w:val="left" w:pos="709"/>
        </w:tabs>
        <w:rPr>
          <w:rFonts w:ascii="Arial" w:hAnsi="Arial" w:cs="Arial"/>
          <w:sz w:val="22"/>
          <w:szCs w:val="22"/>
          <w:lang w:val="sr-Cyrl-RS"/>
        </w:rPr>
      </w:pPr>
    </w:p>
    <w:p w14:paraId="76EEC82A" w14:textId="77777777" w:rsidR="008F1859" w:rsidRPr="00DC5C9C" w:rsidRDefault="008F1859" w:rsidP="008F1859">
      <w:pPr>
        <w:pStyle w:val="Header"/>
        <w:tabs>
          <w:tab w:val="left" w:pos="709"/>
        </w:tabs>
        <w:rPr>
          <w:rFonts w:ascii="Arial" w:hAnsi="Arial" w:cs="Arial"/>
          <w:sz w:val="22"/>
          <w:szCs w:val="22"/>
          <w:lang w:val="sr-Cyrl-RS"/>
        </w:rPr>
      </w:pPr>
      <w:r w:rsidRPr="00DC5C9C">
        <w:rPr>
          <w:rFonts w:ascii="Arial" w:hAnsi="Arial" w:cs="Arial"/>
          <w:sz w:val="22"/>
          <w:szCs w:val="22"/>
          <w:lang w:val="sr-Cyrl-RS"/>
        </w:rPr>
        <w:t>Услуге инсталације, имплементације, тестирања и пуштања у рад опреме:</w:t>
      </w:r>
    </w:p>
    <w:p w14:paraId="4181E5AC" w14:textId="77777777" w:rsidR="008F1859" w:rsidRPr="00DC5C9C" w:rsidRDefault="008F1859" w:rsidP="008F1859">
      <w:pPr>
        <w:pStyle w:val="Header"/>
        <w:tabs>
          <w:tab w:val="left" w:pos="709"/>
        </w:tabs>
        <w:rPr>
          <w:rFonts w:ascii="Arial" w:hAnsi="Arial" w:cs="Arial"/>
          <w:sz w:val="22"/>
          <w:szCs w:val="22"/>
          <w:lang w:val="sr-Cyrl-RS"/>
        </w:rPr>
      </w:pPr>
    </w:p>
    <w:p w14:paraId="2F54DF69" w14:textId="6A6DF1D0" w:rsidR="008F1859" w:rsidRPr="00DC5C9C" w:rsidRDefault="008F1859" w:rsidP="008F1859">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DC5C9C">
        <w:rPr>
          <w:rFonts w:ascii="Arial" w:hAnsi="Arial" w:cs="Arial"/>
          <w:b/>
          <w:sz w:val="22"/>
          <w:szCs w:val="22"/>
          <w:lang w:val="sr-Cyrl-RS"/>
        </w:rPr>
        <w:t>100%</w:t>
      </w:r>
      <w:r w:rsidRPr="00DC5C9C">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w:t>
      </w:r>
      <w:r w:rsidR="00515DD4">
        <w:rPr>
          <w:rFonts w:ascii="Arial" w:hAnsi="Arial" w:cs="Arial"/>
          <w:sz w:val="22"/>
          <w:szCs w:val="22"/>
          <w:lang w:val="sr-Cyrl-RS"/>
        </w:rPr>
        <w:t>ка о квалитативном пријему софтверског решења</w:t>
      </w:r>
      <w:r w:rsidRPr="00DC5C9C">
        <w:rPr>
          <w:rFonts w:ascii="Arial" w:hAnsi="Arial" w:cs="Arial"/>
          <w:sz w:val="22"/>
          <w:szCs w:val="22"/>
          <w:lang w:val="sr-Cyrl-RS"/>
        </w:rPr>
        <w:t xml:space="preserve"> </w:t>
      </w:r>
      <w:r w:rsidRPr="00DC5C9C">
        <w:rPr>
          <w:rFonts w:ascii="Arial" w:eastAsia="Calibri" w:hAnsi="Arial" w:cs="Arial"/>
          <w:sz w:val="22"/>
          <w:szCs w:val="22"/>
        </w:rPr>
        <w:t xml:space="preserve">од стране овлашћених представника </w:t>
      </w:r>
      <w:r w:rsidRPr="00DC5C9C">
        <w:rPr>
          <w:rFonts w:ascii="Arial" w:eastAsia="Calibri" w:hAnsi="Arial" w:cs="Arial"/>
          <w:sz w:val="22"/>
          <w:szCs w:val="22"/>
          <w:lang w:val="sr-Cyrl-RS"/>
        </w:rPr>
        <w:t xml:space="preserve">Наручиоца </w:t>
      </w:r>
      <w:r w:rsidRPr="00DC5C9C">
        <w:rPr>
          <w:rFonts w:ascii="Arial" w:eastAsia="Calibri" w:hAnsi="Arial" w:cs="Arial"/>
          <w:sz w:val="22"/>
          <w:szCs w:val="22"/>
        </w:rPr>
        <w:t xml:space="preserve">и  </w:t>
      </w:r>
      <w:r w:rsidRPr="00DC5C9C">
        <w:rPr>
          <w:rFonts w:ascii="Arial" w:eastAsia="Calibri" w:hAnsi="Arial" w:cs="Arial"/>
          <w:sz w:val="22"/>
          <w:szCs w:val="22"/>
          <w:lang w:val="sr-Cyrl-RS"/>
        </w:rPr>
        <w:t xml:space="preserve">Изабраног понуђача, </w:t>
      </w:r>
      <w:r w:rsidRPr="00DC5C9C">
        <w:rPr>
          <w:rFonts w:ascii="Arial" w:eastAsia="Calibri" w:hAnsi="Arial" w:cs="Arial"/>
          <w:sz w:val="22"/>
          <w:szCs w:val="22"/>
        </w:rPr>
        <w:t xml:space="preserve"> без примедби</w:t>
      </w:r>
      <w:r w:rsidRPr="00DC5C9C">
        <w:rPr>
          <w:rFonts w:ascii="Arial" w:hAnsi="Arial" w:cs="Arial"/>
          <w:sz w:val="22"/>
          <w:szCs w:val="22"/>
          <w:lang w:val="sr-Cyrl-RS"/>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sidR="007D729B">
        <w:rPr>
          <w:rFonts w:ascii="Arial" w:hAnsi="Arial" w:cs="Arial"/>
          <w:sz w:val="22"/>
          <w:szCs w:val="22"/>
          <w:lang w:val="sr-Cyrl-RS"/>
        </w:rPr>
        <w:t>Наручиоца</w:t>
      </w:r>
      <w:r w:rsidRPr="00DC5C9C">
        <w:rPr>
          <w:rFonts w:ascii="Arial" w:hAnsi="Arial" w:cs="Arial"/>
          <w:sz w:val="22"/>
          <w:szCs w:val="22"/>
          <w:lang w:val="sr-Cyrl-RS"/>
        </w:rPr>
        <w:t xml:space="preserve">. </w:t>
      </w:r>
    </w:p>
    <w:p w14:paraId="660B9682" w14:textId="77777777" w:rsidR="008F1859" w:rsidRPr="00DC5C9C" w:rsidRDefault="008F1859" w:rsidP="008F1859">
      <w:pPr>
        <w:keepLines/>
        <w:tabs>
          <w:tab w:val="left" w:pos="3486"/>
        </w:tabs>
        <w:suppressAutoHyphens w:val="0"/>
        <w:ind w:left="1350"/>
        <w:jc w:val="both"/>
        <w:rPr>
          <w:rFonts w:ascii="Arial" w:hAnsi="Arial" w:cs="Arial"/>
          <w:sz w:val="22"/>
          <w:szCs w:val="22"/>
          <w:lang w:val="sr-Cyrl-RS"/>
        </w:rPr>
      </w:pPr>
    </w:p>
    <w:p w14:paraId="6599F17C" w14:textId="77777777" w:rsidR="008F1859" w:rsidRPr="00DC5C9C" w:rsidRDefault="008F1859" w:rsidP="008F1859">
      <w:pPr>
        <w:rPr>
          <w:rFonts w:ascii="Arial" w:hAnsi="Arial" w:cs="Arial"/>
          <w:sz w:val="22"/>
          <w:szCs w:val="22"/>
          <w:lang w:val="sr-Cyrl-RS"/>
        </w:rPr>
      </w:pPr>
      <w:r w:rsidRPr="00DC5C9C">
        <w:rPr>
          <w:rFonts w:ascii="Arial" w:hAnsi="Arial" w:cs="Arial"/>
          <w:sz w:val="22"/>
          <w:szCs w:val="22"/>
          <w:lang w:val="sr-Cyrl-RS"/>
        </w:rPr>
        <w:t>Услуге техничке подршке:</w:t>
      </w:r>
    </w:p>
    <w:p w14:paraId="5DD21057" w14:textId="05011CE8" w:rsidR="008F1859" w:rsidRPr="00DC5C9C" w:rsidRDefault="008F1859" w:rsidP="008F1859">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DC5C9C">
        <w:rPr>
          <w:rFonts w:ascii="Arial" w:hAnsi="Arial" w:cs="Arial"/>
          <w:b/>
          <w:sz w:val="22"/>
          <w:szCs w:val="22"/>
          <w:lang w:val="sr-Cyrl-RS"/>
        </w:rPr>
        <w:t>Квартално</w:t>
      </w:r>
      <w:r w:rsidRPr="00DC5C9C">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Изабрани понуђач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наручиоца овереног од стране овлашћеног представника Наручиоца</w:t>
      </w:r>
      <w:r w:rsidR="0065700E">
        <w:rPr>
          <w:rFonts w:ascii="Arial" w:hAnsi="Arial" w:cs="Arial"/>
          <w:sz w:val="22"/>
          <w:szCs w:val="22"/>
          <w:lang w:val="sr-Cyrl-RS"/>
        </w:rPr>
        <w:t xml:space="preserve">. </w:t>
      </w:r>
    </w:p>
    <w:p w14:paraId="5EC9C1D4" w14:textId="77777777" w:rsidR="008F1859" w:rsidRPr="00DC5C9C" w:rsidRDefault="008F1859" w:rsidP="008F1859">
      <w:pPr>
        <w:jc w:val="both"/>
        <w:rPr>
          <w:rFonts w:ascii="Arial" w:hAnsi="Arial" w:cs="Arial"/>
          <w:sz w:val="22"/>
          <w:szCs w:val="22"/>
          <w:lang w:val="sr-Cyrl-RS"/>
        </w:rPr>
      </w:pPr>
    </w:p>
    <w:p w14:paraId="7D1DD540" w14:textId="77777777" w:rsidR="008F1859" w:rsidRPr="00DC5C9C" w:rsidRDefault="008F1859" w:rsidP="008F1859">
      <w:pPr>
        <w:tabs>
          <w:tab w:val="left" w:pos="709"/>
        </w:tabs>
        <w:jc w:val="both"/>
        <w:rPr>
          <w:rFonts w:ascii="Arial" w:hAnsi="Arial" w:cs="Arial"/>
          <w:sz w:val="22"/>
          <w:szCs w:val="22"/>
          <w:lang w:val="sr-Cyrl-RS"/>
        </w:rPr>
      </w:pPr>
      <w:r w:rsidRPr="00DC5C9C">
        <w:rPr>
          <w:rFonts w:ascii="Arial" w:hAnsi="Arial" w:cs="Arial"/>
          <w:sz w:val="22"/>
          <w:szCs w:val="22"/>
          <w:lang w:val="sr-Cyrl-RS"/>
        </w:rPr>
        <w:t>Ако понуђач понуди други начин плаћања понуда ће бити одбијена као неприхватљива.</w:t>
      </w:r>
    </w:p>
    <w:p w14:paraId="7C8B0663" w14:textId="77777777" w:rsidR="008F1859" w:rsidRPr="00DC5C9C" w:rsidRDefault="008F1859" w:rsidP="008F1859">
      <w:pPr>
        <w:jc w:val="both"/>
        <w:rPr>
          <w:rFonts w:ascii="Arial" w:eastAsia="Calibri" w:hAnsi="Arial" w:cs="Arial"/>
          <w:sz w:val="22"/>
          <w:szCs w:val="22"/>
        </w:rPr>
      </w:pPr>
    </w:p>
    <w:p w14:paraId="7C80F3D4" w14:textId="302BDB8C" w:rsidR="008F1859" w:rsidRPr="00DC5C9C" w:rsidRDefault="008F1859" w:rsidP="008F1859">
      <w:pPr>
        <w:jc w:val="both"/>
        <w:rPr>
          <w:rFonts w:ascii="Arial" w:eastAsia="Calibri" w:hAnsi="Arial" w:cs="Arial"/>
          <w:sz w:val="22"/>
          <w:szCs w:val="22"/>
        </w:rPr>
      </w:pPr>
      <w:r w:rsidRPr="00DC5C9C">
        <w:rPr>
          <w:rFonts w:ascii="Arial" w:eastAsia="Calibri" w:hAnsi="Arial" w:cs="Arial"/>
          <w:sz w:val="22"/>
          <w:szCs w:val="22"/>
        </w:rPr>
        <w:t xml:space="preserve">У случају да је </w:t>
      </w:r>
      <w:r w:rsidRPr="00DC5C9C">
        <w:rPr>
          <w:rFonts w:ascii="Arial" w:eastAsia="Calibri" w:hAnsi="Arial" w:cs="Arial"/>
          <w:sz w:val="22"/>
          <w:szCs w:val="22"/>
          <w:lang w:val="sr-Cyrl-RS"/>
        </w:rPr>
        <w:t xml:space="preserve">Изабрани </w:t>
      </w:r>
      <w:r w:rsidRPr="00DC5C9C">
        <w:rPr>
          <w:rFonts w:ascii="Arial" w:eastAsia="Calibri" w:hAnsi="Arial" w:cs="Arial"/>
          <w:sz w:val="22"/>
          <w:szCs w:val="22"/>
        </w:rPr>
        <w:t>понуђач</w:t>
      </w:r>
      <w:r w:rsidR="0065700E">
        <w:rPr>
          <w:rFonts w:ascii="Arial" w:eastAsia="Calibri" w:hAnsi="Arial" w:cs="Arial"/>
          <w:sz w:val="22"/>
          <w:szCs w:val="22"/>
          <w:lang w:val="sr-Cyrl-RS"/>
        </w:rPr>
        <w:t xml:space="preserve"> </w:t>
      </w:r>
      <w:r w:rsidRPr="00DC5C9C">
        <w:rPr>
          <w:rFonts w:ascii="Arial" w:eastAsia="Calibri" w:hAnsi="Arial" w:cs="Arial"/>
          <w:sz w:val="22"/>
          <w:szCs w:val="22"/>
        </w:rPr>
        <w:t xml:space="preserve"> страно лице, плаћање неризденту </w:t>
      </w:r>
      <w:r w:rsidRPr="00DC5C9C">
        <w:rPr>
          <w:rFonts w:ascii="Arial" w:eastAsia="Calibri" w:hAnsi="Arial" w:cs="Arial"/>
          <w:sz w:val="22"/>
          <w:szCs w:val="22"/>
          <w:lang w:val="sr-Cyrl-RS"/>
        </w:rPr>
        <w:t>Н</w:t>
      </w:r>
      <w:r w:rsidRPr="00DC5C9C">
        <w:rPr>
          <w:rFonts w:ascii="Arial" w:eastAsia="Calibri" w:hAnsi="Arial" w:cs="Arial"/>
          <w:sz w:val="22"/>
          <w:szCs w:val="22"/>
        </w:rPr>
        <w:t>аручилац</w:t>
      </w:r>
      <w:r w:rsidR="0065700E">
        <w:rPr>
          <w:rFonts w:ascii="Arial" w:eastAsia="Calibri" w:hAnsi="Arial" w:cs="Arial"/>
          <w:sz w:val="22"/>
          <w:szCs w:val="22"/>
          <w:lang w:val="sr-Cyrl-RS"/>
        </w:rPr>
        <w:t xml:space="preserve"> </w:t>
      </w:r>
      <w:r w:rsidRPr="00DC5C9C">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A17138F" w14:textId="77777777" w:rsidR="008F1859" w:rsidRPr="00DC5C9C" w:rsidRDefault="008F1859" w:rsidP="008F1859">
      <w:pPr>
        <w:jc w:val="both"/>
        <w:rPr>
          <w:rFonts w:ascii="Arial" w:eastAsia="Calibri" w:hAnsi="Arial" w:cs="Arial"/>
          <w:sz w:val="22"/>
          <w:szCs w:val="22"/>
        </w:rPr>
      </w:pPr>
    </w:p>
    <w:p w14:paraId="6256456A" w14:textId="77777777" w:rsidR="008F1859" w:rsidRPr="00DC5C9C" w:rsidRDefault="008F1859" w:rsidP="008F1859">
      <w:pPr>
        <w:jc w:val="both"/>
        <w:rPr>
          <w:rFonts w:ascii="Arial" w:eastAsia="Calibri" w:hAnsi="Arial" w:cs="Arial"/>
          <w:b/>
          <w:i/>
          <w:sz w:val="22"/>
          <w:szCs w:val="22"/>
        </w:rPr>
      </w:pPr>
      <w:r w:rsidRPr="00DC5C9C">
        <w:rPr>
          <w:rFonts w:ascii="Arial" w:eastAsia="Calibri" w:hAnsi="Arial" w:cs="Arial"/>
          <w:b/>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2B1E613" w14:textId="77777777" w:rsidR="008F1859" w:rsidRPr="00DC5C9C" w:rsidRDefault="008F1859" w:rsidP="008F1859">
      <w:pPr>
        <w:jc w:val="both"/>
        <w:rPr>
          <w:rFonts w:ascii="Arial" w:eastAsia="Calibri" w:hAnsi="Arial" w:cs="Arial"/>
          <w:i/>
          <w:sz w:val="22"/>
          <w:szCs w:val="22"/>
        </w:rPr>
      </w:pPr>
    </w:p>
    <w:p w14:paraId="1DD43654"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sz w:val="22"/>
          <w:szCs w:val="22"/>
          <w:lang w:val="sr-Cyrl-RS"/>
        </w:rPr>
        <w:t>Изабрани п</w:t>
      </w:r>
      <w:r w:rsidRPr="00DC5C9C">
        <w:rPr>
          <w:rFonts w:ascii="Arial" w:eastAsia="Calibri" w:hAnsi="Arial" w:cs="Arial"/>
          <w:sz w:val="22"/>
          <w:szCs w:val="22"/>
        </w:rPr>
        <w:t>онуђач</w:t>
      </w:r>
      <w:r w:rsidRPr="00DC5C9C">
        <w:rPr>
          <w:rFonts w:ascii="Arial" w:eastAsia="Calibri" w:hAnsi="Arial" w:cs="Arial"/>
          <w:sz w:val="22"/>
          <w:szCs w:val="22"/>
          <w:lang w:val="sr-Cyrl-RS"/>
        </w:rPr>
        <w:t xml:space="preserve"> - Продавац</w:t>
      </w:r>
      <w:r w:rsidRPr="00DC5C9C">
        <w:rPr>
          <w:rFonts w:ascii="Arial" w:eastAsia="Calibri" w:hAnsi="Arial" w:cs="Arial"/>
          <w:sz w:val="22"/>
          <w:szCs w:val="22"/>
        </w:rPr>
        <w:t xml:space="preserve">, страно лице је у обавези да </w:t>
      </w:r>
      <w:r w:rsidRPr="00DC5C9C">
        <w:rPr>
          <w:rFonts w:ascii="Arial" w:eastAsia="Calibri" w:hAnsi="Arial" w:cs="Arial"/>
          <w:sz w:val="22"/>
          <w:szCs w:val="22"/>
          <w:lang w:val="sr-Cyrl-RS"/>
        </w:rPr>
        <w:t>Н</w:t>
      </w:r>
      <w:r w:rsidRPr="00DC5C9C">
        <w:rPr>
          <w:rFonts w:ascii="Arial" w:eastAsia="Calibri" w:hAnsi="Arial" w:cs="Arial"/>
          <w:sz w:val="22"/>
          <w:szCs w:val="22"/>
        </w:rPr>
        <w:t>аручиоцу</w:t>
      </w:r>
      <w:r w:rsidRPr="00DC5C9C">
        <w:rPr>
          <w:rFonts w:ascii="Arial" w:eastAsia="Calibri" w:hAnsi="Arial" w:cs="Arial"/>
          <w:sz w:val="22"/>
          <w:szCs w:val="22"/>
          <w:lang w:val="sr-Cyrl-RS"/>
        </w:rPr>
        <w:t xml:space="preserve"> -Купцу</w:t>
      </w:r>
      <w:r w:rsidRPr="00DC5C9C">
        <w:rPr>
          <w:rFonts w:ascii="Arial" w:eastAsia="Calibri" w:hAnsi="Arial" w:cs="Arial"/>
          <w:sz w:val="22"/>
          <w:szCs w:val="22"/>
        </w:rPr>
        <w:t xml:space="preserve">  достави, </w:t>
      </w:r>
      <w:r w:rsidRPr="00DC5C9C">
        <w:rPr>
          <w:rFonts w:ascii="Arial" w:eastAsia="Calibri" w:hAnsi="Arial" w:cs="Arial"/>
          <w:i/>
          <w:sz w:val="22"/>
          <w:szCs w:val="22"/>
        </w:rPr>
        <w:t xml:space="preserve">приликом потписивања Уговора или у року осам дана од дана потписивања Уговора, </w:t>
      </w:r>
      <w:r w:rsidRPr="00DC5C9C">
        <w:rPr>
          <w:rFonts w:ascii="Arial" w:eastAsia="Calibri" w:hAnsi="Arial" w:cs="Arial"/>
          <w:i/>
          <w:sz w:val="22"/>
          <w:szCs w:val="22"/>
        </w:rPr>
        <w:lastRenderedPageBreak/>
        <w:t xml:space="preserve">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DC5C9C">
        <w:rPr>
          <w:rFonts w:ascii="Arial" w:eastAsia="Calibri" w:hAnsi="Arial" w:cs="Arial"/>
          <w:i/>
          <w:sz w:val="22"/>
          <w:szCs w:val="22"/>
          <w:lang w:val="sr-Cyrl-RS"/>
        </w:rPr>
        <w:t xml:space="preserve">Изабраног </w:t>
      </w:r>
      <w:r w:rsidRPr="00DC5C9C">
        <w:rPr>
          <w:rFonts w:ascii="Arial" w:eastAsia="Calibri" w:hAnsi="Arial" w:cs="Arial"/>
          <w:i/>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134FCAB" w14:textId="77777777" w:rsidR="008F1859" w:rsidRPr="00DC5C9C" w:rsidRDefault="008F1859" w:rsidP="008F1859">
      <w:pPr>
        <w:jc w:val="both"/>
        <w:rPr>
          <w:rFonts w:ascii="Arial" w:eastAsia="Calibri" w:hAnsi="Arial" w:cs="Arial"/>
          <w:i/>
          <w:sz w:val="22"/>
          <w:szCs w:val="22"/>
        </w:rPr>
      </w:pPr>
    </w:p>
    <w:p w14:paraId="18CE2941"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 случају да </w:t>
      </w:r>
      <w:r w:rsidRPr="00DC5C9C">
        <w:rPr>
          <w:rFonts w:ascii="Arial" w:eastAsia="Calibri" w:hAnsi="Arial" w:cs="Arial"/>
          <w:i/>
          <w:sz w:val="22"/>
          <w:szCs w:val="22"/>
          <w:lang w:val="sr-Cyrl-RS"/>
        </w:rPr>
        <w:t xml:space="preserve">Изабрани </w:t>
      </w:r>
      <w:r w:rsidRPr="00DC5C9C">
        <w:rPr>
          <w:rFonts w:ascii="Arial" w:eastAsia="Calibri" w:hAnsi="Arial" w:cs="Arial"/>
          <w:i/>
          <w:sz w:val="22"/>
          <w:szCs w:val="22"/>
        </w:rPr>
        <w:t xml:space="preserve">понуђач - нерезидент РС не достави доказе о  статусу резидентности и да је стварни власник прихода,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-Купац</w:t>
      </w:r>
      <w:r w:rsidRPr="00DC5C9C">
        <w:rPr>
          <w:rFonts w:ascii="Arial" w:eastAsia="Calibri" w:hAnsi="Arial" w:cs="Arial"/>
          <w:i/>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8116347" w14:textId="77777777" w:rsidR="008F1859" w:rsidRPr="00DC5C9C" w:rsidRDefault="008F1859" w:rsidP="008F1859">
      <w:pPr>
        <w:jc w:val="both"/>
        <w:rPr>
          <w:rFonts w:ascii="Arial" w:eastAsia="Calibri" w:hAnsi="Arial" w:cs="Arial"/>
          <w:i/>
          <w:sz w:val="22"/>
          <w:szCs w:val="22"/>
        </w:rPr>
      </w:pPr>
    </w:p>
    <w:p w14:paraId="0E1A6B45" w14:textId="77777777" w:rsidR="008F1859" w:rsidRPr="00DC5C9C" w:rsidRDefault="008F1859" w:rsidP="008F1859">
      <w:pPr>
        <w:jc w:val="both"/>
        <w:rPr>
          <w:rFonts w:ascii="Arial" w:eastAsia="Calibri" w:hAnsi="Arial" w:cs="Arial"/>
          <w:i/>
          <w:sz w:val="22"/>
          <w:szCs w:val="22"/>
          <w:lang w:val="sr-Cyrl-RS"/>
        </w:rPr>
      </w:pPr>
      <w:r w:rsidRPr="00DC5C9C">
        <w:rPr>
          <w:rFonts w:ascii="Arial" w:eastAsia="Calibri" w:hAnsi="Arial" w:cs="Arial"/>
          <w:i/>
          <w:sz w:val="22"/>
          <w:szCs w:val="22"/>
        </w:rPr>
        <w:t xml:space="preserve">Понуђач је у обавези да достави доказе за </w:t>
      </w:r>
      <w:r w:rsidRPr="00DC5C9C">
        <w:rPr>
          <w:rFonts w:ascii="Arial" w:eastAsia="Calibri" w:hAnsi="Arial" w:cs="Arial"/>
          <w:i/>
          <w:sz w:val="22"/>
          <w:szCs w:val="22"/>
          <w:lang w:val="sr-Cyrl-RS"/>
        </w:rPr>
        <w:t>сваку</w:t>
      </w:r>
      <w:r w:rsidRPr="00DC5C9C">
        <w:rPr>
          <w:rFonts w:ascii="Arial" w:eastAsia="Calibri" w:hAnsi="Arial" w:cs="Arial"/>
          <w:i/>
          <w:sz w:val="22"/>
          <w:szCs w:val="22"/>
        </w:rPr>
        <w:t xml:space="preserve"> календарску годину</w:t>
      </w:r>
      <w:r w:rsidRPr="00DC5C9C">
        <w:rPr>
          <w:rFonts w:ascii="Arial" w:eastAsia="Calibri" w:hAnsi="Arial" w:cs="Arial"/>
          <w:i/>
          <w:sz w:val="22"/>
          <w:szCs w:val="22"/>
          <w:lang w:val="sr-Cyrl-RS"/>
        </w:rPr>
        <w:t>.</w:t>
      </w:r>
    </w:p>
    <w:p w14:paraId="2691ECB1" w14:textId="77777777" w:rsidR="008F1859" w:rsidRPr="00DC5C9C" w:rsidRDefault="008F1859" w:rsidP="008F1859">
      <w:pPr>
        <w:jc w:val="both"/>
        <w:rPr>
          <w:rFonts w:ascii="Arial" w:eastAsia="Calibri" w:hAnsi="Arial" w:cs="Arial"/>
          <w:i/>
          <w:sz w:val="22"/>
          <w:szCs w:val="22"/>
        </w:rPr>
      </w:pPr>
    </w:p>
    <w:p w14:paraId="473205BC"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Уколико </w:t>
      </w:r>
      <w:r w:rsidRPr="00DC5C9C">
        <w:rPr>
          <w:rFonts w:ascii="Arial" w:eastAsia="Calibri" w:hAnsi="Arial" w:cs="Arial"/>
          <w:i/>
          <w:sz w:val="22"/>
          <w:szCs w:val="22"/>
          <w:lang w:val="sr-Cyrl-RS"/>
        </w:rPr>
        <w:t xml:space="preserve">Изабрани </w:t>
      </w:r>
      <w:r w:rsidRPr="00DC5C9C">
        <w:rPr>
          <w:rFonts w:ascii="Arial" w:eastAsia="Calibri" w:hAnsi="Arial" w:cs="Arial"/>
          <w:i/>
          <w:sz w:val="22"/>
          <w:szCs w:val="22"/>
        </w:rPr>
        <w:t>понуђач</w:t>
      </w:r>
      <w:r w:rsidRPr="00DC5C9C">
        <w:rPr>
          <w:rFonts w:ascii="Arial" w:eastAsia="Calibri" w:hAnsi="Arial" w:cs="Arial"/>
          <w:i/>
          <w:sz w:val="22"/>
          <w:szCs w:val="22"/>
          <w:lang w:val="sr-Cyrl-RS"/>
        </w:rPr>
        <w:t xml:space="preserve"> -Продавац</w:t>
      </w:r>
      <w:r w:rsidRPr="00DC5C9C">
        <w:rPr>
          <w:rFonts w:ascii="Arial" w:eastAsia="Calibri" w:hAnsi="Arial" w:cs="Arial"/>
          <w:i/>
          <w:sz w:val="22"/>
          <w:szCs w:val="22"/>
        </w:rPr>
        <w:t xml:space="preserve">, страно лице не достави доказе из претходног става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 xml:space="preserve"> - Купац</w:t>
      </w:r>
      <w:r w:rsidRPr="00DC5C9C">
        <w:rPr>
          <w:rFonts w:ascii="Arial" w:eastAsia="Calibri" w:hAnsi="Arial" w:cs="Arial"/>
          <w:i/>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512E96B" w14:textId="77777777" w:rsidR="008F1859" w:rsidRPr="00DC5C9C" w:rsidRDefault="008F1859" w:rsidP="008F1859">
      <w:pPr>
        <w:jc w:val="both"/>
        <w:rPr>
          <w:rFonts w:ascii="Arial" w:eastAsia="Calibri" w:hAnsi="Arial" w:cs="Arial"/>
          <w:i/>
          <w:sz w:val="22"/>
          <w:szCs w:val="22"/>
        </w:rPr>
      </w:pPr>
    </w:p>
    <w:p w14:paraId="21918BD5"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Уколико услуге које су предмет набавке нису садржане у уговору о избегавању двоструког опорезивања,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 xml:space="preserve"> -Купац</w:t>
      </w:r>
      <w:r w:rsidRPr="00DC5C9C">
        <w:rPr>
          <w:rFonts w:ascii="Arial" w:eastAsia="Calibri" w:hAnsi="Arial" w:cs="Arial"/>
          <w:i/>
          <w:sz w:val="22"/>
          <w:szCs w:val="22"/>
        </w:rPr>
        <w:t xml:space="preserve"> ће обрачунати, одбити и  платити  порез по одбитку у складу са прописима Републике Србије.</w:t>
      </w:r>
    </w:p>
    <w:p w14:paraId="67AE3BAD" w14:textId="77777777" w:rsidR="008F1859" w:rsidRPr="00DC5C9C" w:rsidRDefault="008F1859" w:rsidP="008F1859">
      <w:pPr>
        <w:jc w:val="both"/>
        <w:rPr>
          <w:rFonts w:ascii="Arial" w:eastAsia="Calibri" w:hAnsi="Arial" w:cs="Arial"/>
          <w:i/>
          <w:sz w:val="22"/>
          <w:szCs w:val="22"/>
        </w:rPr>
      </w:pPr>
    </w:p>
    <w:p w14:paraId="223438C3" w14:textId="77777777" w:rsidR="008F1859" w:rsidRPr="00DC5C9C" w:rsidRDefault="008F1859" w:rsidP="008F1859">
      <w:pPr>
        <w:jc w:val="both"/>
        <w:rPr>
          <w:rFonts w:ascii="Arial" w:eastAsia="Calibri" w:hAnsi="Arial" w:cs="Arial"/>
          <w:b/>
          <w:i/>
          <w:sz w:val="22"/>
          <w:szCs w:val="22"/>
        </w:rPr>
      </w:pPr>
      <w:r w:rsidRPr="00DC5C9C">
        <w:rPr>
          <w:rFonts w:ascii="Arial" w:eastAsia="Calibri" w:hAnsi="Arial" w:cs="Arial"/>
          <w:b/>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8724D4F" w14:textId="77777777" w:rsidR="008F1859" w:rsidRPr="00DC5C9C" w:rsidRDefault="008F1859" w:rsidP="008F1859">
      <w:pPr>
        <w:jc w:val="both"/>
        <w:rPr>
          <w:rFonts w:ascii="Arial" w:eastAsia="Calibri" w:hAnsi="Arial" w:cs="Arial"/>
          <w:i/>
          <w:sz w:val="22"/>
          <w:szCs w:val="22"/>
        </w:rPr>
      </w:pPr>
    </w:p>
    <w:p w14:paraId="640C9994"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Наручилац</w:t>
      </w:r>
      <w:r w:rsidRPr="00DC5C9C">
        <w:rPr>
          <w:rFonts w:ascii="Arial" w:eastAsia="Calibri" w:hAnsi="Arial" w:cs="Arial"/>
          <w:i/>
          <w:sz w:val="22"/>
          <w:szCs w:val="22"/>
          <w:lang w:val="sr-Cyrl-RS"/>
        </w:rPr>
        <w:t xml:space="preserve"> -Купац</w:t>
      </w:r>
      <w:r w:rsidRPr="00DC5C9C">
        <w:rPr>
          <w:rFonts w:ascii="Arial" w:eastAsia="Calibri" w:hAnsi="Arial" w:cs="Arial"/>
          <w:i/>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0" w:history="1">
        <w:r w:rsidRPr="00DC5C9C">
          <w:rPr>
            <w:rFonts w:ascii="Arial" w:eastAsia="Calibri" w:hAnsi="Arial" w:cs="Arial"/>
            <w:i/>
            <w:sz w:val="22"/>
            <w:szCs w:val="22"/>
          </w:rPr>
          <w:t>www.mfin.gov.rs/закони</w:t>
        </w:r>
      </w:hyperlink>
      <w:r w:rsidRPr="00DC5C9C">
        <w:rPr>
          <w:rFonts w:ascii="Arial" w:eastAsia="Calibri" w:hAnsi="Arial" w:cs="Arial"/>
          <w:i/>
          <w:sz w:val="22"/>
          <w:szCs w:val="22"/>
        </w:rPr>
        <w:t>).</w:t>
      </w:r>
    </w:p>
    <w:p w14:paraId="526CA05A" w14:textId="77777777" w:rsidR="008F1859" w:rsidRPr="00DC5C9C" w:rsidRDefault="008F1859" w:rsidP="008F1859">
      <w:pPr>
        <w:pStyle w:val="KDParagraf"/>
        <w:spacing w:before="0"/>
        <w:rPr>
          <w:rFonts w:eastAsia="Calibri" w:cs="Arial"/>
          <w:lang w:val="sr-Cyrl-CS"/>
        </w:rPr>
      </w:pPr>
    </w:p>
    <w:p w14:paraId="2C507184" w14:textId="215346AA" w:rsidR="008F1859" w:rsidRPr="00DC5C9C" w:rsidRDefault="008F1859" w:rsidP="008F1859">
      <w:pPr>
        <w:pStyle w:val="KDParagraf"/>
        <w:spacing w:before="0"/>
        <w:rPr>
          <w:rFonts w:cs="Arial"/>
        </w:rPr>
      </w:pPr>
      <w:r w:rsidRPr="00DC5C9C">
        <w:rPr>
          <w:rFonts w:cs="Arial"/>
        </w:rPr>
        <w:t>Рачун мора бити достављен на адресу Наручиоца</w:t>
      </w:r>
      <w:r>
        <w:rPr>
          <w:rFonts w:cs="Arial"/>
          <w:lang w:val="sr-Cyrl-RS"/>
        </w:rPr>
        <w:t xml:space="preserve"> </w:t>
      </w:r>
      <w:r w:rsidRPr="00DC5C9C">
        <w:rPr>
          <w:rFonts w:cs="Arial"/>
          <w:lang w:val="sr-Cyrl-RS"/>
        </w:rPr>
        <w:t>Купца</w:t>
      </w:r>
      <w:r w:rsidRPr="00DC5C9C">
        <w:rPr>
          <w:rFonts w:cs="Arial"/>
        </w:rPr>
        <w:t>: Јавно предузеће „Електропривреда Србије“ Београд,</w:t>
      </w:r>
      <w:r w:rsidRPr="00DC5C9C">
        <w:rPr>
          <w:rFonts w:cs="Arial"/>
          <w:lang w:val="sr-Cyrl-BA"/>
        </w:rPr>
        <w:t>)</w:t>
      </w:r>
      <w:r w:rsidRPr="00DC5C9C">
        <w:rPr>
          <w:rFonts w:cs="Arial"/>
        </w:rPr>
        <w:t xml:space="preserve">, са обавезним прилозима и то: </w:t>
      </w:r>
      <w:r w:rsidR="0065700E" w:rsidRPr="00DC5C9C">
        <w:rPr>
          <w:rFonts w:cs="Arial"/>
          <w:lang w:val="sr-Cyrl-RS"/>
        </w:rPr>
        <w:t>Записника о финалном квантитативном пријему</w:t>
      </w:r>
      <w:r w:rsidR="0001508E">
        <w:rPr>
          <w:rFonts w:cs="Arial"/>
          <w:lang w:val="sr-Cyrl-RS"/>
        </w:rPr>
        <w:t xml:space="preserve"> добара</w:t>
      </w:r>
      <w:r w:rsidR="0065700E">
        <w:rPr>
          <w:rFonts w:cs="Arial"/>
          <w:lang w:val="sr-Cyrl-RS"/>
        </w:rPr>
        <w:t>/</w:t>
      </w:r>
      <w:r w:rsidR="0065700E" w:rsidRPr="0065700E">
        <w:rPr>
          <w:rFonts w:cs="Arial"/>
          <w:lang w:val="sr-Cyrl-RS" w:eastAsia="ar-SA"/>
        </w:rPr>
        <w:t xml:space="preserve"> </w:t>
      </w:r>
      <w:r w:rsidR="0065700E" w:rsidRPr="0065700E">
        <w:rPr>
          <w:rFonts w:cs="Arial"/>
          <w:lang w:val="sr-Cyrl-RS"/>
        </w:rPr>
        <w:t>Записни</w:t>
      </w:r>
      <w:r w:rsidR="00515DD4">
        <w:rPr>
          <w:rFonts w:cs="Arial"/>
          <w:lang w:val="sr-Cyrl-RS"/>
        </w:rPr>
        <w:t>ка о квалитативном пријему софтверског решења</w:t>
      </w:r>
      <w:r w:rsidR="0065700E">
        <w:rPr>
          <w:rFonts w:cs="Arial"/>
          <w:lang w:val="sr-Cyrl-RS"/>
        </w:rPr>
        <w:t xml:space="preserve">/  </w:t>
      </w:r>
      <w:r w:rsidRPr="00DC5C9C">
        <w:rPr>
          <w:rFonts w:cs="Arial"/>
        </w:rPr>
        <w:t xml:space="preserve">на којој </w:t>
      </w:r>
      <w:r w:rsidR="0065700E">
        <w:rPr>
          <w:rFonts w:cs="Arial"/>
        </w:rPr>
        <w:t>је наведен датум извршења услуге/испоруке добара</w:t>
      </w:r>
      <w:r w:rsidRPr="00DC5C9C">
        <w:rPr>
          <w:rFonts w:cs="Arial"/>
        </w:rPr>
        <w:t xml:space="preserve">, као и количина </w:t>
      </w:r>
      <w:r w:rsidR="0065700E">
        <w:rPr>
          <w:rFonts w:cs="Arial"/>
          <w:lang w:val="sr-Cyrl-RS"/>
        </w:rPr>
        <w:t>извршених услуга/</w:t>
      </w:r>
      <w:r w:rsidRPr="00DC5C9C">
        <w:rPr>
          <w:rFonts w:cs="Arial"/>
        </w:rPr>
        <w:t xml:space="preserve">испоручених добара, са читко написаним именом и презименом и потписом овлашћеног лица </w:t>
      </w:r>
      <w:r w:rsidR="0065700E">
        <w:rPr>
          <w:rFonts w:cs="Arial"/>
          <w:lang w:val="sr-Latn-CS"/>
        </w:rPr>
        <w:t>Изабраног понуђача</w:t>
      </w:r>
      <w:r w:rsidRPr="00DC5C9C">
        <w:rPr>
          <w:rFonts w:cs="Arial"/>
        </w:rPr>
        <w:t>, које је примило предметна добра.</w:t>
      </w:r>
    </w:p>
    <w:p w14:paraId="251FA01C" w14:textId="77777777" w:rsidR="008F1859" w:rsidRPr="00DC5C9C" w:rsidRDefault="008F1859" w:rsidP="008F1859">
      <w:pPr>
        <w:pStyle w:val="KDParagraf"/>
        <w:spacing w:before="0"/>
        <w:rPr>
          <w:rFonts w:cs="Arial"/>
        </w:rPr>
      </w:pPr>
    </w:p>
    <w:p w14:paraId="494E0CC4" w14:textId="34E609B8" w:rsidR="008F1859" w:rsidRPr="00DC5C9C" w:rsidRDefault="008F1859" w:rsidP="008F1859">
      <w:pPr>
        <w:jc w:val="both"/>
        <w:rPr>
          <w:rFonts w:ascii="Arial" w:hAnsi="Arial" w:cs="Arial"/>
          <w:sz w:val="22"/>
          <w:szCs w:val="22"/>
          <w:lang w:val="sr-Cyrl-RS"/>
        </w:rPr>
      </w:pPr>
      <w:r w:rsidRPr="00DC5C9C">
        <w:rPr>
          <w:rFonts w:ascii="Arial" w:eastAsia="Calibri" w:hAnsi="Arial" w:cs="Arial"/>
          <w:sz w:val="22"/>
          <w:szCs w:val="22"/>
          <w:lang w:val="sr-Cyrl-RS"/>
        </w:rPr>
        <w:t>Плаћање Изабраном домаћем понуђачу</w:t>
      </w:r>
      <w:r>
        <w:rPr>
          <w:rFonts w:ascii="Arial" w:eastAsia="Calibri" w:hAnsi="Arial" w:cs="Arial"/>
          <w:sz w:val="22"/>
          <w:szCs w:val="22"/>
          <w:lang w:val="sr-Cyrl-RS"/>
        </w:rPr>
        <w:t xml:space="preserve"> </w:t>
      </w:r>
      <w:r w:rsidRPr="00DC5C9C">
        <w:rPr>
          <w:rFonts w:ascii="Arial" w:eastAsia="Calibri" w:hAnsi="Arial" w:cs="Arial"/>
          <w:sz w:val="22"/>
          <w:szCs w:val="22"/>
          <w:lang w:val="sr-Cyrl-RS"/>
        </w:rPr>
        <w:t xml:space="preserve"> се врши у динарском износу, на његов текући </w:t>
      </w:r>
      <w:r w:rsidRPr="00DC5C9C">
        <w:rPr>
          <w:rFonts w:ascii="Arial" w:hAnsi="Arial" w:cs="Arial"/>
          <w:sz w:val="22"/>
          <w:szCs w:val="22"/>
        </w:rPr>
        <w:t>рачун у складу са његовим инструкцијама</w:t>
      </w:r>
      <w:r w:rsidRPr="00DC5C9C">
        <w:rPr>
          <w:rFonts w:ascii="Arial" w:hAnsi="Arial" w:cs="Arial"/>
          <w:sz w:val="22"/>
          <w:szCs w:val="22"/>
          <w:lang w:val="sr-Cyrl-RS"/>
        </w:rPr>
        <w:t>.</w:t>
      </w:r>
    </w:p>
    <w:p w14:paraId="524C96B1" w14:textId="77777777" w:rsidR="008F1859" w:rsidRPr="00DC5C9C" w:rsidRDefault="008F1859" w:rsidP="008F1859">
      <w:pPr>
        <w:jc w:val="both"/>
        <w:rPr>
          <w:rFonts w:ascii="Arial" w:eastAsia="Calibri" w:hAnsi="Arial" w:cs="Arial"/>
          <w:sz w:val="22"/>
          <w:szCs w:val="22"/>
          <w:lang w:val="sr-Cyrl-RS"/>
        </w:rPr>
      </w:pPr>
    </w:p>
    <w:p w14:paraId="5F3DD5D2" w14:textId="77777777" w:rsidR="008F1859" w:rsidRPr="00DC5C9C" w:rsidRDefault="008F1859" w:rsidP="008F1859">
      <w:pPr>
        <w:jc w:val="both"/>
        <w:rPr>
          <w:rFonts w:ascii="Arial" w:hAnsi="Arial" w:cs="Arial"/>
          <w:sz w:val="22"/>
          <w:szCs w:val="22"/>
          <w:lang w:val="sr-Cyrl-RS"/>
        </w:rPr>
      </w:pPr>
      <w:r w:rsidRPr="00DC5C9C">
        <w:rPr>
          <w:rFonts w:ascii="Arial" w:hAnsi="Arial" w:cs="Arial"/>
          <w:sz w:val="22"/>
          <w:szCs w:val="22"/>
        </w:rPr>
        <w:t xml:space="preserve">Плаћања </w:t>
      </w:r>
      <w:r w:rsidRPr="00DC5C9C">
        <w:rPr>
          <w:rFonts w:ascii="Arial" w:hAnsi="Arial" w:cs="Arial"/>
          <w:sz w:val="22"/>
          <w:szCs w:val="22"/>
          <w:lang w:val="sr-Cyrl-RS"/>
        </w:rPr>
        <w:t xml:space="preserve">Изабраном </w:t>
      </w:r>
      <w:r w:rsidRPr="00DC5C9C">
        <w:rPr>
          <w:rFonts w:ascii="Arial" w:hAnsi="Arial" w:cs="Arial"/>
          <w:sz w:val="22"/>
          <w:szCs w:val="22"/>
        </w:rPr>
        <w:t>страном понуђачу</w:t>
      </w:r>
      <w:r w:rsidRPr="00DC5C9C">
        <w:rPr>
          <w:rFonts w:ascii="Arial" w:hAnsi="Arial" w:cs="Arial"/>
          <w:sz w:val="22"/>
          <w:szCs w:val="22"/>
          <w:lang w:val="sr-Cyrl-RS"/>
        </w:rPr>
        <w:t xml:space="preserve"> -Продавцу</w:t>
      </w:r>
      <w:r w:rsidRPr="00DC5C9C">
        <w:rPr>
          <w:rFonts w:ascii="Arial" w:hAnsi="Arial" w:cs="Arial"/>
          <w:sz w:val="22"/>
          <w:szCs w:val="22"/>
        </w:rPr>
        <w:t xml:space="preserve"> се врши дознаком у EUR, на његов девизни рачун у складу са његовим инструкцијама</w:t>
      </w:r>
      <w:r w:rsidRPr="00DC5C9C">
        <w:rPr>
          <w:rFonts w:ascii="Arial" w:hAnsi="Arial" w:cs="Arial"/>
          <w:sz w:val="22"/>
          <w:szCs w:val="22"/>
          <w:lang w:val="sr-Cyrl-RS"/>
        </w:rPr>
        <w:t>.</w:t>
      </w:r>
    </w:p>
    <w:p w14:paraId="3A4D0C73" w14:textId="77777777" w:rsidR="00AD0505" w:rsidRPr="00E2624F" w:rsidRDefault="00AD0505" w:rsidP="00BD33E8">
      <w:pPr>
        <w:jc w:val="both"/>
        <w:rPr>
          <w:rFonts w:ascii="Arial" w:eastAsia="Calibri" w:hAnsi="Arial" w:cs="Arial"/>
          <w:sz w:val="22"/>
          <w:szCs w:val="22"/>
        </w:rPr>
      </w:pPr>
    </w:p>
    <w:p w14:paraId="38E36062" w14:textId="77777777" w:rsidR="00AD0505" w:rsidRPr="00E2624F" w:rsidRDefault="005F1A94" w:rsidP="00BD33E8">
      <w:pPr>
        <w:jc w:val="both"/>
        <w:rPr>
          <w:rFonts w:ascii="Arial" w:hAnsi="Arial" w:cs="Arial"/>
          <w:b/>
          <w:sz w:val="22"/>
          <w:szCs w:val="22"/>
        </w:rPr>
      </w:pPr>
      <w:bookmarkStart w:id="46" w:name="_Toc441651589"/>
      <w:bookmarkStart w:id="47" w:name="_Toc442559900"/>
      <w:r w:rsidRPr="00E2624F">
        <w:rPr>
          <w:rFonts w:ascii="Arial" w:hAnsi="Arial" w:cs="Arial"/>
          <w:b/>
          <w:sz w:val="22"/>
          <w:szCs w:val="22"/>
          <w:lang w:val="sr-Cyrl-RS"/>
        </w:rPr>
        <w:t>5.1</w:t>
      </w:r>
      <w:r w:rsidR="00B95357" w:rsidRPr="00E2624F">
        <w:rPr>
          <w:rFonts w:ascii="Arial" w:hAnsi="Arial" w:cs="Arial"/>
          <w:b/>
          <w:sz w:val="22"/>
          <w:szCs w:val="22"/>
          <w:lang w:val="sr-Cyrl-RS"/>
        </w:rPr>
        <w:t>5</w:t>
      </w:r>
      <w:r w:rsidR="003A1FC2" w:rsidRPr="00E2624F">
        <w:rPr>
          <w:rFonts w:ascii="Arial" w:hAnsi="Arial" w:cs="Arial"/>
          <w:b/>
          <w:sz w:val="22"/>
          <w:szCs w:val="22"/>
          <w:lang w:val="sr-Cyrl-RS"/>
        </w:rPr>
        <w:t xml:space="preserve"> </w:t>
      </w:r>
      <w:r w:rsidR="00AD0505" w:rsidRPr="00E2624F">
        <w:rPr>
          <w:rFonts w:ascii="Arial" w:hAnsi="Arial" w:cs="Arial"/>
          <w:b/>
          <w:sz w:val="22"/>
          <w:szCs w:val="22"/>
        </w:rPr>
        <w:t>Рок важења понуде</w:t>
      </w:r>
      <w:bookmarkEnd w:id="46"/>
      <w:bookmarkEnd w:id="47"/>
    </w:p>
    <w:p w14:paraId="05F569D2" w14:textId="77777777" w:rsidR="00100D3D" w:rsidRPr="00E2624F" w:rsidRDefault="00100D3D" w:rsidP="00BD33E8">
      <w:pPr>
        <w:jc w:val="both"/>
        <w:rPr>
          <w:rFonts w:ascii="Arial" w:hAnsi="Arial" w:cs="Arial"/>
          <w:b/>
          <w:sz w:val="22"/>
          <w:szCs w:val="22"/>
        </w:rPr>
      </w:pPr>
    </w:p>
    <w:p w14:paraId="32E9451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Понуда мора да важи најмање 60 (словима: шездесет) дана од дана отварања понуда. </w:t>
      </w:r>
    </w:p>
    <w:p w14:paraId="3A0BD50D" w14:textId="77777777" w:rsidR="00100D3D" w:rsidRPr="00E2624F" w:rsidRDefault="00100D3D" w:rsidP="00BD33E8">
      <w:pPr>
        <w:jc w:val="both"/>
        <w:rPr>
          <w:rFonts w:ascii="Arial" w:hAnsi="Arial" w:cs="Arial"/>
          <w:sz w:val="22"/>
          <w:szCs w:val="22"/>
        </w:rPr>
      </w:pPr>
    </w:p>
    <w:p w14:paraId="72F923D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lastRenderedPageBreak/>
        <w:t xml:space="preserve">У случају да понуђач наведе краћи рок важења понуде, понуда ће бити одбијена, као неприхватљива. </w:t>
      </w:r>
    </w:p>
    <w:p w14:paraId="5AE00FCC" w14:textId="77777777" w:rsidR="00554E1A" w:rsidRDefault="00554E1A" w:rsidP="00BD33E8">
      <w:pPr>
        <w:jc w:val="both"/>
        <w:rPr>
          <w:rFonts w:ascii="Arial" w:hAnsi="Arial" w:cs="Arial"/>
          <w:b/>
          <w:sz w:val="22"/>
          <w:szCs w:val="22"/>
          <w:lang w:val="sr-Cyrl-RS"/>
        </w:rPr>
      </w:pPr>
      <w:bookmarkStart w:id="48" w:name="_Toc441651593"/>
      <w:bookmarkStart w:id="49" w:name="_Toc442559904"/>
    </w:p>
    <w:p w14:paraId="37B2E9EB" w14:textId="77777777" w:rsidR="0065700E" w:rsidRPr="00E2624F" w:rsidRDefault="0065700E" w:rsidP="00BD33E8">
      <w:pPr>
        <w:jc w:val="both"/>
        <w:rPr>
          <w:rFonts w:ascii="Arial" w:hAnsi="Arial" w:cs="Arial"/>
          <w:b/>
          <w:sz w:val="22"/>
          <w:szCs w:val="22"/>
          <w:lang w:val="sr-Cyrl-RS"/>
        </w:rPr>
      </w:pPr>
    </w:p>
    <w:p w14:paraId="60CADD26" w14:textId="77777777" w:rsidR="00AD0505" w:rsidRPr="00E2624F" w:rsidRDefault="00B95357" w:rsidP="00BD33E8">
      <w:pPr>
        <w:jc w:val="both"/>
        <w:rPr>
          <w:rFonts w:ascii="Arial" w:hAnsi="Arial" w:cs="Arial"/>
          <w:b/>
          <w:sz w:val="22"/>
          <w:szCs w:val="22"/>
        </w:rPr>
      </w:pPr>
      <w:r w:rsidRPr="00E2624F">
        <w:rPr>
          <w:rFonts w:ascii="Arial" w:hAnsi="Arial" w:cs="Arial"/>
          <w:b/>
          <w:sz w:val="22"/>
          <w:szCs w:val="22"/>
          <w:lang w:val="sr-Cyrl-RS"/>
        </w:rPr>
        <w:t>5.16</w:t>
      </w:r>
      <w:r w:rsidR="005F1A94" w:rsidRPr="00E2624F">
        <w:rPr>
          <w:rFonts w:ascii="Arial" w:hAnsi="Arial" w:cs="Arial"/>
          <w:b/>
          <w:sz w:val="22"/>
          <w:szCs w:val="22"/>
          <w:lang w:val="sr-Cyrl-RS"/>
        </w:rPr>
        <w:t xml:space="preserve"> </w:t>
      </w:r>
      <w:r w:rsidR="00AD0505" w:rsidRPr="00E2624F">
        <w:rPr>
          <w:rFonts w:ascii="Arial" w:hAnsi="Arial" w:cs="Arial"/>
          <w:b/>
          <w:sz w:val="22"/>
          <w:szCs w:val="22"/>
        </w:rPr>
        <w:t>Средства финансијског обезбеђења</w:t>
      </w:r>
      <w:bookmarkEnd w:id="48"/>
      <w:bookmarkEnd w:id="49"/>
    </w:p>
    <w:p w14:paraId="6192E50D" w14:textId="77777777" w:rsidR="008514DB" w:rsidRPr="00E2624F" w:rsidRDefault="008514DB" w:rsidP="00013506">
      <w:pPr>
        <w:pStyle w:val="KDPodnaslov2"/>
        <w:spacing w:before="0"/>
        <w:jc w:val="both"/>
        <w:rPr>
          <w:rFonts w:cs="Arial"/>
        </w:rPr>
      </w:pPr>
    </w:p>
    <w:p w14:paraId="5B6A134A" w14:textId="77777777" w:rsidR="008514DB" w:rsidRPr="00E2624F" w:rsidRDefault="008514DB" w:rsidP="00885E7C">
      <w:pPr>
        <w:pStyle w:val="KDParagraf"/>
        <w:spacing w:before="0"/>
        <w:rPr>
          <w:rFonts w:cs="Arial"/>
        </w:rPr>
      </w:pPr>
      <w:r w:rsidRPr="00E2624F">
        <w:rPr>
          <w:rFonts w:cs="Arial"/>
          <w:bCs/>
        </w:rPr>
        <w:t>Наручилац користи право да захтева средстава финансијског обезбеђења (у даљем тексу</w:t>
      </w:r>
      <w:r w:rsidR="001B3276" w:rsidRPr="00E2624F">
        <w:rPr>
          <w:rFonts w:cs="Arial"/>
          <w:bCs/>
          <w:lang w:val="sr-Cyrl-RS"/>
        </w:rPr>
        <w:t>:</w:t>
      </w:r>
      <w:r w:rsidRPr="00E2624F">
        <w:rPr>
          <w:rFonts w:cs="Arial"/>
          <w:bCs/>
        </w:rPr>
        <w:t xml:space="preserve"> СФО) </w:t>
      </w:r>
      <w:r w:rsidRPr="00E2624F">
        <w:rPr>
          <w:rFonts w:cs="Arial"/>
        </w:rPr>
        <w:t xml:space="preserve">којим понуђачи обезбеђују испуњење својих обавеза у </w:t>
      </w:r>
      <w:r w:rsidRPr="00E2624F">
        <w:rPr>
          <w:rFonts w:cs="Arial"/>
          <w:lang w:val="sr-Cyrl-RS"/>
        </w:rPr>
        <w:t xml:space="preserve"> </w:t>
      </w:r>
      <w:r w:rsidR="001B3276" w:rsidRPr="00E2624F">
        <w:rPr>
          <w:rFonts w:cs="Arial"/>
          <w:lang w:val="sr-Cyrl-RS"/>
        </w:rPr>
        <w:t>предметном поступку</w:t>
      </w:r>
      <w:r w:rsidRPr="00E2624F">
        <w:rPr>
          <w:rFonts w:cs="Arial"/>
        </w:rPr>
        <w:t>, као и испуњење својих у</w:t>
      </w:r>
      <w:r w:rsidR="001B3276" w:rsidRPr="00E2624F">
        <w:rPr>
          <w:rFonts w:cs="Arial"/>
        </w:rPr>
        <w:t>говорних обавеза.</w:t>
      </w:r>
    </w:p>
    <w:p w14:paraId="0F72E97C" w14:textId="77777777" w:rsidR="00C319A6" w:rsidRPr="00E2624F" w:rsidRDefault="00C319A6" w:rsidP="00885E7C">
      <w:pPr>
        <w:pStyle w:val="KDParagraf"/>
        <w:spacing w:before="0"/>
        <w:rPr>
          <w:rFonts w:cs="Arial"/>
        </w:rPr>
      </w:pPr>
    </w:p>
    <w:p w14:paraId="4673E73B"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 xml:space="preserve">Сви трошкови око прибављања средстава обезбеђења </w:t>
      </w:r>
      <w:r w:rsidR="003C35E5" w:rsidRPr="00E2624F">
        <w:rPr>
          <w:rFonts w:ascii="Arial" w:eastAsia="TimesNewRomanPSMT" w:hAnsi="Arial" w:cs="Arial"/>
          <w:bCs/>
          <w:iCs/>
          <w:sz w:val="22"/>
          <w:szCs w:val="22"/>
          <w:lang w:val="sr-Cyrl-RS"/>
        </w:rPr>
        <w:t xml:space="preserve">и повраћаја депозита </w:t>
      </w:r>
      <w:r w:rsidRPr="00E2624F">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14:paraId="677A8A36" w14:textId="77777777" w:rsidR="00AB5ADF" w:rsidRPr="00E2624F" w:rsidRDefault="00AB5ADF" w:rsidP="00013506">
      <w:pPr>
        <w:jc w:val="both"/>
        <w:rPr>
          <w:rFonts w:ascii="Arial" w:eastAsia="TimesNewRomanPSMT" w:hAnsi="Arial" w:cs="Arial"/>
          <w:bCs/>
          <w:iCs/>
          <w:sz w:val="22"/>
          <w:szCs w:val="22"/>
        </w:rPr>
      </w:pPr>
    </w:p>
    <w:p w14:paraId="63153A44" w14:textId="77777777" w:rsidR="003C35E5" w:rsidRPr="00E2624F" w:rsidRDefault="003C35E5" w:rsidP="003C35E5">
      <w:pPr>
        <w:ind w:right="-6"/>
        <w:jc w:val="both"/>
        <w:rPr>
          <w:rFonts w:ascii="Arial" w:hAnsi="Arial" w:cs="Arial"/>
          <w:sz w:val="22"/>
          <w:szCs w:val="22"/>
          <w:lang w:val="sr-Cyrl-RS"/>
        </w:rPr>
      </w:pPr>
      <w:r w:rsidRPr="00E2624F">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40693E2F" w14:textId="77777777" w:rsidR="008514DB" w:rsidRPr="00E2624F" w:rsidRDefault="008514DB" w:rsidP="00013506">
      <w:pPr>
        <w:jc w:val="both"/>
        <w:rPr>
          <w:rFonts w:ascii="Arial" w:eastAsia="TimesNewRomanPSMT" w:hAnsi="Arial" w:cs="Arial"/>
          <w:bCs/>
          <w:iCs/>
          <w:sz w:val="22"/>
          <w:szCs w:val="22"/>
          <w:lang w:val="sr-Cyrl-RS"/>
        </w:rPr>
      </w:pPr>
    </w:p>
    <w:p w14:paraId="2083781A"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Средства финансијског обезбеђења морају да буду у валути у којој је и понуда.</w:t>
      </w:r>
    </w:p>
    <w:p w14:paraId="6EA34DEA" w14:textId="77777777" w:rsidR="00AB5ADF" w:rsidRPr="00E2624F" w:rsidRDefault="00AB5ADF" w:rsidP="00013506">
      <w:pPr>
        <w:jc w:val="both"/>
        <w:rPr>
          <w:rFonts w:ascii="Arial" w:eastAsia="TimesNewRomanPSMT" w:hAnsi="Arial" w:cs="Arial"/>
          <w:bCs/>
          <w:iCs/>
          <w:sz w:val="22"/>
          <w:szCs w:val="22"/>
        </w:rPr>
      </w:pPr>
    </w:p>
    <w:p w14:paraId="09F10D5C"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Ако се за време трајања уговора промене рокови за из</w:t>
      </w:r>
      <w:r w:rsidR="001B3276" w:rsidRPr="00E2624F">
        <w:rPr>
          <w:rFonts w:ascii="Arial" w:eastAsia="TimesNewRomanPSMT" w:hAnsi="Arial" w:cs="Arial"/>
          <w:bCs/>
          <w:iCs/>
          <w:sz w:val="22"/>
          <w:szCs w:val="22"/>
        </w:rPr>
        <w:t>вршење уговорне обавезе, рок важења</w:t>
      </w:r>
      <w:r w:rsidRPr="00E2624F">
        <w:rPr>
          <w:rFonts w:ascii="Arial" w:eastAsia="TimesNewRomanPSMT" w:hAnsi="Arial" w:cs="Arial"/>
          <w:bCs/>
          <w:iCs/>
          <w:sz w:val="22"/>
          <w:szCs w:val="22"/>
        </w:rPr>
        <w:t xml:space="preserve">  СФО мора се продужити. </w:t>
      </w:r>
    </w:p>
    <w:p w14:paraId="7F9A45EE" w14:textId="77777777" w:rsidR="008514DB" w:rsidRPr="00E2624F" w:rsidRDefault="008514DB" w:rsidP="00885E7C">
      <w:pPr>
        <w:pStyle w:val="KDKomentar"/>
        <w:spacing w:before="0"/>
        <w:rPr>
          <w:rFonts w:cs="Arial"/>
          <w:i w:val="0"/>
          <w:color w:val="auto"/>
          <w:sz w:val="22"/>
          <w:szCs w:val="22"/>
        </w:rPr>
      </w:pPr>
    </w:p>
    <w:p w14:paraId="5C79AE8D" w14:textId="77777777" w:rsidR="008514DB" w:rsidRPr="00E2624F" w:rsidRDefault="00C319A6" w:rsidP="00013506">
      <w:pPr>
        <w:jc w:val="both"/>
        <w:rPr>
          <w:rFonts w:ascii="Arial" w:hAnsi="Arial" w:cs="Arial"/>
          <w:b/>
          <w:sz w:val="22"/>
          <w:szCs w:val="22"/>
          <w:lang w:val="ru-RU"/>
        </w:rPr>
      </w:pPr>
      <w:r w:rsidRPr="00E2624F">
        <w:rPr>
          <w:rFonts w:ascii="Arial" w:hAnsi="Arial" w:cs="Arial"/>
          <w:b/>
          <w:sz w:val="22"/>
          <w:szCs w:val="22"/>
          <w:lang w:val="ru-RU"/>
        </w:rPr>
        <w:t>Понуђач је дужан да достави следећа средства финансијског обезбеђења:</w:t>
      </w:r>
    </w:p>
    <w:p w14:paraId="432A3110" w14:textId="77777777" w:rsidR="008514DB" w:rsidRPr="00E2624F" w:rsidRDefault="008514DB" w:rsidP="00013506">
      <w:pPr>
        <w:jc w:val="both"/>
        <w:rPr>
          <w:rFonts w:ascii="Arial" w:hAnsi="Arial" w:cs="Arial"/>
          <w:b/>
          <w:sz w:val="22"/>
          <w:szCs w:val="22"/>
          <w:lang w:val="ru-RU"/>
        </w:rPr>
      </w:pPr>
    </w:p>
    <w:p w14:paraId="44A9047C" w14:textId="77777777" w:rsidR="008514DB" w:rsidRPr="00E2624F" w:rsidRDefault="008514DB" w:rsidP="00AF4FFE">
      <w:pPr>
        <w:pStyle w:val="ListParagraph"/>
        <w:numPr>
          <w:ilvl w:val="0"/>
          <w:numId w:val="21"/>
        </w:numPr>
        <w:spacing w:after="0" w:line="240" w:lineRule="auto"/>
        <w:jc w:val="both"/>
        <w:rPr>
          <w:rFonts w:ascii="Arial" w:hAnsi="Arial" w:cs="Arial"/>
          <w:b/>
          <w:u w:val="single"/>
        </w:rPr>
      </w:pPr>
      <w:r w:rsidRPr="00E2624F">
        <w:rPr>
          <w:rFonts w:ascii="Arial" w:hAnsi="Arial" w:cs="Arial"/>
          <w:b/>
          <w:u w:val="single"/>
        </w:rPr>
        <w:t>У понуди:</w:t>
      </w:r>
    </w:p>
    <w:p w14:paraId="231DE270" w14:textId="77777777" w:rsidR="008514DB" w:rsidRPr="00E2624F" w:rsidRDefault="008514DB" w:rsidP="00013506">
      <w:pPr>
        <w:pStyle w:val="ListParagraph"/>
        <w:spacing w:after="0" w:line="240" w:lineRule="auto"/>
        <w:ind w:left="0"/>
        <w:jc w:val="both"/>
        <w:rPr>
          <w:rFonts w:ascii="Arial" w:hAnsi="Arial" w:cs="Arial"/>
          <w:b/>
          <w:u w:val="single"/>
        </w:rPr>
      </w:pPr>
    </w:p>
    <w:p w14:paraId="4C84B0EA" w14:textId="77777777" w:rsidR="008514DB" w:rsidRPr="00E2624F" w:rsidRDefault="008514DB" w:rsidP="00885E7C">
      <w:pPr>
        <w:pStyle w:val="KDPodnaslov3"/>
        <w:keepNext w:val="0"/>
        <w:spacing w:before="0"/>
        <w:ind w:left="851"/>
        <w:rPr>
          <w:rFonts w:cs="Arial"/>
          <w:b/>
        </w:rPr>
      </w:pPr>
      <w:r w:rsidRPr="00E2624F">
        <w:rPr>
          <w:rFonts w:cs="Arial"/>
          <w:b/>
        </w:rPr>
        <w:t>Банкарска гаранција за озбиљност понуде</w:t>
      </w:r>
    </w:p>
    <w:p w14:paraId="1983CCC3" w14:textId="77777777" w:rsidR="002908D8" w:rsidRPr="00E2624F" w:rsidRDefault="002908D8" w:rsidP="00013506">
      <w:pPr>
        <w:rPr>
          <w:rFonts w:ascii="Arial" w:hAnsi="Arial" w:cs="Arial"/>
          <w:sz w:val="22"/>
          <w:szCs w:val="22"/>
        </w:rPr>
      </w:pPr>
    </w:p>
    <w:p w14:paraId="705320D1"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Понуђач доставља оригинал банкарску гаранцију за озбиљност понуде у висини од </w:t>
      </w:r>
      <w:r w:rsidR="00575488" w:rsidRPr="00E2624F">
        <w:rPr>
          <w:rFonts w:ascii="Arial" w:hAnsi="Arial" w:cs="Arial"/>
          <w:sz w:val="22"/>
          <w:szCs w:val="22"/>
        </w:rPr>
        <w:t>5</w:t>
      </w:r>
      <w:r w:rsidRPr="00E2624F">
        <w:rPr>
          <w:rFonts w:ascii="Arial" w:hAnsi="Arial" w:cs="Arial"/>
          <w:sz w:val="22"/>
          <w:szCs w:val="22"/>
        </w:rPr>
        <w:t>% вредности понудe, без ПДВ</w:t>
      </w:r>
      <w:r w:rsidR="00611FEC" w:rsidRPr="00E2624F">
        <w:rPr>
          <w:rFonts w:ascii="Arial" w:hAnsi="Arial" w:cs="Arial"/>
          <w:sz w:val="22"/>
          <w:szCs w:val="22"/>
          <w:lang w:val="sr-Cyrl-RS"/>
        </w:rPr>
        <w:t>, на обрасцу Банке која је издала банкарску гаранцију.</w:t>
      </w:r>
    </w:p>
    <w:p w14:paraId="401ED2CF" w14:textId="77777777" w:rsidR="000A618D" w:rsidRPr="00E2624F" w:rsidRDefault="000A618D" w:rsidP="00013506">
      <w:pPr>
        <w:jc w:val="both"/>
        <w:rPr>
          <w:rFonts w:ascii="Arial" w:hAnsi="Arial" w:cs="Arial"/>
          <w:sz w:val="22"/>
          <w:szCs w:val="22"/>
        </w:rPr>
      </w:pPr>
    </w:p>
    <w:p w14:paraId="798A23CA"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2908D8" w:rsidRPr="00E2624F">
        <w:rPr>
          <w:rFonts w:ascii="Arial" w:hAnsi="Arial" w:cs="Arial"/>
          <w:sz w:val="22"/>
          <w:szCs w:val="22"/>
          <w:lang w:val="sr-Cyrl-RS"/>
        </w:rPr>
        <w:t>6</w:t>
      </w:r>
      <w:r w:rsidRPr="00E2624F">
        <w:rPr>
          <w:rFonts w:ascii="Arial" w:hAnsi="Arial" w:cs="Arial"/>
          <w:sz w:val="22"/>
          <w:szCs w:val="22"/>
          <w:lang w:val="sr-Cyrl-RS"/>
        </w:rPr>
        <w:t>0</w:t>
      </w:r>
      <w:r w:rsidRPr="00E2624F">
        <w:rPr>
          <w:rFonts w:ascii="Arial" w:hAnsi="Arial" w:cs="Arial"/>
          <w:sz w:val="22"/>
          <w:szCs w:val="22"/>
        </w:rPr>
        <w:t xml:space="preserve"> (словима: </w:t>
      </w:r>
      <w:r w:rsidR="002908D8" w:rsidRPr="00E2624F">
        <w:rPr>
          <w:rFonts w:ascii="Arial" w:hAnsi="Arial" w:cs="Arial"/>
          <w:sz w:val="22"/>
          <w:szCs w:val="22"/>
          <w:lang w:val="sr-Cyrl-RS"/>
        </w:rPr>
        <w:t>шездесет</w:t>
      </w:r>
      <w:r w:rsidRPr="00E2624F">
        <w:rPr>
          <w:rFonts w:ascii="Arial" w:hAnsi="Arial" w:cs="Arial"/>
          <w:sz w:val="22"/>
          <w:szCs w:val="22"/>
        </w:rPr>
        <w:t>) календарских дана дужи од рока важења понуде.</w:t>
      </w:r>
    </w:p>
    <w:p w14:paraId="438BFF5C" w14:textId="77777777" w:rsidR="000A618D" w:rsidRPr="00E2624F" w:rsidRDefault="000A618D" w:rsidP="00013506">
      <w:pPr>
        <w:jc w:val="both"/>
        <w:rPr>
          <w:rFonts w:ascii="Arial" w:hAnsi="Arial" w:cs="Arial"/>
          <w:sz w:val="22"/>
          <w:szCs w:val="22"/>
        </w:rPr>
      </w:pPr>
    </w:p>
    <w:p w14:paraId="6CD03360"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Наручилац ће уновчити гаранцију за озбиљност понуде дату уз понуду уколико: </w:t>
      </w:r>
    </w:p>
    <w:p w14:paraId="0A4FEA9B" w14:textId="77777777" w:rsidR="008514DB" w:rsidRPr="00E2624F" w:rsidRDefault="008514DB" w:rsidP="00AF4FFE">
      <w:pPr>
        <w:numPr>
          <w:ilvl w:val="0"/>
          <w:numId w:val="20"/>
        </w:numPr>
        <w:suppressAutoHyphens w:val="0"/>
        <w:ind w:left="993" w:hanging="142"/>
        <w:jc w:val="both"/>
        <w:rPr>
          <w:rFonts w:ascii="Arial" w:hAnsi="Arial" w:cs="Arial"/>
          <w:sz w:val="22"/>
          <w:szCs w:val="22"/>
        </w:rPr>
      </w:pPr>
      <w:r w:rsidRPr="00E2624F">
        <w:rPr>
          <w:rFonts w:ascii="Arial" w:hAnsi="Arial" w:cs="Arial"/>
          <w:sz w:val="22"/>
          <w:szCs w:val="22"/>
        </w:rPr>
        <w:t>понуђач након истека рока за подношење понуда повуче, опозове или измени своју понуду или</w:t>
      </w:r>
    </w:p>
    <w:p w14:paraId="36E7F22F" w14:textId="77777777" w:rsidR="008514DB" w:rsidRPr="00E2624F" w:rsidRDefault="008514DB" w:rsidP="00AF4FFE">
      <w:pPr>
        <w:numPr>
          <w:ilvl w:val="0"/>
          <w:numId w:val="20"/>
        </w:numPr>
        <w:suppressAutoHyphens w:val="0"/>
        <w:ind w:left="993" w:hanging="142"/>
        <w:jc w:val="both"/>
        <w:rPr>
          <w:rFonts w:ascii="Arial" w:hAnsi="Arial" w:cs="Arial"/>
          <w:sz w:val="22"/>
          <w:szCs w:val="22"/>
        </w:rPr>
      </w:pPr>
      <w:r w:rsidRPr="00E2624F">
        <w:rPr>
          <w:rFonts w:ascii="Arial" w:hAnsi="Arial" w:cs="Arial"/>
          <w:sz w:val="22"/>
          <w:szCs w:val="22"/>
        </w:rPr>
        <w:t xml:space="preserve">понуђач коме је додељен уговор благовремено не потпише уговор о јавној набавци или </w:t>
      </w:r>
    </w:p>
    <w:p w14:paraId="7B42BF8D" w14:textId="77777777" w:rsidR="008514DB" w:rsidRPr="00E2624F" w:rsidRDefault="008514DB" w:rsidP="00AF4FFE">
      <w:pPr>
        <w:numPr>
          <w:ilvl w:val="0"/>
          <w:numId w:val="20"/>
        </w:numPr>
        <w:suppressAutoHyphens w:val="0"/>
        <w:ind w:left="993" w:hanging="142"/>
        <w:jc w:val="both"/>
        <w:rPr>
          <w:rFonts w:ascii="Arial" w:hAnsi="Arial" w:cs="Arial"/>
          <w:sz w:val="22"/>
          <w:szCs w:val="22"/>
        </w:rPr>
      </w:pPr>
      <w:r w:rsidRPr="00E2624F">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ABB7331" w14:textId="77777777" w:rsidR="000A618D" w:rsidRPr="00E2624F" w:rsidRDefault="000A618D" w:rsidP="00013506">
      <w:pPr>
        <w:suppressAutoHyphens w:val="0"/>
        <w:ind w:left="993"/>
        <w:jc w:val="both"/>
        <w:rPr>
          <w:rFonts w:ascii="Arial" w:hAnsi="Arial" w:cs="Arial"/>
          <w:sz w:val="22"/>
          <w:szCs w:val="22"/>
        </w:rPr>
      </w:pPr>
    </w:p>
    <w:p w14:paraId="143EF918"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EE6BC79" w14:textId="77777777" w:rsidR="000A618D" w:rsidRPr="00E2624F" w:rsidRDefault="000A618D" w:rsidP="00013506">
      <w:pPr>
        <w:jc w:val="both"/>
        <w:rPr>
          <w:rFonts w:ascii="Arial" w:hAnsi="Arial" w:cs="Arial"/>
          <w:sz w:val="22"/>
          <w:szCs w:val="22"/>
        </w:rPr>
      </w:pPr>
    </w:p>
    <w:p w14:paraId="04D954FD" w14:textId="77777777" w:rsidR="00E952AC" w:rsidRPr="00E2624F" w:rsidRDefault="008514DB" w:rsidP="0001350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209E1806" w14:textId="77777777" w:rsidR="00E952AC" w:rsidRPr="00E2624F" w:rsidRDefault="00E952AC" w:rsidP="00013506">
      <w:pPr>
        <w:jc w:val="both"/>
        <w:rPr>
          <w:rFonts w:ascii="Arial" w:hAnsi="Arial" w:cs="Arial"/>
          <w:sz w:val="22"/>
          <w:szCs w:val="22"/>
        </w:rPr>
      </w:pPr>
    </w:p>
    <w:p w14:paraId="6C0C54CD"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1E2646" w14:textId="77777777" w:rsidR="000A618D" w:rsidRPr="00E2624F" w:rsidRDefault="000A618D" w:rsidP="00013506">
      <w:pPr>
        <w:jc w:val="both"/>
        <w:rPr>
          <w:rFonts w:ascii="Arial" w:hAnsi="Arial" w:cs="Arial"/>
          <w:sz w:val="22"/>
          <w:szCs w:val="22"/>
        </w:rPr>
      </w:pPr>
    </w:p>
    <w:p w14:paraId="0FAF1131" w14:textId="77777777" w:rsidR="00AB5ADF" w:rsidRPr="00E2624F" w:rsidRDefault="00AB5ADF" w:rsidP="00013506">
      <w:pPr>
        <w:jc w:val="both"/>
        <w:rPr>
          <w:rFonts w:ascii="Arial" w:hAnsi="Arial" w:cs="Arial"/>
          <w:sz w:val="22"/>
          <w:szCs w:val="22"/>
        </w:rPr>
      </w:pPr>
    </w:p>
    <w:p w14:paraId="4A333C66"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A0E65A" w14:textId="77777777" w:rsidR="0058602C" w:rsidRPr="00E2624F" w:rsidRDefault="0058602C" w:rsidP="00013506">
      <w:pPr>
        <w:pStyle w:val="ListParagraph"/>
        <w:jc w:val="both"/>
        <w:rPr>
          <w:rFonts w:ascii="Arial" w:hAnsi="Arial" w:cs="Arial"/>
          <w:b/>
          <w:lang w:val="sr-Cyrl-RS"/>
        </w:rPr>
      </w:pPr>
    </w:p>
    <w:p w14:paraId="79B1E79A" w14:textId="77777777" w:rsidR="008514DB" w:rsidRPr="00E2624F" w:rsidRDefault="00767DE4" w:rsidP="00AF4FFE">
      <w:pPr>
        <w:pStyle w:val="ListParagraph"/>
        <w:numPr>
          <w:ilvl w:val="0"/>
          <w:numId w:val="21"/>
        </w:numPr>
        <w:jc w:val="both"/>
        <w:rPr>
          <w:rFonts w:ascii="Arial" w:hAnsi="Arial" w:cs="Arial"/>
          <w:b/>
          <w:lang w:val="sr-Cyrl-RS"/>
        </w:rPr>
      </w:pPr>
      <w:r w:rsidRPr="00E2624F">
        <w:rPr>
          <w:rFonts w:ascii="Arial" w:hAnsi="Arial" w:cs="Arial"/>
          <w:b/>
          <w:lang w:val="sr-Cyrl-RS"/>
        </w:rPr>
        <w:t>Приликом закључења уговора</w:t>
      </w:r>
    </w:p>
    <w:p w14:paraId="390F0824" w14:textId="77777777" w:rsidR="008514DB" w:rsidRPr="00E2624F" w:rsidRDefault="008514DB" w:rsidP="0065700E">
      <w:pPr>
        <w:pStyle w:val="KDPodnaslov3"/>
        <w:keepNext w:val="0"/>
        <w:spacing w:before="0"/>
        <w:rPr>
          <w:rFonts w:cs="Arial"/>
          <w:b/>
        </w:rPr>
      </w:pPr>
      <w:r w:rsidRPr="00E2624F">
        <w:rPr>
          <w:rFonts w:cs="Arial"/>
          <w:b/>
        </w:rPr>
        <w:t>Банкарска гаранција за добро извршење посла</w:t>
      </w:r>
    </w:p>
    <w:p w14:paraId="10B81709"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Изабрани понуђач</w:t>
      </w:r>
      <w:r w:rsidR="00E3289A" w:rsidRPr="00E2624F">
        <w:rPr>
          <w:rFonts w:ascii="Arial" w:hAnsi="Arial" w:cs="Arial"/>
          <w:sz w:val="22"/>
          <w:szCs w:val="22"/>
          <w:lang w:val="sr-Cyrl-RS"/>
        </w:rPr>
        <w:t xml:space="preserve"> -Продавац</w:t>
      </w:r>
      <w:r w:rsidRPr="00E2624F">
        <w:rPr>
          <w:rFonts w:ascii="Arial" w:hAnsi="Arial" w:cs="Arial"/>
          <w:sz w:val="22"/>
          <w:szCs w:val="22"/>
        </w:rPr>
        <w:t xml:space="preserve"> је дужан да у тренутку закључења Уговора а најкасније у року од </w:t>
      </w:r>
      <w:r w:rsidRPr="00E2624F">
        <w:rPr>
          <w:rFonts w:ascii="Arial" w:hAnsi="Arial" w:cs="Arial"/>
          <w:sz w:val="22"/>
          <w:szCs w:val="22"/>
          <w:lang w:val="sr-Cyrl-RS"/>
        </w:rPr>
        <w:t>10</w:t>
      </w:r>
      <w:r w:rsidRPr="00E2624F">
        <w:rPr>
          <w:rFonts w:ascii="Arial" w:hAnsi="Arial" w:cs="Arial"/>
          <w:sz w:val="22"/>
          <w:szCs w:val="22"/>
        </w:rPr>
        <w:t xml:space="preserve"> (</w:t>
      </w:r>
      <w:r w:rsidRPr="00E2624F">
        <w:rPr>
          <w:rFonts w:ascii="Arial" w:hAnsi="Arial" w:cs="Arial"/>
          <w:sz w:val="22"/>
          <w:szCs w:val="22"/>
          <w:lang w:val="sr-Cyrl-RS"/>
        </w:rPr>
        <w:t>десет</w:t>
      </w:r>
      <w:r w:rsidRPr="00E2624F">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1587277" w14:textId="77777777" w:rsidR="00833561" w:rsidRPr="00E2624F" w:rsidRDefault="00833561" w:rsidP="00013506">
      <w:pPr>
        <w:jc w:val="both"/>
        <w:rPr>
          <w:rFonts w:ascii="Arial" w:hAnsi="Arial" w:cs="Arial"/>
          <w:sz w:val="22"/>
          <w:szCs w:val="22"/>
        </w:rPr>
      </w:pPr>
    </w:p>
    <w:p w14:paraId="392BE991" w14:textId="77777777" w:rsidR="00833561" w:rsidRPr="00E2624F" w:rsidRDefault="008514DB" w:rsidP="00013506">
      <w:pPr>
        <w:jc w:val="both"/>
        <w:rPr>
          <w:rFonts w:ascii="Arial" w:hAnsi="Arial" w:cs="Arial"/>
          <w:sz w:val="22"/>
          <w:szCs w:val="22"/>
          <w:lang w:val="sr-Cyrl-RS"/>
        </w:rPr>
      </w:pPr>
      <w:r w:rsidRPr="00E2624F">
        <w:rPr>
          <w:rFonts w:ascii="Arial" w:hAnsi="Arial" w:cs="Arial"/>
          <w:sz w:val="22"/>
          <w:szCs w:val="22"/>
        </w:rPr>
        <w:t>Изабрани понуђач</w:t>
      </w:r>
      <w:r w:rsidR="00E3289A" w:rsidRPr="00E2624F">
        <w:rPr>
          <w:rFonts w:ascii="Arial" w:hAnsi="Arial" w:cs="Arial"/>
          <w:sz w:val="22"/>
          <w:szCs w:val="22"/>
          <w:lang w:val="sr-Cyrl-RS"/>
        </w:rPr>
        <w:t>-Продавац</w:t>
      </w:r>
      <w:r w:rsidRPr="00E2624F">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E2624F">
        <w:rPr>
          <w:rFonts w:ascii="Arial" w:hAnsi="Arial" w:cs="Arial"/>
          <w:sz w:val="22"/>
          <w:szCs w:val="22"/>
        </w:rPr>
        <w:t xml:space="preserve">  вредности У</w:t>
      </w:r>
      <w:r w:rsidRPr="00E2624F">
        <w:rPr>
          <w:rFonts w:ascii="Arial" w:hAnsi="Arial" w:cs="Arial"/>
          <w:sz w:val="22"/>
          <w:szCs w:val="22"/>
        </w:rPr>
        <w:t>говора</w:t>
      </w:r>
      <w:r w:rsidR="00833561" w:rsidRPr="00E2624F">
        <w:rPr>
          <w:rFonts w:ascii="Arial" w:hAnsi="Arial" w:cs="Arial"/>
          <w:sz w:val="22"/>
          <w:szCs w:val="22"/>
          <w:lang w:val="sr-Cyrl-RS"/>
        </w:rPr>
        <w:t>,</w:t>
      </w:r>
      <w:r w:rsidRPr="00E2624F">
        <w:rPr>
          <w:rFonts w:ascii="Arial" w:hAnsi="Arial" w:cs="Arial"/>
          <w:sz w:val="22"/>
          <w:szCs w:val="22"/>
        </w:rPr>
        <w:t xml:space="preserve"> без ПДВ</w:t>
      </w:r>
      <w:r w:rsidR="00833561" w:rsidRPr="00E2624F">
        <w:rPr>
          <w:rFonts w:ascii="Arial" w:hAnsi="Arial" w:cs="Arial"/>
          <w:sz w:val="22"/>
          <w:szCs w:val="22"/>
          <w:lang w:val="sr-Cyrl-RS"/>
        </w:rPr>
        <w:t>.</w:t>
      </w:r>
    </w:p>
    <w:p w14:paraId="64AC2B34" w14:textId="77777777" w:rsidR="008514DB" w:rsidRPr="00E2624F" w:rsidRDefault="008514DB" w:rsidP="00013506">
      <w:pPr>
        <w:jc w:val="both"/>
        <w:rPr>
          <w:rFonts w:ascii="Arial" w:hAnsi="Arial" w:cs="Arial"/>
          <w:sz w:val="22"/>
          <w:szCs w:val="22"/>
        </w:rPr>
      </w:pPr>
    </w:p>
    <w:p w14:paraId="3C0252CA" w14:textId="406F9E40" w:rsidR="00E3289A" w:rsidRPr="00E2624F" w:rsidRDefault="008514DB" w:rsidP="00013506">
      <w:pPr>
        <w:jc w:val="both"/>
        <w:rPr>
          <w:rFonts w:ascii="Arial" w:hAnsi="Arial" w:cs="Arial"/>
          <w:sz w:val="22"/>
          <w:szCs w:val="22"/>
          <w:lang w:val="sr-Cyrl-RS"/>
        </w:rPr>
      </w:pPr>
      <w:r w:rsidRPr="00E2624F">
        <w:rPr>
          <w:rFonts w:ascii="Arial" w:hAnsi="Arial" w:cs="Arial"/>
          <w:sz w:val="22"/>
          <w:szCs w:val="22"/>
        </w:rPr>
        <w:t xml:space="preserve">Банкарска гаранција мора трајати најмање </w:t>
      </w:r>
      <w:r w:rsidRPr="00E2624F">
        <w:rPr>
          <w:rFonts w:ascii="Arial" w:hAnsi="Arial" w:cs="Arial"/>
          <w:sz w:val="22"/>
          <w:szCs w:val="22"/>
          <w:lang w:val="sr-Cyrl-RS"/>
        </w:rPr>
        <w:t>3</w:t>
      </w:r>
      <w:r w:rsidRPr="00E2624F">
        <w:rPr>
          <w:rFonts w:ascii="Arial" w:hAnsi="Arial" w:cs="Arial"/>
          <w:sz w:val="22"/>
          <w:szCs w:val="22"/>
        </w:rPr>
        <w:t>0 (словима</w:t>
      </w:r>
      <w:r w:rsidRPr="00E2624F">
        <w:rPr>
          <w:rFonts w:ascii="Arial" w:hAnsi="Arial" w:cs="Arial"/>
          <w:sz w:val="22"/>
          <w:szCs w:val="22"/>
          <w:lang w:val="sr-Cyrl-RS"/>
        </w:rPr>
        <w:t>:</w:t>
      </w:r>
      <w:r w:rsidR="00F82892" w:rsidRPr="00E2624F">
        <w:rPr>
          <w:rFonts w:ascii="Arial" w:hAnsi="Arial" w:cs="Arial"/>
          <w:sz w:val="22"/>
          <w:szCs w:val="22"/>
          <w:lang w:val="sr-Cyrl-RS"/>
        </w:rPr>
        <w:t xml:space="preserve"> </w:t>
      </w:r>
      <w:r w:rsidRPr="00E2624F">
        <w:rPr>
          <w:rFonts w:ascii="Arial" w:hAnsi="Arial" w:cs="Arial"/>
          <w:sz w:val="22"/>
          <w:szCs w:val="22"/>
        </w:rPr>
        <w:t>тридесет) календарских дана дуже од рока одре</w:t>
      </w:r>
      <w:r w:rsidR="00756728" w:rsidRPr="00E2624F">
        <w:rPr>
          <w:rFonts w:ascii="Arial" w:hAnsi="Arial" w:cs="Arial"/>
          <w:sz w:val="22"/>
          <w:szCs w:val="22"/>
        </w:rPr>
        <w:t xml:space="preserve">ђеног за коначно извршење посла, </w:t>
      </w:r>
      <w:r w:rsidR="00756728" w:rsidRPr="00E2624F">
        <w:rPr>
          <w:rFonts w:ascii="Arial" w:hAnsi="Arial" w:cs="Arial"/>
          <w:sz w:val="22"/>
          <w:szCs w:val="22"/>
          <w:lang w:val="sr-Cyrl-RS"/>
        </w:rPr>
        <w:t>тј од од датума обострано потписаног Записник</w:t>
      </w:r>
      <w:r w:rsidR="00515DD4">
        <w:rPr>
          <w:rFonts w:ascii="Arial" w:hAnsi="Arial" w:cs="Arial"/>
          <w:sz w:val="22"/>
          <w:szCs w:val="22"/>
          <w:lang w:val="sr-Cyrl-RS"/>
        </w:rPr>
        <w:t>а о квалитативном пријему софтверског решења</w:t>
      </w:r>
      <w:r w:rsidR="00AC74A8" w:rsidRPr="00E2624F">
        <w:rPr>
          <w:rFonts w:ascii="Arial" w:hAnsi="Arial" w:cs="Arial"/>
          <w:sz w:val="22"/>
          <w:szCs w:val="22"/>
          <w:lang w:val="sr-Cyrl-RS"/>
        </w:rPr>
        <w:t>.</w:t>
      </w:r>
    </w:p>
    <w:p w14:paraId="402EF49C" w14:textId="77777777" w:rsidR="00AC74A8" w:rsidRPr="00E2624F" w:rsidRDefault="00AC74A8" w:rsidP="00013506">
      <w:pPr>
        <w:jc w:val="both"/>
        <w:rPr>
          <w:rFonts w:ascii="Arial" w:hAnsi="Arial" w:cs="Arial"/>
          <w:sz w:val="22"/>
          <w:szCs w:val="22"/>
          <w:lang w:val="sr-Cyrl-RS"/>
        </w:rPr>
      </w:pPr>
    </w:p>
    <w:p w14:paraId="646AEDB8" w14:textId="77777777" w:rsidR="00756728" w:rsidRPr="00E2624F" w:rsidRDefault="008514DB" w:rsidP="00013506">
      <w:pPr>
        <w:jc w:val="both"/>
        <w:rPr>
          <w:rFonts w:ascii="Arial" w:hAnsi="Arial" w:cs="Arial"/>
          <w:sz w:val="22"/>
          <w:szCs w:val="22"/>
        </w:rPr>
      </w:pPr>
      <w:r w:rsidRPr="00E2624F">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52E9F01" w14:textId="77777777" w:rsidR="00AF7AC9" w:rsidRPr="00E2624F" w:rsidRDefault="00AF7AC9" w:rsidP="00013506">
      <w:pPr>
        <w:jc w:val="both"/>
        <w:rPr>
          <w:rFonts w:ascii="Arial" w:hAnsi="Arial" w:cs="Arial"/>
          <w:sz w:val="22"/>
          <w:szCs w:val="22"/>
        </w:rPr>
      </w:pPr>
    </w:p>
    <w:p w14:paraId="1896F089"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1968551" w14:textId="77777777" w:rsidR="00AF7AC9" w:rsidRPr="00E2624F" w:rsidRDefault="00AF7AC9" w:rsidP="00013506">
      <w:pPr>
        <w:jc w:val="both"/>
        <w:rPr>
          <w:rFonts w:ascii="Arial" w:hAnsi="Arial" w:cs="Arial"/>
          <w:sz w:val="22"/>
          <w:szCs w:val="22"/>
        </w:rPr>
      </w:pPr>
    </w:p>
    <w:p w14:paraId="3685748E" w14:textId="25833ED8" w:rsidR="00756728" w:rsidRPr="00E2624F" w:rsidRDefault="008514DB" w:rsidP="00885E7C">
      <w:pPr>
        <w:jc w:val="both"/>
        <w:rPr>
          <w:rFonts w:ascii="Arial" w:hAnsi="Arial" w:cs="Arial"/>
          <w:sz w:val="22"/>
          <w:szCs w:val="22"/>
          <w:lang w:val="sr-Cyrl-RS"/>
        </w:rPr>
      </w:pPr>
      <w:r w:rsidRPr="00E2624F">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E2624F">
        <w:rPr>
          <w:rFonts w:ascii="Arial" w:hAnsi="Arial" w:cs="Arial"/>
          <w:sz w:val="22"/>
          <w:szCs w:val="22"/>
        </w:rPr>
        <w:t>а и на начин предвиђен уговором, тј до датума</w:t>
      </w:r>
      <w:r w:rsidRPr="00E2624F">
        <w:rPr>
          <w:rFonts w:ascii="Arial" w:hAnsi="Arial" w:cs="Arial"/>
          <w:sz w:val="22"/>
          <w:szCs w:val="22"/>
        </w:rPr>
        <w:t xml:space="preserve"> </w:t>
      </w:r>
      <w:r w:rsidR="00756728" w:rsidRPr="00E2624F">
        <w:rPr>
          <w:rFonts w:ascii="Arial" w:hAnsi="Arial" w:cs="Arial"/>
          <w:sz w:val="22"/>
          <w:szCs w:val="22"/>
          <w:lang w:val="sr-Cyrl-RS"/>
        </w:rPr>
        <w:t xml:space="preserve">датума обострано потписаног Записника </w:t>
      </w:r>
      <w:r w:rsidR="00AC74A8" w:rsidRPr="00E2624F">
        <w:rPr>
          <w:rFonts w:ascii="Arial" w:hAnsi="Arial" w:cs="Arial"/>
          <w:sz w:val="22"/>
          <w:szCs w:val="22"/>
          <w:lang w:val="sr-Cyrl-RS"/>
        </w:rPr>
        <w:t>о квалитатив</w:t>
      </w:r>
      <w:r w:rsidR="00515DD4">
        <w:rPr>
          <w:rFonts w:ascii="Arial" w:hAnsi="Arial" w:cs="Arial"/>
          <w:sz w:val="22"/>
          <w:szCs w:val="22"/>
          <w:lang w:val="sr-Cyrl-RS"/>
        </w:rPr>
        <w:t>ном  пријему софтверског решења</w:t>
      </w:r>
      <w:r w:rsidR="00AC74A8" w:rsidRPr="00E2624F">
        <w:rPr>
          <w:rFonts w:ascii="Arial" w:hAnsi="Arial" w:cs="Arial"/>
          <w:sz w:val="22"/>
          <w:szCs w:val="22"/>
          <w:lang w:val="sr-Cyrl-RS"/>
        </w:rPr>
        <w:t>.</w:t>
      </w:r>
    </w:p>
    <w:p w14:paraId="38D53671" w14:textId="77777777" w:rsidR="008514DB" w:rsidRPr="00E2624F" w:rsidRDefault="008514DB" w:rsidP="00013506">
      <w:pPr>
        <w:jc w:val="both"/>
        <w:rPr>
          <w:rFonts w:ascii="Arial" w:hAnsi="Arial" w:cs="Arial"/>
          <w:sz w:val="22"/>
          <w:szCs w:val="22"/>
        </w:rPr>
      </w:pPr>
    </w:p>
    <w:p w14:paraId="66965222"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D9CE53" w14:textId="77777777" w:rsidR="00AF7AC9" w:rsidRPr="00E2624F" w:rsidRDefault="00AF7AC9" w:rsidP="00013506">
      <w:pPr>
        <w:jc w:val="both"/>
        <w:rPr>
          <w:rFonts w:ascii="Arial" w:hAnsi="Arial" w:cs="Arial"/>
          <w:sz w:val="22"/>
          <w:szCs w:val="22"/>
        </w:rPr>
      </w:pPr>
    </w:p>
    <w:p w14:paraId="51CD162D"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43D895E3" w14:textId="77777777" w:rsidR="00E66A9F" w:rsidRPr="00E2624F" w:rsidRDefault="00E66A9F" w:rsidP="00013506">
      <w:pPr>
        <w:jc w:val="both"/>
        <w:rPr>
          <w:rFonts w:ascii="Arial" w:hAnsi="Arial" w:cs="Arial"/>
          <w:sz w:val="22"/>
          <w:szCs w:val="22"/>
        </w:rPr>
      </w:pPr>
    </w:p>
    <w:p w14:paraId="66FB01A0" w14:textId="77777777" w:rsidR="008722DA" w:rsidRPr="00E2624F" w:rsidRDefault="008722DA" w:rsidP="00A8407B">
      <w:pPr>
        <w:tabs>
          <w:tab w:val="left" w:pos="1440"/>
        </w:tabs>
        <w:jc w:val="both"/>
        <w:rPr>
          <w:rFonts w:ascii="Arial" w:hAnsi="Arial" w:cs="Arial"/>
          <w:b/>
          <w:bCs/>
          <w:sz w:val="22"/>
          <w:szCs w:val="22"/>
          <w:u w:val="single"/>
          <w:lang w:val="ru-RU"/>
        </w:rPr>
      </w:pPr>
      <w:r w:rsidRPr="00E2624F">
        <w:rPr>
          <w:rFonts w:ascii="Arial" w:hAnsi="Arial" w:cs="Arial"/>
          <w:b/>
          <w:bCs/>
          <w:sz w:val="22"/>
          <w:szCs w:val="22"/>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467A4100" w14:textId="77777777" w:rsidR="008722DA" w:rsidRPr="00E2624F" w:rsidRDefault="008722DA" w:rsidP="00A8407B">
      <w:pPr>
        <w:jc w:val="both"/>
        <w:rPr>
          <w:rFonts w:ascii="Arial" w:hAnsi="Arial" w:cs="Arial"/>
          <w:b/>
          <w:sz w:val="22"/>
          <w:szCs w:val="22"/>
          <w:u w:val="single"/>
        </w:rPr>
      </w:pPr>
    </w:p>
    <w:p w14:paraId="5B1C69BA" w14:textId="77777777" w:rsidR="008722DA" w:rsidRPr="00E2624F" w:rsidRDefault="008722DA" w:rsidP="00A8407B">
      <w:pPr>
        <w:jc w:val="both"/>
        <w:rPr>
          <w:rFonts w:ascii="Arial" w:hAnsi="Arial" w:cs="Arial"/>
          <w:b/>
          <w:sz w:val="22"/>
          <w:szCs w:val="22"/>
          <w:u w:val="single"/>
        </w:rPr>
      </w:pPr>
      <w:r w:rsidRPr="00E2624F">
        <w:rPr>
          <w:rFonts w:ascii="Arial" w:hAnsi="Arial" w:cs="Arial"/>
          <w:b/>
          <w:sz w:val="22"/>
          <w:szCs w:val="22"/>
          <w:u w:val="single"/>
        </w:rPr>
        <w:t>Садржај Писма/Изјаве о намерама банке:</w:t>
      </w:r>
    </w:p>
    <w:p w14:paraId="6C10DE68" w14:textId="77777777" w:rsidR="008722DA" w:rsidRPr="00E2624F" w:rsidRDefault="008722DA" w:rsidP="00A8407B">
      <w:pPr>
        <w:jc w:val="both"/>
        <w:rPr>
          <w:rFonts w:ascii="Arial" w:hAnsi="Arial" w:cs="Arial"/>
          <w:sz w:val="22"/>
          <w:szCs w:val="22"/>
        </w:rPr>
      </w:pPr>
      <w:r w:rsidRPr="00E2624F">
        <w:rPr>
          <w:rFonts w:ascii="Arial" w:hAnsi="Arial" w:cs="Arial"/>
          <w:sz w:val="22"/>
          <w:szCs w:val="22"/>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5E3133D1" w14:textId="77777777" w:rsidR="008722DA" w:rsidRPr="00E2624F" w:rsidRDefault="008722DA" w:rsidP="00A8407B">
      <w:pPr>
        <w:jc w:val="both"/>
        <w:rPr>
          <w:rFonts w:ascii="Arial" w:hAnsi="Arial" w:cs="Arial"/>
          <w:sz w:val="22"/>
          <w:szCs w:val="22"/>
        </w:rPr>
      </w:pPr>
    </w:p>
    <w:p w14:paraId="209DB278" w14:textId="77777777" w:rsidR="008722DA" w:rsidRPr="00E2624F" w:rsidRDefault="008722DA" w:rsidP="00A8407B">
      <w:pPr>
        <w:jc w:val="both"/>
        <w:rPr>
          <w:rFonts w:ascii="Arial" w:hAnsi="Arial" w:cs="Arial"/>
          <w:sz w:val="22"/>
          <w:szCs w:val="22"/>
        </w:rPr>
      </w:pPr>
      <w:r w:rsidRPr="00E2624F">
        <w:rPr>
          <w:rFonts w:ascii="Arial" w:hAnsi="Arial" w:cs="Arial"/>
          <w:sz w:val="22"/>
          <w:szCs w:val="22"/>
        </w:rPr>
        <w:t xml:space="preserve">Изјава о намерама банке je </w:t>
      </w:r>
      <w:r w:rsidRPr="00E2624F">
        <w:rPr>
          <w:rFonts w:ascii="Arial" w:hAnsi="Arial" w:cs="Arial"/>
          <w:b/>
          <w:sz w:val="22"/>
          <w:szCs w:val="22"/>
        </w:rPr>
        <w:t>обавезујућег</w:t>
      </w:r>
      <w:r w:rsidRPr="00E2624F">
        <w:rPr>
          <w:rFonts w:ascii="Arial" w:hAnsi="Arial" w:cs="Arial"/>
          <w:sz w:val="22"/>
          <w:szCs w:val="22"/>
        </w:rPr>
        <w:t xml:space="preserve"> карактера и мора да  садржи:</w:t>
      </w:r>
    </w:p>
    <w:p w14:paraId="5CD45B64" w14:textId="77777777" w:rsidR="008722DA" w:rsidRPr="00E2624F" w:rsidRDefault="008722DA" w:rsidP="005254EA">
      <w:pPr>
        <w:pStyle w:val="ListParagraph"/>
        <w:numPr>
          <w:ilvl w:val="0"/>
          <w:numId w:val="38"/>
        </w:numPr>
        <w:spacing w:after="0" w:line="240" w:lineRule="auto"/>
        <w:jc w:val="both"/>
        <w:rPr>
          <w:rFonts w:ascii="Arial" w:hAnsi="Arial" w:cs="Arial"/>
        </w:rPr>
      </w:pPr>
      <w:r w:rsidRPr="00E2624F">
        <w:rPr>
          <w:rFonts w:ascii="Arial" w:hAnsi="Arial" w:cs="Arial"/>
        </w:rPr>
        <w:t>датум издавања</w:t>
      </w:r>
    </w:p>
    <w:p w14:paraId="59C2F533" w14:textId="77777777" w:rsidR="008722DA" w:rsidRPr="00E2624F" w:rsidRDefault="008722DA" w:rsidP="005254EA">
      <w:pPr>
        <w:pStyle w:val="ListParagraph"/>
        <w:numPr>
          <w:ilvl w:val="0"/>
          <w:numId w:val="38"/>
        </w:numPr>
        <w:spacing w:after="0" w:line="240" w:lineRule="auto"/>
        <w:jc w:val="both"/>
        <w:rPr>
          <w:rFonts w:ascii="Arial" w:hAnsi="Arial" w:cs="Arial"/>
        </w:rPr>
      </w:pPr>
      <w:r w:rsidRPr="00E2624F">
        <w:rPr>
          <w:rFonts w:ascii="Arial" w:hAnsi="Arial" w:cs="Arial"/>
        </w:rPr>
        <w:lastRenderedPageBreak/>
        <w:t>назив, место и адресу банке (гарант), понуђача (клијент - налогодавац) и корисника банкарске гаранције</w:t>
      </w:r>
    </w:p>
    <w:p w14:paraId="2745989E" w14:textId="77777777" w:rsidR="008722DA" w:rsidRPr="00E2624F" w:rsidRDefault="008722DA" w:rsidP="005254EA">
      <w:pPr>
        <w:pStyle w:val="ListParagraph"/>
        <w:numPr>
          <w:ilvl w:val="0"/>
          <w:numId w:val="38"/>
        </w:numPr>
        <w:spacing w:after="0" w:line="240" w:lineRule="auto"/>
        <w:jc w:val="both"/>
        <w:rPr>
          <w:rFonts w:ascii="Arial" w:hAnsi="Arial" w:cs="Arial"/>
        </w:rPr>
      </w:pPr>
      <w:r w:rsidRPr="00E2624F">
        <w:rPr>
          <w:rFonts w:ascii="Arial" w:hAnsi="Arial" w:cs="Arial"/>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E2624F">
        <w:rPr>
          <w:rFonts w:ascii="Arial" w:hAnsi="Arial" w:cs="Arial"/>
          <w:lang w:val="sr-Cyrl-CS"/>
        </w:rPr>
        <w:t xml:space="preserve"> извршења</w:t>
      </w:r>
      <w:r w:rsidRPr="00E2624F">
        <w:rPr>
          <w:rFonts w:ascii="Arial" w:hAnsi="Arial" w:cs="Arial"/>
        </w:rPr>
        <w:t>.</w:t>
      </w:r>
    </w:p>
    <w:p w14:paraId="33FCBF3D" w14:textId="08EDB15D" w:rsidR="00785C05" w:rsidRPr="00E2624F" w:rsidRDefault="008722DA" w:rsidP="005254EA">
      <w:pPr>
        <w:pStyle w:val="ListParagraph"/>
        <w:numPr>
          <w:ilvl w:val="0"/>
          <w:numId w:val="38"/>
        </w:numPr>
        <w:spacing w:after="0" w:line="240" w:lineRule="auto"/>
        <w:jc w:val="both"/>
        <w:rPr>
          <w:rFonts w:ascii="Arial" w:hAnsi="Arial" w:cs="Arial"/>
        </w:rPr>
      </w:pPr>
      <w:r w:rsidRPr="00E2624F">
        <w:rPr>
          <w:rFonts w:ascii="Arial" w:hAnsi="Arial" w:cs="Arial"/>
        </w:rPr>
        <w:t>да ће гаранција бити издата за рачун клијента (понуђача) уколико његова понуда буде изабрана као најповољнија у јавној набавци</w:t>
      </w:r>
      <w:r w:rsidR="008B3854" w:rsidRPr="00E2624F">
        <w:rPr>
          <w:rFonts w:ascii="Arial" w:hAnsi="Arial" w:cs="Arial"/>
          <w:lang w:val="sr-Cyrl-RS"/>
        </w:rPr>
        <w:t xml:space="preserve"> добара и пратећих услуга </w:t>
      </w:r>
      <w:r w:rsidR="005146DD">
        <w:rPr>
          <w:rFonts w:ascii="Arial" w:hAnsi="Arial" w:cs="Arial"/>
          <w:lang w:val="sr-Cyrl-CS" w:eastAsia="ar-SA"/>
        </w:rPr>
        <w:t>Класификација података и превенција губитака података</w:t>
      </w:r>
      <w:r w:rsidR="00B60EE4" w:rsidRPr="00E2624F">
        <w:rPr>
          <w:rFonts w:ascii="Arial" w:hAnsi="Arial" w:cs="Arial"/>
          <w:lang w:val="sr-Cyrl-RS"/>
        </w:rPr>
        <w:t>, јавна набавка број</w:t>
      </w:r>
      <w:r w:rsidR="00B60EE4" w:rsidRPr="00E2624F">
        <w:rPr>
          <w:rFonts w:ascii="Arial" w:hAnsi="Arial" w:cs="Arial"/>
          <w:lang w:val="sr-Latn-RS"/>
        </w:rPr>
        <w:t xml:space="preserve">   </w:t>
      </w:r>
      <w:r w:rsidR="00157D4F">
        <w:rPr>
          <w:rFonts w:ascii="Arial" w:hAnsi="Arial" w:cs="Arial"/>
          <w:lang w:val="sr-Latn-RS"/>
        </w:rPr>
        <w:t>ЈН/1000/0559-1/2017</w:t>
      </w:r>
      <w:r w:rsidR="00785C05" w:rsidRPr="00E2624F">
        <w:rPr>
          <w:rFonts w:ascii="Arial" w:hAnsi="Arial" w:cs="Arial"/>
          <w:lang w:val="sr-Latn-RS"/>
        </w:rPr>
        <w:t xml:space="preserve">, </w:t>
      </w:r>
      <w:r w:rsidR="00785C05" w:rsidRPr="00E2624F">
        <w:rPr>
          <w:rFonts w:ascii="Arial" w:hAnsi="Arial" w:cs="Arial"/>
        </w:rPr>
        <w:t xml:space="preserve"> коју спроводи ЈП „Електропривреда Србије“ Београд.</w:t>
      </w:r>
    </w:p>
    <w:p w14:paraId="024158D6" w14:textId="77777777" w:rsidR="008514DB" w:rsidRPr="00E2624F" w:rsidRDefault="008514DB" w:rsidP="008B3854">
      <w:pPr>
        <w:ind w:left="851"/>
        <w:jc w:val="both"/>
        <w:rPr>
          <w:rFonts w:ascii="Arial" w:hAnsi="Arial" w:cs="Arial"/>
          <w:sz w:val="22"/>
          <w:szCs w:val="22"/>
        </w:rPr>
      </w:pPr>
    </w:p>
    <w:p w14:paraId="1FF9BCC5" w14:textId="77777777" w:rsidR="0082277D" w:rsidRPr="00E2624F" w:rsidRDefault="0082277D" w:rsidP="008B3854">
      <w:pPr>
        <w:ind w:left="851"/>
        <w:jc w:val="both"/>
        <w:rPr>
          <w:rFonts w:ascii="Arial" w:hAnsi="Arial" w:cs="Arial"/>
          <w:sz w:val="22"/>
          <w:szCs w:val="22"/>
        </w:rPr>
      </w:pPr>
    </w:p>
    <w:p w14:paraId="4ACB9FCB" w14:textId="77777777" w:rsidR="0082277D" w:rsidRPr="00E2624F" w:rsidRDefault="0082277D" w:rsidP="008B3854">
      <w:pPr>
        <w:ind w:left="851"/>
        <w:jc w:val="both"/>
        <w:rPr>
          <w:rFonts w:ascii="Arial" w:hAnsi="Arial" w:cs="Arial"/>
          <w:sz w:val="22"/>
          <w:szCs w:val="22"/>
        </w:rPr>
      </w:pPr>
    </w:p>
    <w:p w14:paraId="00BE1181" w14:textId="77777777" w:rsidR="008514DB" w:rsidRPr="00E2624F" w:rsidRDefault="008514DB" w:rsidP="00AF4FFE">
      <w:pPr>
        <w:pStyle w:val="ListParagraph"/>
        <w:numPr>
          <w:ilvl w:val="0"/>
          <w:numId w:val="21"/>
        </w:numPr>
        <w:spacing w:after="0" w:line="240" w:lineRule="auto"/>
        <w:jc w:val="both"/>
        <w:rPr>
          <w:rFonts w:ascii="Arial" w:hAnsi="Arial" w:cs="Arial"/>
          <w:b/>
          <w:lang w:val="sr-Cyrl-RS"/>
        </w:rPr>
      </w:pPr>
      <w:r w:rsidRPr="00E2624F">
        <w:rPr>
          <w:rFonts w:ascii="Arial" w:hAnsi="Arial" w:cs="Arial"/>
          <w:b/>
        </w:rPr>
        <w:t xml:space="preserve">По потписивању </w:t>
      </w:r>
      <w:r w:rsidRPr="00E2624F">
        <w:rPr>
          <w:rFonts w:ascii="Arial" w:hAnsi="Arial" w:cs="Arial"/>
          <w:b/>
          <w:lang w:val="sr-Cyrl-RS"/>
        </w:rPr>
        <w:t>примопредаји предмета Уговора</w:t>
      </w:r>
    </w:p>
    <w:p w14:paraId="16B244C7" w14:textId="77777777" w:rsidR="008514DB" w:rsidRPr="00E2624F" w:rsidRDefault="008514DB" w:rsidP="00013506">
      <w:pPr>
        <w:ind w:left="851"/>
        <w:jc w:val="both"/>
        <w:rPr>
          <w:rFonts w:ascii="Arial" w:hAnsi="Arial" w:cs="Arial"/>
          <w:sz w:val="22"/>
          <w:szCs w:val="22"/>
        </w:rPr>
      </w:pPr>
    </w:p>
    <w:p w14:paraId="500541A3" w14:textId="77777777" w:rsidR="008514DB" w:rsidRPr="00E2624F" w:rsidRDefault="008514DB" w:rsidP="0065700E">
      <w:pPr>
        <w:pStyle w:val="KDPodnaslov3"/>
        <w:keepNext w:val="0"/>
        <w:spacing w:before="0"/>
        <w:rPr>
          <w:rFonts w:eastAsia="TimesNewRomanPSMT" w:cs="Arial"/>
          <w:b/>
          <w:bCs/>
          <w:iCs/>
        </w:rPr>
      </w:pPr>
      <w:bookmarkStart w:id="50" w:name="_Toc441651600"/>
      <w:bookmarkStart w:id="51" w:name="_Toc442559911"/>
      <w:r w:rsidRPr="00E2624F">
        <w:rPr>
          <w:rFonts w:eastAsia="TimesNewRomanPSMT" w:cs="Arial"/>
          <w:b/>
          <w:bCs/>
          <w:iCs/>
        </w:rPr>
        <w:t>Банкарску гаранцију за отклањање грешака у гарантном року</w:t>
      </w:r>
      <w:bookmarkEnd w:id="50"/>
      <w:bookmarkEnd w:id="51"/>
    </w:p>
    <w:p w14:paraId="74B3EA28" w14:textId="77777777" w:rsidR="008514DB" w:rsidRPr="00E2624F" w:rsidRDefault="00AE6753" w:rsidP="00013506">
      <w:pPr>
        <w:jc w:val="both"/>
        <w:rPr>
          <w:rFonts w:ascii="Arial" w:hAnsi="Arial" w:cs="Arial"/>
          <w:sz w:val="22"/>
          <w:szCs w:val="22"/>
        </w:rPr>
      </w:pPr>
      <w:bookmarkStart w:id="52" w:name="_Toc441651601"/>
      <w:bookmarkStart w:id="53" w:name="_Toc442559912"/>
      <w:r w:rsidRPr="00E2624F">
        <w:rPr>
          <w:rFonts w:ascii="Arial" w:hAnsi="Arial" w:cs="Arial"/>
          <w:sz w:val="22"/>
          <w:szCs w:val="22"/>
        </w:rPr>
        <w:t>Из</w:t>
      </w:r>
      <w:r w:rsidRPr="00E2624F">
        <w:rPr>
          <w:rFonts w:ascii="Arial" w:hAnsi="Arial" w:cs="Arial"/>
          <w:sz w:val="22"/>
          <w:szCs w:val="22"/>
          <w:lang w:val="sr-Cyrl-RS"/>
        </w:rPr>
        <w:t>абрани п</w:t>
      </w:r>
      <w:r w:rsidR="008514DB" w:rsidRPr="00E2624F">
        <w:rPr>
          <w:rFonts w:ascii="Arial" w:hAnsi="Arial" w:cs="Arial"/>
          <w:sz w:val="22"/>
          <w:szCs w:val="22"/>
        </w:rPr>
        <w:t>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w:t>
      </w:r>
      <w:r w:rsidR="008514DB" w:rsidRPr="00E2624F">
        <w:rPr>
          <w:rFonts w:ascii="Arial" w:hAnsi="Arial" w:cs="Arial"/>
          <w:sz w:val="22"/>
          <w:szCs w:val="22"/>
          <w:lang w:val="sr-Cyrl-RS"/>
        </w:rPr>
        <w:t xml:space="preserve"> </w:t>
      </w:r>
      <w:r w:rsidR="008514DB" w:rsidRPr="00E2624F">
        <w:rPr>
          <w:rFonts w:ascii="Arial" w:hAnsi="Arial" w:cs="Arial"/>
          <w:sz w:val="22"/>
          <w:szCs w:val="22"/>
        </w:rPr>
        <w:t xml:space="preserve">(тридесет) </w:t>
      </w:r>
      <w:r w:rsidR="00035EDA" w:rsidRPr="00E2624F">
        <w:rPr>
          <w:rFonts w:ascii="Arial" w:hAnsi="Arial" w:cs="Arial"/>
          <w:sz w:val="22"/>
          <w:szCs w:val="22"/>
        </w:rPr>
        <w:t>дана дужим од гарантног рока.</w:t>
      </w:r>
    </w:p>
    <w:p w14:paraId="352B0442" w14:textId="77777777" w:rsidR="00F82892" w:rsidRPr="00E2624F" w:rsidRDefault="00F82892" w:rsidP="00013506">
      <w:pPr>
        <w:jc w:val="both"/>
        <w:rPr>
          <w:rFonts w:ascii="Arial" w:hAnsi="Arial" w:cs="Arial"/>
          <w:sz w:val="22"/>
          <w:szCs w:val="22"/>
        </w:rPr>
      </w:pPr>
    </w:p>
    <w:p w14:paraId="4E4F180A" w14:textId="4849552B" w:rsidR="00AE6753" w:rsidRPr="00E2624F" w:rsidRDefault="00D26817" w:rsidP="00013506">
      <w:pPr>
        <w:jc w:val="both"/>
        <w:rPr>
          <w:rFonts w:ascii="Arial" w:hAnsi="Arial" w:cs="Arial"/>
          <w:sz w:val="22"/>
          <w:szCs w:val="22"/>
          <w:lang w:val="sr-Cyrl-RS"/>
        </w:rPr>
      </w:pPr>
      <w:r w:rsidRPr="00E2624F">
        <w:rPr>
          <w:rFonts w:ascii="Arial" w:hAnsi="Arial" w:cs="Arial"/>
          <w:sz w:val="22"/>
          <w:szCs w:val="22"/>
          <w:lang w:val="sr-Cyrl-RS"/>
        </w:rPr>
        <w:t xml:space="preserve">Наведену банкарску гаранцију </w:t>
      </w:r>
      <w:r w:rsidR="00035EDA" w:rsidRPr="00E2624F">
        <w:rPr>
          <w:rFonts w:ascii="Arial" w:hAnsi="Arial" w:cs="Arial"/>
          <w:sz w:val="22"/>
          <w:szCs w:val="22"/>
          <w:lang w:val="sr-Cyrl-RS"/>
        </w:rPr>
        <w:t>П</w:t>
      </w:r>
      <w:r w:rsidRPr="00E2624F">
        <w:rPr>
          <w:rFonts w:ascii="Arial" w:hAnsi="Arial" w:cs="Arial"/>
          <w:sz w:val="22"/>
          <w:szCs w:val="22"/>
          <w:lang w:val="sr-Cyrl-RS"/>
        </w:rPr>
        <w:t>онуђач предаје у року од 3 дана од дана сачињавања и обостраног потписивања 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sr-Cyrl-RS"/>
        </w:rPr>
        <w:t xml:space="preserve">  без примедби</w:t>
      </w:r>
      <w:r w:rsidR="00035EDA" w:rsidRPr="00E2624F">
        <w:rPr>
          <w:rFonts w:ascii="Arial" w:hAnsi="Arial" w:cs="Arial"/>
          <w:sz w:val="22"/>
          <w:szCs w:val="22"/>
          <w:lang w:val="sr-Cyrl-RS"/>
        </w:rPr>
        <w:t>.</w:t>
      </w:r>
    </w:p>
    <w:p w14:paraId="4B5A1D16" w14:textId="77777777" w:rsidR="004915A1" w:rsidRPr="00E2624F" w:rsidRDefault="004915A1" w:rsidP="00013506">
      <w:pPr>
        <w:jc w:val="both"/>
        <w:rPr>
          <w:rFonts w:ascii="Arial" w:hAnsi="Arial" w:cs="Arial"/>
          <w:sz w:val="22"/>
          <w:szCs w:val="22"/>
        </w:rPr>
      </w:pPr>
    </w:p>
    <w:p w14:paraId="5B1AAC95"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w:t>
      </w:r>
      <w:r w:rsidRPr="00E2624F">
        <w:rPr>
          <w:rFonts w:ascii="Arial" w:hAnsi="Arial" w:cs="Arial"/>
          <w:sz w:val="22"/>
          <w:szCs w:val="22"/>
          <w:lang w:val="sr-Cyrl-RS"/>
        </w:rPr>
        <w:t>у</w:t>
      </w:r>
      <w:r w:rsidRPr="00E2624F">
        <w:rPr>
          <w:rFonts w:ascii="Arial" w:hAnsi="Arial" w:cs="Arial"/>
          <w:sz w:val="22"/>
          <w:szCs w:val="22"/>
        </w:rPr>
        <w:t xml:space="preserve"> гаранциј</w:t>
      </w:r>
      <w:r w:rsidRPr="00E2624F">
        <w:rPr>
          <w:rFonts w:ascii="Arial" w:hAnsi="Arial" w:cs="Arial"/>
          <w:sz w:val="22"/>
          <w:szCs w:val="22"/>
          <w:lang w:val="sr-Cyrl-RS"/>
        </w:rPr>
        <w:t>у</w:t>
      </w:r>
      <w:r w:rsidRPr="00E2624F">
        <w:rPr>
          <w:rFonts w:ascii="Arial" w:hAnsi="Arial" w:cs="Arial"/>
          <w:sz w:val="22"/>
          <w:szCs w:val="22"/>
        </w:rPr>
        <w:t xml:space="preserve"> за добро извршење посла.</w:t>
      </w:r>
    </w:p>
    <w:p w14:paraId="295BB6EF" w14:textId="77777777" w:rsidR="004915A1" w:rsidRPr="00E2624F" w:rsidRDefault="004915A1" w:rsidP="00013506">
      <w:pPr>
        <w:jc w:val="both"/>
        <w:rPr>
          <w:rFonts w:ascii="Arial" w:hAnsi="Arial" w:cs="Arial"/>
          <w:sz w:val="22"/>
          <w:szCs w:val="22"/>
        </w:rPr>
      </w:pPr>
    </w:p>
    <w:p w14:paraId="3E85AA65"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Ако се за време трајања уговора промене рокови за извршење уговорне обавезе, </w:t>
      </w:r>
      <w:r w:rsidR="004915A1" w:rsidRPr="00E2624F">
        <w:rPr>
          <w:rFonts w:ascii="Arial" w:hAnsi="Arial" w:cs="Arial"/>
          <w:sz w:val="22"/>
          <w:szCs w:val="22"/>
          <w:lang w:val="sr-Cyrl-RS"/>
        </w:rPr>
        <w:t>рок важења</w:t>
      </w:r>
      <w:r w:rsidRPr="00E2624F">
        <w:rPr>
          <w:rFonts w:ascii="Arial" w:hAnsi="Arial" w:cs="Arial"/>
          <w:sz w:val="22"/>
          <w:szCs w:val="22"/>
        </w:rPr>
        <w:t xml:space="preserve"> банкарске гаранције мора да се продужи.</w:t>
      </w:r>
    </w:p>
    <w:p w14:paraId="28E6A7AE" w14:textId="77777777" w:rsidR="004915A1" w:rsidRPr="00E2624F" w:rsidRDefault="004915A1" w:rsidP="00013506">
      <w:pPr>
        <w:jc w:val="both"/>
        <w:rPr>
          <w:rFonts w:ascii="Arial" w:hAnsi="Arial" w:cs="Arial"/>
          <w:sz w:val="22"/>
          <w:szCs w:val="22"/>
        </w:rPr>
      </w:pPr>
    </w:p>
    <w:p w14:paraId="33BB8086"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Достављена банкарска гаранција  не може да садржи додатне услове за исплату, краћи рок и мањи износ.</w:t>
      </w:r>
    </w:p>
    <w:p w14:paraId="3B3E6501" w14:textId="77777777" w:rsidR="004915A1" w:rsidRPr="00E2624F" w:rsidRDefault="004915A1" w:rsidP="00013506">
      <w:pPr>
        <w:jc w:val="both"/>
        <w:rPr>
          <w:rFonts w:ascii="Arial" w:hAnsi="Arial" w:cs="Arial"/>
          <w:sz w:val="22"/>
          <w:szCs w:val="22"/>
        </w:rPr>
      </w:pPr>
    </w:p>
    <w:p w14:paraId="63B5A669" w14:textId="77777777" w:rsidR="008514DB" w:rsidRPr="00E2624F" w:rsidRDefault="008514DB" w:rsidP="00013506">
      <w:pPr>
        <w:jc w:val="both"/>
        <w:rPr>
          <w:rFonts w:ascii="Arial" w:hAnsi="Arial" w:cs="Arial"/>
          <w:sz w:val="22"/>
          <w:szCs w:val="22"/>
        </w:rPr>
      </w:pPr>
      <w:r w:rsidRPr="00E2624F">
        <w:rPr>
          <w:rFonts w:ascii="Arial" w:hAnsi="Arial" w:cs="Arial"/>
          <w:sz w:val="22"/>
          <w:szCs w:val="22"/>
          <w:lang w:val="sr-Cyrl-RS"/>
        </w:rPr>
        <w:t xml:space="preserve">Наручилац </w:t>
      </w:r>
      <w:r w:rsidRPr="00E2624F">
        <w:rPr>
          <w:rFonts w:ascii="Arial" w:hAnsi="Arial" w:cs="Arial"/>
          <w:sz w:val="22"/>
          <w:szCs w:val="22"/>
        </w:rPr>
        <w:t xml:space="preserve">је овлашћен да наплати банкарску гаранцију за отклањање недостатака у  гарантном року у случају да </w:t>
      </w:r>
      <w:r w:rsidRPr="00E2624F">
        <w:rPr>
          <w:rFonts w:ascii="Arial" w:hAnsi="Arial" w:cs="Arial"/>
          <w:sz w:val="22"/>
          <w:szCs w:val="22"/>
          <w:lang w:val="sr-Cyrl-RS"/>
        </w:rPr>
        <w:t xml:space="preserve">Понуђач </w:t>
      </w:r>
      <w:r w:rsidRPr="00E2624F">
        <w:rPr>
          <w:rFonts w:ascii="Arial" w:hAnsi="Arial" w:cs="Arial"/>
          <w:sz w:val="22"/>
          <w:szCs w:val="22"/>
        </w:rPr>
        <w:t>не испуни своје уговорне обавезе у погледу гарантног рока.</w:t>
      </w:r>
    </w:p>
    <w:p w14:paraId="4ABDFC2F" w14:textId="77777777" w:rsidR="004915A1" w:rsidRPr="00E2624F" w:rsidRDefault="004915A1" w:rsidP="00013506">
      <w:pPr>
        <w:jc w:val="both"/>
        <w:rPr>
          <w:rFonts w:ascii="Arial" w:hAnsi="Arial" w:cs="Arial"/>
          <w:sz w:val="22"/>
          <w:szCs w:val="22"/>
        </w:rPr>
      </w:pPr>
    </w:p>
    <w:p w14:paraId="75808272" w14:textId="77777777" w:rsidR="004915A1" w:rsidRPr="00E2624F" w:rsidRDefault="004915A1" w:rsidP="004915A1">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E19346A" w14:textId="77777777" w:rsidR="004915A1" w:rsidRPr="00E2624F" w:rsidRDefault="004915A1" w:rsidP="004915A1">
      <w:pPr>
        <w:jc w:val="both"/>
        <w:rPr>
          <w:rFonts w:ascii="Arial" w:hAnsi="Arial" w:cs="Arial"/>
          <w:sz w:val="22"/>
          <w:szCs w:val="22"/>
        </w:rPr>
      </w:pPr>
    </w:p>
    <w:p w14:paraId="07FCC105" w14:textId="77777777" w:rsidR="004915A1" w:rsidRPr="00E2624F" w:rsidRDefault="004915A1" w:rsidP="00013506">
      <w:pPr>
        <w:jc w:val="both"/>
        <w:rPr>
          <w:rFonts w:ascii="Arial" w:hAnsi="Arial" w:cs="Arial"/>
          <w:sz w:val="22"/>
          <w:szCs w:val="22"/>
          <w:lang w:val="sr-Cyrl-RS"/>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065FC7"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r w:rsidRPr="00E2624F">
        <w:rPr>
          <w:rFonts w:ascii="Arial" w:hAnsi="Arial" w:cs="Arial"/>
          <w:sz w:val="22"/>
          <w:szCs w:val="22"/>
          <w:lang w:val="sr-Cyrl-RS"/>
        </w:rPr>
        <w:t>.</w:t>
      </w:r>
    </w:p>
    <w:p w14:paraId="06858F9F" w14:textId="77777777" w:rsidR="004915A1" w:rsidRPr="00E2624F" w:rsidRDefault="004915A1" w:rsidP="00013506">
      <w:pPr>
        <w:jc w:val="both"/>
        <w:rPr>
          <w:rFonts w:ascii="Arial" w:hAnsi="Arial" w:cs="Arial"/>
          <w:sz w:val="22"/>
          <w:szCs w:val="22"/>
          <w:lang w:val="sr-Cyrl-RS"/>
        </w:rPr>
      </w:pPr>
    </w:p>
    <w:bookmarkEnd w:id="52"/>
    <w:bookmarkEnd w:id="53"/>
    <w:p w14:paraId="4CE38015" w14:textId="77777777" w:rsidR="008514DB" w:rsidRPr="00E2624F" w:rsidRDefault="00C66BD6" w:rsidP="00013506">
      <w:pPr>
        <w:pStyle w:val="KDPodnaslov3"/>
        <w:keepNext w:val="0"/>
        <w:spacing w:before="0"/>
        <w:rPr>
          <w:rFonts w:eastAsia="TimesNewRomanPSMT" w:cs="Arial"/>
          <w:b/>
          <w:bCs/>
          <w:iCs/>
          <w:lang w:val="sr-Cyrl-RS"/>
        </w:rPr>
      </w:pPr>
      <w:r w:rsidRPr="00E2624F">
        <w:rPr>
          <w:rFonts w:eastAsia="TimesNewRomanPSMT" w:cs="Arial"/>
          <w:b/>
          <w:bCs/>
          <w:iCs/>
          <w:lang w:val="sr-Cyrl-RS"/>
        </w:rPr>
        <w:t xml:space="preserve">4. </w:t>
      </w:r>
      <w:r w:rsidR="008514DB" w:rsidRPr="00E2624F">
        <w:rPr>
          <w:rFonts w:eastAsia="TimesNewRomanPSMT" w:cs="Arial"/>
          <w:b/>
          <w:bCs/>
          <w:iCs/>
          <w:lang w:val="sr-Cyrl-RS"/>
        </w:rPr>
        <w:t>Достављање средстава финансијског обезбеђења</w:t>
      </w:r>
    </w:p>
    <w:p w14:paraId="4EB57DBE" w14:textId="77777777" w:rsidR="009F2C7B" w:rsidRPr="00E2624F" w:rsidRDefault="009F2C7B" w:rsidP="00013506">
      <w:pPr>
        <w:jc w:val="both"/>
        <w:rPr>
          <w:rFonts w:ascii="Arial" w:eastAsia="TimesNewRomanPSMT" w:hAnsi="Arial" w:cs="Arial"/>
          <w:sz w:val="22"/>
          <w:szCs w:val="22"/>
          <w:lang w:val="sr-Cyrl-RS"/>
        </w:rPr>
      </w:pPr>
    </w:p>
    <w:p w14:paraId="23A5D33E" w14:textId="77777777" w:rsidR="008514DB" w:rsidRPr="00E2624F" w:rsidRDefault="008254CE" w:rsidP="00013506">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1</w:t>
      </w:r>
      <w:r w:rsidRPr="00E2624F">
        <w:rPr>
          <w:rFonts w:ascii="Arial" w:eastAsia="TimesNewRomanPSMT" w:hAnsi="Arial" w:cs="Arial"/>
          <w:bCs/>
          <w:sz w:val="22"/>
          <w:szCs w:val="22"/>
          <w:lang w:val="sr-Latn-RS"/>
        </w:rPr>
        <w:t xml:space="preserve">. </w:t>
      </w:r>
      <w:r w:rsidR="00C66BD6" w:rsidRPr="00E2624F">
        <w:rPr>
          <w:rFonts w:ascii="Arial" w:eastAsia="TimesNewRomanPSMT" w:hAnsi="Arial" w:cs="Arial"/>
          <w:bCs/>
          <w:sz w:val="22"/>
          <w:szCs w:val="22"/>
          <w:lang w:val="sr-Cyrl-RS"/>
        </w:rPr>
        <w:t>Средство</w:t>
      </w:r>
      <w:r w:rsidR="008514DB" w:rsidRPr="00E2624F">
        <w:rPr>
          <w:rFonts w:ascii="Arial" w:eastAsia="TimesNewRomanPSMT" w:hAnsi="Arial" w:cs="Arial"/>
          <w:bCs/>
          <w:sz w:val="22"/>
          <w:szCs w:val="22"/>
          <w:lang w:val="sr-Cyrl-RS"/>
        </w:rPr>
        <w:t xml:space="preserve"> финансијског обезбеђења </w:t>
      </w:r>
      <w:r w:rsidR="008514DB" w:rsidRPr="00E2624F">
        <w:rPr>
          <w:rFonts w:ascii="Arial" w:eastAsia="TimesNewRomanPSMT" w:hAnsi="Arial" w:cs="Arial"/>
          <w:b/>
          <w:bCs/>
          <w:sz w:val="22"/>
          <w:szCs w:val="22"/>
          <w:lang w:val="sr-Cyrl-RS"/>
        </w:rPr>
        <w:t>за  озбиљност понуде</w:t>
      </w:r>
      <w:r w:rsidR="008514DB" w:rsidRPr="00E2624F">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w:t>
      </w:r>
      <w:r w:rsidR="00C66BD6" w:rsidRPr="00E2624F">
        <w:rPr>
          <w:rFonts w:ascii="Arial" w:eastAsia="TimesNewRomanPSMT" w:hAnsi="Arial" w:cs="Arial"/>
          <w:bCs/>
          <w:sz w:val="22"/>
          <w:szCs w:val="22"/>
          <w:lang w:val="sr-Cyrl-RS"/>
        </w:rPr>
        <w:t>царице Милице 2,11000 Београд.</w:t>
      </w:r>
    </w:p>
    <w:p w14:paraId="2BA5B69C" w14:textId="77777777" w:rsidR="002132EF" w:rsidRPr="00E2624F" w:rsidRDefault="008254CE" w:rsidP="00013506">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2.</w:t>
      </w:r>
      <w:r w:rsidRPr="00E2624F">
        <w:rPr>
          <w:rFonts w:ascii="Arial" w:eastAsia="TimesNewRomanPSMT" w:hAnsi="Arial" w:cs="Arial"/>
          <w:bCs/>
          <w:sz w:val="22"/>
          <w:szCs w:val="22"/>
          <w:lang w:val="sr-Latn-RS"/>
        </w:rPr>
        <w:t xml:space="preserve"> </w:t>
      </w:r>
      <w:r w:rsidR="008514DB" w:rsidRPr="00E2624F">
        <w:rPr>
          <w:rFonts w:ascii="Arial" w:eastAsia="TimesNewRomanPSMT" w:hAnsi="Arial" w:cs="Arial"/>
          <w:bCs/>
          <w:sz w:val="22"/>
          <w:szCs w:val="22"/>
          <w:lang w:val="sr-Cyrl-RS"/>
        </w:rPr>
        <w:t xml:space="preserve">Средство финансијског обезбеђења </w:t>
      </w:r>
      <w:r w:rsidR="008514DB" w:rsidRPr="00E2624F">
        <w:rPr>
          <w:rFonts w:ascii="Arial" w:eastAsia="TimesNewRomanPSMT" w:hAnsi="Arial" w:cs="Arial"/>
          <w:b/>
          <w:bCs/>
          <w:sz w:val="22"/>
          <w:szCs w:val="22"/>
          <w:lang w:val="sr-Cyrl-RS"/>
        </w:rPr>
        <w:t>за добро извршење посла</w:t>
      </w:r>
      <w:r w:rsidR="008514DB" w:rsidRPr="00E2624F">
        <w:rPr>
          <w:rFonts w:ascii="Arial" w:eastAsia="TimesNewRomanPSMT" w:hAnsi="Arial" w:cs="Arial"/>
          <w:bCs/>
          <w:sz w:val="22"/>
          <w:szCs w:val="22"/>
          <w:lang w:val="sr-Cyrl-RS"/>
        </w:rPr>
        <w:t xml:space="preserve">  гласи на Јавно предузеће „Електропривреда Србије“ </w:t>
      </w:r>
      <w:r w:rsidR="00E353C8" w:rsidRPr="00E2624F">
        <w:rPr>
          <w:rFonts w:ascii="Arial" w:eastAsia="TimesNewRomanPSMT" w:hAnsi="Arial" w:cs="Arial"/>
          <w:bCs/>
          <w:sz w:val="22"/>
          <w:szCs w:val="22"/>
          <w:lang w:val="sr-Cyrl-RS"/>
        </w:rPr>
        <w:t>Улица царице Милице 2,11000 Београд</w:t>
      </w:r>
      <w:r w:rsidR="008514DB" w:rsidRPr="00E2624F">
        <w:rPr>
          <w:rFonts w:ascii="Arial" w:hAnsi="Arial" w:cs="Arial"/>
          <w:b/>
          <w:sz w:val="22"/>
          <w:szCs w:val="22"/>
          <w:lang w:val="sr-Cyrl-RS"/>
        </w:rPr>
        <w:t xml:space="preserve">  и доставља се лично или поштом на адресу:</w:t>
      </w:r>
      <w:r w:rsidR="00E353C8" w:rsidRPr="00E2624F">
        <w:rPr>
          <w:rFonts w:ascii="Arial" w:eastAsia="TimesNewRomanPSMT" w:hAnsi="Arial" w:cs="Arial"/>
          <w:bCs/>
          <w:sz w:val="22"/>
          <w:szCs w:val="22"/>
          <w:lang w:val="sr-Cyrl-RS"/>
        </w:rPr>
        <w:t xml:space="preserve"> </w:t>
      </w:r>
    </w:p>
    <w:p w14:paraId="0F5B4449" w14:textId="77777777" w:rsidR="002132EF" w:rsidRPr="00E2624F" w:rsidRDefault="00E353C8" w:rsidP="00013506">
      <w:pPr>
        <w:tabs>
          <w:tab w:val="left" w:pos="567"/>
          <w:tab w:val="left" w:pos="709"/>
        </w:tabs>
        <w:spacing w:after="120"/>
        <w:jc w:val="both"/>
        <w:rPr>
          <w:rFonts w:ascii="Arial" w:eastAsia="TimesNewRomanPSMT" w:hAnsi="Arial" w:cs="Arial"/>
          <w:b/>
          <w:bCs/>
          <w:sz w:val="22"/>
          <w:szCs w:val="22"/>
          <w:lang w:val="sr-Latn-RS"/>
        </w:rPr>
      </w:pPr>
      <w:r w:rsidRPr="00E2624F">
        <w:rPr>
          <w:rFonts w:ascii="Arial" w:eastAsia="TimesNewRomanPSMT" w:hAnsi="Arial" w:cs="Arial"/>
          <w:b/>
          <w:bCs/>
          <w:sz w:val="22"/>
          <w:szCs w:val="22"/>
          <w:lang w:val="sr-Cyrl-RS"/>
        </w:rPr>
        <w:lastRenderedPageBreak/>
        <w:t>Јавно предузеће „Електропривреда Србије“ Балканска 13,11000 Београд</w:t>
      </w:r>
      <w:r w:rsidR="00BF033E" w:rsidRPr="00E2624F">
        <w:rPr>
          <w:rFonts w:ascii="Arial" w:eastAsia="TimesNewRomanPSMT" w:hAnsi="Arial" w:cs="Arial"/>
          <w:b/>
          <w:bCs/>
          <w:sz w:val="22"/>
          <w:szCs w:val="22"/>
          <w:lang w:val="sr-Latn-RS"/>
        </w:rPr>
        <w:t>,</w:t>
      </w:r>
      <w:r w:rsidR="00B370EE" w:rsidRPr="00E2624F">
        <w:rPr>
          <w:rFonts w:ascii="Arial" w:eastAsia="TimesNewRomanPSMT" w:hAnsi="Arial" w:cs="Arial"/>
          <w:bCs/>
          <w:sz w:val="22"/>
          <w:szCs w:val="22"/>
          <w:lang w:val="sr-Latn-RS"/>
        </w:rPr>
        <w:t xml:space="preserve"> ,</w:t>
      </w:r>
      <w:r w:rsidR="00B370EE" w:rsidRPr="00E2624F">
        <w:rPr>
          <w:rFonts w:ascii="Arial" w:hAnsi="Arial" w:cs="Arial"/>
          <w:sz w:val="22"/>
          <w:szCs w:val="22"/>
        </w:rPr>
        <w:t xml:space="preserve"> Служба за јавне набавке, канцеларија број 23,</w:t>
      </w:r>
    </w:p>
    <w:p w14:paraId="3B574E2E" w14:textId="458C4BA6" w:rsidR="00A40DBE" w:rsidRPr="00A71E1F" w:rsidRDefault="00BF033E" w:rsidP="00013506">
      <w:pPr>
        <w:tabs>
          <w:tab w:val="left" w:pos="567"/>
          <w:tab w:val="left" w:pos="709"/>
        </w:tabs>
        <w:spacing w:after="120"/>
        <w:jc w:val="both"/>
        <w:rPr>
          <w:rFonts w:ascii="Arial" w:hAnsi="Arial" w:cs="Arial"/>
          <w:b/>
          <w:sz w:val="22"/>
          <w:szCs w:val="22"/>
          <w:lang w:val="sr-Cyrl-RS"/>
        </w:rPr>
      </w:pPr>
      <w:r w:rsidRPr="00E2624F">
        <w:rPr>
          <w:rFonts w:ascii="Arial" w:hAnsi="Arial" w:cs="Arial"/>
          <w:b/>
          <w:sz w:val="22"/>
          <w:szCs w:val="22"/>
          <w:lang w:val="sr-Latn-RS"/>
        </w:rPr>
        <w:t xml:space="preserve"> </w:t>
      </w:r>
      <w:r w:rsidR="008514DB" w:rsidRPr="00E2624F">
        <w:rPr>
          <w:rFonts w:ascii="Arial" w:hAnsi="Arial" w:cs="Arial"/>
          <w:b/>
          <w:i/>
          <w:sz w:val="22"/>
          <w:szCs w:val="22"/>
          <w:lang w:val="sr-Cyrl-RS"/>
        </w:rPr>
        <w:t>са назнаком</w:t>
      </w:r>
      <w:r w:rsidR="008514DB" w:rsidRPr="00E2624F">
        <w:rPr>
          <w:rFonts w:ascii="Arial" w:hAnsi="Arial" w:cs="Arial"/>
          <w:i/>
          <w:sz w:val="22"/>
          <w:szCs w:val="22"/>
          <w:lang w:val="sr-Cyrl-RS"/>
        </w:rPr>
        <w:t>:</w:t>
      </w:r>
      <w:r w:rsidR="008514DB" w:rsidRPr="00E2624F">
        <w:rPr>
          <w:rFonts w:ascii="Arial" w:hAnsi="Arial" w:cs="Arial"/>
          <w:b/>
          <w:sz w:val="22"/>
          <w:szCs w:val="22"/>
          <w:lang w:val="sr-Cyrl-RS"/>
        </w:rPr>
        <w:t xml:space="preserve"> Средство финанс</w:t>
      </w:r>
      <w:r w:rsidR="00E353C8" w:rsidRPr="00E2624F">
        <w:rPr>
          <w:rFonts w:ascii="Arial" w:hAnsi="Arial" w:cs="Arial"/>
          <w:b/>
          <w:sz w:val="22"/>
          <w:szCs w:val="22"/>
          <w:lang w:val="sr-Cyrl-RS"/>
        </w:rPr>
        <w:t>ијског обезбеђења за ЈН бр.</w:t>
      </w:r>
      <w:r w:rsidR="00A71E1F">
        <w:rPr>
          <w:rFonts w:ascii="Arial" w:hAnsi="Arial" w:cs="Arial"/>
          <w:b/>
          <w:sz w:val="22"/>
          <w:szCs w:val="22"/>
          <w:lang w:val="sr-Latn-RS"/>
        </w:rPr>
        <w:t>JN/1000</w:t>
      </w:r>
      <w:r w:rsidR="0065700E">
        <w:rPr>
          <w:rFonts w:ascii="Arial" w:hAnsi="Arial" w:cs="Arial"/>
          <w:b/>
          <w:sz w:val="22"/>
          <w:szCs w:val="22"/>
          <w:lang w:val="sr-Cyrl-RS"/>
        </w:rPr>
        <w:t>/0599</w:t>
      </w:r>
      <w:r w:rsidR="00A71E1F">
        <w:rPr>
          <w:rFonts w:ascii="Arial" w:hAnsi="Arial" w:cs="Arial"/>
          <w:b/>
          <w:sz w:val="22"/>
          <w:szCs w:val="22"/>
          <w:lang w:val="sr-Cyrl-RS"/>
        </w:rPr>
        <w:t>/2017</w:t>
      </w:r>
    </w:p>
    <w:p w14:paraId="1F5F1441" w14:textId="77777777" w:rsidR="002132EF" w:rsidRPr="00E2624F" w:rsidRDefault="008254CE" w:rsidP="009F2C7B">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3</w:t>
      </w:r>
      <w:r w:rsidRPr="00E2624F">
        <w:rPr>
          <w:rFonts w:ascii="Arial" w:eastAsia="TimesNewRomanPSMT" w:hAnsi="Arial" w:cs="Arial"/>
          <w:bCs/>
          <w:sz w:val="22"/>
          <w:szCs w:val="22"/>
          <w:lang w:val="sr-Latn-RS"/>
        </w:rPr>
        <w:t>.</w:t>
      </w:r>
      <w:r w:rsidR="008514DB" w:rsidRPr="00E2624F">
        <w:rPr>
          <w:rFonts w:ascii="Arial" w:eastAsia="TimesNewRomanPSMT" w:hAnsi="Arial" w:cs="Arial"/>
          <w:bCs/>
          <w:sz w:val="22"/>
          <w:szCs w:val="22"/>
          <w:lang w:val="sr-Cyrl-RS"/>
        </w:rPr>
        <w:t xml:space="preserve">Средство финансијског обезбеђења </w:t>
      </w:r>
      <w:r w:rsidR="008514DB" w:rsidRPr="00E2624F">
        <w:rPr>
          <w:rFonts w:ascii="Arial" w:eastAsia="TimesNewRomanPSMT" w:hAnsi="Arial" w:cs="Arial"/>
          <w:b/>
          <w:bCs/>
          <w:sz w:val="22"/>
          <w:szCs w:val="22"/>
          <w:lang w:val="sr-Cyrl-RS"/>
        </w:rPr>
        <w:t>за отклањање недостатака у гарантном року</w:t>
      </w:r>
      <w:r w:rsidR="008514DB" w:rsidRPr="00E2624F">
        <w:rPr>
          <w:rFonts w:ascii="Arial" w:eastAsia="TimesNewRomanPSMT" w:hAnsi="Arial" w:cs="Arial"/>
          <w:bCs/>
          <w:sz w:val="22"/>
          <w:szCs w:val="22"/>
          <w:lang w:val="sr-Cyrl-RS"/>
        </w:rPr>
        <w:t xml:space="preserve">  гласи на</w:t>
      </w:r>
      <w:r w:rsidR="00BF033E" w:rsidRPr="00E2624F">
        <w:rPr>
          <w:rFonts w:ascii="Arial" w:eastAsia="TimesNewRomanPSMT" w:hAnsi="Arial" w:cs="Arial"/>
          <w:bCs/>
          <w:sz w:val="22"/>
          <w:szCs w:val="22"/>
          <w:lang w:val="sr-Latn-RS"/>
        </w:rPr>
        <w:t xml:space="preserve"> </w:t>
      </w:r>
      <w:r w:rsidR="009F2C7B" w:rsidRPr="00E2624F">
        <w:rPr>
          <w:rFonts w:ascii="Arial" w:eastAsia="TimesNewRomanPSMT" w:hAnsi="Arial" w:cs="Arial"/>
          <w:bCs/>
          <w:sz w:val="22"/>
          <w:szCs w:val="22"/>
          <w:lang w:val="sr-Cyrl-RS"/>
        </w:rPr>
        <w:t>Јавно предузеће „Електропривреда Србије“ Улица царице Милице 2,11000 Београд</w:t>
      </w:r>
      <w:r w:rsidR="009F2C7B" w:rsidRPr="00E2624F">
        <w:rPr>
          <w:rFonts w:ascii="Arial" w:hAnsi="Arial" w:cs="Arial"/>
          <w:b/>
          <w:sz w:val="22"/>
          <w:szCs w:val="22"/>
          <w:lang w:val="sr-Cyrl-RS"/>
        </w:rPr>
        <w:t xml:space="preserve">  и доставља се лично или поштом</w:t>
      </w:r>
      <w:r w:rsidR="00BF033E" w:rsidRPr="00E2624F">
        <w:rPr>
          <w:rFonts w:ascii="Arial" w:eastAsia="TimesNewRomanPSMT" w:hAnsi="Arial" w:cs="Arial"/>
          <w:bCs/>
          <w:sz w:val="22"/>
          <w:szCs w:val="22"/>
          <w:lang w:val="sr-Latn-RS"/>
        </w:rPr>
        <w:t xml:space="preserve"> </w:t>
      </w:r>
      <w:r w:rsidR="009F2C7B" w:rsidRPr="00E2624F">
        <w:rPr>
          <w:rFonts w:ascii="Arial" w:hAnsi="Arial" w:cs="Arial"/>
          <w:b/>
          <w:sz w:val="22"/>
          <w:szCs w:val="22"/>
          <w:lang w:val="sr-Cyrl-RS"/>
        </w:rPr>
        <w:t>на адресу</w:t>
      </w:r>
      <w:r w:rsidR="002132EF" w:rsidRPr="00E2624F">
        <w:rPr>
          <w:rFonts w:ascii="Arial" w:hAnsi="Arial" w:cs="Arial"/>
          <w:b/>
          <w:sz w:val="22"/>
          <w:szCs w:val="22"/>
          <w:lang w:val="sr-Latn-RS"/>
        </w:rPr>
        <w:t xml:space="preserve"> Kорисника уговора</w:t>
      </w:r>
      <w:r w:rsidR="009F2C7B" w:rsidRPr="00E2624F">
        <w:rPr>
          <w:rFonts w:ascii="Arial" w:hAnsi="Arial" w:cs="Arial"/>
          <w:b/>
          <w:sz w:val="22"/>
          <w:szCs w:val="22"/>
          <w:lang w:val="sr-Cyrl-RS"/>
        </w:rPr>
        <w:t>:</w:t>
      </w:r>
      <w:r w:rsidR="009F2C7B" w:rsidRPr="00E2624F">
        <w:rPr>
          <w:rFonts w:ascii="Arial" w:eastAsia="TimesNewRomanPSMT" w:hAnsi="Arial" w:cs="Arial"/>
          <w:bCs/>
          <w:sz w:val="22"/>
          <w:szCs w:val="22"/>
          <w:lang w:val="sr-Cyrl-RS"/>
        </w:rPr>
        <w:t xml:space="preserve"> </w:t>
      </w:r>
    </w:p>
    <w:p w14:paraId="1D98B76A" w14:textId="77777777" w:rsidR="009F2C7B" w:rsidRPr="00E2624F" w:rsidRDefault="009F2C7B" w:rsidP="009F2C7B">
      <w:pPr>
        <w:tabs>
          <w:tab w:val="left" w:pos="567"/>
          <w:tab w:val="left" w:pos="709"/>
        </w:tabs>
        <w:spacing w:after="120"/>
        <w:jc w:val="both"/>
        <w:rPr>
          <w:rFonts w:ascii="Arial" w:eastAsia="TimesNewRomanPSMT" w:hAnsi="Arial" w:cs="Arial"/>
          <w:b/>
          <w:bCs/>
          <w:sz w:val="22"/>
          <w:szCs w:val="22"/>
          <w:lang w:val="sr-Cyrl-RS"/>
        </w:rPr>
      </w:pPr>
      <w:r w:rsidRPr="00E2624F">
        <w:rPr>
          <w:rFonts w:ascii="Arial" w:eastAsia="TimesNewRomanPSMT" w:hAnsi="Arial" w:cs="Arial"/>
          <w:b/>
          <w:bCs/>
          <w:sz w:val="22"/>
          <w:szCs w:val="22"/>
          <w:lang w:val="sr-Cyrl-RS"/>
        </w:rPr>
        <w:t>Јавно предузеће „Електропривреда Србије“ Балканска 13,11000 Београд</w:t>
      </w:r>
      <w:r w:rsidR="00B370EE" w:rsidRPr="00E2624F">
        <w:rPr>
          <w:rFonts w:ascii="Arial" w:eastAsia="TimesNewRomanPSMT" w:hAnsi="Arial" w:cs="Arial"/>
          <w:bCs/>
          <w:sz w:val="22"/>
          <w:szCs w:val="22"/>
          <w:lang w:val="sr-Latn-RS"/>
        </w:rPr>
        <w:t>,</w:t>
      </w:r>
      <w:r w:rsidR="00B370EE" w:rsidRPr="00E2624F">
        <w:rPr>
          <w:rFonts w:ascii="Arial" w:hAnsi="Arial" w:cs="Arial"/>
          <w:sz w:val="22"/>
          <w:szCs w:val="22"/>
        </w:rPr>
        <w:t xml:space="preserve"> Служба за јавне набавке, канцеларија број 23,</w:t>
      </w:r>
    </w:p>
    <w:p w14:paraId="06C12106" w14:textId="63E5D958" w:rsidR="00AD0505" w:rsidRPr="00E2624F" w:rsidRDefault="002132EF" w:rsidP="00013506">
      <w:pPr>
        <w:tabs>
          <w:tab w:val="left" w:pos="567"/>
          <w:tab w:val="left" w:pos="709"/>
        </w:tabs>
        <w:spacing w:after="120"/>
        <w:jc w:val="both"/>
        <w:rPr>
          <w:rFonts w:ascii="Arial" w:hAnsi="Arial" w:cs="Arial"/>
          <w:sz w:val="22"/>
          <w:szCs w:val="22"/>
          <w:lang w:val="sr-Cyrl-RS"/>
        </w:rPr>
      </w:pPr>
      <w:r w:rsidRPr="00E2624F">
        <w:rPr>
          <w:rFonts w:ascii="Arial" w:hAnsi="Arial" w:cs="Arial"/>
          <w:b/>
          <w:i/>
          <w:sz w:val="22"/>
          <w:szCs w:val="22"/>
          <w:lang w:val="sr-Cyrl-RS"/>
        </w:rPr>
        <w:t>са назнаком</w:t>
      </w:r>
      <w:r w:rsidRPr="00E2624F">
        <w:rPr>
          <w:rFonts w:ascii="Arial" w:hAnsi="Arial" w:cs="Arial"/>
          <w:i/>
          <w:sz w:val="22"/>
          <w:szCs w:val="22"/>
          <w:lang w:val="sr-Cyrl-RS"/>
        </w:rPr>
        <w:t>:</w:t>
      </w:r>
      <w:r w:rsidRPr="00E2624F">
        <w:rPr>
          <w:rFonts w:ascii="Arial" w:hAnsi="Arial" w:cs="Arial"/>
          <w:b/>
          <w:sz w:val="22"/>
          <w:szCs w:val="22"/>
          <w:lang w:val="sr-Cyrl-RS"/>
        </w:rPr>
        <w:t xml:space="preserve"> Средство финансијског обезбеђења за ЈН бр.</w:t>
      </w:r>
      <w:r w:rsidR="0065700E">
        <w:rPr>
          <w:rFonts w:ascii="Arial" w:hAnsi="Arial" w:cs="Arial"/>
          <w:b/>
          <w:sz w:val="22"/>
          <w:szCs w:val="22"/>
          <w:lang w:val="sr-Latn-RS"/>
        </w:rPr>
        <w:t>JN/1000/0599/2017</w:t>
      </w:r>
    </w:p>
    <w:p w14:paraId="3A1C898B" w14:textId="77777777" w:rsidR="00AD0505" w:rsidRPr="00E2624F" w:rsidRDefault="004E5061" w:rsidP="00BD33E8">
      <w:pPr>
        <w:jc w:val="both"/>
        <w:rPr>
          <w:rFonts w:ascii="Arial" w:hAnsi="Arial" w:cs="Arial"/>
          <w:b/>
          <w:sz w:val="22"/>
          <w:szCs w:val="22"/>
        </w:rPr>
      </w:pPr>
      <w:r w:rsidRPr="00E2624F">
        <w:rPr>
          <w:rFonts w:ascii="Arial" w:hAnsi="Arial" w:cs="Arial"/>
          <w:b/>
          <w:sz w:val="22"/>
          <w:szCs w:val="22"/>
          <w:lang w:val="sr-Cyrl-RS"/>
        </w:rPr>
        <w:t xml:space="preserve">5.17. </w:t>
      </w:r>
      <w:r w:rsidR="00AD0505" w:rsidRPr="00E2624F">
        <w:rPr>
          <w:rFonts w:ascii="Arial" w:hAnsi="Arial" w:cs="Arial"/>
          <w:b/>
          <w:sz w:val="22"/>
          <w:szCs w:val="22"/>
        </w:rPr>
        <w:t>Начин означавања поверљивих података у понуди</w:t>
      </w:r>
    </w:p>
    <w:p w14:paraId="73D57355" w14:textId="77777777" w:rsidR="004E5061" w:rsidRPr="00E2624F" w:rsidRDefault="004E5061" w:rsidP="00BD33E8">
      <w:pPr>
        <w:jc w:val="both"/>
        <w:rPr>
          <w:rFonts w:ascii="Arial" w:hAnsi="Arial" w:cs="Arial"/>
          <w:b/>
          <w:sz w:val="22"/>
          <w:szCs w:val="22"/>
        </w:rPr>
      </w:pPr>
    </w:p>
    <w:p w14:paraId="5EB67BEA"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9BC998D"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735B6C05"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154BE5B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1BB7841B"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A53BA4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291D1D2A"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CF4AE05" w14:textId="77777777" w:rsidR="00F82892" w:rsidRPr="00E2624F" w:rsidRDefault="00F82892">
      <w:pPr>
        <w:jc w:val="both"/>
        <w:rPr>
          <w:rFonts w:ascii="Arial" w:hAnsi="Arial" w:cs="Arial"/>
          <w:sz w:val="22"/>
          <w:szCs w:val="22"/>
        </w:rPr>
      </w:pPr>
    </w:p>
    <w:p w14:paraId="31C4E6E2" w14:textId="77777777" w:rsidR="00AD0505" w:rsidRPr="00E2624F" w:rsidRDefault="00AD0505">
      <w:pPr>
        <w:jc w:val="both"/>
        <w:rPr>
          <w:rFonts w:ascii="Arial" w:hAnsi="Arial" w:cs="Arial"/>
          <w:sz w:val="22"/>
          <w:szCs w:val="22"/>
        </w:rPr>
      </w:pPr>
      <w:r w:rsidRPr="00E2624F">
        <w:rPr>
          <w:rFonts w:ascii="Arial" w:hAnsi="Arial" w:cs="Arial"/>
          <w:sz w:val="22"/>
          <w:szCs w:val="22"/>
        </w:rPr>
        <w:t>Наручилац не одговара за поверљивост података који нису означени на горе наведени начин.</w:t>
      </w:r>
    </w:p>
    <w:p w14:paraId="69DA499C" w14:textId="77777777" w:rsidR="00F82892" w:rsidRPr="00E2624F" w:rsidRDefault="00F82892">
      <w:pPr>
        <w:jc w:val="both"/>
        <w:rPr>
          <w:rFonts w:ascii="Arial" w:hAnsi="Arial" w:cs="Arial"/>
          <w:sz w:val="22"/>
          <w:szCs w:val="22"/>
        </w:rPr>
      </w:pPr>
    </w:p>
    <w:p w14:paraId="7646D9E2" w14:textId="77777777" w:rsidR="00AD0505" w:rsidRPr="00E2624F" w:rsidRDefault="00AD0505">
      <w:pPr>
        <w:jc w:val="both"/>
        <w:rPr>
          <w:rFonts w:ascii="Arial" w:hAnsi="Arial" w:cs="Arial"/>
          <w:sz w:val="22"/>
          <w:szCs w:val="22"/>
        </w:rPr>
      </w:pPr>
      <w:r w:rsidRPr="00E2624F">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21A8BE" w14:textId="77777777" w:rsidR="00F82892" w:rsidRPr="00E2624F" w:rsidRDefault="00F82892">
      <w:pPr>
        <w:jc w:val="both"/>
        <w:rPr>
          <w:rFonts w:ascii="Arial" w:hAnsi="Arial" w:cs="Arial"/>
          <w:sz w:val="22"/>
          <w:szCs w:val="22"/>
        </w:rPr>
      </w:pPr>
    </w:p>
    <w:p w14:paraId="01533B66" w14:textId="77777777" w:rsidR="00AD0505" w:rsidRPr="00E2624F" w:rsidRDefault="00AD0505">
      <w:pPr>
        <w:jc w:val="both"/>
        <w:rPr>
          <w:rFonts w:ascii="Arial" w:hAnsi="Arial" w:cs="Arial"/>
          <w:sz w:val="22"/>
          <w:szCs w:val="22"/>
        </w:rPr>
      </w:pPr>
      <w:r w:rsidRPr="00E2624F">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11A5845" w14:textId="77777777" w:rsidR="00F82892" w:rsidRPr="00E2624F" w:rsidRDefault="00F82892">
      <w:pPr>
        <w:jc w:val="both"/>
        <w:rPr>
          <w:rFonts w:ascii="Arial" w:hAnsi="Arial" w:cs="Arial"/>
          <w:sz w:val="22"/>
          <w:szCs w:val="22"/>
        </w:rPr>
      </w:pPr>
    </w:p>
    <w:p w14:paraId="1AB95352" w14:textId="77777777" w:rsidR="00AD0505" w:rsidRPr="00E2624F" w:rsidRDefault="00AD0505">
      <w:pPr>
        <w:jc w:val="both"/>
        <w:rPr>
          <w:rFonts w:ascii="Arial" w:hAnsi="Arial" w:cs="Arial"/>
          <w:sz w:val="22"/>
          <w:szCs w:val="22"/>
        </w:rPr>
      </w:pPr>
      <w:r w:rsidRPr="00E2624F">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BE205E" w14:textId="77777777" w:rsidR="00F82892" w:rsidRPr="00E2624F" w:rsidRDefault="00F82892">
      <w:pPr>
        <w:jc w:val="both"/>
        <w:rPr>
          <w:rFonts w:ascii="Arial" w:hAnsi="Arial" w:cs="Arial"/>
          <w:sz w:val="22"/>
          <w:szCs w:val="22"/>
        </w:rPr>
      </w:pPr>
    </w:p>
    <w:p w14:paraId="62EC9D19" w14:textId="77777777" w:rsidR="00AD0505" w:rsidRPr="00E2624F" w:rsidRDefault="00AD0505">
      <w:pPr>
        <w:jc w:val="both"/>
        <w:rPr>
          <w:rFonts w:ascii="Arial" w:hAnsi="Arial" w:cs="Arial"/>
          <w:sz w:val="22"/>
          <w:szCs w:val="22"/>
        </w:rPr>
      </w:pPr>
      <w:r w:rsidRPr="00E2624F">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A53B7F4" w14:textId="77777777" w:rsidR="00AD0505" w:rsidRPr="00E2624F" w:rsidRDefault="00AD0505">
      <w:pPr>
        <w:jc w:val="both"/>
        <w:rPr>
          <w:rFonts w:ascii="Arial" w:eastAsia="TimesNewRomanPSMT" w:hAnsi="Arial" w:cs="Arial"/>
          <w:sz w:val="22"/>
          <w:szCs w:val="22"/>
        </w:rPr>
      </w:pPr>
    </w:p>
    <w:p w14:paraId="68C4C662" w14:textId="77777777" w:rsidR="00AD0505" w:rsidRPr="00E2624F" w:rsidRDefault="00AD0505">
      <w:pPr>
        <w:jc w:val="both"/>
        <w:rPr>
          <w:rFonts w:ascii="Arial" w:hAnsi="Arial" w:cs="Arial"/>
          <w:sz w:val="22"/>
          <w:szCs w:val="22"/>
        </w:rPr>
      </w:pPr>
      <w:r w:rsidRPr="00E2624F">
        <w:rPr>
          <w:rFonts w:ascii="Arial" w:hAnsi="Arial" w:cs="Arial"/>
          <w:sz w:val="22"/>
          <w:szCs w:val="22"/>
        </w:rPr>
        <w:t>Поштовање обавеза које произлазе из прописа о заштити на раду и других прописа</w:t>
      </w:r>
    </w:p>
    <w:p w14:paraId="5FFB8706" w14:textId="77777777" w:rsidR="00AD0505" w:rsidRPr="00E2624F" w:rsidRDefault="00AD0505">
      <w:pPr>
        <w:jc w:val="both"/>
        <w:rPr>
          <w:rFonts w:ascii="Arial" w:hAnsi="Arial" w:cs="Arial"/>
          <w:sz w:val="22"/>
          <w:szCs w:val="22"/>
        </w:rPr>
      </w:pPr>
      <w:r w:rsidRPr="00E2624F">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E2624F">
        <w:rPr>
          <w:rFonts w:ascii="Arial" w:hAnsi="Arial" w:cs="Arial"/>
          <w:sz w:val="22"/>
          <w:szCs w:val="22"/>
          <w:lang w:val="sr-Cyrl-RS"/>
        </w:rPr>
        <w:t>3</w:t>
      </w:r>
      <w:r w:rsidRPr="00E2624F">
        <w:rPr>
          <w:rFonts w:ascii="Arial" w:hAnsi="Arial" w:cs="Arial"/>
          <w:sz w:val="22"/>
          <w:szCs w:val="22"/>
        </w:rPr>
        <w:t xml:space="preserve">. из </w:t>
      </w:r>
      <w:r w:rsidR="00A967F5" w:rsidRPr="00E2624F">
        <w:rPr>
          <w:rFonts w:ascii="Arial" w:hAnsi="Arial" w:cs="Arial"/>
          <w:sz w:val="22"/>
          <w:szCs w:val="22"/>
          <w:lang w:val="sr-Cyrl-RS"/>
        </w:rPr>
        <w:t>К</w:t>
      </w:r>
      <w:r w:rsidRPr="00E2624F">
        <w:rPr>
          <w:rFonts w:ascii="Arial" w:hAnsi="Arial" w:cs="Arial"/>
          <w:sz w:val="22"/>
          <w:szCs w:val="22"/>
        </w:rPr>
        <w:t>онкурсне документације).</w:t>
      </w:r>
    </w:p>
    <w:p w14:paraId="4F77E0D2" w14:textId="77777777" w:rsidR="00AD0505" w:rsidRPr="00E2624F" w:rsidRDefault="00AD0505" w:rsidP="00BD33E8">
      <w:pPr>
        <w:jc w:val="both"/>
        <w:rPr>
          <w:rFonts w:ascii="Arial" w:hAnsi="Arial" w:cs="Arial"/>
          <w:sz w:val="22"/>
          <w:szCs w:val="22"/>
        </w:rPr>
      </w:pPr>
    </w:p>
    <w:p w14:paraId="44F8CADB" w14:textId="77777777" w:rsidR="00AD0505" w:rsidRPr="00E2624F" w:rsidRDefault="004E5061" w:rsidP="00BD33E8">
      <w:pPr>
        <w:jc w:val="both"/>
        <w:rPr>
          <w:rFonts w:ascii="Arial" w:hAnsi="Arial" w:cs="Arial"/>
          <w:b/>
          <w:sz w:val="22"/>
          <w:szCs w:val="22"/>
        </w:rPr>
      </w:pPr>
      <w:r w:rsidRPr="00E2624F">
        <w:rPr>
          <w:rFonts w:ascii="Arial" w:hAnsi="Arial" w:cs="Arial"/>
          <w:b/>
          <w:sz w:val="22"/>
          <w:szCs w:val="22"/>
          <w:lang w:val="sr-Cyrl-RS"/>
        </w:rPr>
        <w:t xml:space="preserve">5.18 </w:t>
      </w:r>
      <w:r w:rsidR="00AD0505" w:rsidRPr="00E2624F">
        <w:rPr>
          <w:rFonts w:ascii="Arial" w:hAnsi="Arial" w:cs="Arial"/>
          <w:b/>
          <w:sz w:val="22"/>
          <w:szCs w:val="22"/>
        </w:rPr>
        <w:t>Накнада за коришћење патената</w:t>
      </w:r>
    </w:p>
    <w:p w14:paraId="178B02FC" w14:textId="77777777" w:rsidR="004E5061" w:rsidRPr="00E2624F" w:rsidRDefault="004E5061" w:rsidP="00BD33E8">
      <w:pPr>
        <w:jc w:val="both"/>
        <w:rPr>
          <w:rFonts w:ascii="Arial" w:hAnsi="Arial" w:cs="Arial"/>
          <w:b/>
          <w:sz w:val="22"/>
          <w:szCs w:val="22"/>
        </w:rPr>
      </w:pPr>
    </w:p>
    <w:p w14:paraId="4AFE45B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17C4E129" w14:textId="77777777" w:rsidR="00AD0505" w:rsidRPr="00E2624F" w:rsidRDefault="00AD0505" w:rsidP="00BD33E8">
      <w:pPr>
        <w:jc w:val="both"/>
        <w:rPr>
          <w:rFonts w:ascii="Arial" w:hAnsi="Arial" w:cs="Arial"/>
          <w:sz w:val="22"/>
          <w:szCs w:val="22"/>
        </w:rPr>
      </w:pPr>
    </w:p>
    <w:p w14:paraId="76FEA268" w14:textId="77777777" w:rsidR="00AA7A0B" w:rsidRPr="00E2624F" w:rsidRDefault="004E5061" w:rsidP="00BD33E8">
      <w:pPr>
        <w:jc w:val="both"/>
        <w:rPr>
          <w:rFonts w:ascii="Arial" w:hAnsi="Arial" w:cs="Arial"/>
          <w:b/>
          <w:sz w:val="22"/>
          <w:szCs w:val="22"/>
          <w:lang w:val="sr-Cyrl-RS"/>
        </w:rPr>
      </w:pPr>
      <w:r w:rsidRPr="00E2624F">
        <w:rPr>
          <w:rFonts w:ascii="Arial" w:hAnsi="Arial" w:cs="Arial"/>
          <w:b/>
          <w:sz w:val="22"/>
          <w:szCs w:val="22"/>
          <w:lang w:val="sr-Cyrl-RS"/>
        </w:rPr>
        <w:t xml:space="preserve">5.19 </w:t>
      </w:r>
      <w:r w:rsidR="00AD0505" w:rsidRPr="00E2624F">
        <w:rPr>
          <w:rFonts w:ascii="Arial" w:hAnsi="Arial" w:cs="Arial"/>
          <w:b/>
          <w:sz w:val="22"/>
          <w:szCs w:val="22"/>
        </w:rPr>
        <w:t>Начело заштите животне средине и обезбеђивања енергетске ефикасности</w:t>
      </w:r>
    </w:p>
    <w:p w14:paraId="21A958A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је дужан да набавља </w:t>
      </w:r>
      <w:r w:rsidR="004E5061" w:rsidRPr="00E2624F">
        <w:rPr>
          <w:rFonts w:ascii="Arial" w:hAnsi="Arial" w:cs="Arial"/>
          <w:sz w:val="22"/>
          <w:szCs w:val="22"/>
          <w:lang w:val="sr-Cyrl-RS"/>
        </w:rPr>
        <w:t>добра</w:t>
      </w:r>
      <w:r w:rsidRPr="00E2624F">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8BBF070" w14:textId="77777777" w:rsidR="00AD0505" w:rsidRPr="00E2624F" w:rsidRDefault="00AD0505" w:rsidP="00BD33E8">
      <w:pPr>
        <w:jc w:val="both"/>
        <w:rPr>
          <w:rFonts w:ascii="Arial" w:eastAsia="TimesNewRomanPSMT" w:hAnsi="Arial" w:cs="Arial"/>
          <w:sz w:val="22"/>
          <w:szCs w:val="22"/>
        </w:rPr>
      </w:pPr>
    </w:p>
    <w:p w14:paraId="5D03E1BC" w14:textId="77777777" w:rsidR="00AD0505" w:rsidRPr="00E2624F" w:rsidRDefault="004E5061" w:rsidP="00BD33E8">
      <w:pPr>
        <w:jc w:val="both"/>
        <w:rPr>
          <w:rFonts w:ascii="Arial" w:hAnsi="Arial" w:cs="Arial"/>
          <w:b/>
          <w:sz w:val="22"/>
          <w:szCs w:val="22"/>
        </w:rPr>
      </w:pPr>
      <w:bookmarkStart w:id="54" w:name="_Toc441651602"/>
      <w:bookmarkStart w:id="55" w:name="_Toc442559913"/>
      <w:r w:rsidRPr="00E2624F">
        <w:rPr>
          <w:rFonts w:ascii="Arial" w:hAnsi="Arial" w:cs="Arial"/>
          <w:b/>
          <w:sz w:val="22"/>
          <w:szCs w:val="22"/>
          <w:lang w:val="sr-Cyrl-RS"/>
        </w:rPr>
        <w:t xml:space="preserve">5.20 </w:t>
      </w:r>
      <w:r w:rsidR="00AD0505" w:rsidRPr="00E2624F">
        <w:rPr>
          <w:rFonts w:ascii="Arial" w:hAnsi="Arial" w:cs="Arial"/>
          <w:b/>
          <w:sz w:val="22"/>
          <w:szCs w:val="22"/>
        </w:rPr>
        <w:t>Додатне информације и објашњења</w:t>
      </w:r>
      <w:bookmarkEnd w:id="54"/>
      <w:bookmarkEnd w:id="55"/>
    </w:p>
    <w:p w14:paraId="78F7DC9C" w14:textId="77777777" w:rsidR="00AA7A0B" w:rsidRPr="00E2624F" w:rsidRDefault="00AA7A0B" w:rsidP="00BD33E8">
      <w:pPr>
        <w:jc w:val="both"/>
        <w:rPr>
          <w:rFonts w:ascii="Arial" w:hAnsi="Arial" w:cs="Arial"/>
          <w:b/>
          <w:sz w:val="22"/>
          <w:szCs w:val="22"/>
        </w:rPr>
      </w:pPr>
    </w:p>
    <w:p w14:paraId="57D73B6A" w14:textId="3DF58C72" w:rsidR="00A17160" w:rsidRPr="00E2624F" w:rsidRDefault="00AD0505" w:rsidP="00BD33E8">
      <w:pPr>
        <w:jc w:val="both"/>
        <w:rPr>
          <w:rFonts w:ascii="Arial" w:hAnsi="Arial" w:cs="Arial"/>
          <w:sz w:val="22"/>
          <w:szCs w:val="22"/>
          <w:lang w:val="en-US"/>
        </w:rPr>
      </w:pPr>
      <w:r w:rsidRPr="00E2624F">
        <w:rPr>
          <w:rFonts w:ascii="Arial" w:hAnsi="Arial" w:cs="Arial"/>
          <w:sz w:val="22"/>
          <w:szCs w:val="22"/>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0A15A2" w:rsidRPr="00E2624F">
        <w:rPr>
          <w:rFonts w:ascii="Arial" w:hAnsi="Arial" w:cs="Arial"/>
          <w:sz w:val="22"/>
          <w:szCs w:val="22"/>
          <w:lang w:val="sr-Cyrl-RS"/>
        </w:rPr>
        <w:t>ЈН1000/0226/2017</w:t>
      </w:r>
      <w:r w:rsidRPr="00E2624F">
        <w:rPr>
          <w:rFonts w:ascii="Arial" w:hAnsi="Arial" w:cs="Arial"/>
          <w:sz w:val="22"/>
          <w:szCs w:val="22"/>
        </w:rPr>
        <w:t>“ или електронским путем на е-mail адрес</w:t>
      </w:r>
      <w:r w:rsidR="004E5061" w:rsidRPr="00E2624F">
        <w:rPr>
          <w:rFonts w:ascii="Arial" w:hAnsi="Arial" w:cs="Arial"/>
          <w:sz w:val="22"/>
          <w:szCs w:val="22"/>
          <w:lang w:val="sr-Latn-RS"/>
        </w:rPr>
        <w:t xml:space="preserve">e: </w:t>
      </w:r>
      <w:r w:rsidR="005225C4">
        <w:rPr>
          <w:rFonts w:ascii="Arial" w:hAnsi="Arial" w:cs="Arial"/>
          <w:sz w:val="22"/>
          <w:szCs w:val="22"/>
          <w:lang w:val="en-US"/>
        </w:rPr>
        <w:t>milos.zarkovic</w:t>
      </w:r>
      <w:r w:rsidR="000F793F" w:rsidRPr="00E2624F">
        <w:rPr>
          <w:rFonts w:ascii="Arial" w:hAnsi="Arial" w:cs="Arial"/>
          <w:sz w:val="22"/>
          <w:szCs w:val="22"/>
          <w:lang w:val="en-US"/>
        </w:rPr>
        <w:t>@eps.rs</w:t>
      </w:r>
    </w:p>
    <w:p w14:paraId="1EB0A7F8" w14:textId="4D0D8B39" w:rsidR="00AA7A0B" w:rsidRPr="00E2624F" w:rsidRDefault="00AD0505" w:rsidP="00BD33E8">
      <w:pPr>
        <w:jc w:val="both"/>
        <w:rPr>
          <w:rFonts w:ascii="Arial" w:hAnsi="Arial" w:cs="Arial"/>
          <w:sz w:val="22"/>
          <w:szCs w:val="22"/>
        </w:rPr>
      </w:pPr>
      <w:r w:rsidRPr="00E2624F">
        <w:rPr>
          <w:rFonts w:ascii="Arial" w:hAnsi="Arial" w:cs="Arial"/>
          <w:sz w:val="22"/>
          <w:szCs w:val="22"/>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w:t>
      </w:r>
      <w:r w:rsidR="005225C4">
        <w:rPr>
          <w:rFonts w:ascii="Arial" w:hAnsi="Arial" w:cs="Arial"/>
          <w:sz w:val="22"/>
          <w:szCs w:val="22"/>
        </w:rPr>
        <w:t>љен првог следећег радног дана.</w:t>
      </w:r>
    </w:p>
    <w:p w14:paraId="01428CBF" w14:textId="46C8831B" w:rsidR="00AA7A0B" w:rsidRPr="00E2624F" w:rsidRDefault="00AD0505" w:rsidP="00BD33E8">
      <w:pPr>
        <w:jc w:val="both"/>
        <w:rPr>
          <w:rFonts w:ascii="Arial" w:hAnsi="Arial" w:cs="Arial"/>
          <w:sz w:val="22"/>
          <w:szCs w:val="22"/>
        </w:rPr>
      </w:pPr>
      <w:r w:rsidRPr="00E2624F">
        <w:rPr>
          <w:rFonts w:ascii="Arial" w:hAnsi="Arial" w:cs="Arial"/>
          <w:sz w:val="22"/>
          <w:szCs w:val="22"/>
        </w:rPr>
        <w:t>Наручилац ће у року од три дана по пријему захтева објавити Одговор на захтев на Порталу јавних наба</w:t>
      </w:r>
      <w:r w:rsidR="005225C4">
        <w:rPr>
          <w:rFonts w:ascii="Arial" w:hAnsi="Arial" w:cs="Arial"/>
          <w:sz w:val="22"/>
          <w:szCs w:val="22"/>
        </w:rPr>
        <w:t>вки и својој интернет страници.</w:t>
      </w:r>
    </w:p>
    <w:p w14:paraId="30378C18" w14:textId="555EC83E" w:rsidR="00AA7A0B" w:rsidRPr="00E2624F" w:rsidRDefault="00AD0505" w:rsidP="00BD33E8">
      <w:pPr>
        <w:jc w:val="both"/>
        <w:rPr>
          <w:rFonts w:ascii="Arial" w:hAnsi="Arial" w:cs="Arial"/>
          <w:sz w:val="22"/>
          <w:szCs w:val="22"/>
        </w:rPr>
      </w:pPr>
      <w:r w:rsidRPr="00E2624F">
        <w:rPr>
          <w:rFonts w:ascii="Arial" w:hAnsi="Arial" w:cs="Arial"/>
          <w:sz w:val="22"/>
          <w:szCs w:val="22"/>
        </w:rPr>
        <w:t>Тражење додатних информација и поја</w:t>
      </w:r>
      <w:r w:rsidR="005225C4">
        <w:rPr>
          <w:rFonts w:ascii="Arial" w:hAnsi="Arial" w:cs="Arial"/>
          <w:sz w:val="22"/>
          <w:szCs w:val="22"/>
        </w:rPr>
        <w:t>шњења телефоном није дозвољено.</w:t>
      </w:r>
    </w:p>
    <w:p w14:paraId="31E1228E" w14:textId="766B281D" w:rsidR="00AA7A0B" w:rsidRPr="00E2624F" w:rsidRDefault="00AD0505" w:rsidP="00BD33E8">
      <w:pPr>
        <w:jc w:val="both"/>
        <w:rPr>
          <w:rFonts w:ascii="Arial" w:hAnsi="Arial" w:cs="Arial"/>
          <w:sz w:val="22"/>
          <w:szCs w:val="22"/>
        </w:rPr>
      </w:pPr>
      <w:r w:rsidRPr="00E2624F">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w:t>
      </w:r>
      <w:r w:rsidR="005225C4">
        <w:rPr>
          <w:rFonts w:ascii="Arial" w:hAnsi="Arial" w:cs="Arial"/>
          <w:sz w:val="22"/>
          <w:szCs w:val="22"/>
        </w:rPr>
        <w:t>оказ да је извршено достављање.</w:t>
      </w:r>
    </w:p>
    <w:p w14:paraId="43BA281E" w14:textId="73B49305" w:rsidR="00AA7A0B" w:rsidRPr="00E2624F" w:rsidRDefault="00AD0505" w:rsidP="00BD33E8">
      <w:pPr>
        <w:jc w:val="both"/>
        <w:rPr>
          <w:rFonts w:ascii="Arial" w:hAnsi="Arial" w:cs="Arial"/>
          <w:sz w:val="22"/>
          <w:szCs w:val="22"/>
        </w:rPr>
      </w:pPr>
      <w:r w:rsidRPr="00E2624F">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w:t>
      </w:r>
      <w:r w:rsidR="005225C4">
        <w:rPr>
          <w:rFonts w:ascii="Arial" w:hAnsi="Arial" w:cs="Arial"/>
          <w:sz w:val="22"/>
          <w:szCs w:val="22"/>
        </w:rPr>
        <w:t xml:space="preserve"> и на својој интернет страници.</w:t>
      </w:r>
    </w:p>
    <w:p w14:paraId="772390BF" w14:textId="4EFD6698" w:rsidR="00AA7A0B" w:rsidRPr="00E2624F" w:rsidRDefault="00AD0505" w:rsidP="00BD33E8">
      <w:pPr>
        <w:jc w:val="both"/>
        <w:rPr>
          <w:rFonts w:ascii="Arial" w:hAnsi="Arial" w:cs="Arial"/>
          <w:sz w:val="22"/>
          <w:szCs w:val="22"/>
        </w:rPr>
      </w:pPr>
      <w:r w:rsidRPr="00E2624F">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w:t>
      </w:r>
      <w:r w:rsidR="005225C4">
        <w:rPr>
          <w:rFonts w:ascii="Arial" w:hAnsi="Arial" w:cs="Arial"/>
          <w:sz w:val="22"/>
          <w:szCs w:val="22"/>
        </w:rPr>
        <w:t>ужењу рока за подношење понуда.</w:t>
      </w:r>
    </w:p>
    <w:p w14:paraId="5F1333E6" w14:textId="77C17ABC" w:rsidR="00AA7A0B" w:rsidRPr="00E2624F" w:rsidRDefault="00AD0505" w:rsidP="00BD33E8">
      <w:pPr>
        <w:jc w:val="both"/>
        <w:rPr>
          <w:rFonts w:ascii="Arial" w:hAnsi="Arial" w:cs="Arial"/>
          <w:sz w:val="22"/>
          <w:szCs w:val="22"/>
        </w:rPr>
      </w:pPr>
      <w:r w:rsidRPr="00E2624F">
        <w:rPr>
          <w:rFonts w:ascii="Arial" w:hAnsi="Arial" w:cs="Arial"/>
          <w:sz w:val="22"/>
          <w:szCs w:val="22"/>
        </w:rPr>
        <w:t>По истеку рока предвиђеног за подношење понуда наручилац не може да мења нити да до</w:t>
      </w:r>
      <w:r w:rsidR="005225C4">
        <w:rPr>
          <w:rFonts w:ascii="Arial" w:hAnsi="Arial" w:cs="Arial"/>
          <w:sz w:val="22"/>
          <w:szCs w:val="22"/>
        </w:rPr>
        <w:t>пуњује конкурсну документацију.</w:t>
      </w:r>
    </w:p>
    <w:p w14:paraId="64A722D9" w14:textId="775E9FDA" w:rsidR="00AA7A0B" w:rsidRPr="00E2624F" w:rsidRDefault="00AD0505" w:rsidP="00BD33E8">
      <w:pPr>
        <w:jc w:val="both"/>
        <w:rPr>
          <w:rFonts w:ascii="Arial" w:hAnsi="Arial" w:cs="Arial"/>
          <w:sz w:val="22"/>
          <w:szCs w:val="22"/>
        </w:rPr>
      </w:pPr>
      <w:r w:rsidRPr="00E2624F">
        <w:rPr>
          <w:rFonts w:ascii="Arial" w:hAnsi="Arial" w:cs="Arial"/>
          <w:sz w:val="22"/>
          <w:szCs w:val="22"/>
        </w:rPr>
        <w:t xml:space="preserve">Комуникација у поступку јавне набавке се врши на начин предвиђен чланом 20. </w:t>
      </w:r>
      <w:r w:rsidR="005225C4">
        <w:rPr>
          <w:rFonts w:ascii="Arial" w:hAnsi="Arial" w:cs="Arial"/>
          <w:sz w:val="22"/>
          <w:szCs w:val="22"/>
        </w:rPr>
        <w:t>Закона.</w:t>
      </w:r>
    </w:p>
    <w:p w14:paraId="7AF0CC26" w14:textId="77777777" w:rsidR="00AA7A0B" w:rsidRPr="00E2624F" w:rsidRDefault="00AD0505" w:rsidP="00BD33E8">
      <w:pPr>
        <w:jc w:val="both"/>
        <w:rPr>
          <w:rFonts w:ascii="Arial" w:hAnsi="Arial" w:cs="Arial"/>
          <w:sz w:val="22"/>
          <w:szCs w:val="22"/>
        </w:rPr>
      </w:pPr>
      <w:r w:rsidRPr="00E2624F">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1" w:history="1">
        <w:r w:rsidRPr="00E2624F">
          <w:rPr>
            <w:rFonts w:ascii="Arial" w:hAnsi="Arial" w:cs="Arial"/>
            <w:sz w:val="22"/>
            <w:szCs w:val="22"/>
          </w:rPr>
          <w:t>www.кjn.gov.rs</w:t>
        </w:r>
      </w:hyperlink>
      <w:r w:rsidRPr="00E2624F">
        <w:rPr>
          <w:rFonts w:ascii="Arial" w:hAnsi="Arial" w:cs="Arial"/>
          <w:sz w:val="22"/>
          <w:szCs w:val="22"/>
        </w:rPr>
        <w:t>).</w:t>
      </w:r>
      <w:bookmarkStart w:id="56" w:name="_Toc441651603"/>
      <w:bookmarkStart w:id="57" w:name="_Toc442559914"/>
    </w:p>
    <w:p w14:paraId="02D4CE89" w14:textId="77777777" w:rsidR="00AA7A0B" w:rsidRPr="00E2624F" w:rsidRDefault="00AA7A0B" w:rsidP="00BD33E8">
      <w:pPr>
        <w:jc w:val="both"/>
        <w:rPr>
          <w:rFonts w:ascii="Arial" w:hAnsi="Arial" w:cs="Arial"/>
          <w:sz w:val="22"/>
          <w:szCs w:val="22"/>
        </w:rPr>
      </w:pPr>
    </w:p>
    <w:p w14:paraId="390413A5"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5.21 </w:t>
      </w:r>
      <w:r w:rsidR="00AD0505" w:rsidRPr="00E2624F">
        <w:rPr>
          <w:rFonts w:ascii="Arial" w:hAnsi="Arial" w:cs="Arial"/>
          <w:b/>
          <w:sz w:val="22"/>
          <w:szCs w:val="22"/>
        </w:rPr>
        <w:t>Трошкови понуде</w:t>
      </w:r>
      <w:bookmarkEnd w:id="56"/>
      <w:bookmarkEnd w:id="57"/>
    </w:p>
    <w:p w14:paraId="6C726B6C" w14:textId="77777777" w:rsidR="00AA7A0B" w:rsidRPr="00E2624F" w:rsidRDefault="00AA7A0B" w:rsidP="00BD33E8">
      <w:pPr>
        <w:jc w:val="both"/>
        <w:rPr>
          <w:rFonts w:ascii="Arial" w:hAnsi="Arial" w:cs="Arial"/>
          <w:b/>
          <w:sz w:val="22"/>
          <w:szCs w:val="22"/>
        </w:rPr>
      </w:pPr>
    </w:p>
    <w:p w14:paraId="7C8FEDD7"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E2624F">
        <w:rPr>
          <w:rFonts w:ascii="Arial" w:hAnsi="Arial" w:cs="Arial"/>
          <w:sz w:val="22"/>
          <w:szCs w:val="22"/>
          <w:lang w:val="sr-Cyrl-RS"/>
        </w:rPr>
        <w:t>Н</w:t>
      </w:r>
      <w:r w:rsidRPr="00E2624F">
        <w:rPr>
          <w:rFonts w:ascii="Arial" w:hAnsi="Arial" w:cs="Arial"/>
          <w:sz w:val="22"/>
          <w:szCs w:val="22"/>
        </w:rPr>
        <w:t>аручиоца накнаду трошкова.</w:t>
      </w:r>
    </w:p>
    <w:p w14:paraId="38A4489E" w14:textId="77777777" w:rsidR="00AA7A0B" w:rsidRPr="00E2624F" w:rsidRDefault="00AA7A0B" w:rsidP="00BD33E8">
      <w:pPr>
        <w:jc w:val="both"/>
        <w:rPr>
          <w:rFonts w:ascii="Arial" w:hAnsi="Arial" w:cs="Arial"/>
          <w:sz w:val="22"/>
          <w:szCs w:val="22"/>
        </w:rPr>
      </w:pPr>
    </w:p>
    <w:p w14:paraId="1182A473"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E2624F">
        <w:rPr>
          <w:rFonts w:ascii="Arial" w:hAnsi="Arial" w:cs="Arial"/>
          <w:sz w:val="22"/>
          <w:szCs w:val="22"/>
          <w:lang w:val="sr-Cyrl-RS"/>
        </w:rPr>
        <w:t xml:space="preserve"> 9</w:t>
      </w:r>
      <w:r w:rsidR="00EE332C" w:rsidRPr="00E2624F">
        <w:rPr>
          <w:rFonts w:ascii="Arial" w:hAnsi="Arial" w:cs="Arial"/>
          <w:sz w:val="22"/>
          <w:szCs w:val="22"/>
          <w:lang w:val="sr-Cyrl-RS"/>
        </w:rPr>
        <w:t>.</w:t>
      </w:r>
      <w:r w:rsidRPr="00E2624F">
        <w:rPr>
          <w:rFonts w:ascii="Arial" w:hAnsi="Arial" w:cs="Arial"/>
          <w:sz w:val="22"/>
          <w:szCs w:val="22"/>
        </w:rPr>
        <w:t xml:space="preserve"> трошкова припреме понуде.</w:t>
      </w:r>
    </w:p>
    <w:p w14:paraId="5BEB9B74" w14:textId="77777777" w:rsidR="00AA7A0B" w:rsidRPr="00E2624F" w:rsidRDefault="00AA7A0B" w:rsidP="00BD33E8">
      <w:pPr>
        <w:jc w:val="both"/>
        <w:rPr>
          <w:rFonts w:ascii="Arial" w:hAnsi="Arial" w:cs="Arial"/>
          <w:sz w:val="22"/>
          <w:szCs w:val="22"/>
        </w:rPr>
      </w:pPr>
    </w:p>
    <w:p w14:paraId="7074D256" w14:textId="0364C6E4" w:rsidR="005225C4" w:rsidRDefault="00AD0505" w:rsidP="00BD33E8">
      <w:pPr>
        <w:jc w:val="both"/>
        <w:rPr>
          <w:rFonts w:ascii="Arial" w:hAnsi="Arial" w:cs="Arial"/>
          <w:sz w:val="22"/>
          <w:szCs w:val="22"/>
        </w:rPr>
      </w:pPr>
      <w:r w:rsidRPr="00E2624F">
        <w:rPr>
          <w:rFonts w:ascii="Arial" w:hAnsi="Arial" w:cs="Arial"/>
          <w:sz w:val="22"/>
          <w:szCs w:val="22"/>
        </w:rPr>
        <w:t xml:space="preserve">Ако је поступак јавне набавке обустављен из разлога који су на страни </w:t>
      </w:r>
      <w:r w:rsidR="00AA7A0B" w:rsidRPr="00E2624F">
        <w:rPr>
          <w:rFonts w:ascii="Arial" w:hAnsi="Arial" w:cs="Arial"/>
          <w:sz w:val="22"/>
          <w:szCs w:val="22"/>
          <w:lang w:val="sr-Cyrl-RS"/>
        </w:rPr>
        <w:t>Н</w:t>
      </w:r>
      <w:r w:rsidRPr="00E2624F">
        <w:rPr>
          <w:rFonts w:ascii="Arial" w:hAnsi="Arial" w:cs="Arial"/>
          <w:sz w:val="22"/>
          <w:szCs w:val="22"/>
        </w:rPr>
        <w:t xml:space="preserve">аручиоца, </w:t>
      </w:r>
      <w:r w:rsidR="00AA7A0B" w:rsidRPr="00E2624F">
        <w:rPr>
          <w:rFonts w:ascii="Arial" w:hAnsi="Arial" w:cs="Arial"/>
          <w:sz w:val="22"/>
          <w:szCs w:val="22"/>
          <w:lang w:val="sr-Cyrl-RS"/>
        </w:rPr>
        <w:t>Н</w:t>
      </w:r>
      <w:r w:rsidRPr="00E2624F">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w:t>
      </w:r>
      <w:r w:rsidR="005225C4">
        <w:rPr>
          <w:rFonts w:ascii="Arial" w:hAnsi="Arial" w:cs="Arial"/>
          <w:sz w:val="22"/>
          <w:szCs w:val="22"/>
        </w:rPr>
        <w:t>у тих трошкова у својој понуди.</w:t>
      </w:r>
    </w:p>
    <w:p w14:paraId="4C2EC2F0" w14:textId="77777777" w:rsidR="005225C4" w:rsidRPr="00E2624F" w:rsidRDefault="005225C4" w:rsidP="00BD33E8">
      <w:pPr>
        <w:jc w:val="both"/>
        <w:rPr>
          <w:rFonts w:ascii="Arial" w:hAnsi="Arial" w:cs="Arial"/>
          <w:sz w:val="22"/>
          <w:szCs w:val="22"/>
        </w:rPr>
      </w:pPr>
    </w:p>
    <w:p w14:paraId="042DC55E"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5.22 </w:t>
      </w:r>
      <w:r w:rsidR="00AD0505" w:rsidRPr="00E2624F">
        <w:rPr>
          <w:rFonts w:ascii="Arial" w:hAnsi="Arial" w:cs="Arial"/>
          <w:b/>
          <w:sz w:val="22"/>
          <w:szCs w:val="22"/>
        </w:rPr>
        <w:t>Додатна објашњења, контрола и допуштене исправке</w:t>
      </w:r>
    </w:p>
    <w:p w14:paraId="6AF959F3" w14:textId="77777777" w:rsidR="00AA7A0B" w:rsidRPr="00E2624F" w:rsidRDefault="00AA7A0B" w:rsidP="00BD33E8">
      <w:pPr>
        <w:jc w:val="both"/>
        <w:rPr>
          <w:rFonts w:ascii="Arial" w:hAnsi="Arial" w:cs="Arial"/>
          <w:b/>
          <w:sz w:val="22"/>
          <w:szCs w:val="22"/>
        </w:rPr>
      </w:pPr>
    </w:p>
    <w:p w14:paraId="7AFC9EF5"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6B1B8F" w14:textId="77777777" w:rsidR="00AA7A0B" w:rsidRPr="00E2624F" w:rsidRDefault="00AA7A0B" w:rsidP="00BD33E8">
      <w:pPr>
        <w:jc w:val="both"/>
        <w:rPr>
          <w:rFonts w:ascii="Arial" w:eastAsia="TimesNewRomanPSMT" w:hAnsi="Arial" w:cs="Arial"/>
          <w:sz w:val="22"/>
          <w:szCs w:val="22"/>
        </w:rPr>
      </w:pPr>
    </w:p>
    <w:p w14:paraId="500D0ED8"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FFF62C4" w14:textId="77777777" w:rsidR="00AA7A0B" w:rsidRPr="00E2624F" w:rsidRDefault="00AA7A0B" w:rsidP="00BD33E8">
      <w:pPr>
        <w:jc w:val="both"/>
        <w:rPr>
          <w:rFonts w:ascii="Arial" w:eastAsia="TimesNewRomanPSMT" w:hAnsi="Arial" w:cs="Arial"/>
          <w:sz w:val="22"/>
          <w:szCs w:val="22"/>
        </w:rPr>
      </w:pPr>
    </w:p>
    <w:p w14:paraId="237CBB11"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321480E" w14:textId="77777777" w:rsidR="00AA7A0B" w:rsidRPr="00E2624F" w:rsidRDefault="00AA7A0B" w:rsidP="00BD33E8">
      <w:pPr>
        <w:jc w:val="both"/>
        <w:rPr>
          <w:rFonts w:ascii="Arial" w:eastAsia="TimesNewRomanPSMT" w:hAnsi="Arial" w:cs="Arial"/>
          <w:sz w:val="22"/>
          <w:szCs w:val="22"/>
        </w:rPr>
      </w:pPr>
    </w:p>
    <w:p w14:paraId="2ED60280" w14:textId="77777777" w:rsidR="00AA7A0B"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У случају разлике између јединичне цене и укупне цене, меродавна је јединична цена.</w:t>
      </w:r>
    </w:p>
    <w:p w14:paraId="632AB1EE" w14:textId="77777777" w:rsidR="00AA7A0B" w:rsidRPr="00E2624F" w:rsidRDefault="00AA7A0B" w:rsidP="00BD33E8">
      <w:pPr>
        <w:jc w:val="both"/>
        <w:rPr>
          <w:rFonts w:ascii="Arial" w:eastAsia="TimesNewRomanPSMT" w:hAnsi="Arial" w:cs="Arial"/>
          <w:sz w:val="22"/>
          <w:szCs w:val="22"/>
        </w:rPr>
      </w:pPr>
    </w:p>
    <w:p w14:paraId="77F8E899"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14:paraId="2300406D" w14:textId="77777777" w:rsidR="00AD0505" w:rsidRPr="00E2624F" w:rsidRDefault="00AD0505" w:rsidP="00BD33E8">
      <w:pPr>
        <w:jc w:val="both"/>
        <w:rPr>
          <w:rFonts w:ascii="Arial" w:hAnsi="Arial" w:cs="Arial"/>
          <w:sz w:val="22"/>
          <w:szCs w:val="22"/>
        </w:rPr>
      </w:pPr>
    </w:p>
    <w:p w14:paraId="5BB45F67" w14:textId="77777777" w:rsidR="00AD0505" w:rsidRPr="00E2624F" w:rsidRDefault="00AA7A0B" w:rsidP="00BD33E8">
      <w:pPr>
        <w:jc w:val="both"/>
        <w:rPr>
          <w:rFonts w:ascii="Arial" w:hAnsi="Arial" w:cs="Arial"/>
          <w:b/>
          <w:sz w:val="22"/>
          <w:szCs w:val="22"/>
        </w:rPr>
      </w:pPr>
      <w:bookmarkStart w:id="58" w:name="_Toc442559917"/>
      <w:bookmarkStart w:id="59" w:name="_Toc441651606"/>
      <w:r w:rsidRPr="00E2624F">
        <w:rPr>
          <w:rFonts w:ascii="Arial" w:hAnsi="Arial" w:cs="Arial"/>
          <w:b/>
          <w:sz w:val="22"/>
          <w:szCs w:val="22"/>
          <w:lang w:val="sr-Cyrl-RS"/>
        </w:rPr>
        <w:t xml:space="preserve">5.23 </w:t>
      </w:r>
      <w:r w:rsidR="00AD0505" w:rsidRPr="00E2624F">
        <w:rPr>
          <w:rFonts w:ascii="Arial" w:hAnsi="Arial" w:cs="Arial"/>
          <w:b/>
          <w:sz w:val="22"/>
          <w:szCs w:val="22"/>
        </w:rPr>
        <w:t>Разлози за одбијање понуде</w:t>
      </w:r>
      <w:bookmarkEnd w:id="58"/>
      <w:r w:rsidR="00AD0505" w:rsidRPr="00E2624F">
        <w:rPr>
          <w:rFonts w:ascii="Arial" w:hAnsi="Arial" w:cs="Arial"/>
          <w:b/>
          <w:sz w:val="22"/>
          <w:szCs w:val="22"/>
        </w:rPr>
        <w:t xml:space="preserve"> </w:t>
      </w:r>
      <w:bookmarkEnd w:id="59"/>
    </w:p>
    <w:p w14:paraId="31BCC909" w14:textId="77777777" w:rsidR="00821299" w:rsidRPr="00E2624F" w:rsidRDefault="00821299" w:rsidP="00BD33E8">
      <w:pPr>
        <w:jc w:val="both"/>
        <w:rPr>
          <w:rFonts w:ascii="Arial" w:hAnsi="Arial" w:cs="Arial"/>
          <w:b/>
          <w:sz w:val="22"/>
          <w:szCs w:val="22"/>
        </w:rPr>
      </w:pPr>
    </w:p>
    <w:p w14:paraId="32793736"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Понуда ће бити одбијена ако:</w:t>
      </w:r>
    </w:p>
    <w:p w14:paraId="6F47DD65" w14:textId="77777777" w:rsidR="00AD0505" w:rsidRPr="00E2624F" w:rsidRDefault="00AD0505" w:rsidP="00AF4FFE">
      <w:pPr>
        <w:pStyle w:val="ListParagraph"/>
        <w:numPr>
          <w:ilvl w:val="0"/>
          <w:numId w:val="22"/>
        </w:numPr>
        <w:jc w:val="both"/>
        <w:rPr>
          <w:rFonts w:ascii="Arial" w:eastAsia="TimesNewRomanPSMT" w:hAnsi="Arial" w:cs="Arial"/>
        </w:rPr>
      </w:pPr>
      <w:r w:rsidRPr="00E2624F">
        <w:rPr>
          <w:rFonts w:ascii="Arial" w:eastAsia="TimesNewRomanPSMT" w:hAnsi="Arial" w:cs="Arial"/>
        </w:rPr>
        <w:t>је неблаговремена, неприхватљива или неодговарајућа;</w:t>
      </w:r>
    </w:p>
    <w:p w14:paraId="3305502C" w14:textId="77777777" w:rsidR="00AD0505" w:rsidRPr="00E2624F" w:rsidRDefault="00AD0505" w:rsidP="00AF4FFE">
      <w:pPr>
        <w:pStyle w:val="ListParagraph"/>
        <w:numPr>
          <w:ilvl w:val="0"/>
          <w:numId w:val="22"/>
        </w:numPr>
        <w:jc w:val="both"/>
        <w:rPr>
          <w:rFonts w:ascii="Arial" w:eastAsia="TimesNewRomanPSMT" w:hAnsi="Arial" w:cs="Arial"/>
        </w:rPr>
      </w:pPr>
      <w:r w:rsidRPr="00E2624F">
        <w:rPr>
          <w:rFonts w:ascii="Arial" w:eastAsia="TimesNewRomanPSMT" w:hAnsi="Arial" w:cs="Arial"/>
        </w:rPr>
        <w:t>ако се понуђач не сагласи са исправком рачунских грешака;</w:t>
      </w:r>
    </w:p>
    <w:p w14:paraId="6DE171C9" w14:textId="77777777" w:rsidR="00AD0505" w:rsidRPr="00E2624F" w:rsidRDefault="00AD0505" w:rsidP="00AF4FFE">
      <w:pPr>
        <w:pStyle w:val="ListParagraph"/>
        <w:numPr>
          <w:ilvl w:val="0"/>
          <w:numId w:val="22"/>
        </w:numPr>
        <w:jc w:val="both"/>
        <w:rPr>
          <w:rFonts w:ascii="Arial" w:eastAsia="TimesNewRomanPSMT" w:hAnsi="Arial" w:cs="Arial"/>
        </w:rPr>
      </w:pPr>
      <w:r w:rsidRPr="00E2624F">
        <w:rPr>
          <w:rFonts w:ascii="Arial" w:eastAsia="TimesNewRomanPSMT" w:hAnsi="Arial" w:cs="Arial"/>
        </w:rPr>
        <w:t>ако има битне недостатке сходно члану 106. ЗЈН</w:t>
      </w:r>
    </w:p>
    <w:p w14:paraId="7CD728F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донети одлуку о обустави поступка јавне набавке у складу са чланом 109. Закона.</w:t>
      </w:r>
    </w:p>
    <w:p w14:paraId="654CBDF0" w14:textId="77777777" w:rsidR="00AD0505" w:rsidRPr="00E2624F" w:rsidRDefault="00AD0505" w:rsidP="00BD33E8">
      <w:pPr>
        <w:jc w:val="both"/>
        <w:rPr>
          <w:rFonts w:ascii="Arial" w:eastAsia="TimesNewRomanPSMT" w:hAnsi="Arial" w:cs="Arial"/>
          <w:sz w:val="22"/>
          <w:szCs w:val="22"/>
        </w:rPr>
      </w:pPr>
    </w:p>
    <w:p w14:paraId="4C1F9167"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5.24. </w:t>
      </w:r>
      <w:r w:rsidR="00AD0505" w:rsidRPr="00E2624F">
        <w:rPr>
          <w:rFonts w:ascii="Arial" w:hAnsi="Arial" w:cs="Arial"/>
          <w:b/>
          <w:sz w:val="22"/>
          <w:szCs w:val="22"/>
        </w:rPr>
        <w:t>Рок за доношење Одлуке о додели уговора/обустави</w:t>
      </w:r>
    </w:p>
    <w:p w14:paraId="721A07DD" w14:textId="77777777" w:rsidR="00821299" w:rsidRPr="00E2624F" w:rsidRDefault="00821299" w:rsidP="00BD33E8">
      <w:pPr>
        <w:jc w:val="both"/>
        <w:rPr>
          <w:rFonts w:ascii="Arial" w:hAnsi="Arial" w:cs="Arial"/>
          <w:b/>
          <w:sz w:val="22"/>
          <w:szCs w:val="22"/>
        </w:rPr>
      </w:pPr>
    </w:p>
    <w:p w14:paraId="6BAC9541"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ће одлуку о додели уговора/обустави поступка донети у року од максимално 25 (двадесетпет) дана од дана јавног отварања понуда.</w:t>
      </w:r>
    </w:p>
    <w:p w14:paraId="56E6D513"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0891A7B" w14:textId="77777777" w:rsidR="00AD0505" w:rsidRPr="00E2624F" w:rsidRDefault="00AD0505" w:rsidP="00BD33E8">
      <w:pPr>
        <w:jc w:val="both"/>
        <w:rPr>
          <w:rFonts w:ascii="Arial" w:eastAsia="TimesNewRomanPSMT" w:hAnsi="Arial" w:cs="Arial"/>
          <w:sz w:val="22"/>
          <w:szCs w:val="22"/>
        </w:rPr>
      </w:pPr>
    </w:p>
    <w:p w14:paraId="56C9E60E" w14:textId="77777777" w:rsidR="00AD0505" w:rsidRPr="00E2624F" w:rsidRDefault="00AA7A0B" w:rsidP="00BD33E8">
      <w:pPr>
        <w:jc w:val="both"/>
        <w:rPr>
          <w:rFonts w:ascii="Arial" w:hAnsi="Arial" w:cs="Arial"/>
          <w:b/>
          <w:sz w:val="22"/>
          <w:szCs w:val="22"/>
        </w:rPr>
      </w:pPr>
      <w:bookmarkStart w:id="60" w:name="_Toc441651607"/>
      <w:bookmarkStart w:id="61" w:name="_Toc442559918"/>
      <w:r w:rsidRPr="00E2624F">
        <w:rPr>
          <w:rFonts w:ascii="Arial" w:hAnsi="Arial" w:cs="Arial"/>
          <w:b/>
          <w:sz w:val="22"/>
          <w:szCs w:val="22"/>
          <w:lang w:val="sr-Cyrl-RS"/>
        </w:rPr>
        <w:t>5.25.</w:t>
      </w:r>
      <w:r w:rsidR="00AD0505" w:rsidRPr="00E2624F">
        <w:rPr>
          <w:rFonts w:ascii="Arial" w:hAnsi="Arial" w:cs="Arial"/>
          <w:b/>
          <w:sz w:val="22"/>
          <w:szCs w:val="22"/>
        </w:rPr>
        <w:t>Негативне референце</w:t>
      </w:r>
      <w:bookmarkEnd w:id="60"/>
      <w:bookmarkEnd w:id="61"/>
    </w:p>
    <w:p w14:paraId="1A8B8D37" w14:textId="77777777" w:rsidR="00821299" w:rsidRPr="00E2624F" w:rsidRDefault="00821299" w:rsidP="00BD33E8">
      <w:pPr>
        <w:jc w:val="both"/>
        <w:rPr>
          <w:rFonts w:ascii="Arial" w:hAnsi="Arial" w:cs="Arial"/>
          <w:b/>
          <w:sz w:val="22"/>
          <w:szCs w:val="22"/>
        </w:rPr>
      </w:pPr>
    </w:p>
    <w:p w14:paraId="76B5408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27A9607"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поступао супротно забрани из чл. 23. и 25. Закона;</w:t>
      </w:r>
    </w:p>
    <w:p w14:paraId="53DA498F"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учинио повреду конкуренције;</w:t>
      </w:r>
    </w:p>
    <w:p w14:paraId="7844C392"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10FA2F7"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одбио да достави доказе и средства обезбеђења на шта се у понуди обавезао.</w:t>
      </w:r>
    </w:p>
    <w:p w14:paraId="4FEB9900" w14:textId="77777777" w:rsidR="00AD0505" w:rsidRPr="00E2624F" w:rsidRDefault="00AD0505" w:rsidP="00013506">
      <w:pPr>
        <w:ind w:left="360"/>
        <w:jc w:val="both"/>
        <w:rPr>
          <w:rFonts w:ascii="Arial" w:hAnsi="Arial" w:cs="Arial"/>
          <w:sz w:val="22"/>
          <w:szCs w:val="22"/>
        </w:rPr>
      </w:pPr>
      <w:r w:rsidRPr="00E2624F">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14:paraId="1C59627B"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правоснажна судска одлука или коначна одлука другог надлежног органа;</w:t>
      </w:r>
    </w:p>
    <w:p w14:paraId="2C23C095"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29FDAEF"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исправа о наплаћеној уговорној казни;</w:t>
      </w:r>
    </w:p>
    <w:p w14:paraId="799EF59C"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рекламације потрошача, односно корисника, ако нису отклоњене у уговореном року;</w:t>
      </w:r>
    </w:p>
    <w:p w14:paraId="62416C5D"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2E70E05"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5118E4F" w14:textId="77777777" w:rsidR="00AD0505" w:rsidRPr="00E2624F" w:rsidRDefault="00AD0505" w:rsidP="00AF4FFE">
      <w:pPr>
        <w:pStyle w:val="ListParagraph"/>
        <w:numPr>
          <w:ilvl w:val="0"/>
          <w:numId w:val="23"/>
        </w:numPr>
        <w:jc w:val="both"/>
        <w:rPr>
          <w:rFonts w:ascii="Arial" w:hAnsi="Arial" w:cs="Arial"/>
        </w:rPr>
      </w:pPr>
      <w:r w:rsidRPr="00E2624F">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8D6B4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558856F" w14:textId="77777777" w:rsidR="00821299" w:rsidRPr="00E2624F" w:rsidRDefault="00821299" w:rsidP="00BD33E8">
      <w:pPr>
        <w:jc w:val="both"/>
        <w:rPr>
          <w:rFonts w:ascii="Arial" w:hAnsi="Arial" w:cs="Arial"/>
          <w:sz w:val="22"/>
          <w:szCs w:val="22"/>
        </w:rPr>
      </w:pPr>
    </w:p>
    <w:p w14:paraId="6003F7F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4BEC3D" w14:textId="77777777" w:rsidR="00AD0505" w:rsidRPr="00E2624F" w:rsidRDefault="00AD0505" w:rsidP="00BD33E8">
      <w:pPr>
        <w:jc w:val="both"/>
        <w:rPr>
          <w:rFonts w:ascii="Arial" w:hAnsi="Arial" w:cs="Arial"/>
          <w:sz w:val="22"/>
          <w:szCs w:val="22"/>
        </w:rPr>
      </w:pPr>
    </w:p>
    <w:p w14:paraId="62B29429" w14:textId="77777777" w:rsidR="00AD0505" w:rsidRPr="00E2624F" w:rsidRDefault="00565324" w:rsidP="00BD33E8">
      <w:pPr>
        <w:jc w:val="both"/>
        <w:rPr>
          <w:rFonts w:ascii="Arial" w:hAnsi="Arial" w:cs="Arial"/>
          <w:b/>
          <w:sz w:val="22"/>
          <w:szCs w:val="22"/>
        </w:rPr>
      </w:pPr>
      <w:bookmarkStart w:id="62" w:name="_Toc441651608"/>
      <w:bookmarkStart w:id="63" w:name="_Toc442559919"/>
      <w:r w:rsidRPr="00E2624F">
        <w:rPr>
          <w:rFonts w:ascii="Arial" w:hAnsi="Arial" w:cs="Arial"/>
          <w:b/>
          <w:sz w:val="22"/>
          <w:szCs w:val="22"/>
          <w:lang w:val="sr-Cyrl-RS"/>
        </w:rPr>
        <w:t xml:space="preserve">5.26 </w:t>
      </w:r>
      <w:r w:rsidR="00AD0505" w:rsidRPr="00E2624F">
        <w:rPr>
          <w:rFonts w:ascii="Arial" w:hAnsi="Arial" w:cs="Arial"/>
          <w:b/>
          <w:sz w:val="22"/>
          <w:szCs w:val="22"/>
        </w:rPr>
        <w:t>Увид у документацију</w:t>
      </w:r>
      <w:bookmarkEnd w:id="62"/>
      <w:bookmarkEnd w:id="63"/>
    </w:p>
    <w:p w14:paraId="77EAC4FA" w14:textId="77777777" w:rsidR="00565324" w:rsidRPr="00E2624F" w:rsidRDefault="00565324" w:rsidP="00BD33E8">
      <w:pPr>
        <w:jc w:val="both"/>
        <w:rPr>
          <w:rFonts w:ascii="Arial" w:hAnsi="Arial" w:cs="Arial"/>
          <w:b/>
          <w:sz w:val="22"/>
          <w:szCs w:val="22"/>
        </w:rPr>
      </w:pPr>
    </w:p>
    <w:p w14:paraId="0493B418"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170A734" w14:textId="77777777" w:rsidR="00565324" w:rsidRPr="00E2624F" w:rsidRDefault="00565324" w:rsidP="00BD33E8">
      <w:pPr>
        <w:jc w:val="both"/>
        <w:rPr>
          <w:rFonts w:ascii="Arial" w:hAnsi="Arial" w:cs="Arial"/>
          <w:sz w:val="22"/>
          <w:szCs w:val="22"/>
        </w:rPr>
      </w:pPr>
    </w:p>
    <w:p w14:paraId="49CB4F5B" w14:textId="77777777" w:rsidR="000A454F" w:rsidRPr="00E2624F" w:rsidRDefault="00AD0505" w:rsidP="00A8407B">
      <w:pPr>
        <w:jc w:val="both"/>
        <w:rPr>
          <w:rFonts w:ascii="Arial" w:hAnsi="Arial" w:cs="Arial"/>
          <w:sz w:val="22"/>
          <w:szCs w:val="22"/>
        </w:rPr>
      </w:pPr>
      <w:r w:rsidRPr="00E2624F">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7B02B41" w14:textId="77777777" w:rsidR="006E516E" w:rsidRPr="00E2624F" w:rsidRDefault="006E516E" w:rsidP="00A8407B">
      <w:pPr>
        <w:pStyle w:val="KDPodnaslov2"/>
        <w:spacing w:before="0"/>
        <w:jc w:val="both"/>
        <w:rPr>
          <w:rFonts w:cs="Arial"/>
        </w:rPr>
      </w:pPr>
    </w:p>
    <w:p w14:paraId="5C78243E" w14:textId="77777777" w:rsidR="000A454F" w:rsidRPr="00E2624F" w:rsidRDefault="000A454F" w:rsidP="005254EA">
      <w:pPr>
        <w:pStyle w:val="KDPodnaslov2"/>
        <w:numPr>
          <w:ilvl w:val="0"/>
          <w:numId w:val="39"/>
        </w:numPr>
        <w:spacing w:before="0"/>
        <w:jc w:val="both"/>
        <w:rPr>
          <w:rFonts w:cs="Arial"/>
        </w:rPr>
      </w:pPr>
      <w:r w:rsidRPr="00E2624F">
        <w:rPr>
          <w:rFonts w:cs="Arial"/>
        </w:rPr>
        <w:t>27</w:t>
      </w:r>
      <w:r w:rsidR="00816A32" w:rsidRPr="00E2624F">
        <w:rPr>
          <w:rFonts w:cs="Arial"/>
          <w:lang w:val="sr-Cyrl-RS"/>
        </w:rPr>
        <w:t xml:space="preserve"> </w:t>
      </w:r>
      <w:r w:rsidRPr="00E2624F">
        <w:rPr>
          <w:rFonts w:cs="Arial"/>
        </w:rPr>
        <w:t>Поштовање обавеза које произлазе из прописа о заштити на раду и других прописа</w:t>
      </w:r>
    </w:p>
    <w:p w14:paraId="0813513E" w14:textId="77777777" w:rsidR="000A454F" w:rsidRPr="00E2624F" w:rsidRDefault="000A454F" w:rsidP="000A454F">
      <w:pPr>
        <w:pStyle w:val="KDParagraf"/>
        <w:spacing w:before="0"/>
        <w:rPr>
          <w:rFonts w:cs="Arial"/>
          <w:lang w:val="ru-RU"/>
        </w:rPr>
      </w:pPr>
    </w:p>
    <w:p w14:paraId="68206E85" w14:textId="77777777" w:rsidR="000A454F" w:rsidRPr="00E2624F" w:rsidRDefault="000A454F" w:rsidP="000A454F">
      <w:pPr>
        <w:pStyle w:val="KDParagraf"/>
        <w:spacing w:before="0"/>
        <w:rPr>
          <w:rFonts w:cs="Arial"/>
          <w:lang w:val="ru-RU"/>
        </w:rPr>
      </w:pPr>
      <w:r w:rsidRPr="00E2624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52F7C" w:rsidRPr="00E2624F">
        <w:rPr>
          <w:rFonts w:cs="Arial"/>
          <w:lang w:val="ru-RU"/>
        </w:rPr>
        <w:t>3</w:t>
      </w:r>
      <w:r w:rsidRPr="00E2624F">
        <w:rPr>
          <w:rFonts w:cs="Arial"/>
          <w:lang w:val="ru-RU"/>
        </w:rPr>
        <w:t>. из конкурсне документације).</w:t>
      </w:r>
    </w:p>
    <w:p w14:paraId="3F3CCA98" w14:textId="77777777" w:rsidR="00AD0505" w:rsidRPr="00E2624F" w:rsidRDefault="00AD0505" w:rsidP="00BD33E8">
      <w:pPr>
        <w:jc w:val="both"/>
        <w:rPr>
          <w:rFonts w:ascii="Arial" w:hAnsi="Arial" w:cs="Arial"/>
          <w:sz w:val="22"/>
          <w:szCs w:val="22"/>
        </w:rPr>
      </w:pPr>
    </w:p>
    <w:p w14:paraId="1A3500BD" w14:textId="77777777" w:rsidR="00AD0505" w:rsidRPr="00E2624F" w:rsidRDefault="00565324" w:rsidP="00BD33E8">
      <w:pPr>
        <w:jc w:val="both"/>
        <w:rPr>
          <w:rFonts w:ascii="Arial" w:hAnsi="Arial" w:cs="Arial"/>
          <w:b/>
          <w:sz w:val="22"/>
          <w:szCs w:val="22"/>
        </w:rPr>
      </w:pPr>
      <w:bookmarkStart w:id="64" w:name="_Toc441651609"/>
      <w:bookmarkStart w:id="65" w:name="_Toc442559920"/>
      <w:r w:rsidRPr="00E2624F">
        <w:rPr>
          <w:rFonts w:ascii="Arial" w:hAnsi="Arial" w:cs="Arial"/>
          <w:b/>
          <w:sz w:val="22"/>
          <w:szCs w:val="22"/>
          <w:lang w:val="sr-Cyrl-RS"/>
        </w:rPr>
        <w:t>5.2</w:t>
      </w:r>
      <w:r w:rsidR="000A454F" w:rsidRPr="00E2624F">
        <w:rPr>
          <w:rFonts w:ascii="Arial" w:hAnsi="Arial" w:cs="Arial"/>
          <w:b/>
          <w:sz w:val="22"/>
          <w:szCs w:val="22"/>
          <w:lang w:val="sr-Latn-RS"/>
        </w:rPr>
        <w:t>8</w:t>
      </w:r>
      <w:r w:rsidRPr="00E2624F">
        <w:rPr>
          <w:rFonts w:ascii="Arial" w:hAnsi="Arial" w:cs="Arial"/>
          <w:b/>
          <w:sz w:val="22"/>
          <w:szCs w:val="22"/>
          <w:lang w:val="sr-Cyrl-RS"/>
        </w:rPr>
        <w:t xml:space="preserve"> </w:t>
      </w:r>
      <w:r w:rsidR="00AD0505" w:rsidRPr="00E2624F">
        <w:rPr>
          <w:rFonts w:ascii="Arial" w:hAnsi="Arial" w:cs="Arial"/>
          <w:b/>
          <w:sz w:val="22"/>
          <w:szCs w:val="22"/>
        </w:rPr>
        <w:t>Заштита права понуђача</w:t>
      </w:r>
      <w:bookmarkEnd w:id="64"/>
      <w:bookmarkEnd w:id="65"/>
    </w:p>
    <w:p w14:paraId="7E6A0C20" w14:textId="77777777" w:rsidR="009E63EA" w:rsidRPr="00E2624F" w:rsidRDefault="009E63EA" w:rsidP="00BD33E8">
      <w:pPr>
        <w:jc w:val="both"/>
        <w:rPr>
          <w:rFonts w:ascii="Arial" w:hAnsi="Arial" w:cs="Arial"/>
          <w:b/>
          <w:sz w:val="22"/>
          <w:szCs w:val="22"/>
        </w:rPr>
      </w:pPr>
    </w:p>
    <w:p w14:paraId="4560340A" w14:textId="77777777" w:rsidR="009E63EA" w:rsidRPr="00E2624F" w:rsidRDefault="009E63EA" w:rsidP="00BD33E8">
      <w:pPr>
        <w:jc w:val="both"/>
        <w:rPr>
          <w:rFonts w:ascii="Arial" w:hAnsi="Arial" w:cs="Arial"/>
          <w:b/>
          <w:sz w:val="22"/>
          <w:szCs w:val="22"/>
          <w:lang w:val="sr-Latn-RS"/>
        </w:rPr>
      </w:pPr>
      <w:r w:rsidRPr="00E2624F">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E2624F">
        <w:rPr>
          <w:rFonts w:ascii="Arial" w:hAnsi="Arial" w:cs="Arial"/>
          <w:sz w:val="22"/>
          <w:szCs w:val="22"/>
        </w:rPr>
        <w:t xml:space="preserve">ава приликом подношења захтева </w:t>
      </w:r>
      <w:r w:rsidR="009D3A5F" w:rsidRPr="00E2624F">
        <w:rPr>
          <w:rFonts w:ascii="Arial" w:hAnsi="Arial" w:cs="Arial"/>
          <w:sz w:val="22"/>
          <w:szCs w:val="22"/>
          <w:lang w:val="sr-Cyrl-RS"/>
        </w:rPr>
        <w:t>Н</w:t>
      </w:r>
      <w:r w:rsidRPr="00E2624F">
        <w:rPr>
          <w:rFonts w:ascii="Arial" w:hAnsi="Arial" w:cs="Arial"/>
          <w:sz w:val="22"/>
          <w:szCs w:val="22"/>
        </w:rPr>
        <w:t>аручиоцу, како би се захтев сматрао потпуним</w:t>
      </w:r>
      <w:r w:rsidR="0068770A" w:rsidRPr="00E2624F">
        <w:rPr>
          <w:rFonts w:ascii="Arial" w:hAnsi="Arial" w:cs="Arial"/>
          <w:sz w:val="22"/>
          <w:szCs w:val="22"/>
          <w:lang w:val="sr-Latn-RS"/>
        </w:rPr>
        <w:t>.</w:t>
      </w:r>
    </w:p>
    <w:p w14:paraId="16B94CC3" w14:textId="77777777" w:rsidR="004C515B" w:rsidRPr="00E2624F" w:rsidRDefault="004C515B">
      <w:pPr>
        <w:jc w:val="both"/>
        <w:rPr>
          <w:rFonts w:ascii="Arial" w:hAnsi="Arial" w:cs="Arial"/>
          <w:b/>
          <w:sz w:val="22"/>
          <w:szCs w:val="22"/>
        </w:rPr>
      </w:pPr>
    </w:p>
    <w:p w14:paraId="5DC2823F"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A0B8794" w14:textId="77777777" w:rsidR="00804432" w:rsidRPr="00E2624F" w:rsidRDefault="00804432" w:rsidP="00013506">
      <w:pPr>
        <w:jc w:val="both"/>
        <w:rPr>
          <w:rFonts w:ascii="Arial" w:hAnsi="Arial" w:cs="Arial"/>
          <w:sz w:val="22"/>
          <w:szCs w:val="22"/>
          <w:lang w:eastAsia="sr-Latn-CS"/>
        </w:rPr>
      </w:pPr>
    </w:p>
    <w:p w14:paraId="775CE053" w14:textId="77777777" w:rsidR="00804432" w:rsidRPr="00E2624F" w:rsidRDefault="00804432" w:rsidP="00013506">
      <w:pPr>
        <w:jc w:val="both"/>
        <w:rPr>
          <w:rFonts w:ascii="Arial" w:hAnsi="Arial" w:cs="Arial"/>
          <w:sz w:val="22"/>
          <w:szCs w:val="22"/>
          <w:lang w:eastAsia="sr-Latn-CS"/>
        </w:rPr>
      </w:pPr>
      <w:r w:rsidRPr="00E2624F">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аручиоца противно одредбама </w:t>
      </w:r>
      <w:r w:rsidRPr="00E2624F">
        <w:rPr>
          <w:rFonts w:ascii="Arial" w:hAnsi="Arial" w:cs="Arial"/>
          <w:sz w:val="22"/>
          <w:szCs w:val="22"/>
          <w:lang w:eastAsia="sr-Latn-CS"/>
        </w:rPr>
        <w:t>Закона.</w:t>
      </w:r>
    </w:p>
    <w:p w14:paraId="4116CCC2" w14:textId="77777777" w:rsidR="00804432" w:rsidRPr="00E2624F" w:rsidRDefault="00804432" w:rsidP="00013506">
      <w:pPr>
        <w:jc w:val="both"/>
        <w:rPr>
          <w:rFonts w:ascii="Arial" w:hAnsi="Arial" w:cs="Arial"/>
          <w:sz w:val="22"/>
          <w:szCs w:val="22"/>
        </w:rPr>
      </w:pPr>
    </w:p>
    <w:p w14:paraId="22BA0B04" w14:textId="4EC3C7CB" w:rsidR="00804432" w:rsidRDefault="00804432" w:rsidP="00013506">
      <w:pPr>
        <w:jc w:val="both"/>
        <w:rPr>
          <w:rFonts w:ascii="Arial" w:hAnsi="Arial" w:cs="Arial"/>
          <w:sz w:val="22"/>
          <w:szCs w:val="22"/>
        </w:rPr>
      </w:pPr>
      <w:r w:rsidRPr="00E2624F">
        <w:rPr>
          <w:rFonts w:ascii="Arial" w:hAnsi="Arial" w:cs="Arial"/>
          <w:sz w:val="22"/>
          <w:szCs w:val="22"/>
        </w:rPr>
        <w:t>Захтев за заштиту права се подноси</w:t>
      </w:r>
      <w:r w:rsidR="00515DD4" w:rsidRPr="00515DD4">
        <w:rPr>
          <w:rFonts w:cs="Arial"/>
        </w:rPr>
        <w:t xml:space="preserve"> </w:t>
      </w:r>
      <w:r w:rsidR="00515DD4" w:rsidRPr="00845C28">
        <w:rPr>
          <w:rFonts w:cs="Arial"/>
        </w:rPr>
        <w:t xml:space="preserve">се </w:t>
      </w:r>
      <w:r w:rsidR="00515DD4" w:rsidRPr="00515DD4">
        <w:rPr>
          <w:rFonts w:ascii="Arial" w:hAnsi="Arial" w:cs="Arial"/>
          <w:sz w:val="22"/>
          <w:szCs w:val="22"/>
        </w:rPr>
        <w:t>лично или путем поште на адресу: Јавно предузеће</w:t>
      </w:r>
      <w:r w:rsidR="00515DD4" w:rsidRPr="00515DD4">
        <w:rPr>
          <w:rFonts w:ascii="Arial" w:hAnsi="Arial" w:cs="Arial"/>
          <w:sz w:val="22"/>
          <w:szCs w:val="22"/>
          <w:lang w:val="sr-Cyrl-RS"/>
        </w:rPr>
        <w:t xml:space="preserve"> </w:t>
      </w:r>
      <w:r w:rsidR="00515DD4" w:rsidRPr="00515DD4">
        <w:rPr>
          <w:rFonts w:ascii="Arial" w:hAnsi="Arial" w:cs="Arial"/>
          <w:sz w:val="22"/>
          <w:szCs w:val="22"/>
        </w:rPr>
        <w:t xml:space="preserve">„Електропривреда Србије“ Београд, адреса </w:t>
      </w:r>
      <w:r w:rsidR="00515DD4" w:rsidRPr="00515DD4">
        <w:rPr>
          <w:rFonts w:ascii="Arial" w:hAnsi="Arial" w:cs="Arial"/>
          <w:sz w:val="22"/>
          <w:szCs w:val="22"/>
          <w:lang w:val="sr-Cyrl-RS"/>
        </w:rPr>
        <w:t>Балканска број 13</w:t>
      </w:r>
      <w:r w:rsidR="00515DD4" w:rsidRPr="00515DD4">
        <w:rPr>
          <w:rFonts w:ascii="Arial" w:hAnsi="Arial" w:cs="Arial"/>
          <w:sz w:val="22"/>
          <w:szCs w:val="22"/>
        </w:rPr>
        <w:t xml:space="preserve"> са назнаком </w:t>
      </w:r>
      <w:r w:rsidR="00515DD4" w:rsidRPr="00515DD4">
        <w:rPr>
          <w:rFonts w:ascii="Arial" w:hAnsi="Arial" w:cs="Arial"/>
          <w:sz w:val="22"/>
          <w:szCs w:val="22"/>
        </w:rPr>
        <w:lastRenderedPageBreak/>
        <w:t xml:space="preserve">Захтев за заштиту права за ЈН </w:t>
      </w:r>
      <w:r w:rsidR="00515DD4" w:rsidRPr="00515DD4">
        <w:rPr>
          <w:rFonts w:ascii="Arial" w:hAnsi="Arial" w:cs="Arial"/>
          <w:sz w:val="22"/>
          <w:szCs w:val="22"/>
          <w:lang w:val="sr-Cyrl-RS"/>
        </w:rPr>
        <w:t>услуга</w:t>
      </w:r>
      <w:r w:rsidRPr="00515DD4">
        <w:rPr>
          <w:rFonts w:ascii="Arial" w:hAnsi="Arial" w:cs="Arial"/>
          <w:sz w:val="22"/>
          <w:szCs w:val="22"/>
        </w:rPr>
        <w:t xml:space="preserve"> Наручиоцу</w:t>
      </w:r>
      <w:r w:rsidR="00515DD4" w:rsidRPr="00515DD4">
        <w:rPr>
          <w:rFonts w:ascii="Arial" w:hAnsi="Arial" w:cs="Arial"/>
          <w:sz w:val="22"/>
          <w:szCs w:val="22"/>
          <w:lang w:val="en-US"/>
        </w:rPr>
        <w:t xml:space="preserve"> </w:t>
      </w:r>
      <w:r w:rsidRPr="00515DD4">
        <w:rPr>
          <w:rFonts w:ascii="Arial" w:hAnsi="Arial" w:cs="Arial"/>
          <w:sz w:val="22"/>
          <w:szCs w:val="22"/>
        </w:rPr>
        <w:t xml:space="preserve">, са назнаком „Захтев за заштиту права за јавну набавку </w:t>
      </w:r>
      <w:r w:rsidR="00991F2B" w:rsidRPr="00515DD4">
        <w:rPr>
          <w:rFonts w:ascii="Arial" w:hAnsi="Arial" w:cs="Arial"/>
          <w:sz w:val="22"/>
          <w:szCs w:val="22"/>
          <w:lang w:val="sr-Cyrl-RS"/>
        </w:rPr>
        <w:t>услуга</w:t>
      </w:r>
      <w:r w:rsidRPr="00515DD4">
        <w:rPr>
          <w:rFonts w:ascii="Arial" w:hAnsi="Arial" w:cs="Arial"/>
          <w:sz w:val="22"/>
          <w:szCs w:val="22"/>
        </w:rPr>
        <w:t xml:space="preserve"> број  </w:t>
      </w:r>
      <w:r w:rsidR="0065700E" w:rsidRPr="00515DD4">
        <w:rPr>
          <w:rFonts w:ascii="Arial" w:hAnsi="Arial" w:cs="Arial"/>
          <w:sz w:val="22"/>
          <w:szCs w:val="22"/>
          <w:lang w:val="sr-Cyrl-RS"/>
        </w:rPr>
        <w:t>ЈН 1000/0599</w:t>
      </w:r>
      <w:r w:rsidR="000A15A2" w:rsidRPr="00515DD4">
        <w:rPr>
          <w:rFonts w:ascii="Arial" w:hAnsi="Arial" w:cs="Arial"/>
          <w:sz w:val="22"/>
          <w:szCs w:val="22"/>
          <w:lang w:val="sr-Cyrl-RS"/>
        </w:rPr>
        <w:t>/2017</w:t>
      </w:r>
      <w:r w:rsidRPr="00515DD4">
        <w:rPr>
          <w:rFonts w:ascii="Arial" w:hAnsi="Arial" w:cs="Arial"/>
          <w:sz w:val="22"/>
          <w:szCs w:val="22"/>
        </w:rPr>
        <w:t>.</w:t>
      </w:r>
    </w:p>
    <w:p w14:paraId="1CD68313" w14:textId="77777777" w:rsidR="00515DD4" w:rsidRPr="00515DD4" w:rsidRDefault="00515DD4" w:rsidP="00013506">
      <w:pPr>
        <w:jc w:val="both"/>
        <w:rPr>
          <w:rFonts w:ascii="Arial" w:hAnsi="Arial" w:cs="Arial"/>
          <w:sz w:val="22"/>
          <w:szCs w:val="22"/>
          <w:lang w:val="sr-Cyrl-RS"/>
        </w:rPr>
      </w:pPr>
    </w:p>
    <w:p w14:paraId="56455871" w14:textId="6524F645" w:rsidR="00804432" w:rsidRPr="00515DD4" w:rsidRDefault="00515DD4" w:rsidP="00515DD4">
      <w:pPr>
        <w:suppressAutoHyphens w:val="0"/>
        <w:jc w:val="both"/>
        <w:rPr>
          <w:rFonts w:ascii="Arial" w:hAnsi="Arial" w:cs="Arial"/>
          <w:sz w:val="22"/>
          <w:szCs w:val="22"/>
          <w:lang w:val="en-US" w:eastAsia="en-US"/>
        </w:rPr>
      </w:pPr>
      <w:r w:rsidRPr="00515DD4">
        <w:rPr>
          <w:rFonts w:ascii="Arial" w:hAnsi="Arial" w:cs="Arial"/>
          <w:sz w:val="22"/>
          <w:szCs w:val="22"/>
          <w:lang w:val="en-US" w:eastAsia="en-US"/>
        </w:rPr>
        <w:t>Захтев за заштиту права се може доставити и путем електронске поште на e-mail:</w:t>
      </w:r>
      <w:r w:rsidRPr="00515DD4">
        <w:rPr>
          <w:rFonts w:ascii="Arial" w:hAnsi="Arial" w:cs="Arial"/>
          <w:sz w:val="22"/>
          <w:szCs w:val="22"/>
          <w:lang w:val="sr-Cyrl-RS" w:eastAsia="en-US"/>
        </w:rPr>
        <w:t xml:space="preserve"> </w:t>
      </w:r>
      <w:r w:rsidRPr="00515DD4">
        <w:rPr>
          <w:rFonts w:ascii="Arial" w:hAnsi="Arial" w:cs="Arial"/>
          <w:sz w:val="22"/>
          <w:szCs w:val="22"/>
          <w:lang w:val="en-US" w:eastAsia="en-US"/>
        </w:rPr>
        <w:t>milos.zarkovic@eps.rs радним данима (понедељак-петак) од 8,00 до 15,00 часова.</w:t>
      </w:r>
    </w:p>
    <w:p w14:paraId="3D5EC589" w14:textId="77777777" w:rsidR="00804432" w:rsidRPr="00E2624F" w:rsidRDefault="00804432" w:rsidP="00013506">
      <w:pPr>
        <w:jc w:val="both"/>
        <w:rPr>
          <w:rFonts w:ascii="Arial" w:hAnsi="Arial" w:cs="Arial"/>
          <w:sz w:val="22"/>
          <w:szCs w:val="22"/>
        </w:rPr>
      </w:pPr>
      <w:r w:rsidRPr="00E2624F">
        <w:rPr>
          <w:rFonts w:ascii="Arial" w:hAnsi="Arial" w:cs="Arial"/>
          <w:sz w:val="22"/>
          <w:szCs w:val="22"/>
          <w:lang w:val="sr-Latn-CS"/>
        </w:rPr>
        <w:t>Ко</w:t>
      </w:r>
      <w:r w:rsidRPr="00E2624F">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7CCF47B" w14:textId="77777777" w:rsidR="00804432" w:rsidRPr="00E2624F" w:rsidRDefault="00804432" w:rsidP="00013506">
      <w:pPr>
        <w:jc w:val="both"/>
        <w:rPr>
          <w:rFonts w:ascii="Arial" w:hAnsi="Arial" w:cs="Arial"/>
          <w:sz w:val="22"/>
          <w:szCs w:val="22"/>
        </w:rPr>
      </w:pPr>
    </w:p>
    <w:p w14:paraId="0CCBF91D"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Захтев за заштиту права садржи:</w:t>
      </w:r>
    </w:p>
    <w:p w14:paraId="08208CB4"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назив и адресу подносиоца захтева и лице за контакт; </w:t>
      </w:r>
    </w:p>
    <w:p w14:paraId="63C28D96"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назив и адресу Наручиоца; </w:t>
      </w:r>
    </w:p>
    <w:p w14:paraId="39BE962C"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податке о јавној набавци која је предмет захтева, односно о одлуци Наручиоца; </w:t>
      </w:r>
    </w:p>
    <w:p w14:paraId="5F93F84A"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повреде прописа којима се уређује поступак јавне набавке; </w:t>
      </w:r>
    </w:p>
    <w:p w14:paraId="4AA914B6"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чињенице и доказе којима се повреде доказују; </w:t>
      </w:r>
    </w:p>
    <w:p w14:paraId="538C5E30"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потврду о уплати таксе из члана 156. Закона; </w:t>
      </w:r>
    </w:p>
    <w:p w14:paraId="4B0629A2" w14:textId="77777777" w:rsidR="00804432" w:rsidRPr="00E2624F" w:rsidRDefault="00804432" w:rsidP="00AF4FFE">
      <w:pPr>
        <w:pStyle w:val="ListParagraph"/>
        <w:numPr>
          <w:ilvl w:val="0"/>
          <w:numId w:val="24"/>
        </w:numPr>
        <w:spacing w:after="0" w:line="240" w:lineRule="auto"/>
        <w:ind w:left="714" w:hanging="357"/>
        <w:jc w:val="both"/>
        <w:rPr>
          <w:rFonts w:ascii="Arial" w:hAnsi="Arial" w:cs="Arial"/>
        </w:rPr>
      </w:pPr>
      <w:r w:rsidRPr="00E2624F">
        <w:rPr>
          <w:rFonts w:ascii="Arial" w:hAnsi="Arial" w:cs="Arial"/>
          <w:lang w:val="sr-Cyrl-CS" w:eastAsia="sr-Latn-CS"/>
        </w:rPr>
        <w:t xml:space="preserve">потпис подносиоца. </w:t>
      </w:r>
    </w:p>
    <w:p w14:paraId="46780FA8" w14:textId="77777777" w:rsidR="00804432" w:rsidRPr="00E2624F" w:rsidRDefault="00804432" w:rsidP="00013506">
      <w:pPr>
        <w:pStyle w:val="ListParagraph"/>
        <w:spacing w:after="0" w:line="240" w:lineRule="auto"/>
        <w:ind w:left="714"/>
        <w:jc w:val="both"/>
        <w:rPr>
          <w:rFonts w:ascii="Arial" w:hAnsi="Arial" w:cs="Arial"/>
        </w:rPr>
      </w:pPr>
    </w:p>
    <w:p w14:paraId="06FD77C7"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2624F">
        <w:rPr>
          <w:rFonts w:ascii="Arial" w:hAnsi="Arial" w:cs="Arial"/>
          <w:b/>
          <w:sz w:val="22"/>
          <w:szCs w:val="22"/>
        </w:rPr>
        <w:t>седам дана</w:t>
      </w:r>
      <w:r w:rsidRPr="00E2624F">
        <w:rPr>
          <w:rFonts w:ascii="Arial" w:hAnsi="Arial" w:cs="Arial"/>
          <w:sz w:val="22"/>
          <w:szCs w:val="22"/>
        </w:rPr>
        <w:t xml:space="preserve"> пре истека рока за подношење понуда, без обзира на начин достављања, </w:t>
      </w:r>
      <w:r w:rsidRPr="00E2624F">
        <w:rPr>
          <w:rFonts w:ascii="Arial" w:hAnsi="Arial" w:cs="Arial"/>
          <w:sz w:val="22"/>
          <w:szCs w:val="22"/>
          <w:lang w:val="sr-Latn-CS" w:eastAsia="sr-Latn-CS"/>
        </w:rPr>
        <w:t>и уколико је подносилац захтева у складу са чланом 63.</w:t>
      </w:r>
      <w:r w:rsidRPr="00E2624F">
        <w:rPr>
          <w:rFonts w:ascii="Arial" w:hAnsi="Arial" w:cs="Arial"/>
          <w:sz w:val="22"/>
          <w:szCs w:val="22"/>
          <w:lang w:eastAsia="sr-Latn-CS"/>
        </w:rPr>
        <w:t xml:space="preserve"> </w:t>
      </w:r>
      <w:r w:rsidRPr="00E2624F">
        <w:rPr>
          <w:rFonts w:ascii="Arial" w:hAnsi="Arial" w:cs="Arial"/>
          <w:sz w:val="22"/>
          <w:szCs w:val="22"/>
          <w:lang w:val="sr-Latn-CS" w:eastAsia="sr-Latn-CS"/>
        </w:rPr>
        <w:t>став</w:t>
      </w:r>
      <w:r w:rsidRPr="00E2624F">
        <w:rPr>
          <w:rFonts w:ascii="Arial" w:hAnsi="Arial" w:cs="Arial"/>
          <w:sz w:val="22"/>
          <w:szCs w:val="22"/>
          <w:lang w:eastAsia="sr-Latn-CS"/>
        </w:rPr>
        <w:t xml:space="preserve"> </w:t>
      </w:r>
      <w:r w:rsidRPr="00E2624F">
        <w:rPr>
          <w:rFonts w:ascii="Arial" w:hAnsi="Arial" w:cs="Arial"/>
          <w:sz w:val="22"/>
          <w:szCs w:val="22"/>
          <w:lang w:val="sr-Latn-CS" w:eastAsia="sr-Latn-CS"/>
        </w:rPr>
        <w:t xml:space="preserve">2. </w:t>
      </w:r>
      <w:r w:rsidRPr="00E2624F">
        <w:rPr>
          <w:rFonts w:ascii="Arial" w:hAnsi="Arial" w:cs="Arial"/>
          <w:sz w:val="22"/>
          <w:szCs w:val="22"/>
          <w:lang w:eastAsia="sr-Latn-CS"/>
        </w:rPr>
        <w:t>Закона</w:t>
      </w:r>
      <w:r w:rsidRPr="00E2624F">
        <w:rPr>
          <w:rFonts w:ascii="Arial" w:hAnsi="Arial" w:cs="Arial"/>
          <w:sz w:val="22"/>
          <w:szCs w:val="22"/>
          <w:lang w:val="sr-Latn-CS" w:eastAsia="sr-Latn-CS"/>
        </w:rPr>
        <w:t xml:space="preserve"> указао</w:t>
      </w:r>
      <w:r w:rsidRPr="00E2624F">
        <w:rPr>
          <w:rFonts w:ascii="Arial" w:hAnsi="Arial" w:cs="Arial"/>
          <w:sz w:val="22"/>
          <w:szCs w:val="22"/>
          <w:lang w:eastAsia="sr-Latn-CS"/>
        </w:rPr>
        <w:t xml:space="preserve"> Н</w:t>
      </w:r>
      <w:r w:rsidRPr="00E2624F">
        <w:rPr>
          <w:rFonts w:ascii="Arial" w:hAnsi="Arial" w:cs="Arial"/>
          <w:sz w:val="22"/>
          <w:szCs w:val="22"/>
          <w:lang w:val="sr-Latn-CS" w:eastAsia="sr-Latn-CS"/>
        </w:rPr>
        <w:t xml:space="preserve">аручиоцу на евентуалне недостатке и неправилности, а </w:t>
      </w:r>
      <w:r w:rsidRPr="00E2624F">
        <w:rPr>
          <w:rFonts w:ascii="Arial" w:hAnsi="Arial" w:cs="Arial"/>
          <w:sz w:val="22"/>
          <w:szCs w:val="22"/>
          <w:lang w:eastAsia="sr-Latn-CS"/>
        </w:rPr>
        <w:t>Н</w:t>
      </w:r>
      <w:r w:rsidRPr="00E2624F">
        <w:rPr>
          <w:rFonts w:ascii="Arial" w:hAnsi="Arial" w:cs="Arial"/>
          <w:sz w:val="22"/>
          <w:szCs w:val="22"/>
          <w:lang w:val="sr-Latn-CS" w:eastAsia="sr-Latn-CS"/>
        </w:rPr>
        <w:t>аручилац исте није отклонио</w:t>
      </w:r>
      <w:r w:rsidRPr="00E2624F">
        <w:rPr>
          <w:rFonts w:ascii="Arial" w:hAnsi="Arial" w:cs="Arial"/>
          <w:sz w:val="22"/>
          <w:szCs w:val="22"/>
        </w:rPr>
        <w:t>.</w:t>
      </w:r>
    </w:p>
    <w:p w14:paraId="44E8B54E" w14:textId="77777777" w:rsidR="00804432" w:rsidRPr="00E2624F" w:rsidRDefault="00804432" w:rsidP="00013506">
      <w:pPr>
        <w:jc w:val="both"/>
        <w:rPr>
          <w:rFonts w:ascii="Arial" w:hAnsi="Arial" w:cs="Arial"/>
          <w:sz w:val="22"/>
          <w:szCs w:val="22"/>
          <w:lang w:eastAsia="sr-Latn-CS"/>
        </w:rPr>
      </w:pPr>
    </w:p>
    <w:p w14:paraId="2E804B07"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Cyrl-RS" w:eastAsia="sr-Latn-CS"/>
        </w:rPr>
        <w:t>З</w:t>
      </w:r>
      <w:r w:rsidRPr="00E2624F">
        <w:rPr>
          <w:rFonts w:ascii="Arial" w:hAnsi="Arial" w:cs="Arial"/>
          <w:sz w:val="22"/>
          <w:szCs w:val="22"/>
          <w:lang w:val="sr-Latn-CS" w:eastAsia="sr-Latn-CS"/>
        </w:rPr>
        <w:t xml:space="preserve">ахтев за заштиту права којим се оспоравају радње које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E2624F">
        <w:rPr>
          <w:rFonts w:ascii="Arial" w:hAnsi="Arial" w:cs="Arial"/>
          <w:sz w:val="22"/>
          <w:szCs w:val="22"/>
          <w:lang w:eastAsia="sr-Latn-CS"/>
        </w:rPr>
        <w:t xml:space="preserve">претходног </w:t>
      </w:r>
      <w:r w:rsidRPr="00E2624F">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0ACB0F48" w14:textId="77777777" w:rsidR="00804432" w:rsidRPr="00E2624F" w:rsidRDefault="00804432" w:rsidP="00013506">
      <w:pPr>
        <w:jc w:val="both"/>
        <w:rPr>
          <w:rFonts w:ascii="Arial" w:hAnsi="Arial" w:cs="Arial"/>
          <w:sz w:val="22"/>
          <w:szCs w:val="22"/>
        </w:rPr>
      </w:pPr>
    </w:p>
    <w:p w14:paraId="2B15F86D"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E2624F">
        <w:rPr>
          <w:rFonts w:ascii="Arial" w:hAnsi="Arial" w:cs="Arial"/>
          <w:b/>
          <w:sz w:val="22"/>
          <w:szCs w:val="22"/>
        </w:rPr>
        <w:t>десет дана</w:t>
      </w:r>
      <w:r w:rsidRPr="00E2624F">
        <w:rPr>
          <w:rFonts w:ascii="Arial" w:hAnsi="Arial" w:cs="Arial"/>
          <w:sz w:val="22"/>
          <w:szCs w:val="22"/>
        </w:rPr>
        <w:t xml:space="preserve"> од дана објављивања одлуке на Порталу јавних набавки.</w:t>
      </w:r>
    </w:p>
    <w:p w14:paraId="04E83B14" w14:textId="77777777" w:rsidR="00804432" w:rsidRPr="00E2624F" w:rsidRDefault="00804432" w:rsidP="00013506">
      <w:pPr>
        <w:jc w:val="both"/>
        <w:rPr>
          <w:rFonts w:ascii="Arial" w:hAnsi="Arial" w:cs="Arial"/>
          <w:sz w:val="22"/>
          <w:szCs w:val="22"/>
          <w:lang w:eastAsia="sr-Latn-CS"/>
        </w:rPr>
      </w:pPr>
    </w:p>
    <w:p w14:paraId="5C2F1AB2"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Latn-CS" w:eastAsia="sr-Latn-CS"/>
        </w:rPr>
        <w:t xml:space="preserve">Захтев за заштиту права не задржава даље активности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аручиоца у поступку јавне набавке у складу са одредбама члана 150. </w:t>
      </w:r>
      <w:r w:rsidRPr="00E2624F">
        <w:rPr>
          <w:rFonts w:ascii="Arial" w:hAnsi="Arial" w:cs="Arial"/>
          <w:sz w:val="22"/>
          <w:szCs w:val="22"/>
          <w:lang w:eastAsia="sr-Latn-CS"/>
        </w:rPr>
        <w:t>Закона</w:t>
      </w:r>
      <w:r w:rsidRPr="00E2624F">
        <w:rPr>
          <w:rFonts w:ascii="Arial" w:hAnsi="Arial" w:cs="Arial"/>
          <w:sz w:val="22"/>
          <w:szCs w:val="22"/>
          <w:lang w:val="sr-Latn-CS" w:eastAsia="sr-Latn-CS"/>
        </w:rPr>
        <w:t xml:space="preserve">. </w:t>
      </w:r>
    </w:p>
    <w:p w14:paraId="162013DB" w14:textId="77777777" w:rsidR="00804432" w:rsidRPr="00E2624F" w:rsidRDefault="00804432" w:rsidP="00013506">
      <w:pPr>
        <w:jc w:val="both"/>
        <w:rPr>
          <w:rFonts w:ascii="Arial" w:hAnsi="Arial" w:cs="Arial"/>
          <w:sz w:val="22"/>
          <w:szCs w:val="22"/>
          <w:lang w:eastAsia="sr-Latn-CS"/>
        </w:rPr>
      </w:pPr>
    </w:p>
    <w:p w14:paraId="67A66F54" w14:textId="77777777" w:rsidR="00804432" w:rsidRPr="00E2624F" w:rsidRDefault="00804432" w:rsidP="00013506">
      <w:pPr>
        <w:jc w:val="both"/>
        <w:rPr>
          <w:rFonts w:ascii="Arial" w:hAnsi="Arial" w:cs="Arial"/>
          <w:sz w:val="22"/>
          <w:szCs w:val="22"/>
          <w:lang w:eastAsia="sr-Latn-CS"/>
        </w:rPr>
      </w:pPr>
      <w:r w:rsidRPr="00E2624F">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E2624F">
        <w:rPr>
          <w:rFonts w:ascii="Arial" w:hAnsi="Arial" w:cs="Arial"/>
          <w:sz w:val="22"/>
          <w:szCs w:val="22"/>
          <w:lang w:eastAsia="sr-Latn-CS"/>
        </w:rPr>
        <w:t xml:space="preserve"> Закона.</w:t>
      </w:r>
    </w:p>
    <w:p w14:paraId="7709E13F" w14:textId="77777777" w:rsidR="00804432" w:rsidRPr="00E2624F" w:rsidRDefault="00804432" w:rsidP="00013506">
      <w:pPr>
        <w:jc w:val="both"/>
        <w:rPr>
          <w:rFonts w:ascii="Arial" w:hAnsi="Arial" w:cs="Arial"/>
          <w:sz w:val="22"/>
          <w:szCs w:val="22"/>
          <w:lang w:eastAsia="sr-Latn-CS"/>
        </w:rPr>
      </w:pPr>
    </w:p>
    <w:p w14:paraId="51133821"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E2624F">
        <w:rPr>
          <w:rFonts w:ascii="Arial" w:hAnsi="Arial" w:cs="Arial"/>
          <w:sz w:val="22"/>
          <w:szCs w:val="22"/>
          <w:lang w:eastAsia="sr-Latn-CS"/>
        </w:rPr>
        <w:t xml:space="preserve"> тад</w:t>
      </w:r>
      <w:r w:rsidRPr="00E2624F">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695D28C5" w14:textId="77777777" w:rsidR="00804432" w:rsidRPr="00E2624F" w:rsidRDefault="00804432" w:rsidP="00013506">
      <w:pPr>
        <w:jc w:val="both"/>
        <w:rPr>
          <w:rFonts w:ascii="Arial" w:hAnsi="Arial" w:cs="Arial"/>
          <w:sz w:val="22"/>
          <w:szCs w:val="22"/>
        </w:rPr>
      </w:pPr>
      <w:r w:rsidRPr="00E2624F">
        <w:rPr>
          <w:rFonts w:ascii="Arial" w:hAnsi="Arial" w:cs="Arial"/>
          <w:sz w:val="22"/>
          <w:szCs w:val="22"/>
          <w:lang w:val="sr-Latn-CS" w:eastAsia="sr-Latn-CS"/>
        </w:rPr>
        <w:t xml:space="preserve"> </w:t>
      </w:r>
    </w:p>
    <w:p w14:paraId="35F20527" w14:textId="13F5435E" w:rsidR="00804432" w:rsidRDefault="00804432" w:rsidP="00013506">
      <w:pPr>
        <w:jc w:val="both"/>
        <w:rPr>
          <w:rFonts w:ascii="Arial" w:hAnsi="Arial" w:cs="Arial"/>
          <w:sz w:val="22"/>
          <w:szCs w:val="22"/>
        </w:rPr>
      </w:pPr>
      <w:r w:rsidRPr="00E2624F">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E2624F">
        <w:rPr>
          <w:rFonts w:ascii="Arial" w:hAnsi="Arial" w:cs="Arial"/>
          <w:sz w:val="22"/>
          <w:szCs w:val="22"/>
          <w:lang w:val="ru-RU"/>
        </w:rPr>
        <w:t>840-</w:t>
      </w:r>
      <w:r w:rsidRPr="00E2624F">
        <w:rPr>
          <w:rFonts w:ascii="Arial" w:hAnsi="Arial" w:cs="Arial"/>
          <w:bCs/>
          <w:iCs/>
          <w:sz w:val="22"/>
          <w:szCs w:val="22"/>
        </w:rPr>
        <w:t>30678845-06</w:t>
      </w:r>
      <w:r w:rsidRPr="00E2624F">
        <w:rPr>
          <w:rFonts w:ascii="Arial" w:hAnsi="Arial" w:cs="Arial"/>
          <w:sz w:val="22"/>
          <w:szCs w:val="22"/>
        </w:rPr>
        <w:t xml:space="preserve">, шифра плаћања 153 или 253, позив на број </w:t>
      </w:r>
      <w:r w:rsidR="00BC2F12">
        <w:rPr>
          <w:rFonts w:ascii="Arial" w:hAnsi="Arial" w:cs="Arial"/>
          <w:sz w:val="22"/>
          <w:szCs w:val="22"/>
          <w:lang w:val="sr-Cyrl-RS"/>
        </w:rPr>
        <w:t xml:space="preserve"> </w:t>
      </w:r>
      <w:r w:rsidR="0065700E">
        <w:rPr>
          <w:rFonts w:ascii="Arial" w:hAnsi="Arial" w:cs="Arial"/>
          <w:sz w:val="22"/>
          <w:szCs w:val="22"/>
          <w:lang w:val="sr-Latn-RS"/>
        </w:rPr>
        <w:t>JN/1000/0599/2017</w:t>
      </w:r>
      <w:r w:rsidR="00A17160" w:rsidRPr="00E2624F">
        <w:rPr>
          <w:rFonts w:ascii="Arial" w:hAnsi="Arial" w:cs="Arial"/>
          <w:sz w:val="22"/>
          <w:szCs w:val="22"/>
          <w:lang w:val="sr-Cyrl-RS"/>
        </w:rPr>
        <w:t>,</w:t>
      </w:r>
      <w:r w:rsidRPr="00E2624F">
        <w:rPr>
          <w:rFonts w:ascii="Arial" w:hAnsi="Arial" w:cs="Arial"/>
          <w:sz w:val="22"/>
          <w:szCs w:val="22"/>
        </w:rPr>
        <w:t xml:space="preserve">  сврха: ЗЗП, ЈП ЕПС, јавна набавка </w:t>
      </w:r>
      <w:r w:rsidR="00991F2B" w:rsidRPr="00E2624F">
        <w:rPr>
          <w:rFonts w:ascii="Arial" w:hAnsi="Arial" w:cs="Arial"/>
          <w:sz w:val="22"/>
          <w:szCs w:val="22"/>
          <w:lang w:val="sr-Cyrl-RS"/>
        </w:rPr>
        <w:t>добара и пратећих услуга</w:t>
      </w:r>
      <w:r w:rsidRPr="00E2624F">
        <w:rPr>
          <w:rFonts w:ascii="Arial" w:hAnsi="Arial" w:cs="Arial"/>
          <w:sz w:val="22"/>
          <w:szCs w:val="22"/>
        </w:rPr>
        <w:t xml:space="preserve"> број  </w:t>
      </w:r>
      <w:r w:rsidR="0065700E">
        <w:rPr>
          <w:rFonts w:ascii="Arial" w:hAnsi="Arial" w:cs="Arial"/>
          <w:sz w:val="22"/>
          <w:szCs w:val="22"/>
          <w:lang w:val="sr-Cyrl-RS"/>
        </w:rPr>
        <w:t>JN10000599</w:t>
      </w:r>
      <w:r w:rsidR="00BC2F12">
        <w:rPr>
          <w:rFonts w:ascii="Arial" w:hAnsi="Arial" w:cs="Arial"/>
          <w:sz w:val="22"/>
          <w:szCs w:val="22"/>
          <w:lang w:val="sr-Cyrl-RS"/>
        </w:rPr>
        <w:t>2017</w:t>
      </w:r>
      <w:r w:rsidRPr="00E2624F">
        <w:rPr>
          <w:rFonts w:ascii="Arial" w:hAnsi="Arial" w:cs="Arial"/>
          <w:sz w:val="22"/>
          <w:szCs w:val="22"/>
        </w:rPr>
        <w:t>, корисник: буџет Републике Србије) уплати таксу и то:</w:t>
      </w:r>
    </w:p>
    <w:p w14:paraId="20BC7F1D" w14:textId="77777777" w:rsidR="00BC2F12" w:rsidRPr="00BC2F12" w:rsidRDefault="00BC2F12" w:rsidP="00BC2F12">
      <w:pPr>
        <w:jc w:val="both"/>
        <w:rPr>
          <w:rFonts w:ascii="Arial" w:hAnsi="Arial" w:cs="Arial"/>
          <w:sz w:val="22"/>
          <w:szCs w:val="22"/>
          <w:lang w:val="ru-RU"/>
        </w:rPr>
      </w:pPr>
      <w:r w:rsidRPr="00BC2F12">
        <w:rPr>
          <w:rFonts w:ascii="Arial" w:hAnsi="Arial" w:cs="Arial"/>
          <w:sz w:val="22"/>
          <w:szCs w:val="22"/>
          <w:lang w:val="ru-RU"/>
        </w:rPr>
        <w:t>1) 120.000</w:t>
      </w:r>
      <w:r w:rsidRPr="00BC2F12">
        <w:rPr>
          <w:rFonts w:ascii="Arial" w:hAnsi="Arial" w:cs="Arial"/>
          <w:sz w:val="22"/>
          <w:szCs w:val="22"/>
          <w:lang w:val="en-US"/>
        </w:rPr>
        <w:t>,00</w:t>
      </w:r>
      <w:r w:rsidRPr="00BC2F12">
        <w:rPr>
          <w:rFonts w:ascii="Arial" w:hAnsi="Arial" w:cs="Arial"/>
          <w:sz w:val="22"/>
          <w:szCs w:val="22"/>
          <w:lang w:val="ru-RU"/>
        </w:rPr>
        <w:t xml:space="preserve"> динара ако се захтев за заштиту права подноси пре отварања понуда </w:t>
      </w:r>
    </w:p>
    <w:p w14:paraId="7A653C1F" w14:textId="77777777" w:rsidR="00BC2F12" w:rsidRPr="00BC2F12" w:rsidRDefault="00BC2F12" w:rsidP="00013506">
      <w:pPr>
        <w:jc w:val="both"/>
        <w:rPr>
          <w:rFonts w:ascii="Arial" w:hAnsi="Arial" w:cs="Arial"/>
          <w:sz w:val="22"/>
          <w:szCs w:val="22"/>
          <w:lang w:val="ru-RU"/>
        </w:rPr>
      </w:pPr>
      <w:r w:rsidRPr="00BC2F12">
        <w:rPr>
          <w:rFonts w:ascii="Arial" w:hAnsi="Arial" w:cs="Arial"/>
          <w:sz w:val="22"/>
          <w:szCs w:val="22"/>
          <w:lang w:val="ru-RU"/>
        </w:rPr>
        <w:t>2) 120.000</w:t>
      </w:r>
      <w:r w:rsidRPr="00BC2F12">
        <w:rPr>
          <w:rFonts w:ascii="Arial" w:hAnsi="Arial" w:cs="Arial"/>
          <w:sz w:val="22"/>
          <w:szCs w:val="22"/>
          <w:lang w:val="en-US"/>
        </w:rPr>
        <w:t>,00</w:t>
      </w:r>
      <w:r w:rsidRPr="00BC2F12">
        <w:rPr>
          <w:rFonts w:ascii="Arial" w:hAnsi="Arial" w:cs="Arial"/>
          <w:sz w:val="22"/>
          <w:szCs w:val="22"/>
          <w:lang w:val="ru-RU"/>
        </w:rPr>
        <w:t xml:space="preserve"> динара ако се захтев за заштиту права</w:t>
      </w:r>
      <w:r>
        <w:rPr>
          <w:rFonts w:ascii="Arial" w:hAnsi="Arial" w:cs="Arial"/>
          <w:sz w:val="22"/>
          <w:szCs w:val="22"/>
          <w:lang w:val="ru-RU"/>
        </w:rPr>
        <w:t xml:space="preserve"> подноси након отварања понуда.</w:t>
      </w:r>
    </w:p>
    <w:p w14:paraId="18C06122" w14:textId="77777777" w:rsidR="00BF410F" w:rsidRPr="00E2624F" w:rsidRDefault="00BF410F" w:rsidP="00013506">
      <w:pPr>
        <w:pStyle w:val="ListParagraph"/>
        <w:spacing w:after="0" w:line="240" w:lineRule="auto"/>
        <w:ind w:left="782"/>
        <w:jc w:val="both"/>
        <w:rPr>
          <w:rFonts w:ascii="Arial" w:hAnsi="Arial" w:cs="Arial"/>
        </w:rPr>
      </w:pPr>
    </w:p>
    <w:p w14:paraId="275B102C" w14:textId="77777777" w:rsidR="00804432" w:rsidRPr="00E2624F" w:rsidRDefault="00804432" w:rsidP="00013506">
      <w:pPr>
        <w:jc w:val="both"/>
        <w:rPr>
          <w:rStyle w:val="Hyperlink"/>
          <w:rFonts w:ascii="Arial" w:hAnsi="Arial" w:cs="Arial"/>
          <w:color w:val="auto"/>
          <w:sz w:val="22"/>
          <w:szCs w:val="22"/>
          <w:lang w:eastAsia="sr-Latn-CS"/>
        </w:rPr>
      </w:pPr>
      <w:r w:rsidRPr="00E2624F">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E2624F">
        <w:rPr>
          <w:rFonts w:ascii="Arial" w:hAnsi="Arial" w:cs="Arial"/>
          <w:b/>
          <w:noProof/>
          <w:sz w:val="22"/>
          <w:szCs w:val="22"/>
        </w:rPr>
        <w:t xml:space="preserve"> </w:t>
      </w:r>
      <w:hyperlink r:id="rId82" w:history="1">
        <w:r w:rsidRPr="00E2624F">
          <w:rPr>
            <w:rStyle w:val="Hyperlink"/>
            <w:rFonts w:ascii="Arial" w:hAnsi="Arial" w:cs="Arial"/>
            <w:color w:val="auto"/>
            <w:sz w:val="22"/>
            <w:szCs w:val="22"/>
            <w:lang w:eastAsia="sr-Latn-CS"/>
          </w:rPr>
          <w:t>http://www.kjn.gov.rs/ci/uputstvo-o-uplati-republicke-administrativne-takse.html</w:t>
        </w:r>
      </w:hyperlink>
    </w:p>
    <w:p w14:paraId="6B883203" w14:textId="77777777" w:rsidR="00804432" w:rsidRPr="00E2624F" w:rsidRDefault="00804432" w:rsidP="00804432">
      <w:pPr>
        <w:rPr>
          <w:rFonts w:ascii="Arial" w:hAnsi="Arial" w:cs="Arial"/>
          <w:sz w:val="22"/>
          <w:szCs w:val="22"/>
        </w:rPr>
      </w:pPr>
    </w:p>
    <w:p w14:paraId="62F3889C" w14:textId="77777777" w:rsidR="00627D58" w:rsidRPr="00E2624F" w:rsidRDefault="0082277D" w:rsidP="00A8407B">
      <w:pPr>
        <w:pStyle w:val="KDPodnaslov2"/>
        <w:spacing w:before="0"/>
        <w:ind w:left="450"/>
        <w:jc w:val="both"/>
        <w:rPr>
          <w:rFonts w:cs="Arial"/>
        </w:rPr>
      </w:pPr>
      <w:r w:rsidRPr="00E2624F">
        <w:rPr>
          <w:rFonts w:cs="Arial"/>
          <w:lang w:val="sr-Cyrl-RS"/>
        </w:rPr>
        <w:lastRenderedPageBreak/>
        <w:t>5.</w:t>
      </w:r>
      <w:r w:rsidR="00B75F07" w:rsidRPr="00E2624F">
        <w:rPr>
          <w:rFonts w:cs="Arial"/>
          <w:lang w:val="sr-Cyrl-RS"/>
        </w:rPr>
        <w:t>29</w:t>
      </w:r>
      <w:r w:rsidR="001555B9" w:rsidRPr="00E2624F">
        <w:rPr>
          <w:rFonts w:cs="Arial"/>
          <w:lang w:val="sr-Latn-RS"/>
        </w:rPr>
        <w:t xml:space="preserve"> </w:t>
      </w:r>
      <w:r w:rsidR="00AB2440" w:rsidRPr="00E2624F">
        <w:rPr>
          <w:rFonts w:cs="Arial"/>
        </w:rPr>
        <w:t>Закључење</w:t>
      </w:r>
      <w:r w:rsidR="00627D58" w:rsidRPr="00E2624F">
        <w:rPr>
          <w:rFonts w:cs="Arial"/>
        </w:rPr>
        <w:t xml:space="preserve"> уговора</w:t>
      </w:r>
    </w:p>
    <w:p w14:paraId="33CCBBB0" w14:textId="77777777" w:rsidR="00AB2440" w:rsidRPr="00E2624F" w:rsidRDefault="00AB2440" w:rsidP="00013506">
      <w:pPr>
        <w:rPr>
          <w:rFonts w:ascii="Arial" w:hAnsi="Arial" w:cs="Arial"/>
          <w:sz w:val="22"/>
          <w:szCs w:val="22"/>
        </w:rPr>
      </w:pPr>
    </w:p>
    <w:p w14:paraId="504921CF" w14:textId="77777777" w:rsidR="00627D58" w:rsidRPr="00E2624F" w:rsidRDefault="00627D58" w:rsidP="00A8407B">
      <w:pPr>
        <w:jc w:val="both"/>
        <w:rPr>
          <w:rFonts w:ascii="Arial" w:hAnsi="Arial" w:cs="Arial"/>
          <w:sz w:val="22"/>
          <w:szCs w:val="22"/>
        </w:rPr>
      </w:pPr>
      <w:r w:rsidRPr="00E2624F">
        <w:rPr>
          <w:rFonts w:ascii="Arial" w:hAnsi="Arial" w:cs="Arial"/>
          <w:sz w:val="22"/>
          <w:szCs w:val="22"/>
        </w:rPr>
        <w:t xml:space="preserve">Наручилац ће доставити уговор о јавној набавци </w:t>
      </w:r>
      <w:r w:rsidR="00513A5E" w:rsidRPr="00E2624F">
        <w:rPr>
          <w:rFonts w:ascii="Arial" w:hAnsi="Arial" w:cs="Arial"/>
          <w:sz w:val="22"/>
          <w:szCs w:val="22"/>
          <w:lang w:val="sr-Cyrl-RS"/>
        </w:rPr>
        <w:t xml:space="preserve">Изабраном </w:t>
      </w:r>
      <w:r w:rsidRPr="00E2624F">
        <w:rPr>
          <w:rFonts w:ascii="Arial" w:hAnsi="Arial" w:cs="Arial"/>
          <w:sz w:val="22"/>
          <w:szCs w:val="22"/>
        </w:rPr>
        <w:t xml:space="preserve">понуђачу којем је додељен уговор у року од </w:t>
      </w:r>
      <w:r w:rsidRPr="00E2624F">
        <w:rPr>
          <w:rFonts w:ascii="Arial" w:hAnsi="Arial" w:cs="Arial"/>
          <w:sz w:val="22"/>
          <w:szCs w:val="22"/>
          <w:lang w:val="sr-Cyrl-RS"/>
        </w:rPr>
        <w:t>8(</w:t>
      </w:r>
      <w:r w:rsidRPr="00E2624F">
        <w:rPr>
          <w:rFonts w:ascii="Arial" w:hAnsi="Arial" w:cs="Arial"/>
          <w:sz w:val="22"/>
          <w:szCs w:val="22"/>
        </w:rPr>
        <w:t>осам</w:t>
      </w:r>
      <w:r w:rsidRPr="00E2624F">
        <w:rPr>
          <w:rFonts w:ascii="Arial" w:hAnsi="Arial" w:cs="Arial"/>
          <w:sz w:val="22"/>
          <w:szCs w:val="22"/>
          <w:lang w:val="sr-Cyrl-RS"/>
        </w:rPr>
        <w:t>)</w:t>
      </w:r>
      <w:r w:rsidRPr="00E2624F">
        <w:rPr>
          <w:rFonts w:ascii="Arial" w:hAnsi="Arial" w:cs="Arial"/>
          <w:sz w:val="22"/>
          <w:szCs w:val="22"/>
        </w:rPr>
        <w:t xml:space="preserve"> дана од протека рока за подношење захтева за заштиту права</w:t>
      </w:r>
      <w:r w:rsidR="00B906D6" w:rsidRPr="00E2624F">
        <w:rPr>
          <w:rFonts w:ascii="Arial" w:hAnsi="Arial" w:cs="Arial"/>
          <w:sz w:val="22"/>
          <w:szCs w:val="22"/>
          <w:lang w:val="sr-Cyrl-RS"/>
        </w:rPr>
        <w:t>, заједно са Уговором о чувању посло</w:t>
      </w:r>
      <w:r w:rsidR="000A1BDA" w:rsidRPr="00E2624F">
        <w:rPr>
          <w:rFonts w:ascii="Arial" w:hAnsi="Arial" w:cs="Arial"/>
          <w:sz w:val="22"/>
          <w:szCs w:val="22"/>
          <w:lang w:val="sr-Cyrl-RS"/>
        </w:rPr>
        <w:t>вне тајне и поверљивих информаци</w:t>
      </w:r>
      <w:r w:rsidR="00B906D6" w:rsidRPr="00E2624F">
        <w:rPr>
          <w:rFonts w:ascii="Arial" w:hAnsi="Arial" w:cs="Arial"/>
          <w:sz w:val="22"/>
          <w:szCs w:val="22"/>
          <w:lang w:val="sr-Cyrl-RS"/>
        </w:rPr>
        <w:t>ја</w:t>
      </w:r>
      <w:r w:rsidR="005C7BA1" w:rsidRPr="00E2624F">
        <w:rPr>
          <w:rFonts w:ascii="Arial" w:hAnsi="Arial" w:cs="Arial"/>
          <w:sz w:val="22"/>
          <w:szCs w:val="22"/>
          <w:lang w:val="sr-Cyrl-RS"/>
        </w:rPr>
        <w:t xml:space="preserve"> на потпис,</w:t>
      </w:r>
      <w:r w:rsidR="00513A5E" w:rsidRPr="00E2624F">
        <w:rPr>
          <w:rFonts w:ascii="Arial" w:hAnsi="Arial" w:cs="Arial"/>
          <w:sz w:val="22"/>
          <w:szCs w:val="22"/>
          <w:lang w:val="sr-Cyrl-RS"/>
        </w:rPr>
        <w:t xml:space="preserve"> оверу</w:t>
      </w:r>
      <w:r w:rsidR="004A414F" w:rsidRPr="00E2624F">
        <w:rPr>
          <w:rFonts w:ascii="Arial" w:hAnsi="Arial" w:cs="Arial"/>
          <w:sz w:val="22"/>
          <w:szCs w:val="22"/>
          <w:lang w:val="sr-Cyrl-RS"/>
        </w:rPr>
        <w:t xml:space="preserve"> и завођење</w:t>
      </w:r>
      <w:r w:rsidR="005C7BA1" w:rsidRPr="00E2624F">
        <w:rPr>
          <w:rFonts w:ascii="Arial" w:hAnsi="Arial" w:cs="Arial"/>
          <w:sz w:val="22"/>
          <w:szCs w:val="22"/>
          <w:lang w:val="sr-Cyrl-RS"/>
        </w:rPr>
        <w:t>.</w:t>
      </w:r>
    </w:p>
    <w:p w14:paraId="20A2D7FF" w14:textId="77777777" w:rsidR="00AB2440" w:rsidRPr="00E2624F" w:rsidRDefault="00AB2440" w:rsidP="00A8407B">
      <w:pPr>
        <w:jc w:val="both"/>
        <w:rPr>
          <w:rFonts w:ascii="Arial" w:hAnsi="Arial" w:cs="Arial"/>
          <w:sz w:val="22"/>
          <w:szCs w:val="22"/>
        </w:rPr>
      </w:pPr>
    </w:p>
    <w:p w14:paraId="2245044A" w14:textId="77777777" w:rsidR="00627D58" w:rsidRPr="00E2624F" w:rsidRDefault="00627D58" w:rsidP="00A8407B">
      <w:pPr>
        <w:jc w:val="both"/>
        <w:rPr>
          <w:rFonts w:ascii="Arial" w:hAnsi="Arial" w:cs="Arial"/>
          <w:sz w:val="22"/>
          <w:szCs w:val="22"/>
        </w:rPr>
      </w:pPr>
      <w:r w:rsidRPr="00E2624F">
        <w:rPr>
          <w:rFonts w:ascii="Arial" w:hAnsi="Arial" w:cs="Arial"/>
          <w:sz w:val="22"/>
          <w:szCs w:val="22"/>
        </w:rPr>
        <w:t>Понуђач којем буде додељен уговор, обавезан је да у року од највише 10</w:t>
      </w:r>
      <w:r w:rsidRPr="00E2624F">
        <w:rPr>
          <w:rFonts w:ascii="Arial" w:hAnsi="Arial" w:cs="Arial"/>
          <w:sz w:val="22"/>
          <w:szCs w:val="22"/>
          <w:lang w:val="sr-Cyrl-RS"/>
        </w:rPr>
        <w:t xml:space="preserve"> (десет)</w:t>
      </w:r>
      <w:r w:rsidRPr="00E2624F">
        <w:rPr>
          <w:rFonts w:ascii="Arial" w:hAnsi="Arial" w:cs="Arial"/>
          <w:sz w:val="22"/>
          <w:szCs w:val="22"/>
        </w:rPr>
        <w:t xml:space="preserve">  дана  од дана закључења уго</w:t>
      </w:r>
      <w:r w:rsidR="00AB2440" w:rsidRPr="00E2624F">
        <w:rPr>
          <w:rFonts w:ascii="Arial" w:hAnsi="Arial" w:cs="Arial"/>
          <w:sz w:val="22"/>
          <w:szCs w:val="22"/>
        </w:rPr>
        <w:t>вора достави банкарску гаранциј</w:t>
      </w:r>
      <w:r w:rsidRPr="00E2624F">
        <w:rPr>
          <w:rFonts w:ascii="Arial" w:hAnsi="Arial" w:cs="Arial"/>
          <w:sz w:val="22"/>
          <w:szCs w:val="22"/>
        </w:rPr>
        <w:t xml:space="preserve"> </w:t>
      </w:r>
      <w:r w:rsidR="00AB2440" w:rsidRPr="00E2624F">
        <w:rPr>
          <w:rFonts w:ascii="Arial" w:hAnsi="Arial" w:cs="Arial"/>
          <w:sz w:val="22"/>
          <w:szCs w:val="22"/>
        </w:rPr>
        <w:t>за добро извршење посла.</w:t>
      </w:r>
    </w:p>
    <w:p w14:paraId="4CC25CA1" w14:textId="77777777" w:rsidR="00627D58" w:rsidRPr="00E2624F" w:rsidRDefault="00627D58" w:rsidP="00A8407B">
      <w:pPr>
        <w:jc w:val="both"/>
        <w:rPr>
          <w:rFonts w:ascii="Arial" w:hAnsi="Arial" w:cs="Arial"/>
          <w:sz w:val="22"/>
          <w:szCs w:val="22"/>
        </w:rPr>
      </w:pPr>
    </w:p>
    <w:p w14:paraId="57686CD8" w14:textId="77777777" w:rsidR="00CD0D87" w:rsidRPr="00E2624F" w:rsidRDefault="00627D58" w:rsidP="00CD0D87">
      <w:pPr>
        <w:rPr>
          <w:rFonts w:ascii="Arial" w:hAnsi="Arial" w:cs="Arial"/>
          <w:sz w:val="22"/>
          <w:szCs w:val="22"/>
        </w:rPr>
      </w:pPr>
      <w:r w:rsidRPr="00E2624F">
        <w:rPr>
          <w:rFonts w:ascii="Arial" w:hAnsi="Arial" w:cs="Arial"/>
          <w:sz w:val="22"/>
          <w:szCs w:val="22"/>
          <w:lang w:val="ru-RU"/>
        </w:rPr>
        <w:t>Ако понуђач којем је додељен уговор одбије да потпише уговор или уговор не потпише</w:t>
      </w:r>
      <w:r w:rsidR="00DF35DE" w:rsidRPr="00E2624F">
        <w:rPr>
          <w:rFonts w:ascii="Arial" w:hAnsi="Arial" w:cs="Arial"/>
          <w:sz w:val="22"/>
          <w:szCs w:val="22"/>
          <w:lang w:val="ru-RU"/>
        </w:rPr>
        <w:t xml:space="preserve"> </w:t>
      </w:r>
      <w:r w:rsidRPr="00E2624F">
        <w:rPr>
          <w:rFonts w:ascii="Arial" w:hAnsi="Arial" w:cs="Arial"/>
          <w:sz w:val="22"/>
          <w:szCs w:val="22"/>
          <w:lang w:val="ru-RU"/>
        </w:rPr>
        <w:t xml:space="preserve"> у </w:t>
      </w:r>
      <w:r w:rsidR="00DF35DE" w:rsidRPr="00E2624F">
        <w:rPr>
          <w:rFonts w:ascii="Arial" w:hAnsi="Arial" w:cs="Arial"/>
          <w:sz w:val="22"/>
          <w:szCs w:val="22"/>
          <w:lang w:val="ru-RU"/>
        </w:rPr>
        <w:t xml:space="preserve">наведеном </w:t>
      </w:r>
      <w:r w:rsidRPr="00E2624F">
        <w:rPr>
          <w:rFonts w:ascii="Arial" w:hAnsi="Arial" w:cs="Arial"/>
          <w:sz w:val="22"/>
          <w:szCs w:val="22"/>
          <w:lang w:val="ru-RU"/>
        </w:rPr>
        <w:t xml:space="preserve">року, </w:t>
      </w:r>
      <w:r w:rsidR="00CD0D87" w:rsidRPr="00E2624F">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14:paraId="5C248AEF" w14:textId="77777777" w:rsidR="00CD0D87" w:rsidRPr="00E2624F" w:rsidRDefault="00CD0D87" w:rsidP="00CD0D87">
      <w:pPr>
        <w:rPr>
          <w:rFonts w:ascii="Arial" w:hAnsi="Arial" w:cs="Arial"/>
          <w:sz w:val="22"/>
          <w:szCs w:val="22"/>
        </w:rPr>
      </w:pPr>
    </w:p>
    <w:p w14:paraId="00F2E552" w14:textId="77777777" w:rsidR="00CD0D87" w:rsidRPr="00E2624F" w:rsidRDefault="00CD0D87" w:rsidP="00CD0D87">
      <w:pPr>
        <w:rPr>
          <w:rFonts w:ascii="Arial" w:hAnsi="Arial" w:cs="Arial"/>
          <w:sz w:val="22"/>
          <w:szCs w:val="22"/>
        </w:rPr>
      </w:pPr>
      <w:r w:rsidRPr="00E2624F">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14:paraId="01541CE3" w14:textId="77777777" w:rsidR="00937D6A" w:rsidRPr="00E2624F" w:rsidRDefault="00937D6A" w:rsidP="00A8407B">
      <w:pPr>
        <w:jc w:val="both"/>
        <w:rPr>
          <w:rFonts w:ascii="Arial" w:hAnsi="Arial" w:cs="Arial"/>
          <w:sz w:val="22"/>
          <w:szCs w:val="22"/>
          <w:lang w:val="ru-RU"/>
        </w:rPr>
      </w:pPr>
    </w:p>
    <w:p w14:paraId="12E4D662" w14:textId="77777777" w:rsidR="00AB2440" w:rsidRPr="00E2624F" w:rsidRDefault="00627D58" w:rsidP="00A8407B">
      <w:pPr>
        <w:jc w:val="both"/>
        <w:rPr>
          <w:rFonts w:ascii="Arial" w:hAnsi="Arial" w:cs="Arial"/>
          <w:sz w:val="22"/>
          <w:szCs w:val="22"/>
          <w:lang w:val="ru-RU"/>
        </w:rPr>
      </w:pPr>
      <w:r w:rsidRPr="00E2624F">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0012921" w14:textId="77777777" w:rsidR="00627D58" w:rsidRPr="00E2624F" w:rsidRDefault="00627D58" w:rsidP="00627D58">
      <w:pPr>
        <w:rPr>
          <w:rFonts w:ascii="Arial" w:hAnsi="Arial" w:cs="Arial"/>
          <w:sz w:val="22"/>
          <w:szCs w:val="22"/>
          <w:lang w:val="ru-RU"/>
        </w:rPr>
      </w:pPr>
      <w:r w:rsidRPr="00E2624F">
        <w:rPr>
          <w:rFonts w:ascii="Arial" w:hAnsi="Arial" w:cs="Arial"/>
          <w:sz w:val="22"/>
          <w:szCs w:val="22"/>
          <w:lang w:val="ru-RU"/>
        </w:rPr>
        <w:t xml:space="preserve"> </w:t>
      </w:r>
    </w:p>
    <w:p w14:paraId="7793B907" w14:textId="77777777" w:rsidR="00627D58" w:rsidRPr="00E2624F" w:rsidRDefault="00B75F07" w:rsidP="00A8407B">
      <w:pPr>
        <w:pStyle w:val="KDPodnaslov2"/>
        <w:spacing w:before="0"/>
        <w:ind w:left="450"/>
        <w:jc w:val="both"/>
        <w:rPr>
          <w:rFonts w:cs="Arial"/>
          <w:highlight w:val="yellow"/>
          <w:lang w:val="sr-Cyrl-RS"/>
        </w:rPr>
      </w:pPr>
      <w:r w:rsidRPr="00E2624F">
        <w:rPr>
          <w:rFonts w:cs="Arial"/>
          <w:lang w:val="sr-Cyrl-RS"/>
        </w:rPr>
        <w:t>5.30</w:t>
      </w:r>
      <w:r w:rsidR="00BC2F12">
        <w:rPr>
          <w:rFonts w:cs="Arial"/>
          <w:lang w:val="sr-Cyrl-RS"/>
        </w:rPr>
        <w:t xml:space="preserve"> </w:t>
      </w:r>
      <w:r w:rsidR="00627D58" w:rsidRPr="00E2624F">
        <w:rPr>
          <w:rFonts w:cs="Arial"/>
        </w:rPr>
        <w:t>Измене током трајања уговора</w:t>
      </w:r>
      <w:r w:rsidR="00AB2440" w:rsidRPr="00E2624F">
        <w:rPr>
          <w:rFonts w:cs="Arial"/>
          <w:lang w:val="sr-Cyrl-RS"/>
        </w:rPr>
        <w:t xml:space="preserve"> </w:t>
      </w:r>
    </w:p>
    <w:p w14:paraId="792E48A3" w14:textId="77777777" w:rsidR="00AE7626" w:rsidRPr="00E2624F" w:rsidRDefault="00AE7626" w:rsidP="00A8407B">
      <w:pPr>
        <w:rPr>
          <w:rFonts w:ascii="Arial" w:hAnsi="Arial" w:cs="Arial"/>
          <w:sz w:val="22"/>
          <w:szCs w:val="22"/>
          <w:lang w:val="sr-Cyrl-RS"/>
        </w:rPr>
      </w:pPr>
    </w:p>
    <w:p w14:paraId="7FA5823B" w14:textId="77777777" w:rsidR="00D96CE2" w:rsidRPr="00E2624F" w:rsidRDefault="00AE7626" w:rsidP="00D96CE2">
      <w:pPr>
        <w:jc w:val="both"/>
        <w:rPr>
          <w:rFonts w:ascii="Arial" w:hAnsi="Arial" w:cs="Arial"/>
          <w:sz w:val="22"/>
          <w:szCs w:val="22"/>
          <w:lang w:eastAsia="sr-Latn-CS"/>
        </w:rPr>
      </w:pPr>
      <w:r w:rsidRPr="00E2624F">
        <w:rPr>
          <w:rFonts w:ascii="Arial" w:hAnsi="Arial" w:cs="Arial"/>
          <w:sz w:val="22"/>
          <w:szCs w:val="22"/>
          <w:lang w:val="sr-Cyrl-RS" w:eastAsia="sr-Latn-CS"/>
        </w:rPr>
        <w:t>Н</w:t>
      </w:r>
      <w:r w:rsidR="00627D58" w:rsidRPr="00E2624F">
        <w:rPr>
          <w:rFonts w:ascii="Arial" w:eastAsia="Calibri" w:hAnsi="Arial" w:cs="Arial"/>
          <w:sz w:val="22"/>
          <w:szCs w:val="22"/>
          <w:lang w:val="sr-Latn-CS"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2624F">
        <w:rPr>
          <w:rFonts w:ascii="Arial" w:eastAsia="Calibri" w:hAnsi="Arial" w:cs="Arial"/>
          <w:sz w:val="22"/>
          <w:szCs w:val="22"/>
          <w:lang w:val="sr-Cyrl-RS" w:eastAsia="sr-Latn-CS"/>
        </w:rPr>
        <w:t xml:space="preserve"> </w:t>
      </w:r>
      <w:r w:rsidRPr="00E2624F">
        <w:rPr>
          <w:rFonts w:ascii="Arial" w:hAnsi="Arial" w:cs="Arial"/>
          <w:sz w:val="22"/>
          <w:szCs w:val="22"/>
          <w:lang w:val="sr-Cyrl-RS"/>
        </w:rPr>
        <w:t>О</w:t>
      </w:r>
      <w:r w:rsidR="00627D58" w:rsidRPr="00E2624F">
        <w:rPr>
          <w:rFonts w:ascii="Arial" w:hAnsi="Arial" w:cs="Arial"/>
          <w:sz w:val="22"/>
          <w:szCs w:val="22"/>
        </w:rPr>
        <w:t xml:space="preserve">бим предмета јавне набавке из </w:t>
      </w:r>
      <w:r w:rsidR="003952D0" w:rsidRPr="00E2624F">
        <w:rPr>
          <w:rFonts w:ascii="Arial" w:hAnsi="Arial" w:cs="Arial"/>
          <w:sz w:val="22"/>
          <w:szCs w:val="22"/>
          <w:lang w:val="sr-Cyrl-RS"/>
        </w:rPr>
        <w:t>У</w:t>
      </w:r>
      <w:r w:rsidR="00627D58" w:rsidRPr="00E2624F">
        <w:rPr>
          <w:rFonts w:ascii="Arial" w:hAnsi="Arial" w:cs="Arial"/>
          <w:sz w:val="22"/>
          <w:szCs w:val="22"/>
        </w:rPr>
        <w:t xml:space="preserve">говора о јавној набавци </w:t>
      </w:r>
      <w:r w:rsidRPr="00E2624F">
        <w:rPr>
          <w:rFonts w:ascii="Arial" w:hAnsi="Arial" w:cs="Arial"/>
          <w:sz w:val="22"/>
          <w:szCs w:val="22"/>
          <w:lang w:val="sr-Cyrl-RS"/>
        </w:rPr>
        <w:t xml:space="preserve"> Наручилац може повећати </w:t>
      </w:r>
      <w:r w:rsidR="00627D58" w:rsidRPr="00E2624F">
        <w:rPr>
          <w:rFonts w:ascii="Arial" w:hAnsi="Arial" w:cs="Arial"/>
          <w:sz w:val="22"/>
          <w:szCs w:val="22"/>
        </w:rPr>
        <w:t xml:space="preserve">за максимално до 5% укупне вредности </w:t>
      </w:r>
      <w:r w:rsidRPr="00E2624F">
        <w:rPr>
          <w:rFonts w:ascii="Arial" w:hAnsi="Arial" w:cs="Arial"/>
          <w:sz w:val="22"/>
          <w:szCs w:val="22"/>
          <w:lang w:val="sr-Cyrl-RS"/>
        </w:rPr>
        <w:t>У</w:t>
      </w:r>
      <w:r w:rsidR="00627D58" w:rsidRPr="00E2624F">
        <w:rPr>
          <w:rFonts w:ascii="Arial" w:hAnsi="Arial" w:cs="Arial"/>
          <w:sz w:val="22"/>
          <w:szCs w:val="22"/>
        </w:rPr>
        <w:t>говора под условом да има обезбеђена финансијска средства</w:t>
      </w:r>
      <w:r w:rsidR="00D96CE2" w:rsidRPr="00E2624F">
        <w:rPr>
          <w:rFonts w:ascii="Arial" w:hAnsi="Arial" w:cs="Arial"/>
          <w:i/>
          <w:sz w:val="22"/>
          <w:szCs w:val="22"/>
          <w:lang w:val="sr-Cyrl-RS"/>
        </w:rPr>
        <w:t xml:space="preserve">, </w:t>
      </w:r>
      <w:r w:rsidR="00D96CE2" w:rsidRPr="00E2624F">
        <w:rPr>
          <w:rFonts w:ascii="Arial" w:hAnsi="Arial" w:cs="Arial"/>
          <w:sz w:val="22"/>
          <w:szCs w:val="22"/>
          <w:lang w:eastAsia="sr-Latn-CS"/>
        </w:rPr>
        <w:t>за које се није могло знати приликом планирања набавке.</w:t>
      </w:r>
    </w:p>
    <w:p w14:paraId="0B821CBB" w14:textId="77777777" w:rsidR="00627D58" w:rsidRPr="00E2624F" w:rsidRDefault="00627D58">
      <w:pPr>
        <w:rPr>
          <w:rFonts w:ascii="Arial" w:hAnsi="Arial" w:cs="Arial"/>
          <w:sz w:val="22"/>
          <w:szCs w:val="22"/>
          <w:lang w:eastAsia="sr-Latn-CS"/>
        </w:rPr>
      </w:pPr>
    </w:p>
    <w:p w14:paraId="1994D8D3" w14:textId="77777777" w:rsidR="00BE706E" w:rsidRPr="00E2624F" w:rsidRDefault="00627D58" w:rsidP="00A8407B">
      <w:pPr>
        <w:jc w:val="both"/>
        <w:rPr>
          <w:rFonts w:ascii="Arial" w:hAnsi="Arial" w:cs="Arial"/>
          <w:sz w:val="22"/>
          <w:szCs w:val="22"/>
          <w:lang w:val="sr-Cyrl-RS" w:eastAsia="sr-Latn-CS"/>
        </w:rPr>
      </w:pPr>
      <w:r w:rsidRPr="00E2624F">
        <w:rPr>
          <w:rFonts w:ascii="Arial" w:hAnsi="Arial" w:cs="Arial"/>
          <w:sz w:val="22"/>
          <w:szCs w:val="22"/>
          <w:lang w:eastAsia="sr-Latn-CS"/>
        </w:rPr>
        <w:t xml:space="preserve">Након закључења уговора о јавној набавци </w:t>
      </w:r>
      <w:r w:rsidR="009A39EA" w:rsidRPr="00E2624F">
        <w:rPr>
          <w:rFonts w:ascii="Arial" w:hAnsi="Arial" w:cs="Arial"/>
          <w:sz w:val="22"/>
          <w:szCs w:val="22"/>
          <w:lang w:val="sr-Cyrl-RS" w:eastAsia="sr-Latn-CS"/>
        </w:rPr>
        <w:t>Н</w:t>
      </w:r>
      <w:r w:rsidRPr="00E2624F">
        <w:rPr>
          <w:rFonts w:ascii="Arial" w:hAnsi="Arial" w:cs="Arial"/>
          <w:sz w:val="22"/>
          <w:szCs w:val="22"/>
          <w:lang w:eastAsia="sr-Latn-CS"/>
        </w:rPr>
        <w:t xml:space="preserve">аручилац може да дозволи промену цене и других битних елемената уговора из објективних разлога </w:t>
      </w:r>
      <w:r w:rsidR="00CC51A2" w:rsidRPr="00E2624F">
        <w:rPr>
          <w:rFonts w:ascii="Arial" w:hAnsi="Arial" w:cs="Arial"/>
          <w:sz w:val="22"/>
          <w:szCs w:val="22"/>
          <w:lang w:val="sr-Cyrl-RS" w:eastAsia="sr-Latn-CS"/>
        </w:rPr>
        <w:t>приликом реализац</w:t>
      </w:r>
      <w:r w:rsidR="00BE706E" w:rsidRPr="00E2624F">
        <w:rPr>
          <w:rFonts w:ascii="Arial" w:hAnsi="Arial" w:cs="Arial"/>
          <w:sz w:val="22"/>
          <w:szCs w:val="22"/>
          <w:lang w:val="sr-Cyrl-RS" w:eastAsia="sr-Latn-CS"/>
        </w:rPr>
        <w:t>и</w:t>
      </w:r>
      <w:r w:rsidR="00CC51A2" w:rsidRPr="00E2624F">
        <w:rPr>
          <w:rFonts w:ascii="Arial" w:hAnsi="Arial" w:cs="Arial"/>
          <w:sz w:val="22"/>
          <w:szCs w:val="22"/>
          <w:lang w:val="sr-Cyrl-RS" w:eastAsia="sr-Latn-CS"/>
        </w:rPr>
        <w:t>је Уговора</w:t>
      </w:r>
      <w:r w:rsidR="00BE706E" w:rsidRPr="00E2624F">
        <w:rPr>
          <w:rFonts w:ascii="Arial" w:hAnsi="Arial" w:cs="Arial"/>
          <w:sz w:val="22"/>
          <w:szCs w:val="22"/>
          <w:lang w:val="sr-Cyrl-RS" w:eastAsia="sr-Latn-CS"/>
        </w:rPr>
        <w:t>.</w:t>
      </w:r>
    </w:p>
    <w:p w14:paraId="7E4ED48A" w14:textId="77777777" w:rsidR="00BE706E" w:rsidRPr="00E2624F" w:rsidRDefault="00BE706E" w:rsidP="00A8407B">
      <w:pPr>
        <w:jc w:val="both"/>
        <w:rPr>
          <w:rFonts w:ascii="Arial" w:hAnsi="Arial" w:cs="Arial"/>
          <w:sz w:val="22"/>
          <w:szCs w:val="22"/>
          <w:lang w:val="sr-Cyrl-RS" w:eastAsia="sr-Latn-CS"/>
        </w:rPr>
      </w:pPr>
    </w:p>
    <w:p w14:paraId="313CB3AF" w14:textId="77777777" w:rsidR="00DC3888" w:rsidRPr="00E2624F" w:rsidRDefault="00E9061A" w:rsidP="00DC3888">
      <w:pPr>
        <w:jc w:val="both"/>
        <w:rPr>
          <w:rFonts w:ascii="Arial" w:hAnsi="Arial" w:cs="Arial"/>
          <w:sz w:val="22"/>
          <w:szCs w:val="22"/>
        </w:rPr>
      </w:pPr>
      <w:r w:rsidRPr="00E2624F">
        <w:rPr>
          <w:rFonts w:ascii="Arial" w:hAnsi="Arial" w:cs="Arial"/>
          <w:sz w:val="22"/>
          <w:szCs w:val="22"/>
          <w:lang w:val="sr-Cyrl-RS"/>
        </w:rPr>
        <w:t>У</w:t>
      </w:r>
      <w:r w:rsidR="00DC3888" w:rsidRPr="00E2624F">
        <w:rPr>
          <w:rFonts w:ascii="Arial" w:hAnsi="Arial" w:cs="Arial"/>
          <w:sz w:val="22"/>
          <w:szCs w:val="22"/>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00C61CAA" w14:textId="77777777" w:rsidR="00DC3888" w:rsidRPr="00E2624F" w:rsidRDefault="00DC3888" w:rsidP="00DC3888">
      <w:pPr>
        <w:jc w:val="both"/>
        <w:rPr>
          <w:rFonts w:ascii="Arial" w:hAnsi="Arial" w:cs="Arial"/>
          <w:strike/>
          <w:sz w:val="22"/>
          <w:szCs w:val="22"/>
          <w:lang w:eastAsia="sr-Latn-CS"/>
        </w:rPr>
      </w:pPr>
    </w:p>
    <w:p w14:paraId="4B46624D" w14:textId="6568C480" w:rsidR="00DC3888" w:rsidRPr="00E2624F" w:rsidRDefault="00DF0F5E" w:rsidP="00DC3888">
      <w:pPr>
        <w:jc w:val="both"/>
        <w:rPr>
          <w:rFonts w:ascii="Arial" w:hAnsi="Arial" w:cs="Arial"/>
          <w:sz w:val="22"/>
          <w:szCs w:val="22"/>
          <w:lang w:val="sr-Cyrl-RS" w:eastAsia="sr-Latn-CS"/>
        </w:rPr>
      </w:pPr>
      <w:r>
        <w:rPr>
          <w:rFonts w:ascii="Arial" w:hAnsi="Arial" w:cs="Arial"/>
          <w:sz w:val="22"/>
          <w:szCs w:val="22"/>
          <w:lang w:val="sr-Cyrl-RS" w:eastAsia="sr-Latn-CS"/>
        </w:rPr>
        <w:t>Корисник услуге</w:t>
      </w:r>
      <w:r w:rsidR="00DC3888" w:rsidRPr="00E2624F">
        <w:rPr>
          <w:rFonts w:ascii="Arial" w:hAnsi="Arial" w:cs="Arial"/>
          <w:sz w:val="22"/>
          <w:szCs w:val="22"/>
          <w:lang w:val="sr-Cyrl-RS" w:eastAsia="sr-Latn-CS"/>
        </w:rPr>
        <w:t xml:space="preserve"> </w:t>
      </w:r>
      <w:r w:rsidR="00DC3888" w:rsidRPr="00E2624F">
        <w:rPr>
          <w:rFonts w:ascii="Arial" w:hAnsi="Arial" w:cs="Arial"/>
          <w:sz w:val="22"/>
          <w:szCs w:val="22"/>
          <w:lang w:eastAsia="sr-Latn-CS"/>
        </w:rPr>
        <w:t xml:space="preserve">може након </w:t>
      </w:r>
      <w:r w:rsidR="00DC3888" w:rsidRPr="00E2624F">
        <w:rPr>
          <w:rFonts w:ascii="Arial" w:hAnsi="Arial" w:cs="Arial"/>
          <w:sz w:val="22"/>
          <w:szCs w:val="22"/>
          <w:lang w:val="sr-Cyrl-RS" w:eastAsia="sr-Latn-CS"/>
        </w:rPr>
        <w:t xml:space="preserve">закључења </w:t>
      </w:r>
      <w:r w:rsidR="00DC3888" w:rsidRPr="00E2624F">
        <w:rPr>
          <w:rFonts w:ascii="Arial" w:hAnsi="Arial" w:cs="Arial"/>
          <w:sz w:val="22"/>
          <w:szCs w:val="22"/>
          <w:lang w:eastAsia="sr-Latn-CS"/>
        </w:rPr>
        <w:t>Уговора</w:t>
      </w:r>
      <w:r w:rsidR="00DC3888" w:rsidRPr="00E2624F">
        <w:rPr>
          <w:rFonts w:ascii="Arial" w:hAnsi="Arial" w:cs="Arial"/>
          <w:sz w:val="22"/>
          <w:szCs w:val="22"/>
          <w:lang w:val="sr-Cyrl-RS" w:eastAsia="sr-Latn-CS"/>
        </w:rPr>
        <w:t>,</w:t>
      </w:r>
      <w:r w:rsidR="00DC3888" w:rsidRPr="00E2624F">
        <w:rPr>
          <w:rFonts w:ascii="Arial" w:hAnsi="Arial" w:cs="Arial"/>
          <w:sz w:val="22"/>
          <w:szCs w:val="22"/>
          <w:lang w:eastAsia="sr-Latn-CS"/>
        </w:rPr>
        <w:t xml:space="preserve"> без спровођења поступка јавне набавке</w:t>
      </w:r>
      <w:r w:rsidR="00DC3888" w:rsidRPr="00E2624F">
        <w:rPr>
          <w:rFonts w:ascii="Arial" w:hAnsi="Arial" w:cs="Arial"/>
          <w:sz w:val="22"/>
          <w:szCs w:val="22"/>
          <w:lang w:val="sr-Cyrl-RS" w:eastAsia="sr-Latn-CS"/>
        </w:rPr>
        <w:t xml:space="preserve"> да:</w:t>
      </w:r>
    </w:p>
    <w:p w14:paraId="6635F4D2" w14:textId="77777777" w:rsidR="00DC3888" w:rsidRPr="00E2624F" w:rsidRDefault="00DC3888" w:rsidP="005254EA">
      <w:pPr>
        <w:numPr>
          <w:ilvl w:val="0"/>
          <w:numId w:val="42"/>
        </w:numPr>
        <w:suppressAutoHyphens w:val="0"/>
        <w:spacing w:after="200" w:line="276" w:lineRule="auto"/>
        <w:contextualSpacing/>
        <w:jc w:val="both"/>
        <w:rPr>
          <w:rFonts w:ascii="Arial" w:hAnsi="Arial" w:cs="Arial"/>
          <w:strike/>
          <w:sz w:val="22"/>
          <w:szCs w:val="22"/>
          <w:lang w:val="sr-Latn-RS" w:eastAsia="sr-Latn-CS"/>
        </w:rPr>
      </w:pPr>
      <w:r w:rsidRPr="00E2624F">
        <w:rPr>
          <w:rFonts w:ascii="Arial" w:hAnsi="Arial" w:cs="Arial"/>
          <w:sz w:val="22"/>
          <w:szCs w:val="22"/>
          <w:lang w:val="sr-Latn-RS" w:eastAsia="sr-Latn-CS"/>
        </w:rPr>
        <w:t>повећа обим  предмета овог Уговора до лимита прописаног чланом 115. став 1. Закона</w:t>
      </w:r>
      <w:r w:rsidRPr="00E2624F">
        <w:rPr>
          <w:rFonts w:ascii="Arial" w:hAnsi="Arial" w:cs="Arial"/>
          <w:sz w:val="22"/>
          <w:szCs w:val="22"/>
          <w:lang w:val="sr-Cyrl-RS" w:eastAsia="sr-Latn-CS"/>
        </w:rPr>
        <w:t xml:space="preserve"> из следећих разлога: делимичне допуне спецификације добара и услуга због непредвиђених околности.</w:t>
      </w:r>
    </w:p>
    <w:p w14:paraId="3EFE0138" w14:textId="77777777" w:rsidR="00DC3888" w:rsidRPr="00E2624F" w:rsidRDefault="00DC3888" w:rsidP="005254EA">
      <w:pPr>
        <w:numPr>
          <w:ilvl w:val="0"/>
          <w:numId w:val="42"/>
        </w:numPr>
        <w:suppressAutoHyphens w:val="0"/>
        <w:spacing w:after="200" w:line="276" w:lineRule="auto"/>
        <w:contextualSpacing/>
        <w:jc w:val="both"/>
        <w:rPr>
          <w:rFonts w:ascii="Arial" w:hAnsi="Arial" w:cs="Arial"/>
          <w:sz w:val="22"/>
          <w:szCs w:val="22"/>
          <w:lang w:val="sr-Latn-RS" w:eastAsia="sr-Latn-CS"/>
        </w:rPr>
      </w:pPr>
      <w:r w:rsidRPr="00E2624F">
        <w:rPr>
          <w:rFonts w:ascii="Arial" w:hAnsi="Arial" w:cs="Arial"/>
          <w:sz w:val="22"/>
          <w:szCs w:val="22"/>
          <w:lang w:val="sr-Latn-RS" w:eastAsia="sr-Latn-CS"/>
        </w:rPr>
        <w:t xml:space="preserve">продужи </w:t>
      </w:r>
      <w:r w:rsidRPr="00E2624F">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14:paraId="31818E85" w14:textId="77777777" w:rsidR="00DC3888" w:rsidRPr="00E2624F" w:rsidRDefault="00DC3888" w:rsidP="00DC3888">
      <w:pPr>
        <w:rPr>
          <w:rFonts w:ascii="Arial" w:hAnsi="Arial" w:cs="Arial"/>
          <w:sz w:val="22"/>
          <w:szCs w:val="22"/>
          <w:lang w:val="en-US" w:eastAsia="en-US"/>
        </w:rPr>
      </w:pPr>
      <w:r w:rsidRPr="00E2624F">
        <w:rPr>
          <w:rFonts w:ascii="Arial" w:hAnsi="Arial" w:cs="Arial"/>
          <w:sz w:val="22"/>
          <w:szCs w:val="22"/>
          <w:lang w:val="ru-RU"/>
        </w:rPr>
        <w:t>а што ће бити регулисано анексом Уговора</w:t>
      </w:r>
      <w:r w:rsidRPr="00E2624F">
        <w:rPr>
          <w:rFonts w:ascii="Arial" w:hAnsi="Arial" w:cs="Arial"/>
          <w:sz w:val="22"/>
          <w:szCs w:val="22"/>
          <w:lang w:eastAsia="sr-Latn-CS"/>
        </w:rPr>
        <w:t>.</w:t>
      </w:r>
    </w:p>
    <w:p w14:paraId="5245619A" w14:textId="77777777" w:rsidR="00DC3888" w:rsidRPr="00E2624F" w:rsidRDefault="00DC3888" w:rsidP="00A8407B">
      <w:pPr>
        <w:jc w:val="both"/>
        <w:rPr>
          <w:rFonts w:ascii="Arial" w:hAnsi="Arial" w:cs="Arial"/>
          <w:sz w:val="22"/>
          <w:szCs w:val="22"/>
          <w:lang w:val="sr-Cyrl-RS" w:eastAsia="sr-Latn-CS"/>
        </w:rPr>
      </w:pPr>
    </w:p>
    <w:p w14:paraId="4ABE3041" w14:textId="77777777" w:rsidR="00627D58" w:rsidRPr="00E2624F" w:rsidRDefault="00627D58" w:rsidP="00A8407B">
      <w:pPr>
        <w:jc w:val="both"/>
        <w:rPr>
          <w:rFonts w:ascii="Arial" w:hAnsi="Arial" w:cs="Arial"/>
          <w:sz w:val="22"/>
          <w:szCs w:val="22"/>
          <w:lang w:eastAsia="sr-Latn-CS"/>
        </w:rPr>
      </w:pPr>
    </w:p>
    <w:p w14:paraId="7D4E093F" w14:textId="77777777" w:rsidR="00021456" w:rsidRPr="00E2624F" w:rsidRDefault="00021456" w:rsidP="00021456">
      <w:pPr>
        <w:jc w:val="both"/>
        <w:rPr>
          <w:rFonts w:ascii="Arial" w:hAnsi="Arial" w:cs="Arial"/>
          <w:bCs/>
          <w:sz w:val="22"/>
          <w:szCs w:val="22"/>
          <w:lang w:val="sr-Cyrl-RS" w:bidi="en-US"/>
        </w:rPr>
      </w:pPr>
      <w:r w:rsidRPr="00E2624F">
        <w:rPr>
          <w:rFonts w:ascii="Arial" w:hAnsi="Arial" w:cs="Arial"/>
          <w:bCs/>
          <w:sz w:val="22"/>
          <w:szCs w:val="22"/>
          <w:lang w:val="sr-Cyrl-RS" w:bidi="en-US"/>
        </w:rPr>
        <w:t>Услучају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35C5BBB6" w14:textId="77777777" w:rsidR="00627D58" w:rsidRPr="00E2624F" w:rsidRDefault="00627D58" w:rsidP="00627D58">
      <w:pPr>
        <w:rPr>
          <w:rFonts w:ascii="Arial" w:hAnsi="Arial" w:cs="Arial"/>
          <w:sz w:val="22"/>
          <w:szCs w:val="22"/>
          <w:lang w:eastAsia="sr-Latn-CS"/>
        </w:rPr>
      </w:pPr>
    </w:p>
    <w:p w14:paraId="7DBEF879" w14:textId="77777777" w:rsidR="00627D58" w:rsidRPr="00E2624F" w:rsidRDefault="00627D58" w:rsidP="00627D58">
      <w:pPr>
        <w:rPr>
          <w:rFonts w:ascii="Arial" w:hAnsi="Arial" w:cs="Arial"/>
          <w:sz w:val="22"/>
          <w:szCs w:val="22"/>
          <w:lang w:eastAsia="sr-Latn-CS"/>
        </w:rPr>
      </w:pPr>
    </w:p>
    <w:p w14:paraId="224F457A" w14:textId="77777777" w:rsidR="00627D58" w:rsidRPr="00E2624F" w:rsidRDefault="00627D58" w:rsidP="00627D58">
      <w:pPr>
        <w:rPr>
          <w:rFonts w:ascii="Arial" w:hAnsi="Arial" w:cs="Arial"/>
          <w:sz w:val="22"/>
          <w:szCs w:val="22"/>
          <w:lang w:eastAsia="sr-Latn-CS"/>
        </w:rPr>
      </w:pPr>
    </w:p>
    <w:p w14:paraId="56291530" w14:textId="77777777" w:rsidR="00627D58" w:rsidRPr="00E2624F" w:rsidRDefault="00627D58" w:rsidP="00627D58">
      <w:pPr>
        <w:rPr>
          <w:rFonts w:ascii="Arial" w:hAnsi="Arial" w:cs="Arial"/>
          <w:sz w:val="22"/>
          <w:szCs w:val="22"/>
          <w:lang w:eastAsia="sr-Latn-CS"/>
        </w:rPr>
      </w:pPr>
    </w:p>
    <w:p w14:paraId="011EB14D" w14:textId="77777777" w:rsidR="00627D58" w:rsidRPr="00E2624F" w:rsidRDefault="00627D58" w:rsidP="00646520">
      <w:pPr>
        <w:rPr>
          <w:rFonts w:ascii="Arial" w:hAnsi="Arial" w:cs="Arial"/>
          <w:sz w:val="22"/>
          <w:szCs w:val="22"/>
          <w:lang w:eastAsia="sr-Latn-CS"/>
        </w:rPr>
      </w:pPr>
    </w:p>
    <w:p w14:paraId="118488CE" w14:textId="77777777" w:rsidR="00627D58" w:rsidRPr="00E2624F" w:rsidRDefault="00627D58" w:rsidP="00627D58">
      <w:pPr>
        <w:rPr>
          <w:rFonts w:ascii="Arial" w:hAnsi="Arial" w:cs="Arial"/>
          <w:sz w:val="22"/>
          <w:szCs w:val="22"/>
          <w:lang w:eastAsia="sr-Latn-CS"/>
        </w:rPr>
      </w:pPr>
    </w:p>
    <w:p w14:paraId="2480F24C" w14:textId="77777777" w:rsidR="00627D58" w:rsidRPr="00E2624F" w:rsidRDefault="00627D58" w:rsidP="00627D58">
      <w:pPr>
        <w:rPr>
          <w:rFonts w:ascii="Arial" w:hAnsi="Arial" w:cs="Arial"/>
          <w:sz w:val="22"/>
          <w:szCs w:val="22"/>
          <w:lang w:eastAsia="sr-Latn-CS"/>
        </w:rPr>
      </w:pPr>
    </w:p>
    <w:p w14:paraId="01DC1A14" w14:textId="77777777" w:rsidR="00707666" w:rsidRPr="00E2624F" w:rsidRDefault="00707666" w:rsidP="00627D58">
      <w:pPr>
        <w:rPr>
          <w:rFonts w:ascii="Arial" w:hAnsi="Arial" w:cs="Arial"/>
          <w:sz w:val="22"/>
          <w:szCs w:val="22"/>
          <w:lang w:eastAsia="sr-Latn-CS"/>
        </w:rPr>
      </w:pPr>
    </w:p>
    <w:p w14:paraId="73E11F88" w14:textId="77777777" w:rsidR="00707666" w:rsidRPr="00E2624F" w:rsidRDefault="00707666" w:rsidP="00627D58">
      <w:pPr>
        <w:rPr>
          <w:rFonts w:ascii="Arial" w:hAnsi="Arial" w:cs="Arial"/>
          <w:sz w:val="22"/>
          <w:szCs w:val="22"/>
          <w:lang w:eastAsia="sr-Latn-CS"/>
        </w:rPr>
      </w:pPr>
    </w:p>
    <w:p w14:paraId="1E8397B0" w14:textId="77777777" w:rsidR="00A75B6D" w:rsidRPr="00E2624F" w:rsidRDefault="00A75B6D" w:rsidP="00627D58">
      <w:pPr>
        <w:rPr>
          <w:rFonts w:ascii="Arial" w:hAnsi="Arial" w:cs="Arial"/>
          <w:sz w:val="22"/>
          <w:szCs w:val="22"/>
          <w:lang w:eastAsia="sr-Latn-CS"/>
        </w:rPr>
      </w:pPr>
    </w:p>
    <w:p w14:paraId="395F03B2" w14:textId="77777777" w:rsidR="00A75B6D" w:rsidRPr="00E2624F" w:rsidRDefault="00A75B6D" w:rsidP="00627D58">
      <w:pPr>
        <w:rPr>
          <w:rFonts w:ascii="Arial" w:hAnsi="Arial" w:cs="Arial"/>
          <w:sz w:val="22"/>
          <w:szCs w:val="22"/>
          <w:lang w:eastAsia="sr-Latn-CS"/>
        </w:rPr>
      </w:pPr>
    </w:p>
    <w:p w14:paraId="0D1D8574" w14:textId="77777777" w:rsidR="00A75B6D" w:rsidRPr="00E2624F" w:rsidRDefault="00A75B6D" w:rsidP="00627D58">
      <w:pPr>
        <w:rPr>
          <w:rFonts w:ascii="Arial" w:hAnsi="Arial" w:cs="Arial"/>
          <w:sz w:val="22"/>
          <w:szCs w:val="22"/>
          <w:lang w:eastAsia="sr-Latn-CS"/>
        </w:rPr>
      </w:pPr>
    </w:p>
    <w:p w14:paraId="4095790D" w14:textId="77777777" w:rsidR="00A75B6D" w:rsidRPr="00E2624F" w:rsidRDefault="00A75B6D" w:rsidP="00627D58">
      <w:pPr>
        <w:rPr>
          <w:rFonts w:ascii="Arial" w:hAnsi="Arial" w:cs="Arial"/>
          <w:sz w:val="22"/>
          <w:szCs w:val="22"/>
          <w:lang w:eastAsia="sr-Latn-CS"/>
        </w:rPr>
      </w:pPr>
    </w:p>
    <w:p w14:paraId="4151AD42" w14:textId="77777777" w:rsidR="00A75B6D" w:rsidRPr="00E2624F" w:rsidRDefault="00A75B6D" w:rsidP="00627D58">
      <w:pPr>
        <w:rPr>
          <w:rFonts w:ascii="Arial" w:hAnsi="Arial" w:cs="Arial"/>
          <w:sz w:val="22"/>
          <w:szCs w:val="22"/>
          <w:lang w:eastAsia="sr-Latn-CS"/>
        </w:rPr>
      </w:pPr>
    </w:p>
    <w:p w14:paraId="75708607" w14:textId="77777777" w:rsidR="00A75B6D" w:rsidRPr="00E2624F" w:rsidRDefault="00A75B6D" w:rsidP="00627D58">
      <w:pPr>
        <w:rPr>
          <w:rFonts w:ascii="Arial" w:hAnsi="Arial" w:cs="Arial"/>
          <w:sz w:val="22"/>
          <w:szCs w:val="22"/>
          <w:lang w:eastAsia="sr-Latn-CS"/>
        </w:rPr>
      </w:pPr>
    </w:p>
    <w:p w14:paraId="78D2BE90" w14:textId="77777777" w:rsidR="00A75B6D" w:rsidRPr="00E2624F" w:rsidRDefault="00A75B6D" w:rsidP="00627D58">
      <w:pPr>
        <w:rPr>
          <w:rFonts w:ascii="Arial" w:hAnsi="Arial" w:cs="Arial"/>
          <w:sz w:val="22"/>
          <w:szCs w:val="22"/>
          <w:lang w:eastAsia="sr-Latn-CS"/>
        </w:rPr>
      </w:pPr>
    </w:p>
    <w:p w14:paraId="47E59C9D" w14:textId="77777777" w:rsidR="00A75B6D" w:rsidRPr="00E2624F" w:rsidRDefault="00A75B6D" w:rsidP="00627D58">
      <w:pPr>
        <w:rPr>
          <w:rFonts w:ascii="Arial" w:hAnsi="Arial" w:cs="Arial"/>
          <w:sz w:val="22"/>
          <w:szCs w:val="22"/>
          <w:lang w:eastAsia="sr-Latn-CS"/>
        </w:rPr>
      </w:pPr>
    </w:p>
    <w:p w14:paraId="4EB60814" w14:textId="77777777" w:rsidR="00A75B6D" w:rsidRPr="00E2624F" w:rsidRDefault="00A75B6D" w:rsidP="00627D58">
      <w:pPr>
        <w:rPr>
          <w:rFonts w:ascii="Arial" w:hAnsi="Arial" w:cs="Arial"/>
          <w:sz w:val="22"/>
          <w:szCs w:val="22"/>
          <w:lang w:eastAsia="sr-Latn-CS"/>
        </w:rPr>
      </w:pPr>
    </w:p>
    <w:p w14:paraId="3860C753" w14:textId="77777777" w:rsidR="00C7619A" w:rsidRDefault="00C7619A" w:rsidP="00627D58">
      <w:pPr>
        <w:jc w:val="center"/>
        <w:rPr>
          <w:rFonts w:ascii="Arial" w:hAnsi="Arial" w:cs="Arial"/>
          <w:sz w:val="22"/>
          <w:szCs w:val="22"/>
          <w:lang w:eastAsia="sr-Latn-CS"/>
        </w:rPr>
      </w:pPr>
    </w:p>
    <w:p w14:paraId="73CB8FBE" w14:textId="77777777" w:rsidR="00BC2F12" w:rsidRDefault="00BC2F12" w:rsidP="00627D58">
      <w:pPr>
        <w:jc w:val="center"/>
        <w:rPr>
          <w:rFonts w:ascii="Arial" w:hAnsi="Arial" w:cs="Arial"/>
          <w:sz w:val="22"/>
          <w:szCs w:val="22"/>
          <w:lang w:eastAsia="sr-Latn-CS"/>
        </w:rPr>
      </w:pPr>
    </w:p>
    <w:p w14:paraId="63566EFF" w14:textId="77777777" w:rsidR="00BC2F12" w:rsidRDefault="00BC2F12" w:rsidP="00627D58">
      <w:pPr>
        <w:jc w:val="center"/>
        <w:rPr>
          <w:rFonts w:ascii="Arial" w:hAnsi="Arial" w:cs="Arial"/>
          <w:sz w:val="22"/>
          <w:szCs w:val="22"/>
          <w:lang w:eastAsia="sr-Latn-CS"/>
        </w:rPr>
      </w:pPr>
    </w:p>
    <w:p w14:paraId="05ED19F6" w14:textId="77777777" w:rsidR="00BC2F12" w:rsidRDefault="00BC2F12" w:rsidP="00627D58">
      <w:pPr>
        <w:jc w:val="center"/>
        <w:rPr>
          <w:rFonts w:ascii="Arial" w:hAnsi="Arial" w:cs="Arial"/>
          <w:sz w:val="22"/>
          <w:szCs w:val="22"/>
          <w:lang w:eastAsia="sr-Latn-CS"/>
        </w:rPr>
      </w:pPr>
    </w:p>
    <w:p w14:paraId="7409A65D" w14:textId="77777777" w:rsidR="00BC2F12" w:rsidRDefault="00BC2F12" w:rsidP="00627D58">
      <w:pPr>
        <w:jc w:val="center"/>
        <w:rPr>
          <w:rFonts w:ascii="Arial" w:hAnsi="Arial" w:cs="Arial"/>
          <w:sz w:val="22"/>
          <w:szCs w:val="22"/>
          <w:lang w:eastAsia="sr-Latn-CS"/>
        </w:rPr>
      </w:pPr>
    </w:p>
    <w:p w14:paraId="3140403D" w14:textId="77777777" w:rsidR="00BC2F12" w:rsidRDefault="00BC2F12" w:rsidP="00627D58">
      <w:pPr>
        <w:jc w:val="center"/>
        <w:rPr>
          <w:rFonts w:ascii="Arial" w:hAnsi="Arial" w:cs="Arial"/>
          <w:sz w:val="22"/>
          <w:szCs w:val="22"/>
          <w:lang w:eastAsia="sr-Latn-CS"/>
        </w:rPr>
      </w:pPr>
    </w:p>
    <w:p w14:paraId="5B71A1BE" w14:textId="77777777" w:rsidR="00C7619A" w:rsidRPr="00E2624F" w:rsidRDefault="00C7619A" w:rsidP="0065700E">
      <w:pPr>
        <w:rPr>
          <w:rFonts w:ascii="Arial" w:hAnsi="Arial" w:cs="Arial"/>
          <w:sz w:val="22"/>
          <w:szCs w:val="22"/>
          <w:lang w:eastAsia="sr-Latn-CS"/>
        </w:rPr>
      </w:pPr>
    </w:p>
    <w:p w14:paraId="3156C9DF" w14:textId="77777777" w:rsidR="00C7619A" w:rsidRPr="00E2624F" w:rsidRDefault="00C7619A" w:rsidP="00627D58">
      <w:pPr>
        <w:jc w:val="center"/>
        <w:rPr>
          <w:rFonts w:ascii="Arial" w:hAnsi="Arial" w:cs="Arial"/>
          <w:sz w:val="22"/>
          <w:szCs w:val="22"/>
          <w:lang w:eastAsia="sr-Latn-CS"/>
        </w:rPr>
      </w:pPr>
    </w:p>
    <w:p w14:paraId="698B2D4D" w14:textId="77777777" w:rsidR="00627D58" w:rsidRPr="00E2624F" w:rsidRDefault="00627D58" w:rsidP="00AF4FFE">
      <w:pPr>
        <w:pStyle w:val="KDPodnaslov1"/>
        <w:numPr>
          <w:ilvl w:val="0"/>
          <w:numId w:val="25"/>
        </w:numPr>
        <w:spacing w:before="0"/>
        <w:jc w:val="center"/>
        <w:rPr>
          <w:rFonts w:cs="Arial"/>
        </w:rPr>
      </w:pPr>
      <w:r w:rsidRPr="00E2624F">
        <w:rPr>
          <w:rFonts w:cs="Arial"/>
        </w:rPr>
        <w:t>ОБРАСЦИ</w:t>
      </w:r>
    </w:p>
    <w:p w14:paraId="1B55D325" w14:textId="77777777" w:rsidR="00A735B5" w:rsidRPr="00E2624F" w:rsidRDefault="00A735B5" w:rsidP="00013506">
      <w:pPr>
        <w:pStyle w:val="KDPodnaslov1"/>
        <w:spacing w:before="0"/>
        <w:jc w:val="center"/>
        <w:rPr>
          <w:rFonts w:cs="Arial"/>
        </w:rPr>
      </w:pPr>
      <w:bookmarkStart w:id="66" w:name="_GoBack"/>
      <w:bookmarkEnd w:id="66"/>
    </w:p>
    <w:p w14:paraId="4691E2B2" w14:textId="77777777" w:rsidR="00627D58" w:rsidRPr="00E2624F" w:rsidRDefault="00627D58" w:rsidP="00627D58">
      <w:pPr>
        <w:rPr>
          <w:rFonts w:ascii="Arial" w:hAnsi="Arial" w:cs="Arial"/>
          <w:sz w:val="22"/>
          <w:szCs w:val="22"/>
          <w:lang w:eastAsia="sr-Latn-CS"/>
        </w:rPr>
      </w:pPr>
    </w:p>
    <w:p w14:paraId="65B29F9A" w14:textId="77777777" w:rsidR="00A43B4C" w:rsidRPr="00E2624F" w:rsidRDefault="00A43B4C" w:rsidP="00627D58">
      <w:pPr>
        <w:rPr>
          <w:rFonts w:ascii="Arial" w:hAnsi="Arial" w:cs="Arial"/>
          <w:sz w:val="22"/>
          <w:szCs w:val="22"/>
          <w:lang w:eastAsia="sr-Latn-CS"/>
        </w:rPr>
      </w:pPr>
    </w:p>
    <w:p w14:paraId="10A1C817" w14:textId="77777777" w:rsidR="00A43B4C" w:rsidRPr="00E2624F" w:rsidRDefault="00A43B4C" w:rsidP="00627D58">
      <w:pPr>
        <w:rPr>
          <w:rFonts w:ascii="Arial" w:hAnsi="Arial" w:cs="Arial"/>
          <w:sz w:val="22"/>
          <w:szCs w:val="22"/>
          <w:lang w:eastAsia="sr-Latn-CS"/>
        </w:rPr>
      </w:pPr>
    </w:p>
    <w:p w14:paraId="2985D879" w14:textId="77777777" w:rsidR="00A43B4C" w:rsidRPr="00E2624F" w:rsidRDefault="00A43B4C" w:rsidP="00627D58">
      <w:pPr>
        <w:rPr>
          <w:rFonts w:ascii="Arial" w:hAnsi="Arial" w:cs="Arial"/>
          <w:sz w:val="22"/>
          <w:szCs w:val="22"/>
          <w:lang w:eastAsia="sr-Latn-CS"/>
        </w:rPr>
      </w:pPr>
    </w:p>
    <w:p w14:paraId="0ECE63B1" w14:textId="77777777" w:rsidR="00A43B4C" w:rsidRPr="00E2624F" w:rsidRDefault="00A43B4C" w:rsidP="00627D58">
      <w:pPr>
        <w:rPr>
          <w:rFonts w:ascii="Arial" w:hAnsi="Arial" w:cs="Arial"/>
          <w:sz w:val="22"/>
          <w:szCs w:val="22"/>
          <w:lang w:eastAsia="sr-Latn-CS"/>
        </w:rPr>
      </w:pPr>
    </w:p>
    <w:p w14:paraId="1ED32697" w14:textId="77777777" w:rsidR="00A43B4C" w:rsidRPr="00E2624F" w:rsidRDefault="00A43B4C" w:rsidP="00627D58">
      <w:pPr>
        <w:rPr>
          <w:rFonts w:ascii="Arial" w:hAnsi="Arial" w:cs="Arial"/>
          <w:sz w:val="22"/>
          <w:szCs w:val="22"/>
          <w:lang w:eastAsia="sr-Latn-CS"/>
        </w:rPr>
      </w:pPr>
    </w:p>
    <w:p w14:paraId="257C258E" w14:textId="77777777" w:rsidR="00A43B4C" w:rsidRPr="00E2624F" w:rsidRDefault="00A43B4C" w:rsidP="00627D58">
      <w:pPr>
        <w:rPr>
          <w:rFonts w:ascii="Arial" w:hAnsi="Arial" w:cs="Arial"/>
          <w:sz w:val="22"/>
          <w:szCs w:val="22"/>
          <w:lang w:eastAsia="sr-Latn-CS"/>
        </w:rPr>
      </w:pPr>
    </w:p>
    <w:p w14:paraId="26B982FE" w14:textId="77777777" w:rsidR="00A43B4C" w:rsidRPr="00E2624F" w:rsidRDefault="00A43B4C" w:rsidP="00627D58">
      <w:pPr>
        <w:rPr>
          <w:rFonts w:ascii="Arial" w:hAnsi="Arial" w:cs="Arial"/>
          <w:sz w:val="22"/>
          <w:szCs w:val="22"/>
          <w:lang w:eastAsia="sr-Latn-CS"/>
        </w:rPr>
      </w:pPr>
    </w:p>
    <w:p w14:paraId="35E30BE9" w14:textId="77777777" w:rsidR="00A43B4C" w:rsidRPr="00E2624F" w:rsidRDefault="00A43B4C" w:rsidP="00627D58">
      <w:pPr>
        <w:rPr>
          <w:rFonts w:ascii="Arial" w:hAnsi="Arial" w:cs="Arial"/>
          <w:sz w:val="22"/>
          <w:szCs w:val="22"/>
          <w:lang w:eastAsia="sr-Latn-CS"/>
        </w:rPr>
      </w:pPr>
    </w:p>
    <w:p w14:paraId="624CC7FA" w14:textId="77777777" w:rsidR="00A43B4C" w:rsidRPr="00E2624F" w:rsidRDefault="00A43B4C" w:rsidP="00627D58">
      <w:pPr>
        <w:rPr>
          <w:rFonts w:ascii="Arial" w:hAnsi="Arial" w:cs="Arial"/>
          <w:sz w:val="22"/>
          <w:szCs w:val="22"/>
          <w:lang w:eastAsia="sr-Latn-CS"/>
        </w:rPr>
      </w:pPr>
    </w:p>
    <w:p w14:paraId="36A0B5F6" w14:textId="77777777" w:rsidR="00A43B4C" w:rsidRPr="00E2624F" w:rsidRDefault="00A43B4C" w:rsidP="00627D58">
      <w:pPr>
        <w:rPr>
          <w:rFonts w:ascii="Arial" w:hAnsi="Arial" w:cs="Arial"/>
          <w:sz w:val="22"/>
          <w:szCs w:val="22"/>
          <w:lang w:eastAsia="sr-Latn-CS"/>
        </w:rPr>
      </w:pPr>
    </w:p>
    <w:p w14:paraId="4E7166AC" w14:textId="77777777" w:rsidR="00A43B4C" w:rsidRPr="00E2624F" w:rsidRDefault="00A43B4C" w:rsidP="00627D58">
      <w:pPr>
        <w:rPr>
          <w:rFonts w:ascii="Arial" w:hAnsi="Arial" w:cs="Arial"/>
          <w:sz w:val="22"/>
          <w:szCs w:val="22"/>
          <w:lang w:eastAsia="sr-Latn-CS"/>
        </w:rPr>
      </w:pPr>
    </w:p>
    <w:p w14:paraId="6F7CB92F" w14:textId="77777777" w:rsidR="00A43B4C" w:rsidRPr="00E2624F" w:rsidRDefault="00A43B4C" w:rsidP="00627D58">
      <w:pPr>
        <w:rPr>
          <w:rFonts w:ascii="Arial" w:hAnsi="Arial" w:cs="Arial"/>
          <w:sz w:val="22"/>
          <w:szCs w:val="22"/>
          <w:lang w:eastAsia="sr-Latn-CS"/>
        </w:rPr>
      </w:pPr>
    </w:p>
    <w:p w14:paraId="1ED94513" w14:textId="77777777" w:rsidR="00A43B4C" w:rsidRPr="00E2624F" w:rsidRDefault="00A43B4C" w:rsidP="00627D58">
      <w:pPr>
        <w:rPr>
          <w:rFonts w:ascii="Arial" w:hAnsi="Arial" w:cs="Arial"/>
          <w:sz w:val="22"/>
          <w:szCs w:val="22"/>
          <w:lang w:eastAsia="sr-Latn-CS"/>
        </w:rPr>
      </w:pPr>
    </w:p>
    <w:p w14:paraId="103BAD44" w14:textId="77777777" w:rsidR="00A43B4C" w:rsidRPr="00E2624F" w:rsidRDefault="00A43B4C" w:rsidP="00627D58">
      <w:pPr>
        <w:rPr>
          <w:rFonts w:ascii="Arial" w:hAnsi="Arial" w:cs="Arial"/>
          <w:sz w:val="22"/>
          <w:szCs w:val="22"/>
          <w:lang w:eastAsia="sr-Latn-CS"/>
        </w:rPr>
      </w:pPr>
    </w:p>
    <w:p w14:paraId="5C72C87E" w14:textId="77777777" w:rsidR="00A43B4C" w:rsidRPr="00E2624F" w:rsidRDefault="00A43B4C" w:rsidP="00627D58">
      <w:pPr>
        <w:rPr>
          <w:rFonts w:ascii="Arial" w:hAnsi="Arial" w:cs="Arial"/>
          <w:sz w:val="22"/>
          <w:szCs w:val="22"/>
          <w:lang w:eastAsia="sr-Latn-CS"/>
        </w:rPr>
      </w:pPr>
    </w:p>
    <w:p w14:paraId="3A826BDB" w14:textId="77777777" w:rsidR="00A43B4C" w:rsidRPr="00E2624F" w:rsidRDefault="00A43B4C" w:rsidP="00627D58">
      <w:pPr>
        <w:rPr>
          <w:rFonts w:ascii="Arial" w:hAnsi="Arial" w:cs="Arial"/>
          <w:sz w:val="22"/>
          <w:szCs w:val="22"/>
          <w:lang w:eastAsia="sr-Latn-CS"/>
        </w:rPr>
      </w:pPr>
    </w:p>
    <w:p w14:paraId="3870817B" w14:textId="77777777" w:rsidR="00A43B4C" w:rsidRPr="00E2624F" w:rsidRDefault="00A43B4C" w:rsidP="00627D58">
      <w:pPr>
        <w:rPr>
          <w:rFonts w:ascii="Arial" w:hAnsi="Arial" w:cs="Arial"/>
          <w:sz w:val="22"/>
          <w:szCs w:val="22"/>
          <w:lang w:eastAsia="sr-Latn-CS"/>
        </w:rPr>
      </w:pPr>
    </w:p>
    <w:p w14:paraId="4F242C1E" w14:textId="77777777" w:rsidR="00A43B4C" w:rsidRPr="00E2624F" w:rsidRDefault="00A43B4C" w:rsidP="00627D58">
      <w:pPr>
        <w:rPr>
          <w:rFonts w:ascii="Arial" w:hAnsi="Arial" w:cs="Arial"/>
          <w:sz w:val="22"/>
          <w:szCs w:val="22"/>
          <w:lang w:val="sr-Latn-RS" w:eastAsia="sr-Latn-CS"/>
        </w:rPr>
      </w:pPr>
    </w:p>
    <w:p w14:paraId="39BD4BF9" w14:textId="77777777" w:rsidR="00627D58" w:rsidRPr="00E2624F" w:rsidRDefault="00627D58" w:rsidP="00013506">
      <w:pPr>
        <w:jc w:val="center"/>
        <w:rPr>
          <w:rFonts w:ascii="Arial" w:hAnsi="Arial" w:cs="Arial"/>
          <w:sz w:val="22"/>
          <w:szCs w:val="22"/>
          <w:lang w:eastAsia="sr-Latn-CS"/>
        </w:rPr>
      </w:pPr>
    </w:p>
    <w:p w14:paraId="2E185777" w14:textId="77777777" w:rsidR="00627D58" w:rsidRPr="00E2624F" w:rsidRDefault="00627D58" w:rsidP="00627D58">
      <w:pPr>
        <w:rPr>
          <w:rFonts w:ascii="Arial" w:hAnsi="Arial" w:cs="Arial"/>
          <w:sz w:val="22"/>
          <w:szCs w:val="22"/>
          <w:lang w:eastAsia="sr-Latn-CS"/>
        </w:rPr>
      </w:pPr>
    </w:p>
    <w:p w14:paraId="76E0390F" w14:textId="77777777" w:rsidR="00627D58" w:rsidRDefault="00627D58" w:rsidP="00627D58">
      <w:pPr>
        <w:rPr>
          <w:rFonts w:ascii="Arial" w:hAnsi="Arial" w:cs="Arial"/>
          <w:sz w:val="22"/>
          <w:szCs w:val="22"/>
          <w:lang w:eastAsia="sr-Latn-CS"/>
        </w:rPr>
      </w:pPr>
    </w:p>
    <w:p w14:paraId="11AAAC62" w14:textId="77777777" w:rsidR="0001508E" w:rsidRDefault="0001508E" w:rsidP="00627D58">
      <w:pPr>
        <w:rPr>
          <w:rFonts w:ascii="Arial" w:hAnsi="Arial" w:cs="Arial"/>
          <w:sz w:val="22"/>
          <w:szCs w:val="22"/>
          <w:lang w:eastAsia="sr-Latn-CS"/>
        </w:rPr>
      </w:pPr>
    </w:p>
    <w:p w14:paraId="5BA3EEBC" w14:textId="77777777" w:rsidR="0001508E" w:rsidRDefault="0001508E" w:rsidP="00627D58">
      <w:pPr>
        <w:rPr>
          <w:rFonts w:ascii="Arial" w:hAnsi="Arial" w:cs="Arial"/>
          <w:sz w:val="22"/>
          <w:szCs w:val="22"/>
          <w:lang w:eastAsia="sr-Latn-CS"/>
        </w:rPr>
      </w:pPr>
    </w:p>
    <w:p w14:paraId="3B0A98E9" w14:textId="77777777" w:rsidR="0001508E" w:rsidRPr="00E2624F" w:rsidRDefault="0001508E" w:rsidP="00627D58">
      <w:pPr>
        <w:rPr>
          <w:rFonts w:ascii="Arial" w:hAnsi="Arial" w:cs="Arial"/>
          <w:sz w:val="22"/>
          <w:szCs w:val="22"/>
          <w:lang w:eastAsia="sr-Latn-CS"/>
        </w:rPr>
      </w:pPr>
    </w:p>
    <w:p w14:paraId="34F2194D" w14:textId="77777777" w:rsidR="00646520" w:rsidRPr="00E2624F" w:rsidRDefault="00646520" w:rsidP="00EB5E66">
      <w:pPr>
        <w:rPr>
          <w:rFonts w:ascii="Arial" w:hAnsi="Arial" w:cs="Arial"/>
          <w:i/>
          <w:sz w:val="22"/>
          <w:szCs w:val="22"/>
        </w:rPr>
      </w:pPr>
      <w:bookmarkStart w:id="67" w:name="_Toc300928429"/>
      <w:bookmarkStart w:id="68" w:name="_Toc301160124"/>
      <w:bookmarkStart w:id="69" w:name="_Toc301165012"/>
      <w:bookmarkStart w:id="70" w:name="_Toc301248344"/>
      <w:bookmarkStart w:id="71" w:name="_Toc300928434"/>
      <w:bookmarkStart w:id="72" w:name="_Toc301160129"/>
      <w:bookmarkStart w:id="73" w:name="_Toc301165017"/>
      <w:bookmarkStart w:id="74" w:name="_Toc301248349"/>
      <w:bookmarkStart w:id="75" w:name="_Toc300928436"/>
      <w:bookmarkStart w:id="76" w:name="_Toc301160131"/>
      <w:bookmarkStart w:id="77" w:name="_Toc301165019"/>
      <w:bookmarkStart w:id="78" w:name="_Toc301248351"/>
      <w:bookmarkStart w:id="79" w:name="_Toc300928440"/>
      <w:bookmarkStart w:id="80" w:name="_Toc301160135"/>
      <w:bookmarkStart w:id="81" w:name="_Toc301165023"/>
      <w:bookmarkStart w:id="82" w:name="_Toc301248355"/>
      <w:bookmarkStart w:id="83" w:name="_Toc300928441"/>
      <w:bookmarkStart w:id="84" w:name="_Toc301160136"/>
      <w:bookmarkStart w:id="85" w:name="_Toc301165024"/>
      <w:bookmarkStart w:id="86" w:name="_Toc301248356"/>
      <w:bookmarkStart w:id="87" w:name="_Toc300928443"/>
      <w:bookmarkStart w:id="88" w:name="_Toc301160138"/>
      <w:bookmarkStart w:id="89" w:name="_Toc301165026"/>
      <w:bookmarkStart w:id="90" w:name="_Toc301248358"/>
      <w:bookmarkStart w:id="91" w:name="_Toc300928444"/>
      <w:bookmarkStart w:id="92" w:name="_Toc301160139"/>
      <w:bookmarkStart w:id="93" w:name="_Toc301165027"/>
      <w:bookmarkStart w:id="94" w:name="_Toc301248359"/>
      <w:bookmarkStart w:id="95" w:name="_Toc300928445"/>
      <w:bookmarkStart w:id="96" w:name="_Toc301160140"/>
      <w:bookmarkStart w:id="97" w:name="_Toc301165028"/>
      <w:bookmarkStart w:id="98" w:name="_Toc301248360"/>
      <w:bookmarkStart w:id="99" w:name="_Toc300928447"/>
      <w:bookmarkStart w:id="100" w:name="_Toc301160142"/>
      <w:bookmarkStart w:id="101" w:name="_Toc301165030"/>
      <w:bookmarkStart w:id="102" w:name="_Toc301248362"/>
      <w:bookmarkStart w:id="103" w:name="_Toc300928448"/>
      <w:bookmarkStart w:id="104" w:name="_Toc301160143"/>
      <w:bookmarkStart w:id="105" w:name="_Toc301165031"/>
      <w:bookmarkStart w:id="106" w:name="_Toc301248363"/>
      <w:bookmarkStart w:id="107" w:name="_Toc300928449"/>
      <w:bookmarkStart w:id="108" w:name="_Toc301160144"/>
      <w:bookmarkStart w:id="109" w:name="_Toc301165032"/>
      <w:bookmarkStart w:id="110" w:name="_Toc301248364"/>
      <w:bookmarkStart w:id="111" w:name="_Toc300928450"/>
      <w:bookmarkStart w:id="112" w:name="_Toc301160145"/>
      <w:bookmarkStart w:id="113" w:name="_Toc301165033"/>
      <w:bookmarkStart w:id="114" w:name="_Toc301248365"/>
      <w:bookmarkStart w:id="115" w:name="_Toc300928451"/>
      <w:bookmarkStart w:id="116" w:name="_Toc301160146"/>
      <w:bookmarkStart w:id="117" w:name="_Toc301165034"/>
      <w:bookmarkStart w:id="118" w:name="_Toc301248366"/>
      <w:bookmarkStart w:id="119" w:name="_Toc300928452"/>
      <w:bookmarkStart w:id="120" w:name="_Toc301160147"/>
      <w:bookmarkStart w:id="121" w:name="_Toc301165035"/>
      <w:bookmarkStart w:id="122" w:name="_Toc301248367"/>
      <w:bookmarkStart w:id="123" w:name="_Toc300928453"/>
      <w:bookmarkStart w:id="124" w:name="_Toc301160148"/>
      <w:bookmarkStart w:id="125" w:name="_Toc301165036"/>
      <w:bookmarkStart w:id="126" w:name="_Toc301248368"/>
      <w:bookmarkStart w:id="127" w:name="_Toc300928454"/>
      <w:bookmarkStart w:id="128" w:name="_Toc301160149"/>
      <w:bookmarkStart w:id="129" w:name="_Toc301165037"/>
      <w:bookmarkStart w:id="130" w:name="_Toc301248369"/>
      <w:bookmarkStart w:id="131" w:name="_Toc300928455"/>
      <w:bookmarkStart w:id="132" w:name="_Toc301160150"/>
      <w:bookmarkStart w:id="133" w:name="_Toc301165038"/>
      <w:bookmarkStart w:id="134" w:name="_Toc301248370"/>
      <w:bookmarkStart w:id="135" w:name="_Toc300928456"/>
      <w:bookmarkStart w:id="136" w:name="_Toc301160151"/>
      <w:bookmarkStart w:id="137" w:name="_Toc301165039"/>
      <w:bookmarkStart w:id="138" w:name="_Toc301248371"/>
      <w:bookmarkStart w:id="139" w:name="_Toc300928457"/>
      <w:bookmarkStart w:id="140" w:name="_Toc301160152"/>
      <w:bookmarkStart w:id="141" w:name="_Toc301165040"/>
      <w:bookmarkStart w:id="142" w:name="_Toc301248372"/>
      <w:bookmarkStart w:id="143" w:name="_Toc300928458"/>
      <w:bookmarkStart w:id="144" w:name="_Toc301160153"/>
      <w:bookmarkStart w:id="145" w:name="_Toc301165041"/>
      <w:bookmarkStart w:id="146" w:name="_Toc301248373"/>
      <w:bookmarkStart w:id="147" w:name="_Toc300928459"/>
      <w:bookmarkStart w:id="148" w:name="_Toc301160154"/>
      <w:bookmarkStart w:id="149" w:name="_Toc301165042"/>
      <w:bookmarkStart w:id="150" w:name="_Toc301248374"/>
      <w:bookmarkStart w:id="151" w:name="_Toc300928462"/>
      <w:bookmarkStart w:id="152" w:name="_Toc301160157"/>
      <w:bookmarkStart w:id="153" w:name="_Toc301165045"/>
      <w:bookmarkStart w:id="154" w:name="_Toc301248377"/>
      <w:bookmarkStart w:id="155" w:name="_Toc300928464"/>
      <w:bookmarkStart w:id="156" w:name="_Toc301160159"/>
      <w:bookmarkStart w:id="157" w:name="_Toc301165047"/>
      <w:bookmarkStart w:id="158" w:name="_Toc301248379"/>
      <w:bookmarkStart w:id="159" w:name="_Toc300928466"/>
      <w:bookmarkStart w:id="160" w:name="_Toc301160161"/>
      <w:bookmarkStart w:id="161" w:name="_Toc301165049"/>
      <w:bookmarkStart w:id="162" w:name="_Toc301248381"/>
      <w:bookmarkStart w:id="163" w:name="_Toc300928467"/>
      <w:bookmarkStart w:id="164" w:name="_Toc301160162"/>
      <w:bookmarkStart w:id="165" w:name="_Toc301165050"/>
      <w:bookmarkStart w:id="166" w:name="_Toc301248382"/>
      <w:bookmarkStart w:id="167" w:name="_Toc300928468"/>
      <w:bookmarkStart w:id="168" w:name="_Toc301160163"/>
      <w:bookmarkStart w:id="169" w:name="_Toc301165051"/>
      <w:bookmarkStart w:id="170" w:name="_Toc301248383"/>
      <w:bookmarkStart w:id="171" w:name="_Toc300928474"/>
      <w:bookmarkStart w:id="172" w:name="_Toc301160169"/>
      <w:bookmarkStart w:id="173" w:name="_Toc301165057"/>
      <w:bookmarkStart w:id="174" w:name="_Toc301248389"/>
      <w:bookmarkStart w:id="175" w:name="_Toc300928476"/>
      <w:bookmarkStart w:id="176" w:name="_Toc301160171"/>
      <w:bookmarkStart w:id="177" w:name="_Toc301165059"/>
      <w:bookmarkStart w:id="178" w:name="_Toc301248391"/>
      <w:bookmarkStart w:id="179" w:name="_Toc300928478"/>
      <w:bookmarkStart w:id="180" w:name="_Toc301160173"/>
      <w:bookmarkStart w:id="181" w:name="_Toc301165061"/>
      <w:bookmarkStart w:id="182" w:name="_Toc301248393"/>
      <w:bookmarkStart w:id="183" w:name="_Toc300928480"/>
      <w:bookmarkStart w:id="184" w:name="_Toc301160175"/>
      <w:bookmarkStart w:id="185" w:name="_Toc301165063"/>
      <w:bookmarkStart w:id="186" w:name="_Toc301248395"/>
      <w:bookmarkStart w:id="187" w:name="_Toc300928482"/>
      <w:bookmarkStart w:id="188" w:name="_Toc301160177"/>
      <w:bookmarkStart w:id="189" w:name="_Toc301165065"/>
      <w:bookmarkStart w:id="190" w:name="_Toc301248397"/>
      <w:bookmarkStart w:id="191" w:name="_Toc300928484"/>
      <w:bookmarkStart w:id="192" w:name="_Toc301160179"/>
      <w:bookmarkStart w:id="193" w:name="_Toc301165067"/>
      <w:bookmarkStart w:id="194" w:name="_Toc301248399"/>
      <w:bookmarkStart w:id="195" w:name="_Toc300928486"/>
      <w:bookmarkStart w:id="196" w:name="_Toc301160181"/>
      <w:bookmarkStart w:id="197" w:name="_Toc301165069"/>
      <w:bookmarkStart w:id="198" w:name="_Toc301248401"/>
      <w:bookmarkStart w:id="199" w:name="_Toc300928487"/>
      <w:bookmarkStart w:id="200" w:name="_Toc301160182"/>
      <w:bookmarkStart w:id="201" w:name="_Toc301165070"/>
      <w:bookmarkStart w:id="202" w:name="_Toc301248402"/>
      <w:bookmarkStart w:id="203" w:name="_Toc300928488"/>
      <w:bookmarkStart w:id="204" w:name="_Toc301160183"/>
      <w:bookmarkStart w:id="205" w:name="_Toc301165071"/>
      <w:bookmarkStart w:id="206" w:name="_Toc301248403"/>
      <w:bookmarkStart w:id="207" w:name="_Toc300928490"/>
      <w:bookmarkStart w:id="208" w:name="_Toc301160185"/>
      <w:bookmarkStart w:id="209" w:name="_Toc301165073"/>
      <w:bookmarkStart w:id="210" w:name="_Toc301248405"/>
      <w:bookmarkStart w:id="211" w:name="_Toc300928492"/>
      <w:bookmarkStart w:id="212" w:name="_Toc301160187"/>
      <w:bookmarkStart w:id="213" w:name="_Toc301165075"/>
      <w:bookmarkStart w:id="214" w:name="_Toc301248407"/>
      <w:bookmarkStart w:id="215" w:name="_Toc300928494"/>
      <w:bookmarkStart w:id="216" w:name="_Toc301160189"/>
      <w:bookmarkStart w:id="217" w:name="_Toc301165077"/>
      <w:bookmarkStart w:id="218" w:name="_Toc301248409"/>
      <w:bookmarkStart w:id="219" w:name="_Toc300928496"/>
      <w:bookmarkStart w:id="220" w:name="_Toc301160191"/>
      <w:bookmarkStart w:id="221" w:name="_Toc301165079"/>
      <w:bookmarkStart w:id="222" w:name="_Toc301248411"/>
      <w:bookmarkStart w:id="223" w:name="_Toc300928497"/>
      <w:bookmarkStart w:id="224" w:name="_Toc301160192"/>
      <w:bookmarkStart w:id="225" w:name="_Toc301165080"/>
      <w:bookmarkStart w:id="226" w:name="_Toc301248412"/>
      <w:bookmarkStart w:id="227" w:name="_Toc300928498"/>
      <w:bookmarkStart w:id="228" w:name="_Toc301160193"/>
      <w:bookmarkStart w:id="229" w:name="_Toc301165081"/>
      <w:bookmarkStart w:id="230" w:name="_Toc301248413"/>
      <w:bookmarkStart w:id="231" w:name="_Toc300928499"/>
      <w:bookmarkStart w:id="232" w:name="_Toc301160194"/>
      <w:bookmarkStart w:id="233" w:name="_Toc301165082"/>
      <w:bookmarkStart w:id="234" w:name="_Toc3012484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6C1615C" w14:textId="77777777" w:rsidR="00646520" w:rsidRPr="00E2624F" w:rsidRDefault="00646520" w:rsidP="00EB5E66">
      <w:pPr>
        <w:rPr>
          <w:rFonts w:ascii="Arial" w:hAnsi="Arial" w:cs="Arial"/>
          <w:i/>
          <w:sz w:val="22"/>
          <w:szCs w:val="22"/>
        </w:rPr>
      </w:pPr>
    </w:p>
    <w:p w14:paraId="03C0DDB8" w14:textId="77777777" w:rsidR="00926D0E" w:rsidRPr="00E2624F" w:rsidRDefault="00926D0E" w:rsidP="00926D0E">
      <w:pPr>
        <w:pStyle w:val="KDObrazac"/>
        <w:spacing w:before="0"/>
        <w:rPr>
          <w:noProof/>
        </w:rPr>
      </w:pPr>
      <w:bookmarkStart w:id="235" w:name="_Toc442559924"/>
      <w:r w:rsidRPr="00E2624F">
        <w:lastRenderedPageBreak/>
        <w:t xml:space="preserve">ОБРАЗАЦ </w:t>
      </w:r>
      <w:r w:rsidR="003A68F7">
        <w:rPr>
          <w:lang w:val="sr-Cyrl-RS"/>
        </w:rPr>
        <w:t>1</w:t>
      </w:r>
      <w:r w:rsidRPr="00E2624F">
        <w:rPr>
          <w:noProof/>
        </w:rPr>
        <w:t>.</w:t>
      </w:r>
      <w:bookmarkEnd w:id="235"/>
    </w:p>
    <w:p w14:paraId="19068069" w14:textId="77777777" w:rsidR="00926D0E" w:rsidRPr="00E2624F" w:rsidRDefault="00926D0E" w:rsidP="00926D0E">
      <w:pPr>
        <w:rPr>
          <w:rFonts w:ascii="Arial" w:hAnsi="Arial" w:cs="Arial"/>
          <w:sz w:val="22"/>
          <w:szCs w:val="22"/>
        </w:rPr>
      </w:pPr>
    </w:p>
    <w:p w14:paraId="29790833" w14:textId="77777777" w:rsidR="00926D0E" w:rsidRPr="00E2624F" w:rsidRDefault="00926D0E" w:rsidP="00926D0E">
      <w:pPr>
        <w:jc w:val="center"/>
        <w:rPr>
          <w:rStyle w:val="BookTitle"/>
          <w:rFonts w:ascii="Arial" w:hAnsi="Arial" w:cs="Arial"/>
          <w:sz w:val="22"/>
          <w:szCs w:val="22"/>
        </w:rPr>
      </w:pPr>
      <w:r w:rsidRPr="00E2624F">
        <w:rPr>
          <w:rStyle w:val="BookTitle"/>
          <w:rFonts w:ascii="Arial" w:hAnsi="Arial" w:cs="Arial"/>
          <w:sz w:val="22"/>
          <w:szCs w:val="22"/>
        </w:rPr>
        <w:t>ОБРАЗАЦ ПОНУДЕ</w:t>
      </w:r>
    </w:p>
    <w:p w14:paraId="233C4E04" w14:textId="77777777" w:rsidR="00926D0E" w:rsidRPr="00E2624F" w:rsidRDefault="00926D0E" w:rsidP="00926D0E">
      <w:pPr>
        <w:rPr>
          <w:rStyle w:val="BookTitle"/>
          <w:rFonts w:ascii="Arial" w:hAnsi="Arial" w:cs="Arial"/>
          <w:sz w:val="22"/>
          <w:szCs w:val="22"/>
        </w:rPr>
      </w:pPr>
    </w:p>
    <w:p w14:paraId="5B89BFDA" w14:textId="77777777" w:rsidR="00926D0E" w:rsidRPr="00E2624F" w:rsidRDefault="00926D0E" w:rsidP="00E21B64">
      <w:pPr>
        <w:jc w:val="center"/>
        <w:rPr>
          <w:rStyle w:val="BookTitle"/>
          <w:rFonts w:ascii="Arial" w:hAnsi="Arial" w:cs="Arial"/>
          <w:sz w:val="22"/>
          <w:szCs w:val="22"/>
        </w:rPr>
      </w:pPr>
    </w:p>
    <w:p w14:paraId="4E91E436" w14:textId="77DB19A3" w:rsidR="00926D0E" w:rsidRPr="00E2624F" w:rsidRDefault="00926D0E" w:rsidP="00BC2F12">
      <w:pPr>
        <w:jc w:val="both"/>
        <w:rPr>
          <w:rFonts w:ascii="Arial" w:eastAsia="TimesNewRomanPS-BoldMT" w:hAnsi="Arial" w:cs="Arial"/>
          <w:bCs/>
          <w:sz w:val="22"/>
          <w:szCs w:val="22"/>
        </w:rPr>
      </w:pPr>
      <w:r w:rsidRPr="00E2624F">
        <w:rPr>
          <w:rFonts w:ascii="Arial" w:eastAsia="TimesNewRomanPS-BoldMT" w:hAnsi="Arial" w:cs="Arial"/>
          <w:bCs/>
          <w:sz w:val="22"/>
          <w:szCs w:val="22"/>
        </w:rPr>
        <w:t xml:space="preserve">Понуда бр._________ од _______________ за  </w:t>
      </w:r>
      <w:r w:rsidRPr="00E2624F">
        <w:rPr>
          <w:rFonts w:ascii="Arial" w:eastAsia="TimesNewRomanPS-BoldMT" w:hAnsi="Arial" w:cs="Arial"/>
          <w:bCs/>
          <w:sz w:val="22"/>
          <w:szCs w:val="22"/>
          <w:lang w:val="sr-Cyrl-RS"/>
        </w:rPr>
        <w:t xml:space="preserve">отворени </w:t>
      </w:r>
      <w:r w:rsidR="001A544E">
        <w:rPr>
          <w:rFonts w:ascii="Arial" w:eastAsia="TimesNewRomanPS-BoldMT" w:hAnsi="Arial" w:cs="Arial"/>
          <w:bCs/>
          <w:sz w:val="22"/>
          <w:szCs w:val="22"/>
        </w:rPr>
        <w:t xml:space="preserve">поступак јавне набавке </w:t>
      </w:r>
      <w:r w:rsidRPr="00E2624F">
        <w:rPr>
          <w:rFonts w:ascii="Arial" w:hAnsi="Arial" w:cs="Arial"/>
          <w:sz w:val="22"/>
          <w:szCs w:val="22"/>
          <w:lang w:val="sr-Cyrl-RS"/>
        </w:rPr>
        <w:t>услуг</w:t>
      </w:r>
      <w:r w:rsidR="00980FFD" w:rsidRPr="00E2624F">
        <w:rPr>
          <w:rFonts w:ascii="Arial" w:hAnsi="Arial" w:cs="Arial"/>
          <w:sz w:val="22"/>
          <w:szCs w:val="22"/>
          <w:lang w:val="sr-Cyrl-RS"/>
        </w:rPr>
        <w:t>а „</w:t>
      </w:r>
      <w:r w:rsidR="005146DD">
        <w:rPr>
          <w:rFonts w:ascii="Arial" w:hAnsi="Arial" w:cs="Arial"/>
          <w:sz w:val="22"/>
          <w:szCs w:val="22"/>
        </w:rPr>
        <w:t>Класификација података и превенција губитака података</w:t>
      </w:r>
      <w:r w:rsidRPr="00E2624F">
        <w:rPr>
          <w:rFonts w:ascii="Arial" w:hAnsi="Arial" w:cs="Arial"/>
          <w:sz w:val="22"/>
          <w:szCs w:val="22"/>
          <w:lang w:val="sr-Cyrl-RS"/>
        </w:rPr>
        <w:t xml:space="preserve">“ </w:t>
      </w:r>
      <w:r w:rsidRPr="00E2624F">
        <w:rPr>
          <w:rFonts w:ascii="Arial" w:hAnsi="Arial" w:cs="Arial"/>
          <w:sz w:val="22"/>
          <w:szCs w:val="22"/>
          <w:lang w:val="ru-RU"/>
        </w:rPr>
        <w:t xml:space="preserve">ЈН бр. </w:t>
      </w:r>
      <w:r w:rsidR="00157D4F">
        <w:rPr>
          <w:rFonts w:ascii="Arial" w:hAnsi="Arial" w:cs="Arial"/>
          <w:sz w:val="22"/>
          <w:szCs w:val="22"/>
          <w:lang w:val="sr-Latn-RS"/>
        </w:rPr>
        <w:t>ЈН/1000/0559-1/2017</w:t>
      </w:r>
      <w:r w:rsidRPr="00E2624F">
        <w:rPr>
          <w:rFonts w:ascii="Arial" w:hAnsi="Arial" w:cs="Arial"/>
          <w:sz w:val="22"/>
          <w:szCs w:val="22"/>
          <w:lang w:val="sr-Latn-RS"/>
        </w:rPr>
        <w:t>,</w:t>
      </w:r>
    </w:p>
    <w:p w14:paraId="4DECD989" w14:textId="77777777" w:rsidR="00926D0E" w:rsidRPr="00E2624F" w:rsidRDefault="00926D0E" w:rsidP="00926D0E">
      <w:pPr>
        <w:rPr>
          <w:rFonts w:ascii="Arial" w:eastAsia="TimesNewRomanPS-BoldMT" w:hAnsi="Arial" w:cs="Arial"/>
          <w:bCs/>
          <w:sz w:val="22"/>
          <w:szCs w:val="22"/>
        </w:rPr>
      </w:pPr>
    </w:p>
    <w:p w14:paraId="12624885" w14:textId="77777777" w:rsidR="00926D0E" w:rsidRPr="00E2624F" w:rsidRDefault="00926D0E" w:rsidP="00926D0E">
      <w:pPr>
        <w:rPr>
          <w:rFonts w:ascii="Arial" w:hAnsi="Arial" w:cs="Arial"/>
          <w:b/>
          <w:bCs/>
          <w:i/>
          <w:iCs/>
          <w:sz w:val="22"/>
          <w:szCs w:val="22"/>
        </w:rPr>
      </w:pPr>
      <w:r w:rsidRPr="00E2624F">
        <w:rPr>
          <w:rFonts w:ascii="Arial" w:hAnsi="Arial" w:cs="Arial"/>
          <w:b/>
          <w:bCs/>
          <w:i/>
          <w:iCs/>
          <w:sz w:val="22"/>
          <w:szCs w:val="22"/>
        </w:rPr>
        <w:t>1)ОПШТИ ПОДАЦИ О ПОНУЂАЧУ</w:t>
      </w:r>
    </w:p>
    <w:p w14:paraId="5F84D16F" w14:textId="77777777" w:rsidR="00926D0E" w:rsidRPr="00E2624F" w:rsidRDefault="00926D0E" w:rsidP="00926D0E">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611013" w:rsidRPr="00E2624F" w14:paraId="5B348265" w14:textId="77777777" w:rsidTr="00962BC8">
        <w:trPr>
          <w:trHeight w:val="620"/>
        </w:trPr>
        <w:tc>
          <w:tcPr>
            <w:tcW w:w="4621" w:type="dxa"/>
            <w:tcBorders>
              <w:top w:val="single" w:sz="4" w:space="0" w:color="000000"/>
              <w:left w:val="single" w:sz="4" w:space="0" w:color="000000"/>
              <w:bottom w:val="single" w:sz="4" w:space="0" w:color="000000"/>
            </w:tcBorders>
            <w:shd w:val="clear" w:color="auto" w:fill="auto"/>
          </w:tcPr>
          <w:p w14:paraId="0563753B"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950D1B" w14:textId="77777777" w:rsidR="00926D0E" w:rsidRPr="00E2624F" w:rsidRDefault="00926D0E" w:rsidP="00962BC8">
            <w:pPr>
              <w:snapToGrid w:val="0"/>
              <w:rPr>
                <w:rFonts w:ascii="Arial" w:hAnsi="Arial" w:cs="Arial"/>
                <w:b/>
                <w:bCs/>
                <w:i/>
                <w:iCs/>
                <w:sz w:val="22"/>
                <w:szCs w:val="22"/>
              </w:rPr>
            </w:pPr>
          </w:p>
          <w:p w14:paraId="1824B940" w14:textId="77777777" w:rsidR="00926D0E" w:rsidRPr="00E2624F" w:rsidRDefault="00926D0E" w:rsidP="00962BC8">
            <w:pPr>
              <w:rPr>
                <w:rFonts w:ascii="Arial" w:hAnsi="Arial" w:cs="Arial"/>
                <w:b/>
                <w:bCs/>
                <w:i/>
                <w:iCs/>
                <w:sz w:val="22"/>
                <w:szCs w:val="22"/>
              </w:rPr>
            </w:pPr>
          </w:p>
          <w:p w14:paraId="53E38A11" w14:textId="77777777" w:rsidR="00926D0E" w:rsidRPr="00E2624F" w:rsidRDefault="00926D0E" w:rsidP="00962BC8">
            <w:pPr>
              <w:rPr>
                <w:rFonts w:ascii="Arial" w:hAnsi="Arial" w:cs="Arial"/>
                <w:b/>
                <w:bCs/>
                <w:i/>
                <w:iCs/>
                <w:sz w:val="22"/>
                <w:szCs w:val="22"/>
              </w:rPr>
            </w:pPr>
          </w:p>
        </w:tc>
      </w:tr>
      <w:tr w:rsidR="00611013" w:rsidRPr="00E2624F" w14:paraId="21A616AC" w14:textId="77777777" w:rsidTr="00962BC8">
        <w:trPr>
          <w:trHeight w:val="683"/>
        </w:trPr>
        <w:tc>
          <w:tcPr>
            <w:tcW w:w="4621" w:type="dxa"/>
            <w:tcBorders>
              <w:top w:val="single" w:sz="4" w:space="0" w:color="000000"/>
              <w:left w:val="single" w:sz="4" w:space="0" w:color="000000"/>
              <w:bottom w:val="single" w:sz="4" w:space="0" w:color="000000"/>
            </w:tcBorders>
            <w:shd w:val="clear" w:color="auto" w:fill="auto"/>
          </w:tcPr>
          <w:p w14:paraId="087B3CD4"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4636" w14:textId="77777777" w:rsidR="00926D0E" w:rsidRPr="00E2624F" w:rsidRDefault="00926D0E" w:rsidP="00962BC8">
            <w:pPr>
              <w:snapToGrid w:val="0"/>
              <w:rPr>
                <w:rFonts w:ascii="Arial" w:hAnsi="Arial" w:cs="Arial"/>
                <w:b/>
                <w:bCs/>
                <w:i/>
                <w:iCs/>
                <w:sz w:val="22"/>
                <w:szCs w:val="22"/>
              </w:rPr>
            </w:pPr>
          </w:p>
          <w:p w14:paraId="7C678478" w14:textId="77777777" w:rsidR="00926D0E" w:rsidRPr="00E2624F" w:rsidRDefault="00926D0E" w:rsidP="00962BC8">
            <w:pPr>
              <w:rPr>
                <w:rFonts w:ascii="Arial" w:hAnsi="Arial" w:cs="Arial"/>
                <w:b/>
                <w:bCs/>
                <w:i/>
                <w:iCs/>
                <w:sz w:val="22"/>
                <w:szCs w:val="22"/>
              </w:rPr>
            </w:pPr>
          </w:p>
          <w:p w14:paraId="2A51DD5E" w14:textId="77777777" w:rsidR="00926D0E" w:rsidRPr="00E2624F" w:rsidRDefault="00926D0E" w:rsidP="00962BC8">
            <w:pPr>
              <w:rPr>
                <w:rFonts w:ascii="Arial" w:hAnsi="Arial" w:cs="Arial"/>
                <w:b/>
                <w:bCs/>
                <w:i/>
                <w:iCs/>
                <w:sz w:val="22"/>
                <w:szCs w:val="22"/>
              </w:rPr>
            </w:pPr>
          </w:p>
        </w:tc>
      </w:tr>
      <w:tr w:rsidR="00611013" w:rsidRPr="00E2624F" w14:paraId="48F183C0" w14:textId="77777777" w:rsidTr="00962BC8">
        <w:trPr>
          <w:trHeight w:val="440"/>
        </w:trPr>
        <w:tc>
          <w:tcPr>
            <w:tcW w:w="4621" w:type="dxa"/>
            <w:tcBorders>
              <w:top w:val="single" w:sz="4" w:space="0" w:color="000000"/>
              <w:left w:val="single" w:sz="4" w:space="0" w:color="000000"/>
              <w:bottom w:val="single" w:sz="4" w:space="0" w:color="000000"/>
            </w:tcBorders>
            <w:shd w:val="clear" w:color="auto" w:fill="auto"/>
          </w:tcPr>
          <w:p w14:paraId="7BC08ECF" w14:textId="77777777" w:rsidR="00926D0E" w:rsidRPr="00E2624F" w:rsidRDefault="00926D0E" w:rsidP="00962BC8">
            <w:pPr>
              <w:rPr>
                <w:rFonts w:ascii="Arial" w:hAnsi="Arial" w:cs="Arial"/>
                <w:i/>
                <w:iCs/>
                <w:sz w:val="22"/>
                <w:szCs w:val="22"/>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33A299" w14:textId="77777777" w:rsidR="00926D0E" w:rsidRPr="00E2624F" w:rsidRDefault="00926D0E" w:rsidP="00962BC8">
            <w:pPr>
              <w:snapToGrid w:val="0"/>
              <w:rPr>
                <w:rFonts w:ascii="Arial" w:hAnsi="Arial" w:cs="Arial"/>
                <w:b/>
                <w:bCs/>
                <w:i/>
                <w:iCs/>
                <w:sz w:val="22"/>
                <w:szCs w:val="22"/>
              </w:rPr>
            </w:pPr>
          </w:p>
        </w:tc>
      </w:tr>
      <w:tr w:rsidR="00611013" w:rsidRPr="00E2624F" w14:paraId="6B1B80CC" w14:textId="77777777" w:rsidTr="00962BC8">
        <w:trPr>
          <w:trHeight w:val="647"/>
        </w:trPr>
        <w:tc>
          <w:tcPr>
            <w:tcW w:w="4621" w:type="dxa"/>
            <w:tcBorders>
              <w:top w:val="single" w:sz="4" w:space="0" w:color="000000"/>
              <w:left w:val="single" w:sz="4" w:space="0" w:color="000000"/>
              <w:bottom w:val="single" w:sz="4" w:space="0" w:color="000000"/>
            </w:tcBorders>
            <w:shd w:val="clear" w:color="auto" w:fill="auto"/>
          </w:tcPr>
          <w:p w14:paraId="7458311E"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139F7" w14:textId="77777777" w:rsidR="00926D0E" w:rsidRPr="00E2624F" w:rsidRDefault="00926D0E" w:rsidP="00962BC8">
            <w:pPr>
              <w:snapToGrid w:val="0"/>
              <w:rPr>
                <w:rFonts w:ascii="Arial" w:hAnsi="Arial" w:cs="Arial"/>
                <w:b/>
                <w:bCs/>
                <w:i/>
                <w:iCs/>
                <w:sz w:val="22"/>
                <w:szCs w:val="22"/>
              </w:rPr>
            </w:pPr>
          </w:p>
          <w:p w14:paraId="0AF9B27E" w14:textId="77777777" w:rsidR="00926D0E" w:rsidRPr="00E2624F" w:rsidRDefault="00926D0E" w:rsidP="00962BC8">
            <w:pPr>
              <w:rPr>
                <w:rFonts w:ascii="Arial" w:hAnsi="Arial" w:cs="Arial"/>
                <w:b/>
                <w:bCs/>
                <w:i/>
                <w:iCs/>
                <w:sz w:val="22"/>
                <w:szCs w:val="22"/>
              </w:rPr>
            </w:pPr>
          </w:p>
          <w:p w14:paraId="284145B2" w14:textId="77777777" w:rsidR="00926D0E" w:rsidRPr="00E2624F" w:rsidRDefault="00926D0E" w:rsidP="00962BC8">
            <w:pPr>
              <w:rPr>
                <w:rFonts w:ascii="Arial" w:hAnsi="Arial" w:cs="Arial"/>
                <w:b/>
                <w:bCs/>
                <w:i/>
                <w:iCs/>
                <w:sz w:val="22"/>
                <w:szCs w:val="22"/>
              </w:rPr>
            </w:pPr>
          </w:p>
        </w:tc>
      </w:tr>
      <w:tr w:rsidR="00611013" w:rsidRPr="00E2624F" w14:paraId="0016EB8E" w14:textId="77777777" w:rsidTr="00962BC8">
        <w:tc>
          <w:tcPr>
            <w:tcW w:w="4621" w:type="dxa"/>
            <w:tcBorders>
              <w:top w:val="single" w:sz="4" w:space="0" w:color="000000"/>
              <w:left w:val="single" w:sz="4" w:space="0" w:color="000000"/>
              <w:bottom w:val="single" w:sz="4" w:space="0" w:color="000000"/>
            </w:tcBorders>
            <w:shd w:val="clear" w:color="auto" w:fill="auto"/>
          </w:tcPr>
          <w:p w14:paraId="192908B9"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0695D" w14:textId="77777777" w:rsidR="00926D0E" w:rsidRPr="00E2624F" w:rsidRDefault="00926D0E" w:rsidP="00962BC8">
            <w:pPr>
              <w:snapToGrid w:val="0"/>
              <w:rPr>
                <w:rFonts w:ascii="Arial" w:hAnsi="Arial" w:cs="Arial"/>
                <w:b/>
                <w:bCs/>
                <w:i/>
                <w:iCs/>
                <w:sz w:val="22"/>
                <w:szCs w:val="22"/>
                <w:lang w:val="ru-RU"/>
              </w:rPr>
            </w:pPr>
          </w:p>
        </w:tc>
      </w:tr>
      <w:tr w:rsidR="00611013" w:rsidRPr="00E2624F" w14:paraId="70420E04" w14:textId="77777777" w:rsidTr="00962BC8">
        <w:trPr>
          <w:trHeight w:val="512"/>
        </w:trPr>
        <w:tc>
          <w:tcPr>
            <w:tcW w:w="4621" w:type="dxa"/>
            <w:tcBorders>
              <w:top w:val="single" w:sz="4" w:space="0" w:color="000000"/>
              <w:left w:val="single" w:sz="4" w:space="0" w:color="000000"/>
              <w:bottom w:val="single" w:sz="4" w:space="0" w:color="000000"/>
            </w:tcBorders>
            <w:shd w:val="clear" w:color="auto" w:fill="auto"/>
          </w:tcPr>
          <w:p w14:paraId="0A57671A" w14:textId="77777777" w:rsidR="00926D0E" w:rsidRPr="00E2624F" w:rsidRDefault="00926D0E" w:rsidP="00962BC8">
            <w:pPr>
              <w:rPr>
                <w:rFonts w:ascii="Arial" w:hAnsi="Arial" w:cs="Arial"/>
                <w:i/>
                <w:iCs/>
                <w:sz w:val="22"/>
                <w:szCs w:val="22"/>
              </w:rPr>
            </w:pPr>
          </w:p>
          <w:p w14:paraId="561B12FB"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B41A11" w14:textId="77777777" w:rsidR="00926D0E" w:rsidRPr="00E2624F" w:rsidRDefault="00926D0E" w:rsidP="00962BC8">
            <w:pPr>
              <w:snapToGrid w:val="0"/>
              <w:rPr>
                <w:rFonts w:ascii="Arial" w:hAnsi="Arial" w:cs="Arial"/>
                <w:b/>
                <w:bCs/>
                <w:i/>
                <w:iCs/>
                <w:sz w:val="22"/>
                <w:szCs w:val="22"/>
              </w:rPr>
            </w:pPr>
          </w:p>
          <w:p w14:paraId="0358E19C" w14:textId="77777777" w:rsidR="00926D0E" w:rsidRPr="00E2624F" w:rsidRDefault="00926D0E" w:rsidP="00962BC8">
            <w:pPr>
              <w:rPr>
                <w:rFonts w:ascii="Arial" w:hAnsi="Arial" w:cs="Arial"/>
                <w:b/>
                <w:bCs/>
                <w:i/>
                <w:iCs/>
                <w:sz w:val="22"/>
                <w:szCs w:val="22"/>
              </w:rPr>
            </w:pPr>
          </w:p>
          <w:p w14:paraId="03D3D293" w14:textId="77777777" w:rsidR="00926D0E" w:rsidRPr="00E2624F" w:rsidRDefault="00926D0E" w:rsidP="00962BC8">
            <w:pPr>
              <w:rPr>
                <w:rFonts w:ascii="Arial" w:hAnsi="Arial" w:cs="Arial"/>
                <w:b/>
                <w:bCs/>
                <w:i/>
                <w:iCs/>
                <w:sz w:val="22"/>
                <w:szCs w:val="22"/>
              </w:rPr>
            </w:pPr>
          </w:p>
        </w:tc>
      </w:tr>
      <w:tr w:rsidR="00611013" w:rsidRPr="00E2624F" w14:paraId="23777469" w14:textId="77777777" w:rsidTr="00962BC8">
        <w:tc>
          <w:tcPr>
            <w:tcW w:w="4621" w:type="dxa"/>
            <w:tcBorders>
              <w:top w:val="single" w:sz="4" w:space="0" w:color="000000"/>
              <w:left w:val="single" w:sz="4" w:space="0" w:color="000000"/>
              <w:bottom w:val="single" w:sz="4" w:space="0" w:color="000000"/>
            </w:tcBorders>
            <w:shd w:val="clear" w:color="auto" w:fill="auto"/>
          </w:tcPr>
          <w:p w14:paraId="3120ADA2"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Електронска адреса понуђача (</w:t>
            </w:r>
            <w:r w:rsidRPr="00E2624F">
              <w:rPr>
                <w:rFonts w:ascii="Arial" w:hAnsi="Arial" w:cs="Arial"/>
                <w:i/>
                <w:iCs/>
                <w:sz w:val="22"/>
                <w:szCs w:val="22"/>
              </w:rPr>
              <w:t>e</w:t>
            </w:r>
            <w:r w:rsidRPr="00E2624F">
              <w:rPr>
                <w:rFonts w:ascii="Arial" w:hAnsi="Arial" w:cs="Arial"/>
                <w:i/>
                <w:iCs/>
                <w:sz w:val="22"/>
                <w:szCs w:val="22"/>
                <w:lang w:val="ru-RU"/>
              </w:rPr>
              <w:t>-</w:t>
            </w:r>
            <w:r w:rsidRPr="00E2624F">
              <w:rPr>
                <w:rFonts w:ascii="Arial" w:hAnsi="Arial" w:cs="Arial"/>
                <w:i/>
                <w:iCs/>
                <w:sz w:val="22"/>
                <w:szCs w:val="22"/>
              </w:rPr>
              <w:t>mail</w:t>
            </w:r>
            <w:r w:rsidRPr="00E2624F">
              <w:rPr>
                <w:rFonts w:ascii="Arial" w:hAnsi="Arial" w:cs="Arial"/>
                <w:i/>
                <w:iCs/>
                <w:sz w:val="22"/>
                <w:szCs w:val="22"/>
                <w:lang w:val="ru-RU"/>
              </w:rPr>
              <w:t>):</w:t>
            </w:r>
          </w:p>
          <w:p w14:paraId="4DB1F532" w14:textId="77777777" w:rsidR="00926D0E" w:rsidRPr="00E2624F" w:rsidRDefault="00926D0E" w:rsidP="00962BC8">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1854BC" w14:textId="77777777" w:rsidR="00926D0E" w:rsidRPr="00E2624F" w:rsidRDefault="00926D0E" w:rsidP="00962BC8">
            <w:pPr>
              <w:snapToGrid w:val="0"/>
              <w:rPr>
                <w:rFonts w:ascii="Arial" w:hAnsi="Arial" w:cs="Arial"/>
                <w:b/>
                <w:bCs/>
                <w:i/>
                <w:iCs/>
                <w:sz w:val="22"/>
                <w:szCs w:val="22"/>
                <w:lang w:val="ru-RU"/>
              </w:rPr>
            </w:pPr>
          </w:p>
        </w:tc>
      </w:tr>
      <w:tr w:rsidR="00611013" w:rsidRPr="00E2624F" w14:paraId="3F6AC08A" w14:textId="77777777" w:rsidTr="00962BC8">
        <w:trPr>
          <w:trHeight w:val="557"/>
        </w:trPr>
        <w:tc>
          <w:tcPr>
            <w:tcW w:w="4621" w:type="dxa"/>
            <w:tcBorders>
              <w:top w:val="single" w:sz="4" w:space="0" w:color="000000"/>
              <w:left w:val="single" w:sz="4" w:space="0" w:color="000000"/>
              <w:bottom w:val="single" w:sz="4" w:space="0" w:color="000000"/>
            </w:tcBorders>
            <w:shd w:val="clear" w:color="auto" w:fill="auto"/>
          </w:tcPr>
          <w:p w14:paraId="38B997E4"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04E510" w14:textId="77777777" w:rsidR="00926D0E" w:rsidRPr="00E2624F" w:rsidRDefault="00926D0E" w:rsidP="00962BC8">
            <w:pPr>
              <w:snapToGrid w:val="0"/>
              <w:rPr>
                <w:rFonts w:ascii="Arial" w:hAnsi="Arial" w:cs="Arial"/>
                <w:b/>
                <w:bCs/>
                <w:i/>
                <w:iCs/>
                <w:sz w:val="22"/>
                <w:szCs w:val="22"/>
              </w:rPr>
            </w:pPr>
          </w:p>
          <w:p w14:paraId="2DD46B7C" w14:textId="77777777" w:rsidR="00926D0E" w:rsidRPr="00E2624F" w:rsidRDefault="00926D0E" w:rsidP="00962BC8">
            <w:pPr>
              <w:rPr>
                <w:rFonts w:ascii="Arial" w:hAnsi="Arial" w:cs="Arial"/>
                <w:b/>
                <w:bCs/>
                <w:i/>
                <w:iCs/>
                <w:sz w:val="22"/>
                <w:szCs w:val="22"/>
              </w:rPr>
            </w:pPr>
          </w:p>
          <w:p w14:paraId="492C3143" w14:textId="77777777" w:rsidR="00926D0E" w:rsidRPr="00E2624F" w:rsidRDefault="00926D0E" w:rsidP="00962BC8">
            <w:pPr>
              <w:rPr>
                <w:rFonts w:ascii="Arial" w:hAnsi="Arial" w:cs="Arial"/>
                <w:b/>
                <w:bCs/>
                <w:i/>
                <w:iCs/>
                <w:sz w:val="22"/>
                <w:szCs w:val="22"/>
              </w:rPr>
            </w:pPr>
          </w:p>
        </w:tc>
      </w:tr>
      <w:tr w:rsidR="00611013" w:rsidRPr="00E2624F" w14:paraId="5EF42C31" w14:textId="77777777" w:rsidTr="00962BC8">
        <w:trPr>
          <w:trHeight w:val="530"/>
        </w:trPr>
        <w:tc>
          <w:tcPr>
            <w:tcW w:w="4621" w:type="dxa"/>
            <w:tcBorders>
              <w:top w:val="single" w:sz="4" w:space="0" w:color="000000"/>
              <w:left w:val="single" w:sz="4" w:space="0" w:color="000000"/>
              <w:bottom w:val="single" w:sz="4" w:space="0" w:color="000000"/>
            </w:tcBorders>
            <w:shd w:val="clear" w:color="auto" w:fill="auto"/>
          </w:tcPr>
          <w:p w14:paraId="7D6948DE"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6B94" w14:textId="77777777" w:rsidR="00926D0E" w:rsidRPr="00E2624F" w:rsidRDefault="00926D0E" w:rsidP="00962BC8">
            <w:pPr>
              <w:snapToGrid w:val="0"/>
              <w:rPr>
                <w:rFonts w:ascii="Arial" w:hAnsi="Arial" w:cs="Arial"/>
                <w:b/>
                <w:bCs/>
                <w:i/>
                <w:iCs/>
                <w:sz w:val="22"/>
                <w:szCs w:val="22"/>
              </w:rPr>
            </w:pPr>
          </w:p>
          <w:p w14:paraId="42B4DB37" w14:textId="77777777" w:rsidR="00926D0E" w:rsidRPr="00E2624F" w:rsidRDefault="00926D0E" w:rsidP="00962BC8">
            <w:pPr>
              <w:rPr>
                <w:rFonts w:ascii="Arial" w:hAnsi="Arial" w:cs="Arial"/>
                <w:b/>
                <w:bCs/>
                <w:i/>
                <w:iCs/>
                <w:sz w:val="22"/>
                <w:szCs w:val="22"/>
              </w:rPr>
            </w:pPr>
          </w:p>
          <w:p w14:paraId="2F4AADA4" w14:textId="77777777" w:rsidR="00926D0E" w:rsidRPr="00E2624F" w:rsidRDefault="00926D0E" w:rsidP="00962BC8">
            <w:pPr>
              <w:rPr>
                <w:rFonts w:ascii="Arial" w:hAnsi="Arial" w:cs="Arial"/>
                <w:b/>
                <w:bCs/>
                <w:i/>
                <w:iCs/>
                <w:sz w:val="22"/>
                <w:szCs w:val="22"/>
              </w:rPr>
            </w:pPr>
          </w:p>
        </w:tc>
      </w:tr>
      <w:tr w:rsidR="00611013" w:rsidRPr="00E2624F" w14:paraId="352240CF"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585035CE"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2D1028" w14:textId="77777777" w:rsidR="00926D0E" w:rsidRPr="00E2624F" w:rsidRDefault="00926D0E" w:rsidP="00962BC8">
            <w:pPr>
              <w:snapToGrid w:val="0"/>
              <w:rPr>
                <w:rFonts w:ascii="Arial" w:hAnsi="Arial" w:cs="Arial"/>
                <w:b/>
                <w:bCs/>
                <w:i/>
                <w:iCs/>
                <w:sz w:val="22"/>
                <w:szCs w:val="22"/>
                <w:lang w:val="ru-RU"/>
              </w:rPr>
            </w:pPr>
          </w:p>
          <w:p w14:paraId="13D18CBA" w14:textId="77777777" w:rsidR="00926D0E" w:rsidRPr="00E2624F" w:rsidRDefault="00926D0E" w:rsidP="00962BC8">
            <w:pPr>
              <w:rPr>
                <w:rFonts w:ascii="Arial" w:hAnsi="Arial" w:cs="Arial"/>
                <w:b/>
                <w:bCs/>
                <w:i/>
                <w:iCs/>
                <w:sz w:val="22"/>
                <w:szCs w:val="22"/>
                <w:lang w:val="ru-RU"/>
              </w:rPr>
            </w:pPr>
          </w:p>
          <w:p w14:paraId="691065E7" w14:textId="77777777" w:rsidR="00926D0E" w:rsidRPr="00E2624F" w:rsidRDefault="00926D0E" w:rsidP="00962BC8">
            <w:pPr>
              <w:rPr>
                <w:rFonts w:ascii="Arial" w:hAnsi="Arial" w:cs="Arial"/>
                <w:b/>
                <w:bCs/>
                <w:i/>
                <w:iCs/>
                <w:sz w:val="22"/>
                <w:szCs w:val="22"/>
                <w:lang w:val="ru-RU"/>
              </w:rPr>
            </w:pPr>
          </w:p>
        </w:tc>
      </w:tr>
      <w:tr w:rsidR="00611013" w:rsidRPr="00E2624F" w14:paraId="3E8CE15B"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7E1D22A2"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C68E19" w14:textId="77777777" w:rsidR="00926D0E" w:rsidRPr="00E2624F" w:rsidRDefault="00926D0E" w:rsidP="00962BC8">
            <w:pPr>
              <w:snapToGrid w:val="0"/>
              <w:ind w:firstLine="708"/>
              <w:rPr>
                <w:rFonts w:ascii="Arial" w:hAnsi="Arial" w:cs="Arial"/>
                <w:b/>
                <w:bCs/>
                <w:i/>
                <w:iCs/>
                <w:sz w:val="22"/>
                <w:szCs w:val="22"/>
                <w:lang w:val="ru-RU"/>
              </w:rPr>
            </w:pPr>
          </w:p>
          <w:p w14:paraId="624628A0" w14:textId="77777777" w:rsidR="00926D0E" w:rsidRPr="00E2624F" w:rsidRDefault="00926D0E" w:rsidP="00962BC8">
            <w:pPr>
              <w:ind w:firstLine="708"/>
              <w:rPr>
                <w:rFonts w:ascii="Arial" w:hAnsi="Arial" w:cs="Arial"/>
                <w:b/>
                <w:bCs/>
                <w:i/>
                <w:iCs/>
                <w:sz w:val="22"/>
                <w:szCs w:val="22"/>
                <w:lang w:val="ru-RU"/>
              </w:rPr>
            </w:pPr>
          </w:p>
          <w:p w14:paraId="38917045" w14:textId="77777777" w:rsidR="00926D0E" w:rsidRPr="00E2624F" w:rsidRDefault="00926D0E" w:rsidP="00962BC8">
            <w:pPr>
              <w:ind w:firstLine="708"/>
              <w:rPr>
                <w:rFonts w:ascii="Arial" w:hAnsi="Arial" w:cs="Arial"/>
                <w:b/>
                <w:bCs/>
                <w:i/>
                <w:iCs/>
                <w:sz w:val="22"/>
                <w:szCs w:val="22"/>
                <w:lang w:val="ru-RU"/>
              </w:rPr>
            </w:pPr>
          </w:p>
        </w:tc>
      </w:tr>
    </w:tbl>
    <w:p w14:paraId="3DAE352D" w14:textId="77777777" w:rsidR="00926D0E" w:rsidRPr="00E2624F" w:rsidRDefault="00926D0E" w:rsidP="00926D0E">
      <w:pPr>
        <w:rPr>
          <w:rFonts w:ascii="Arial" w:hAnsi="Arial" w:cs="Arial"/>
          <w:sz w:val="22"/>
          <w:szCs w:val="22"/>
        </w:rPr>
      </w:pPr>
    </w:p>
    <w:p w14:paraId="5F3AE65F" w14:textId="77777777" w:rsidR="00926D0E" w:rsidRPr="00E2624F" w:rsidRDefault="00926D0E" w:rsidP="00926D0E">
      <w:pPr>
        <w:rPr>
          <w:rFonts w:ascii="Arial" w:eastAsia="TimesNewRomanPSMT" w:hAnsi="Arial" w:cs="Arial"/>
          <w:b/>
          <w:bCs/>
          <w:i/>
          <w:iCs/>
          <w:sz w:val="22"/>
          <w:szCs w:val="22"/>
        </w:rPr>
      </w:pPr>
      <w:r w:rsidRPr="00E2624F">
        <w:rPr>
          <w:rFonts w:ascii="Arial" w:eastAsia="TimesNewRomanPSMT" w:hAnsi="Arial" w:cs="Arial"/>
          <w:b/>
          <w:bCs/>
          <w:i/>
          <w:iCs/>
          <w:sz w:val="22"/>
          <w:szCs w:val="22"/>
        </w:rPr>
        <w:t xml:space="preserve">2) ПОНУДУ ПОДНОСИ: </w:t>
      </w:r>
    </w:p>
    <w:p w14:paraId="71A4C158" w14:textId="77777777" w:rsidR="00926D0E" w:rsidRPr="00E2624F"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611013" w:rsidRPr="00E2624F" w14:paraId="5958DFB3"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9A5051" w14:textId="77777777" w:rsidR="00926D0E" w:rsidRPr="00E2624F" w:rsidRDefault="00926D0E" w:rsidP="00962BC8">
            <w:pPr>
              <w:snapToGrid w:val="0"/>
              <w:jc w:val="center"/>
              <w:rPr>
                <w:rFonts w:ascii="Arial" w:hAnsi="Arial" w:cs="Arial"/>
                <w:sz w:val="22"/>
                <w:szCs w:val="22"/>
              </w:rPr>
            </w:pPr>
          </w:p>
          <w:p w14:paraId="33081D4D" w14:textId="77777777" w:rsidR="00926D0E" w:rsidRPr="00E2624F" w:rsidRDefault="00926D0E" w:rsidP="00962BC8">
            <w:pPr>
              <w:jc w:val="center"/>
              <w:rPr>
                <w:rFonts w:ascii="Arial" w:eastAsia="TimesNewRomanPSMT" w:hAnsi="Arial" w:cs="Arial"/>
                <w:b/>
                <w:bCs/>
                <w:sz w:val="22"/>
                <w:szCs w:val="22"/>
              </w:rPr>
            </w:pPr>
            <w:r w:rsidRPr="00E2624F">
              <w:rPr>
                <w:rFonts w:ascii="Arial" w:eastAsia="TimesNewRomanPSMT" w:hAnsi="Arial" w:cs="Arial"/>
                <w:b/>
                <w:bCs/>
                <w:sz w:val="22"/>
                <w:szCs w:val="22"/>
              </w:rPr>
              <w:t xml:space="preserve">А) САМОСТАЛНО </w:t>
            </w:r>
          </w:p>
        </w:tc>
      </w:tr>
      <w:tr w:rsidR="00611013" w:rsidRPr="00E2624F" w14:paraId="3C31882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18AAFDE" w14:textId="77777777" w:rsidR="00926D0E" w:rsidRPr="00E2624F" w:rsidRDefault="00926D0E" w:rsidP="00962BC8">
            <w:pPr>
              <w:snapToGrid w:val="0"/>
              <w:jc w:val="center"/>
              <w:rPr>
                <w:rFonts w:ascii="Arial" w:eastAsia="TimesNewRomanPSMT" w:hAnsi="Arial" w:cs="Arial"/>
                <w:b/>
                <w:bCs/>
                <w:sz w:val="22"/>
                <w:szCs w:val="22"/>
              </w:rPr>
            </w:pPr>
          </w:p>
          <w:p w14:paraId="0089A953" w14:textId="77777777" w:rsidR="00926D0E" w:rsidRPr="00E2624F" w:rsidRDefault="00926D0E" w:rsidP="00962BC8">
            <w:pPr>
              <w:jc w:val="center"/>
              <w:rPr>
                <w:rFonts w:ascii="Arial" w:eastAsia="TimesNewRomanPSMT" w:hAnsi="Arial" w:cs="Arial"/>
                <w:b/>
                <w:bCs/>
                <w:sz w:val="22"/>
                <w:szCs w:val="22"/>
              </w:rPr>
            </w:pPr>
            <w:r w:rsidRPr="00E2624F">
              <w:rPr>
                <w:rFonts w:ascii="Arial" w:eastAsia="TimesNewRomanPSMT" w:hAnsi="Arial" w:cs="Arial"/>
                <w:b/>
                <w:bCs/>
                <w:sz w:val="22"/>
                <w:szCs w:val="22"/>
              </w:rPr>
              <w:t>Б) СА ПОДИЗВОЂАЧЕМ</w:t>
            </w:r>
          </w:p>
        </w:tc>
      </w:tr>
      <w:tr w:rsidR="00611013" w:rsidRPr="00E2624F" w14:paraId="4C8399B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421AF0" w14:textId="77777777" w:rsidR="00926D0E" w:rsidRPr="00E2624F" w:rsidRDefault="00926D0E" w:rsidP="00962BC8">
            <w:pPr>
              <w:snapToGrid w:val="0"/>
              <w:jc w:val="center"/>
              <w:rPr>
                <w:rFonts w:ascii="Arial" w:eastAsia="TimesNewRomanPSMT" w:hAnsi="Arial" w:cs="Arial"/>
                <w:b/>
                <w:bCs/>
                <w:sz w:val="22"/>
                <w:szCs w:val="22"/>
              </w:rPr>
            </w:pPr>
          </w:p>
          <w:p w14:paraId="2A104068" w14:textId="77777777" w:rsidR="00926D0E" w:rsidRPr="00E2624F" w:rsidRDefault="00926D0E" w:rsidP="00962BC8">
            <w:pPr>
              <w:jc w:val="center"/>
              <w:rPr>
                <w:rFonts w:ascii="Arial" w:hAnsi="Arial" w:cs="Arial"/>
                <w:b/>
                <w:i/>
                <w:iCs/>
                <w:sz w:val="22"/>
                <w:szCs w:val="22"/>
                <w:lang w:val="ru-RU"/>
              </w:rPr>
            </w:pPr>
            <w:r w:rsidRPr="00E2624F">
              <w:rPr>
                <w:rFonts w:ascii="Arial" w:eastAsia="TimesNewRomanPSMT" w:hAnsi="Arial" w:cs="Arial"/>
                <w:b/>
                <w:bCs/>
                <w:sz w:val="22"/>
                <w:szCs w:val="22"/>
              </w:rPr>
              <w:t>В) КАО ЗАЈЕДНИЧКУ ПОНУДУ</w:t>
            </w:r>
          </w:p>
        </w:tc>
      </w:tr>
    </w:tbl>
    <w:p w14:paraId="6FADDE32" w14:textId="77777777" w:rsidR="00926D0E" w:rsidRPr="00E2624F" w:rsidRDefault="00926D0E" w:rsidP="00926D0E">
      <w:pPr>
        <w:rPr>
          <w:rFonts w:ascii="Arial" w:hAnsi="Arial" w:cs="Arial"/>
          <w:b/>
          <w:i/>
          <w:iCs/>
          <w:sz w:val="22"/>
          <w:szCs w:val="22"/>
          <w:lang w:val="ru-RU"/>
        </w:rPr>
      </w:pPr>
    </w:p>
    <w:p w14:paraId="7C320BA3" w14:textId="77777777" w:rsidR="00926D0E" w:rsidRPr="00E2624F" w:rsidRDefault="00926D0E" w:rsidP="00926D0E">
      <w:pPr>
        <w:rPr>
          <w:rFonts w:ascii="Arial" w:hAnsi="Arial" w:cs="Arial"/>
          <w:i/>
          <w:iCs/>
          <w:sz w:val="22"/>
          <w:szCs w:val="22"/>
          <w:lang w:val="ru-RU"/>
        </w:rPr>
      </w:pPr>
      <w:r w:rsidRPr="00E2624F">
        <w:rPr>
          <w:rFonts w:ascii="Arial" w:hAnsi="Arial" w:cs="Arial"/>
          <w:b/>
          <w:i/>
          <w:iCs/>
          <w:sz w:val="22"/>
          <w:szCs w:val="22"/>
          <w:lang w:val="ru-RU"/>
        </w:rPr>
        <w:t>Напомена:</w:t>
      </w:r>
      <w:r w:rsidRPr="00E2624F">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F56693" w14:textId="77777777" w:rsidR="00E25BC9" w:rsidRPr="00E2624F" w:rsidRDefault="00E25BC9" w:rsidP="00926D0E">
      <w:pPr>
        <w:rPr>
          <w:rFonts w:ascii="Arial" w:hAnsi="Arial" w:cs="Arial"/>
          <w:i/>
          <w:iCs/>
          <w:sz w:val="22"/>
          <w:szCs w:val="22"/>
          <w:lang w:val="ru-RU"/>
        </w:rPr>
      </w:pPr>
    </w:p>
    <w:p w14:paraId="2F6CE0B5" w14:textId="77777777" w:rsidR="00E25BC9" w:rsidRPr="00E2624F" w:rsidRDefault="00E25BC9" w:rsidP="00926D0E">
      <w:pPr>
        <w:rPr>
          <w:rFonts w:ascii="Arial" w:eastAsia="TimesNewRomanPSMT" w:hAnsi="Arial" w:cs="Arial"/>
          <w:bCs/>
          <w:sz w:val="22"/>
          <w:szCs w:val="22"/>
        </w:rPr>
      </w:pPr>
    </w:p>
    <w:p w14:paraId="7EF54848" w14:textId="77777777" w:rsidR="00926D0E" w:rsidRPr="00E2624F" w:rsidRDefault="00926D0E" w:rsidP="00926D0E">
      <w:pPr>
        <w:rPr>
          <w:rFonts w:ascii="Arial" w:eastAsia="TimesNewRomanPSMT" w:hAnsi="Arial" w:cs="Arial"/>
          <w:bCs/>
          <w:sz w:val="22"/>
          <w:szCs w:val="22"/>
        </w:rPr>
      </w:pPr>
    </w:p>
    <w:p w14:paraId="22E2EBC4" w14:textId="77777777" w:rsidR="00926D0E" w:rsidRPr="00E2624F" w:rsidRDefault="00926D0E" w:rsidP="00926D0E">
      <w:pPr>
        <w:rPr>
          <w:rFonts w:ascii="Arial" w:eastAsia="TimesNewRomanPSMT" w:hAnsi="Arial" w:cs="Arial"/>
          <w:b/>
          <w:bCs/>
          <w:i/>
          <w:sz w:val="22"/>
          <w:szCs w:val="22"/>
        </w:rPr>
      </w:pPr>
      <w:r w:rsidRPr="00E2624F">
        <w:rPr>
          <w:rFonts w:ascii="Arial" w:eastAsia="TimesNewRomanPSMT" w:hAnsi="Arial" w:cs="Arial"/>
          <w:b/>
          <w:bCs/>
          <w:i/>
          <w:sz w:val="22"/>
          <w:szCs w:val="22"/>
        </w:rPr>
        <w:t xml:space="preserve">3) ПОДАЦИ О ПОДИЗВОЂАЧУ </w:t>
      </w:r>
    </w:p>
    <w:p w14:paraId="767B908C" w14:textId="77777777" w:rsidR="00926D0E" w:rsidRPr="00E2624F" w:rsidRDefault="00926D0E" w:rsidP="00926D0E">
      <w:pPr>
        <w:rPr>
          <w:rFonts w:ascii="Arial" w:eastAsia="TimesNewRomanPSMT" w:hAnsi="Arial" w:cs="Arial"/>
          <w:b/>
          <w:bCs/>
          <w:i/>
          <w:sz w:val="22"/>
          <w:szCs w:val="22"/>
        </w:rPr>
      </w:pPr>
    </w:p>
    <w:p w14:paraId="7D653C99" w14:textId="77777777" w:rsidR="00926D0E" w:rsidRPr="00E2624F" w:rsidRDefault="00926D0E" w:rsidP="00926D0E">
      <w:pPr>
        <w:rPr>
          <w:rFonts w:ascii="Arial" w:hAnsi="Arial" w:cs="Arial"/>
          <w:sz w:val="22"/>
          <w:szCs w:val="22"/>
        </w:rPr>
      </w:pPr>
      <w:r w:rsidRPr="00E2624F">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611013" w:rsidRPr="00E2624F" w14:paraId="43CCDC2E" w14:textId="77777777" w:rsidTr="00962BC8">
        <w:tc>
          <w:tcPr>
            <w:tcW w:w="465" w:type="dxa"/>
            <w:tcBorders>
              <w:top w:val="single" w:sz="4" w:space="0" w:color="000000"/>
              <w:left w:val="single" w:sz="4" w:space="0" w:color="000000"/>
              <w:bottom w:val="single" w:sz="4" w:space="0" w:color="000000"/>
            </w:tcBorders>
            <w:shd w:val="clear" w:color="auto" w:fill="auto"/>
          </w:tcPr>
          <w:p w14:paraId="2FD2AF98" w14:textId="77777777" w:rsidR="00926D0E" w:rsidRPr="00E2624F" w:rsidRDefault="00926D0E" w:rsidP="00962BC8">
            <w:pPr>
              <w:snapToGrid w:val="0"/>
              <w:rPr>
                <w:rFonts w:ascii="Arial" w:hAnsi="Arial" w:cs="Arial"/>
                <w:sz w:val="22"/>
                <w:szCs w:val="22"/>
              </w:rPr>
            </w:pPr>
          </w:p>
          <w:p w14:paraId="40A7375B" w14:textId="77777777" w:rsidR="00926D0E" w:rsidRPr="00E2624F" w:rsidRDefault="00926D0E" w:rsidP="00962BC8">
            <w:pPr>
              <w:rPr>
                <w:rFonts w:ascii="Arial" w:eastAsia="TimesNewRomanPSMT" w:hAnsi="Arial" w:cs="Arial"/>
                <w:bCs/>
                <w:i/>
                <w:sz w:val="22"/>
                <w:szCs w:val="22"/>
              </w:rPr>
            </w:pPr>
            <w:r w:rsidRPr="00E2624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6A036F6E" w14:textId="77777777" w:rsidR="00926D0E" w:rsidRPr="00E2624F" w:rsidRDefault="00926D0E" w:rsidP="00962BC8">
            <w:pPr>
              <w:snapToGrid w:val="0"/>
              <w:rPr>
                <w:rFonts w:ascii="Arial" w:eastAsia="TimesNewRomanPSMT" w:hAnsi="Arial" w:cs="Arial"/>
                <w:bCs/>
                <w:i/>
                <w:sz w:val="22"/>
                <w:szCs w:val="22"/>
              </w:rPr>
            </w:pPr>
          </w:p>
          <w:p w14:paraId="20D6B2D8"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7C0D0"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65D2E42" w14:textId="77777777" w:rsidTr="00962BC8">
        <w:tc>
          <w:tcPr>
            <w:tcW w:w="465" w:type="dxa"/>
            <w:tcBorders>
              <w:top w:val="single" w:sz="4" w:space="0" w:color="000000"/>
              <w:left w:val="single" w:sz="4" w:space="0" w:color="000000"/>
              <w:bottom w:val="single" w:sz="4" w:space="0" w:color="000000"/>
            </w:tcBorders>
            <w:shd w:val="clear" w:color="auto" w:fill="auto"/>
          </w:tcPr>
          <w:p w14:paraId="2527AAC7" w14:textId="77777777" w:rsidR="00926D0E" w:rsidRPr="00E2624F" w:rsidRDefault="00926D0E" w:rsidP="00962BC8">
            <w:pPr>
              <w:snapToGrid w:val="0"/>
              <w:rPr>
                <w:rFonts w:ascii="Arial" w:eastAsia="TimesNewRomanPSMT" w:hAnsi="Arial" w:cs="Arial"/>
                <w:bCs/>
                <w:i/>
                <w:sz w:val="22"/>
                <w:szCs w:val="22"/>
              </w:rPr>
            </w:pPr>
          </w:p>
          <w:p w14:paraId="7DCF5481"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5E9CC41" w14:textId="77777777" w:rsidR="00926D0E" w:rsidRPr="00E2624F" w:rsidRDefault="00926D0E" w:rsidP="00962BC8">
            <w:pPr>
              <w:snapToGrid w:val="0"/>
              <w:rPr>
                <w:rFonts w:ascii="Arial" w:eastAsia="TimesNewRomanPSMT" w:hAnsi="Arial" w:cs="Arial"/>
                <w:bCs/>
                <w:i/>
                <w:sz w:val="22"/>
                <w:szCs w:val="22"/>
              </w:rPr>
            </w:pPr>
          </w:p>
          <w:p w14:paraId="454DA8F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7CCE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3648ABB" w14:textId="77777777" w:rsidTr="00962BC8">
        <w:tc>
          <w:tcPr>
            <w:tcW w:w="465" w:type="dxa"/>
            <w:tcBorders>
              <w:top w:val="single" w:sz="4" w:space="0" w:color="000000"/>
              <w:left w:val="single" w:sz="4" w:space="0" w:color="000000"/>
              <w:bottom w:val="single" w:sz="4" w:space="0" w:color="000000"/>
            </w:tcBorders>
            <w:shd w:val="clear" w:color="auto" w:fill="auto"/>
          </w:tcPr>
          <w:p w14:paraId="6FC4807A"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081B4BD" w14:textId="77777777" w:rsidR="00926D0E" w:rsidRPr="00E2624F" w:rsidRDefault="00926D0E" w:rsidP="00962BC8">
            <w:pPr>
              <w:snapToGrid w:val="0"/>
              <w:rPr>
                <w:rFonts w:ascii="Arial" w:hAnsi="Arial" w:cs="Arial"/>
                <w:i/>
                <w:iCs/>
                <w:sz w:val="22"/>
                <w:szCs w:val="22"/>
                <w:lang w:val="sr-Cyrl-RS"/>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p w14:paraId="6AFFB091" w14:textId="77777777" w:rsidR="00926D0E" w:rsidRPr="00E2624F" w:rsidRDefault="00926D0E" w:rsidP="00962BC8">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598D1"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1110999D" w14:textId="77777777" w:rsidTr="00962BC8">
        <w:tc>
          <w:tcPr>
            <w:tcW w:w="465" w:type="dxa"/>
            <w:tcBorders>
              <w:top w:val="single" w:sz="4" w:space="0" w:color="000000"/>
              <w:left w:val="single" w:sz="4" w:space="0" w:color="000000"/>
              <w:bottom w:val="single" w:sz="4" w:space="0" w:color="000000"/>
            </w:tcBorders>
            <w:shd w:val="clear" w:color="auto" w:fill="auto"/>
          </w:tcPr>
          <w:p w14:paraId="332AE4B4" w14:textId="77777777" w:rsidR="00926D0E" w:rsidRPr="00E2624F" w:rsidRDefault="00926D0E" w:rsidP="00962BC8">
            <w:pPr>
              <w:snapToGrid w:val="0"/>
              <w:rPr>
                <w:rFonts w:ascii="Arial" w:eastAsia="TimesNewRomanPSMT" w:hAnsi="Arial" w:cs="Arial"/>
                <w:bCs/>
                <w:i/>
                <w:sz w:val="22"/>
                <w:szCs w:val="22"/>
              </w:rPr>
            </w:pPr>
          </w:p>
          <w:p w14:paraId="0F948CC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E9A1C2" w14:textId="77777777" w:rsidR="00926D0E" w:rsidRPr="00E2624F" w:rsidRDefault="00926D0E" w:rsidP="00962BC8">
            <w:pPr>
              <w:snapToGrid w:val="0"/>
              <w:rPr>
                <w:rFonts w:ascii="Arial" w:eastAsia="TimesNewRomanPSMT" w:hAnsi="Arial" w:cs="Arial"/>
                <w:bCs/>
                <w:i/>
                <w:sz w:val="22"/>
                <w:szCs w:val="22"/>
              </w:rPr>
            </w:pPr>
          </w:p>
          <w:p w14:paraId="2DEF65C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1002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459327DE" w14:textId="77777777" w:rsidTr="00962BC8">
        <w:tc>
          <w:tcPr>
            <w:tcW w:w="465" w:type="dxa"/>
            <w:tcBorders>
              <w:top w:val="single" w:sz="4" w:space="0" w:color="000000"/>
              <w:left w:val="single" w:sz="4" w:space="0" w:color="000000"/>
              <w:bottom w:val="single" w:sz="4" w:space="0" w:color="000000"/>
            </w:tcBorders>
            <w:shd w:val="clear" w:color="auto" w:fill="auto"/>
          </w:tcPr>
          <w:p w14:paraId="44E1D8A7" w14:textId="77777777" w:rsidR="00926D0E" w:rsidRPr="00E2624F" w:rsidRDefault="00926D0E" w:rsidP="00962BC8">
            <w:pPr>
              <w:snapToGrid w:val="0"/>
              <w:rPr>
                <w:rFonts w:ascii="Arial" w:eastAsia="TimesNewRomanPSMT" w:hAnsi="Arial" w:cs="Arial"/>
                <w:bCs/>
                <w:i/>
                <w:sz w:val="22"/>
                <w:szCs w:val="22"/>
              </w:rPr>
            </w:pPr>
          </w:p>
          <w:p w14:paraId="2741567C"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09FA865" w14:textId="77777777" w:rsidR="00926D0E" w:rsidRPr="00E2624F" w:rsidRDefault="00926D0E" w:rsidP="00962BC8">
            <w:pPr>
              <w:snapToGrid w:val="0"/>
              <w:rPr>
                <w:rFonts w:ascii="Arial" w:eastAsia="TimesNewRomanPSMT" w:hAnsi="Arial" w:cs="Arial"/>
                <w:bCs/>
                <w:i/>
                <w:sz w:val="22"/>
                <w:szCs w:val="22"/>
              </w:rPr>
            </w:pPr>
          </w:p>
          <w:p w14:paraId="580BD9E5"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10AA"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E7B2B50" w14:textId="77777777" w:rsidTr="00962BC8">
        <w:tc>
          <w:tcPr>
            <w:tcW w:w="465" w:type="dxa"/>
            <w:tcBorders>
              <w:top w:val="single" w:sz="4" w:space="0" w:color="000000"/>
              <w:left w:val="single" w:sz="4" w:space="0" w:color="000000"/>
              <w:bottom w:val="single" w:sz="4" w:space="0" w:color="000000"/>
            </w:tcBorders>
            <w:shd w:val="clear" w:color="auto" w:fill="auto"/>
          </w:tcPr>
          <w:p w14:paraId="396D4EE2"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17808C6" w14:textId="77777777" w:rsidR="00926D0E" w:rsidRPr="00E2624F" w:rsidRDefault="00926D0E" w:rsidP="00962BC8">
            <w:pPr>
              <w:snapToGrid w:val="0"/>
              <w:rPr>
                <w:rFonts w:ascii="Arial" w:eastAsia="TimesNewRomanPSMT" w:hAnsi="Arial" w:cs="Arial"/>
                <w:bCs/>
                <w:i/>
                <w:sz w:val="22"/>
                <w:szCs w:val="22"/>
              </w:rPr>
            </w:pPr>
          </w:p>
          <w:p w14:paraId="64F55125"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6E1A4"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3AC5116" w14:textId="77777777" w:rsidTr="00962BC8">
        <w:tc>
          <w:tcPr>
            <w:tcW w:w="465" w:type="dxa"/>
            <w:tcBorders>
              <w:top w:val="single" w:sz="4" w:space="0" w:color="000000"/>
              <w:left w:val="single" w:sz="4" w:space="0" w:color="000000"/>
              <w:bottom w:val="single" w:sz="4" w:space="0" w:color="000000"/>
            </w:tcBorders>
            <w:shd w:val="clear" w:color="auto" w:fill="auto"/>
          </w:tcPr>
          <w:p w14:paraId="56399AFD"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AFBD0B8" w14:textId="77777777" w:rsidR="00926D0E" w:rsidRPr="00E2624F" w:rsidRDefault="00926D0E" w:rsidP="00962BC8">
            <w:pPr>
              <w:snapToGrid w:val="0"/>
              <w:rPr>
                <w:rFonts w:ascii="Arial" w:eastAsia="TimesNewRomanPSMT" w:hAnsi="Arial" w:cs="Arial"/>
                <w:bCs/>
                <w:i/>
                <w:sz w:val="22"/>
                <w:szCs w:val="22"/>
                <w:lang w:val="ru-RU"/>
              </w:rPr>
            </w:pPr>
          </w:p>
          <w:p w14:paraId="298329DE"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9E96A"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503EB9B3" w14:textId="77777777" w:rsidTr="00962BC8">
        <w:tc>
          <w:tcPr>
            <w:tcW w:w="465" w:type="dxa"/>
            <w:tcBorders>
              <w:top w:val="single" w:sz="4" w:space="0" w:color="000000"/>
              <w:left w:val="single" w:sz="4" w:space="0" w:color="000000"/>
              <w:bottom w:val="single" w:sz="4" w:space="0" w:color="000000"/>
            </w:tcBorders>
            <w:shd w:val="clear" w:color="auto" w:fill="auto"/>
          </w:tcPr>
          <w:p w14:paraId="14AFA112"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C2EE7B" w14:textId="77777777" w:rsidR="00926D0E" w:rsidRPr="00E2624F" w:rsidRDefault="00926D0E" w:rsidP="00962BC8">
            <w:pPr>
              <w:snapToGrid w:val="0"/>
              <w:rPr>
                <w:rFonts w:ascii="Arial" w:eastAsia="TimesNewRomanPSMT" w:hAnsi="Arial" w:cs="Arial"/>
                <w:bCs/>
                <w:i/>
                <w:sz w:val="22"/>
                <w:szCs w:val="22"/>
                <w:lang w:val="ru-RU"/>
              </w:rPr>
            </w:pPr>
          </w:p>
          <w:p w14:paraId="4143AE57"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40849"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0A9DA23E" w14:textId="77777777" w:rsidTr="00962BC8">
        <w:tc>
          <w:tcPr>
            <w:tcW w:w="465" w:type="dxa"/>
            <w:tcBorders>
              <w:top w:val="single" w:sz="4" w:space="0" w:color="000000"/>
              <w:left w:val="single" w:sz="4" w:space="0" w:color="000000"/>
              <w:bottom w:val="single" w:sz="4" w:space="0" w:color="000000"/>
            </w:tcBorders>
            <w:shd w:val="clear" w:color="auto" w:fill="auto"/>
          </w:tcPr>
          <w:p w14:paraId="1166F86C" w14:textId="77777777" w:rsidR="00926D0E" w:rsidRPr="00E2624F" w:rsidRDefault="00926D0E" w:rsidP="00962BC8">
            <w:pPr>
              <w:snapToGrid w:val="0"/>
              <w:rPr>
                <w:rFonts w:ascii="Arial" w:eastAsia="TimesNewRomanPSMT" w:hAnsi="Arial" w:cs="Arial"/>
                <w:bCs/>
                <w:i/>
                <w:sz w:val="22"/>
                <w:szCs w:val="22"/>
                <w:lang w:val="ru-RU"/>
              </w:rPr>
            </w:pPr>
          </w:p>
          <w:p w14:paraId="36550C65" w14:textId="77777777" w:rsidR="00926D0E" w:rsidRPr="00E2624F" w:rsidRDefault="00926D0E" w:rsidP="00962BC8">
            <w:pPr>
              <w:rPr>
                <w:rFonts w:ascii="Arial" w:eastAsia="TimesNewRomanPSMT" w:hAnsi="Arial" w:cs="Arial"/>
                <w:bCs/>
                <w:i/>
                <w:sz w:val="22"/>
                <w:szCs w:val="22"/>
              </w:rPr>
            </w:pPr>
            <w:r w:rsidRPr="00E2624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77C94B44" w14:textId="77777777" w:rsidR="00926D0E" w:rsidRPr="00E2624F" w:rsidRDefault="00926D0E" w:rsidP="00962BC8">
            <w:pPr>
              <w:snapToGrid w:val="0"/>
              <w:rPr>
                <w:rFonts w:ascii="Arial" w:eastAsia="TimesNewRomanPSMT" w:hAnsi="Arial" w:cs="Arial"/>
                <w:bCs/>
                <w:i/>
                <w:sz w:val="22"/>
                <w:szCs w:val="22"/>
              </w:rPr>
            </w:pPr>
          </w:p>
          <w:p w14:paraId="005961F9"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04116"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A3DC9C0" w14:textId="77777777" w:rsidTr="00962BC8">
        <w:tc>
          <w:tcPr>
            <w:tcW w:w="465" w:type="dxa"/>
            <w:tcBorders>
              <w:top w:val="single" w:sz="4" w:space="0" w:color="000000"/>
              <w:left w:val="single" w:sz="4" w:space="0" w:color="000000"/>
              <w:bottom w:val="single" w:sz="4" w:space="0" w:color="000000"/>
            </w:tcBorders>
            <w:shd w:val="clear" w:color="auto" w:fill="auto"/>
          </w:tcPr>
          <w:p w14:paraId="5C65DDAE" w14:textId="77777777" w:rsidR="00926D0E" w:rsidRPr="00E2624F" w:rsidRDefault="00926D0E" w:rsidP="00962BC8">
            <w:pPr>
              <w:snapToGrid w:val="0"/>
              <w:rPr>
                <w:rFonts w:ascii="Arial" w:eastAsia="TimesNewRomanPSMT" w:hAnsi="Arial" w:cs="Arial"/>
                <w:bCs/>
                <w:i/>
                <w:sz w:val="22"/>
                <w:szCs w:val="22"/>
              </w:rPr>
            </w:pPr>
          </w:p>
          <w:p w14:paraId="4AF64665"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4F76236" w14:textId="77777777" w:rsidR="00926D0E" w:rsidRPr="00E2624F" w:rsidRDefault="00926D0E" w:rsidP="00962BC8">
            <w:pPr>
              <w:snapToGrid w:val="0"/>
              <w:rPr>
                <w:rFonts w:ascii="Arial" w:eastAsia="TimesNewRomanPSMT" w:hAnsi="Arial" w:cs="Arial"/>
                <w:bCs/>
                <w:i/>
                <w:sz w:val="22"/>
                <w:szCs w:val="22"/>
              </w:rPr>
            </w:pPr>
          </w:p>
          <w:p w14:paraId="017FA370"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DAFC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DB922D6" w14:textId="77777777" w:rsidTr="00962BC8">
        <w:tc>
          <w:tcPr>
            <w:tcW w:w="465" w:type="dxa"/>
            <w:tcBorders>
              <w:top w:val="single" w:sz="4" w:space="0" w:color="000000"/>
              <w:left w:val="single" w:sz="4" w:space="0" w:color="000000"/>
              <w:bottom w:val="single" w:sz="4" w:space="0" w:color="000000"/>
            </w:tcBorders>
            <w:shd w:val="clear" w:color="auto" w:fill="auto"/>
          </w:tcPr>
          <w:p w14:paraId="0F71A946" w14:textId="77777777" w:rsidR="00926D0E" w:rsidRPr="00E2624F" w:rsidRDefault="00926D0E" w:rsidP="00962BC8">
            <w:pPr>
              <w:snapToGrid w:val="0"/>
              <w:rPr>
                <w:rFonts w:ascii="Arial" w:eastAsia="TimesNewRomanPSMT" w:hAnsi="Arial" w:cs="Arial"/>
                <w:bCs/>
                <w:i/>
                <w:sz w:val="22"/>
                <w:szCs w:val="22"/>
              </w:rPr>
            </w:pPr>
          </w:p>
          <w:p w14:paraId="1677AE6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86AACAB" w14:textId="77777777" w:rsidR="00926D0E" w:rsidRPr="00E2624F" w:rsidRDefault="00926D0E" w:rsidP="00962BC8">
            <w:pPr>
              <w:snapToGrid w:val="0"/>
              <w:rPr>
                <w:rFonts w:ascii="Arial" w:eastAsia="TimesNewRomanPSMT" w:hAnsi="Arial" w:cs="Arial"/>
                <w:bCs/>
                <w:i/>
                <w:sz w:val="22"/>
                <w:szCs w:val="22"/>
              </w:rPr>
            </w:pPr>
          </w:p>
          <w:p w14:paraId="7F6ECA4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2DB6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6834F2AC" w14:textId="77777777" w:rsidTr="00962BC8">
        <w:tc>
          <w:tcPr>
            <w:tcW w:w="465" w:type="dxa"/>
            <w:tcBorders>
              <w:top w:val="single" w:sz="4" w:space="0" w:color="000000"/>
              <w:left w:val="single" w:sz="4" w:space="0" w:color="000000"/>
              <w:bottom w:val="single" w:sz="4" w:space="0" w:color="000000"/>
            </w:tcBorders>
            <w:shd w:val="clear" w:color="auto" w:fill="auto"/>
          </w:tcPr>
          <w:p w14:paraId="427A7310" w14:textId="77777777" w:rsidR="00926D0E" w:rsidRPr="00E2624F" w:rsidRDefault="00926D0E" w:rsidP="00962BC8">
            <w:pPr>
              <w:snapToGrid w:val="0"/>
              <w:rPr>
                <w:rFonts w:ascii="Arial" w:eastAsia="TimesNewRomanPSMT" w:hAnsi="Arial" w:cs="Arial"/>
                <w:bCs/>
                <w:i/>
                <w:sz w:val="22"/>
                <w:szCs w:val="22"/>
              </w:rPr>
            </w:pPr>
          </w:p>
          <w:p w14:paraId="6E9D0873"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95A033D" w14:textId="77777777" w:rsidR="00926D0E" w:rsidRPr="00E2624F" w:rsidRDefault="00926D0E" w:rsidP="00962BC8">
            <w:pPr>
              <w:snapToGrid w:val="0"/>
              <w:rPr>
                <w:rFonts w:ascii="Arial" w:eastAsia="TimesNewRomanPSMT" w:hAnsi="Arial" w:cs="Arial"/>
                <w:bCs/>
                <w:i/>
                <w:sz w:val="22"/>
                <w:szCs w:val="22"/>
              </w:rPr>
            </w:pPr>
          </w:p>
          <w:p w14:paraId="2D3AFE8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31978"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4E54179" w14:textId="77777777" w:rsidTr="00962BC8">
        <w:tc>
          <w:tcPr>
            <w:tcW w:w="465" w:type="dxa"/>
            <w:tcBorders>
              <w:top w:val="single" w:sz="4" w:space="0" w:color="000000"/>
              <w:left w:val="single" w:sz="4" w:space="0" w:color="000000"/>
              <w:bottom w:val="single" w:sz="4" w:space="0" w:color="000000"/>
            </w:tcBorders>
            <w:shd w:val="clear" w:color="auto" w:fill="auto"/>
          </w:tcPr>
          <w:p w14:paraId="524EA7C5"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E871100" w14:textId="77777777" w:rsidR="00926D0E" w:rsidRPr="00E2624F" w:rsidRDefault="00926D0E" w:rsidP="00962BC8">
            <w:pPr>
              <w:snapToGrid w:val="0"/>
              <w:rPr>
                <w:rFonts w:ascii="Arial" w:eastAsia="TimesNewRomanPSMT" w:hAnsi="Arial" w:cs="Arial"/>
                <w:bCs/>
                <w:i/>
                <w:sz w:val="22"/>
                <w:szCs w:val="22"/>
              </w:rPr>
            </w:pPr>
          </w:p>
          <w:p w14:paraId="0EA3FE1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56E6E9"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1466C1B2" w14:textId="77777777" w:rsidTr="00962BC8">
        <w:tc>
          <w:tcPr>
            <w:tcW w:w="465" w:type="dxa"/>
            <w:tcBorders>
              <w:top w:val="single" w:sz="4" w:space="0" w:color="000000"/>
              <w:left w:val="single" w:sz="4" w:space="0" w:color="000000"/>
              <w:bottom w:val="single" w:sz="4" w:space="0" w:color="000000"/>
            </w:tcBorders>
            <w:shd w:val="clear" w:color="auto" w:fill="auto"/>
          </w:tcPr>
          <w:p w14:paraId="7A0DAE13"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9DBF70D" w14:textId="77777777" w:rsidR="00926D0E" w:rsidRPr="00E2624F" w:rsidRDefault="00926D0E" w:rsidP="00962BC8">
            <w:pPr>
              <w:snapToGrid w:val="0"/>
              <w:rPr>
                <w:rFonts w:ascii="Arial" w:eastAsia="TimesNewRomanPSMT" w:hAnsi="Arial" w:cs="Arial"/>
                <w:bCs/>
                <w:i/>
                <w:sz w:val="22"/>
                <w:szCs w:val="22"/>
                <w:lang w:val="ru-RU"/>
              </w:rPr>
            </w:pPr>
          </w:p>
          <w:p w14:paraId="06A19A26"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350FE"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4B68E38E" w14:textId="77777777" w:rsidTr="00962BC8">
        <w:tc>
          <w:tcPr>
            <w:tcW w:w="465" w:type="dxa"/>
            <w:tcBorders>
              <w:top w:val="single" w:sz="4" w:space="0" w:color="000000"/>
              <w:left w:val="single" w:sz="4" w:space="0" w:color="000000"/>
              <w:bottom w:val="single" w:sz="4" w:space="0" w:color="000000"/>
            </w:tcBorders>
            <w:shd w:val="clear" w:color="auto" w:fill="auto"/>
          </w:tcPr>
          <w:p w14:paraId="45217D97"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DBEA7A" w14:textId="77777777" w:rsidR="00926D0E" w:rsidRPr="00E2624F" w:rsidRDefault="00926D0E" w:rsidP="00962BC8">
            <w:pPr>
              <w:snapToGrid w:val="0"/>
              <w:rPr>
                <w:rFonts w:ascii="Arial" w:eastAsia="TimesNewRomanPSMT" w:hAnsi="Arial" w:cs="Arial"/>
                <w:bCs/>
                <w:i/>
                <w:sz w:val="22"/>
                <w:szCs w:val="22"/>
                <w:lang w:val="ru-RU"/>
              </w:rPr>
            </w:pPr>
          </w:p>
          <w:p w14:paraId="7FBF1997"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5BCCD" w14:textId="77777777" w:rsidR="00926D0E" w:rsidRPr="00E2624F" w:rsidRDefault="00926D0E" w:rsidP="00962BC8">
            <w:pPr>
              <w:snapToGrid w:val="0"/>
              <w:rPr>
                <w:rFonts w:ascii="Arial" w:eastAsia="TimesNewRomanPSMT" w:hAnsi="Arial" w:cs="Arial"/>
                <w:b/>
                <w:bCs/>
                <w:sz w:val="22"/>
                <w:szCs w:val="22"/>
                <w:lang w:val="ru-RU"/>
              </w:rPr>
            </w:pPr>
          </w:p>
        </w:tc>
      </w:tr>
    </w:tbl>
    <w:p w14:paraId="11EEABAF" w14:textId="77777777" w:rsidR="00926D0E" w:rsidRPr="00E2624F" w:rsidRDefault="00926D0E" w:rsidP="00926D0E">
      <w:pPr>
        <w:rPr>
          <w:rFonts w:ascii="Arial" w:hAnsi="Arial" w:cs="Arial"/>
          <w:b/>
          <w:bCs/>
          <w:i/>
          <w:iCs/>
          <w:sz w:val="22"/>
          <w:szCs w:val="22"/>
          <w:u w:val="single"/>
          <w:lang w:val="ru-RU"/>
        </w:rPr>
      </w:pPr>
    </w:p>
    <w:p w14:paraId="0C3D1E09" w14:textId="77777777" w:rsidR="00926D0E" w:rsidRPr="00E2624F" w:rsidRDefault="00926D0E" w:rsidP="00926D0E">
      <w:pPr>
        <w:rPr>
          <w:rFonts w:ascii="Arial" w:hAnsi="Arial" w:cs="Arial"/>
          <w:b/>
          <w:bCs/>
          <w:i/>
          <w:iCs/>
          <w:sz w:val="22"/>
          <w:szCs w:val="22"/>
          <w:u w:val="single"/>
          <w:lang w:val="ru-RU"/>
        </w:rPr>
      </w:pPr>
    </w:p>
    <w:p w14:paraId="1FB6015C" w14:textId="77777777" w:rsidR="00926D0E" w:rsidRPr="00E2624F" w:rsidRDefault="00926D0E" w:rsidP="00926D0E">
      <w:pPr>
        <w:rPr>
          <w:rFonts w:ascii="Arial" w:hAnsi="Arial" w:cs="Arial"/>
          <w:i/>
          <w:iCs/>
          <w:sz w:val="22"/>
          <w:szCs w:val="22"/>
          <w:lang w:val="ru-RU"/>
        </w:rPr>
      </w:pPr>
      <w:r w:rsidRPr="00E2624F">
        <w:rPr>
          <w:rFonts w:ascii="Arial" w:hAnsi="Arial" w:cs="Arial"/>
          <w:b/>
          <w:bCs/>
          <w:i/>
          <w:iCs/>
          <w:sz w:val="22"/>
          <w:szCs w:val="22"/>
          <w:u w:val="single"/>
          <w:lang w:val="ru-RU"/>
        </w:rPr>
        <w:t>Напомена:</w:t>
      </w:r>
    </w:p>
    <w:p w14:paraId="245EE1D8" w14:textId="77777777" w:rsidR="00926D0E" w:rsidRPr="00E2624F" w:rsidRDefault="00926D0E" w:rsidP="00926D0E">
      <w:pPr>
        <w:rPr>
          <w:rFonts w:ascii="Arial" w:eastAsia="TimesNewRomanPSMT" w:hAnsi="Arial" w:cs="Arial"/>
          <w:b/>
          <w:bCs/>
          <w:sz w:val="22"/>
          <w:szCs w:val="22"/>
          <w:lang w:val="ru-RU"/>
        </w:rPr>
      </w:pPr>
      <w:r w:rsidRPr="00E2624F">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0AD084" w14:textId="77777777" w:rsidR="00926D0E" w:rsidRPr="00E2624F" w:rsidRDefault="00926D0E" w:rsidP="00926D0E">
      <w:pPr>
        <w:rPr>
          <w:rFonts w:ascii="Arial" w:eastAsia="TimesNewRomanPSMT" w:hAnsi="Arial" w:cs="Arial"/>
          <w:b/>
          <w:bCs/>
          <w:sz w:val="22"/>
          <w:szCs w:val="22"/>
          <w:lang w:val="ru-RU"/>
        </w:rPr>
      </w:pPr>
    </w:p>
    <w:p w14:paraId="24EE48DF" w14:textId="77777777" w:rsidR="00926D0E" w:rsidRPr="00E2624F" w:rsidRDefault="00926D0E" w:rsidP="00926D0E">
      <w:pPr>
        <w:rPr>
          <w:rFonts w:ascii="Arial" w:eastAsia="TimesNewRomanPSMT" w:hAnsi="Arial" w:cs="Arial"/>
          <w:b/>
          <w:bCs/>
          <w:sz w:val="22"/>
          <w:szCs w:val="22"/>
          <w:lang w:val="ru-RU"/>
        </w:rPr>
      </w:pPr>
    </w:p>
    <w:p w14:paraId="646E6295" w14:textId="77777777" w:rsidR="00926D0E" w:rsidRPr="00E2624F" w:rsidRDefault="00926D0E" w:rsidP="00926D0E">
      <w:pPr>
        <w:rPr>
          <w:rFonts w:ascii="Arial" w:eastAsia="TimesNewRomanPSMT" w:hAnsi="Arial" w:cs="Arial"/>
          <w:b/>
          <w:bCs/>
          <w:i/>
          <w:sz w:val="22"/>
          <w:szCs w:val="22"/>
          <w:lang w:val="ru-RU"/>
        </w:rPr>
      </w:pPr>
      <w:r w:rsidRPr="00E2624F">
        <w:rPr>
          <w:rFonts w:ascii="Arial" w:eastAsia="TimesNewRomanPSMT" w:hAnsi="Arial" w:cs="Arial"/>
          <w:b/>
          <w:bCs/>
          <w:i/>
          <w:sz w:val="22"/>
          <w:szCs w:val="22"/>
        </w:rPr>
        <w:t xml:space="preserve">4) </w:t>
      </w:r>
      <w:r w:rsidRPr="00E2624F">
        <w:rPr>
          <w:rFonts w:ascii="Arial" w:eastAsia="TimesNewRomanPSMT" w:hAnsi="Arial" w:cs="Arial"/>
          <w:b/>
          <w:bCs/>
          <w:i/>
          <w:sz w:val="22"/>
          <w:szCs w:val="22"/>
          <w:lang w:val="ru-RU"/>
        </w:rPr>
        <w:t>ПОДАЦИ ЧЛАНУ ГРУПЕ ПОНУЂАЧА</w:t>
      </w:r>
    </w:p>
    <w:p w14:paraId="79C8EA95" w14:textId="77777777" w:rsidR="00926D0E" w:rsidRPr="00E2624F" w:rsidRDefault="00926D0E" w:rsidP="00926D0E">
      <w:pPr>
        <w:rPr>
          <w:rFonts w:ascii="Arial" w:eastAsia="TimesNewRomanPSMT" w:hAnsi="Arial" w:cs="Arial"/>
          <w:b/>
          <w:bCs/>
          <w:i/>
          <w:sz w:val="22"/>
          <w:szCs w:val="22"/>
          <w:lang w:val="ru-RU"/>
        </w:rPr>
      </w:pPr>
    </w:p>
    <w:p w14:paraId="2BDC4B05" w14:textId="77777777" w:rsidR="00926D0E" w:rsidRPr="00E2624F"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611013" w:rsidRPr="00E2624F" w14:paraId="65AE991D" w14:textId="77777777" w:rsidTr="00962BC8">
        <w:tc>
          <w:tcPr>
            <w:tcW w:w="465" w:type="dxa"/>
            <w:tcBorders>
              <w:top w:val="single" w:sz="4" w:space="0" w:color="000000"/>
              <w:left w:val="single" w:sz="4" w:space="0" w:color="000000"/>
              <w:bottom w:val="single" w:sz="4" w:space="0" w:color="000000"/>
            </w:tcBorders>
            <w:shd w:val="clear" w:color="auto" w:fill="auto"/>
          </w:tcPr>
          <w:p w14:paraId="3D36C014" w14:textId="77777777" w:rsidR="00926D0E" w:rsidRPr="00E2624F" w:rsidRDefault="00926D0E" w:rsidP="00962BC8">
            <w:pPr>
              <w:snapToGrid w:val="0"/>
              <w:rPr>
                <w:rFonts w:ascii="Arial" w:hAnsi="Arial" w:cs="Arial"/>
                <w:sz w:val="22"/>
                <w:szCs w:val="22"/>
              </w:rPr>
            </w:pPr>
          </w:p>
          <w:p w14:paraId="7873A11E"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06F904A5" w14:textId="77777777" w:rsidR="00926D0E" w:rsidRPr="00E2624F" w:rsidRDefault="00926D0E" w:rsidP="00962BC8">
            <w:pPr>
              <w:snapToGrid w:val="0"/>
              <w:rPr>
                <w:rFonts w:ascii="Arial" w:eastAsia="TimesNewRomanPSMT" w:hAnsi="Arial" w:cs="Arial"/>
                <w:bCs/>
                <w:i/>
                <w:sz w:val="22"/>
                <w:szCs w:val="22"/>
                <w:lang w:val="ru-RU"/>
              </w:rPr>
            </w:pPr>
          </w:p>
          <w:p w14:paraId="1A33F474"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5B6B1"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31892192" w14:textId="77777777" w:rsidTr="00962BC8">
        <w:tc>
          <w:tcPr>
            <w:tcW w:w="465" w:type="dxa"/>
            <w:tcBorders>
              <w:top w:val="single" w:sz="4" w:space="0" w:color="000000"/>
              <w:left w:val="single" w:sz="4" w:space="0" w:color="000000"/>
              <w:bottom w:val="single" w:sz="4" w:space="0" w:color="000000"/>
            </w:tcBorders>
            <w:shd w:val="clear" w:color="auto" w:fill="auto"/>
          </w:tcPr>
          <w:p w14:paraId="7634CE31" w14:textId="77777777" w:rsidR="00926D0E" w:rsidRPr="00E2624F" w:rsidRDefault="00926D0E" w:rsidP="00962BC8">
            <w:pPr>
              <w:snapToGrid w:val="0"/>
              <w:rPr>
                <w:rFonts w:ascii="Arial" w:eastAsia="TimesNewRomanPSMT" w:hAnsi="Arial" w:cs="Arial"/>
                <w:bCs/>
                <w:i/>
                <w:sz w:val="22"/>
                <w:szCs w:val="22"/>
                <w:lang w:val="ru-RU"/>
              </w:rPr>
            </w:pPr>
          </w:p>
          <w:p w14:paraId="62D713C7"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01E9B5F" w14:textId="77777777" w:rsidR="00926D0E" w:rsidRPr="00E2624F" w:rsidRDefault="00926D0E" w:rsidP="00962BC8">
            <w:pPr>
              <w:snapToGrid w:val="0"/>
              <w:rPr>
                <w:rFonts w:ascii="Arial" w:eastAsia="TimesNewRomanPSMT" w:hAnsi="Arial" w:cs="Arial"/>
                <w:bCs/>
                <w:i/>
                <w:sz w:val="22"/>
                <w:szCs w:val="22"/>
                <w:lang w:val="ru-RU"/>
              </w:rPr>
            </w:pPr>
          </w:p>
          <w:p w14:paraId="613B82C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5AC8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A26BA91" w14:textId="77777777" w:rsidTr="00962BC8">
        <w:tc>
          <w:tcPr>
            <w:tcW w:w="465" w:type="dxa"/>
            <w:tcBorders>
              <w:top w:val="single" w:sz="4" w:space="0" w:color="000000"/>
              <w:left w:val="single" w:sz="4" w:space="0" w:color="000000"/>
              <w:bottom w:val="single" w:sz="4" w:space="0" w:color="000000"/>
            </w:tcBorders>
            <w:shd w:val="clear" w:color="auto" w:fill="auto"/>
          </w:tcPr>
          <w:p w14:paraId="74D9A60B"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CC3E330" w14:textId="77777777" w:rsidR="00926D0E" w:rsidRPr="00E2624F" w:rsidRDefault="00926D0E" w:rsidP="00962BC8">
            <w:pPr>
              <w:snapToGrid w:val="0"/>
              <w:rPr>
                <w:rFonts w:ascii="Arial" w:hAnsi="Arial" w:cs="Arial"/>
                <w:i/>
                <w:iCs/>
                <w:sz w:val="22"/>
                <w:szCs w:val="22"/>
                <w:lang w:val="sr-Cyrl-RS"/>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p w14:paraId="61EF978E" w14:textId="77777777" w:rsidR="00926D0E" w:rsidRPr="00E2624F" w:rsidRDefault="00926D0E" w:rsidP="00962BC8">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960AB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065589AA" w14:textId="77777777" w:rsidTr="00962BC8">
        <w:tc>
          <w:tcPr>
            <w:tcW w:w="465" w:type="dxa"/>
            <w:tcBorders>
              <w:top w:val="single" w:sz="4" w:space="0" w:color="000000"/>
              <w:left w:val="single" w:sz="4" w:space="0" w:color="000000"/>
              <w:bottom w:val="single" w:sz="4" w:space="0" w:color="000000"/>
            </w:tcBorders>
            <w:shd w:val="clear" w:color="auto" w:fill="auto"/>
          </w:tcPr>
          <w:p w14:paraId="3AD03893" w14:textId="77777777" w:rsidR="00926D0E" w:rsidRPr="00E2624F" w:rsidRDefault="00926D0E" w:rsidP="00962BC8">
            <w:pPr>
              <w:snapToGrid w:val="0"/>
              <w:rPr>
                <w:rFonts w:ascii="Arial" w:eastAsia="TimesNewRomanPSMT" w:hAnsi="Arial" w:cs="Arial"/>
                <w:bCs/>
                <w:i/>
                <w:sz w:val="22"/>
                <w:szCs w:val="22"/>
              </w:rPr>
            </w:pPr>
          </w:p>
          <w:p w14:paraId="61172875"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77EE2A" w14:textId="77777777" w:rsidR="00926D0E" w:rsidRPr="00E2624F" w:rsidRDefault="00926D0E" w:rsidP="00962BC8">
            <w:pPr>
              <w:snapToGrid w:val="0"/>
              <w:rPr>
                <w:rFonts w:ascii="Arial" w:eastAsia="TimesNewRomanPSMT" w:hAnsi="Arial" w:cs="Arial"/>
                <w:bCs/>
                <w:i/>
                <w:sz w:val="22"/>
                <w:szCs w:val="22"/>
              </w:rPr>
            </w:pPr>
          </w:p>
          <w:p w14:paraId="23F89D0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D9C65"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C61BDE4" w14:textId="77777777" w:rsidTr="00962BC8">
        <w:tc>
          <w:tcPr>
            <w:tcW w:w="465" w:type="dxa"/>
            <w:tcBorders>
              <w:top w:val="single" w:sz="4" w:space="0" w:color="000000"/>
              <w:left w:val="single" w:sz="4" w:space="0" w:color="000000"/>
              <w:bottom w:val="single" w:sz="4" w:space="0" w:color="000000"/>
            </w:tcBorders>
            <w:shd w:val="clear" w:color="auto" w:fill="auto"/>
          </w:tcPr>
          <w:p w14:paraId="1A8EF05D" w14:textId="77777777" w:rsidR="00926D0E" w:rsidRPr="00E2624F" w:rsidRDefault="00926D0E" w:rsidP="00962BC8">
            <w:pPr>
              <w:snapToGrid w:val="0"/>
              <w:rPr>
                <w:rFonts w:ascii="Arial" w:eastAsia="TimesNewRomanPSMT" w:hAnsi="Arial" w:cs="Arial"/>
                <w:bCs/>
                <w:i/>
                <w:sz w:val="22"/>
                <w:szCs w:val="22"/>
              </w:rPr>
            </w:pPr>
          </w:p>
          <w:p w14:paraId="78A7DCB3"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ACAB2B7" w14:textId="77777777" w:rsidR="00926D0E" w:rsidRPr="00E2624F" w:rsidRDefault="00926D0E" w:rsidP="00962BC8">
            <w:pPr>
              <w:snapToGrid w:val="0"/>
              <w:rPr>
                <w:rFonts w:ascii="Arial" w:eastAsia="TimesNewRomanPSMT" w:hAnsi="Arial" w:cs="Arial"/>
                <w:bCs/>
                <w:i/>
                <w:sz w:val="22"/>
                <w:szCs w:val="22"/>
              </w:rPr>
            </w:pPr>
          </w:p>
          <w:p w14:paraId="2D3701B4"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92D75"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4CFE84B" w14:textId="77777777" w:rsidTr="00962BC8">
        <w:tc>
          <w:tcPr>
            <w:tcW w:w="465" w:type="dxa"/>
            <w:tcBorders>
              <w:top w:val="single" w:sz="4" w:space="0" w:color="000000"/>
              <w:left w:val="single" w:sz="4" w:space="0" w:color="000000"/>
              <w:bottom w:val="single" w:sz="4" w:space="0" w:color="000000"/>
            </w:tcBorders>
            <w:shd w:val="clear" w:color="auto" w:fill="auto"/>
          </w:tcPr>
          <w:p w14:paraId="0CBEAC3F"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9E2AD41" w14:textId="77777777" w:rsidR="00926D0E" w:rsidRPr="00E2624F" w:rsidRDefault="00926D0E" w:rsidP="00962BC8">
            <w:pPr>
              <w:snapToGrid w:val="0"/>
              <w:rPr>
                <w:rFonts w:ascii="Arial" w:eastAsia="TimesNewRomanPSMT" w:hAnsi="Arial" w:cs="Arial"/>
                <w:bCs/>
                <w:i/>
                <w:sz w:val="22"/>
                <w:szCs w:val="22"/>
              </w:rPr>
            </w:pPr>
          </w:p>
          <w:p w14:paraId="581D4B3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B4416"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076A3BDC" w14:textId="77777777" w:rsidTr="00962BC8">
        <w:tc>
          <w:tcPr>
            <w:tcW w:w="465" w:type="dxa"/>
            <w:tcBorders>
              <w:top w:val="single" w:sz="4" w:space="0" w:color="000000"/>
              <w:left w:val="single" w:sz="4" w:space="0" w:color="000000"/>
              <w:bottom w:val="single" w:sz="4" w:space="0" w:color="000000"/>
            </w:tcBorders>
            <w:shd w:val="clear" w:color="auto" w:fill="auto"/>
          </w:tcPr>
          <w:p w14:paraId="470F5917" w14:textId="77777777" w:rsidR="00926D0E" w:rsidRPr="00E2624F" w:rsidRDefault="00926D0E" w:rsidP="00962BC8">
            <w:pPr>
              <w:snapToGrid w:val="0"/>
              <w:rPr>
                <w:rFonts w:ascii="Arial" w:eastAsia="TimesNewRomanPSMT" w:hAnsi="Arial" w:cs="Arial"/>
                <w:bCs/>
                <w:i/>
                <w:sz w:val="22"/>
                <w:szCs w:val="22"/>
              </w:rPr>
            </w:pPr>
          </w:p>
          <w:p w14:paraId="32D9AB03"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3825BE4" w14:textId="77777777" w:rsidR="00926D0E" w:rsidRPr="00E2624F" w:rsidRDefault="00926D0E" w:rsidP="00962BC8">
            <w:pPr>
              <w:snapToGrid w:val="0"/>
              <w:rPr>
                <w:rFonts w:ascii="Arial" w:eastAsia="TimesNewRomanPSMT" w:hAnsi="Arial" w:cs="Arial"/>
                <w:bCs/>
                <w:i/>
                <w:sz w:val="22"/>
                <w:szCs w:val="22"/>
                <w:lang w:val="ru-RU"/>
              </w:rPr>
            </w:pPr>
          </w:p>
          <w:p w14:paraId="1B0C36D0"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9F7C24"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4EDF6A26" w14:textId="77777777" w:rsidTr="00962BC8">
        <w:tc>
          <w:tcPr>
            <w:tcW w:w="465" w:type="dxa"/>
            <w:tcBorders>
              <w:top w:val="single" w:sz="4" w:space="0" w:color="000000"/>
              <w:left w:val="single" w:sz="4" w:space="0" w:color="000000"/>
              <w:bottom w:val="single" w:sz="4" w:space="0" w:color="000000"/>
            </w:tcBorders>
            <w:shd w:val="clear" w:color="auto" w:fill="auto"/>
          </w:tcPr>
          <w:p w14:paraId="1187250A" w14:textId="77777777" w:rsidR="00926D0E" w:rsidRPr="00E2624F" w:rsidRDefault="00926D0E" w:rsidP="00962BC8">
            <w:pPr>
              <w:snapToGrid w:val="0"/>
              <w:rPr>
                <w:rFonts w:ascii="Arial" w:eastAsia="TimesNewRomanPSMT" w:hAnsi="Arial" w:cs="Arial"/>
                <w:bCs/>
                <w:i/>
                <w:sz w:val="22"/>
                <w:szCs w:val="22"/>
                <w:lang w:val="ru-RU"/>
              </w:rPr>
            </w:pPr>
          </w:p>
          <w:p w14:paraId="08A4BA5E"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28E516F" w14:textId="77777777" w:rsidR="00926D0E" w:rsidRPr="00E2624F" w:rsidRDefault="00926D0E" w:rsidP="00962BC8">
            <w:pPr>
              <w:snapToGrid w:val="0"/>
              <w:rPr>
                <w:rFonts w:ascii="Arial" w:eastAsia="TimesNewRomanPSMT" w:hAnsi="Arial" w:cs="Arial"/>
                <w:bCs/>
                <w:i/>
                <w:sz w:val="22"/>
                <w:szCs w:val="22"/>
                <w:lang w:val="ru-RU"/>
              </w:rPr>
            </w:pPr>
          </w:p>
          <w:p w14:paraId="18D6EC6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75C5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5C1D15E" w14:textId="77777777" w:rsidTr="00962BC8">
        <w:tc>
          <w:tcPr>
            <w:tcW w:w="465" w:type="dxa"/>
            <w:tcBorders>
              <w:top w:val="single" w:sz="4" w:space="0" w:color="000000"/>
              <w:left w:val="single" w:sz="4" w:space="0" w:color="000000"/>
              <w:bottom w:val="single" w:sz="4" w:space="0" w:color="000000"/>
            </w:tcBorders>
            <w:shd w:val="clear" w:color="auto" w:fill="auto"/>
          </w:tcPr>
          <w:p w14:paraId="6BF81223" w14:textId="77777777" w:rsidR="00926D0E" w:rsidRPr="00E2624F" w:rsidRDefault="00926D0E" w:rsidP="00962BC8">
            <w:pPr>
              <w:snapToGrid w:val="0"/>
              <w:rPr>
                <w:rFonts w:ascii="Arial" w:eastAsia="TimesNewRomanPSMT" w:hAnsi="Arial" w:cs="Arial"/>
                <w:bCs/>
                <w:i/>
                <w:sz w:val="22"/>
                <w:szCs w:val="22"/>
              </w:rPr>
            </w:pPr>
          </w:p>
          <w:p w14:paraId="26DCBCDB"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45E603" w14:textId="77777777" w:rsidR="00926D0E" w:rsidRPr="00E2624F" w:rsidRDefault="00926D0E" w:rsidP="00962BC8">
            <w:pPr>
              <w:snapToGrid w:val="0"/>
              <w:rPr>
                <w:rFonts w:ascii="Arial" w:eastAsia="TimesNewRomanPSMT" w:hAnsi="Arial" w:cs="Arial"/>
                <w:bCs/>
                <w:i/>
                <w:sz w:val="22"/>
                <w:szCs w:val="22"/>
              </w:rPr>
            </w:pPr>
          </w:p>
          <w:p w14:paraId="7D95F3BA"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42379"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277C018" w14:textId="77777777" w:rsidTr="00962BC8">
        <w:tc>
          <w:tcPr>
            <w:tcW w:w="465" w:type="dxa"/>
            <w:tcBorders>
              <w:top w:val="single" w:sz="4" w:space="0" w:color="000000"/>
              <w:left w:val="single" w:sz="4" w:space="0" w:color="000000"/>
              <w:bottom w:val="single" w:sz="4" w:space="0" w:color="000000"/>
            </w:tcBorders>
            <w:shd w:val="clear" w:color="auto" w:fill="auto"/>
          </w:tcPr>
          <w:p w14:paraId="1789D918" w14:textId="77777777" w:rsidR="00926D0E" w:rsidRPr="00E2624F" w:rsidRDefault="00926D0E" w:rsidP="00962BC8">
            <w:pPr>
              <w:snapToGrid w:val="0"/>
              <w:rPr>
                <w:rFonts w:ascii="Arial" w:eastAsia="TimesNewRomanPSMT" w:hAnsi="Arial" w:cs="Arial"/>
                <w:bCs/>
                <w:i/>
                <w:sz w:val="22"/>
                <w:szCs w:val="22"/>
              </w:rPr>
            </w:pPr>
          </w:p>
          <w:p w14:paraId="1E5A2E4F"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4AF5635" w14:textId="77777777" w:rsidR="00926D0E" w:rsidRPr="00E2624F" w:rsidRDefault="00926D0E" w:rsidP="00962BC8">
            <w:pPr>
              <w:snapToGrid w:val="0"/>
              <w:rPr>
                <w:rFonts w:ascii="Arial" w:eastAsia="TimesNewRomanPSMT" w:hAnsi="Arial" w:cs="Arial"/>
                <w:bCs/>
                <w:i/>
                <w:sz w:val="22"/>
                <w:szCs w:val="22"/>
              </w:rPr>
            </w:pPr>
          </w:p>
          <w:p w14:paraId="558AE9FF"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FC50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BBD0149" w14:textId="77777777" w:rsidTr="00962BC8">
        <w:tc>
          <w:tcPr>
            <w:tcW w:w="465" w:type="dxa"/>
            <w:tcBorders>
              <w:top w:val="single" w:sz="4" w:space="0" w:color="000000"/>
              <w:left w:val="single" w:sz="4" w:space="0" w:color="000000"/>
              <w:bottom w:val="single" w:sz="4" w:space="0" w:color="000000"/>
            </w:tcBorders>
            <w:shd w:val="clear" w:color="auto" w:fill="auto"/>
          </w:tcPr>
          <w:p w14:paraId="671124EB"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7C24129" w14:textId="77777777" w:rsidR="00926D0E" w:rsidRPr="00E2624F" w:rsidRDefault="00926D0E" w:rsidP="00962BC8">
            <w:pPr>
              <w:snapToGrid w:val="0"/>
              <w:rPr>
                <w:rFonts w:ascii="Arial" w:eastAsia="TimesNewRomanPSMT" w:hAnsi="Arial" w:cs="Arial"/>
                <w:bCs/>
                <w:i/>
                <w:sz w:val="22"/>
                <w:szCs w:val="22"/>
              </w:rPr>
            </w:pPr>
          </w:p>
          <w:p w14:paraId="124A8A0E"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EEB7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1A53106" w14:textId="77777777" w:rsidTr="00962BC8">
        <w:tc>
          <w:tcPr>
            <w:tcW w:w="465" w:type="dxa"/>
            <w:tcBorders>
              <w:top w:val="single" w:sz="4" w:space="0" w:color="000000"/>
              <w:left w:val="single" w:sz="4" w:space="0" w:color="000000"/>
              <w:bottom w:val="single" w:sz="4" w:space="0" w:color="000000"/>
            </w:tcBorders>
            <w:shd w:val="clear" w:color="auto" w:fill="auto"/>
          </w:tcPr>
          <w:p w14:paraId="1CE7366C" w14:textId="77777777" w:rsidR="00926D0E" w:rsidRPr="00E2624F" w:rsidRDefault="00926D0E" w:rsidP="00962BC8">
            <w:pPr>
              <w:snapToGrid w:val="0"/>
              <w:rPr>
                <w:rFonts w:ascii="Arial" w:eastAsia="TimesNewRomanPSMT" w:hAnsi="Arial" w:cs="Arial"/>
                <w:bCs/>
                <w:i/>
                <w:sz w:val="22"/>
                <w:szCs w:val="22"/>
              </w:rPr>
            </w:pPr>
          </w:p>
          <w:p w14:paraId="6D1F8C19"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6E4E8421" w14:textId="77777777" w:rsidR="00926D0E" w:rsidRPr="00E2624F" w:rsidRDefault="00926D0E" w:rsidP="00962BC8">
            <w:pPr>
              <w:snapToGrid w:val="0"/>
              <w:rPr>
                <w:rFonts w:ascii="Arial" w:eastAsia="TimesNewRomanPSMT" w:hAnsi="Arial" w:cs="Arial"/>
                <w:bCs/>
                <w:i/>
                <w:sz w:val="22"/>
                <w:szCs w:val="22"/>
                <w:lang w:val="ru-RU"/>
              </w:rPr>
            </w:pPr>
          </w:p>
          <w:p w14:paraId="552FD94D"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04DCB"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3C5892D4" w14:textId="77777777" w:rsidTr="00962BC8">
        <w:tc>
          <w:tcPr>
            <w:tcW w:w="465" w:type="dxa"/>
            <w:tcBorders>
              <w:top w:val="single" w:sz="4" w:space="0" w:color="000000"/>
              <w:left w:val="single" w:sz="4" w:space="0" w:color="000000"/>
              <w:bottom w:val="single" w:sz="4" w:space="0" w:color="000000"/>
            </w:tcBorders>
            <w:shd w:val="clear" w:color="auto" w:fill="auto"/>
          </w:tcPr>
          <w:p w14:paraId="29568993" w14:textId="77777777" w:rsidR="00926D0E" w:rsidRPr="00E2624F" w:rsidRDefault="00926D0E" w:rsidP="00962BC8">
            <w:pPr>
              <w:snapToGrid w:val="0"/>
              <w:rPr>
                <w:rFonts w:ascii="Arial" w:eastAsia="TimesNewRomanPSMT" w:hAnsi="Arial" w:cs="Arial"/>
                <w:bCs/>
                <w:i/>
                <w:sz w:val="22"/>
                <w:szCs w:val="22"/>
                <w:lang w:val="ru-RU"/>
              </w:rPr>
            </w:pPr>
          </w:p>
          <w:p w14:paraId="77E8906F"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FF9EFD5" w14:textId="77777777" w:rsidR="00926D0E" w:rsidRPr="00E2624F" w:rsidRDefault="00926D0E" w:rsidP="00962BC8">
            <w:pPr>
              <w:snapToGrid w:val="0"/>
              <w:rPr>
                <w:rFonts w:ascii="Arial" w:eastAsia="TimesNewRomanPSMT" w:hAnsi="Arial" w:cs="Arial"/>
                <w:bCs/>
                <w:i/>
                <w:sz w:val="22"/>
                <w:szCs w:val="22"/>
                <w:lang w:val="ru-RU"/>
              </w:rPr>
            </w:pPr>
          </w:p>
          <w:p w14:paraId="22727B7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69FAE"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0ADED25" w14:textId="77777777" w:rsidTr="00962BC8">
        <w:tc>
          <w:tcPr>
            <w:tcW w:w="465" w:type="dxa"/>
            <w:tcBorders>
              <w:top w:val="single" w:sz="4" w:space="0" w:color="000000"/>
              <w:left w:val="single" w:sz="4" w:space="0" w:color="000000"/>
              <w:bottom w:val="single" w:sz="4" w:space="0" w:color="000000"/>
            </w:tcBorders>
            <w:shd w:val="clear" w:color="auto" w:fill="auto"/>
          </w:tcPr>
          <w:p w14:paraId="2D05A6D5" w14:textId="77777777" w:rsidR="00926D0E" w:rsidRPr="00E2624F" w:rsidRDefault="00926D0E" w:rsidP="00962BC8">
            <w:pPr>
              <w:snapToGrid w:val="0"/>
              <w:rPr>
                <w:rFonts w:ascii="Arial" w:eastAsia="TimesNewRomanPSMT" w:hAnsi="Arial" w:cs="Arial"/>
                <w:bCs/>
                <w:i/>
                <w:sz w:val="22"/>
                <w:szCs w:val="22"/>
              </w:rPr>
            </w:pPr>
          </w:p>
          <w:p w14:paraId="4CDE0EB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E7A4C6" w14:textId="77777777" w:rsidR="00926D0E" w:rsidRPr="00E2624F" w:rsidRDefault="00926D0E" w:rsidP="00962BC8">
            <w:pPr>
              <w:snapToGrid w:val="0"/>
              <w:rPr>
                <w:rFonts w:ascii="Arial" w:eastAsia="TimesNewRomanPSMT" w:hAnsi="Arial" w:cs="Arial"/>
                <w:bCs/>
                <w:i/>
                <w:sz w:val="22"/>
                <w:szCs w:val="22"/>
              </w:rPr>
            </w:pPr>
          </w:p>
          <w:p w14:paraId="3AA92A67"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C8F9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42DEFCBB" w14:textId="77777777" w:rsidTr="00962BC8">
        <w:tc>
          <w:tcPr>
            <w:tcW w:w="465" w:type="dxa"/>
            <w:tcBorders>
              <w:top w:val="single" w:sz="4" w:space="0" w:color="000000"/>
              <w:left w:val="single" w:sz="4" w:space="0" w:color="000000"/>
              <w:bottom w:val="single" w:sz="4" w:space="0" w:color="000000"/>
            </w:tcBorders>
            <w:shd w:val="clear" w:color="auto" w:fill="auto"/>
          </w:tcPr>
          <w:p w14:paraId="5B6F9B5A" w14:textId="77777777" w:rsidR="00926D0E" w:rsidRPr="00E2624F" w:rsidRDefault="00926D0E" w:rsidP="00962BC8">
            <w:pPr>
              <w:snapToGrid w:val="0"/>
              <w:rPr>
                <w:rFonts w:ascii="Arial" w:eastAsia="TimesNewRomanPSMT" w:hAnsi="Arial" w:cs="Arial"/>
                <w:bCs/>
                <w:i/>
                <w:sz w:val="22"/>
                <w:szCs w:val="22"/>
              </w:rPr>
            </w:pPr>
          </w:p>
          <w:p w14:paraId="63A7AFB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30D38DB" w14:textId="77777777" w:rsidR="00926D0E" w:rsidRPr="00E2624F" w:rsidRDefault="00926D0E" w:rsidP="00962BC8">
            <w:pPr>
              <w:snapToGrid w:val="0"/>
              <w:rPr>
                <w:rFonts w:ascii="Arial" w:eastAsia="TimesNewRomanPSMT" w:hAnsi="Arial" w:cs="Arial"/>
                <w:bCs/>
                <w:i/>
                <w:sz w:val="22"/>
                <w:szCs w:val="22"/>
              </w:rPr>
            </w:pPr>
          </w:p>
          <w:p w14:paraId="1D4AEB9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C1ADA"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0F18B1E" w14:textId="77777777" w:rsidTr="00962BC8">
        <w:tc>
          <w:tcPr>
            <w:tcW w:w="465" w:type="dxa"/>
            <w:tcBorders>
              <w:top w:val="single" w:sz="4" w:space="0" w:color="000000"/>
              <w:left w:val="single" w:sz="4" w:space="0" w:color="000000"/>
              <w:bottom w:val="single" w:sz="4" w:space="0" w:color="000000"/>
            </w:tcBorders>
            <w:shd w:val="clear" w:color="auto" w:fill="auto"/>
          </w:tcPr>
          <w:p w14:paraId="7F925C1C"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CE497A2" w14:textId="77777777" w:rsidR="00926D0E" w:rsidRPr="00E2624F" w:rsidRDefault="00926D0E" w:rsidP="00962BC8">
            <w:pPr>
              <w:snapToGrid w:val="0"/>
              <w:rPr>
                <w:rFonts w:ascii="Arial" w:eastAsia="TimesNewRomanPSMT" w:hAnsi="Arial" w:cs="Arial"/>
                <w:bCs/>
                <w:i/>
                <w:sz w:val="22"/>
                <w:szCs w:val="22"/>
              </w:rPr>
            </w:pPr>
          </w:p>
          <w:p w14:paraId="5899E64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36BF6" w14:textId="77777777" w:rsidR="00926D0E" w:rsidRPr="00E2624F" w:rsidRDefault="00926D0E" w:rsidP="00962BC8">
            <w:pPr>
              <w:snapToGrid w:val="0"/>
              <w:rPr>
                <w:rFonts w:ascii="Arial" w:eastAsia="TimesNewRomanPSMT" w:hAnsi="Arial" w:cs="Arial"/>
                <w:b/>
                <w:bCs/>
                <w:sz w:val="22"/>
                <w:szCs w:val="22"/>
              </w:rPr>
            </w:pPr>
          </w:p>
        </w:tc>
      </w:tr>
    </w:tbl>
    <w:p w14:paraId="6D72D410" w14:textId="77777777" w:rsidR="00926D0E" w:rsidRPr="00E2624F" w:rsidRDefault="00926D0E" w:rsidP="00926D0E">
      <w:pPr>
        <w:rPr>
          <w:rFonts w:ascii="Arial" w:hAnsi="Arial" w:cs="Arial"/>
          <w:b/>
          <w:bCs/>
          <w:i/>
          <w:iCs/>
          <w:sz w:val="22"/>
          <w:szCs w:val="22"/>
          <w:u w:val="single"/>
        </w:rPr>
      </w:pPr>
    </w:p>
    <w:p w14:paraId="693E65AB" w14:textId="77777777" w:rsidR="00926D0E" w:rsidRPr="00E2624F" w:rsidRDefault="00926D0E" w:rsidP="00926D0E">
      <w:pPr>
        <w:rPr>
          <w:rFonts w:ascii="Arial" w:hAnsi="Arial" w:cs="Arial"/>
          <w:i/>
          <w:iCs/>
          <w:sz w:val="22"/>
          <w:szCs w:val="22"/>
          <w:lang w:val="ru-RU"/>
        </w:rPr>
      </w:pPr>
      <w:r w:rsidRPr="00E2624F">
        <w:rPr>
          <w:rFonts w:ascii="Arial" w:hAnsi="Arial" w:cs="Arial"/>
          <w:b/>
          <w:bCs/>
          <w:i/>
          <w:iCs/>
          <w:sz w:val="22"/>
          <w:szCs w:val="22"/>
          <w:u w:val="single"/>
        </w:rPr>
        <w:t>Напомена:</w:t>
      </w:r>
    </w:p>
    <w:p w14:paraId="0D6F4B1A" w14:textId="24F63BD3" w:rsidR="00BC2F12" w:rsidRPr="005146DD" w:rsidRDefault="00926D0E" w:rsidP="005146DD">
      <w:pPr>
        <w:rPr>
          <w:rFonts w:ascii="Arial" w:hAnsi="Arial" w:cs="Arial"/>
          <w:i/>
          <w:iCs/>
          <w:sz w:val="22"/>
          <w:szCs w:val="22"/>
          <w:lang w:val="ru-RU"/>
        </w:rPr>
      </w:pPr>
      <w:r w:rsidRPr="00E2624F">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1A0CC63" w14:textId="77777777" w:rsidR="00BC2F12" w:rsidRDefault="00BC2F12" w:rsidP="00296A05">
      <w:pPr>
        <w:jc w:val="both"/>
        <w:rPr>
          <w:rFonts w:ascii="Arial" w:hAnsi="Arial" w:cs="Arial"/>
          <w:b/>
          <w:sz w:val="22"/>
          <w:szCs w:val="22"/>
          <w:lang w:val="sr-Cyrl-RS"/>
        </w:rPr>
      </w:pPr>
    </w:p>
    <w:p w14:paraId="10CD9E53" w14:textId="77777777" w:rsidR="00BC2F12" w:rsidRDefault="00BC2F12" w:rsidP="00296A05">
      <w:pPr>
        <w:jc w:val="both"/>
        <w:rPr>
          <w:rFonts w:ascii="Arial" w:hAnsi="Arial" w:cs="Arial"/>
          <w:b/>
          <w:sz w:val="22"/>
          <w:szCs w:val="22"/>
          <w:lang w:val="sr-Cyrl-RS"/>
        </w:rPr>
      </w:pPr>
    </w:p>
    <w:p w14:paraId="3B3F9E03" w14:textId="77777777" w:rsidR="00BC2F12" w:rsidRPr="00BC2F12" w:rsidRDefault="00BC2F12" w:rsidP="003A68F7">
      <w:pPr>
        <w:suppressAutoHyphens w:val="0"/>
        <w:jc w:val="center"/>
        <w:rPr>
          <w:rFonts w:ascii="Arial" w:eastAsia="TimesNewRomanPSMT" w:hAnsi="Arial" w:cs="Arial"/>
          <w:b/>
          <w:bCs/>
          <w:i/>
          <w:sz w:val="22"/>
          <w:szCs w:val="22"/>
          <w:lang w:eastAsia="en-US"/>
        </w:rPr>
      </w:pPr>
      <w:r w:rsidRPr="00BC2F12">
        <w:rPr>
          <w:rFonts w:ascii="Arial" w:eastAsia="TimesNewRomanPSMT" w:hAnsi="Arial" w:cs="Arial"/>
          <w:b/>
          <w:bCs/>
          <w:i/>
          <w:sz w:val="22"/>
          <w:szCs w:val="22"/>
          <w:lang w:eastAsia="en-US"/>
        </w:rPr>
        <w:t>5) ЦЕНА И КОМЕРЦИЈАЛНИ УСЛОВИ ПОНУДЕ</w:t>
      </w:r>
    </w:p>
    <w:p w14:paraId="129D9F7D" w14:textId="77777777" w:rsidR="00BC2F12" w:rsidRPr="00BC2F12" w:rsidRDefault="00BC2F12" w:rsidP="00BC2F12">
      <w:pPr>
        <w:suppressAutoHyphens w:val="0"/>
        <w:jc w:val="center"/>
        <w:rPr>
          <w:rFonts w:ascii="Arial" w:hAnsi="Arial" w:cs="Arial"/>
          <w:b/>
          <w:bCs/>
          <w:i/>
          <w:iCs/>
          <w:sz w:val="22"/>
          <w:szCs w:val="22"/>
          <w:u w:val="single"/>
          <w:lang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040"/>
      </w:tblGrid>
      <w:tr w:rsidR="00BC2F12" w:rsidRPr="00BC2F12" w14:paraId="3A3728B0" w14:textId="77777777" w:rsidTr="00BC2F12">
        <w:trPr>
          <w:trHeight w:val="485"/>
        </w:trPr>
        <w:tc>
          <w:tcPr>
            <w:tcW w:w="2680" w:type="dxa"/>
            <w:shd w:val="clear" w:color="auto" w:fill="C6D9F1" w:themeFill="text2" w:themeFillTint="33"/>
            <w:vAlign w:val="center"/>
          </w:tcPr>
          <w:p w14:paraId="43FC37A8"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eastAsia="TimesNewRomanPSMT" w:hAnsi="Arial" w:cs="Arial"/>
                <w:b/>
                <w:bCs/>
                <w:sz w:val="22"/>
                <w:szCs w:val="22"/>
                <w:lang w:val="en-US" w:eastAsia="en-US"/>
              </w:rPr>
              <w:t xml:space="preserve">ПРЕДМЕТ </w:t>
            </w:r>
            <w:r w:rsidRPr="00BC2F12">
              <w:rPr>
                <w:rFonts w:ascii="Arial" w:eastAsia="TimesNewRomanPSMT" w:hAnsi="Arial" w:cs="Arial"/>
                <w:b/>
                <w:bCs/>
                <w:sz w:val="22"/>
                <w:szCs w:val="22"/>
                <w:lang w:eastAsia="en-US"/>
              </w:rPr>
              <w:t xml:space="preserve">И БРОЈ </w:t>
            </w:r>
            <w:r w:rsidRPr="00BC2F12">
              <w:rPr>
                <w:rFonts w:ascii="Arial" w:eastAsia="TimesNewRomanPSMT" w:hAnsi="Arial" w:cs="Arial"/>
                <w:b/>
                <w:bCs/>
                <w:sz w:val="22"/>
                <w:szCs w:val="22"/>
                <w:lang w:val="en-US" w:eastAsia="en-US"/>
              </w:rPr>
              <w:t>НАБАВКЕ</w:t>
            </w:r>
          </w:p>
        </w:tc>
        <w:tc>
          <w:tcPr>
            <w:tcW w:w="7040" w:type="dxa"/>
            <w:shd w:val="clear" w:color="auto" w:fill="C6D9F1" w:themeFill="text2" w:themeFillTint="33"/>
            <w:vAlign w:val="center"/>
          </w:tcPr>
          <w:p w14:paraId="3DEFF92E"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u w:val="single"/>
                <w:lang w:eastAsia="en-US"/>
              </w:rPr>
              <w:t>ЦЕНА</w:t>
            </w:r>
          </w:p>
        </w:tc>
      </w:tr>
      <w:tr w:rsidR="00BC2F12" w:rsidRPr="00BC2F12" w14:paraId="57FE6797" w14:textId="77777777" w:rsidTr="00BC2F12">
        <w:trPr>
          <w:trHeight w:val="2980"/>
        </w:trPr>
        <w:tc>
          <w:tcPr>
            <w:tcW w:w="2680" w:type="dxa"/>
            <w:vAlign w:val="center"/>
          </w:tcPr>
          <w:p w14:paraId="7120ACA5" w14:textId="06D12201" w:rsidR="00BC2F12" w:rsidRPr="00BC2F12" w:rsidRDefault="005146DD" w:rsidP="00BC2F12">
            <w:pPr>
              <w:suppressAutoHyphens w:val="0"/>
              <w:jc w:val="center"/>
              <w:rPr>
                <w:rFonts w:ascii="Arial" w:hAnsi="Arial" w:cs="Arial"/>
                <w:b/>
                <w:sz w:val="22"/>
                <w:szCs w:val="22"/>
                <w:lang w:val="en-US" w:eastAsia="en-US"/>
              </w:rPr>
            </w:pPr>
            <w:r>
              <w:rPr>
                <w:rFonts w:ascii="Arial" w:hAnsi="Arial" w:cs="Arial"/>
                <w:b/>
                <w:sz w:val="22"/>
                <w:szCs w:val="22"/>
                <w:lang w:eastAsia="en-US"/>
              </w:rPr>
              <w:t>Класификација података и превенција губитака података</w:t>
            </w:r>
            <w:r w:rsidR="00BC2F12" w:rsidRPr="00BC2F12">
              <w:rPr>
                <w:rFonts w:ascii="Arial" w:hAnsi="Arial" w:cs="Arial"/>
                <w:b/>
                <w:sz w:val="22"/>
                <w:szCs w:val="22"/>
                <w:lang w:val="sr-Cyrl-RS" w:eastAsia="en-US"/>
              </w:rPr>
              <w:t xml:space="preserve">.“ </w:t>
            </w:r>
            <w:r w:rsidR="00157D4F">
              <w:rPr>
                <w:rFonts w:ascii="Arial" w:hAnsi="Arial" w:cs="Arial"/>
                <w:b/>
                <w:sz w:val="22"/>
                <w:szCs w:val="22"/>
                <w:lang w:val="sr-Latn-RS" w:eastAsia="en-US"/>
              </w:rPr>
              <w:t>ЈН/1000/0559-1/2017</w:t>
            </w:r>
          </w:p>
        </w:tc>
        <w:tc>
          <w:tcPr>
            <w:tcW w:w="7040" w:type="dxa"/>
          </w:tcPr>
          <w:p w14:paraId="0D8C2570" w14:textId="77777777" w:rsidR="00BC2F12" w:rsidRDefault="00BC2F12" w:rsidP="00BC2F12">
            <w:pPr>
              <w:suppressAutoHyphens w:val="0"/>
              <w:jc w:val="both"/>
              <w:rPr>
                <w:rFonts w:ascii="Arial" w:hAnsi="Arial" w:cs="Arial"/>
                <w:sz w:val="22"/>
                <w:szCs w:val="22"/>
                <w:lang w:val="sr-Cyrl-RS" w:eastAsia="sr-Latn-CS"/>
              </w:rPr>
            </w:pPr>
          </w:p>
          <w:p w14:paraId="5484F7F4" w14:textId="77777777" w:rsidR="00BC2F12" w:rsidRPr="00BC2F12" w:rsidRDefault="00BC2F12" w:rsidP="00BC2F12">
            <w:pPr>
              <w:suppressAutoHyphens w:val="0"/>
              <w:jc w:val="both"/>
              <w:rPr>
                <w:rFonts w:ascii="Arial" w:hAnsi="Arial" w:cs="Arial"/>
                <w:b/>
                <w:sz w:val="22"/>
                <w:szCs w:val="22"/>
                <w:lang w:val="sr-Cyrl-RS" w:eastAsia="sr-Latn-CS"/>
              </w:rPr>
            </w:pPr>
            <w:r w:rsidRPr="00BC2F12">
              <w:rPr>
                <w:rFonts w:ascii="Arial" w:hAnsi="Arial" w:cs="Arial"/>
                <w:b/>
                <w:sz w:val="22"/>
                <w:szCs w:val="22"/>
                <w:lang w:val="sr-Cyrl-RS" w:eastAsia="sr-Latn-CS"/>
              </w:rPr>
              <w:t>1.1. УКУПНА ЦЕНА   ________________________ РСД/ЕУР (словима: ___________ РСД/ЕУР) исказана без ПДВ.</w:t>
            </w:r>
          </w:p>
          <w:p w14:paraId="0C29234F" w14:textId="77777777" w:rsidR="00BC2F12" w:rsidRDefault="00BC2F12" w:rsidP="00BC2F12">
            <w:pPr>
              <w:suppressAutoHyphens w:val="0"/>
              <w:jc w:val="both"/>
              <w:rPr>
                <w:rFonts w:ascii="Arial" w:hAnsi="Arial" w:cs="Arial"/>
                <w:sz w:val="22"/>
                <w:szCs w:val="22"/>
                <w:lang w:val="sr-Cyrl-RS" w:eastAsia="sr-Latn-CS"/>
              </w:rPr>
            </w:pPr>
          </w:p>
          <w:p w14:paraId="6EE5684E" w14:textId="25C3F06F" w:rsidR="001A544E" w:rsidRPr="00BC2F12" w:rsidRDefault="001A544E" w:rsidP="001A544E">
            <w:pPr>
              <w:suppressAutoHyphens w:val="0"/>
              <w:jc w:val="both"/>
              <w:rPr>
                <w:rFonts w:ascii="Arial" w:hAnsi="Arial" w:cs="Arial"/>
                <w:sz w:val="22"/>
                <w:szCs w:val="22"/>
                <w:lang w:val="sr-Cyrl-RS" w:eastAsia="sr-Latn-CS"/>
              </w:rPr>
            </w:pPr>
            <w:r>
              <w:rPr>
                <w:rFonts w:ascii="Arial" w:hAnsi="Arial" w:cs="Arial"/>
                <w:sz w:val="22"/>
                <w:szCs w:val="22"/>
                <w:lang w:val="sr-Cyrl-RS" w:eastAsia="sr-Latn-CS"/>
              </w:rPr>
              <w:t>1.1.1</w:t>
            </w:r>
            <w:r w:rsidRPr="00BC2F12">
              <w:rPr>
                <w:rFonts w:ascii="Arial" w:hAnsi="Arial" w:cs="Arial"/>
                <w:sz w:val="22"/>
                <w:szCs w:val="22"/>
                <w:lang w:val="sr-Cyrl-RS" w:eastAsia="sr-Latn-CS"/>
              </w:rPr>
              <w:t xml:space="preserve"> УКУПНА ЦЕНА УСЛУГА  ________________________ РСД/ЕУР (словима: ___________ РСД/ЕУР) исказана без ПДВ.</w:t>
            </w:r>
          </w:p>
          <w:p w14:paraId="68EBA711" w14:textId="77777777" w:rsidR="001A544E" w:rsidRDefault="001A544E" w:rsidP="00BC2F12">
            <w:pPr>
              <w:suppressAutoHyphens w:val="0"/>
              <w:jc w:val="both"/>
              <w:rPr>
                <w:rFonts w:ascii="Arial" w:hAnsi="Arial" w:cs="Arial"/>
                <w:sz w:val="22"/>
                <w:szCs w:val="22"/>
                <w:lang w:val="sr-Cyrl-RS" w:eastAsia="sr-Latn-CS"/>
              </w:rPr>
            </w:pPr>
          </w:p>
          <w:p w14:paraId="213C551C" w14:textId="2F9B9B49" w:rsidR="00BC2F12" w:rsidRPr="00BC2F12" w:rsidRDefault="001A544E" w:rsidP="00BC2F12">
            <w:pPr>
              <w:suppressAutoHyphens w:val="0"/>
              <w:jc w:val="both"/>
              <w:rPr>
                <w:rFonts w:ascii="Arial" w:hAnsi="Arial" w:cs="Arial"/>
                <w:sz w:val="22"/>
                <w:szCs w:val="22"/>
                <w:lang w:val="sr-Cyrl-RS" w:eastAsia="sr-Latn-CS"/>
              </w:rPr>
            </w:pPr>
            <w:r>
              <w:rPr>
                <w:rFonts w:ascii="Arial" w:hAnsi="Arial" w:cs="Arial"/>
                <w:sz w:val="22"/>
                <w:szCs w:val="22"/>
                <w:lang w:val="sr-Cyrl-RS" w:eastAsia="sr-Latn-CS"/>
              </w:rPr>
              <w:t>1.1.2</w:t>
            </w:r>
            <w:r w:rsidR="00BC2F12" w:rsidRPr="00BC2F12">
              <w:rPr>
                <w:rFonts w:ascii="Arial" w:hAnsi="Arial" w:cs="Arial"/>
                <w:sz w:val="22"/>
                <w:szCs w:val="22"/>
                <w:lang w:val="sr-Cyrl-RS" w:eastAsia="sr-Latn-CS"/>
              </w:rPr>
              <w:t xml:space="preserve"> УКУПНА ЦЕНА ДОБАРА - ОПРЕМЕ ________________________ РСД/ЕУР (словима: ___________ РСД/ЕУР) исказана без ПДВ.</w:t>
            </w:r>
          </w:p>
          <w:p w14:paraId="2299CA9F" w14:textId="77777777" w:rsidR="00BC2F12" w:rsidRPr="00BC2F12" w:rsidRDefault="00BC2F12" w:rsidP="00BC2F12">
            <w:pPr>
              <w:suppressAutoHyphens w:val="0"/>
              <w:jc w:val="both"/>
              <w:rPr>
                <w:rFonts w:ascii="Arial" w:hAnsi="Arial" w:cs="Arial"/>
                <w:sz w:val="22"/>
                <w:szCs w:val="22"/>
                <w:lang w:val="sr-Cyrl-RS" w:eastAsia="sr-Latn-CS"/>
              </w:rPr>
            </w:pPr>
          </w:p>
          <w:p w14:paraId="50A7FF6A" w14:textId="77777777" w:rsidR="00BC2F12" w:rsidRPr="00BC2F12" w:rsidRDefault="00BC2F12" w:rsidP="001A544E">
            <w:pPr>
              <w:suppressAutoHyphens w:val="0"/>
              <w:jc w:val="both"/>
              <w:rPr>
                <w:rFonts w:ascii="Arial" w:hAnsi="Arial" w:cs="Arial"/>
                <w:sz w:val="22"/>
                <w:szCs w:val="22"/>
                <w:lang w:val="en-US" w:eastAsia="sr-Latn-CS"/>
              </w:rPr>
            </w:pPr>
          </w:p>
        </w:tc>
      </w:tr>
    </w:tbl>
    <w:p w14:paraId="55D8E83E" w14:textId="77777777" w:rsidR="00BC2F12" w:rsidRPr="00BC2F12" w:rsidRDefault="00BC2F12" w:rsidP="00BC2F12">
      <w:pPr>
        <w:suppressAutoHyphens w:val="0"/>
        <w:jc w:val="both"/>
        <w:rPr>
          <w:rFonts w:ascii="Arial" w:hAnsi="Arial" w:cs="Arial"/>
          <w:b/>
          <w:bCs/>
          <w:i/>
          <w:iCs/>
          <w:sz w:val="22"/>
          <w:szCs w:val="22"/>
          <w:u w:val="single"/>
          <w:lang w:eastAsia="en-US"/>
        </w:rPr>
      </w:pPr>
    </w:p>
    <w:p w14:paraId="7D526AEF" w14:textId="77777777" w:rsidR="00BC2F12" w:rsidRPr="00BC2F12" w:rsidRDefault="00BC2F12" w:rsidP="00BC2F12">
      <w:pPr>
        <w:suppressAutoHyphens w:val="0"/>
        <w:jc w:val="center"/>
        <w:rPr>
          <w:rFonts w:ascii="Arial" w:hAnsi="Arial" w:cs="Arial"/>
          <w:b/>
          <w:bCs/>
          <w:i/>
          <w:iCs/>
          <w:sz w:val="22"/>
          <w:szCs w:val="22"/>
          <w:u w:val="single"/>
          <w:lang w:eastAsia="en-US"/>
        </w:rPr>
      </w:pPr>
      <w:r w:rsidRPr="00BC2F12">
        <w:rPr>
          <w:rFonts w:ascii="Arial" w:hAnsi="Arial" w:cs="Arial"/>
          <w:b/>
          <w:bCs/>
          <w:i/>
          <w:iCs/>
          <w:sz w:val="22"/>
          <w:szCs w:val="22"/>
          <w:u w:val="single"/>
          <w:lang w:eastAsia="en-US"/>
        </w:rPr>
        <w:lastRenderedPageBreak/>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BC2F12" w:rsidRPr="00BC2F12" w14:paraId="1B71ED70" w14:textId="77777777" w:rsidTr="001A544E">
        <w:trPr>
          <w:trHeight w:val="620"/>
        </w:trPr>
        <w:tc>
          <w:tcPr>
            <w:tcW w:w="5799" w:type="dxa"/>
            <w:shd w:val="clear" w:color="auto" w:fill="C6D9F1" w:themeFill="text2" w:themeFillTint="33"/>
            <w:vAlign w:val="center"/>
          </w:tcPr>
          <w:p w14:paraId="5DDD5FEA"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УСЛОВ НАРУЧИОЦА</w:t>
            </w:r>
          </w:p>
        </w:tc>
        <w:tc>
          <w:tcPr>
            <w:tcW w:w="4067" w:type="dxa"/>
            <w:shd w:val="clear" w:color="auto" w:fill="C6D9F1" w:themeFill="text2" w:themeFillTint="33"/>
            <w:vAlign w:val="center"/>
          </w:tcPr>
          <w:p w14:paraId="10B56F0D"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ПОНУДА ПОНУЂАЧА</w:t>
            </w:r>
          </w:p>
        </w:tc>
      </w:tr>
      <w:tr w:rsidR="00BC2F12" w:rsidRPr="00BC2F12" w14:paraId="540EFA4D" w14:textId="77777777" w:rsidTr="001A544E">
        <w:trPr>
          <w:trHeight w:val="2150"/>
        </w:trPr>
        <w:tc>
          <w:tcPr>
            <w:tcW w:w="5799" w:type="dxa"/>
            <w:vAlign w:val="center"/>
          </w:tcPr>
          <w:p w14:paraId="2B992EB3" w14:textId="77777777" w:rsidR="00A972AD" w:rsidRDefault="00A972AD" w:rsidP="00A972AD">
            <w:pPr>
              <w:keepLines/>
              <w:suppressAutoHyphens w:val="0"/>
              <w:jc w:val="both"/>
              <w:rPr>
                <w:rFonts w:ascii="Arial" w:hAnsi="Arial" w:cs="Arial"/>
                <w:sz w:val="22"/>
                <w:szCs w:val="22"/>
                <w:lang w:val="sr-Cyrl-RS"/>
              </w:rPr>
            </w:pPr>
          </w:p>
          <w:p w14:paraId="2EA16245" w14:textId="0043B15C" w:rsidR="00A972AD" w:rsidRPr="00A972AD" w:rsidRDefault="00A972AD" w:rsidP="00A972AD">
            <w:pPr>
              <w:keepLines/>
              <w:suppressAutoHyphens w:val="0"/>
              <w:jc w:val="center"/>
              <w:rPr>
                <w:rFonts w:ascii="Arial" w:hAnsi="Arial" w:cs="Arial"/>
                <w:b/>
                <w:sz w:val="22"/>
                <w:szCs w:val="22"/>
                <w:lang w:val="sr-Cyrl-RS"/>
              </w:rPr>
            </w:pPr>
            <w:r w:rsidRPr="00A972AD">
              <w:rPr>
                <w:rFonts w:ascii="Arial" w:hAnsi="Arial" w:cs="Arial"/>
                <w:b/>
                <w:sz w:val="22"/>
                <w:szCs w:val="22"/>
                <w:lang w:val="sr-Cyrl-RS"/>
              </w:rPr>
              <w:t>НАЧИН И РОК ПЛАЋАЊА</w:t>
            </w:r>
          </w:p>
          <w:p w14:paraId="53757B86" w14:textId="59DA6AEB" w:rsidR="00A972AD" w:rsidRPr="00A972AD" w:rsidRDefault="00A972AD" w:rsidP="00A972AD">
            <w:pPr>
              <w:keepLines/>
              <w:suppressAutoHyphens w:val="0"/>
              <w:jc w:val="both"/>
              <w:rPr>
                <w:rFonts w:ascii="Arial" w:hAnsi="Arial" w:cs="Arial"/>
                <w:sz w:val="22"/>
                <w:szCs w:val="22"/>
                <w:lang w:val="sr-Cyrl-RS"/>
              </w:rPr>
            </w:pPr>
            <w:r>
              <w:rPr>
                <w:rFonts w:ascii="Arial" w:hAnsi="Arial" w:cs="Arial"/>
                <w:sz w:val="22"/>
                <w:szCs w:val="22"/>
                <w:lang w:val="sr-Cyrl-RS"/>
              </w:rPr>
              <w:t>Наручилац ће извршити плаћање на следећи начин:</w:t>
            </w:r>
          </w:p>
          <w:p w14:paraId="40C9F09B" w14:textId="77777777" w:rsidR="00A972AD" w:rsidRPr="00DC5C9C" w:rsidRDefault="00A972AD" w:rsidP="00A972AD">
            <w:pPr>
              <w:keepLines/>
              <w:numPr>
                <w:ilvl w:val="0"/>
                <w:numId w:val="7"/>
              </w:numPr>
              <w:tabs>
                <w:tab w:val="num" w:pos="1350"/>
              </w:tabs>
              <w:suppressAutoHyphens w:val="0"/>
              <w:ind w:left="1350" w:hanging="448"/>
              <w:jc w:val="both"/>
              <w:rPr>
                <w:rFonts w:ascii="Arial" w:hAnsi="Arial" w:cs="Arial"/>
                <w:sz w:val="22"/>
                <w:szCs w:val="22"/>
                <w:lang w:val="sr-Cyrl-RS"/>
              </w:rPr>
            </w:pPr>
            <w:r w:rsidRPr="00DC5C9C">
              <w:rPr>
                <w:rFonts w:ascii="Arial" w:hAnsi="Arial" w:cs="Arial"/>
                <w:b/>
                <w:sz w:val="22"/>
                <w:szCs w:val="22"/>
                <w:lang w:val="sr-Cyrl-RS"/>
              </w:rPr>
              <w:t>100%</w:t>
            </w:r>
            <w:r w:rsidRPr="00DC5C9C">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DC5C9C">
              <w:rPr>
                <w:rFonts w:ascii="Arial" w:eastAsia="Calibri" w:hAnsi="Arial" w:cs="Arial"/>
                <w:sz w:val="22"/>
                <w:szCs w:val="22"/>
              </w:rPr>
              <w:t xml:space="preserve">од стране овлашћених представника </w:t>
            </w:r>
            <w:r w:rsidRPr="00DC5C9C">
              <w:rPr>
                <w:rFonts w:ascii="Arial" w:eastAsia="Calibri" w:hAnsi="Arial" w:cs="Arial"/>
                <w:sz w:val="22"/>
                <w:szCs w:val="22"/>
                <w:lang w:val="sr-Cyrl-RS"/>
              </w:rPr>
              <w:t xml:space="preserve">Наручиоца </w:t>
            </w:r>
            <w:r>
              <w:rPr>
                <w:rFonts w:ascii="Arial" w:eastAsia="Calibri" w:hAnsi="Arial" w:cs="Arial"/>
                <w:sz w:val="22"/>
                <w:szCs w:val="22"/>
              </w:rPr>
              <w:t>и</w:t>
            </w:r>
            <w:r w:rsidRPr="00DC5C9C">
              <w:rPr>
                <w:rFonts w:ascii="Arial" w:eastAsia="Calibri" w:hAnsi="Arial" w:cs="Arial"/>
                <w:sz w:val="22"/>
                <w:szCs w:val="22"/>
              </w:rPr>
              <w:t xml:space="preserve"> </w:t>
            </w:r>
            <w:r w:rsidRPr="00DC5C9C">
              <w:rPr>
                <w:rFonts w:ascii="Arial" w:eastAsia="Calibri" w:hAnsi="Arial" w:cs="Arial"/>
                <w:sz w:val="22"/>
                <w:szCs w:val="22"/>
                <w:lang w:val="sr-Cyrl-RS"/>
              </w:rPr>
              <w:t xml:space="preserve">Изабраног понуђача </w:t>
            </w:r>
            <w:r w:rsidRPr="00DC5C9C">
              <w:rPr>
                <w:rFonts w:ascii="Arial" w:eastAsia="Calibri" w:hAnsi="Arial" w:cs="Arial"/>
                <w:sz w:val="22"/>
                <w:szCs w:val="22"/>
              </w:rPr>
              <w:t>без примедби</w:t>
            </w:r>
            <w:r w:rsidRPr="00DC5C9C">
              <w:rPr>
                <w:rFonts w:ascii="Arial" w:hAnsi="Arial" w:cs="Arial"/>
                <w:sz w:val="22"/>
                <w:szCs w:val="22"/>
                <w:lang w:val="sr-Cyrl-RS"/>
              </w:rPr>
              <w:t xml:space="preserve">, у року од 45 (четрдесетпет) дана, од дана пријема исправног рачуна од </w:t>
            </w:r>
            <w:r w:rsidRPr="00DC5C9C">
              <w:rPr>
                <w:rFonts w:ascii="Arial" w:eastAsia="Calibri" w:hAnsi="Arial" w:cs="Arial"/>
                <w:sz w:val="22"/>
                <w:szCs w:val="22"/>
                <w:lang w:val="sr-Cyrl-RS"/>
              </w:rPr>
              <w:t>Изабраног понуђача</w:t>
            </w:r>
            <w:r w:rsidRPr="00DC5C9C">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Pr>
                <w:rFonts w:ascii="Arial" w:eastAsia="Calibri" w:hAnsi="Arial" w:cs="Arial"/>
                <w:sz w:val="22"/>
                <w:szCs w:val="22"/>
                <w:lang w:val="sr-Cyrl-RS"/>
              </w:rPr>
              <w:t>Наручиоца</w:t>
            </w:r>
            <w:r w:rsidRPr="00DC5C9C">
              <w:rPr>
                <w:rFonts w:ascii="Arial" w:hAnsi="Arial" w:cs="Arial"/>
                <w:sz w:val="22"/>
                <w:szCs w:val="22"/>
                <w:lang w:val="sr-Cyrl-RS"/>
              </w:rPr>
              <w:t>.</w:t>
            </w:r>
          </w:p>
          <w:p w14:paraId="1E20347D" w14:textId="77777777" w:rsidR="00A972AD" w:rsidRPr="00DC5C9C" w:rsidRDefault="00A972AD" w:rsidP="00A972AD">
            <w:pPr>
              <w:jc w:val="both"/>
              <w:rPr>
                <w:rFonts w:ascii="Arial" w:eastAsia="Calibri" w:hAnsi="Arial" w:cs="Arial"/>
                <w:sz w:val="22"/>
                <w:szCs w:val="22"/>
                <w:highlight w:val="yellow"/>
              </w:rPr>
            </w:pPr>
            <w:r w:rsidRPr="00DC5C9C">
              <w:rPr>
                <w:rFonts w:ascii="Arial" w:hAnsi="Arial" w:cs="Arial"/>
                <w:sz w:val="22"/>
                <w:szCs w:val="22"/>
                <w:lang w:val="sr-Cyrl-RS"/>
              </w:rPr>
              <w:tab/>
            </w:r>
          </w:p>
          <w:p w14:paraId="548A7281" w14:textId="77777777" w:rsidR="00A972AD" w:rsidRPr="00DC5C9C" w:rsidRDefault="00A972AD" w:rsidP="00A972AD">
            <w:pPr>
              <w:pStyle w:val="Header"/>
              <w:tabs>
                <w:tab w:val="left" w:pos="709"/>
              </w:tabs>
              <w:rPr>
                <w:rFonts w:ascii="Arial" w:hAnsi="Arial" w:cs="Arial"/>
                <w:sz w:val="22"/>
                <w:szCs w:val="22"/>
                <w:u w:val="single"/>
                <w:lang w:val="sr-Cyrl-RS"/>
              </w:rPr>
            </w:pPr>
            <w:r w:rsidRPr="00DC5C9C">
              <w:rPr>
                <w:rFonts w:ascii="Arial" w:hAnsi="Arial" w:cs="Arial"/>
                <w:sz w:val="22"/>
                <w:szCs w:val="22"/>
                <w:u w:val="single"/>
                <w:lang w:val="sr-Cyrl-RS"/>
              </w:rPr>
              <w:t>Укупна вредност Услуга биће плаћена на следећи начин:</w:t>
            </w:r>
          </w:p>
          <w:p w14:paraId="5E57A98F" w14:textId="77777777" w:rsidR="00A972AD" w:rsidRPr="00DC5C9C" w:rsidRDefault="00A972AD" w:rsidP="00A972AD">
            <w:pPr>
              <w:pStyle w:val="Header"/>
              <w:tabs>
                <w:tab w:val="left" w:pos="709"/>
              </w:tabs>
              <w:rPr>
                <w:rFonts w:ascii="Arial" w:hAnsi="Arial" w:cs="Arial"/>
                <w:sz w:val="22"/>
                <w:szCs w:val="22"/>
                <w:lang w:val="sr-Cyrl-RS"/>
              </w:rPr>
            </w:pPr>
          </w:p>
          <w:p w14:paraId="6410C5F6" w14:textId="77777777" w:rsidR="00A972AD" w:rsidRPr="00DC5C9C" w:rsidRDefault="00A972AD" w:rsidP="00A972AD">
            <w:pPr>
              <w:pStyle w:val="Header"/>
              <w:tabs>
                <w:tab w:val="left" w:pos="709"/>
              </w:tabs>
              <w:rPr>
                <w:rFonts w:ascii="Arial" w:hAnsi="Arial" w:cs="Arial"/>
                <w:sz w:val="22"/>
                <w:szCs w:val="22"/>
                <w:lang w:val="sr-Cyrl-RS"/>
              </w:rPr>
            </w:pPr>
            <w:r w:rsidRPr="00DC5C9C">
              <w:rPr>
                <w:rFonts w:ascii="Arial" w:hAnsi="Arial" w:cs="Arial"/>
                <w:sz w:val="22"/>
                <w:szCs w:val="22"/>
                <w:lang w:val="sr-Cyrl-RS"/>
              </w:rPr>
              <w:t>Услуге инсталације, имплементације, тестирања и пуштања у рад опреме:</w:t>
            </w:r>
          </w:p>
          <w:p w14:paraId="72876799" w14:textId="77777777" w:rsidR="00A972AD" w:rsidRPr="00DC5C9C" w:rsidRDefault="00A972AD" w:rsidP="00A972AD">
            <w:pPr>
              <w:pStyle w:val="Header"/>
              <w:tabs>
                <w:tab w:val="left" w:pos="709"/>
              </w:tabs>
              <w:rPr>
                <w:rFonts w:ascii="Arial" w:hAnsi="Arial" w:cs="Arial"/>
                <w:sz w:val="22"/>
                <w:szCs w:val="22"/>
                <w:lang w:val="sr-Cyrl-RS"/>
              </w:rPr>
            </w:pPr>
          </w:p>
          <w:p w14:paraId="4F9E54BD" w14:textId="4A805838" w:rsidR="00A972AD" w:rsidRPr="00DC5C9C" w:rsidRDefault="00A972AD" w:rsidP="00A972AD">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DC5C9C">
              <w:rPr>
                <w:rFonts w:ascii="Arial" w:hAnsi="Arial" w:cs="Arial"/>
                <w:b/>
                <w:sz w:val="22"/>
                <w:szCs w:val="22"/>
                <w:lang w:val="sr-Cyrl-RS"/>
              </w:rPr>
              <w:t>100%</w:t>
            </w:r>
            <w:r w:rsidRPr="00DC5C9C">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w:t>
            </w:r>
            <w:r w:rsidR="00515DD4">
              <w:rPr>
                <w:rFonts w:ascii="Arial" w:hAnsi="Arial" w:cs="Arial"/>
                <w:sz w:val="22"/>
                <w:szCs w:val="22"/>
                <w:lang w:val="sr-Cyrl-RS"/>
              </w:rPr>
              <w:t>ка о квалитативном пријему софтверског решења</w:t>
            </w:r>
            <w:r w:rsidRPr="00DC5C9C">
              <w:rPr>
                <w:rFonts w:ascii="Arial" w:hAnsi="Arial" w:cs="Arial"/>
                <w:sz w:val="22"/>
                <w:szCs w:val="22"/>
                <w:lang w:val="sr-Cyrl-RS"/>
              </w:rPr>
              <w:t xml:space="preserve"> </w:t>
            </w:r>
            <w:r w:rsidRPr="00DC5C9C">
              <w:rPr>
                <w:rFonts w:ascii="Arial" w:eastAsia="Calibri" w:hAnsi="Arial" w:cs="Arial"/>
                <w:sz w:val="22"/>
                <w:szCs w:val="22"/>
              </w:rPr>
              <w:t xml:space="preserve">од стране овлашћених представника </w:t>
            </w:r>
            <w:r w:rsidRPr="00DC5C9C">
              <w:rPr>
                <w:rFonts w:ascii="Arial" w:eastAsia="Calibri" w:hAnsi="Arial" w:cs="Arial"/>
                <w:sz w:val="22"/>
                <w:szCs w:val="22"/>
                <w:lang w:val="sr-Cyrl-RS"/>
              </w:rPr>
              <w:t xml:space="preserve">Наручиоца </w:t>
            </w:r>
            <w:r w:rsidRPr="00DC5C9C">
              <w:rPr>
                <w:rFonts w:ascii="Arial" w:eastAsia="Calibri" w:hAnsi="Arial" w:cs="Arial"/>
                <w:sz w:val="22"/>
                <w:szCs w:val="22"/>
              </w:rPr>
              <w:t xml:space="preserve">и  </w:t>
            </w:r>
            <w:r w:rsidRPr="00DC5C9C">
              <w:rPr>
                <w:rFonts w:ascii="Arial" w:eastAsia="Calibri" w:hAnsi="Arial" w:cs="Arial"/>
                <w:sz w:val="22"/>
                <w:szCs w:val="22"/>
                <w:lang w:val="sr-Cyrl-RS"/>
              </w:rPr>
              <w:t xml:space="preserve">Изабраног понуђача, </w:t>
            </w:r>
            <w:r w:rsidRPr="00DC5C9C">
              <w:rPr>
                <w:rFonts w:ascii="Arial" w:eastAsia="Calibri" w:hAnsi="Arial" w:cs="Arial"/>
                <w:sz w:val="22"/>
                <w:szCs w:val="22"/>
              </w:rPr>
              <w:t xml:space="preserve"> без примедби</w:t>
            </w:r>
            <w:r w:rsidRPr="00DC5C9C">
              <w:rPr>
                <w:rFonts w:ascii="Arial" w:hAnsi="Arial" w:cs="Arial"/>
                <w:sz w:val="22"/>
                <w:szCs w:val="22"/>
                <w:lang w:val="sr-Cyrl-RS"/>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Pr>
                <w:rFonts w:ascii="Arial" w:hAnsi="Arial" w:cs="Arial"/>
                <w:sz w:val="22"/>
                <w:szCs w:val="22"/>
                <w:lang w:val="sr-Cyrl-RS"/>
              </w:rPr>
              <w:t>Наручиоца</w:t>
            </w:r>
            <w:r w:rsidRPr="00DC5C9C">
              <w:rPr>
                <w:rFonts w:ascii="Arial" w:hAnsi="Arial" w:cs="Arial"/>
                <w:sz w:val="22"/>
                <w:szCs w:val="22"/>
                <w:lang w:val="sr-Cyrl-RS"/>
              </w:rPr>
              <w:t xml:space="preserve">. </w:t>
            </w:r>
          </w:p>
          <w:p w14:paraId="0825AFC1" w14:textId="77777777" w:rsidR="00A972AD" w:rsidRPr="00DC5C9C" w:rsidRDefault="00A972AD" w:rsidP="00A972AD">
            <w:pPr>
              <w:keepLines/>
              <w:tabs>
                <w:tab w:val="left" w:pos="3486"/>
              </w:tabs>
              <w:suppressAutoHyphens w:val="0"/>
              <w:ind w:left="1350"/>
              <w:jc w:val="both"/>
              <w:rPr>
                <w:rFonts w:ascii="Arial" w:hAnsi="Arial" w:cs="Arial"/>
                <w:sz w:val="22"/>
                <w:szCs w:val="22"/>
                <w:lang w:val="sr-Cyrl-RS"/>
              </w:rPr>
            </w:pPr>
          </w:p>
          <w:p w14:paraId="28D43178" w14:textId="77777777" w:rsidR="00A972AD" w:rsidRPr="00DC5C9C" w:rsidRDefault="00A972AD" w:rsidP="00A972AD">
            <w:pPr>
              <w:rPr>
                <w:rFonts w:ascii="Arial" w:hAnsi="Arial" w:cs="Arial"/>
                <w:sz w:val="22"/>
                <w:szCs w:val="22"/>
                <w:lang w:val="sr-Cyrl-RS"/>
              </w:rPr>
            </w:pPr>
            <w:r w:rsidRPr="00DC5C9C">
              <w:rPr>
                <w:rFonts w:ascii="Arial" w:hAnsi="Arial" w:cs="Arial"/>
                <w:sz w:val="22"/>
                <w:szCs w:val="22"/>
                <w:lang w:val="sr-Cyrl-RS"/>
              </w:rPr>
              <w:t>Услуге техничке подршке:</w:t>
            </w:r>
          </w:p>
          <w:p w14:paraId="19AB2880" w14:textId="0D79ED48" w:rsidR="00BC2F12" w:rsidRPr="00A972AD" w:rsidRDefault="00A972AD" w:rsidP="0065700E">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DC5C9C">
              <w:rPr>
                <w:rFonts w:ascii="Arial" w:hAnsi="Arial" w:cs="Arial"/>
                <w:b/>
                <w:sz w:val="22"/>
                <w:szCs w:val="22"/>
                <w:lang w:val="sr-Cyrl-RS"/>
              </w:rPr>
              <w:lastRenderedPageBreak/>
              <w:t>Квартално</w:t>
            </w:r>
            <w:r w:rsidRPr="00DC5C9C">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Изабрани понуђач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наручиоца овереног од стране овлашћеног представника Наручиоца</w:t>
            </w:r>
            <w:r>
              <w:rPr>
                <w:rFonts w:ascii="Arial" w:hAnsi="Arial" w:cs="Arial"/>
                <w:sz w:val="22"/>
                <w:szCs w:val="22"/>
                <w:lang w:val="sr-Cyrl-RS"/>
              </w:rPr>
              <w:t>.</w:t>
            </w:r>
          </w:p>
        </w:tc>
        <w:tc>
          <w:tcPr>
            <w:tcW w:w="4067" w:type="dxa"/>
            <w:vAlign w:val="center"/>
          </w:tcPr>
          <w:p w14:paraId="563D75F7" w14:textId="77777777" w:rsidR="00BC2F12" w:rsidRPr="00BC2F12" w:rsidRDefault="00BC2F12" w:rsidP="00BC2F12">
            <w:pPr>
              <w:suppressAutoHyphens w:val="0"/>
              <w:jc w:val="both"/>
              <w:rPr>
                <w:rFonts w:ascii="Arial" w:hAnsi="Arial" w:cs="Arial"/>
                <w:bCs/>
                <w:i/>
                <w:iCs/>
                <w:sz w:val="22"/>
                <w:szCs w:val="22"/>
                <w:lang w:eastAsia="en-US"/>
              </w:rPr>
            </w:pPr>
          </w:p>
          <w:p w14:paraId="0EE358CE" w14:textId="77777777" w:rsidR="00BC2F12" w:rsidRPr="00BC2F12" w:rsidRDefault="00BC2F12" w:rsidP="00BC2F12">
            <w:pPr>
              <w:suppressAutoHyphens w:val="0"/>
              <w:jc w:val="center"/>
              <w:rPr>
                <w:rFonts w:ascii="Arial" w:hAnsi="Arial" w:cs="Arial"/>
                <w:bCs/>
                <w:i/>
                <w:iCs/>
                <w:sz w:val="22"/>
                <w:szCs w:val="22"/>
                <w:lang w:eastAsia="en-US"/>
              </w:rPr>
            </w:pPr>
          </w:p>
          <w:p w14:paraId="42D282AB" w14:textId="77777777" w:rsidR="00BC2F12" w:rsidRPr="00BC2F12" w:rsidRDefault="00BC2F12" w:rsidP="00BC2F12">
            <w:pPr>
              <w:suppressAutoHyphens w:val="0"/>
              <w:jc w:val="center"/>
              <w:rPr>
                <w:rFonts w:ascii="Arial" w:hAnsi="Arial" w:cs="Arial"/>
                <w:bCs/>
                <w:i/>
                <w:iCs/>
                <w:sz w:val="22"/>
                <w:szCs w:val="22"/>
                <w:lang w:eastAsia="en-US"/>
              </w:rPr>
            </w:pPr>
          </w:p>
          <w:p w14:paraId="20EBBDEE" w14:textId="77777777" w:rsidR="00BC2F12" w:rsidRPr="00BC2F12" w:rsidRDefault="00BC2F12" w:rsidP="00BC2F12">
            <w:pPr>
              <w:suppressAutoHyphens w:val="0"/>
              <w:jc w:val="center"/>
              <w:rPr>
                <w:rFonts w:ascii="Arial" w:hAnsi="Arial" w:cs="Arial"/>
                <w:bCs/>
                <w:iCs/>
                <w:sz w:val="22"/>
                <w:szCs w:val="22"/>
                <w:lang w:eastAsia="en-US"/>
              </w:rPr>
            </w:pPr>
            <w:r w:rsidRPr="00BC2F12">
              <w:rPr>
                <w:rFonts w:ascii="Arial" w:hAnsi="Arial" w:cs="Arial"/>
                <w:bCs/>
                <w:iCs/>
                <w:sz w:val="22"/>
                <w:szCs w:val="22"/>
                <w:lang w:eastAsia="en-US"/>
              </w:rPr>
              <w:t>Сагласан за захтевом наручиоца</w:t>
            </w:r>
          </w:p>
          <w:p w14:paraId="0EE204D8" w14:textId="77777777" w:rsidR="00BC2F12" w:rsidRPr="00BC2F12" w:rsidRDefault="00BC2F12" w:rsidP="00BC2F12">
            <w:pPr>
              <w:suppressAutoHyphens w:val="0"/>
              <w:jc w:val="center"/>
              <w:rPr>
                <w:rFonts w:ascii="Arial" w:hAnsi="Arial" w:cs="Arial"/>
                <w:bCs/>
                <w:iCs/>
                <w:sz w:val="22"/>
                <w:szCs w:val="22"/>
                <w:lang w:eastAsia="en-US"/>
              </w:rPr>
            </w:pPr>
            <w:r w:rsidRPr="00BC2F12">
              <w:rPr>
                <w:rFonts w:ascii="Arial" w:hAnsi="Arial" w:cs="Arial"/>
                <w:bCs/>
                <w:iCs/>
                <w:sz w:val="22"/>
                <w:szCs w:val="22"/>
                <w:lang w:eastAsia="en-US"/>
              </w:rPr>
              <w:t>ДА/НЕ (заокружити)</w:t>
            </w:r>
          </w:p>
          <w:p w14:paraId="0FE07A7C" w14:textId="77777777" w:rsidR="00BC2F12" w:rsidRPr="00BC2F12" w:rsidRDefault="00BC2F12" w:rsidP="00BC2F12">
            <w:pPr>
              <w:suppressAutoHyphens w:val="0"/>
              <w:jc w:val="center"/>
              <w:rPr>
                <w:rFonts w:ascii="Arial" w:hAnsi="Arial" w:cs="Arial"/>
                <w:bCs/>
                <w:i/>
                <w:iCs/>
                <w:sz w:val="22"/>
                <w:szCs w:val="22"/>
                <w:lang w:eastAsia="en-US"/>
              </w:rPr>
            </w:pPr>
          </w:p>
          <w:p w14:paraId="31C79A60" w14:textId="77777777" w:rsidR="00BC2F12" w:rsidRPr="00BC2F12" w:rsidRDefault="00BC2F12" w:rsidP="00BC2F12">
            <w:pPr>
              <w:suppressAutoHyphens w:val="0"/>
              <w:jc w:val="center"/>
              <w:rPr>
                <w:rFonts w:ascii="Arial" w:hAnsi="Arial" w:cs="Arial"/>
                <w:bCs/>
                <w:i/>
                <w:iCs/>
                <w:sz w:val="22"/>
                <w:szCs w:val="22"/>
                <w:lang w:eastAsia="en-US"/>
              </w:rPr>
            </w:pPr>
          </w:p>
          <w:p w14:paraId="517A189C" w14:textId="77777777" w:rsidR="00BC2F12" w:rsidRPr="00BC2F12" w:rsidRDefault="00BC2F12" w:rsidP="00BC2F12">
            <w:pPr>
              <w:suppressAutoHyphens w:val="0"/>
              <w:jc w:val="center"/>
              <w:rPr>
                <w:rFonts w:ascii="Arial" w:hAnsi="Arial" w:cs="Arial"/>
                <w:b/>
                <w:bCs/>
                <w:i/>
                <w:iCs/>
                <w:sz w:val="22"/>
                <w:szCs w:val="22"/>
                <w:lang w:eastAsia="en-US"/>
              </w:rPr>
            </w:pPr>
          </w:p>
        </w:tc>
      </w:tr>
      <w:tr w:rsidR="00BC2F12" w:rsidRPr="00BC2F12" w14:paraId="4F4CDEDC" w14:textId="77777777" w:rsidTr="001A544E">
        <w:trPr>
          <w:trHeight w:val="1223"/>
        </w:trPr>
        <w:tc>
          <w:tcPr>
            <w:tcW w:w="5799" w:type="dxa"/>
            <w:vAlign w:val="center"/>
          </w:tcPr>
          <w:p w14:paraId="43A6D5AA" w14:textId="3FF7C40E" w:rsidR="00A972AD" w:rsidRPr="00A972AD" w:rsidRDefault="00A972AD" w:rsidP="00A972AD">
            <w:pPr>
              <w:pStyle w:val="BodyText"/>
              <w:suppressAutoHyphens w:val="0"/>
              <w:rPr>
                <w:rFonts w:ascii="Arial" w:hAnsi="Arial" w:cs="Arial"/>
                <w:b/>
                <w:sz w:val="22"/>
                <w:szCs w:val="22"/>
                <w:lang w:val="sr-Cyrl-RS"/>
              </w:rPr>
            </w:pPr>
            <w:r>
              <w:rPr>
                <w:rFonts w:ascii="Arial" w:hAnsi="Arial" w:cs="Arial"/>
                <w:b/>
                <w:sz w:val="22"/>
                <w:szCs w:val="22"/>
                <w:lang w:val="sr-Cyrl-RS"/>
              </w:rPr>
              <w:lastRenderedPageBreak/>
              <w:t xml:space="preserve">      </w:t>
            </w:r>
            <w:r w:rsidRPr="00A972AD">
              <w:rPr>
                <w:rFonts w:ascii="Arial" w:hAnsi="Arial" w:cs="Arial"/>
                <w:b/>
                <w:sz w:val="22"/>
                <w:szCs w:val="22"/>
                <w:lang w:val="sr-Cyrl-RS"/>
              </w:rPr>
              <w:t>РОК ИЗВРШЕЊА УСЛУГЕ/ИСПОРУКЕ ДОБАРА</w:t>
            </w:r>
          </w:p>
          <w:p w14:paraId="619AC589" w14:textId="05D77AED" w:rsidR="0065700E" w:rsidRPr="00DC5C9C" w:rsidRDefault="0065700E" w:rsidP="005254EA">
            <w:pPr>
              <w:pStyle w:val="BodyText"/>
              <w:numPr>
                <w:ilvl w:val="0"/>
                <w:numId w:val="53"/>
              </w:numPr>
              <w:suppressAutoHyphens w:val="0"/>
              <w:rPr>
                <w:rFonts w:ascii="Arial" w:hAnsi="Arial" w:cs="Arial"/>
                <w:sz w:val="22"/>
                <w:szCs w:val="22"/>
                <w:lang w:val="sr-Cyrl-RS"/>
              </w:rPr>
            </w:pPr>
            <w:r w:rsidRPr="00DC5C9C">
              <w:rPr>
                <w:rFonts w:ascii="Arial" w:hAnsi="Arial" w:cs="Arial"/>
                <w:sz w:val="22"/>
                <w:szCs w:val="22"/>
                <w:lang w:val="sr-Cyrl-RS"/>
              </w:rPr>
              <w:t xml:space="preserve">Испорука добара - опреме мора бити извршена у року од </w:t>
            </w:r>
            <w:r w:rsidRPr="00DC5C9C">
              <w:rPr>
                <w:rFonts w:ascii="Arial" w:hAnsi="Arial" w:cs="Arial"/>
                <w:sz w:val="22"/>
                <w:szCs w:val="22"/>
                <w:lang w:val="sr-Latn-RS"/>
              </w:rPr>
              <w:t>30</w:t>
            </w:r>
            <w:r w:rsidRPr="00DC5C9C">
              <w:rPr>
                <w:rFonts w:ascii="Arial" w:hAnsi="Arial" w:cs="Arial"/>
                <w:sz w:val="22"/>
                <w:szCs w:val="22"/>
                <w:lang w:val="sr-Cyrl-RS"/>
              </w:rPr>
              <w:t xml:space="preserve"> (</w:t>
            </w:r>
            <w:r>
              <w:rPr>
                <w:rFonts w:ascii="Arial" w:hAnsi="Arial" w:cs="Arial"/>
                <w:sz w:val="22"/>
                <w:szCs w:val="22"/>
                <w:lang w:val="sr-Cyrl-RS"/>
              </w:rPr>
              <w:t>словима:</w:t>
            </w:r>
            <w:r w:rsidRPr="00DC5C9C">
              <w:rPr>
                <w:rFonts w:ascii="Arial" w:hAnsi="Arial" w:cs="Arial"/>
                <w:sz w:val="22"/>
                <w:szCs w:val="22"/>
                <w:lang w:val="sr-Cyrl-RS"/>
              </w:rPr>
              <w:t xml:space="preserve">тридесет) дана од дана ступања Уговора на снагу. </w:t>
            </w:r>
          </w:p>
          <w:p w14:paraId="0998F370" w14:textId="2571B15F" w:rsidR="0065700E" w:rsidRPr="00DC5C9C" w:rsidRDefault="0065700E" w:rsidP="005254EA">
            <w:pPr>
              <w:pStyle w:val="BodyText"/>
              <w:numPr>
                <w:ilvl w:val="0"/>
                <w:numId w:val="53"/>
              </w:numPr>
              <w:suppressAutoHyphens w:val="0"/>
              <w:rPr>
                <w:rFonts w:ascii="Arial" w:hAnsi="Arial" w:cs="Arial"/>
                <w:sz w:val="22"/>
                <w:szCs w:val="22"/>
                <w:lang w:val="sr-Cyrl-RS"/>
              </w:rPr>
            </w:pPr>
            <w:r w:rsidRPr="00DC5C9C">
              <w:rPr>
                <w:rFonts w:ascii="Arial" w:hAnsi="Arial" w:cs="Arial"/>
                <w:sz w:val="22"/>
                <w:szCs w:val="22"/>
                <w:lang w:val="sr-Cyrl-RS"/>
              </w:rPr>
              <w:t>Услуге инсталације, имплементације, тестирања, пуштања у рад морају бити извршене у року од 90 (</w:t>
            </w:r>
            <w:r>
              <w:rPr>
                <w:rFonts w:ascii="Arial" w:hAnsi="Arial" w:cs="Arial"/>
                <w:sz w:val="22"/>
                <w:szCs w:val="22"/>
                <w:lang w:val="sr-Cyrl-RS"/>
              </w:rPr>
              <w:t>словима:</w:t>
            </w:r>
            <w:r w:rsidRPr="00DC5C9C">
              <w:rPr>
                <w:rFonts w:ascii="Arial" w:hAnsi="Arial" w:cs="Arial"/>
                <w:sz w:val="22"/>
                <w:szCs w:val="22"/>
                <w:lang w:val="sr-Cyrl-RS"/>
              </w:rPr>
              <w:t>деведесет) дана од дана испоруке добара - опреме и обостраног пот</w:t>
            </w:r>
            <w:r w:rsidR="0001508E">
              <w:rPr>
                <w:rFonts w:ascii="Arial" w:hAnsi="Arial" w:cs="Arial"/>
                <w:sz w:val="22"/>
                <w:szCs w:val="22"/>
                <w:lang w:val="sr-Cyrl-RS"/>
              </w:rPr>
              <w:t xml:space="preserve">писивања Записника о финалном </w:t>
            </w:r>
            <w:r w:rsidRPr="00DC5C9C">
              <w:rPr>
                <w:rFonts w:ascii="Arial" w:hAnsi="Arial" w:cs="Arial"/>
                <w:sz w:val="22"/>
                <w:szCs w:val="22"/>
                <w:lang w:val="sr-Cyrl-RS"/>
              </w:rPr>
              <w:t>квантитативном пријему свих добара (без примедби). Рок за почетак извршења предметних услуга је најкасније 5 (</w:t>
            </w:r>
            <w:r>
              <w:rPr>
                <w:rFonts w:ascii="Arial" w:hAnsi="Arial" w:cs="Arial"/>
                <w:sz w:val="22"/>
                <w:szCs w:val="22"/>
                <w:lang w:val="sr-Cyrl-RS"/>
              </w:rPr>
              <w:t>словима:</w:t>
            </w:r>
            <w:r w:rsidRPr="00DC5C9C">
              <w:rPr>
                <w:rFonts w:ascii="Arial" w:hAnsi="Arial" w:cs="Arial"/>
                <w:sz w:val="22"/>
                <w:szCs w:val="22"/>
                <w:lang w:val="sr-Cyrl-RS"/>
              </w:rPr>
              <w:t>пет) дана од дана обостраног потписивања Записника о финалном квантитативном пријему свих добара (без примедби).</w:t>
            </w:r>
          </w:p>
          <w:p w14:paraId="16DEBF28" w14:textId="40BBB5DA" w:rsidR="00BC2F12" w:rsidRPr="0065700E" w:rsidRDefault="0065700E" w:rsidP="005254EA">
            <w:pPr>
              <w:pStyle w:val="BodyText"/>
              <w:numPr>
                <w:ilvl w:val="0"/>
                <w:numId w:val="53"/>
              </w:numPr>
              <w:tabs>
                <w:tab w:val="num" w:pos="851"/>
              </w:tabs>
              <w:suppressAutoHyphens w:val="0"/>
              <w:rPr>
                <w:rFonts w:ascii="Arial" w:hAnsi="Arial" w:cs="Arial"/>
                <w:sz w:val="22"/>
                <w:szCs w:val="22"/>
                <w:lang w:val="sr-Cyrl-RS"/>
              </w:rPr>
            </w:pPr>
            <w:r w:rsidRPr="00DC5C9C">
              <w:rPr>
                <w:rFonts w:ascii="Arial" w:hAnsi="Arial" w:cs="Arial"/>
                <w:sz w:val="22"/>
                <w:szCs w:val="22"/>
                <w:lang w:val="sr-Cyrl-RS"/>
              </w:rPr>
              <w:t>Рок за пружање техничке подршке 12</w:t>
            </w:r>
            <w:r>
              <w:rPr>
                <w:rFonts w:ascii="Arial" w:hAnsi="Arial" w:cs="Arial"/>
                <w:sz w:val="22"/>
                <w:szCs w:val="22"/>
                <w:lang w:val="sr-Cyrl-RS"/>
              </w:rPr>
              <w:t xml:space="preserve"> (словима:дванаест)</w:t>
            </w:r>
            <w:r w:rsidRPr="00DC5C9C">
              <w:rPr>
                <w:rFonts w:ascii="Arial" w:hAnsi="Arial" w:cs="Arial"/>
                <w:sz w:val="22"/>
                <w:szCs w:val="22"/>
                <w:lang w:val="sr-Cyrl-RS"/>
              </w:rPr>
              <w:t xml:space="preserve">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tc>
        <w:tc>
          <w:tcPr>
            <w:tcW w:w="4067" w:type="dxa"/>
            <w:vAlign w:val="center"/>
          </w:tcPr>
          <w:p w14:paraId="23949816" w14:textId="77777777" w:rsidR="00AB3B97" w:rsidRDefault="00AB3B97" w:rsidP="00BC2F12">
            <w:pPr>
              <w:suppressAutoHyphens w:val="0"/>
              <w:jc w:val="both"/>
              <w:rPr>
                <w:rFonts w:ascii="Arial" w:hAnsi="Arial" w:cs="Arial"/>
                <w:bCs/>
                <w:iCs/>
                <w:sz w:val="22"/>
                <w:szCs w:val="22"/>
                <w:lang w:val="sr-Cyrl-RS" w:eastAsia="en-US"/>
              </w:rPr>
            </w:pPr>
            <w:r>
              <w:rPr>
                <w:rFonts w:ascii="Arial" w:hAnsi="Arial" w:cs="Arial"/>
                <w:bCs/>
                <w:iCs/>
                <w:sz w:val="22"/>
                <w:szCs w:val="22"/>
                <w:lang w:val="sr-Cyrl-RS" w:eastAsia="en-US"/>
              </w:rPr>
              <w:t>1._____________дана од дана ступања Уговора на снагу.</w:t>
            </w:r>
          </w:p>
          <w:p w14:paraId="3B46F5DD" w14:textId="77777777" w:rsidR="0065700E" w:rsidRDefault="0065700E" w:rsidP="00BC2F12">
            <w:pPr>
              <w:suppressAutoHyphens w:val="0"/>
              <w:jc w:val="both"/>
              <w:rPr>
                <w:rFonts w:ascii="Arial" w:hAnsi="Arial" w:cs="Arial"/>
                <w:bCs/>
                <w:iCs/>
                <w:sz w:val="22"/>
                <w:szCs w:val="22"/>
                <w:lang w:val="sr-Cyrl-RS" w:eastAsia="en-US"/>
              </w:rPr>
            </w:pPr>
          </w:p>
          <w:p w14:paraId="7F7DD748" w14:textId="77777777" w:rsidR="00AB3B97" w:rsidRDefault="00AB3B97" w:rsidP="00BC2F12">
            <w:pPr>
              <w:suppressAutoHyphens w:val="0"/>
              <w:jc w:val="both"/>
              <w:rPr>
                <w:rFonts w:ascii="Arial" w:hAnsi="Arial" w:cs="Arial"/>
                <w:bCs/>
                <w:iCs/>
                <w:sz w:val="22"/>
                <w:szCs w:val="22"/>
                <w:lang w:val="sr-Cyrl-RS" w:eastAsia="en-US"/>
              </w:rPr>
            </w:pPr>
          </w:p>
          <w:p w14:paraId="1DCFBCF7" w14:textId="06F8B901" w:rsidR="000846B3" w:rsidRDefault="00AB3B97" w:rsidP="0065700E">
            <w:pPr>
              <w:suppressAutoHyphens w:val="0"/>
              <w:jc w:val="both"/>
              <w:rPr>
                <w:rFonts w:ascii="Arial" w:hAnsi="Arial" w:cs="Arial"/>
                <w:sz w:val="22"/>
                <w:szCs w:val="22"/>
                <w:lang w:val="sr-Cyrl-RS" w:eastAsia="en-US"/>
              </w:rPr>
            </w:pPr>
            <w:r>
              <w:rPr>
                <w:rFonts w:ascii="Arial" w:hAnsi="Arial" w:cs="Arial"/>
                <w:bCs/>
                <w:iCs/>
                <w:sz w:val="22"/>
                <w:szCs w:val="22"/>
                <w:lang w:val="sr-Cyrl-RS" w:eastAsia="en-US"/>
              </w:rPr>
              <w:t>2.____________</w:t>
            </w:r>
            <w:r w:rsidRPr="00AB3B97">
              <w:rPr>
                <w:rFonts w:ascii="Arial" w:hAnsi="Arial" w:cs="Arial"/>
                <w:sz w:val="22"/>
                <w:szCs w:val="22"/>
                <w:lang w:val="sr-Cyrl-RS" w:eastAsia="en-US"/>
              </w:rPr>
              <w:t xml:space="preserve"> </w:t>
            </w:r>
            <w:r w:rsidRPr="00AB3B97">
              <w:rPr>
                <w:rFonts w:ascii="Arial" w:hAnsi="Arial" w:cs="Arial"/>
                <w:bCs/>
                <w:iCs/>
                <w:sz w:val="22"/>
                <w:szCs w:val="22"/>
                <w:lang w:val="sr-Cyrl-RS" w:eastAsia="en-US"/>
              </w:rPr>
              <w:t xml:space="preserve"> дана од дана испоруке добара </w:t>
            </w:r>
            <w:r w:rsidR="000846B3" w:rsidRPr="00DC5C9C">
              <w:rPr>
                <w:rFonts w:ascii="Arial" w:hAnsi="Arial" w:cs="Arial"/>
                <w:sz w:val="22"/>
                <w:szCs w:val="22"/>
                <w:lang w:val="sr-Cyrl-RS"/>
              </w:rPr>
              <w:t>- опреме и обостраног пот</w:t>
            </w:r>
            <w:r w:rsidR="000846B3">
              <w:rPr>
                <w:rFonts w:ascii="Arial" w:hAnsi="Arial" w:cs="Arial"/>
                <w:sz w:val="22"/>
                <w:szCs w:val="22"/>
                <w:lang w:val="sr-Cyrl-RS"/>
              </w:rPr>
              <w:t xml:space="preserve">писивања Записника о финалном </w:t>
            </w:r>
            <w:r w:rsidR="000846B3" w:rsidRPr="00DC5C9C">
              <w:rPr>
                <w:rFonts w:ascii="Arial" w:hAnsi="Arial" w:cs="Arial"/>
                <w:sz w:val="22"/>
                <w:szCs w:val="22"/>
                <w:lang w:val="sr-Cyrl-RS"/>
              </w:rPr>
              <w:t>квантитативном пријему свих добара (без примедби).</w:t>
            </w:r>
          </w:p>
          <w:p w14:paraId="75BC9A2E" w14:textId="77777777" w:rsidR="000846B3" w:rsidRDefault="000846B3" w:rsidP="0065700E">
            <w:pPr>
              <w:suppressAutoHyphens w:val="0"/>
              <w:jc w:val="both"/>
              <w:rPr>
                <w:rFonts w:ascii="Arial" w:hAnsi="Arial" w:cs="Arial"/>
                <w:sz w:val="22"/>
                <w:szCs w:val="22"/>
                <w:lang w:val="sr-Cyrl-RS" w:eastAsia="en-US"/>
              </w:rPr>
            </w:pPr>
          </w:p>
          <w:p w14:paraId="582D9224" w14:textId="77777777" w:rsidR="000846B3" w:rsidRDefault="000846B3" w:rsidP="0065700E">
            <w:pPr>
              <w:suppressAutoHyphens w:val="0"/>
              <w:jc w:val="both"/>
              <w:rPr>
                <w:rFonts w:ascii="Arial" w:hAnsi="Arial" w:cs="Arial"/>
                <w:sz w:val="22"/>
                <w:szCs w:val="22"/>
                <w:lang w:val="sr-Cyrl-RS" w:eastAsia="en-US"/>
              </w:rPr>
            </w:pPr>
          </w:p>
          <w:p w14:paraId="257E5F98" w14:textId="77777777" w:rsidR="000846B3" w:rsidRDefault="000846B3" w:rsidP="0065700E">
            <w:pPr>
              <w:suppressAutoHyphens w:val="0"/>
              <w:jc w:val="both"/>
              <w:rPr>
                <w:rFonts w:ascii="Arial" w:hAnsi="Arial" w:cs="Arial"/>
                <w:sz w:val="22"/>
                <w:szCs w:val="22"/>
                <w:lang w:val="sr-Cyrl-RS" w:eastAsia="en-US"/>
              </w:rPr>
            </w:pPr>
          </w:p>
          <w:p w14:paraId="23EE1FA6" w14:textId="7ADB69C9" w:rsidR="0065700E" w:rsidRDefault="00AB3B97" w:rsidP="0065700E">
            <w:pPr>
              <w:suppressAutoHyphens w:val="0"/>
              <w:jc w:val="both"/>
              <w:rPr>
                <w:rFonts w:ascii="Arial" w:hAnsi="Arial" w:cs="Arial"/>
                <w:bCs/>
                <w:iCs/>
                <w:sz w:val="22"/>
                <w:szCs w:val="22"/>
                <w:lang w:val="sr-Cyrl-RS" w:eastAsia="en-US"/>
              </w:rPr>
            </w:pPr>
            <w:r w:rsidRPr="00AB3B97">
              <w:rPr>
                <w:rFonts w:ascii="Arial" w:hAnsi="Arial" w:cs="Arial"/>
                <w:bCs/>
                <w:iCs/>
                <w:sz w:val="22"/>
                <w:szCs w:val="22"/>
                <w:lang w:val="sr-Cyrl-RS" w:eastAsia="en-US"/>
              </w:rPr>
              <w:t xml:space="preserve">Рок за почетак извршења предметних услуга је </w:t>
            </w:r>
            <w:r>
              <w:rPr>
                <w:rFonts w:ascii="Arial" w:hAnsi="Arial" w:cs="Arial"/>
                <w:bCs/>
                <w:iCs/>
                <w:sz w:val="22"/>
                <w:szCs w:val="22"/>
                <w:lang w:val="sr-Cyrl-RS" w:eastAsia="en-US"/>
              </w:rPr>
              <w:t>___________________</w:t>
            </w:r>
            <w:r w:rsidRPr="00AB3B97">
              <w:rPr>
                <w:rFonts w:ascii="Arial" w:hAnsi="Arial" w:cs="Arial"/>
                <w:bCs/>
                <w:iCs/>
                <w:sz w:val="22"/>
                <w:szCs w:val="22"/>
                <w:lang w:val="sr-Cyrl-RS" w:eastAsia="en-US"/>
              </w:rPr>
              <w:t xml:space="preserve">дана од дана обостраног потписивања Записника о </w:t>
            </w:r>
            <w:r w:rsidR="000846B3">
              <w:rPr>
                <w:rFonts w:ascii="Arial" w:hAnsi="Arial" w:cs="Arial"/>
                <w:bCs/>
                <w:iCs/>
                <w:sz w:val="22"/>
                <w:szCs w:val="22"/>
                <w:lang w:val="sr-Cyrl-RS" w:eastAsia="en-US"/>
              </w:rPr>
              <w:t xml:space="preserve">финалном </w:t>
            </w:r>
            <w:r w:rsidRPr="00AB3B97">
              <w:rPr>
                <w:rFonts w:ascii="Arial" w:hAnsi="Arial" w:cs="Arial"/>
                <w:bCs/>
                <w:iCs/>
                <w:sz w:val="22"/>
                <w:szCs w:val="22"/>
                <w:lang w:val="sr-Cyrl-RS" w:eastAsia="en-US"/>
              </w:rPr>
              <w:t>квантитативном пријему свих добара (без примедби).</w:t>
            </w:r>
          </w:p>
          <w:p w14:paraId="7C3C35C6" w14:textId="77777777" w:rsidR="0065700E" w:rsidRDefault="0065700E" w:rsidP="0065700E">
            <w:pPr>
              <w:suppressAutoHyphens w:val="0"/>
              <w:jc w:val="both"/>
              <w:rPr>
                <w:rFonts w:ascii="Arial" w:hAnsi="Arial" w:cs="Arial"/>
                <w:bCs/>
                <w:iCs/>
                <w:sz w:val="22"/>
                <w:szCs w:val="22"/>
                <w:lang w:val="sr-Cyrl-RS" w:eastAsia="en-US"/>
              </w:rPr>
            </w:pPr>
          </w:p>
          <w:p w14:paraId="2CE7D502" w14:textId="77777777" w:rsidR="0065700E" w:rsidRDefault="0065700E" w:rsidP="0065700E">
            <w:pPr>
              <w:suppressAutoHyphens w:val="0"/>
              <w:jc w:val="both"/>
              <w:rPr>
                <w:rFonts w:ascii="Arial" w:hAnsi="Arial" w:cs="Arial"/>
                <w:bCs/>
                <w:iCs/>
                <w:sz w:val="22"/>
                <w:szCs w:val="22"/>
                <w:lang w:val="sr-Cyrl-RS" w:eastAsia="en-US"/>
              </w:rPr>
            </w:pPr>
          </w:p>
          <w:p w14:paraId="54E36CBE" w14:textId="77777777" w:rsidR="0065700E" w:rsidRDefault="0065700E" w:rsidP="0065700E">
            <w:pPr>
              <w:suppressAutoHyphens w:val="0"/>
              <w:jc w:val="both"/>
              <w:rPr>
                <w:rFonts w:ascii="Arial" w:hAnsi="Arial" w:cs="Arial"/>
                <w:bCs/>
                <w:iCs/>
                <w:sz w:val="22"/>
                <w:szCs w:val="22"/>
                <w:lang w:val="sr-Cyrl-RS" w:eastAsia="en-US"/>
              </w:rPr>
            </w:pPr>
          </w:p>
          <w:p w14:paraId="33CF85A6" w14:textId="77777777" w:rsidR="0065700E" w:rsidRDefault="0065700E" w:rsidP="0065700E">
            <w:pPr>
              <w:suppressAutoHyphens w:val="0"/>
              <w:jc w:val="both"/>
              <w:rPr>
                <w:rFonts w:ascii="Arial" w:hAnsi="Arial" w:cs="Arial"/>
                <w:bCs/>
                <w:iCs/>
                <w:sz w:val="22"/>
                <w:szCs w:val="22"/>
                <w:lang w:val="sr-Cyrl-RS" w:eastAsia="en-US"/>
              </w:rPr>
            </w:pPr>
          </w:p>
          <w:p w14:paraId="05B69FFC" w14:textId="0140DB94" w:rsidR="00AB3B97" w:rsidRPr="0065700E" w:rsidRDefault="00AB3B97" w:rsidP="0065700E">
            <w:pPr>
              <w:suppressAutoHyphens w:val="0"/>
              <w:jc w:val="both"/>
              <w:rPr>
                <w:rFonts w:ascii="Arial" w:hAnsi="Arial" w:cs="Arial"/>
                <w:bCs/>
                <w:iCs/>
                <w:sz w:val="22"/>
                <w:szCs w:val="22"/>
                <w:lang w:val="sr-Cyrl-RS" w:eastAsia="en-US"/>
              </w:rPr>
            </w:pPr>
            <w:r w:rsidRPr="00AB3B97">
              <w:rPr>
                <w:rFonts w:ascii="Arial" w:hAnsi="Arial" w:cs="Arial"/>
                <w:bCs/>
                <w:iCs/>
                <w:sz w:val="22"/>
                <w:szCs w:val="22"/>
                <w:lang w:val="sr-Cyrl-RS"/>
              </w:rPr>
              <w:t>3.</w:t>
            </w:r>
            <w:r w:rsidRPr="00AB3B97">
              <w:rPr>
                <w:rFonts w:ascii="Arial" w:hAnsi="Arial" w:cs="Arial"/>
                <w:bCs/>
                <w:iCs/>
                <w:sz w:val="22"/>
                <w:szCs w:val="22"/>
              </w:rPr>
              <w:t>Сагласан за захтевом наручиоца</w:t>
            </w:r>
          </w:p>
          <w:p w14:paraId="4A244C28" w14:textId="77777777" w:rsidR="00AB3B97" w:rsidRPr="00AB3B97" w:rsidRDefault="00AB3B97" w:rsidP="00AB3B97">
            <w:pPr>
              <w:suppressAutoHyphens w:val="0"/>
              <w:jc w:val="center"/>
              <w:rPr>
                <w:rFonts w:ascii="Arial" w:hAnsi="Arial" w:cs="Arial"/>
                <w:bCs/>
                <w:iCs/>
                <w:sz w:val="22"/>
                <w:szCs w:val="22"/>
                <w:lang w:eastAsia="en-US"/>
              </w:rPr>
            </w:pPr>
            <w:r w:rsidRPr="00AB3B97">
              <w:rPr>
                <w:rFonts w:ascii="Arial" w:hAnsi="Arial" w:cs="Arial"/>
                <w:bCs/>
                <w:iCs/>
                <w:sz w:val="22"/>
                <w:szCs w:val="22"/>
                <w:lang w:eastAsia="en-US"/>
              </w:rPr>
              <w:t>ДА/НЕ (заокружити)</w:t>
            </w:r>
          </w:p>
          <w:p w14:paraId="6D8A6A8D" w14:textId="77777777" w:rsidR="00BC2F12" w:rsidRPr="00BC2F12" w:rsidRDefault="00BC2F12" w:rsidP="00BC2F12">
            <w:pPr>
              <w:suppressAutoHyphens w:val="0"/>
              <w:jc w:val="both"/>
              <w:rPr>
                <w:rFonts w:ascii="Arial" w:hAnsi="Arial" w:cs="Arial"/>
                <w:bCs/>
                <w:iCs/>
                <w:sz w:val="22"/>
                <w:szCs w:val="22"/>
                <w:lang w:val="sr-Cyrl-RS" w:eastAsia="en-US"/>
              </w:rPr>
            </w:pPr>
          </w:p>
          <w:p w14:paraId="7226A31F" w14:textId="77777777" w:rsidR="00BC2F12" w:rsidRPr="00BC2F12" w:rsidRDefault="00BC2F12" w:rsidP="00BC2F12">
            <w:pPr>
              <w:suppressAutoHyphens w:val="0"/>
              <w:jc w:val="both"/>
              <w:rPr>
                <w:rFonts w:ascii="Arial" w:hAnsi="Arial" w:cs="Arial"/>
                <w:bCs/>
                <w:iCs/>
                <w:sz w:val="22"/>
                <w:szCs w:val="22"/>
                <w:lang w:val="en-US" w:eastAsia="en-US"/>
              </w:rPr>
            </w:pPr>
          </w:p>
        </w:tc>
      </w:tr>
      <w:tr w:rsidR="00BC2F12" w:rsidRPr="00BC2F12" w14:paraId="3E1DAA11" w14:textId="77777777" w:rsidTr="001A544E">
        <w:trPr>
          <w:trHeight w:val="1223"/>
        </w:trPr>
        <w:tc>
          <w:tcPr>
            <w:tcW w:w="5799" w:type="dxa"/>
            <w:vAlign w:val="center"/>
          </w:tcPr>
          <w:p w14:paraId="15D04160" w14:textId="77777777" w:rsidR="00A972AD" w:rsidRDefault="00A972AD" w:rsidP="00A972AD">
            <w:pPr>
              <w:suppressAutoHyphens w:val="0"/>
              <w:jc w:val="both"/>
              <w:rPr>
                <w:rFonts w:ascii="Arial" w:hAnsi="Arial" w:cs="Arial"/>
                <w:bCs/>
                <w:iCs/>
                <w:sz w:val="22"/>
                <w:szCs w:val="22"/>
                <w:lang w:val="sr-Cyrl-RS" w:eastAsia="en-US"/>
              </w:rPr>
            </w:pPr>
          </w:p>
          <w:p w14:paraId="7168BEBD" w14:textId="5A6A41B5" w:rsidR="00A972AD" w:rsidRPr="00A972AD" w:rsidRDefault="00A972AD" w:rsidP="00A972AD">
            <w:pPr>
              <w:suppressAutoHyphens w:val="0"/>
              <w:jc w:val="center"/>
              <w:rPr>
                <w:rFonts w:ascii="Arial" w:hAnsi="Arial" w:cs="Arial"/>
                <w:b/>
                <w:bCs/>
                <w:iCs/>
                <w:sz w:val="22"/>
                <w:szCs w:val="22"/>
                <w:lang w:val="sr-Cyrl-RS" w:eastAsia="en-US"/>
              </w:rPr>
            </w:pPr>
            <w:r w:rsidRPr="00A972AD">
              <w:rPr>
                <w:rFonts w:ascii="Arial" w:hAnsi="Arial" w:cs="Arial"/>
                <w:b/>
                <w:bCs/>
                <w:iCs/>
                <w:sz w:val="22"/>
                <w:szCs w:val="22"/>
                <w:lang w:val="sr-Cyrl-RS" w:eastAsia="en-US"/>
              </w:rPr>
              <w:t>ГАРАНТНИ РОК</w:t>
            </w:r>
          </w:p>
          <w:p w14:paraId="36BA0B5F" w14:textId="77777777" w:rsidR="00A972AD" w:rsidRPr="00A972AD" w:rsidRDefault="00A972AD" w:rsidP="00A972AD">
            <w:pPr>
              <w:suppressAutoHyphens w:val="0"/>
              <w:jc w:val="both"/>
              <w:rPr>
                <w:rFonts w:ascii="Arial" w:hAnsi="Arial" w:cs="Arial"/>
                <w:bCs/>
                <w:iCs/>
                <w:sz w:val="22"/>
                <w:szCs w:val="22"/>
                <w:lang w:val="sr-Cyrl-RS" w:eastAsia="en-US"/>
              </w:rPr>
            </w:pPr>
            <w:r w:rsidRPr="00A972AD">
              <w:rPr>
                <w:rFonts w:ascii="Arial" w:hAnsi="Arial" w:cs="Arial"/>
                <w:bCs/>
                <w:iCs/>
                <w:sz w:val="22"/>
                <w:szCs w:val="22"/>
                <w:lang w:val="sr-Cyrl-RS" w:eastAsia="en-US"/>
              </w:rPr>
              <w:t xml:space="preserve">Гарантни рок не може бити краћи од 12 месеци. </w:t>
            </w:r>
          </w:p>
          <w:p w14:paraId="1A531820" w14:textId="0406B4DC" w:rsidR="00A972AD" w:rsidRPr="00A972AD" w:rsidRDefault="00A972AD" w:rsidP="00A972AD">
            <w:pPr>
              <w:suppressAutoHyphens w:val="0"/>
              <w:jc w:val="both"/>
              <w:rPr>
                <w:rFonts w:ascii="Arial" w:hAnsi="Arial" w:cs="Arial"/>
                <w:bCs/>
                <w:iCs/>
                <w:sz w:val="22"/>
                <w:szCs w:val="22"/>
                <w:lang w:val="sr-Cyrl-RS" w:eastAsia="en-US"/>
              </w:rPr>
            </w:pPr>
            <w:r w:rsidRPr="00A972AD">
              <w:rPr>
                <w:rFonts w:ascii="Arial" w:hAnsi="Arial" w:cs="Arial"/>
                <w:bCs/>
                <w:iCs/>
                <w:sz w:val="22"/>
                <w:szCs w:val="22"/>
                <w:lang w:val="sr-Cyrl-RS" w:eastAsia="en-US"/>
              </w:rPr>
              <w:t>Гарантни рок почиње да тече од дана обостраног потписивања Записника о квалитатив</w:t>
            </w:r>
            <w:r w:rsidR="00515DD4">
              <w:rPr>
                <w:rFonts w:ascii="Arial" w:hAnsi="Arial" w:cs="Arial"/>
                <w:bCs/>
                <w:iCs/>
                <w:sz w:val="22"/>
                <w:szCs w:val="22"/>
                <w:lang w:val="sr-Cyrl-RS" w:eastAsia="en-US"/>
              </w:rPr>
              <w:t>ном пријему софтверског решења</w:t>
            </w:r>
            <w:r w:rsidRPr="00A972AD">
              <w:rPr>
                <w:rFonts w:ascii="Arial" w:hAnsi="Arial" w:cs="Arial"/>
                <w:bCs/>
                <w:iCs/>
                <w:sz w:val="22"/>
                <w:szCs w:val="22"/>
                <w:lang w:val="sr-Cyrl-RS" w:eastAsia="en-US"/>
              </w:rPr>
              <w:t xml:space="preserve"> бeз примедби, или најкасније 6 месеци од издавања Записника о финалном квантитативном пријему свих добара (без примедби).</w:t>
            </w:r>
          </w:p>
          <w:p w14:paraId="5CB9876B" w14:textId="77777777" w:rsidR="00BC2F12" w:rsidRPr="005146DD" w:rsidRDefault="00BC2F12" w:rsidP="0065700E">
            <w:pPr>
              <w:suppressAutoHyphens w:val="0"/>
              <w:jc w:val="both"/>
              <w:rPr>
                <w:rFonts w:ascii="Arial" w:hAnsi="Arial" w:cs="Arial"/>
                <w:b/>
                <w:bCs/>
                <w:i/>
                <w:iCs/>
                <w:sz w:val="22"/>
                <w:szCs w:val="22"/>
                <w:highlight w:val="yellow"/>
                <w:lang w:eastAsia="en-US"/>
              </w:rPr>
            </w:pPr>
          </w:p>
        </w:tc>
        <w:tc>
          <w:tcPr>
            <w:tcW w:w="4067" w:type="dxa"/>
            <w:vAlign w:val="center"/>
          </w:tcPr>
          <w:p w14:paraId="548CF19B" w14:textId="77777777" w:rsidR="00BC2F12" w:rsidRPr="00BC2F12" w:rsidRDefault="00AB3B97" w:rsidP="00AB3B97">
            <w:pPr>
              <w:suppressAutoHyphens w:val="0"/>
              <w:jc w:val="both"/>
              <w:rPr>
                <w:rFonts w:ascii="Arial" w:hAnsi="Arial" w:cs="Arial"/>
                <w:bCs/>
                <w:iCs/>
                <w:sz w:val="22"/>
                <w:szCs w:val="22"/>
                <w:lang w:val="sr-Cyrl-RS" w:eastAsia="en-US"/>
              </w:rPr>
            </w:pPr>
            <w:r>
              <w:rPr>
                <w:rFonts w:ascii="Arial" w:hAnsi="Arial" w:cs="Arial"/>
                <w:bCs/>
                <w:iCs/>
                <w:sz w:val="22"/>
                <w:szCs w:val="22"/>
                <w:lang w:val="sr-Cyrl-RS" w:eastAsia="en-US"/>
              </w:rPr>
              <w:t>__________________ месеци.</w:t>
            </w:r>
          </w:p>
        </w:tc>
      </w:tr>
      <w:tr w:rsidR="00BC2F12" w:rsidRPr="00BC2F12" w14:paraId="767F270C" w14:textId="77777777" w:rsidTr="001A544E">
        <w:trPr>
          <w:trHeight w:val="800"/>
        </w:trPr>
        <w:tc>
          <w:tcPr>
            <w:tcW w:w="5799" w:type="dxa"/>
            <w:vAlign w:val="center"/>
          </w:tcPr>
          <w:p w14:paraId="13121117"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РОК ВАЖЕЊА ПОНУДЕ:</w:t>
            </w:r>
          </w:p>
          <w:p w14:paraId="37265AB3" w14:textId="77777777" w:rsidR="00BC2F12" w:rsidRPr="00BC2F12" w:rsidRDefault="00BC2F12" w:rsidP="00BC2F12">
            <w:pPr>
              <w:suppressAutoHyphens w:val="0"/>
              <w:jc w:val="center"/>
              <w:rPr>
                <w:rFonts w:ascii="Arial" w:hAnsi="Arial" w:cs="Arial"/>
                <w:b/>
                <w:bCs/>
                <w:iCs/>
                <w:sz w:val="22"/>
                <w:szCs w:val="22"/>
                <w:lang w:eastAsia="en-US"/>
              </w:rPr>
            </w:pPr>
            <w:r w:rsidRPr="00BC2F12">
              <w:rPr>
                <w:rFonts w:ascii="Arial" w:hAnsi="Arial" w:cs="Arial"/>
                <w:bCs/>
                <w:iCs/>
                <w:sz w:val="22"/>
                <w:szCs w:val="22"/>
                <w:lang w:eastAsia="en-US"/>
              </w:rPr>
              <w:t>не може бити краћ</w:t>
            </w:r>
            <w:r w:rsidRPr="00BC2F12">
              <w:rPr>
                <w:rFonts w:ascii="Arial" w:hAnsi="Arial" w:cs="Arial"/>
                <w:bCs/>
                <w:iCs/>
                <w:sz w:val="22"/>
                <w:szCs w:val="22"/>
                <w:lang w:val="ru-RU" w:eastAsia="en-US"/>
              </w:rPr>
              <w:t>и</w:t>
            </w:r>
            <w:r w:rsidRPr="00BC2F12">
              <w:rPr>
                <w:rFonts w:ascii="Arial" w:hAnsi="Arial" w:cs="Arial"/>
                <w:bCs/>
                <w:iCs/>
                <w:sz w:val="22"/>
                <w:szCs w:val="22"/>
                <w:lang w:eastAsia="en-US"/>
              </w:rPr>
              <w:t xml:space="preserve"> од 90 (словима: деведесет) дана од дана отварања понуда</w:t>
            </w:r>
          </w:p>
        </w:tc>
        <w:tc>
          <w:tcPr>
            <w:tcW w:w="4067" w:type="dxa"/>
            <w:vAlign w:val="center"/>
          </w:tcPr>
          <w:p w14:paraId="55725978" w14:textId="77777777" w:rsidR="00BC2F12" w:rsidRPr="00BC2F12" w:rsidRDefault="00BC2F12" w:rsidP="00BC2F12">
            <w:pPr>
              <w:suppressAutoHyphens w:val="0"/>
              <w:jc w:val="center"/>
              <w:rPr>
                <w:rFonts w:ascii="Arial" w:hAnsi="Arial" w:cs="Arial"/>
                <w:b/>
                <w:bCs/>
                <w:iCs/>
                <w:sz w:val="22"/>
                <w:szCs w:val="22"/>
                <w:lang w:eastAsia="en-US"/>
              </w:rPr>
            </w:pPr>
          </w:p>
          <w:p w14:paraId="1EDF45A2" w14:textId="77777777" w:rsidR="00BC2F12" w:rsidRPr="00BC2F12" w:rsidRDefault="00BC2F12" w:rsidP="00BC2F12">
            <w:pPr>
              <w:suppressAutoHyphens w:val="0"/>
              <w:jc w:val="center"/>
              <w:rPr>
                <w:rFonts w:ascii="Arial" w:hAnsi="Arial" w:cs="Arial"/>
                <w:b/>
                <w:bCs/>
                <w:iCs/>
                <w:sz w:val="22"/>
                <w:szCs w:val="22"/>
                <w:lang w:eastAsia="en-US"/>
              </w:rPr>
            </w:pPr>
            <w:r w:rsidRPr="00BC2F12">
              <w:rPr>
                <w:rFonts w:ascii="Arial" w:hAnsi="Arial" w:cs="Arial"/>
                <w:bCs/>
                <w:iCs/>
                <w:sz w:val="22"/>
                <w:szCs w:val="22"/>
                <w:lang w:eastAsia="en-US"/>
              </w:rPr>
              <w:t>_____ дана од дана отварања понуда</w:t>
            </w:r>
          </w:p>
        </w:tc>
      </w:tr>
      <w:tr w:rsidR="00BC2F12" w:rsidRPr="00BC2F12" w14:paraId="24628160" w14:textId="77777777" w:rsidTr="001A544E">
        <w:tc>
          <w:tcPr>
            <w:tcW w:w="9866" w:type="dxa"/>
            <w:gridSpan w:val="2"/>
          </w:tcPr>
          <w:p w14:paraId="0709F757" w14:textId="77777777" w:rsidR="00BC2F12" w:rsidRPr="00BC2F12" w:rsidRDefault="00BC2F12" w:rsidP="00BC2F12">
            <w:pPr>
              <w:suppressAutoHyphens w:val="0"/>
              <w:jc w:val="both"/>
              <w:rPr>
                <w:rFonts w:ascii="Arial" w:hAnsi="Arial" w:cs="Arial"/>
                <w:bCs/>
                <w:iCs/>
                <w:sz w:val="20"/>
                <w:lang w:eastAsia="en-US"/>
              </w:rPr>
            </w:pPr>
            <w:r w:rsidRPr="00BC2F12">
              <w:rPr>
                <w:rFonts w:ascii="Arial" w:hAnsi="Arial" w:cs="Arial"/>
                <w:bCs/>
                <w:iCs/>
                <w:sz w:val="20"/>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209FF43" w14:textId="77777777" w:rsidR="00BC2F12" w:rsidRPr="00BC2F12" w:rsidRDefault="00BC2F12" w:rsidP="00BC2F12">
      <w:pPr>
        <w:suppressAutoHyphens w:val="0"/>
        <w:jc w:val="both"/>
        <w:rPr>
          <w:rFonts w:ascii="Arial" w:hAnsi="Arial" w:cs="Arial"/>
          <w:b/>
          <w:bCs/>
          <w:i/>
          <w:iCs/>
          <w:szCs w:val="24"/>
          <w:lang w:eastAsia="en-US"/>
        </w:rPr>
      </w:pPr>
    </w:p>
    <w:p w14:paraId="0492A0CF" w14:textId="77777777" w:rsidR="00BC2F12" w:rsidRDefault="00BC2F12" w:rsidP="00BC2F12">
      <w:pPr>
        <w:suppressAutoHyphens w:val="0"/>
        <w:ind w:firstLine="720"/>
        <w:jc w:val="both"/>
        <w:rPr>
          <w:rFonts w:ascii="Arial" w:eastAsia="TimesNewRomanPSMT" w:hAnsi="Arial" w:cs="Arial"/>
          <w:bCs/>
          <w:szCs w:val="24"/>
          <w:lang w:val="ru-RU" w:eastAsia="en-US"/>
        </w:rPr>
      </w:pPr>
    </w:p>
    <w:p w14:paraId="1F291851" w14:textId="77777777" w:rsidR="00A972AD" w:rsidRDefault="00A972AD" w:rsidP="00BC2F12">
      <w:pPr>
        <w:suppressAutoHyphens w:val="0"/>
        <w:ind w:firstLine="720"/>
        <w:jc w:val="both"/>
        <w:rPr>
          <w:rFonts w:ascii="Arial" w:eastAsia="TimesNewRomanPSMT" w:hAnsi="Arial" w:cs="Arial"/>
          <w:bCs/>
          <w:szCs w:val="24"/>
          <w:lang w:val="ru-RU" w:eastAsia="en-US"/>
        </w:rPr>
      </w:pPr>
    </w:p>
    <w:p w14:paraId="0696AB61" w14:textId="77777777" w:rsidR="00A972AD" w:rsidRPr="00BC2F12" w:rsidRDefault="00A972AD" w:rsidP="00BC2F12">
      <w:pPr>
        <w:suppressAutoHyphens w:val="0"/>
        <w:ind w:firstLine="720"/>
        <w:jc w:val="both"/>
        <w:rPr>
          <w:rFonts w:ascii="Arial" w:eastAsia="TimesNewRomanPSMT" w:hAnsi="Arial" w:cs="Arial"/>
          <w:bCs/>
          <w:szCs w:val="24"/>
          <w:lang w:val="ru-RU" w:eastAsia="en-US"/>
        </w:rPr>
      </w:pPr>
    </w:p>
    <w:p w14:paraId="082FD53B" w14:textId="77777777" w:rsidR="00BC2F12" w:rsidRPr="00BC2F12" w:rsidRDefault="00BC2F12" w:rsidP="00BC2F12">
      <w:pPr>
        <w:suppressAutoHyphens w:val="0"/>
        <w:ind w:firstLine="720"/>
        <w:jc w:val="both"/>
        <w:rPr>
          <w:rFonts w:ascii="Arial" w:eastAsia="TimesNewRomanPSMT" w:hAnsi="Arial" w:cs="Arial"/>
          <w:bCs/>
          <w:szCs w:val="24"/>
          <w:lang w:val="ru-RU" w:eastAsia="en-US"/>
        </w:rPr>
      </w:pPr>
    </w:p>
    <w:p w14:paraId="2E13FC78" w14:textId="77777777" w:rsidR="00BC2F12" w:rsidRPr="00BC2F12" w:rsidRDefault="00BC2F12" w:rsidP="00BC2F12">
      <w:pPr>
        <w:suppressAutoHyphens w:val="0"/>
        <w:ind w:firstLine="720"/>
        <w:jc w:val="both"/>
        <w:rPr>
          <w:rFonts w:ascii="Arial" w:eastAsia="TimesNewRomanPSMT" w:hAnsi="Arial" w:cs="Arial"/>
          <w:bCs/>
          <w:szCs w:val="24"/>
          <w:lang w:eastAsia="en-US"/>
        </w:rPr>
      </w:pPr>
      <w:r w:rsidRPr="00BC2F12">
        <w:rPr>
          <w:rFonts w:ascii="Arial" w:eastAsia="TimesNewRomanPSMT" w:hAnsi="Arial" w:cs="Arial"/>
          <w:bCs/>
          <w:szCs w:val="24"/>
          <w:lang w:val="ru-RU" w:eastAsia="en-US"/>
        </w:rPr>
        <w:t xml:space="preserve">Датум </w:t>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t>Понуђач</w:t>
      </w:r>
    </w:p>
    <w:p w14:paraId="4FC95EBC" w14:textId="77777777" w:rsidR="00BC2F12" w:rsidRPr="00BC2F12" w:rsidRDefault="00BC2F12" w:rsidP="00BC2F12">
      <w:pPr>
        <w:suppressAutoHyphens w:val="0"/>
        <w:ind w:left="720" w:firstLine="720"/>
        <w:jc w:val="both"/>
        <w:rPr>
          <w:rFonts w:ascii="Arial" w:eastAsia="TimesNewRomanPSMT" w:hAnsi="Arial" w:cs="Arial"/>
          <w:bCs/>
          <w:szCs w:val="24"/>
          <w:lang w:eastAsia="en-US"/>
        </w:rPr>
      </w:pPr>
    </w:p>
    <w:p w14:paraId="7B4435A6" w14:textId="77777777" w:rsidR="00BC2F12" w:rsidRPr="00BC2F12" w:rsidRDefault="00BC2F12" w:rsidP="00BC2F12">
      <w:pPr>
        <w:suppressAutoHyphens w:val="0"/>
        <w:jc w:val="both"/>
        <w:rPr>
          <w:rFonts w:ascii="Arial" w:eastAsia="TimesNewRomanPS-BoldMT" w:hAnsi="Arial" w:cs="Arial"/>
          <w:b/>
          <w:bCs/>
          <w:i/>
          <w:iCs/>
          <w:szCs w:val="24"/>
          <w:lang w:eastAsia="en-US"/>
        </w:rPr>
      </w:pPr>
      <w:r w:rsidRPr="00BC2F12">
        <w:rPr>
          <w:rFonts w:ascii="Arial" w:eastAsia="TimesNewRomanPS-BoldMT" w:hAnsi="Arial" w:cs="Arial"/>
          <w:b/>
          <w:bCs/>
          <w:i/>
          <w:iCs/>
          <w:szCs w:val="24"/>
          <w:lang w:val="ru-RU" w:eastAsia="en-US"/>
        </w:rPr>
        <w:t>________________________</w:t>
      </w:r>
      <w:r w:rsidRPr="00BC2F12">
        <w:rPr>
          <w:rFonts w:ascii="Arial" w:eastAsia="TimesNewRomanPS-BoldMT" w:hAnsi="Arial" w:cs="Arial"/>
          <w:b/>
          <w:bCs/>
          <w:i/>
          <w:iCs/>
          <w:szCs w:val="24"/>
          <w:lang w:eastAsia="en-US"/>
        </w:rPr>
        <w:tab/>
      </w:r>
      <w:r w:rsidRPr="00BC2F12">
        <w:rPr>
          <w:rFonts w:ascii="Arial" w:eastAsia="TimesNewRomanPS-BoldMT" w:hAnsi="Arial" w:cs="Arial"/>
          <w:b/>
          <w:bCs/>
          <w:i/>
          <w:iCs/>
          <w:szCs w:val="24"/>
          <w:lang w:eastAsia="en-US"/>
        </w:rPr>
        <w:tab/>
        <w:t>М.П.</w:t>
      </w:r>
      <w:r w:rsidRPr="00BC2F12">
        <w:rPr>
          <w:rFonts w:ascii="Arial" w:eastAsia="TimesNewRomanPS-BoldMT" w:hAnsi="Arial" w:cs="Arial"/>
          <w:b/>
          <w:bCs/>
          <w:i/>
          <w:iCs/>
          <w:szCs w:val="24"/>
          <w:lang w:val="ru-RU" w:eastAsia="en-US"/>
        </w:rPr>
        <w:tab/>
      </w:r>
      <w:r w:rsidRPr="00BC2F12">
        <w:rPr>
          <w:rFonts w:ascii="Arial" w:eastAsia="TimesNewRomanPS-BoldMT" w:hAnsi="Arial" w:cs="Arial"/>
          <w:b/>
          <w:bCs/>
          <w:i/>
          <w:iCs/>
          <w:szCs w:val="24"/>
          <w:lang w:eastAsia="en-US"/>
        </w:rPr>
        <w:t>_____________________</w:t>
      </w:r>
    </w:p>
    <w:p w14:paraId="02CB1BF7" w14:textId="77777777" w:rsidR="00BC2F12" w:rsidRPr="00BC2F12" w:rsidRDefault="00BC2F12" w:rsidP="00BC2F12">
      <w:pPr>
        <w:suppressAutoHyphens w:val="0"/>
        <w:jc w:val="both"/>
        <w:rPr>
          <w:rFonts w:ascii="Arial" w:hAnsi="Arial" w:cs="Arial"/>
          <w:b/>
          <w:bCs/>
          <w:i/>
          <w:iCs/>
          <w:sz w:val="16"/>
          <w:szCs w:val="16"/>
          <w:u w:val="single"/>
          <w:lang w:val="en-US" w:eastAsia="en-US"/>
        </w:rPr>
      </w:pPr>
      <w:r w:rsidRPr="00BC2F12">
        <w:rPr>
          <w:rFonts w:ascii="Arial" w:hAnsi="Arial" w:cs="Arial"/>
          <w:b/>
          <w:bCs/>
          <w:i/>
          <w:iCs/>
          <w:sz w:val="16"/>
          <w:szCs w:val="16"/>
          <w:u w:val="single"/>
          <w:lang w:val="ru-RU" w:eastAsia="en-US"/>
        </w:rPr>
        <w:t>Напомене:</w:t>
      </w:r>
    </w:p>
    <w:p w14:paraId="44FC938B" w14:textId="77777777" w:rsidR="00BC2F12" w:rsidRPr="00BC2F12" w:rsidRDefault="00BC2F12" w:rsidP="00BC2F12">
      <w:pPr>
        <w:suppressAutoHyphens w:val="0"/>
        <w:autoSpaceDE w:val="0"/>
        <w:autoSpaceDN w:val="0"/>
        <w:adjustRightInd w:val="0"/>
        <w:jc w:val="both"/>
        <w:rPr>
          <w:rFonts w:ascii="Arial" w:eastAsia="TimesNewRomanPS-BoldMT" w:hAnsi="Arial" w:cs="Arial"/>
          <w:bCs/>
          <w:i/>
          <w:iCs/>
          <w:sz w:val="16"/>
          <w:szCs w:val="16"/>
          <w:lang w:val="en-US" w:eastAsia="en-US"/>
        </w:rPr>
      </w:pPr>
      <w:r w:rsidRPr="00BC2F12">
        <w:rPr>
          <w:rFonts w:ascii="Arial" w:eastAsia="TimesNewRomanPS-BoldMT" w:hAnsi="Arial" w:cs="Arial"/>
          <w:bCs/>
          <w:i/>
          <w:iCs/>
          <w:sz w:val="16"/>
          <w:szCs w:val="16"/>
          <w:lang w:val="en-US" w:eastAsia="en-US"/>
        </w:rPr>
        <w:t>-  Понуђач је обавезан да у обрасцу понуде попуни све комерцијалне услове (сва празна поља).</w:t>
      </w:r>
    </w:p>
    <w:p w14:paraId="28B519E9" w14:textId="77777777" w:rsidR="00BC2F12" w:rsidRPr="00BC2F12" w:rsidRDefault="00BC2F12" w:rsidP="00BC2F12">
      <w:pPr>
        <w:suppressAutoHyphens w:val="0"/>
        <w:autoSpaceDE w:val="0"/>
        <w:autoSpaceDN w:val="0"/>
        <w:adjustRightInd w:val="0"/>
        <w:jc w:val="both"/>
        <w:rPr>
          <w:rFonts w:ascii="Arial" w:eastAsia="TimesNewRomanPS-BoldMT" w:hAnsi="Arial" w:cs="Arial"/>
          <w:bCs/>
          <w:i/>
          <w:iCs/>
          <w:sz w:val="16"/>
          <w:szCs w:val="16"/>
          <w:lang w:val="ru-RU" w:eastAsia="en-US"/>
        </w:rPr>
      </w:pPr>
      <w:r w:rsidRPr="00BC2F12">
        <w:rPr>
          <w:rFonts w:ascii="Arial" w:eastAsia="TimesNewRomanPS-BoldMT" w:hAnsi="Arial" w:cs="Arial"/>
          <w:bCs/>
          <w:i/>
          <w:iCs/>
          <w:sz w:val="16"/>
          <w:szCs w:val="16"/>
          <w:lang w:val="en-US" w:eastAsia="en-US"/>
        </w:rPr>
        <w:t xml:space="preserve">- </w:t>
      </w:r>
      <w:r w:rsidRPr="00BC2F12">
        <w:rPr>
          <w:rFonts w:ascii="Arial" w:eastAsia="TimesNewRomanPS-BoldMT" w:hAnsi="Arial" w:cs="Arial"/>
          <w:bCs/>
          <w:i/>
          <w:iCs/>
          <w:sz w:val="16"/>
          <w:szCs w:val="16"/>
          <w:lang w:val="ru-RU" w:eastAsia="en-US"/>
        </w:rPr>
        <w:t>Уколико понуђачи подносе заједничку понуду,група понуђача може да о</w:t>
      </w:r>
      <w:r w:rsidRPr="00BC2F12">
        <w:rPr>
          <w:rFonts w:ascii="Arial" w:eastAsia="TimesNewRomanPS-BoldMT" w:hAnsi="Arial" w:cs="Arial"/>
          <w:bCs/>
          <w:i/>
          <w:iCs/>
          <w:sz w:val="16"/>
          <w:szCs w:val="16"/>
          <w:lang w:val="en-US" w:eastAsia="en-US"/>
        </w:rPr>
        <w:t>власти</w:t>
      </w:r>
      <w:r w:rsidRPr="00BC2F12">
        <w:rPr>
          <w:rFonts w:ascii="Arial" w:eastAsia="TimesNewRomanPS-BoldMT" w:hAnsi="Arial" w:cs="Arial"/>
          <w:bCs/>
          <w:i/>
          <w:iCs/>
          <w:sz w:val="16"/>
          <w:szCs w:val="16"/>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потписникаовере сви понуђачи из групе понуђача (у том смислу овај образац треба прилагодити већем броју потписника.</w:t>
      </w:r>
    </w:p>
    <w:p w14:paraId="46AFC507" w14:textId="77777777" w:rsidR="00BC2F12" w:rsidRDefault="00BC2F12" w:rsidP="00296A05">
      <w:pPr>
        <w:jc w:val="both"/>
        <w:rPr>
          <w:rFonts w:ascii="Arial" w:hAnsi="Arial" w:cs="Arial"/>
          <w:b/>
          <w:sz w:val="22"/>
          <w:szCs w:val="22"/>
          <w:lang w:val="sr-Cyrl-RS"/>
        </w:rPr>
      </w:pPr>
    </w:p>
    <w:p w14:paraId="60267F06" w14:textId="77777777" w:rsidR="00BC2F12" w:rsidRDefault="00BC2F12" w:rsidP="00296A05">
      <w:pPr>
        <w:jc w:val="both"/>
        <w:rPr>
          <w:rFonts w:ascii="Arial" w:hAnsi="Arial" w:cs="Arial"/>
          <w:b/>
          <w:sz w:val="22"/>
          <w:szCs w:val="22"/>
          <w:lang w:val="sr-Cyrl-RS"/>
        </w:rPr>
      </w:pPr>
    </w:p>
    <w:p w14:paraId="3FE3EF15" w14:textId="77777777" w:rsidR="00BC2F12" w:rsidRDefault="00BC2F12" w:rsidP="00296A05">
      <w:pPr>
        <w:jc w:val="both"/>
        <w:rPr>
          <w:rFonts w:ascii="Arial" w:hAnsi="Arial" w:cs="Arial"/>
          <w:b/>
          <w:sz w:val="22"/>
          <w:szCs w:val="22"/>
          <w:lang w:val="sr-Cyrl-RS"/>
        </w:rPr>
      </w:pPr>
    </w:p>
    <w:p w14:paraId="2657D3AB" w14:textId="77777777" w:rsidR="00BC2F12" w:rsidRDefault="00BC2F12" w:rsidP="00296A05">
      <w:pPr>
        <w:jc w:val="both"/>
        <w:rPr>
          <w:rFonts w:ascii="Arial" w:hAnsi="Arial" w:cs="Arial"/>
          <w:b/>
          <w:sz w:val="22"/>
          <w:szCs w:val="22"/>
          <w:lang w:val="sr-Cyrl-RS"/>
        </w:rPr>
      </w:pPr>
    </w:p>
    <w:p w14:paraId="12601533" w14:textId="77777777" w:rsidR="00BC2F12" w:rsidRDefault="00BC2F12" w:rsidP="00296A05">
      <w:pPr>
        <w:jc w:val="both"/>
        <w:rPr>
          <w:rFonts w:ascii="Arial" w:hAnsi="Arial" w:cs="Arial"/>
          <w:b/>
          <w:sz w:val="22"/>
          <w:szCs w:val="22"/>
          <w:lang w:val="sr-Cyrl-RS"/>
        </w:rPr>
      </w:pPr>
    </w:p>
    <w:p w14:paraId="0B1A0359" w14:textId="77777777" w:rsidR="00BC2F12" w:rsidRDefault="00BC2F12" w:rsidP="00296A05">
      <w:pPr>
        <w:jc w:val="both"/>
        <w:rPr>
          <w:rFonts w:ascii="Arial" w:hAnsi="Arial" w:cs="Arial"/>
          <w:b/>
          <w:sz w:val="22"/>
          <w:szCs w:val="22"/>
          <w:lang w:val="sr-Cyrl-RS"/>
        </w:rPr>
      </w:pPr>
    </w:p>
    <w:p w14:paraId="7FFF1B2F" w14:textId="77777777" w:rsidR="00BC2F12" w:rsidRDefault="00BC2F12" w:rsidP="00296A05">
      <w:pPr>
        <w:jc w:val="both"/>
        <w:rPr>
          <w:rFonts w:ascii="Arial" w:hAnsi="Arial" w:cs="Arial"/>
          <w:b/>
          <w:sz w:val="22"/>
          <w:szCs w:val="22"/>
          <w:lang w:val="sr-Cyrl-RS"/>
        </w:rPr>
      </w:pPr>
    </w:p>
    <w:p w14:paraId="78C2E091" w14:textId="77777777" w:rsidR="00BC2F12" w:rsidRDefault="00BC2F12" w:rsidP="00296A05">
      <w:pPr>
        <w:jc w:val="both"/>
        <w:rPr>
          <w:rFonts w:ascii="Arial" w:hAnsi="Arial" w:cs="Arial"/>
          <w:b/>
          <w:sz w:val="22"/>
          <w:szCs w:val="22"/>
          <w:lang w:val="sr-Cyrl-RS"/>
        </w:rPr>
      </w:pPr>
    </w:p>
    <w:p w14:paraId="672E1CAD" w14:textId="77777777" w:rsidR="00BC2F12" w:rsidRDefault="00BC2F12" w:rsidP="00296A05">
      <w:pPr>
        <w:jc w:val="both"/>
        <w:rPr>
          <w:rFonts w:ascii="Arial" w:hAnsi="Arial" w:cs="Arial"/>
          <w:b/>
          <w:sz w:val="22"/>
          <w:szCs w:val="22"/>
          <w:lang w:val="sr-Cyrl-RS"/>
        </w:rPr>
      </w:pPr>
    </w:p>
    <w:p w14:paraId="6F0EF861" w14:textId="77777777" w:rsidR="00BC2F12" w:rsidRDefault="00BC2F12" w:rsidP="00296A05">
      <w:pPr>
        <w:jc w:val="both"/>
        <w:rPr>
          <w:rFonts w:ascii="Arial" w:hAnsi="Arial" w:cs="Arial"/>
          <w:b/>
          <w:sz w:val="22"/>
          <w:szCs w:val="22"/>
          <w:lang w:val="sr-Cyrl-RS"/>
        </w:rPr>
      </w:pPr>
    </w:p>
    <w:p w14:paraId="2C5B91C8" w14:textId="77777777" w:rsidR="00BC2F12" w:rsidRDefault="00BC2F12" w:rsidP="00296A05">
      <w:pPr>
        <w:jc w:val="both"/>
        <w:rPr>
          <w:rFonts w:ascii="Arial" w:hAnsi="Arial" w:cs="Arial"/>
          <w:b/>
          <w:sz w:val="22"/>
          <w:szCs w:val="22"/>
          <w:lang w:val="sr-Cyrl-RS"/>
        </w:rPr>
      </w:pPr>
    </w:p>
    <w:p w14:paraId="4FF478E7" w14:textId="77777777" w:rsidR="00BC2F12" w:rsidRDefault="00BC2F12" w:rsidP="00296A05">
      <w:pPr>
        <w:jc w:val="both"/>
        <w:rPr>
          <w:rFonts w:ascii="Arial" w:hAnsi="Arial" w:cs="Arial"/>
          <w:b/>
          <w:sz w:val="22"/>
          <w:szCs w:val="22"/>
          <w:lang w:val="sr-Cyrl-RS"/>
        </w:rPr>
      </w:pPr>
    </w:p>
    <w:p w14:paraId="70CF0830" w14:textId="77777777" w:rsidR="00BC2F12" w:rsidRDefault="00BC2F12" w:rsidP="00296A05">
      <w:pPr>
        <w:jc w:val="both"/>
        <w:rPr>
          <w:rFonts w:ascii="Arial" w:hAnsi="Arial" w:cs="Arial"/>
          <w:b/>
          <w:sz w:val="22"/>
          <w:szCs w:val="22"/>
          <w:lang w:val="sr-Cyrl-RS"/>
        </w:rPr>
      </w:pPr>
    </w:p>
    <w:p w14:paraId="517A0436" w14:textId="77777777" w:rsidR="00BC2F12" w:rsidRDefault="00BC2F12" w:rsidP="00296A05">
      <w:pPr>
        <w:jc w:val="both"/>
        <w:rPr>
          <w:rFonts w:ascii="Arial" w:hAnsi="Arial" w:cs="Arial"/>
          <w:b/>
          <w:sz w:val="22"/>
          <w:szCs w:val="22"/>
          <w:lang w:val="sr-Cyrl-RS"/>
        </w:rPr>
      </w:pPr>
    </w:p>
    <w:p w14:paraId="51005F50" w14:textId="77777777" w:rsidR="00BC2F12" w:rsidRDefault="00BC2F12" w:rsidP="00296A05">
      <w:pPr>
        <w:jc w:val="both"/>
        <w:rPr>
          <w:rFonts w:ascii="Arial" w:hAnsi="Arial" w:cs="Arial"/>
          <w:b/>
          <w:sz w:val="22"/>
          <w:szCs w:val="22"/>
          <w:lang w:val="sr-Cyrl-RS"/>
        </w:rPr>
      </w:pPr>
    </w:p>
    <w:p w14:paraId="165555C9" w14:textId="77777777" w:rsidR="00BC2F12" w:rsidRDefault="00BC2F12" w:rsidP="00296A05">
      <w:pPr>
        <w:jc w:val="both"/>
        <w:rPr>
          <w:rFonts w:ascii="Arial" w:hAnsi="Arial" w:cs="Arial"/>
          <w:b/>
          <w:sz w:val="22"/>
          <w:szCs w:val="22"/>
          <w:lang w:val="sr-Cyrl-RS"/>
        </w:rPr>
      </w:pPr>
    </w:p>
    <w:p w14:paraId="62C8ABB3" w14:textId="77777777" w:rsidR="00BC2F12" w:rsidRDefault="00BC2F12" w:rsidP="00296A05">
      <w:pPr>
        <w:jc w:val="both"/>
        <w:rPr>
          <w:rFonts w:ascii="Arial" w:hAnsi="Arial" w:cs="Arial"/>
          <w:b/>
          <w:sz w:val="22"/>
          <w:szCs w:val="22"/>
          <w:lang w:val="sr-Cyrl-RS"/>
        </w:rPr>
      </w:pPr>
    </w:p>
    <w:p w14:paraId="476FEE42" w14:textId="77777777" w:rsidR="00BC2F12" w:rsidRDefault="00BC2F12" w:rsidP="00296A05">
      <w:pPr>
        <w:jc w:val="both"/>
        <w:rPr>
          <w:rFonts w:ascii="Arial" w:hAnsi="Arial" w:cs="Arial"/>
          <w:b/>
          <w:sz w:val="22"/>
          <w:szCs w:val="22"/>
          <w:lang w:val="sr-Cyrl-RS"/>
        </w:rPr>
      </w:pPr>
    </w:p>
    <w:p w14:paraId="2C1439F6" w14:textId="77777777" w:rsidR="00BC2F12" w:rsidRDefault="00BC2F12" w:rsidP="00296A05">
      <w:pPr>
        <w:jc w:val="both"/>
        <w:rPr>
          <w:rFonts w:ascii="Arial" w:hAnsi="Arial" w:cs="Arial"/>
          <w:b/>
          <w:sz w:val="22"/>
          <w:szCs w:val="22"/>
          <w:lang w:val="sr-Cyrl-RS"/>
        </w:rPr>
      </w:pPr>
    </w:p>
    <w:p w14:paraId="1F005FFF" w14:textId="77777777" w:rsidR="00BC2F12" w:rsidRDefault="00BC2F12" w:rsidP="00296A05">
      <w:pPr>
        <w:jc w:val="both"/>
        <w:rPr>
          <w:rFonts w:ascii="Arial" w:hAnsi="Arial" w:cs="Arial"/>
          <w:b/>
          <w:sz w:val="22"/>
          <w:szCs w:val="22"/>
          <w:lang w:val="sr-Cyrl-RS"/>
        </w:rPr>
      </w:pPr>
    </w:p>
    <w:p w14:paraId="6C6F7401" w14:textId="77777777" w:rsidR="00BC2F12" w:rsidRDefault="00BC2F12" w:rsidP="00296A05">
      <w:pPr>
        <w:jc w:val="both"/>
        <w:rPr>
          <w:rFonts w:ascii="Arial" w:hAnsi="Arial" w:cs="Arial"/>
          <w:b/>
          <w:sz w:val="22"/>
          <w:szCs w:val="22"/>
          <w:lang w:val="sr-Cyrl-RS"/>
        </w:rPr>
      </w:pPr>
    </w:p>
    <w:p w14:paraId="0AC23750" w14:textId="77777777" w:rsidR="00BC2F12" w:rsidRDefault="00BC2F12" w:rsidP="00296A05">
      <w:pPr>
        <w:jc w:val="both"/>
        <w:rPr>
          <w:rFonts w:ascii="Arial" w:hAnsi="Arial" w:cs="Arial"/>
          <w:b/>
          <w:sz w:val="22"/>
          <w:szCs w:val="22"/>
          <w:lang w:val="sr-Cyrl-RS"/>
        </w:rPr>
      </w:pPr>
    </w:p>
    <w:p w14:paraId="57D0AFBC" w14:textId="77777777" w:rsidR="00BC2F12" w:rsidRDefault="00BC2F12" w:rsidP="00296A05">
      <w:pPr>
        <w:jc w:val="both"/>
        <w:rPr>
          <w:rFonts w:ascii="Arial" w:hAnsi="Arial" w:cs="Arial"/>
          <w:b/>
          <w:sz w:val="22"/>
          <w:szCs w:val="22"/>
          <w:lang w:val="sr-Cyrl-RS"/>
        </w:rPr>
      </w:pPr>
    </w:p>
    <w:p w14:paraId="7BF2978F" w14:textId="77777777" w:rsidR="003A68F7" w:rsidRDefault="003A68F7" w:rsidP="00296A05">
      <w:pPr>
        <w:jc w:val="both"/>
        <w:rPr>
          <w:rFonts w:ascii="Arial" w:hAnsi="Arial" w:cs="Arial"/>
          <w:b/>
          <w:sz w:val="22"/>
          <w:szCs w:val="22"/>
          <w:lang w:val="sr-Cyrl-RS"/>
        </w:rPr>
      </w:pPr>
    </w:p>
    <w:p w14:paraId="153BE3CB" w14:textId="77777777" w:rsidR="001A544E" w:rsidRDefault="001A544E" w:rsidP="00296A05">
      <w:pPr>
        <w:jc w:val="both"/>
        <w:rPr>
          <w:rFonts w:ascii="Arial" w:hAnsi="Arial" w:cs="Arial"/>
          <w:b/>
          <w:sz w:val="22"/>
          <w:szCs w:val="22"/>
          <w:lang w:val="sr-Cyrl-RS"/>
        </w:rPr>
      </w:pPr>
    </w:p>
    <w:p w14:paraId="359EAF07" w14:textId="77777777" w:rsidR="001A544E" w:rsidRDefault="001A544E" w:rsidP="00296A05">
      <w:pPr>
        <w:jc w:val="both"/>
        <w:rPr>
          <w:rFonts w:ascii="Arial" w:hAnsi="Arial" w:cs="Arial"/>
          <w:b/>
          <w:sz w:val="22"/>
          <w:szCs w:val="22"/>
          <w:lang w:val="sr-Cyrl-RS"/>
        </w:rPr>
      </w:pPr>
    </w:p>
    <w:p w14:paraId="23AD6694" w14:textId="7F9A1303" w:rsidR="001A544E" w:rsidRDefault="001A544E">
      <w:pPr>
        <w:suppressAutoHyphens w:val="0"/>
        <w:spacing w:after="200" w:line="276" w:lineRule="auto"/>
        <w:rPr>
          <w:rFonts w:ascii="Arial" w:hAnsi="Arial" w:cs="Arial"/>
          <w:b/>
          <w:sz w:val="22"/>
          <w:szCs w:val="22"/>
          <w:lang w:val="sr-Cyrl-RS"/>
        </w:rPr>
      </w:pPr>
      <w:r>
        <w:rPr>
          <w:rFonts w:ascii="Arial" w:hAnsi="Arial" w:cs="Arial"/>
          <w:b/>
          <w:sz w:val="22"/>
          <w:szCs w:val="22"/>
          <w:lang w:val="sr-Cyrl-RS"/>
        </w:rPr>
        <w:br w:type="page"/>
      </w:r>
    </w:p>
    <w:p w14:paraId="54D8654E" w14:textId="77777777" w:rsidR="001A544E" w:rsidRDefault="001A544E" w:rsidP="00296A05">
      <w:pPr>
        <w:jc w:val="both"/>
        <w:rPr>
          <w:rFonts w:ascii="Arial" w:hAnsi="Arial" w:cs="Arial"/>
          <w:b/>
          <w:sz w:val="22"/>
          <w:szCs w:val="22"/>
          <w:lang w:val="sr-Cyrl-RS"/>
        </w:rPr>
      </w:pPr>
    </w:p>
    <w:p w14:paraId="24AD481B" w14:textId="77777777" w:rsidR="003A68F7" w:rsidRDefault="003A68F7" w:rsidP="00296A05">
      <w:pPr>
        <w:jc w:val="both"/>
        <w:rPr>
          <w:rFonts w:ascii="Arial" w:hAnsi="Arial" w:cs="Arial"/>
          <w:b/>
          <w:sz w:val="22"/>
          <w:szCs w:val="22"/>
          <w:lang w:val="sr-Cyrl-RS"/>
        </w:rPr>
      </w:pPr>
    </w:p>
    <w:p w14:paraId="26B3F0BA" w14:textId="77777777" w:rsidR="003A68F7" w:rsidRPr="00E2624F" w:rsidRDefault="003A68F7" w:rsidP="003A68F7">
      <w:pPr>
        <w:pStyle w:val="BodyText"/>
        <w:jc w:val="right"/>
        <w:rPr>
          <w:rFonts w:ascii="Arial" w:hAnsi="Arial" w:cs="Arial"/>
          <w:b/>
          <w:i/>
          <w:sz w:val="22"/>
          <w:szCs w:val="22"/>
          <w:lang w:val="sr-Cyrl-RS"/>
        </w:rPr>
      </w:pPr>
      <w:r>
        <w:rPr>
          <w:rFonts w:ascii="Arial" w:hAnsi="Arial" w:cs="Arial"/>
          <w:b/>
          <w:i/>
          <w:sz w:val="22"/>
          <w:szCs w:val="22"/>
          <w:lang w:val="sr-Cyrl-RS"/>
        </w:rPr>
        <w:t>ОБРАЗАЦ 2</w:t>
      </w:r>
      <w:r w:rsidRPr="00E2624F">
        <w:rPr>
          <w:rFonts w:ascii="Arial" w:hAnsi="Arial" w:cs="Arial"/>
          <w:b/>
          <w:i/>
          <w:sz w:val="22"/>
          <w:szCs w:val="22"/>
          <w:lang w:val="sr-Cyrl-RS"/>
        </w:rPr>
        <w:t>.</w:t>
      </w:r>
    </w:p>
    <w:p w14:paraId="6026DCE5" w14:textId="77777777" w:rsidR="003A68F7" w:rsidRPr="00E2624F" w:rsidRDefault="003A68F7" w:rsidP="003A68F7">
      <w:pPr>
        <w:jc w:val="both"/>
        <w:rPr>
          <w:rFonts w:ascii="Arial" w:hAnsi="Arial" w:cs="Arial"/>
          <w:bCs/>
          <w:sz w:val="22"/>
          <w:szCs w:val="22"/>
          <w:lang w:val="sr-Cyrl-RS" w:eastAsia="en-US" w:bidi="en-US"/>
        </w:rPr>
      </w:pPr>
    </w:p>
    <w:p w14:paraId="4DF5286A" w14:textId="77777777" w:rsidR="003A68F7" w:rsidRPr="00E2624F" w:rsidRDefault="003A68F7" w:rsidP="003A68F7">
      <w:pPr>
        <w:jc w:val="both"/>
        <w:rPr>
          <w:rFonts w:ascii="Arial" w:hAnsi="Arial" w:cs="Arial"/>
          <w:bCs/>
          <w:sz w:val="22"/>
          <w:szCs w:val="22"/>
          <w:lang w:val="sr-Cyrl-RS" w:eastAsia="en-US" w:bidi="en-US"/>
        </w:rPr>
      </w:pPr>
    </w:p>
    <w:p w14:paraId="511C4193" w14:textId="77777777" w:rsidR="003A68F7" w:rsidRPr="00E2624F" w:rsidRDefault="003A68F7" w:rsidP="003A68F7">
      <w:pPr>
        <w:ind w:right="-360"/>
        <w:jc w:val="both"/>
        <w:rPr>
          <w:rFonts w:ascii="Arial" w:hAnsi="Arial" w:cs="Arial"/>
          <w:sz w:val="22"/>
          <w:szCs w:val="22"/>
          <w:lang w:val="ru-RU"/>
        </w:rPr>
      </w:pPr>
      <w:r w:rsidRPr="00E2624F">
        <w:rPr>
          <w:rFonts w:ascii="Arial" w:hAnsi="Arial" w:cs="Arial"/>
          <w:sz w:val="22"/>
          <w:szCs w:val="22"/>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40C80CA" w14:textId="77777777" w:rsidR="003A68F7" w:rsidRPr="00E2624F" w:rsidRDefault="003A68F7" w:rsidP="003A68F7">
      <w:pPr>
        <w:jc w:val="both"/>
        <w:rPr>
          <w:rFonts w:ascii="Arial" w:hAnsi="Arial" w:cs="Arial"/>
          <w:sz w:val="22"/>
          <w:szCs w:val="22"/>
          <w:lang w:val="ru-RU"/>
        </w:rPr>
      </w:pPr>
    </w:p>
    <w:p w14:paraId="2EB59DCD" w14:textId="77777777" w:rsidR="003A68F7" w:rsidRPr="00E2624F" w:rsidRDefault="003A68F7" w:rsidP="003A68F7">
      <w:pPr>
        <w:jc w:val="center"/>
        <w:rPr>
          <w:rFonts w:ascii="Arial" w:hAnsi="Arial" w:cs="Arial"/>
          <w:b/>
          <w:sz w:val="22"/>
          <w:szCs w:val="22"/>
          <w:lang w:val="ru-RU"/>
        </w:rPr>
      </w:pPr>
      <w:r w:rsidRPr="00E2624F">
        <w:rPr>
          <w:rFonts w:ascii="Arial" w:hAnsi="Arial" w:cs="Arial"/>
          <w:b/>
          <w:sz w:val="22"/>
          <w:szCs w:val="22"/>
          <w:lang w:val="ru-RU"/>
        </w:rPr>
        <w:t>ИЗЈАВУ О НЕЗАВИСНОЈ ПОНУДИ</w:t>
      </w:r>
    </w:p>
    <w:p w14:paraId="087381D7" w14:textId="77777777" w:rsidR="003A68F7" w:rsidRPr="00E2624F" w:rsidRDefault="003A68F7" w:rsidP="003A68F7">
      <w:pPr>
        <w:jc w:val="both"/>
        <w:rPr>
          <w:rFonts w:ascii="Arial" w:hAnsi="Arial" w:cs="Arial"/>
          <w:b/>
          <w:sz w:val="22"/>
          <w:szCs w:val="22"/>
          <w:lang w:val="ru-RU"/>
        </w:rPr>
      </w:pPr>
    </w:p>
    <w:p w14:paraId="5248C9B4" w14:textId="77777777" w:rsidR="003A68F7" w:rsidRPr="00E2624F" w:rsidRDefault="003A68F7" w:rsidP="003A68F7">
      <w:pPr>
        <w:jc w:val="both"/>
        <w:rPr>
          <w:rFonts w:ascii="Arial" w:hAnsi="Arial" w:cs="Arial"/>
          <w:b/>
          <w:sz w:val="22"/>
          <w:szCs w:val="22"/>
          <w:lang w:val="ru-RU"/>
        </w:rPr>
      </w:pPr>
    </w:p>
    <w:p w14:paraId="4D6EEBDC" w14:textId="78554E81" w:rsidR="003A68F7" w:rsidRPr="00E2624F" w:rsidRDefault="003A68F7" w:rsidP="003A68F7">
      <w:pPr>
        <w:jc w:val="both"/>
        <w:rPr>
          <w:rFonts w:ascii="Arial" w:hAnsi="Arial" w:cs="Arial"/>
          <w:sz w:val="22"/>
          <w:szCs w:val="22"/>
          <w:lang w:val="ru-RU"/>
        </w:rPr>
      </w:pPr>
      <w:r w:rsidRPr="00E2624F">
        <w:rPr>
          <w:rFonts w:ascii="Arial" w:hAnsi="Arial" w:cs="Arial"/>
          <w:sz w:val="22"/>
          <w:szCs w:val="22"/>
          <w:lang w:val="ru-RU"/>
        </w:rPr>
        <w:t>и под пуном материјалном и кривичном одговорношћу потврђује да је Понуду број:________ за јавну набавку</w:t>
      </w:r>
      <w:r w:rsidRPr="00E2624F">
        <w:rPr>
          <w:rFonts w:ascii="Arial" w:hAnsi="Arial" w:cs="Arial"/>
          <w:sz w:val="22"/>
          <w:szCs w:val="22"/>
          <w:lang w:val="sr-Cyrl-RS"/>
        </w:rPr>
        <w:t xml:space="preserve"> </w:t>
      </w:r>
      <w:r>
        <w:rPr>
          <w:rFonts w:ascii="Arial" w:hAnsi="Arial" w:cs="Arial"/>
          <w:sz w:val="22"/>
          <w:szCs w:val="22"/>
          <w:lang w:val="sr-Cyrl-RS"/>
        </w:rPr>
        <w:t>услуга:</w:t>
      </w:r>
      <w:r w:rsidRPr="00E2624F">
        <w:rPr>
          <w:rFonts w:ascii="Arial" w:hAnsi="Arial" w:cs="Arial"/>
          <w:sz w:val="22"/>
          <w:szCs w:val="22"/>
          <w:lang w:val="sr-Cyrl-RS"/>
        </w:rPr>
        <w:t xml:space="preserve"> </w:t>
      </w:r>
      <w:r w:rsidR="005146DD">
        <w:rPr>
          <w:rFonts w:ascii="Arial" w:hAnsi="Arial" w:cs="Arial"/>
          <w:sz w:val="22"/>
          <w:szCs w:val="22"/>
        </w:rPr>
        <w:t>Класификација података и превенција губитака података</w:t>
      </w:r>
      <w:r>
        <w:rPr>
          <w:rFonts w:ascii="Arial" w:hAnsi="Arial" w:cs="Arial"/>
          <w:sz w:val="22"/>
          <w:szCs w:val="22"/>
          <w:lang w:val="sr-Cyrl-RS"/>
        </w:rPr>
        <w:t xml:space="preserve">.“ </w:t>
      </w:r>
      <w:r w:rsidR="00157D4F">
        <w:rPr>
          <w:rFonts w:ascii="Arial" w:hAnsi="Arial" w:cs="Arial"/>
          <w:sz w:val="22"/>
          <w:szCs w:val="22"/>
          <w:lang w:val="sr-Latn-RS"/>
        </w:rPr>
        <w:t>ЈН/1000/0559-1/2017</w:t>
      </w:r>
      <w:r w:rsidRPr="00E2624F">
        <w:rPr>
          <w:rFonts w:ascii="Arial" w:hAnsi="Arial" w:cs="Arial"/>
          <w:sz w:val="22"/>
          <w:szCs w:val="22"/>
          <w:lang w:val="sr-Latn-RS"/>
        </w:rPr>
        <w:t xml:space="preserve">, </w:t>
      </w:r>
      <w:r w:rsidRPr="00E2624F">
        <w:rPr>
          <w:rFonts w:ascii="Arial" w:hAnsi="Arial" w:cs="Arial"/>
          <w:sz w:val="22"/>
          <w:szCs w:val="22"/>
          <w:lang w:val="ru-RU"/>
        </w:rPr>
        <w:t xml:space="preserve">Наручиоца </w:t>
      </w:r>
      <w:r w:rsidRPr="00E2624F">
        <w:rPr>
          <w:rFonts w:ascii="Arial" w:eastAsia="Arial Unicode MS" w:hAnsi="Arial" w:cs="Arial"/>
          <w:kern w:val="1"/>
          <w:sz w:val="22"/>
          <w:szCs w:val="22"/>
        </w:rPr>
        <w:t>Јавно предузеће „Електропривреда Србије“ Београд</w:t>
      </w:r>
      <w:r w:rsidRPr="00E2624F">
        <w:rPr>
          <w:rFonts w:ascii="Arial" w:hAnsi="Arial" w:cs="Arial"/>
          <w:sz w:val="22"/>
          <w:szCs w:val="22"/>
          <w:lang w:val="ru-RU"/>
        </w:rPr>
        <w:t>, поднео независно, без договора са другим понуђачима или заинтересованим лицима.</w:t>
      </w:r>
    </w:p>
    <w:p w14:paraId="335B3F39" w14:textId="77777777" w:rsidR="003A68F7" w:rsidRPr="00E2624F" w:rsidRDefault="003A68F7" w:rsidP="003A68F7">
      <w:pPr>
        <w:ind w:firstLine="709"/>
        <w:jc w:val="both"/>
        <w:rPr>
          <w:rFonts w:ascii="Arial" w:hAnsi="Arial" w:cs="Arial"/>
          <w:sz w:val="22"/>
          <w:szCs w:val="22"/>
          <w:lang w:val="sr-Cyrl-RS"/>
        </w:rPr>
      </w:pPr>
    </w:p>
    <w:p w14:paraId="4E95418D" w14:textId="77777777" w:rsidR="003A68F7" w:rsidRPr="00E2624F" w:rsidRDefault="003A68F7" w:rsidP="003A68F7">
      <w:pPr>
        <w:tabs>
          <w:tab w:val="left" w:pos="0"/>
        </w:tabs>
        <w:jc w:val="both"/>
        <w:rPr>
          <w:rFonts w:ascii="Arial" w:hAnsi="Arial" w:cs="Arial"/>
          <w:sz w:val="22"/>
          <w:szCs w:val="22"/>
          <w:lang w:val="ru-RU"/>
        </w:rPr>
      </w:pPr>
      <w:r w:rsidRPr="00E2624F">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F00A1E0" w14:textId="77777777" w:rsidR="003A68F7" w:rsidRPr="00E2624F" w:rsidRDefault="003A68F7" w:rsidP="003A68F7">
      <w:pPr>
        <w:jc w:val="both"/>
        <w:rPr>
          <w:rFonts w:ascii="Arial" w:hAnsi="Arial" w:cs="Arial"/>
          <w:b/>
          <w:sz w:val="22"/>
          <w:szCs w:val="22"/>
          <w:lang w:val="ru-RU"/>
        </w:rPr>
      </w:pPr>
    </w:p>
    <w:p w14:paraId="664EFE8A" w14:textId="77777777" w:rsidR="003A68F7" w:rsidRPr="00E2624F" w:rsidRDefault="003A68F7" w:rsidP="003A68F7">
      <w:pPr>
        <w:jc w:val="both"/>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3A68F7" w:rsidRPr="00E2624F" w14:paraId="67CB986E" w14:textId="77777777" w:rsidTr="001A544E">
        <w:trPr>
          <w:jc w:val="center"/>
        </w:trPr>
        <w:tc>
          <w:tcPr>
            <w:tcW w:w="3882" w:type="dxa"/>
          </w:tcPr>
          <w:p w14:paraId="7F87F11C"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Датум:</w:t>
            </w:r>
          </w:p>
        </w:tc>
        <w:tc>
          <w:tcPr>
            <w:tcW w:w="2127" w:type="dxa"/>
          </w:tcPr>
          <w:p w14:paraId="1D39BE7A" w14:textId="77777777" w:rsidR="003A68F7" w:rsidRPr="00E2624F" w:rsidRDefault="003A68F7" w:rsidP="001A544E">
            <w:pPr>
              <w:jc w:val="both"/>
              <w:rPr>
                <w:rFonts w:ascii="Arial" w:hAnsi="Arial" w:cs="Arial"/>
                <w:sz w:val="22"/>
                <w:szCs w:val="22"/>
                <w:lang w:val="ru-RU"/>
              </w:rPr>
            </w:pPr>
          </w:p>
        </w:tc>
        <w:tc>
          <w:tcPr>
            <w:tcW w:w="4022" w:type="dxa"/>
          </w:tcPr>
          <w:p w14:paraId="4B4D192C"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Понуђач</w:t>
            </w:r>
          </w:p>
        </w:tc>
      </w:tr>
      <w:tr w:rsidR="003A68F7" w:rsidRPr="00E2624F" w14:paraId="6241F9AC" w14:textId="77777777" w:rsidTr="001A544E">
        <w:trPr>
          <w:jc w:val="center"/>
        </w:trPr>
        <w:tc>
          <w:tcPr>
            <w:tcW w:w="3882" w:type="dxa"/>
          </w:tcPr>
          <w:p w14:paraId="08A39FF0" w14:textId="77777777" w:rsidR="003A68F7" w:rsidRPr="00E2624F" w:rsidRDefault="003A68F7" w:rsidP="001A544E">
            <w:pPr>
              <w:jc w:val="both"/>
              <w:rPr>
                <w:rFonts w:ascii="Arial" w:hAnsi="Arial" w:cs="Arial"/>
                <w:sz w:val="22"/>
                <w:szCs w:val="22"/>
              </w:rPr>
            </w:pPr>
          </w:p>
        </w:tc>
        <w:tc>
          <w:tcPr>
            <w:tcW w:w="2127" w:type="dxa"/>
          </w:tcPr>
          <w:p w14:paraId="083B63DA"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М.П.</w:t>
            </w:r>
          </w:p>
        </w:tc>
        <w:tc>
          <w:tcPr>
            <w:tcW w:w="4022" w:type="dxa"/>
          </w:tcPr>
          <w:p w14:paraId="6972555E" w14:textId="77777777" w:rsidR="003A68F7" w:rsidRPr="00E2624F" w:rsidRDefault="003A68F7" w:rsidP="001A544E">
            <w:pPr>
              <w:jc w:val="both"/>
              <w:rPr>
                <w:rFonts w:ascii="Arial" w:hAnsi="Arial" w:cs="Arial"/>
                <w:sz w:val="22"/>
                <w:szCs w:val="22"/>
                <w:lang w:val="ru-RU"/>
              </w:rPr>
            </w:pPr>
          </w:p>
        </w:tc>
      </w:tr>
      <w:tr w:rsidR="003A68F7" w:rsidRPr="00E2624F" w14:paraId="386E899D" w14:textId="77777777" w:rsidTr="001A544E">
        <w:trPr>
          <w:jc w:val="center"/>
        </w:trPr>
        <w:tc>
          <w:tcPr>
            <w:tcW w:w="3882" w:type="dxa"/>
            <w:tcBorders>
              <w:bottom w:val="single" w:sz="4" w:space="0" w:color="auto"/>
            </w:tcBorders>
          </w:tcPr>
          <w:p w14:paraId="1814255C" w14:textId="77777777" w:rsidR="003A68F7" w:rsidRPr="00E2624F" w:rsidRDefault="003A68F7" w:rsidP="001A544E">
            <w:pPr>
              <w:jc w:val="both"/>
              <w:rPr>
                <w:rFonts w:ascii="Arial" w:hAnsi="Arial" w:cs="Arial"/>
                <w:sz w:val="22"/>
                <w:szCs w:val="22"/>
              </w:rPr>
            </w:pPr>
          </w:p>
        </w:tc>
        <w:tc>
          <w:tcPr>
            <w:tcW w:w="2127" w:type="dxa"/>
          </w:tcPr>
          <w:p w14:paraId="57EA0726" w14:textId="77777777" w:rsidR="003A68F7" w:rsidRPr="00E2624F" w:rsidRDefault="003A68F7" w:rsidP="001A544E">
            <w:pPr>
              <w:jc w:val="both"/>
              <w:rPr>
                <w:rFonts w:ascii="Arial" w:hAnsi="Arial" w:cs="Arial"/>
                <w:sz w:val="22"/>
                <w:szCs w:val="22"/>
                <w:lang w:val="ru-RU"/>
              </w:rPr>
            </w:pPr>
          </w:p>
        </w:tc>
        <w:tc>
          <w:tcPr>
            <w:tcW w:w="4022" w:type="dxa"/>
            <w:tcBorders>
              <w:bottom w:val="single" w:sz="4" w:space="0" w:color="auto"/>
            </w:tcBorders>
          </w:tcPr>
          <w:p w14:paraId="482116A5" w14:textId="77777777" w:rsidR="003A68F7" w:rsidRPr="00E2624F" w:rsidRDefault="003A68F7" w:rsidP="001A544E">
            <w:pPr>
              <w:jc w:val="both"/>
              <w:rPr>
                <w:rFonts w:ascii="Arial" w:hAnsi="Arial" w:cs="Arial"/>
                <w:sz w:val="22"/>
                <w:szCs w:val="22"/>
                <w:lang w:val="ru-RU"/>
              </w:rPr>
            </w:pPr>
          </w:p>
        </w:tc>
      </w:tr>
      <w:tr w:rsidR="003A68F7" w:rsidRPr="00E2624F" w14:paraId="59302E4E" w14:textId="77777777" w:rsidTr="001A544E">
        <w:trPr>
          <w:trHeight w:val="389"/>
          <w:jc w:val="center"/>
        </w:trPr>
        <w:tc>
          <w:tcPr>
            <w:tcW w:w="3882" w:type="dxa"/>
            <w:tcBorders>
              <w:top w:val="single" w:sz="4" w:space="0" w:color="auto"/>
            </w:tcBorders>
          </w:tcPr>
          <w:p w14:paraId="03A2256E" w14:textId="77777777" w:rsidR="003A68F7" w:rsidRPr="00E2624F" w:rsidRDefault="003A68F7" w:rsidP="001A544E">
            <w:pPr>
              <w:jc w:val="both"/>
              <w:rPr>
                <w:rFonts w:ascii="Arial" w:hAnsi="Arial" w:cs="Arial"/>
                <w:sz w:val="22"/>
                <w:szCs w:val="22"/>
              </w:rPr>
            </w:pPr>
          </w:p>
          <w:p w14:paraId="7E8294D2" w14:textId="77777777" w:rsidR="003A68F7" w:rsidRPr="00E2624F" w:rsidRDefault="003A68F7" w:rsidP="001A544E">
            <w:pPr>
              <w:jc w:val="both"/>
              <w:rPr>
                <w:rFonts w:ascii="Arial" w:hAnsi="Arial" w:cs="Arial"/>
                <w:sz w:val="22"/>
                <w:szCs w:val="22"/>
              </w:rPr>
            </w:pPr>
          </w:p>
        </w:tc>
        <w:tc>
          <w:tcPr>
            <w:tcW w:w="2127" w:type="dxa"/>
          </w:tcPr>
          <w:p w14:paraId="72942E67" w14:textId="77777777" w:rsidR="003A68F7" w:rsidRPr="00E2624F" w:rsidRDefault="003A68F7" w:rsidP="001A544E">
            <w:pPr>
              <w:jc w:val="both"/>
              <w:rPr>
                <w:rFonts w:ascii="Arial" w:hAnsi="Arial" w:cs="Arial"/>
                <w:sz w:val="22"/>
                <w:szCs w:val="22"/>
                <w:lang w:val="ru-RU"/>
              </w:rPr>
            </w:pPr>
          </w:p>
        </w:tc>
        <w:tc>
          <w:tcPr>
            <w:tcW w:w="4022" w:type="dxa"/>
            <w:tcBorders>
              <w:top w:val="single" w:sz="4" w:space="0" w:color="auto"/>
            </w:tcBorders>
          </w:tcPr>
          <w:p w14:paraId="39C517D6" w14:textId="77777777" w:rsidR="003A68F7" w:rsidRPr="00E2624F" w:rsidRDefault="003A68F7" w:rsidP="001A544E">
            <w:pPr>
              <w:jc w:val="both"/>
              <w:rPr>
                <w:rFonts w:ascii="Arial" w:hAnsi="Arial" w:cs="Arial"/>
                <w:sz w:val="22"/>
                <w:szCs w:val="22"/>
                <w:lang w:val="ru-RU"/>
              </w:rPr>
            </w:pPr>
          </w:p>
        </w:tc>
      </w:tr>
    </w:tbl>
    <w:p w14:paraId="286D3DB4" w14:textId="77777777" w:rsidR="003A68F7" w:rsidRPr="00E2624F" w:rsidRDefault="003A68F7" w:rsidP="003A68F7">
      <w:pPr>
        <w:tabs>
          <w:tab w:val="left" w:pos="6028"/>
        </w:tabs>
        <w:autoSpaceDE w:val="0"/>
        <w:autoSpaceDN w:val="0"/>
        <w:adjustRightInd w:val="0"/>
        <w:ind w:left="360"/>
        <w:jc w:val="both"/>
        <w:rPr>
          <w:rFonts w:ascii="Arial" w:eastAsia="Calibri" w:hAnsi="Arial" w:cs="Arial"/>
          <w:bCs/>
          <w:iCs/>
          <w:sz w:val="22"/>
          <w:szCs w:val="22"/>
        </w:rPr>
      </w:pPr>
    </w:p>
    <w:p w14:paraId="01E4F44B" w14:textId="77777777" w:rsidR="003A68F7" w:rsidRPr="00E2624F" w:rsidRDefault="003A68F7" w:rsidP="003A68F7">
      <w:pPr>
        <w:jc w:val="both"/>
        <w:rPr>
          <w:rFonts w:ascii="Arial" w:hAnsi="Arial" w:cs="Arial"/>
          <w:b/>
          <w:sz w:val="22"/>
          <w:szCs w:val="22"/>
          <w:lang w:val="ru-RU"/>
        </w:rPr>
      </w:pPr>
    </w:p>
    <w:p w14:paraId="477C82D0" w14:textId="77777777" w:rsidR="003A68F7" w:rsidRPr="00E2624F" w:rsidRDefault="003A68F7" w:rsidP="003A68F7">
      <w:pPr>
        <w:jc w:val="both"/>
        <w:rPr>
          <w:rFonts w:ascii="Arial" w:hAnsi="Arial" w:cs="Arial"/>
          <w:b/>
          <w:sz w:val="22"/>
          <w:szCs w:val="22"/>
          <w:lang w:val="ru-RU"/>
        </w:rPr>
      </w:pPr>
    </w:p>
    <w:p w14:paraId="0EB34DCB" w14:textId="77777777" w:rsidR="003A68F7" w:rsidRPr="00E2624F" w:rsidRDefault="003A68F7" w:rsidP="00AF4FFE">
      <w:pPr>
        <w:pStyle w:val="ListParagraph"/>
        <w:numPr>
          <w:ilvl w:val="0"/>
          <w:numId w:val="30"/>
        </w:numPr>
        <w:jc w:val="both"/>
        <w:rPr>
          <w:rFonts w:ascii="Arial" w:hAnsi="Arial" w:cs="Arial"/>
          <w:b/>
          <w:i/>
          <w:lang w:val="ru-RU"/>
        </w:rPr>
      </w:pPr>
      <w:r w:rsidRPr="00E2624F">
        <w:rPr>
          <w:rFonts w:ascii="Arial" w:hAnsi="Arial" w:cs="Arial"/>
          <w:b/>
          <w:i/>
          <w:lang w:val="ru-RU"/>
        </w:rPr>
        <w:t>Напомена:</w:t>
      </w:r>
    </w:p>
    <w:p w14:paraId="0FBC2244" w14:textId="77777777" w:rsidR="003A68F7" w:rsidRPr="00E2624F" w:rsidRDefault="003A68F7" w:rsidP="00AF4FFE">
      <w:pPr>
        <w:pStyle w:val="ListParagraph"/>
        <w:numPr>
          <w:ilvl w:val="0"/>
          <w:numId w:val="30"/>
        </w:numPr>
        <w:jc w:val="both"/>
        <w:rPr>
          <w:rFonts w:ascii="Arial" w:hAnsi="Arial" w:cs="Arial"/>
          <w:i/>
        </w:rPr>
      </w:pPr>
      <w:r w:rsidRPr="00E2624F">
        <w:rPr>
          <w:rFonts w:ascii="Arial" w:hAnsi="Arial" w:cs="Arial"/>
          <w:b/>
          <w:i/>
          <w:lang w:val="ru-RU"/>
        </w:rPr>
        <w:t xml:space="preserve">- </w:t>
      </w:r>
      <w:r w:rsidRPr="00E2624F">
        <w:rPr>
          <w:rFonts w:ascii="Arial" w:hAnsi="Arial" w:cs="Arial"/>
          <w:i/>
        </w:rPr>
        <w:t xml:space="preserve">Уколико заједничку понуду подноси група понуђача Изјава се доставља за сваког члана групе понуђача. </w:t>
      </w:r>
    </w:p>
    <w:p w14:paraId="3F7B430D" w14:textId="77777777" w:rsidR="003A68F7" w:rsidRPr="00E2624F" w:rsidRDefault="003A68F7" w:rsidP="00AF4FFE">
      <w:pPr>
        <w:pStyle w:val="ListParagraph"/>
        <w:numPr>
          <w:ilvl w:val="0"/>
          <w:numId w:val="30"/>
        </w:numPr>
        <w:jc w:val="both"/>
        <w:rPr>
          <w:rFonts w:ascii="Arial" w:hAnsi="Arial" w:cs="Arial"/>
          <w:i/>
        </w:rPr>
      </w:pPr>
      <w:r w:rsidRPr="00E2624F">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14:paraId="76C813F9" w14:textId="77777777" w:rsidR="003A68F7" w:rsidRPr="00E2624F" w:rsidRDefault="003A68F7" w:rsidP="00AF4FFE">
      <w:pPr>
        <w:pStyle w:val="ListParagraph"/>
        <w:numPr>
          <w:ilvl w:val="0"/>
          <w:numId w:val="30"/>
        </w:numPr>
        <w:jc w:val="both"/>
        <w:rPr>
          <w:rFonts w:ascii="Arial" w:hAnsi="Arial" w:cs="Arial"/>
          <w:i/>
        </w:rPr>
      </w:pPr>
      <w:r w:rsidRPr="00E2624F">
        <w:rPr>
          <w:rFonts w:ascii="Arial" w:hAnsi="Arial" w:cs="Arial"/>
          <w:i/>
        </w:rPr>
        <w:t>Приликом подношења понуде овај образац копирати у потребном броју примерака.</w:t>
      </w:r>
    </w:p>
    <w:p w14:paraId="74B337E2" w14:textId="77777777" w:rsidR="003A68F7" w:rsidRDefault="003A68F7" w:rsidP="00296A05">
      <w:pPr>
        <w:jc w:val="both"/>
        <w:rPr>
          <w:rFonts w:ascii="Arial" w:hAnsi="Arial" w:cs="Arial"/>
          <w:b/>
          <w:sz w:val="22"/>
          <w:szCs w:val="22"/>
          <w:lang w:val="sr-Cyrl-RS"/>
        </w:rPr>
      </w:pPr>
    </w:p>
    <w:p w14:paraId="1A73BFD5" w14:textId="77777777" w:rsidR="003A68F7" w:rsidRDefault="003A68F7" w:rsidP="00296A05">
      <w:pPr>
        <w:jc w:val="both"/>
        <w:rPr>
          <w:rFonts w:ascii="Arial" w:hAnsi="Arial" w:cs="Arial"/>
          <w:b/>
          <w:sz w:val="22"/>
          <w:szCs w:val="22"/>
          <w:lang w:val="sr-Cyrl-RS"/>
        </w:rPr>
      </w:pPr>
    </w:p>
    <w:p w14:paraId="6593030D" w14:textId="77777777" w:rsidR="003A68F7" w:rsidRDefault="003A68F7" w:rsidP="00296A05">
      <w:pPr>
        <w:jc w:val="both"/>
        <w:rPr>
          <w:rFonts w:ascii="Arial" w:hAnsi="Arial" w:cs="Arial"/>
          <w:b/>
          <w:sz w:val="22"/>
          <w:szCs w:val="22"/>
          <w:lang w:val="sr-Cyrl-RS"/>
        </w:rPr>
      </w:pPr>
    </w:p>
    <w:p w14:paraId="53E8FE29" w14:textId="77777777" w:rsidR="003A68F7" w:rsidRDefault="003A68F7" w:rsidP="00296A05">
      <w:pPr>
        <w:jc w:val="both"/>
        <w:rPr>
          <w:rFonts w:ascii="Arial" w:hAnsi="Arial" w:cs="Arial"/>
          <w:b/>
          <w:sz w:val="22"/>
          <w:szCs w:val="22"/>
          <w:lang w:val="sr-Cyrl-RS"/>
        </w:rPr>
      </w:pPr>
    </w:p>
    <w:p w14:paraId="2C6B4F13" w14:textId="77777777" w:rsidR="003A68F7" w:rsidRDefault="003A68F7" w:rsidP="00296A05">
      <w:pPr>
        <w:jc w:val="both"/>
        <w:rPr>
          <w:rFonts w:ascii="Arial" w:hAnsi="Arial" w:cs="Arial"/>
          <w:b/>
          <w:sz w:val="22"/>
          <w:szCs w:val="22"/>
          <w:lang w:val="sr-Cyrl-RS"/>
        </w:rPr>
      </w:pPr>
    </w:p>
    <w:p w14:paraId="2BC56020" w14:textId="77777777" w:rsidR="003A68F7" w:rsidRDefault="003A68F7" w:rsidP="00296A05">
      <w:pPr>
        <w:jc w:val="both"/>
        <w:rPr>
          <w:rFonts w:ascii="Arial" w:hAnsi="Arial" w:cs="Arial"/>
          <w:b/>
          <w:sz w:val="22"/>
          <w:szCs w:val="22"/>
          <w:lang w:val="sr-Cyrl-RS"/>
        </w:rPr>
      </w:pPr>
    </w:p>
    <w:p w14:paraId="4E056565" w14:textId="77777777" w:rsidR="003A68F7" w:rsidRDefault="003A68F7" w:rsidP="00296A05">
      <w:pPr>
        <w:jc w:val="both"/>
        <w:rPr>
          <w:rFonts w:ascii="Arial" w:hAnsi="Arial" w:cs="Arial"/>
          <w:b/>
          <w:sz w:val="22"/>
          <w:szCs w:val="22"/>
          <w:lang w:val="sr-Cyrl-RS"/>
        </w:rPr>
      </w:pPr>
    </w:p>
    <w:p w14:paraId="400FAF41" w14:textId="77777777" w:rsidR="003A68F7" w:rsidRDefault="003A68F7" w:rsidP="00296A05">
      <w:pPr>
        <w:jc w:val="both"/>
        <w:rPr>
          <w:rFonts w:ascii="Arial" w:hAnsi="Arial" w:cs="Arial"/>
          <w:b/>
          <w:sz w:val="22"/>
          <w:szCs w:val="22"/>
          <w:lang w:val="sr-Cyrl-RS"/>
        </w:rPr>
      </w:pPr>
    </w:p>
    <w:p w14:paraId="34C3291B" w14:textId="77777777" w:rsidR="003A68F7" w:rsidRDefault="003A68F7" w:rsidP="00296A05">
      <w:pPr>
        <w:jc w:val="both"/>
        <w:rPr>
          <w:rFonts w:ascii="Arial" w:hAnsi="Arial" w:cs="Arial"/>
          <w:b/>
          <w:sz w:val="22"/>
          <w:szCs w:val="22"/>
          <w:lang w:val="sr-Cyrl-RS"/>
        </w:rPr>
      </w:pPr>
    </w:p>
    <w:p w14:paraId="3E0CB824" w14:textId="77777777" w:rsidR="003A68F7" w:rsidRDefault="003A68F7" w:rsidP="00296A05">
      <w:pPr>
        <w:jc w:val="both"/>
        <w:rPr>
          <w:rFonts w:ascii="Arial" w:hAnsi="Arial" w:cs="Arial"/>
          <w:b/>
          <w:sz w:val="22"/>
          <w:szCs w:val="22"/>
          <w:lang w:val="sr-Cyrl-RS"/>
        </w:rPr>
      </w:pPr>
    </w:p>
    <w:p w14:paraId="090113EC" w14:textId="77777777" w:rsidR="003A68F7" w:rsidRDefault="003A68F7" w:rsidP="00296A05">
      <w:pPr>
        <w:jc w:val="both"/>
        <w:rPr>
          <w:rFonts w:ascii="Arial" w:hAnsi="Arial" w:cs="Arial"/>
          <w:b/>
          <w:sz w:val="22"/>
          <w:szCs w:val="22"/>
          <w:lang w:val="sr-Cyrl-RS"/>
        </w:rPr>
      </w:pPr>
    </w:p>
    <w:p w14:paraId="09660C38" w14:textId="77777777" w:rsidR="003A68F7" w:rsidRDefault="003A68F7" w:rsidP="00296A05">
      <w:pPr>
        <w:jc w:val="both"/>
        <w:rPr>
          <w:rFonts w:ascii="Arial" w:hAnsi="Arial" w:cs="Arial"/>
          <w:b/>
          <w:sz w:val="22"/>
          <w:szCs w:val="22"/>
          <w:lang w:val="sr-Cyrl-RS"/>
        </w:rPr>
      </w:pPr>
    </w:p>
    <w:p w14:paraId="2AEF7EC3" w14:textId="77777777" w:rsidR="003A68F7" w:rsidRDefault="003A68F7" w:rsidP="00296A05">
      <w:pPr>
        <w:jc w:val="both"/>
        <w:rPr>
          <w:rFonts w:ascii="Arial" w:hAnsi="Arial" w:cs="Arial"/>
          <w:b/>
          <w:sz w:val="22"/>
          <w:szCs w:val="22"/>
          <w:lang w:val="sr-Cyrl-RS"/>
        </w:rPr>
      </w:pPr>
    </w:p>
    <w:p w14:paraId="40DEBE14" w14:textId="77777777" w:rsidR="003A68F7" w:rsidRDefault="003A68F7" w:rsidP="00296A05">
      <w:pPr>
        <w:jc w:val="both"/>
        <w:rPr>
          <w:rFonts w:ascii="Arial" w:hAnsi="Arial" w:cs="Arial"/>
          <w:b/>
          <w:sz w:val="22"/>
          <w:szCs w:val="22"/>
          <w:lang w:val="sr-Cyrl-RS"/>
        </w:rPr>
      </w:pPr>
    </w:p>
    <w:p w14:paraId="3C2EEACB" w14:textId="77777777" w:rsidR="00296A05" w:rsidRPr="00E2624F" w:rsidRDefault="00296A05" w:rsidP="00296A05">
      <w:pPr>
        <w:jc w:val="both"/>
        <w:rPr>
          <w:rFonts w:ascii="Arial" w:hAnsi="Arial" w:cs="Arial"/>
          <w:i/>
          <w:sz w:val="22"/>
          <w:szCs w:val="22"/>
          <w:lang w:val="sr-Cyrl-RS"/>
        </w:rPr>
      </w:pPr>
    </w:p>
    <w:p w14:paraId="6EF24C4E" w14:textId="77777777" w:rsidR="0072114C" w:rsidRPr="00E2624F" w:rsidRDefault="0072114C">
      <w:pPr>
        <w:suppressAutoHyphens w:val="0"/>
        <w:spacing w:after="200" w:line="276" w:lineRule="auto"/>
        <w:rPr>
          <w:rFonts w:ascii="Arial" w:hAnsi="Arial" w:cs="Arial"/>
          <w:b/>
          <w:sz w:val="22"/>
          <w:szCs w:val="22"/>
          <w:lang w:val="sr-Cyrl-RS"/>
        </w:rPr>
      </w:pPr>
    </w:p>
    <w:p w14:paraId="60662F04" w14:textId="77777777" w:rsidR="00AD3F22" w:rsidRPr="00E2624F" w:rsidRDefault="00CB1A4C" w:rsidP="00E06E24">
      <w:pPr>
        <w:pStyle w:val="BodyText"/>
        <w:jc w:val="right"/>
        <w:rPr>
          <w:rFonts w:ascii="Arial" w:hAnsi="Arial" w:cs="Arial"/>
          <w:i/>
          <w:sz w:val="22"/>
          <w:szCs w:val="22"/>
          <w:lang w:val="sr-Cyrl-RS"/>
        </w:rPr>
      </w:pPr>
      <w:bookmarkStart w:id="236" w:name="_Toc417400787"/>
      <w:r w:rsidRPr="00E2624F">
        <w:rPr>
          <w:rFonts w:ascii="Arial" w:hAnsi="Arial" w:cs="Arial"/>
          <w:b/>
          <w:i/>
          <w:sz w:val="22"/>
          <w:szCs w:val="22"/>
          <w:lang w:val="sr-Cyrl-RS"/>
        </w:rPr>
        <w:t>ОБРАЗАЦ 3.</w:t>
      </w:r>
      <w:bookmarkEnd w:id="236"/>
    </w:p>
    <w:p w14:paraId="4B268ED5" w14:textId="77777777" w:rsidR="00403F0D" w:rsidRPr="00E2624F" w:rsidRDefault="00403F0D" w:rsidP="00E21B64">
      <w:pPr>
        <w:tabs>
          <w:tab w:val="right" w:pos="9072"/>
        </w:tabs>
        <w:ind w:left="142"/>
        <w:jc w:val="both"/>
        <w:rPr>
          <w:rFonts w:ascii="Arial" w:hAnsi="Arial" w:cs="Arial"/>
          <w:sz w:val="22"/>
          <w:szCs w:val="22"/>
          <w:lang w:val="sr-Cyrl-RS"/>
        </w:rPr>
      </w:pPr>
    </w:p>
    <w:p w14:paraId="21426E2D" w14:textId="77777777" w:rsidR="005D7459" w:rsidRPr="00E2624F" w:rsidRDefault="005D7459" w:rsidP="00E21B64">
      <w:pPr>
        <w:jc w:val="both"/>
        <w:rPr>
          <w:rFonts w:ascii="Arial" w:hAnsi="Arial" w:cs="Arial"/>
          <w:sz w:val="22"/>
          <w:szCs w:val="22"/>
          <w:lang w:val="ru-RU"/>
        </w:rPr>
      </w:pPr>
      <w:r w:rsidRPr="00E2624F">
        <w:rPr>
          <w:rFonts w:ascii="Arial" w:hAnsi="Arial" w:cs="Arial"/>
          <w:sz w:val="22"/>
          <w:szCs w:val="22"/>
          <w:lang w:val="ru-RU"/>
        </w:rPr>
        <w:t>На основу члана 75. став 2. Закона о јавним набавкама („Службени гласник РС“ бр.124/2012, 14/15  и 68/15)</w:t>
      </w:r>
      <w:r w:rsidRPr="00E2624F">
        <w:rPr>
          <w:rFonts w:ascii="Arial" w:hAnsi="Arial" w:cs="Arial"/>
          <w:sz w:val="22"/>
          <w:szCs w:val="22"/>
        </w:rPr>
        <w:t xml:space="preserve"> као </w:t>
      </w:r>
      <w:r w:rsidRPr="00E2624F">
        <w:rPr>
          <w:rFonts w:ascii="Arial" w:hAnsi="Arial" w:cs="Arial"/>
          <w:sz w:val="22"/>
          <w:szCs w:val="22"/>
          <w:lang w:val="ru-RU"/>
        </w:rPr>
        <w:t>понуђач/подизвођач дајем:</w:t>
      </w:r>
    </w:p>
    <w:p w14:paraId="0C89844D" w14:textId="77777777" w:rsidR="005D7459" w:rsidRPr="00E2624F" w:rsidRDefault="005D7459" w:rsidP="00E21B64">
      <w:pPr>
        <w:jc w:val="both"/>
        <w:rPr>
          <w:rFonts w:ascii="Arial" w:hAnsi="Arial" w:cs="Arial"/>
          <w:sz w:val="22"/>
          <w:szCs w:val="22"/>
          <w:lang w:val="ru-RU"/>
        </w:rPr>
      </w:pPr>
    </w:p>
    <w:p w14:paraId="12A52A2F" w14:textId="77777777" w:rsidR="005D7459" w:rsidRPr="00E2624F" w:rsidRDefault="005D7459" w:rsidP="00E21B64">
      <w:pPr>
        <w:jc w:val="both"/>
        <w:rPr>
          <w:rFonts w:ascii="Arial" w:hAnsi="Arial" w:cs="Arial"/>
          <w:sz w:val="22"/>
          <w:szCs w:val="22"/>
          <w:lang w:val="ru-RU"/>
        </w:rPr>
      </w:pPr>
    </w:p>
    <w:p w14:paraId="655006FE" w14:textId="77777777" w:rsidR="005D7459" w:rsidRPr="00E2624F" w:rsidRDefault="005D7459" w:rsidP="00E21B64">
      <w:pPr>
        <w:jc w:val="center"/>
        <w:rPr>
          <w:rFonts w:ascii="Arial" w:hAnsi="Arial" w:cs="Arial"/>
          <w:b/>
          <w:sz w:val="22"/>
          <w:szCs w:val="22"/>
          <w:lang w:val="ru-RU"/>
        </w:rPr>
      </w:pPr>
      <w:bookmarkStart w:id="237" w:name="_Toc442559929"/>
      <w:r w:rsidRPr="00E2624F">
        <w:rPr>
          <w:rFonts w:ascii="Arial" w:hAnsi="Arial" w:cs="Arial"/>
          <w:b/>
          <w:sz w:val="22"/>
          <w:szCs w:val="22"/>
          <w:lang w:val="ru-RU"/>
        </w:rPr>
        <w:t>И З Ј А В У</w:t>
      </w:r>
      <w:bookmarkEnd w:id="237"/>
    </w:p>
    <w:p w14:paraId="4A2927C6" w14:textId="77777777" w:rsidR="005D7459" w:rsidRPr="00E2624F" w:rsidRDefault="005D7459" w:rsidP="00E21B64">
      <w:pPr>
        <w:jc w:val="both"/>
        <w:rPr>
          <w:rFonts w:ascii="Arial" w:hAnsi="Arial" w:cs="Arial"/>
          <w:sz w:val="22"/>
          <w:szCs w:val="22"/>
        </w:rPr>
      </w:pPr>
    </w:p>
    <w:p w14:paraId="27E7A72E" w14:textId="77777777" w:rsidR="005D7459" w:rsidRPr="00E2624F" w:rsidRDefault="005D7459" w:rsidP="00E21B64">
      <w:pPr>
        <w:jc w:val="both"/>
        <w:rPr>
          <w:rFonts w:ascii="Arial" w:hAnsi="Arial" w:cs="Arial"/>
          <w:sz w:val="22"/>
          <w:szCs w:val="22"/>
        </w:rPr>
      </w:pPr>
    </w:p>
    <w:p w14:paraId="7D0557CA" w14:textId="673C3CAE" w:rsidR="005D7459" w:rsidRPr="00E2624F" w:rsidRDefault="005D7459" w:rsidP="00E21B64">
      <w:pPr>
        <w:jc w:val="both"/>
        <w:rPr>
          <w:rFonts w:ascii="Arial" w:hAnsi="Arial" w:cs="Arial"/>
          <w:sz w:val="22"/>
          <w:szCs w:val="22"/>
          <w:lang w:val="ru-RU"/>
        </w:rPr>
      </w:pPr>
      <w:r w:rsidRPr="00E2624F">
        <w:rPr>
          <w:rFonts w:ascii="Arial" w:hAnsi="Arial" w:cs="Arial"/>
          <w:sz w:val="22"/>
          <w:szCs w:val="22"/>
          <w:lang w:val="ru-RU"/>
        </w:rPr>
        <w:t xml:space="preserve">којом изричито наводимо да </w:t>
      </w:r>
      <w:r w:rsidRPr="00E2624F">
        <w:rPr>
          <w:rFonts w:ascii="Arial" w:hAnsi="Arial" w:cs="Arial"/>
          <w:sz w:val="22"/>
          <w:szCs w:val="22"/>
        </w:rPr>
        <w:t>смо у свом досадашњем раду и</w:t>
      </w:r>
      <w:r w:rsidRPr="00E2624F">
        <w:rPr>
          <w:rFonts w:ascii="Arial" w:hAnsi="Arial" w:cs="Arial"/>
          <w:sz w:val="22"/>
          <w:szCs w:val="22"/>
          <w:lang w:val="ru-RU"/>
        </w:rPr>
        <w:t xml:space="preserve"> при састављању Понуде </w:t>
      </w:r>
      <w:r w:rsidRPr="00E2624F">
        <w:rPr>
          <w:rFonts w:ascii="Arial" w:hAnsi="Arial" w:cs="Arial"/>
          <w:sz w:val="22"/>
          <w:szCs w:val="22"/>
        </w:rPr>
        <w:t xml:space="preserve"> број: </w:t>
      </w:r>
      <w:r w:rsidRPr="00E2624F">
        <w:rPr>
          <w:rFonts w:ascii="Arial" w:hAnsi="Arial" w:cs="Arial"/>
          <w:sz w:val="22"/>
          <w:szCs w:val="22"/>
          <w:lang w:val="sr-Cyrl-RS"/>
        </w:rPr>
        <w:t>______________</w:t>
      </w:r>
      <w:r w:rsidRPr="00E2624F">
        <w:rPr>
          <w:rFonts w:ascii="Arial" w:hAnsi="Arial" w:cs="Arial"/>
          <w:sz w:val="22"/>
          <w:szCs w:val="22"/>
        </w:rPr>
        <w:t xml:space="preserve"> </w:t>
      </w:r>
      <w:r w:rsidRPr="00E2624F">
        <w:rPr>
          <w:rFonts w:ascii="Arial" w:hAnsi="Arial" w:cs="Arial"/>
          <w:sz w:val="22"/>
          <w:szCs w:val="22"/>
          <w:lang w:val="ru-RU"/>
        </w:rPr>
        <w:t>за јавну набавку</w:t>
      </w:r>
      <w:r w:rsidR="001A544E">
        <w:rPr>
          <w:rFonts w:ascii="Arial" w:hAnsi="Arial" w:cs="Arial"/>
          <w:sz w:val="22"/>
          <w:szCs w:val="22"/>
          <w:lang w:val="sr-Cyrl-RS"/>
        </w:rPr>
        <w:t xml:space="preserve"> </w:t>
      </w:r>
      <w:r w:rsidR="00314617" w:rsidRPr="00E2624F">
        <w:rPr>
          <w:rFonts w:ascii="Arial" w:hAnsi="Arial" w:cs="Arial"/>
          <w:sz w:val="22"/>
          <w:szCs w:val="22"/>
          <w:lang w:val="sr-Cyrl-RS"/>
        </w:rPr>
        <w:t>услуга</w:t>
      </w:r>
      <w:r w:rsidR="00AB3B97">
        <w:rPr>
          <w:rFonts w:ascii="Arial" w:hAnsi="Arial" w:cs="Arial"/>
          <w:sz w:val="22"/>
          <w:szCs w:val="22"/>
          <w:lang w:val="sr-Cyrl-RS"/>
        </w:rPr>
        <w:t>:</w:t>
      </w:r>
      <w:r w:rsidR="00314617" w:rsidRPr="00E2624F">
        <w:rPr>
          <w:rFonts w:ascii="Arial" w:hAnsi="Arial" w:cs="Arial"/>
          <w:sz w:val="22"/>
          <w:szCs w:val="22"/>
          <w:lang w:val="sr-Cyrl-RS"/>
        </w:rPr>
        <w:t xml:space="preserve"> </w:t>
      </w:r>
      <w:r w:rsidR="005146DD">
        <w:rPr>
          <w:rFonts w:ascii="Arial" w:hAnsi="Arial" w:cs="Arial"/>
          <w:sz w:val="22"/>
          <w:szCs w:val="22"/>
        </w:rPr>
        <w:t>Класификација података и превенција губитака података</w:t>
      </w:r>
      <w:r w:rsidR="00314617" w:rsidRPr="00E2624F">
        <w:rPr>
          <w:rFonts w:ascii="Arial" w:hAnsi="Arial" w:cs="Arial"/>
          <w:sz w:val="22"/>
          <w:szCs w:val="22"/>
          <w:lang w:val="sr-Cyrl-RS"/>
        </w:rPr>
        <w:t>, у отвореном п</w:t>
      </w:r>
      <w:r w:rsidR="0032538B" w:rsidRPr="00E2624F">
        <w:rPr>
          <w:rFonts w:ascii="Arial" w:hAnsi="Arial" w:cs="Arial"/>
          <w:sz w:val="22"/>
          <w:szCs w:val="22"/>
          <w:lang w:val="sr-Cyrl-RS"/>
        </w:rPr>
        <w:t>о</w:t>
      </w:r>
      <w:r w:rsidR="00314617" w:rsidRPr="00E2624F">
        <w:rPr>
          <w:rFonts w:ascii="Arial" w:hAnsi="Arial" w:cs="Arial"/>
          <w:sz w:val="22"/>
          <w:szCs w:val="22"/>
          <w:lang w:val="sr-Cyrl-RS"/>
        </w:rPr>
        <w:t xml:space="preserve">ступку </w:t>
      </w:r>
      <w:r w:rsidR="00707B17" w:rsidRPr="00E2624F">
        <w:rPr>
          <w:rFonts w:ascii="Arial" w:hAnsi="Arial" w:cs="Arial"/>
          <w:sz w:val="22"/>
          <w:szCs w:val="22"/>
          <w:lang w:val="ru-RU"/>
        </w:rPr>
        <w:t>јн</w:t>
      </w:r>
      <w:r w:rsidR="00314617" w:rsidRPr="00E2624F">
        <w:rPr>
          <w:rFonts w:ascii="Arial" w:hAnsi="Arial" w:cs="Arial"/>
          <w:sz w:val="22"/>
          <w:szCs w:val="22"/>
          <w:lang w:val="ru-RU"/>
        </w:rPr>
        <w:t xml:space="preserve"> бр. </w:t>
      </w:r>
      <w:r w:rsidR="00157D4F">
        <w:rPr>
          <w:rFonts w:ascii="Arial" w:hAnsi="Arial" w:cs="Arial"/>
          <w:sz w:val="22"/>
          <w:szCs w:val="22"/>
          <w:lang w:val="sr-Latn-RS"/>
        </w:rPr>
        <w:t>ЈН/1000/0559-1/2017</w:t>
      </w:r>
      <w:r w:rsidR="00314617" w:rsidRPr="00E2624F">
        <w:rPr>
          <w:rFonts w:ascii="Arial" w:hAnsi="Arial" w:cs="Arial"/>
          <w:sz w:val="22"/>
          <w:szCs w:val="22"/>
          <w:lang w:val="sr-Latn-RS"/>
        </w:rPr>
        <w:t>,</w:t>
      </w:r>
      <w:r w:rsidRPr="00E2624F">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00546650" w:rsidRPr="00E2624F">
        <w:rPr>
          <w:rFonts w:ascii="Arial" w:hAnsi="Arial" w:cs="Arial"/>
          <w:sz w:val="22"/>
          <w:szCs w:val="22"/>
          <w:lang w:val="sr-Cyrl-RS"/>
        </w:rPr>
        <w:t>,</w:t>
      </w:r>
      <w:r w:rsidRPr="00E2624F">
        <w:rPr>
          <w:rFonts w:ascii="Arial" w:hAnsi="Arial" w:cs="Arial"/>
          <w:sz w:val="22"/>
          <w:szCs w:val="22"/>
          <w:lang w:val="ru-RU"/>
        </w:rPr>
        <w:t xml:space="preserve"> као и да </w:t>
      </w:r>
      <w:r w:rsidRPr="00E2624F">
        <w:rPr>
          <w:rFonts w:ascii="Arial" w:hAnsi="Arial" w:cs="Arial"/>
          <w:sz w:val="22"/>
          <w:szCs w:val="22"/>
        </w:rPr>
        <w:t>немамо забрану обављања делатности која је на снази у време подношења Понуде.</w:t>
      </w:r>
    </w:p>
    <w:p w14:paraId="5105D68B" w14:textId="77777777" w:rsidR="005D7459" w:rsidRPr="00E2624F" w:rsidRDefault="005D7459" w:rsidP="00E21B64">
      <w:pPr>
        <w:jc w:val="both"/>
        <w:rPr>
          <w:rFonts w:ascii="Arial" w:hAnsi="Arial" w:cs="Arial"/>
          <w:sz w:val="22"/>
          <w:szCs w:val="22"/>
        </w:rPr>
      </w:pPr>
    </w:p>
    <w:p w14:paraId="68047D91"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0F52132C"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5AB63D40"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519A202B" w14:textId="77777777" w:rsidTr="006B3A59">
        <w:trPr>
          <w:jc w:val="center"/>
        </w:trPr>
        <w:tc>
          <w:tcPr>
            <w:tcW w:w="3882" w:type="dxa"/>
          </w:tcPr>
          <w:p w14:paraId="1C5897EB"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Датум:</w:t>
            </w:r>
          </w:p>
        </w:tc>
        <w:tc>
          <w:tcPr>
            <w:tcW w:w="2127" w:type="dxa"/>
          </w:tcPr>
          <w:p w14:paraId="0DC8D9C8" w14:textId="77777777" w:rsidR="005D7459" w:rsidRPr="00E2624F" w:rsidRDefault="005D7459" w:rsidP="00E21B64">
            <w:pPr>
              <w:jc w:val="both"/>
              <w:rPr>
                <w:rFonts w:ascii="Arial" w:hAnsi="Arial" w:cs="Arial"/>
                <w:sz w:val="22"/>
                <w:szCs w:val="22"/>
                <w:lang w:val="ru-RU"/>
              </w:rPr>
            </w:pPr>
          </w:p>
        </w:tc>
        <w:tc>
          <w:tcPr>
            <w:tcW w:w="4022" w:type="dxa"/>
          </w:tcPr>
          <w:p w14:paraId="6D57851A"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Понуђач/члан групе</w:t>
            </w:r>
          </w:p>
        </w:tc>
      </w:tr>
      <w:tr w:rsidR="00611013" w:rsidRPr="00E2624F" w14:paraId="41C7A3BA" w14:textId="77777777" w:rsidTr="006B3A59">
        <w:trPr>
          <w:jc w:val="center"/>
        </w:trPr>
        <w:tc>
          <w:tcPr>
            <w:tcW w:w="3882" w:type="dxa"/>
          </w:tcPr>
          <w:p w14:paraId="20D0F6DA" w14:textId="77777777" w:rsidR="005D7459" w:rsidRPr="00E2624F" w:rsidRDefault="005D7459" w:rsidP="00E21B64">
            <w:pPr>
              <w:jc w:val="both"/>
              <w:rPr>
                <w:rFonts w:ascii="Arial" w:hAnsi="Arial" w:cs="Arial"/>
                <w:sz w:val="22"/>
                <w:szCs w:val="22"/>
              </w:rPr>
            </w:pPr>
          </w:p>
        </w:tc>
        <w:tc>
          <w:tcPr>
            <w:tcW w:w="2127" w:type="dxa"/>
          </w:tcPr>
          <w:p w14:paraId="0B9ACBE3"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М.П.</w:t>
            </w:r>
          </w:p>
        </w:tc>
        <w:tc>
          <w:tcPr>
            <w:tcW w:w="4022" w:type="dxa"/>
          </w:tcPr>
          <w:p w14:paraId="4C8C69E7" w14:textId="77777777" w:rsidR="005D7459" w:rsidRPr="00E2624F" w:rsidRDefault="005D7459" w:rsidP="00E21B64">
            <w:pPr>
              <w:jc w:val="both"/>
              <w:rPr>
                <w:rFonts w:ascii="Arial" w:hAnsi="Arial" w:cs="Arial"/>
                <w:sz w:val="22"/>
                <w:szCs w:val="22"/>
                <w:lang w:val="ru-RU"/>
              </w:rPr>
            </w:pPr>
          </w:p>
        </w:tc>
      </w:tr>
      <w:tr w:rsidR="00611013" w:rsidRPr="00E2624F" w14:paraId="360B9466" w14:textId="77777777" w:rsidTr="006B3A59">
        <w:trPr>
          <w:jc w:val="center"/>
        </w:trPr>
        <w:tc>
          <w:tcPr>
            <w:tcW w:w="3882" w:type="dxa"/>
            <w:tcBorders>
              <w:bottom w:val="single" w:sz="4" w:space="0" w:color="auto"/>
            </w:tcBorders>
          </w:tcPr>
          <w:p w14:paraId="22E0E420" w14:textId="77777777" w:rsidR="005D7459" w:rsidRPr="00E2624F" w:rsidRDefault="005D7459" w:rsidP="00E21B64">
            <w:pPr>
              <w:jc w:val="both"/>
              <w:rPr>
                <w:rFonts w:ascii="Arial" w:hAnsi="Arial" w:cs="Arial"/>
                <w:sz w:val="22"/>
                <w:szCs w:val="22"/>
              </w:rPr>
            </w:pPr>
          </w:p>
        </w:tc>
        <w:tc>
          <w:tcPr>
            <w:tcW w:w="2127" w:type="dxa"/>
          </w:tcPr>
          <w:p w14:paraId="289C5307" w14:textId="77777777" w:rsidR="005D7459" w:rsidRPr="00E2624F" w:rsidRDefault="005D7459" w:rsidP="00E21B64">
            <w:pPr>
              <w:jc w:val="both"/>
              <w:rPr>
                <w:rFonts w:ascii="Arial" w:hAnsi="Arial" w:cs="Arial"/>
                <w:sz w:val="22"/>
                <w:szCs w:val="22"/>
                <w:lang w:val="ru-RU"/>
              </w:rPr>
            </w:pPr>
          </w:p>
        </w:tc>
        <w:tc>
          <w:tcPr>
            <w:tcW w:w="4022" w:type="dxa"/>
            <w:tcBorders>
              <w:bottom w:val="single" w:sz="4" w:space="0" w:color="auto"/>
            </w:tcBorders>
          </w:tcPr>
          <w:p w14:paraId="1029FE40" w14:textId="77777777" w:rsidR="005D7459" w:rsidRPr="00E2624F" w:rsidRDefault="005D7459" w:rsidP="00E21B64">
            <w:pPr>
              <w:jc w:val="both"/>
              <w:rPr>
                <w:rFonts w:ascii="Arial" w:hAnsi="Arial" w:cs="Arial"/>
                <w:sz w:val="22"/>
                <w:szCs w:val="22"/>
                <w:lang w:val="ru-RU"/>
              </w:rPr>
            </w:pPr>
          </w:p>
        </w:tc>
      </w:tr>
      <w:tr w:rsidR="00611013" w:rsidRPr="00E2624F" w14:paraId="34E52B66" w14:textId="77777777" w:rsidTr="006B3A59">
        <w:trPr>
          <w:trHeight w:val="389"/>
          <w:jc w:val="center"/>
        </w:trPr>
        <w:tc>
          <w:tcPr>
            <w:tcW w:w="3882" w:type="dxa"/>
            <w:tcBorders>
              <w:top w:val="single" w:sz="4" w:space="0" w:color="auto"/>
            </w:tcBorders>
          </w:tcPr>
          <w:p w14:paraId="7548DAE7" w14:textId="77777777" w:rsidR="005D7459" w:rsidRPr="00E2624F" w:rsidRDefault="005D7459" w:rsidP="00E21B64">
            <w:pPr>
              <w:jc w:val="both"/>
              <w:rPr>
                <w:rFonts w:ascii="Arial" w:hAnsi="Arial" w:cs="Arial"/>
                <w:sz w:val="22"/>
                <w:szCs w:val="22"/>
              </w:rPr>
            </w:pPr>
          </w:p>
          <w:p w14:paraId="0702C58F" w14:textId="77777777" w:rsidR="005D7459" w:rsidRPr="00E2624F" w:rsidRDefault="005D7459" w:rsidP="00E21B64">
            <w:pPr>
              <w:jc w:val="both"/>
              <w:rPr>
                <w:rFonts w:ascii="Arial" w:hAnsi="Arial" w:cs="Arial"/>
                <w:sz w:val="22"/>
                <w:szCs w:val="22"/>
              </w:rPr>
            </w:pPr>
          </w:p>
        </w:tc>
        <w:tc>
          <w:tcPr>
            <w:tcW w:w="2127" w:type="dxa"/>
          </w:tcPr>
          <w:p w14:paraId="1061B952" w14:textId="77777777" w:rsidR="005D7459" w:rsidRPr="00E2624F" w:rsidRDefault="005D7459" w:rsidP="00E21B64">
            <w:pPr>
              <w:jc w:val="both"/>
              <w:rPr>
                <w:rFonts w:ascii="Arial" w:hAnsi="Arial" w:cs="Arial"/>
                <w:sz w:val="22"/>
                <w:szCs w:val="22"/>
                <w:lang w:val="ru-RU"/>
              </w:rPr>
            </w:pPr>
          </w:p>
        </w:tc>
        <w:tc>
          <w:tcPr>
            <w:tcW w:w="4022" w:type="dxa"/>
            <w:tcBorders>
              <w:top w:val="single" w:sz="4" w:space="0" w:color="auto"/>
            </w:tcBorders>
          </w:tcPr>
          <w:p w14:paraId="100F4560" w14:textId="77777777" w:rsidR="005D7459" w:rsidRPr="00E2624F" w:rsidRDefault="005D7459" w:rsidP="00E21B64">
            <w:pPr>
              <w:jc w:val="both"/>
              <w:rPr>
                <w:rFonts w:ascii="Arial" w:hAnsi="Arial" w:cs="Arial"/>
                <w:sz w:val="22"/>
                <w:szCs w:val="22"/>
                <w:lang w:val="ru-RU"/>
              </w:rPr>
            </w:pPr>
          </w:p>
        </w:tc>
      </w:tr>
    </w:tbl>
    <w:p w14:paraId="56BEB262" w14:textId="77777777" w:rsidR="00673419" w:rsidRPr="00E2624F" w:rsidRDefault="005D7459" w:rsidP="00E21B64">
      <w:pPr>
        <w:jc w:val="both"/>
        <w:rPr>
          <w:rFonts w:ascii="Arial" w:hAnsi="Arial" w:cs="Arial"/>
          <w:i/>
          <w:sz w:val="22"/>
          <w:szCs w:val="22"/>
        </w:rPr>
      </w:pPr>
      <w:r w:rsidRPr="00E2624F">
        <w:rPr>
          <w:rFonts w:ascii="Arial" w:hAnsi="Arial" w:cs="Arial"/>
          <w:b/>
          <w:i/>
          <w:sz w:val="22"/>
          <w:szCs w:val="22"/>
        </w:rPr>
        <w:t>Напомена:</w:t>
      </w:r>
      <w:r w:rsidRPr="00E2624F">
        <w:rPr>
          <w:rFonts w:ascii="Arial" w:hAnsi="Arial" w:cs="Arial"/>
          <w:i/>
          <w:sz w:val="22"/>
          <w:szCs w:val="22"/>
        </w:rPr>
        <w:t xml:space="preserve"> </w:t>
      </w:r>
    </w:p>
    <w:p w14:paraId="6CCE3AA2" w14:textId="77777777" w:rsidR="00673419" w:rsidRPr="00E2624F" w:rsidRDefault="005D7459" w:rsidP="00AF4FFE">
      <w:pPr>
        <w:pStyle w:val="ListParagraph"/>
        <w:numPr>
          <w:ilvl w:val="0"/>
          <w:numId w:val="23"/>
        </w:numPr>
        <w:jc w:val="both"/>
        <w:rPr>
          <w:rFonts w:ascii="Arial" w:hAnsi="Arial" w:cs="Arial"/>
          <w:i/>
        </w:rPr>
      </w:pPr>
      <w:r w:rsidRPr="00E2624F">
        <w:rPr>
          <w:rFonts w:ascii="Arial" w:hAnsi="Arial" w:cs="Arial"/>
          <w:i/>
        </w:rPr>
        <w:t>Уколико заједничку понуду подноси група понуђача Изјава се доставља за сваког члана групе понуђача.</w:t>
      </w:r>
    </w:p>
    <w:p w14:paraId="3EAC3B4F" w14:textId="77777777" w:rsidR="005D7459" w:rsidRPr="00E2624F" w:rsidRDefault="005D7459">
      <w:pPr>
        <w:pStyle w:val="ListParagraph"/>
        <w:jc w:val="both"/>
        <w:rPr>
          <w:rFonts w:ascii="Arial" w:hAnsi="Arial" w:cs="Arial"/>
        </w:rPr>
      </w:pPr>
      <w:r w:rsidRPr="00E2624F">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14:paraId="706C133F" w14:textId="77777777" w:rsidR="00673419" w:rsidRPr="00E2624F" w:rsidRDefault="005D7459" w:rsidP="00AF4FFE">
      <w:pPr>
        <w:pStyle w:val="ListParagraph"/>
        <w:numPr>
          <w:ilvl w:val="0"/>
          <w:numId w:val="23"/>
        </w:numPr>
        <w:jc w:val="both"/>
        <w:rPr>
          <w:rFonts w:ascii="Arial" w:hAnsi="Arial" w:cs="Arial"/>
          <w:i/>
        </w:rPr>
      </w:pPr>
      <w:r w:rsidRPr="00E2624F">
        <w:rPr>
          <w:rFonts w:ascii="Arial" w:hAnsi="Arial" w:cs="Arial"/>
          <w:i/>
        </w:rPr>
        <w:t xml:space="preserve">У случају да понуђач подноси понуду са подизвођачем, Изјава се доставља за понуђача и сваког подизвођача. </w:t>
      </w:r>
    </w:p>
    <w:p w14:paraId="7D2B5803" w14:textId="77777777" w:rsidR="005D7459" w:rsidRPr="00E2624F" w:rsidRDefault="005D7459" w:rsidP="00E21B64">
      <w:pPr>
        <w:pStyle w:val="ListParagraph"/>
        <w:jc w:val="both"/>
        <w:rPr>
          <w:rFonts w:ascii="Arial" w:hAnsi="Arial" w:cs="Arial"/>
          <w:i/>
        </w:rPr>
      </w:pPr>
      <w:r w:rsidRPr="00E2624F">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14:paraId="02DC5C50" w14:textId="77777777" w:rsidR="005D7459" w:rsidRPr="00E2624F" w:rsidRDefault="005D7459" w:rsidP="00E21B64">
      <w:pPr>
        <w:jc w:val="both"/>
        <w:rPr>
          <w:rFonts w:ascii="Arial" w:hAnsi="Arial" w:cs="Arial"/>
          <w:sz w:val="22"/>
          <w:szCs w:val="22"/>
        </w:rPr>
      </w:pPr>
      <w:r w:rsidRPr="00E2624F">
        <w:rPr>
          <w:rFonts w:ascii="Arial" w:hAnsi="Arial" w:cs="Arial"/>
          <w:i/>
          <w:sz w:val="22"/>
          <w:szCs w:val="22"/>
        </w:rPr>
        <w:t>Приликом подношења понуде овај образац копирати у потребном броју примерака.</w:t>
      </w:r>
    </w:p>
    <w:p w14:paraId="5ACE07DB" w14:textId="77777777" w:rsidR="005D7459" w:rsidRPr="00E2624F" w:rsidRDefault="005D7459" w:rsidP="00E21B64">
      <w:pPr>
        <w:jc w:val="both"/>
        <w:rPr>
          <w:rFonts w:ascii="Arial" w:hAnsi="Arial" w:cs="Arial"/>
          <w:sz w:val="22"/>
          <w:szCs w:val="22"/>
        </w:rPr>
      </w:pPr>
    </w:p>
    <w:p w14:paraId="2D104F81" w14:textId="77777777" w:rsidR="00892A4A" w:rsidRPr="00E2624F" w:rsidRDefault="00892A4A" w:rsidP="00E21B64">
      <w:pPr>
        <w:jc w:val="both"/>
        <w:rPr>
          <w:rFonts w:ascii="Arial" w:hAnsi="Arial" w:cs="Arial"/>
          <w:sz w:val="22"/>
          <w:szCs w:val="22"/>
        </w:rPr>
      </w:pPr>
    </w:p>
    <w:p w14:paraId="65C6C467" w14:textId="77777777" w:rsidR="00892A4A" w:rsidRPr="00E2624F" w:rsidRDefault="00892A4A" w:rsidP="00E21B64">
      <w:pPr>
        <w:jc w:val="both"/>
        <w:rPr>
          <w:rFonts w:ascii="Arial" w:hAnsi="Arial" w:cs="Arial"/>
          <w:sz w:val="22"/>
          <w:szCs w:val="22"/>
        </w:rPr>
      </w:pPr>
    </w:p>
    <w:p w14:paraId="15699AA2" w14:textId="77777777" w:rsidR="00892A4A" w:rsidRPr="00E2624F" w:rsidRDefault="00892A4A" w:rsidP="00E21B64">
      <w:pPr>
        <w:jc w:val="both"/>
        <w:rPr>
          <w:rFonts w:ascii="Arial" w:hAnsi="Arial" w:cs="Arial"/>
          <w:sz w:val="22"/>
          <w:szCs w:val="22"/>
        </w:rPr>
      </w:pPr>
    </w:p>
    <w:p w14:paraId="0F5DEBF5" w14:textId="77777777" w:rsidR="00892A4A" w:rsidRPr="00E2624F" w:rsidRDefault="00892A4A" w:rsidP="00E21B64">
      <w:pPr>
        <w:jc w:val="both"/>
        <w:rPr>
          <w:rFonts w:ascii="Arial" w:hAnsi="Arial" w:cs="Arial"/>
          <w:sz w:val="22"/>
          <w:szCs w:val="22"/>
        </w:rPr>
      </w:pPr>
    </w:p>
    <w:p w14:paraId="2131C4D6" w14:textId="77777777" w:rsidR="00892A4A" w:rsidRPr="00E2624F" w:rsidRDefault="00892A4A" w:rsidP="00E21B64">
      <w:pPr>
        <w:jc w:val="both"/>
        <w:rPr>
          <w:rFonts w:ascii="Arial" w:hAnsi="Arial" w:cs="Arial"/>
          <w:sz w:val="22"/>
          <w:szCs w:val="22"/>
        </w:rPr>
      </w:pPr>
    </w:p>
    <w:p w14:paraId="0D590D61" w14:textId="77777777" w:rsidR="00892A4A" w:rsidRPr="00E2624F" w:rsidRDefault="00892A4A" w:rsidP="00E21B64">
      <w:pPr>
        <w:jc w:val="both"/>
        <w:rPr>
          <w:rFonts w:ascii="Arial" w:hAnsi="Arial" w:cs="Arial"/>
          <w:sz w:val="22"/>
          <w:szCs w:val="22"/>
        </w:rPr>
      </w:pPr>
    </w:p>
    <w:p w14:paraId="2C62E83A" w14:textId="77777777" w:rsidR="00892A4A" w:rsidRPr="00E2624F" w:rsidRDefault="00892A4A" w:rsidP="00E21B64">
      <w:pPr>
        <w:jc w:val="both"/>
        <w:rPr>
          <w:rFonts w:ascii="Arial" w:hAnsi="Arial" w:cs="Arial"/>
          <w:sz w:val="22"/>
          <w:szCs w:val="22"/>
        </w:rPr>
      </w:pPr>
    </w:p>
    <w:p w14:paraId="6973D66E" w14:textId="77777777" w:rsidR="00892A4A" w:rsidRPr="00E2624F" w:rsidRDefault="00892A4A" w:rsidP="00E21B64">
      <w:pPr>
        <w:jc w:val="both"/>
        <w:rPr>
          <w:rFonts w:ascii="Arial" w:hAnsi="Arial" w:cs="Arial"/>
          <w:sz w:val="22"/>
          <w:szCs w:val="22"/>
        </w:rPr>
      </w:pPr>
    </w:p>
    <w:p w14:paraId="1BF6203E" w14:textId="77777777" w:rsidR="00892A4A" w:rsidRPr="00E2624F" w:rsidRDefault="00892A4A" w:rsidP="00E21B64">
      <w:pPr>
        <w:jc w:val="both"/>
        <w:rPr>
          <w:rFonts w:ascii="Arial" w:hAnsi="Arial" w:cs="Arial"/>
          <w:sz w:val="22"/>
          <w:szCs w:val="22"/>
        </w:rPr>
      </w:pPr>
    </w:p>
    <w:p w14:paraId="4C3F9BAD" w14:textId="77777777" w:rsidR="00892A4A" w:rsidRPr="00E2624F" w:rsidRDefault="00892A4A" w:rsidP="00E21B64">
      <w:pPr>
        <w:jc w:val="both"/>
        <w:rPr>
          <w:rFonts w:ascii="Arial" w:hAnsi="Arial" w:cs="Arial"/>
          <w:sz w:val="22"/>
          <w:szCs w:val="22"/>
        </w:rPr>
      </w:pPr>
    </w:p>
    <w:p w14:paraId="3F441BAE" w14:textId="77777777" w:rsidR="00892A4A" w:rsidRPr="00E2624F" w:rsidRDefault="00892A4A" w:rsidP="00E21B64">
      <w:pPr>
        <w:jc w:val="both"/>
        <w:rPr>
          <w:rFonts w:ascii="Arial" w:hAnsi="Arial" w:cs="Arial"/>
          <w:sz w:val="22"/>
          <w:szCs w:val="22"/>
        </w:rPr>
      </w:pPr>
    </w:p>
    <w:p w14:paraId="32E6C844" w14:textId="77777777" w:rsidR="00892A4A" w:rsidRPr="00E2624F" w:rsidRDefault="00892A4A" w:rsidP="00E21B64">
      <w:pPr>
        <w:jc w:val="both"/>
        <w:rPr>
          <w:rFonts w:ascii="Arial" w:hAnsi="Arial" w:cs="Arial"/>
          <w:sz w:val="22"/>
          <w:szCs w:val="22"/>
        </w:rPr>
      </w:pPr>
    </w:p>
    <w:p w14:paraId="5A9D9B50" w14:textId="77777777" w:rsidR="00892A4A" w:rsidRPr="00E2624F" w:rsidRDefault="00892A4A" w:rsidP="00E21B64">
      <w:pPr>
        <w:jc w:val="both"/>
        <w:rPr>
          <w:rFonts w:ascii="Arial" w:hAnsi="Arial" w:cs="Arial"/>
          <w:sz w:val="22"/>
          <w:szCs w:val="22"/>
        </w:rPr>
      </w:pPr>
    </w:p>
    <w:p w14:paraId="6B5C3842" w14:textId="77777777" w:rsidR="00892A4A" w:rsidRPr="00E2624F" w:rsidRDefault="00892A4A" w:rsidP="00E21B64">
      <w:pPr>
        <w:jc w:val="both"/>
        <w:rPr>
          <w:rFonts w:ascii="Arial" w:hAnsi="Arial" w:cs="Arial"/>
          <w:sz w:val="22"/>
          <w:szCs w:val="22"/>
        </w:rPr>
      </w:pPr>
    </w:p>
    <w:p w14:paraId="4BE720E8" w14:textId="77777777" w:rsidR="00892A4A" w:rsidRPr="00E2624F" w:rsidRDefault="00892A4A" w:rsidP="00E21B64">
      <w:pPr>
        <w:jc w:val="both"/>
        <w:rPr>
          <w:rFonts w:ascii="Arial" w:hAnsi="Arial" w:cs="Arial"/>
          <w:sz w:val="22"/>
          <w:szCs w:val="22"/>
        </w:rPr>
      </w:pPr>
    </w:p>
    <w:p w14:paraId="7CE63187" w14:textId="77777777" w:rsidR="00892A4A" w:rsidRPr="00E2624F" w:rsidRDefault="00892A4A" w:rsidP="00E21B64">
      <w:pPr>
        <w:jc w:val="both"/>
        <w:rPr>
          <w:rFonts w:ascii="Arial" w:hAnsi="Arial" w:cs="Arial"/>
          <w:sz w:val="22"/>
          <w:szCs w:val="22"/>
        </w:rPr>
      </w:pPr>
    </w:p>
    <w:p w14:paraId="260712AA" w14:textId="77777777" w:rsidR="00892A4A" w:rsidRPr="00E2624F" w:rsidRDefault="00892A4A" w:rsidP="00E21B64">
      <w:pPr>
        <w:jc w:val="both"/>
        <w:rPr>
          <w:rFonts w:ascii="Arial" w:hAnsi="Arial" w:cs="Arial"/>
          <w:sz w:val="22"/>
          <w:szCs w:val="22"/>
        </w:rPr>
      </w:pPr>
    </w:p>
    <w:p w14:paraId="7863B8BB" w14:textId="77777777" w:rsidR="00892A4A" w:rsidRPr="00E2624F" w:rsidRDefault="00892A4A" w:rsidP="00E21B64">
      <w:pPr>
        <w:jc w:val="both"/>
        <w:rPr>
          <w:rFonts w:ascii="Arial" w:hAnsi="Arial" w:cs="Arial"/>
          <w:sz w:val="22"/>
          <w:szCs w:val="22"/>
        </w:rPr>
      </w:pPr>
    </w:p>
    <w:p w14:paraId="24B2C7E2" w14:textId="77777777" w:rsidR="00403F0D" w:rsidRPr="00E2624F" w:rsidRDefault="00403F0D" w:rsidP="00E21B64">
      <w:pPr>
        <w:pStyle w:val="BodyText"/>
        <w:ind w:left="-540" w:right="-16"/>
        <w:rPr>
          <w:rFonts w:ascii="Arial" w:hAnsi="Arial" w:cs="Arial"/>
          <w:sz w:val="22"/>
          <w:szCs w:val="22"/>
          <w:lang w:val="sr-Cyrl-RS"/>
        </w:rPr>
      </w:pPr>
    </w:p>
    <w:p w14:paraId="79AAFCF1" w14:textId="77777777" w:rsidR="00AD3F22" w:rsidRPr="00E2624F" w:rsidRDefault="00CB1A4C" w:rsidP="00E06E24">
      <w:pPr>
        <w:pStyle w:val="BodyText"/>
        <w:jc w:val="right"/>
        <w:rPr>
          <w:rFonts w:ascii="Arial" w:hAnsi="Arial" w:cs="Arial"/>
          <w:i/>
          <w:sz w:val="22"/>
          <w:szCs w:val="22"/>
          <w:lang w:val="sr-Cyrl-RS"/>
        </w:rPr>
      </w:pPr>
      <w:bookmarkStart w:id="238" w:name="_Toc362821716"/>
      <w:bookmarkStart w:id="239" w:name="_Toc417400788"/>
      <w:bookmarkStart w:id="240" w:name="_Toc297798741"/>
      <w:r w:rsidRPr="00E2624F">
        <w:rPr>
          <w:rFonts w:ascii="Arial" w:hAnsi="Arial" w:cs="Arial"/>
          <w:b/>
          <w:i/>
          <w:sz w:val="22"/>
          <w:szCs w:val="22"/>
          <w:lang w:val="sr-Cyrl-RS"/>
        </w:rPr>
        <w:t>ОБРАЗАЦ 4.</w:t>
      </w:r>
      <w:bookmarkEnd w:id="238"/>
      <w:bookmarkEnd w:id="239"/>
    </w:p>
    <w:p w14:paraId="2FB6B392" w14:textId="77777777" w:rsidR="00403F0D" w:rsidRPr="00E2624F" w:rsidRDefault="00403F0D" w:rsidP="00403F0D">
      <w:pPr>
        <w:pStyle w:val="Heading2"/>
        <w:rPr>
          <w:rFonts w:cs="Arial"/>
          <w:b w:val="0"/>
          <w:lang w:val="sr-Cyrl-RS"/>
        </w:rPr>
      </w:pPr>
    </w:p>
    <w:p w14:paraId="0F13B1FF" w14:textId="7DC2E700" w:rsidR="00403F0D" w:rsidRPr="00E2624F" w:rsidRDefault="00403F0D" w:rsidP="00403F0D">
      <w:pPr>
        <w:pStyle w:val="Heading10"/>
        <w:ind w:left="0" w:firstLine="0"/>
        <w:jc w:val="center"/>
        <w:rPr>
          <w:rFonts w:cs="Arial"/>
          <w:lang w:val="sr-Cyrl-RS"/>
        </w:rPr>
      </w:pPr>
      <w:bookmarkStart w:id="241" w:name="_Toc310433013"/>
      <w:bookmarkStart w:id="242" w:name="_Toc361395926"/>
      <w:bookmarkStart w:id="243" w:name="_Toc361395991"/>
      <w:bookmarkStart w:id="244" w:name="_Toc417400789"/>
      <w:bookmarkStart w:id="245" w:name="_Toc418507001"/>
      <w:bookmarkStart w:id="246" w:name="_Toc417402017"/>
      <w:r w:rsidRPr="00E2624F">
        <w:rPr>
          <w:rFonts w:cs="Arial"/>
          <w:lang w:val="sr-Cyrl-RS"/>
        </w:rPr>
        <w:t xml:space="preserve">ТЕРМИН ПЛАН </w:t>
      </w:r>
      <w:r w:rsidR="001A544E" w:rsidRPr="00E2624F">
        <w:rPr>
          <w:rFonts w:cs="Arial"/>
          <w:lang w:val="sr-Cyrl-RS"/>
        </w:rPr>
        <w:t xml:space="preserve">ИЗВРШЕЊА УСЛУГЕ И </w:t>
      </w:r>
      <w:r w:rsidRPr="00E2624F">
        <w:rPr>
          <w:rFonts w:cs="Arial"/>
          <w:lang w:val="sr-Cyrl-RS"/>
        </w:rPr>
        <w:t xml:space="preserve">ИСПОРУКЕ ДОБАРА </w:t>
      </w:r>
      <w:r w:rsidR="00D40D73" w:rsidRPr="00E2624F">
        <w:rPr>
          <w:rFonts w:cs="Arial"/>
          <w:lang w:val="sr-Cyrl-RS"/>
        </w:rPr>
        <w:t xml:space="preserve">– ОПРЕМЕ </w:t>
      </w:r>
      <w:bookmarkEnd w:id="241"/>
      <w:bookmarkEnd w:id="242"/>
      <w:bookmarkEnd w:id="243"/>
      <w:bookmarkEnd w:id="244"/>
      <w:bookmarkEnd w:id="245"/>
      <w:bookmarkEnd w:id="246"/>
    </w:p>
    <w:p w14:paraId="01A041D5" w14:textId="25E0BF17" w:rsidR="00403F0D" w:rsidRPr="00E2624F" w:rsidRDefault="005146DD" w:rsidP="00403F0D">
      <w:pPr>
        <w:tabs>
          <w:tab w:val="left" w:pos="360"/>
        </w:tabs>
        <w:rPr>
          <w:rFonts w:ascii="Arial" w:hAnsi="Arial" w:cs="Arial"/>
          <w:sz w:val="22"/>
          <w:szCs w:val="22"/>
          <w:lang w:val="sr-Cyrl-RS"/>
        </w:rPr>
      </w:pPr>
      <w:r>
        <w:rPr>
          <w:rFonts w:ascii="Arial" w:hAnsi="Arial" w:cs="Arial"/>
          <w:sz w:val="22"/>
          <w:szCs w:val="22"/>
        </w:rPr>
        <w:t>Класификација података и превенција губитака података</w:t>
      </w:r>
    </w:p>
    <w:tbl>
      <w:tblPr>
        <w:tblW w:w="5000" w:type="pct"/>
        <w:tblCellMar>
          <w:left w:w="72" w:type="dxa"/>
          <w:right w:w="72" w:type="dxa"/>
        </w:tblCellMar>
        <w:tblLook w:val="0000" w:firstRow="0" w:lastRow="0" w:firstColumn="0" w:lastColumn="0" w:noHBand="0" w:noVBand="0"/>
      </w:tblPr>
      <w:tblGrid>
        <w:gridCol w:w="391"/>
        <w:gridCol w:w="2561"/>
        <w:gridCol w:w="468"/>
        <w:gridCol w:w="468"/>
        <w:gridCol w:w="468"/>
        <w:gridCol w:w="468"/>
        <w:gridCol w:w="468"/>
        <w:gridCol w:w="468"/>
        <w:gridCol w:w="468"/>
        <w:gridCol w:w="468"/>
        <w:gridCol w:w="469"/>
        <w:gridCol w:w="469"/>
        <w:gridCol w:w="469"/>
        <w:gridCol w:w="469"/>
        <w:gridCol w:w="467"/>
      </w:tblGrid>
      <w:tr w:rsidR="00611013" w:rsidRPr="00E2624F" w14:paraId="4A00F239" w14:textId="77777777" w:rsidTr="00F40E16">
        <w:trPr>
          <w:cantSplit/>
          <w:trHeight w:hRule="exact" w:val="397"/>
        </w:trPr>
        <w:tc>
          <w:tcPr>
            <w:tcW w:w="175" w:type="pct"/>
            <w:vMerge w:val="restart"/>
            <w:tcBorders>
              <w:top w:val="double" w:sz="4" w:space="0" w:color="auto"/>
              <w:left w:val="double" w:sz="4" w:space="0" w:color="auto"/>
            </w:tcBorders>
            <w:vAlign w:val="center"/>
          </w:tcPr>
          <w:p w14:paraId="7C0A32B6"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14:paraId="2E486203"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Активност</w:t>
            </w:r>
            <w:r w:rsidRPr="00E2624F">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29E4CFB4" w14:textId="77777777" w:rsidR="00403F0D" w:rsidRPr="00E2624F" w:rsidRDefault="00403F0D" w:rsidP="00F40E16">
            <w:pPr>
              <w:tabs>
                <w:tab w:val="left" w:pos="360"/>
              </w:tabs>
              <w:jc w:val="center"/>
              <w:rPr>
                <w:rFonts w:ascii="Arial" w:hAnsi="Arial" w:cs="Arial"/>
                <w:b/>
                <w:sz w:val="22"/>
                <w:szCs w:val="22"/>
                <w:vertAlign w:val="superscript"/>
                <w:lang w:val="sr-Cyrl-RS"/>
              </w:rPr>
            </w:pPr>
            <w:r w:rsidRPr="00E2624F">
              <w:rPr>
                <w:rFonts w:ascii="Arial" w:hAnsi="Arial" w:cs="Arial"/>
                <w:b/>
                <w:sz w:val="22"/>
                <w:szCs w:val="22"/>
                <w:lang w:val="sr-Cyrl-RS"/>
              </w:rPr>
              <w:t>Месеци</w:t>
            </w:r>
          </w:p>
        </w:tc>
      </w:tr>
      <w:tr w:rsidR="00611013" w:rsidRPr="00E2624F" w14:paraId="4983D5FA" w14:textId="77777777" w:rsidTr="00F40E16">
        <w:trPr>
          <w:cantSplit/>
          <w:trHeight w:hRule="exact" w:val="397"/>
        </w:trPr>
        <w:tc>
          <w:tcPr>
            <w:tcW w:w="175" w:type="pct"/>
            <w:vMerge/>
            <w:tcBorders>
              <w:left w:val="double" w:sz="4" w:space="0" w:color="auto"/>
              <w:bottom w:val="single" w:sz="12" w:space="0" w:color="auto"/>
            </w:tcBorders>
            <w:vAlign w:val="center"/>
          </w:tcPr>
          <w:p w14:paraId="215959A3" w14:textId="77777777" w:rsidR="00403F0D" w:rsidRPr="00E2624F" w:rsidRDefault="00403F0D" w:rsidP="00F40E16">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14:paraId="7BD08F63"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9CC9E"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7CB826A"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557257A"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4594A9"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764DAFC"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331A2E1"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2426774"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887C58D"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BB28816"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BBA58"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1C8694E"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07CBD09"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14:paraId="0C6CEB19"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n</w:t>
            </w:r>
          </w:p>
        </w:tc>
      </w:tr>
      <w:tr w:rsidR="00611013" w:rsidRPr="00E2624F" w14:paraId="6CDF788C" w14:textId="77777777" w:rsidTr="00F40E16">
        <w:tc>
          <w:tcPr>
            <w:tcW w:w="175" w:type="pct"/>
            <w:tcBorders>
              <w:top w:val="single" w:sz="12" w:space="0" w:color="auto"/>
              <w:left w:val="double" w:sz="4" w:space="0" w:color="auto"/>
              <w:bottom w:val="single" w:sz="6" w:space="0" w:color="auto"/>
            </w:tcBorders>
            <w:vAlign w:val="center"/>
          </w:tcPr>
          <w:p w14:paraId="61B4C4FD"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14:paraId="6EF610B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0EB87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6B4904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81045D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53421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C1B13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35CF55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6DFCC9D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5D781E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079FB4F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4EE42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6A6EC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529B7B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14:paraId="5C7AC4DF"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70B1DCCD" w14:textId="77777777" w:rsidTr="00F40E16">
        <w:tc>
          <w:tcPr>
            <w:tcW w:w="175" w:type="pct"/>
            <w:tcBorders>
              <w:top w:val="single" w:sz="6" w:space="0" w:color="auto"/>
              <w:left w:val="double" w:sz="4" w:space="0" w:color="auto"/>
              <w:bottom w:val="single" w:sz="6" w:space="0" w:color="auto"/>
            </w:tcBorders>
            <w:vAlign w:val="center"/>
          </w:tcPr>
          <w:p w14:paraId="54209562"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14:paraId="010FBAA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37766C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AF24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A8F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BF6FD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378A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98D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ACA68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47D2E9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70E4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952A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C140C7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2FBF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AD8228B"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7BDBA69" w14:textId="77777777" w:rsidTr="00F40E16">
        <w:tc>
          <w:tcPr>
            <w:tcW w:w="175" w:type="pct"/>
            <w:tcBorders>
              <w:top w:val="single" w:sz="6" w:space="0" w:color="auto"/>
              <w:left w:val="double" w:sz="4" w:space="0" w:color="auto"/>
              <w:bottom w:val="single" w:sz="6" w:space="0" w:color="auto"/>
            </w:tcBorders>
            <w:vAlign w:val="center"/>
          </w:tcPr>
          <w:p w14:paraId="7270880D"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14:paraId="622043F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ADD6F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08374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3DB61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7EC68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E93EC4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DC76E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CB23D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29A1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259B8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0CC06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E11C8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B4CF43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2418CA7"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55952785" w14:textId="77777777" w:rsidTr="00F40E16">
        <w:tc>
          <w:tcPr>
            <w:tcW w:w="175" w:type="pct"/>
            <w:tcBorders>
              <w:top w:val="single" w:sz="6" w:space="0" w:color="auto"/>
              <w:left w:val="double" w:sz="4" w:space="0" w:color="auto"/>
              <w:bottom w:val="single" w:sz="6" w:space="0" w:color="auto"/>
            </w:tcBorders>
            <w:vAlign w:val="center"/>
          </w:tcPr>
          <w:p w14:paraId="04A51C86"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14:paraId="4D43F4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2F4B4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BBF4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9F9FF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C90C9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6F5D83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074DF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BC32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F745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4B34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9DB53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3E729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BE389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A8D9B8C"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F2AD4C1" w14:textId="77777777" w:rsidTr="00F40E16">
        <w:tc>
          <w:tcPr>
            <w:tcW w:w="175" w:type="pct"/>
            <w:tcBorders>
              <w:top w:val="single" w:sz="6" w:space="0" w:color="auto"/>
              <w:left w:val="double" w:sz="4" w:space="0" w:color="auto"/>
              <w:bottom w:val="single" w:sz="6" w:space="0" w:color="auto"/>
            </w:tcBorders>
            <w:vAlign w:val="center"/>
          </w:tcPr>
          <w:p w14:paraId="5619F51A"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14:paraId="3CDCD3D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B7C06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5E60A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AECA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98BFC5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5C9EF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4AA8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F760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01196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3788B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848C3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046C4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BBC1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02E826F2"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47BA0B5" w14:textId="77777777" w:rsidTr="00F40E16">
        <w:tc>
          <w:tcPr>
            <w:tcW w:w="175" w:type="pct"/>
            <w:tcBorders>
              <w:top w:val="single" w:sz="6" w:space="0" w:color="auto"/>
              <w:left w:val="double" w:sz="4" w:space="0" w:color="auto"/>
              <w:bottom w:val="single" w:sz="6" w:space="0" w:color="auto"/>
            </w:tcBorders>
            <w:vAlign w:val="center"/>
          </w:tcPr>
          <w:p w14:paraId="4930A47E"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A233E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533E86A" w14:textId="77777777" w:rsidR="00403F0D" w:rsidRPr="00E2624F" w:rsidRDefault="00403F0D" w:rsidP="00F40E16">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68246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49E4A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6D5B4F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F8BF01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7BC4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4F33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72073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ADA8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E9D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2C81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62EB9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2F462B5"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75F0BE3" w14:textId="77777777" w:rsidTr="00F40E16">
        <w:tc>
          <w:tcPr>
            <w:tcW w:w="175" w:type="pct"/>
            <w:tcBorders>
              <w:top w:val="single" w:sz="6" w:space="0" w:color="auto"/>
              <w:left w:val="double" w:sz="4" w:space="0" w:color="auto"/>
              <w:bottom w:val="single" w:sz="6" w:space="0" w:color="auto"/>
            </w:tcBorders>
            <w:vAlign w:val="center"/>
          </w:tcPr>
          <w:p w14:paraId="05D10943"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F5D0A1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58B10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8D2F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5EF58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FD0CD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E33A3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3C8E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221BD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927A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61C72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721E9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AF489E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5C3CA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78F1680"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A483FC8" w14:textId="77777777" w:rsidTr="00F40E16">
        <w:tc>
          <w:tcPr>
            <w:tcW w:w="175" w:type="pct"/>
            <w:tcBorders>
              <w:top w:val="single" w:sz="6" w:space="0" w:color="auto"/>
              <w:left w:val="double" w:sz="4" w:space="0" w:color="auto"/>
              <w:bottom w:val="single" w:sz="6" w:space="0" w:color="auto"/>
            </w:tcBorders>
            <w:vAlign w:val="center"/>
          </w:tcPr>
          <w:p w14:paraId="0457BFB6"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5625E1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C0824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53BE0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AE0E9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73E22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B887E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43762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177A1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B3EE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C0EB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299B9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4425AB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9F62D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DA0BB8F"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47ACCF7" w14:textId="77777777" w:rsidTr="00F40E16">
        <w:tc>
          <w:tcPr>
            <w:tcW w:w="175" w:type="pct"/>
            <w:tcBorders>
              <w:top w:val="single" w:sz="6" w:space="0" w:color="auto"/>
              <w:left w:val="double" w:sz="4" w:space="0" w:color="auto"/>
              <w:bottom w:val="single" w:sz="6" w:space="0" w:color="auto"/>
            </w:tcBorders>
            <w:vAlign w:val="center"/>
          </w:tcPr>
          <w:p w14:paraId="30C3A589"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5CB256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A7B5E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F943E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AE62C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1094A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23D0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E024BF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29F70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7E59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2FEED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A29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563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0D5BC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D85E3A4"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E53FC3F" w14:textId="77777777" w:rsidTr="00F40E16">
        <w:tc>
          <w:tcPr>
            <w:tcW w:w="175" w:type="pct"/>
            <w:tcBorders>
              <w:top w:val="single" w:sz="6" w:space="0" w:color="auto"/>
              <w:left w:val="double" w:sz="4" w:space="0" w:color="auto"/>
              <w:bottom w:val="single" w:sz="6" w:space="0" w:color="auto"/>
            </w:tcBorders>
            <w:vAlign w:val="center"/>
          </w:tcPr>
          <w:p w14:paraId="6615F705"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3B26C1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EA3A3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C884A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95123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E8C03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23D27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D94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A70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B178F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7A186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0834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AD1806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82B9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FEC10FA"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45124AC7" w14:textId="77777777" w:rsidTr="00F40E16">
        <w:tc>
          <w:tcPr>
            <w:tcW w:w="175" w:type="pct"/>
            <w:tcBorders>
              <w:top w:val="single" w:sz="6" w:space="0" w:color="auto"/>
              <w:left w:val="double" w:sz="4" w:space="0" w:color="auto"/>
              <w:bottom w:val="single" w:sz="6" w:space="0" w:color="auto"/>
            </w:tcBorders>
            <w:vAlign w:val="center"/>
          </w:tcPr>
          <w:p w14:paraId="3700C3EB"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368EFB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BC0A4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6E1A5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F548E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FBBDB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2A8B9A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DE6BBF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5E87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731E9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69D4D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16D5E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1805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8AC9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E5BDBF7"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0CCD5CDE" w14:textId="77777777" w:rsidTr="00F40E16">
        <w:tc>
          <w:tcPr>
            <w:tcW w:w="175" w:type="pct"/>
            <w:tcBorders>
              <w:top w:val="single" w:sz="6" w:space="0" w:color="auto"/>
              <w:left w:val="double" w:sz="4" w:space="0" w:color="auto"/>
              <w:bottom w:val="single" w:sz="6" w:space="0" w:color="auto"/>
            </w:tcBorders>
            <w:vAlign w:val="center"/>
          </w:tcPr>
          <w:p w14:paraId="69CB8909"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05508D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401F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F2447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39D1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D21BC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567F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5565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620CD8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7A9B0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9A183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A094B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76A91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41CB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3C25AF93"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6753EB7B" w14:textId="77777777" w:rsidTr="00F40E16">
        <w:tc>
          <w:tcPr>
            <w:tcW w:w="175" w:type="pct"/>
            <w:tcBorders>
              <w:top w:val="single" w:sz="6" w:space="0" w:color="auto"/>
              <w:left w:val="double" w:sz="4" w:space="0" w:color="auto"/>
              <w:bottom w:val="single" w:sz="6" w:space="0" w:color="auto"/>
            </w:tcBorders>
            <w:vAlign w:val="center"/>
          </w:tcPr>
          <w:p w14:paraId="3D70688C"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1C6789A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19318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8EAC3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708F9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541921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F8F187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AB1E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BDB29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7A585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9C3F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73629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EA63A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FD334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9A48374"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A2E1977" w14:textId="77777777" w:rsidTr="00F40E16">
        <w:tc>
          <w:tcPr>
            <w:tcW w:w="175" w:type="pct"/>
            <w:tcBorders>
              <w:top w:val="single" w:sz="6" w:space="0" w:color="auto"/>
              <w:left w:val="double" w:sz="4" w:space="0" w:color="auto"/>
              <w:bottom w:val="single" w:sz="6" w:space="0" w:color="auto"/>
            </w:tcBorders>
            <w:vAlign w:val="center"/>
          </w:tcPr>
          <w:p w14:paraId="197DC592"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9113D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570E13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7DD28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02582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FC216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9AAC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B73C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24FC0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E43E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45E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8E6E8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D8056C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8CF63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DCF70FA"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547F4A5E" w14:textId="77777777" w:rsidTr="00F40E16">
        <w:tc>
          <w:tcPr>
            <w:tcW w:w="175" w:type="pct"/>
            <w:tcBorders>
              <w:top w:val="single" w:sz="6" w:space="0" w:color="auto"/>
              <w:left w:val="double" w:sz="4" w:space="0" w:color="auto"/>
              <w:bottom w:val="single" w:sz="6" w:space="0" w:color="auto"/>
            </w:tcBorders>
            <w:vAlign w:val="center"/>
          </w:tcPr>
          <w:p w14:paraId="75939A68"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A97801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ACDF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5BAEF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53B20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E1021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1A26D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51C57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10AC7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B502F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40486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265C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B7867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AE9F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F3C39B9"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B3F0F7F" w14:textId="77777777" w:rsidTr="00F40E16">
        <w:tc>
          <w:tcPr>
            <w:tcW w:w="175" w:type="pct"/>
            <w:tcBorders>
              <w:top w:val="single" w:sz="6" w:space="0" w:color="auto"/>
              <w:left w:val="double" w:sz="4" w:space="0" w:color="auto"/>
              <w:bottom w:val="single" w:sz="6" w:space="0" w:color="auto"/>
            </w:tcBorders>
            <w:vAlign w:val="center"/>
          </w:tcPr>
          <w:p w14:paraId="3254E206"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D6FCC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14BA1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3509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A7721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D080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CF0B3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EDDF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93A82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7C34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FA66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375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F4C53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3DD8A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6ADF93B"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45CAF3DD" w14:textId="77777777" w:rsidTr="00F40E16">
        <w:tc>
          <w:tcPr>
            <w:tcW w:w="175" w:type="pct"/>
            <w:tcBorders>
              <w:top w:val="single" w:sz="6" w:space="0" w:color="auto"/>
              <w:left w:val="double" w:sz="4" w:space="0" w:color="auto"/>
              <w:bottom w:val="single" w:sz="6" w:space="0" w:color="auto"/>
            </w:tcBorders>
            <w:vAlign w:val="center"/>
          </w:tcPr>
          <w:p w14:paraId="2D42446B"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24789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626D5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408F7A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71258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5D356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99DC4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A4BE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19EB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7BD7F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A18A0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C2037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70B00B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C2706D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03ED700"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0E5AE00" w14:textId="77777777" w:rsidTr="00F40E16">
        <w:tc>
          <w:tcPr>
            <w:tcW w:w="175" w:type="pct"/>
            <w:tcBorders>
              <w:top w:val="single" w:sz="6" w:space="0" w:color="auto"/>
              <w:left w:val="double" w:sz="4" w:space="0" w:color="auto"/>
              <w:bottom w:val="single" w:sz="6" w:space="0" w:color="auto"/>
            </w:tcBorders>
            <w:vAlign w:val="center"/>
          </w:tcPr>
          <w:p w14:paraId="15FA4F76" w14:textId="77777777" w:rsidR="00403F0D" w:rsidRPr="00E2624F" w:rsidRDefault="00403F0D" w:rsidP="00F40E16">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EC7241B" w14:textId="77777777" w:rsidR="00403F0D" w:rsidRPr="00E2624F"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C0E9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BDC36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F1E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B3E9E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65A7D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41CA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2CD63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22CCC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15F19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E2884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92AB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3C6CE2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CDFCDC4" w14:textId="77777777" w:rsidR="00403F0D" w:rsidRPr="00E2624F" w:rsidRDefault="00403F0D" w:rsidP="00F40E16">
            <w:pPr>
              <w:tabs>
                <w:tab w:val="left" w:pos="360"/>
              </w:tabs>
              <w:rPr>
                <w:rFonts w:ascii="Arial" w:hAnsi="Arial" w:cs="Arial"/>
                <w:sz w:val="22"/>
                <w:szCs w:val="22"/>
                <w:lang w:val="sr-Cyrl-RS"/>
              </w:rPr>
            </w:pPr>
          </w:p>
        </w:tc>
      </w:tr>
      <w:tr w:rsidR="00403F0D" w:rsidRPr="00E2624F" w14:paraId="71BEC6E9" w14:textId="77777777" w:rsidTr="00F40E16">
        <w:tc>
          <w:tcPr>
            <w:tcW w:w="175" w:type="pct"/>
            <w:tcBorders>
              <w:top w:val="single" w:sz="6" w:space="0" w:color="auto"/>
              <w:left w:val="double" w:sz="4" w:space="0" w:color="auto"/>
              <w:bottom w:val="double" w:sz="4" w:space="0" w:color="auto"/>
            </w:tcBorders>
            <w:vAlign w:val="center"/>
          </w:tcPr>
          <w:p w14:paraId="5650E8A7" w14:textId="77777777" w:rsidR="00403F0D" w:rsidRPr="00E2624F" w:rsidRDefault="00403F0D" w:rsidP="00F40E16">
            <w:pPr>
              <w:tabs>
                <w:tab w:val="left" w:pos="360"/>
              </w:tabs>
              <w:ind w:left="-25"/>
              <w:jc w:val="center"/>
              <w:rPr>
                <w:rFonts w:ascii="Arial" w:hAnsi="Arial" w:cs="Arial"/>
                <w:sz w:val="22"/>
                <w:szCs w:val="22"/>
                <w:lang w:val="sr-Cyrl-RS"/>
              </w:rPr>
            </w:pPr>
            <w:r w:rsidRPr="00E2624F">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14:paraId="78FA2069" w14:textId="77777777" w:rsidR="00403F0D" w:rsidRPr="00E2624F"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2EBA62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FA8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9AF7F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CCDA6C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88353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01353B0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225302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7B67C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4ECC6E4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3AF19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09BE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848DB4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14:paraId="1E10489F" w14:textId="77777777" w:rsidR="00403F0D" w:rsidRPr="00E2624F" w:rsidRDefault="00403F0D" w:rsidP="00F40E16">
            <w:pPr>
              <w:tabs>
                <w:tab w:val="left" w:pos="360"/>
              </w:tabs>
              <w:rPr>
                <w:rFonts w:ascii="Arial" w:hAnsi="Arial" w:cs="Arial"/>
                <w:sz w:val="22"/>
                <w:szCs w:val="22"/>
                <w:lang w:val="sr-Cyrl-RS"/>
              </w:rPr>
            </w:pPr>
          </w:p>
        </w:tc>
      </w:tr>
    </w:tbl>
    <w:p w14:paraId="3EE1DFF7" w14:textId="77777777" w:rsidR="00403F0D" w:rsidRPr="00E2624F" w:rsidRDefault="00403F0D" w:rsidP="00403F0D">
      <w:pPr>
        <w:tabs>
          <w:tab w:val="left" w:pos="426"/>
        </w:tabs>
        <w:ind w:left="426" w:hanging="426"/>
        <w:rPr>
          <w:rFonts w:ascii="Arial" w:hAnsi="Arial" w:cs="Arial"/>
          <w:sz w:val="22"/>
          <w:szCs w:val="22"/>
          <w:lang w:val="sr-Cyrl-RS"/>
        </w:rPr>
      </w:pPr>
    </w:p>
    <w:p w14:paraId="7A59E25D" w14:textId="77777777" w:rsidR="00435C77" w:rsidRPr="00E2624F" w:rsidRDefault="00403F0D" w:rsidP="00AF4FFE">
      <w:pPr>
        <w:pStyle w:val="ListParagraph"/>
        <w:numPr>
          <w:ilvl w:val="0"/>
          <w:numId w:val="6"/>
        </w:numPr>
        <w:tabs>
          <w:tab w:val="left" w:pos="426"/>
        </w:tabs>
        <w:spacing w:after="0" w:line="240" w:lineRule="auto"/>
        <w:ind w:left="714" w:hanging="357"/>
        <w:jc w:val="both"/>
        <w:rPr>
          <w:rFonts w:ascii="Arial" w:hAnsi="Arial" w:cs="Arial"/>
          <w:lang w:val="sr-Cyrl-RS"/>
        </w:rPr>
      </w:pPr>
      <w:r w:rsidRPr="00E2624F">
        <w:rPr>
          <w:rFonts w:ascii="Arial" w:hAnsi="Arial" w:cs="Arial"/>
          <w:lang w:val="sr-Cyrl-RS"/>
        </w:rPr>
        <w:t>назначити све главне активности које су утврђене приликом испоруке добара и извршења услуга</w:t>
      </w:r>
    </w:p>
    <w:p w14:paraId="654E0F9B" w14:textId="77777777" w:rsidR="00403F0D" w:rsidRPr="00E2624F" w:rsidRDefault="00403F0D" w:rsidP="00403F0D">
      <w:pPr>
        <w:spacing w:before="240"/>
        <w:jc w:val="both"/>
        <w:rPr>
          <w:rFonts w:ascii="Arial" w:hAnsi="Arial" w:cs="Arial"/>
          <w:i/>
          <w:sz w:val="22"/>
          <w:szCs w:val="22"/>
          <w:lang w:val="sr-Cyrl-RS"/>
        </w:rPr>
      </w:pPr>
      <w:r w:rsidRPr="00E2624F">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14:paraId="7EB99707" w14:textId="77777777" w:rsidR="00403F0D" w:rsidRPr="00E2624F" w:rsidRDefault="00403F0D" w:rsidP="00403F0D">
      <w:pPr>
        <w:tabs>
          <w:tab w:val="left" w:pos="426"/>
        </w:tabs>
        <w:ind w:left="360"/>
        <w:jc w:val="both"/>
        <w:rPr>
          <w:rFonts w:ascii="Arial" w:hAnsi="Arial" w:cs="Arial"/>
          <w:i/>
          <w:sz w:val="22"/>
          <w:szCs w:val="22"/>
          <w:lang w:val="sr-Cyrl-RS"/>
        </w:rPr>
      </w:pPr>
    </w:p>
    <w:p w14:paraId="30E3F310" w14:textId="77777777" w:rsidR="00403F0D" w:rsidRPr="00E2624F" w:rsidRDefault="00403F0D" w:rsidP="00403F0D">
      <w:pPr>
        <w:jc w:val="right"/>
        <w:rPr>
          <w:rFonts w:ascii="Arial" w:hAnsi="Arial" w:cs="Arial"/>
          <w:b/>
          <w:sz w:val="22"/>
          <w:szCs w:val="22"/>
          <w:lang w:val="sr-Cyrl-RS"/>
        </w:rPr>
      </w:pPr>
    </w:p>
    <w:p w14:paraId="33F068AE" w14:textId="77777777" w:rsidR="00403F0D" w:rsidRPr="00E2624F" w:rsidRDefault="00403F0D" w:rsidP="00403F0D">
      <w:pPr>
        <w:jc w:val="right"/>
        <w:rPr>
          <w:rFonts w:ascii="Arial" w:hAnsi="Arial" w:cs="Arial"/>
          <w:b/>
          <w:sz w:val="22"/>
          <w:szCs w:val="22"/>
          <w:lang w:val="sr-Cyrl-RS"/>
        </w:rPr>
      </w:pPr>
    </w:p>
    <w:p w14:paraId="28ECBA12" w14:textId="77777777" w:rsidR="00403F0D" w:rsidRPr="00E2624F" w:rsidRDefault="00403F0D" w:rsidP="00403F0D">
      <w:pPr>
        <w:jc w:val="right"/>
        <w:rPr>
          <w:rFonts w:ascii="Arial" w:hAnsi="Arial" w:cs="Arial"/>
          <w:b/>
          <w:sz w:val="22"/>
          <w:szCs w:val="22"/>
          <w:lang w:val="sr-Cyrl-RS"/>
        </w:rPr>
      </w:pPr>
    </w:p>
    <w:p w14:paraId="1CAB1CBB" w14:textId="77777777" w:rsidR="00403F0D" w:rsidRPr="00E2624F" w:rsidRDefault="00403F0D" w:rsidP="00403F0D">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2624F" w14:paraId="641180A4" w14:textId="77777777" w:rsidTr="00F40E16">
        <w:trPr>
          <w:jc w:val="center"/>
        </w:trPr>
        <w:tc>
          <w:tcPr>
            <w:tcW w:w="3652" w:type="dxa"/>
          </w:tcPr>
          <w:p w14:paraId="6B7A03C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42EEEA7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62A4B71B"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566E3AC8" w14:textId="77777777" w:rsidTr="00F40E16">
        <w:trPr>
          <w:jc w:val="center"/>
        </w:trPr>
        <w:tc>
          <w:tcPr>
            <w:tcW w:w="3652" w:type="dxa"/>
            <w:vAlign w:val="center"/>
          </w:tcPr>
          <w:p w14:paraId="0E80FAC2"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05209C87" w14:textId="77777777" w:rsidR="00403F0D" w:rsidRPr="00E2624F" w:rsidRDefault="00403F0D" w:rsidP="00F40E16">
            <w:pPr>
              <w:jc w:val="both"/>
              <w:rPr>
                <w:rFonts w:ascii="Arial" w:hAnsi="Arial" w:cs="Arial"/>
                <w:sz w:val="22"/>
                <w:szCs w:val="22"/>
                <w:lang w:val="sr-Cyrl-RS"/>
              </w:rPr>
            </w:pPr>
          </w:p>
        </w:tc>
        <w:tc>
          <w:tcPr>
            <w:tcW w:w="3782" w:type="dxa"/>
            <w:vAlign w:val="center"/>
          </w:tcPr>
          <w:p w14:paraId="4F21956C" w14:textId="77777777" w:rsidR="00403F0D" w:rsidRPr="00E2624F" w:rsidRDefault="00403F0D" w:rsidP="00F40E16">
            <w:pPr>
              <w:jc w:val="both"/>
              <w:rPr>
                <w:rFonts w:ascii="Arial" w:hAnsi="Arial" w:cs="Arial"/>
                <w:sz w:val="22"/>
                <w:szCs w:val="22"/>
                <w:lang w:val="sr-Cyrl-RS"/>
              </w:rPr>
            </w:pPr>
          </w:p>
        </w:tc>
      </w:tr>
      <w:tr w:rsidR="00403F0D" w:rsidRPr="00E2624F" w14:paraId="5D2DE87E" w14:textId="77777777" w:rsidTr="00F40E16">
        <w:trPr>
          <w:jc w:val="center"/>
        </w:trPr>
        <w:tc>
          <w:tcPr>
            <w:tcW w:w="3652" w:type="dxa"/>
            <w:tcBorders>
              <w:bottom w:val="single" w:sz="4" w:space="0" w:color="auto"/>
            </w:tcBorders>
            <w:vAlign w:val="center"/>
          </w:tcPr>
          <w:p w14:paraId="5DD1EFBC"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59E6DA69" w14:textId="77777777" w:rsidR="00403F0D" w:rsidRPr="00E2624F"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0855C331" w14:textId="77777777" w:rsidR="00403F0D" w:rsidRPr="00E2624F" w:rsidRDefault="00403F0D" w:rsidP="00F40E16">
            <w:pPr>
              <w:jc w:val="both"/>
              <w:rPr>
                <w:rFonts w:ascii="Arial" w:hAnsi="Arial" w:cs="Arial"/>
                <w:sz w:val="22"/>
                <w:szCs w:val="22"/>
                <w:lang w:val="sr-Cyrl-RS"/>
              </w:rPr>
            </w:pPr>
          </w:p>
        </w:tc>
      </w:tr>
    </w:tbl>
    <w:p w14:paraId="453D24BB" w14:textId="77777777" w:rsidR="00403F0D" w:rsidRPr="00E2624F" w:rsidRDefault="00403F0D" w:rsidP="00403F0D">
      <w:pPr>
        <w:jc w:val="right"/>
        <w:rPr>
          <w:rFonts w:ascii="Arial" w:hAnsi="Arial" w:cs="Arial"/>
          <w:b/>
          <w:sz w:val="22"/>
          <w:szCs w:val="22"/>
          <w:lang w:val="sr-Cyrl-RS"/>
        </w:rPr>
      </w:pPr>
    </w:p>
    <w:p w14:paraId="55B6F68B" w14:textId="77777777" w:rsidR="00AD3F22" w:rsidRPr="00E2624F" w:rsidRDefault="00403F0D" w:rsidP="00E06E24">
      <w:pPr>
        <w:pStyle w:val="BodyText"/>
        <w:jc w:val="right"/>
        <w:rPr>
          <w:rFonts w:ascii="Arial" w:hAnsi="Arial" w:cs="Arial"/>
          <w:i/>
          <w:sz w:val="22"/>
          <w:szCs w:val="22"/>
          <w:lang w:val="sr-Cyrl-RS"/>
        </w:rPr>
      </w:pPr>
      <w:r w:rsidRPr="00E2624F">
        <w:rPr>
          <w:rFonts w:ascii="Arial" w:hAnsi="Arial" w:cs="Arial"/>
          <w:sz w:val="22"/>
          <w:szCs w:val="22"/>
          <w:lang w:val="sr-Cyrl-RS"/>
        </w:rPr>
        <w:br w:type="page"/>
      </w:r>
      <w:bookmarkStart w:id="247" w:name="_Toc362821718"/>
      <w:bookmarkStart w:id="248" w:name="_Toc417400790"/>
      <w:bookmarkStart w:id="249" w:name="_Toc362821720"/>
      <w:bookmarkStart w:id="250" w:name="_Toc363929241"/>
      <w:bookmarkEnd w:id="240"/>
      <w:r w:rsidR="00CB1A4C" w:rsidRPr="00E2624F">
        <w:rPr>
          <w:rFonts w:ascii="Arial" w:hAnsi="Arial" w:cs="Arial"/>
          <w:b/>
          <w:i/>
          <w:sz w:val="22"/>
          <w:szCs w:val="22"/>
          <w:lang w:val="sr-Cyrl-RS"/>
        </w:rPr>
        <w:lastRenderedPageBreak/>
        <w:t>ОБРАЗАЦ 5.</w:t>
      </w:r>
      <w:bookmarkEnd w:id="247"/>
      <w:bookmarkEnd w:id="248"/>
    </w:p>
    <w:p w14:paraId="671D1FD0" w14:textId="77777777" w:rsidR="00403F0D" w:rsidRPr="00E2624F" w:rsidRDefault="00403F0D" w:rsidP="00403F0D">
      <w:pPr>
        <w:jc w:val="right"/>
        <w:rPr>
          <w:rFonts w:ascii="Arial" w:hAnsi="Arial" w:cs="Arial"/>
          <w:b/>
          <w:i/>
          <w:sz w:val="22"/>
          <w:szCs w:val="22"/>
          <w:lang w:val="sr-Cyrl-RS"/>
        </w:rPr>
      </w:pPr>
    </w:p>
    <w:p w14:paraId="635A6F4A" w14:textId="77777777" w:rsidR="00403F0D" w:rsidRPr="00E2624F" w:rsidRDefault="00403F0D" w:rsidP="00403F0D">
      <w:pPr>
        <w:pStyle w:val="Heading10"/>
        <w:ind w:left="0" w:firstLine="0"/>
        <w:jc w:val="center"/>
        <w:rPr>
          <w:rStyle w:val="BookTitle"/>
          <w:rFonts w:cs="Arial"/>
          <w:b/>
          <w:lang w:val="sr-Cyrl-RS"/>
        </w:rPr>
      </w:pPr>
      <w:bookmarkStart w:id="251" w:name="_Toc310433014"/>
      <w:bookmarkStart w:id="252" w:name="_Toc361395928"/>
      <w:bookmarkStart w:id="253" w:name="_Toc361395993"/>
      <w:bookmarkStart w:id="254" w:name="_Toc362821719"/>
      <w:bookmarkStart w:id="255" w:name="_Toc417400791"/>
      <w:bookmarkStart w:id="256" w:name="_Toc418507002"/>
      <w:bookmarkStart w:id="257" w:name="_Toc417402018"/>
      <w:r w:rsidRPr="00E2624F">
        <w:rPr>
          <w:rStyle w:val="BookTitle"/>
          <w:rFonts w:cs="Arial"/>
          <w:b/>
          <w:lang w:val="sr-Cyrl-RS"/>
        </w:rPr>
        <w:t>СТРУКТУРА ЦЕНЕ</w:t>
      </w:r>
      <w:bookmarkEnd w:id="251"/>
      <w:bookmarkEnd w:id="252"/>
      <w:bookmarkEnd w:id="253"/>
      <w:bookmarkEnd w:id="254"/>
      <w:bookmarkEnd w:id="255"/>
      <w:bookmarkEnd w:id="256"/>
      <w:bookmarkEnd w:id="257"/>
    </w:p>
    <w:p w14:paraId="1F6C45F9" w14:textId="77777777" w:rsidR="00403F0D" w:rsidRPr="00E2624F" w:rsidRDefault="00403F0D" w:rsidP="00403F0D">
      <w:pPr>
        <w:rPr>
          <w:rFonts w:ascii="Arial" w:hAnsi="Arial" w:cs="Arial"/>
          <w:sz w:val="22"/>
          <w:szCs w:val="22"/>
          <w:lang w:val="sr-Cyrl-RS"/>
        </w:rPr>
      </w:pPr>
    </w:p>
    <w:p w14:paraId="17C51E00" w14:textId="03B30604" w:rsidR="00C416AA" w:rsidRDefault="005146DD" w:rsidP="00403F0D">
      <w:pPr>
        <w:rPr>
          <w:rFonts w:ascii="Arial" w:hAnsi="Arial" w:cs="Arial"/>
          <w:sz w:val="22"/>
          <w:szCs w:val="22"/>
        </w:rPr>
      </w:pPr>
      <w:r>
        <w:rPr>
          <w:rFonts w:ascii="Arial" w:hAnsi="Arial" w:cs="Arial"/>
          <w:sz w:val="22"/>
          <w:szCs w:val="22"/>
        </w:rPr>
        <w:t>Класификација података и превенција губитака података</w:t>
      </w:r>
    </w:p>
    <w:p w14:paraId="76B8FB59" w14:textId="77777777" w:rsidR="002456AD" w:rsidRDefault="002456AD" w:rsidP="00403F0D">
      <w:pPr>
        <w:rPr>
          <w:rFonts w:ascii="Arial" w:hAnsi="Arial" w:cs="Arial"/>
          <w:sz w:val="22"/>
          <w:szCs w:val="22"/>
        </w:rPr>
      </w:pPr>
    </w:p>
    <w:p w14:paraId="61CE82D7" w14:textId="77777777" w:rsidR="002456AD" w:rsidRPr="001A544E" w:rsidRDefault="002456AD" w:rsidP="005254EA">
      <w:pPr>
        <w:pStyle w:val="ListParagraph"/>
        <w:numPr>
          <w:ilvl w:val="0"/>
          <w:numId w:val="46"/>
        </w:numPr>
        <w:rPr>
          <w:rFonts w:ascii="Arial" w:hAnsi="Arial" w:cs="Arial"/>
          <w:b/>
          <w:lang w:val="sr-Cyrl-RS"/>
        </w:rPr>
      </w:pPr>
      <w:r w:rsidRPr="001A544E">
        <w:rPr>
          <w:rFonts w:ascii="Arial" w:hAnsi="Arial" w:cs="Arial"/>
          <w:b/>
          <w:lang w:val="sr-Cyrl-RS"/>
        </w:rPr>
        <w:t>УСЛУГЕ :</w:t>
      </w:r>
    </w:p>
    <w:p w14:paraId="4A7E69C4" w14:textId="77777777" w:rsidR="002456AD" w:rsidRPr="00E2624F" w:rsidRDefault="002456AD" w:rsidP="002456AD">
      <w:pPr>
        <w:rPr>
          <w:rFonts w:ascii="Arial" w:hAnsi="Arial" w:cs="Arial"/>
          <w:sz w:val="22"/>
          <w:szCs w:val="22"/>
          <w:lang w:val="sr-Cyrl-RS"/>
        </w:rPr>
      </w:pPr>
    </w:p>
    <w:p w14:paraId="6EAC611D" w14:textId="77777777" w:rsidR="002456AD" w:rsidRPr="00E2624F" w:rsidRDefault="002456AD" w:rsidP="002456AD">
      <w:pPr>
        <w:pStyle w:val="ListParagraph"/>
        <w:rPr>
          <w:rFonts w:ascii="Arial" w:hAnsi="Arial" w:cs="Arial"/>
          <w:lang w:val="sr-Cyrl-RS"/>
        </w:rPr>
      </w:pPr>
      <w:r w:rsidRPr="00E2624F">
        <w:rPr>
          <w:rFonts w:ascii="Arial" w:hAnsi="Arial" w:cs="Arial"/>
          <w:lang w:val="sr-Cyrl-RS"/>
        </w:rPr>
        <w:t xml:space="preserve">Услуге инсталације, имплементације, тестирања, пуштање у рад (У.1.),  услуге техничке подршке за време трајања гарантног рока (У.2)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2456AD" w:rsidRPr="00E2624F" w14:paraId="1F1B3477" w14:textId="77777777" w:rsidTr="00A52F07">
        <w:trPr>
          <w:cantSplit/>
          <w:trHeight w:val="760"/>
          <w:tblHeader/>
          <w:jc w:val="center"/>
        </w:trPr>
        <w:tc>
          <w:tcPr>
            <w:tcW w:w="834" w:type="dxa"/>
            <w:tcBorders>
              <w:top w:val="double" w:sz="4" w:space="0" w:color="auto"/>
              <w:bottom w:val="single" w:sz="4" w:space="0" w:color="auto"/>
            </w:tcBorders>
            <w:vAlign w:val="center"/>
          </w:tcPr>
          <w:p w14:paraId="6616785D"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14:paraId="0714781B"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14:paraId="37506200"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Количина</w:t>
            </w:r>
          </w:p>
          <w:p w14:paraId="21CC6AB3" w14:textId="77777777" w:rsidR="002456AD" w:rsidRPr="00E2624F" w:rsidRDefault="002456AD" w:rsidP="00A52F07">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14:paraId="3A26208E"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Јединична цена</w:t>
            </w:r>
          </w:p>
          <w:p w14:paraId="63BBC505" w14:textId="77777777" w:rsidR="002456AD" w:rsidRPr="00E2624F" w:rsidRDefault="002456AD" w:rsidP="00A52F07">
            <w:pPr>
              <w:rPr>
                <w:rFonts w:ascii="Arial" w:hAnsi="Arial" w:cs="Arial"/>
                <w:sz w:val="22"/>
                <w:szCs w:val="22"/>
                <w:lang w:val="sr-Cyrl-RS"/>
              </w:rPr>
            </w:pPr>
            <w:r w:rsidRPr="00E2624F">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35823E10"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 xml:space="preserve">Укупна цена </w:t>
            </w:r>
          </w:p>
          <w:p w14:paraId="6093BF35"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(РСД/ЕУР)</w:t>
            </w:r>
          </w:p>
        </w:tc>
      </w:tr>
      <w:tr w:rsidR="002456AD" w:rsidRPr="00E2624F" w14:paraId="41E27620" w14:textId="77777777" w:rsidTr="00A52F07">
        <w:trPr>
          <w:cantSplit/>
          <w:trHeight w:val="343"/>
          <w:tblHeader/>
          <w:jc w:val="center"/>
        </w:trPr>
        <w:tc>
          <w:tcPr>
            <w:tcW w:w="834" w:type="dxa"/>
            <w:tcBorders>
              <w:top w:val="single" w:sz="4" w:space="0" w:color="auto"/>
              <w:bottom w:val="double" w:sz="4" w:space="0" w:color="auto"/>
            </w:tcBorders>
          </w:tcPr>
          <w:p w14:paraId="71B87565" w14:textId="77777777" w:rsidR="002456AD" w:rsidRPr="00E2624F" w:rsidRDefault="002456AD" w:rsidP="00A52F07">
            <w:pPr>
              <w:rPr>
                <w:rFonts w:ascii="Arial" w:hAnsi="Arial" w:cs="Arial"/>
                <w:sz w:val="22"/>
                <w:szCs w:val="22"/>
                <w:lang w:val="sr-Cyrl-RS"/>
              </w:rPr>
            </w:pPr>
          </w:p>
        </w:tc>
        <w:tc>
          <w:tcPr>
            <w:tcW w:w="4111" w:type="dxa"/>
            <w:tcBorders>
              <w:top w:val="single" w:sz="4" w:space="0" w:color="auto"/>
              <w:bottom w:val="double" w:sz="4" w:space="0" w:color="auto"/>
            </w:tcBorders>
          </w:tcPr>
          <w:p w14:paraId="4C7C9E6C" w14:textId="77777777" w:rsidR="002456AD" w:rsidRPr="00E2624F" w:rsidRDefault="002456AD" w:rsidP="00A52F07">
            <w:pPr>
              <w:rPr>
                <w:rFonts w:ascii="Arial" w:hAnsi="Arial" w:cs="Arial"/>
                <w:sz w:val="22"/>
                <w:szCs w:val="22"/>
                <w:lang w:val="sr-Cyrl-RS"/>
              </w:rPr>
            </w:pPr>
          </w:p>
        </w:tc>
        <w:tc>
          <w:tcPr>
            <w:tcW w:w="1171" w:type="dxa"/>
            <w:tcBorders>
              <w:top w:val="single" w:sz="4" w:space="0" w:color="auto"/>
              <w:bottom w:val="double" w:sz="4" w:space="0" w:color="auto"/>
            </w:tcBorders>
            <w:vAlign w:val="center"/>
          </w:tcPr>
          <w:p w14:paraId="63D68374"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1</w:t>
            </w:r>
          </w:p>
        </w:tc>
        <w:tc>
          <w:tcPr>
            <w:tcW w:w="1224" w:type="dxa"/>
            <w:tcBorders>
              <w:top w:val="single" w:sz="4" w:space="0" w:color="auto"/>
              <w:bottom w:val="double" w:sz="4" w:space="0" w:color="auto"/>
            </w:tcBorders>
            <w:vAlign w:val="center"/>
          </w:tcPr>
          <w:p w14:paraId="377DDA66"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72304C0D" w14:textId="77777777" w:rsidR="002456AD" w:rsidRPr="00E2624F" w:rsidRDefault="002456AD" w:rsidP="00A52F07">
            <w:pPr>
              <w:jc w:val="center"/>
              <w:rPr>
                <w:rFonts w:ascii="Arial" w:hAnsi="Arial" w:cs="Arial"/>
                <w:sz w:val="22"/>
                <w:szCs w:val="22"/>
                <w:lang w:val="sr-Cyrl-RS"/>
              </w:rPr>
            </w:pPr>
            <w:r w:rsidRPr="00E2624F">
              <w:rPr>
                <w:rFonts w:ascii="Arial" w:hAnsi="Arial" w:cs="Arial"/>
                <w:sz w:val="22"/>
                <w:szCs w:val="22"/>
                <w:lang w:val="sr-Cyrl-RS"/>
              </w:rPr>
              <w:t>3=1*2</w:t>
            </w:r>
          </w:p>
        </w:tc>
      </w:tr>
      <w:tr w:rsidR="002456AD" w:rsidRPr="00E2624F" w14:paraId="2BD29290" w14:textId="77777777" w:rsidTr="00A52F07">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27DA7694" w14:textId="77777777" w:rsidR="002456AD" w:rsidRPr="00E2624F" w:rsidRDefault="002456AD" w:rsidP="00A52F07">
            <w:pPr>
              <w:ind w:left="57"/>
              <w:jc w:val="center"/>
              <w:rPr>
                <w:rFonts w:ascii="Arial" w:hAnsi="Arial" w:cs="Arial"/>
                <w:sz w:val="22"/>
                <w:szCs w:val="22"/>
                <w:lang w:val="sr-Cyrl-RS"/>
              </w:rPr>
            </w:pPr>
            <w:r w:rsidRPr="00E2624F">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14:paraId="0303D427" w14:textId="77777777" w:rsidR="002456AD" w:rsidRPr="00A972AD" w:rsidRDefault="002456AD" w:rsidP="00A52F07">
            <w:pPr>
              <w:ind w:left="52"/>
              <w:rPr>
                <w:rFonts w:ascii="Arial" w:hAnsi="Arial" w:cs="Arial"/>
                <w:sz w:val="22"/>
                <w:szCs w:val="22"/>
                <w:lang w:val="sr-Cyrl-RS"/>
              </w:rPr>
            </w:pPr>
            <w:r w:rsidRPr="00A972AD">
              <w:rPr>
                <w:rFonts w:ascii="Arial" w:hAnsi="Arial" w:cs="Arial"/>
                <w:sz w:val="22"/>
                <w:szCs w:val="22"/>
                <w:lang w:val="sr-Cyrl-RS"/>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14:paraId="44EE7B1D" w14:textId="77777777" w:rsidR="002456AD" w:rsidRPr="00E2624F" w:rsidRDefault="002456AD" w:rsidP="00A52F07">
            <w:pPr>
              <w:ind w:left="57"/>
              <w:jc w:val="center"/>
              <w:rPr>
                <w:rFonts w:ascii="Arial" w:hAnsi="Arial" w:cs="Arial"/>
                <w:sz w:val="22"/>
                <w:szCs w:val="22"/>
                <w:lang w:val="sr-Cyrl-RS"/>
              </w:rPr>
            </w:pPr>
            <w:r w:rsidRPr="00E2624F">
              <w:rPr>
                <w:rFonts w:ascii="Arial" w:eastAsia="Arial Unicode MS" w:hAnsi="Arial" w:cs="Arial"/>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14:paraId="0BF5E20E" w14:textId="77777777" w:rsidR="002456AD" w:rsidRPr="00E2624F" w:rsidRDefault="002456AD" w:rsidP="00A52F07">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72EDE762" w14:textId="77777777" w:rsidR="002456AD" w:rsidRPr="00E2624F" w:rsidRDefault="002456AD" w:rsidP="00A52F07">
            <w:pPr>
              <w:ind w:left="57"/>
              <w:jc w:val="center"/>
              <w:rPr>
                <w:rFonts w:ascii="Arial" w:hAnsi="Arial" w:cs="Arial"/>
                <w:sz w:val="22"/>
                <w:szCs w:val="22"/>
                <w:lang w:val="sr-Cyrl-RS"/>
              </w:rPr>
            </w:pPr>
          </w:p>
        </w:tc>
      </w:tr>
      <w:tr w:rsidR="002456AD" w:rsidRPr="00E2624F" w14:paraId="0BB2F806" w14:textId="77777777" w:rsidTr="00A52F07">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484D70CF" w14:textId="77777777" w:rsidR="002456AD" w:rsidRPr="00E2624F" w:rsidRDefault="002456AD" w:rsidP="00A52F07">
            <w:pPr>
              <w:ind w:left="57"/>
              <w:jc w:val="center"/>
              <w:rPr>
                <w:rFonts w:ascii="Arial" w:hAnsi="Arial" w:cs="Arial"/>
                <w:sz w:val="22"/>
                <w:szCs w:val="22"/>
                <w:lang w:val="sr-Cyrl-RS"/>
              </w:rPr>
            </w:pPr>
            <w:r w:rsidRPr="00E2624F">
              <w:rPr>
                <w:rFonts w:ascii="Arial" w:hAnsi="Arial" w:cs="Arial"/>
                <w:sz w:val="22"/>
                <w:szCs w:val="22"/>
                <w:lang w:val="sr-Cyrl-RS"/>
              </w:rPr>
              <w:t>У.2.</w:t>
            </w:r>
          </w:p>
        </w:tc>
        <w:tc>
          <w:tcPr>
            <w:tcW w:w="4111" w:type="dxa"/>
            <w:tcBorders>
              <w:top w:val="single" w:sz="4" w:space="0" w:color="auto"/>
              <w:bottom w:val="single" w:sz="4" w:space="0" w:color="auto"/>
            </w:tcBorders>
            <w:tcMar>
              <w:top w:w="113" w:type="dxa"/>
              <w:bottom w:w="113" w:type="dxa"/>
            </w:tcMar>
            <w:vAlign w:val="center"/>
          </w:tcPr>
          <w:p w14:paraId="5DED8E83" w14:textId="0A9F6E33" w:rsidR="0001508E" w:rsidRPr="00A972AD" w:rsidRDefault="0001508E" w:rsidP="0001508E">
            <w:pPr>
              <w:ind w:left="52"/>
              <w:rPr>
                <w:rFonts w:ascii="Arial" w:hAnsi="Arial" w:cs="Arial"/>
                <w:sz w:val="22"/>
                <w:szCs w:val="22"/>
                <w:lang w:val="sr-Cyrl-RS"/>
              </w:rPr>
            </w:pPr>
            <w:r>
              <w:rPr>
                <w:rFonts w:ascii="Arial" w:hAnsi="Arial" w:cs="Arial"/>
                <w:sz w:val="22"/>
                <w:szCs w:val="22"/>
                <w:lang w:val="sr-Cyrl-RS"/>
              </w:rPr>
              <w:t>-</w:t>
            </w:r>
            <w:r w:rsidR="002456AD" w:rsidRPr="00A972AD">
              <w:rPr>
                <w:rFonts w:ascii="Arial" w:hAnsi="Arial" w:cs="Arial"/>
                <w:sz w:val="22"/>
                <w:szCs w:val="22"/>
                <w:lang w:val="sr-Cyrl-RS"/>
              </w:rPr>
              <w:t>Услуге техничке подршке</w:t>
            </w:r>
            <w:r>
              <w:rPr>
                <w:rFonts w:ascii="Arial" w:hAnsi="Arial" w:cs="Arial"/>
                <w:sz w:val="22"/>
                <w:szCs w:val="22"/>
                <w:lang w:val="sr-Cyrl-RS"/>
              </w:rPr>
              <w:t xml:space="preserve"> и </w:t>
            </w:r>
            <w:r w:rsidRPr="00DC5C9C">
              <w:rPr>
                <w:rFonts w:ascii="Arial" w:eastAsiaTheme="minorHAnsi" w:hAnsi="Arial" w:cs="Arial"/>
                <w:sz w:val="22"/>
                <w:szCs w:val="22"/>
                <w:lang w:val="sr-Cyrl-RS" w:eastAsia="en-US"/>
              </w:rPr>
              <w:t xml:space="preserve">интервентног одржавања </w:t>
            </w:r>
            <w:r w:rsidRPr="00DC5C9C">
              <w:rPr>
                <w:rFonts w:ascii="Arial" w:eastAsiaTheme="minorHAnsi" w:hAnsi="Arial" w:cs="Arial"/>
                <w:sz w:val="22"/>
                <w:szCs w:val="22"/>
                <w:lang w:eastAsia="en-US"/>
              </w:rPr>
              <w:t>на 12-то месечном нивоу</w:t>
            </w:r>
          </w:p>
        </w:tc>
        <w:tc>
          <w:tcPr>
            <w:tcW w:w="1171" w:type="dxa"/>
            <w:tcBorders>
              <w:top w:val="single" w:sz="4" w:space="0" w:color="auto"/>
              <w:bottom w:val="single" w:sz="4" w:space="0" w:color="auto"/>
            </w:tcBorders>
            <w:tcMar>
              <w:top w:w="113" w:type="dxa"/>
              <w:bottom w:w="113" w:type="dxa"/>
            </w:tcMar>
          </w:tcPr>
          <w:p w14:paraId="7D812535" w14:textId="77777777" w:rsidR="002456AD" w:rsidRPr="00E2624F" w:rsidRDefault="002456AD" w:rsidP="00A52F07">
            <w:pPr>
              <w:ind w:left="57"/>
              <w:jc w:val="center"/>
              <w:rPr>
                <w:rFonts w:ascii="Arial" w:hAnsi="Arial" w:cs="Arial"/>
                <w:sz w:val="22"/>
                <w:szCs w:val="22"/>
                <w:lang w:val="sr-Cyrl-RS"/>
              </w:rPr>
            </w:pPr>
            <w:r w:rsidRPr="00E2624F">
              <w:rPr>
                <w:rFonts w:ascii="Arial" w:eastAsia="Arial Unicode MS" w:hAnsi="Arial" w:cs="Arial"/>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14:paraId="5E7D587D" w14:textId="77777777" w:rsidR="002456AD" w:rsidRPr="00E2624F" w:rsidRDefault="002456AD" w:rsidP="00A52F07">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14:paraId="09B8A588" w14:textId="77777777" w:rsidR="002456AD" w:rsidRPr="00E2624F" w:rsidRDefault="002456AD" w:rsidP="00A52F07">
            <w:pPr>
              <w:ind w:left="57"/>
              <w:jc w:val="center"/>
              <w:rPr>
                <w:rFonts w:ascii="Arial" w:hAnsi="Arial" w:cs="Arial"/>
                <w:sz w:val="22"/>
                <w:szCs w:val="22"/>
                <w:lang w:val="sr-Cyrl-RS"/>
              </w:rPr>
            </w:pPr>
          </w:p>
        </w:tc>
      </w:tr>
      <w:tr w:rsidR="002456AD" w:rsidRPr="00E2624F" w14:paraId="79871E7B" w14:textId="77777777" w:rsidTr="00A52F07">
        <w:trPr>
          <w:cantSplit/>
          <w:trHeight w:hRule="exact" w:val="572"/>
          <w:jc w:val="center"/>
        </w:trPr>
        <w:tc>
          <w:tcPr>
            <w:tcW w:w="834" w:type="dxa"/>
            <w:tcBorders>
              <w:top w:val="double" w:sz="4" w:space="0" w:color="auto"/>
              <w:bottom w:val="double" w:sz="4" w:space="0" w:color="auto"/>
            </w:tcBorders>
            <w:tcMar>
              <w:top w:w="113" w:type="dxa"/>
              <w:bottom w:w="113" w:type="dxa"/>
            </w:tcMar>
          </w:tcPr>
          <w:p w14:paraId="6BE1B8B2" w14:textId="77777777" w:rsidR="002456AD" w:rsidRPr="00E2624F" w:rsidRDefault="002456AD" w:rsidP="00A52F07">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14:paraId="4D777F8C" w14:textId="77777777" w:rsidR="002456AD" w:rsidRPr="00E2624F" w:rsidRDefault="002456AD" w:rsidP="00A52F07">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УСЛУГA без ПДВ-а: </w:t>
            </w:r>
            <w:r w:rsidRPr="00E2624F">
              <w:rPr>
                <w:rFonts w:ascii="Arial" w:hAnsi="Arial" w:cs="Arial"/>
                <w:sz w:val="22"/>
                <w:szCs w:val="22"/>
                <w:lang w:val="sr-Cyrl-RS"/>
              </w:rPr>
              <w:t>РСД/ЕУР</w:t>
            </w:r>
          </w:p>
          <w:p w14:paraId="7C64F380" w14:textId="77777777" w:rsidR="002456AD" w:rsidRPr="00E2624F" w:rsidRDefault="002456AD" w:rsidP="00A52F07">
            <w:pPr>
              <w:spacing w:before="120"/>
              <w:rPr>
                <w:rFonts w:ascii="Arial" w:hAnsi="Arial" w:cs="Arial"/>
                <w:b/>
                <w:spacing w:val="-2"/>
                <w:sz w:val="22"/>
                <w:szCs w:val="22"/>
                <w:lang w:val="sr-Cyrl-RS"/>
              </w:rPr>
            </w:pPr>
            <w:r w:rsidRPr="00E2624F">
              <w:rPr>
                <w:rFonts w:ascii="Arial" w:hAnsi="Arial" w:cs="Arial"/>
                <w:b/>
                <w:spacing w:val="-2"/>
                <w:sz w:val="22"/>
                <w:szCs w:val="22"/>
                <w:lang w:val="sr-Cyrl-RS"/>
              </w:rPr>
              <w:t>:</w:t>
            </w:r>
          </w:p>
          <w:p w14:paraId="47DE66F1" w14:textId="77777777" w:rsidR="002456AD" w:rsidRPr="00E2624F" w:rsidRDefault="002456AD" w:rsidP="00A52F07">
            <w:pPr>
              <w:rPr>
                <w:rFonts w:ascii="Arial" w:hAnsi="Arial" w:cs="Arial"/>
                <w:sz w:val="22"/>
                <w:szCs w:val="22"/>
                <w:lang w:val="sr-Cyrl-RS"/>
              </w:rPr>
            </w:pPr>
          </w:p>
        </w:tc>
        <w:tc>
          <w:tcPr>
            <w:tcW w:w="1980" w:type="dxa"/>
            <w:tcBorders>
              <w:top w:val="double" w:sz="4" w:space="0" w:color="auto"/>
              <w:bottom w:val="double" w:sz="4" w:space="0" w:color="auto"/>
            </w:tcBorders>
          </w:tcPr>
          <w:p w14:paraId="3A2005B1" w14:textId="77777777" w:rsidR="002456AD" w:rsidRPr="00E2624F" w:rsidRDefault="002456AD" w:rsidP="00A52F07">
            <w:pPr>
              <w:rPr>
                <w:rFonts w:ascii="Arial" w:hAnsi="Arial" w:cs="Arial"/>
                <w:sz w:val="22"/>
                <w:szCs w:val="22"/>
                <w:lang w:val="sr-Cyrl-RS"/>
              </w:rPr>
            </w:pPr>
          </w:p>
        </w:tc>
      </w:tr>
    </w:tbl>
    <w:p w14:paraId="7021F55A" w14:textId="77777777" w:rsidR="002456AD" w:rsidRPr="00E2624F" w:rsidRDefault="002456AD" w:rsidP="00403F0D">
      <w:pPr>
        <w:rPr>
          <w:rFonts w:ascii="Arial" w:hAnsi="Arial" w:cs="Arial"/>
          <w:sz w:val="22"/>
          <w:szCs w:val="22"/>
        </w:rPr>
      </w:pPr>
    </w:p>
    <w:p w14:paraId="689F7C4B" w14:textId="4ECDD819" w:rsidR="00403F0D" w:rsidRPr="002456AD" w:rsidRDefault="001A544E" w:rsidP="005254EA">
      <w:pPr>
        <w:pStyle w:val="ListParagraph"/>
        <w:numPr>
          <w:ilvl w:val="0"/>
          <w:numId w:val="46"/>
        </w:numPr>
        <w:rPr>
          <w:rFonts w:ascii="Arial" w:hAnsi="Arial" w:cs="Arial"/>
          <w:b/>
          <w:lang w:val="sr-Cyrl-RS"/>
        </w:rPr>
      </w:pPr>
      <w:r w:rsidRPr="002456AD">
        <w:rPr>
          <w:rFonts w:ascii="Arial" w:hAnsi="Arial" w:cs="Arial"/>
          <w:b/>
          <w:lang w:val="sr-Cyrl-RS"/>
        </w:rPr>
        <w:t xml:space="preserve"> </w:t>
      </w:r>
      <w:r w:rsidR="00D40D73" w:rsidRPr="002456AD">
        <w:rPr>
          <w:rFonts w:ascii="Arial" w:hAnsi="Arial" w:cs="Arial"/>
          <w:b/>
          <w:lang w:val="sr-Cyrl-RS"/>
        </w:rPr>
        <w:t xml:space="preserve">ДОБРА - </w:t>
      </w:r>
      <w:r w:rsidR="00403F0D" w:rsidRPr="002456AD">
        <w:rPr>
          <w:rFonts w:ascii="Arial" w:hAnsi="Arial" w:cs="Arial"/>
          <w:b/>
          <w:lang w:val="sr-Cyrl-RS"/>
        </w:rPr>
        <w:t xml:space="preserve">ОПРЕМА: </w:t>
      </w:r>
    </w:p>
    <w:p w14:paraId="497044CE" w14:textId="77777777" w:rsidR="00403F0D" w:rsidRPr="00E2624F" w:rsidRDefault="00403F0D" w:rsidP="00403F0D">
      <w:pPr>
        <w:rPr>
          <w:rFonts w:ascii="Arial" w:hAnsi="Arial" w:cs="Arial"/>
          <w:sz w:val="22"/>
          <w:szCs w:val="22"/>
          <w:lang w:val="sr-Cyrl-RS"/>
        </w:rPr>
      </w:pPr>
    </w:p>
    <w:p w14:paraId="730C68DA" w14:textId="767B806C" w:rsidR="00403F0D" w:rsidRPr="00E2624F" w:rsidRDefault="00D40D73" w:rsidP="00403F0D">
      <w:pPr>
        <w:spacing w:after="60"/>
        <w:ind w:firstLine="714"/>
        <w:rPr>
          <w:rFonts w:ascii="Arial" w:hAnsi="Arial" w:cs="Arial"/>
          <w:sz w:val="22"/>
          <w:szCs w:val="22"/>
          <w:lang w:val="sr-Cyrl-RS"/>
        </w:rPr>
      </w:pPr>
      <w:r w:rsidRPr="00E2624F">
        <w:rPr>
          <w:rFonts w:ascii="Arial" w:hAnsi="Arial" w:cs="Arial"/>
          <w:sz w:val="22"/>
          <w:szCs w:val="22"/>
          <w:lang w:val="sr-Cyrl-RS"/>
        </w:rPr>
        <w:t xml:space="preserve">Добра - </w:t>
      </w:r>
      <w:r w:rsidR="00403F0D" w:rsidRPr="00E2624F">
        <w:rPr>
          <w:rFonts w:ascii="Arial" w:hAnsi="Arial" w:cs="Arial"/>
          <w:sz w:val="22"/>
          <w:szCs w:val="22"/>
          <w:lang w:val="sr-Cyrl-RS"/>
        </w:rPr>
        <w:t xml:space="preserve">Опрема за </w:t>
      </w:r>
      <w:r w:rsidR="00F51048" w:rsidRPr="00E2624F">
        <w:rPr>
          <w:rFonts w:ascii="Arial" w:hAnsi="Arial" w:cs="Arial"/>
          <w:sz w:val="22"/>
          <w:szCs w:val="22"/>
          <w:lang w:val="sr-Cyrl-RS"/>
        </w:rPr>
        <w:t xml:space="preserve">СОФТВЕР </w:t>
      </w:r>
      <w:r w:rsidR="000A15A2" w:rsidRPr="00E2624F">
        <w:rPr>
          <w:rFonts w:ascii="Arial" w:hAnsi="Arial" w:cs="Arial"/>
          <w:sz w:val="22"/>
          <w:szCs w:val="22"/>
          <w:lang w:val="sr-Cyrl-RS"/>
        </w:rPr>
        <w:t xml:space="preserve">за </w:t>
      </w:r>
      <w:r w:rsidR="005146DD">
        <w:rPr>
          <w:rFonts w:ascii="Arial" w:hAnsi="Arial" w:cs="Arial"/>
          <w:sz w:val="22"/>
          <w:szCs w:val="22"/>
        </w:rPr>
        <w:t>Класификација података и превенција губитака података</w:t>
      </w:r>
    </w:p>
    <w:p w14:paraId="3E1F611E" w14:textId="77777777" w:rsidR="00403F0D" w:rsidRPr="00E2624F" w:rsidRDefault="00403F0D" w:rsidP="00403F0D">
      <w:pPr>
        <w:pStyle w:val="ListParagraph"/>
        <w:spacing w:after="60"/>
        <w:ind w:left="714"/>
        <w:rPr>
          <w:rFonts w:ascii="Arial" w:hAnsi="Arial" w:cs="Arial"/>
          <w:lang w:val="sr-Cyrl-RS"/>
        </w:rPr>
      </w:pPr>
      <w:r w:rsidRPr="00E2624F">
        <w:rPr>
          <w:rFonts w:ascii="Arial" w:hAnsi="Arial" w:cs="Arial"/>
          <w:lang w:val="sr-Cyrl-RS"/>
        </w:rPr>
        <w:t>(Д.1)</w:t>
      </w:r>
    </w:p>
    <w:p w14:paraId="54DD815B" w14:textId="77777777" w:rsidR="00403F0D" w:rsidRPr="00E2624F" w:rsidRDefault="00403F0D" w:rsidP="00403F0D">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611013" w:rsidRPr="00E2624F" w14:paraId="55D4D28A" w14:textId="77777777" w:rsidTr="00F40E16">
        <w:trPr>
          <w:cantSplit/>
          <w:trHeight w:val="760"/>
          <w:tblHeader/>
          <w:jc w:val="center"/>
        </w:trPr>
        <w:tc>
          <w:tcPr>
            <w:tcW w:w="787" w:type="dxa"/>
            <w:tcBorders>
              <w:top w:val="double" w:sz="4" w:space="0" w:color="auto"/>
              <w:bottom w:val="single" w:sz="4" w:space="0" w:color="auto"/>
            </w:tcBorders>
            <w:vAlign w:val="center"/>
          </w:tcPr>
          <w:p w14:paraId="50B86882"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14:paraId="4D8E2502"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14:paraId="612E9923"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Количина</w:t>
            </w:r>
          </w:p>
          <w:p w14:paraId="53B5C4A2" w14:textId="77777777" w:rsidR="00403F0D" w:rsidRPr="00E2624F" w:rsidRDefault="00403F0D" w:rsidP="00F40E16">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14:paraId="7F454A6C"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Јединична цена</w:t>
            </w:r>
          </w:p>
          <w:p w14:paraId="20450DB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142B0DE7"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 xml:space="preserve">Укупна цена </w:t>
            </w:r>
          </w:p>
          <w:p w14:paraId="52C11F26"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(РСД/ЕУР)</w:t>
            </w:r>
          </w:p>
        </w:tc>
      </w:tr>
      <w:tr w:rsidR="00611013" w:rsidRPr="00E2624F" w14:paraId="4D742E43" w14:textId="77777777" w:rsidTr="00F40E16">
        <w:trPr>
          <w:cantSplit/>
          <w:trHeight w:val="343"/>
          <w:tblHeader/>
          <w:jc w:val="center"/>
        </w:trPr>
        <w:tc>
          <w:tcPr>
            <w:tcW w:w="787" w:type="dxa"/>
            <w:tcBorders>
              <w:top w:val="single" w:sz="4" w:space="0" w:color="auto"/>
              <w:bottom w:val="double" w:sz="4" w:space="0" w:color="auto"/>
            </w:tcBorders>
          </w:tcPr>
          <w:p w14:paraId="609DDAE3" w14:textId="77777777" w:rsidR="00403F0D" w:rsidRPr="00E2624F" w:rsidRDefault="00403F0D" w:rsidP="00F40E16">
            <w:pPr>
              <w:rPr>
                <w:rFonts w:ascii="Arial" w:hAnsi="Arial" w:cs="Arial"/>
                <w:sz w:val="22"/>
                <w:szCs w:val="22"/>
                <w:lang w:val="sr-Cyrl-RS"/>
              </w:rPr>
            </w:pPr>
          </w:p>
        </w:tc>
        <w:tc>
          <w:tcPr>
            <w:tcW w:w="3640" w:type="dxa"/>
            <w:tcBorders>
              <w:top w:val="single" w:sz="4" w:space="0" w:color="auto"/>
              <w:bottom w:val="double" w:sz="4" w:space="0" w:color="auto"/>
            </w:tcBorders>
          </w:tcPr>
          <w:p w14:paraId="22E31FBE" w14:textId="77777777" w:rsidR="00403F0D" w:rsidRPr="00E2624F" w:rsidRDefault="00403F0D" w:rsidP="00F40E16">
            <w:pPr>
              <w:rPr>
                <w:rFonts w:ascii="Arial" w:hAnsi="Arial" w:cs="Arial"/>
                <w:sz w:val="22"/>
                <w:szCs w:val="22"/>
                <w:lang w:val="sr-Cyrl-RS"/>
              </w:rPr>
            </w:pPr>
          </w:p>
        </w:tc>
        <w:tc>
          <w:tcPr>
            <w:tcW w:w="1447" w:type="dxa"/>
            <w:tcBorders>
              <w:top w:val="single" w:sz="4" w:space="0" w:color="auto"/>
              <w:bottom w:val="double" w:sz="4" w:space="0" w:color="auto"/>
            </w:tcBorders>
            <w:vAlign w:val="center"/>
          </w:tcPr>
          <w:p w14:paraId="7E45775D"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1</w:t>
            </w:r>
          </w:p>
        </w:tc>
        <w:tc>
          <w:tcPr>
            <w:tcW w:w="1707" w:type="dxa"/>
            <w:tcBorders>
              <w:top w:val="single" w:sz="4" w:space="0" w:color="auto"/>
              <w:bottom w:val="double" w:sz="4" w:space="0" w:color="auto"/>
            </w:tcBorders>
            <w:vAlign w:val="center"/>
          </w:tcPr>
          <w:p w14:paraId="4A012598"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290C06F8"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3=1*2</w:t>
            </w:r>
          </w:p>
        </w:tc>
      </w:tr>
      <w:tr w:rsidR="00611013" w:rsidRPr="00E2624F" w14:paraId="7AF05117"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7D1F95D4" w14:textId="77777777" w:rsidR="00403F0D" w:rsidRPr="00E2624F" w:rsidRDefault="00403F0D" w:rsidP="00F40E16">
            <w:pPr>
              <w:ind w:left="57"/>
              <w:jc w:val="center"/>
              <w:rPr>
                <w:rFonts w:ascii="Arial" w:hAnsi="Arial" w:cs="Arial"/>
                <w:sz w:val="22"/>
                <w:szCs w:val="22"/>
                <w:lang w:val="sr-Cyrl-RS"/>
              </w:rPr>
            </w:pPr>
            <w:r w:rsidRPr="00E2624F">
              <w:rPr>
                <w:rFonts w:ascii="Arial" w:hAnsi="Arial" w:cs="Arial"/>
                <w:sz w:val="22"/>
                <w:szCs w:val="22"/>
                <w:lang w:val="sr-Cyrl-RS"/>
              </w:rPr>
              <w:t>Д.</w:t>
            </w:r>
            <w:r w:rsidR="00254EA3" w:rsidRPr="00E2624F">
              <w:rPr>
                <w:rFonts w:ascii="Arial" w:hAnsi="Arial" w:cs="Arial"/>
                <w:sz w:val="22"/>
                <w:szCs w:val="22"/>
                <w:lang w:val="sr-Cyrl-RS"/>
              </w:rPr>
              <w:t>1</w:t>
            </w:r>
            <w:r w:rsidRPr="00E2624F">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14:paraId="3FC3EFE2" w14:textId="77777777" w:rsidR="00403F0D" w:rsidRPr="00E2624F" w:rsidRDefault="00403F0D" w:rsidP="00F40E16">
            <w:pPr>
              <w:rPr>
                <w:rFonts w:ascii="Arial" w:hAnsi="Arial" w:cs="Arial"/>
                <w:sz w:val="22"/>
                <w:szCs w:val="22"/>
                <w:lang w:val="sr-Cyrl-RS"/>
              </w:rPr>
            </w:pPr>
            <w:r w:rsidRPr="00E2624F">
              <w:rPr>
                <w:rFonts w:ascii="Arial" w:hAnsi="Arial" w:cs="Arial"/>
                <w:sz w:val="22"/>
                <w:szCs w:val="22"/>
                <w:lang w:val="sr-Cyrl-RS"/>
              </w:rPr>
              <w:t>Софтвер и лиценце</w:t>
            </w:r>
          </w:p>
        </w:tc>
        <w:tc>
          <w:tcPr>
            <w:tcW w:w="1447" w:type="dxa"/>
            <w:tcBorders>
              <w:top w:val="double" w:sz="4" w:space="0" w:color="auto"/>
              <w:bottom w:val="single" w:sz="4" w:space="0" w:color="auto"/>
            </w:tcBorders>
            <w:tcMar>
              <w:top w:w="113" w:type="dxa"/>
              <w:bottom w:w="113" w:type="dxa"/>
            </w:tcMar>
            <w:vAlign w:val="center"/>
          </w:tcPr>
          <w:p w14:paraId="5AD69355"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14:paraId="74DF02BC" w14:textId="77777777" w:rsidR="00403F0D" w:rsidRPr="00E2624F"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2A78E4DA" w14:textId="77777777" w:rsidR="00403F0D" w:rsidRPr="00E2624F" w:rsidRDefault="00403F0D" w:rsidP="00F40E16">
            <w:pPr>
              <w:jc w:val="center"/>
              <w:rPr>
                <w:rFonts w:ascii="Arial" w:hAnsi="Arial" w:cs="Arial"/>
                <w:sz w:val="22"/>
                <w:szCs w:val="22"/>
                <w:lang w:val="sr-Cyrl-RS"/>
              </w:rPr>
            </w:pPr>
          </w:p>
        </w:tc>
      </w:tr>
      <w:tr w:rsidR="00403F0D" w:rsidRPr="00E2624F" w14:paraId="700A89C5" w14:textId="77777777"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14:paraId="7063CDA6" w14:textId="77777777" w:rsidR="00403F0D" w:rsidRPr="00E2624F" w:rsidRDefault="00403F0D" w:rsidP="00F40E16">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14:paraId="3FD54188" w14:textId="77777777" w:rsidR="00403F0D" w:rsidRPr="00E2624F" w:rsidRDefault="00403F0D" w:rsidP="00DA31B7">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w:t>
            </w:r>
            <w:r w:rsidR="00D40D73" w:rsidRPr="00E2624F">
              <w:rPr>
                <w:rFonts w:ascii="Arial" w:hAnsi="Arial" w:cs="Arial"/>
                <w:b/>
                <w:spacing w:val="-2"/>
                <w:sz w:val="22"/>
                <w:szCs w:val="22"/>
                <w:lang w:val="sr-Cyrl-RS"/>
              </w:rPr>
              <w:t xml:space="preserve">ДОБАРА - </w:t>
            </w:r>
            <w:r w:rsidRPr="00E2624F">
              <w:rPr>
                <w:rFonts w:ascii="Arial" w:hAnsi="Arial" w:cs="Arial"/>
                <w:b/>
                <w:spacing w:val="-2"/>
                <w:sz w:val="22"/>
                <w:szCs w:val="22"/>
                <w:lang w:val="sr-Cyrl-RS"/>
              </w:rPr>
              <w:t>ОПРЕМ</w:t>
            </w:r>
            <w:r w:rsidR="00D40D73" w:rsidRPr="00E2624F">
              <w:rPr>
                <w:rFonts w:ascii="Arial" w:hAnsi="Arial" w:cs="Arial"/>
                <w:b/>
                <w:spacing w:val="-2"/>
                <w:sz w:val="22"/>
                <w:szCs w:val="22"/>
                <w:lang w:val="sr-Cyrl-RS"/>
              </w:rPr>
              <w:t>Е</w:t>
            </w:r>
            <w:r w:rsidRPr="00E2624F">
              <w:rPr>
                <w:rFonts w:ascii="Arial" w:hAnsi="Arial" w:cs="Arial"/>
                <w:b/>
                <w:spacing w:val="-2"/>
                <w:sz w:val="22"/>
                <w:szCs w:val="22"/>
                <w:lang w:val="sr-Cyrl-RS"/>
              </w:rPr>
              <w:t xml:space="preserve"> без ПДВ-а: </w:t>
            </w:r>
            <w:r w:rsidRPr="00E2624F">
              <w:rPr>
                <w:rFonts w:ascii="Arial" w:hAnsi="Arial" w:cs="Arial"/>
                <w:sz w:val="22"/>
                <w:szCs w:val="22"/>
                <w:lang w:val="sr-Cyrl-RS"/>
              </w:rPr>
              <w:t>РСД/ЕУР</w:t>
            </w:r>
          </w:p>
          <w:p w14:paraId="733FCB5B" w14:textId="77777777" w:rsidR="00403F0D" w:rsidRPr="00E2624F" w:rsidRDefault="00403F0D" w:rsidP="00F40E16">
            <w:pPr>
              <w:spacing w:before="120"/>
              <w:rPr>
                <w:rFonts w:ascii="Arial" w:hAnsi="Arial" w:cs="Arial"/>
                <w:b/>
                <w:spacing w:val="-2"/>
                <w:sz w:val="22"/>
                <w:szCs w:val="22"/>
                <w:lang w:val="sr-Cyrl-RS"/>
              </w:rPr>
            </w:pPr>
            <w:r w:rsidRPr="00E2624F">
              <w:rPr>
                <w:rFonts w:ascii="Arial" w:hAnsi="Arial" w:cs="Arial"/>
                <w:b/>
                <w:spacing w:val="-2"/>
                <w:sz w:val="22"/>
                <w:szCs w:val="22"/>
                <w:lang w:val="sr-Cyrl-RS"/>
              </w:rPr>
              <w:t>:</w:t>
            </w:r>
          </w:p>
          <w:p w14:paraId="716950CD" w14:textId="77777777" w:rsidR="00403F0D" w:rsidRPr="00E2624F"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14:paraId="704DB44B" w14:textId="77777777" w:rsidR="00403F0D" w:rsidRPr="00E2624F" w:rsidRDefault="00403F0D" w:rsidP="00F40E16">
            <w:pPr>
              <w:rPr>
                <w:rFonts w:ascii="Arial" w:hAnsi="Arial" w:cs="Arial"/>
                <w:sz w:val="22"/>
                <w:szCs w:val="22"/>
                <w:lang w:val="sr-Cyrl-RS"/>
              </w:rPr>
            </w:pPr>
          </w:p>
        </w:tc>
      </w:tr>
    </w:tbl>
    <w:p w14:paraId="5F543364" w14:textId="77777777" w:rsidR="00403F0D" w:rsidRPr="00E2624F" w:rsidRDefault="00403F0D" w:rsidP="00403F0D">
      <w:pPr>
        <w:rPr>
          <w:rFonts w:ascii="Arial" w:hAnsi="Arial" w:cs="Arial"/>
          <w:sz w:val="22"/>
          <w:szCs w:val="22"/>
          <w:lang w:val="sr-Cyrl-RS"/>
        </w:rPr>
      </w:pPr>
    </w:p>
    <w:p w14:paraId="5B28047C" w14:textId="77777777" w:rsidR="00403F0D" w:rsidRPr="00E2624F"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E2624F" w14:paraId="401BC865" w14:textId="77777777"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294102BB" w14:textId="77777777" w:rsidR="00403F0D" w:rsidRPr="00E2624F"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6A8B13A2" w14:textId="4CE01812" w:rsidR="00403F0D" w:rsidRPr="00E2624F" w:rsidRDefault="00403F0D" w:rsidP="002456AD">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УКУПНА ЦЕНА</w:t>
            </w:r>
            <w:r w:rsidR="002456AD" w:rsidRPr="00E2624F">
              <w:rPr>
                <w:rFonts w:ascii="Arial" w:hAnsi="Arial" w:cs="Arial"/>
                <w:b/>
                <w:spacing w:val="-2"/>
                <w:sz w:val="22"/>
                <w:szCs w:val="22"/>
                <w:lang w:val="sr-Cyrl-RS"/>
              </w:rPr>
              <w:t xml:space="preserve"> УСЛУГА И</w:t>
            </w:r>
            <w:r w:rsidRPr="00E2624F">
              <w:rPr>
                <w:rFonts w:ascii="Arial" w:hAnsi="Arial" w:cs="Arial"/>
                <w:b/>
                <w:spacing w:val="-2"/>
                <w:sz w:val="22"/>
                <w:szCs w:val="22"/>
                <w:lang w:val="sr-Cyrl-RS"/>
              </w:rPr>
              <w:t xml:space="preserve"> </w:t>
            </w:r>
            <w:r w:rsidR="00D40D73" w:rsidRPr="00E2624F">
              <w:rPr>
                <w:rFonts w:ascii="Arial" w:hAnsi="Arial" w:cs="Arial"/>
                <w:b/>
                <w:spacing w:val="-2"/>
                <w:sz w:val="22"/>
                <w:szCs w:val="22"/>
                <w:lang w:val="sr-Cyrl-RS"/>
              </w:rPr>
              <w:t>ДОБАРА</w:t>
            </w:r>
            <w:r w:rsidRPr="00E2624F">
              <w:rPr>
                <w:rFonts w:ascii="Arial" w:hAnsi="Arial" w:cs="Arial"/>
                <w:b/>
                <w:spacing w:val="-2"/>
                <w:sz w:val="22"/>
                <w:szCs w:val="22"/>
                <w:lang w:val="sr-Cyrl-RS"/>
              </w:rPr>
              <w:t xml:space="preserve"> без ПДВ-а: </w:t>
            </w:r>
            <w:r w:rsidRPr="00E2624F">
              <w:rPr>
                <w:rFonts w:ascii="Arial" w:hAnsi="Arial" w:cs="Arial"/>
                <w:sz w:val="22"/>
                <w:szCs w:val="22"/>
                <w:lang w:val="sr-Cyrl-RS"/>
              </w:rPr>
              <w:t xml:space="preserve"> РСД/ЕУР</w:t>
            </w:r>
            <w:r w:rsidR="002456AD">
              <w:rPr>
                <w:rFonts w:ascii="Arial" w:hAnsi="Arial" w:cs="Arial"/>
                <w:b/>
                <w:spacing w:val="-2"/>
                <w:sz w:val="22"/>
                <w:szCs w:val="22"/>
                <w:lang w:val="sr-Cyrl-RS"/>
              </w:rPr>
              <w:t>:</w:t>
            </w:r>
          </w:p>
          <w:p w14:paraId="747D2835" w14:textId="77777777" w:rsidR="00403F0D" w:rsidRPr="00E2624F"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14:paraId="007C6AD9" w14:textId="77777777" w:rsidR="00403F0D" w:rsidRPr="00E2624F" w:rsidRDefault="00403F0D" w:rsidP="00F40E16">
            <w:pPr>
              <w:rPr>
                <w:rFonts w:ascii="Arial" w:hAnsi="Arial" w:cs="Arial"/>
                <w:sz w:val="22"/>
                <w:szCs w:val="22"/>
                <w:lang w:val="sr-Cyrl-RS"/>
              </w:rPr>
            </w:pPr>
          </w:p>
        </w:tc>
      </w:tr>
    </w:tbl>
    <w:p w14:paraId="04E3A210" w14:textId="77777777" w:rsidR="00403F0D" w:rsidRPr="00E2624F" w:rsidRDefault="00403F0D" w:rsidP="00403F0D">
      <w:pPr>
        <w:widowControl w:val="0"/>
        <w:jc w:val="both"/>
        <w:rPr>
          <w:rFonts w:ascii="Arial" w:hAnsi="Arial" w:cs="Arial"/>
          <w:bCs/>
          <w:sz w:val="22"/>
          <w:szCs w:val="22"/>
          <w:lang w:val="sr-Cyrl-RS"/>
        </w:rPr>
      </w:pPr>
    </w:p>
    <w:p w14:paraId="2BCCF6D0" w14:textId="77777777" w:rsidR="00403F0D" w:rsidRPr="00E2624F"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611013" w:rsidRPr="00E2624F" w14:paraId="6EC431BB"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71254979" w14:textId="77777777" w:rsidR="00403F0D" w:rsidRPr="00E2624F"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3E80A4D6" w14:textId="577CD127" w:rsidR="00403F0D" w:rsidRPr="00E2624F" w:rsidRDefault="00403F0D" w:rsidP="00DA31B7">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w:t>
            </w:r>
            <w:r w:rsidR="002456AD">
              <w:rPr>
                <w:rFonts w:ascii="Arial" w:hAnsi="Arial" w:cs="Arial"/>
                <w:b/>
                <w:spacing w:val="-2"/>
                <w:sz w:val="22"/>
                <w:szCs w:val="22"/>
                <w:lang w:val="sr-Cyrl-RS"/>
              </w:rPr>
              <w:t>УСЛУГА</w:t>
            </w:r>
            <w:r w:rsidR="00D40D73" w:rsidRPr="00E2624F">
              <w:rPr>
                <w:rFonts w:ascii="Arial" w:hAnsi="Arial" w:cs="Arial"/>
                <w:b/>
                <w:spacing w:val="-2"/>
                <w:sz w:val="22"/>
                <w:szCs w:val="22"/>
                <w:lang w:val="sr-Cyrl-RS"/>
              </w:rPr>
              <w:t xml:space="preserve"> </w:t>
            </w:r>
            <w:r w:rsidRPr="00E2624F">
              <w:rPr>
                <w:rFonts w:ascii="Arial" w:hAnsi="Arial" w:cs="Arial"/>
                <w:b/>
                <w:spacing w:val="-2"/>
                <w:sz w:val="22"/>
                <w:szCs w:val="22"/>
                <w:lang w:val="sr-Cyrl-RS"/>
              </w:rPr>
              <w:t xml:space="preserve">са ПДВ-ом: </w:t>
            </w:r>
            <w:r w:rsidRPr="00E2624F">
              <w:rPr>
                <w:rFonts w:ascii="Arial" w:hAnsi="Arial" w:cs="Arial"/>
                <w:sz w:val="22"/>
                <w:szCs w:val="22"/>
                <w:lang w:val="sr-Cyrl-RS"/>
              </w:rPr>
              <w:t>РСД/ЕУР</w:t>
            </w:r>
          </w:p>
          <w:p w14:paraId="68408593" w14:textId="77777777" w:rsidR="00403F0D" w:rsidRPr="00E2624F" w:rsidRDefault="00403F0D" w:rsidP="00DA31B7">
            <w:pPr>
              <w:spacing w:before="120"/>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0E513E75" w14:textId="77777777" w:rsidR="00403F0D" w:rsidRPr="00E2624F"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5DD5D11D" w14:textId="77777777" w:rsidR="00403F0D" w:rsidRPr="00E2624F" w:rsidRDefault="00403F0D" w:rsidP="00F40E16">
            <w:pPr>
              <w:rPr>
                <w:rFonts w:ascii="Arial" w:hAnsi="Arial" w:cs="Arial"/>
                <w:sz w:val="22"/>
                <w:szCs w:val="22"/>
                <w:lang w:val="sr-Cyrl-RS"/>
              </w:rPr>
            </w:pPr>
          </w:p>
        </w:tc>
      </w:tr>
      <w:tr w:rsidR="00611013" w:rsidRPr="00E2624F" w14:paraId="66678FEC" w14:textId="77777777" w:rsidTr="00F40E16">
        <w:trPr>
          <w:cantSplit/>
          <w:trHeight w:hRule="exact" w:val="572"/>
          <w:jc w:val="center"/>
        </w:trPr>
        <w:tc>
          <w:tcPr>
            <w:tcW w:w="605" w:type="dxa"/>
            <w:tcMar>
              <w:top w:w="113" w:type="dxa"/>
              <w:bottom w:w="113" w:type="dxa"/>
            </w:tcMar>
          </w:tcPr>
          <w:p w14:paraId="77B4B7DC" w14:textId="77777777" w:rsidR="00403F0D" w:rsidRPr="00E2624F" w:rsidRDefault="00403F0D" w:rsidP="00F40E16">
            <w:pPr>
              <w:ind w:left="170"/>
              <w:jc w:val="center"/>
              <w:rPr>
                <w:rFonts w:ascii="Arial" w:hAnsi="Arial" w:cs="Arial"/>
                <w:sz w:val="22"/>
                <w:szCs w:val="22"/>
                <w:lang w:val="sr-Cyrl-RS"/>
              </w:rPr>
            </w:pPr>
          </w:p>
        </w:tc>
        <w:tc>
          <w:tcPr>
            <w:tcW w:w="6649" w:type="dxa"/>
            <w:tcMar>
              <w:top w:w="113" w:type="dxa"/>
              <w:bottom w:w="113" w:type="dxa"/>
            </w:tcMar>
          </w:tcPr>
          <w:p w14:paraId="6AFE6689" w14:textId="7CF2C882" w:rsidR="00403F0D" w:rsidRPr="00E2624F" w:rsidRDefault="002456AD" w:rsidP="00DA31B7">
            <w:pPr>
              <w:spacing w:before="120"/>
              <w:ind w:left="153"/>
              <w:jc w:val="right"/>
              <w:rPr>
                <w:rFonts w:ascii="Arial" w:hAnsi="Arial" w:cs="Arial"/>
                <w:b/>
                <w:spacing w:val="-2"/>
                <w:sz w:val="22"/>
                <w:szCs w:val="22"/>
                <w:lang w:val="sr-Cyrl-RS"/>
              </w:rPr>
            </w:pPr>
            <w:r>
              <w:rPr>
                <w:rFonts w:ascii="Arial" w:hAnsi="Arial" w:cs="Arial"/>
                <w:b/>
                <w:spacing w:val="-2"/>
                <w:sz w:val="22"/>
                <w:szCs w:val="22"/>
                <w:lang w:val="sr-Cyrl-RS"/>
              </w:rPr>
              <w:t>УКУПНА ЦЕНА ДОБАРА</w:t>
            </w:r>
            <w:r w:rsidR="00403F0D" w:rsidRPr="00E2624F">
              <w:rPr>
                <w:rFonts w:ascii="Arial" w:hAnsi="Arial" w:cs="Arial"/>
                <w:b/>
                <w:spacing w:val="-2"/>
                <w:sz w:val="22"/>
                <w:szCs w:val="22"/>
                <w:lang w:val="sr-Cyrl-RS"/>
              </w:rPr>
              <w:t xml:space="preserve"> са ПДВ-ом: </w:t>
            </w:r>
            <w:r w:rsidR="00403F0D" w:rsidRPr="00E2624F">
              <w:rPr>
                <w:rFonts w:ascii="Arial" w:hAnsi="Arial" w:cs="Arial"/>
                <w:sz w:val="22"/>
                <w:szCs w:val="22"/>
                <w:lang w:val="sr-Cyrl-RS"/>
              </w:rPr>
              <w:t>РСД/ЕУР</w:t>
            </w:r>
          </w:p>
          <w:p w14:paraId="3CB07A19" w14:textId="77777777" w:rsidR="00403F0D" w:rsidRPr="00E2624F" w:rsidRDefault="00403F0D" w:rsidP="00DA31B7">
            <w:pPr>
              <w:spacing w:before="120"/>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5948F350" w14:textId="77777777" w:rsidR="00403F0D" w:rsidRPr="00E2624F" w:rsidRDefault="00403F0D" w:rsidP="00DA31B7">
            <w:pPr>
              <w:jc w:val="right"/>
              <w:rPr>
                <w:rFonts w:ascii="Arial" w:hAnsi="Arial" w:cs="Arial"/>
                <w:sz w:val="22"/>
                <w:szCs w:val="22"/>
                <w:lang w:val="sr-Cyrl-RS"/>
              </w:rPr>
            </w:pPr>
          </w:p>
        </w:tc>
        <w:tc>
          <w:tcPr>
            <w:tcW w:w="1980" w:type="dxa"/>
          </w:tcPr>
          <w:p w14:paraId="5EAB22EC" w14:textId="77777777" w:rsidR="00403F0D" w:rsidRPr="00E2624F" w:rsidRDefault="00403F0D" w:rsidP="00F40E16">
            <w:pPr>
              <w:rPr>
                <w:rFonts w:ascii="Arial" w:hAnsi="Arial" w:cs="Arial"/>
                <w:sz w:val="22"/>
                <w:szCs w:val="22"/>
                <w:lang w:val="sr-Cyrl-RS"/>
              </w:rPr>
            </w:pPr>
          </w:p>
        </w:tc>
      </w:tr>
      <w:tr w:rsidR="00611013" w:rsidRPr="00E2624F" w14:paraId="03CE2C35" w14:textId="77777777"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2E0948EC" w14:textId="77777777" w:rsidR="00403F0D" w:rsidRPr="00E2624F" w:rsidRDefault="00403F0D" w:rsidP="00F40E16">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353F46B3" w14:textId="7BA1C544" w:rsidR="00403F0D" w:rsidRPr="00E2624F" w:rsidRDefault="00403F0D" w:rsidP="00DA31B7">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вредност ПДВ-а за </w:t>
            </w:r>
            <w:r w:rsidR="002456AD" w:rsidRPr="00E2624F">
              <w:rPr>
                <w:rFonts w:ascii="Arial" w:hAnsi="Arial" w:cs="Arial"/>
                <w:b/>
                <w:spacing w:val="-2"/>
                <w:sz w:val="22"/>
                <w:szCs w:val="22"/>
                <w:lang w:val="sr-Cyrl-RS"/>
              </w:rPr>
              <w:t xml:space="preserve">УСЛУГА </w:t>
            </w:r>
            <w:r w:rsidR="002456AD">
              <w:rPr>
                <w:rFonts w:ascii="Arial" w:hAnsi="Arial" w:cs="Arial"/>
                <w:b/>
                <w:spacing w:val="-2"/>
                <w:sz w:val="22"/>
                <w:szCs w:val="22"/>
                <w:lang w:val="sr-Cyrl-RS"/>
              </w:rPr>
              <w:t xml:space="preserve">и ОПРЕМУ </w:t>
            </w:r>
            <w:r w:rsidRPr="00E2624F">
              <w:rPr>
                <w:rFonts w:ascii="Arial" w:hAnsi="Arial" w:cs="Arial"/>
                <w:b/>
                <w:spacing w:val="-2"/>
                <w:sz w:val="22"/>
                <w:szCs w:val="22"/>
                <w:lang w:val="sr-Cyrl-RS"/>
              </w:rPr>
              <w:t xml:space="preserve">: </w:t>
            </w:r>
            <w:r w:rsidRPr="00E2624F">
              <w:rPr>
                <w:rFonts w:ascii="Arial" w:hAnsi="Arial" w:cs="Arial"/>
                <w:sz w:val="22"/>
                <w:szCs w:val="22"/>
                <w:lang w:val="sr-Cyrl-RS"/>
              </w:rPr>
              <w:t>РСД/ЕУР</w:t>
            </w:r>
          </w:p>
          <w:p w14:paraId="57880702" w14:textId="77777777" w:rsidR="00403F0D" w:rsidRPr="00E2624F" w:rsidRDefault="00403F0D" w:rsidP="00DA31B7">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1881CA98" w14:textId="77777777" w:rsidR="00403F0D" w:rsidRPr="00E2624F" w:rsidRDefault="00403F0D" w:rsidP="00DA31B7">
            <w:pPr>
              <w:spacing w:before="120"/>
              <w:ind w:left="153"/>
              <w:jc w:val="right"/>
              <w:rPr>
                <w:rFonts w:ascii="Arial" w:hAnsi="Arial" w:cs="Arial"/>
                <w:b/>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14:paraId="4645EE27" w14:textId="77777777" w:rsidR="00403F0D" w:rsidRPr="00E2624F" w:rsidRDefault="00403F0D" w:rsidP="00F40E16">
            <w:pPr>
              <w:rPr>
                <w:rFonts w:ascii="Arial" w:hAnsi="Arial" w:cs="Arial"/>
                <w:sz w:val="22"/>
                <w:szCs w:val="22"/>
                <w:lang w:val="sr-Cyrl-RS"/>
              </w:rPr>
            </w:pPr>
          </w:p>
        </w:tc>
      </w:tr>
      <w:tr w:rsidR="00403F0D" w:rsidRPr="00E2624F" w14:paraId="590A9917"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17829F29" w14:textId="77777777" w:rsidR="00403F0D" w:rsidRPr="00E2624F"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09209A53" w14:textId="01D7FDA7" w:rsidR="00403F0D" w:rsidRPr="00E2624F" w:rsidRDefault="00403F0D" w:rsidP="00DA31B7">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w:t>
            </w:r>
            <w:r w:rsidR="002456AD" w:rsidRPr="00E2624F">
              <w:rPr>
                <w:rFonts w:ascii="Arial" w:hAnsi="Arial" w:cs="Arial"/>
                <w:b/>
                <w:spacing w:val="-2"/>
                <w:sz w:val="22"/>
                <w:szCs w:val="22"/>
                <w:lang w:val="sr-Cyrl-RS"/>
              </w:rPr>
              <w:t xml:space="preserve">УСЛУГА И </w:t>
            </w:r>
            <w:r w:rsidRPr="00E2624F">
              <w:rPr>
                <w:rFonts w:ascii="Arial" w:hAnsi="Arial" w:cs="Arial"/>
                <w:b/>
                <w:spacing w:val="-2"/>
                <w:sz w:val="22"/>
                <w:szCs w:val="22"/>
                <w:lang w:val="sr-Cyrl-RS"/>
              </w:rPr>
              <w:t xml:space="preserve">ОПРЕМА са ПДВ-ом: : </w:t>
            </w:r>
            <w:r w:rsidRPr="00E2624F">
              <w:rPr>
                <w:rFonts w:ascii="Arial" w:hAnsi="Arial" w:cs="Arial"/>
                <w:sz w:val="22"/>
                <w:szCs w:val="22"/>
                <w:lang w:val="sr-Cyrl-RS"/>
              </w:rPr>
              <w:t>РСД/ЕУР</w:t>
            </w:r>
          </w:p>
          <w:p w14:paraId="42CD1EFF" w14:textId="77777777" w:rsidR="00403F0D" w:rsidRPr="00E2624F" w:rsidRDefault="00403F0D" w:rsidP="00DA31B7">
            <w:pPr>
              <w:spacing w:before="120"/>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522AE2FE" w14:textId="77777777" w:rsidR="00403F0D" w:rsidRPr="00E2624F"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5253199E" w14:textId="77777777" w:rsidR="00403F0D" w:rsidRPr="00E2624F" w:rsidRDefault="00403F0D" w:rsidP="00F40E16">
            <w:pPr>
              <w:rPr>
                <w:rFonts w:ascii="Arial" w:hAnsi="Arial" w:cs="Arial"/>
                <w:sz w:val="22"/>
                <w:szCs w:val="22"/>
                <w:lang w:val="sr-Cyrl-RS"/>
              </w:rPr>
            </w:pPr>
          </w:p>
        </w:tc>
      </w:tr>
    </w:tbl>
    <w:p w14:paraId="069FE744" w14:textId="77777777" w:rsidR="00403F0D" w:rsidRPr="00E2624F" w:rsidRDefault="00403F0D" w:rsidP="00403F0D">
      <w:pPr>
        <w:widowControl w:val="0"/>
        <w:jc w:val="both"/>
        <w:rPr>
          <w:rFonts w:ascii="Arial" w:hAnsi="Arial" w:cs="Arial"/>
          <w:bCs/>
          <w:sz w:val="22"/>
          <w:szCs w:val="22"/>
          <w:lang w:val="sr-Cyrl-RS"/>
        </w:rPr>
      </w:pPr>
    </w:p>
    <w:p w14:paraId="3F77E25C" w14:textId="77777777" w:rsidR="00980FFD" w:rsidRPr="00E2624F" w:rsidRDefault="00980FFD" w:rsidP="00980FFD">
      <w:pPr>
        <w:widowControl w:val="0"/>
        <w:rPr>
          <w:rFonts w:ascii="Arial" w:eastAsia="Arial Unicode MS" w:hAnsi="Arial" w:cs="Arial"/>
          <w:sz w:val="22"/>
          <w:szCs w:val="22"/>
        </w:rPr>
      </w:pPr>
    </w:p>
    <w:p w14:paraId="7533C846" w14:textId="77777777" w:rsidR="00403F0D" w:rsidRPr="00E2624F" w:rsidRDefault="00403F0D" w:rsidP="00403F0D">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2624F" w14:paraId="6F39DC87" w14:textId="77777777" w:rsidTr="00F40E16">
        <w:trPr>
          <w:jc w:val="center"/>
        </w:trPr>
        <w:tc>
          <w:tcPr>
            <w:tcW w:w="3652" w:type="dxa"/>
          </w:tcPr>
          <w:p w14:paraId="5E971200"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649A6B7B"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131A3397"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0989DBC8" w14:textId="77777777" w:rsidTr="00F40E16">
        <w:trPr>
          <w:jc w:val="center"/>
        </w:trPr>
        <w:tc>
          <w:tcPr>
            <w:tcW w:w="3652" w:type="dxa"/>
            <w:vAlign w:val="center"/>
          </w:tcPr>
          <w:p w14:paraId="19CE1B7C"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13012204" w14:textId="77777777" w:rsidR="00403F0D" w:rsidRPr="00E2624F" w:rsidRDefault="00403F0D" w:rsidP="00F40E16">
            <w:pPr>
              <w:jc w:val="both"/>
              <w:rPr>
                <w:rFonts w:ascii="Arial" w:hAnsi="Arial" w:cs="Arial"/>
                <w:sz w:val="22"/>
                <w:szCs w:val="22"/>
                <w:lang w:val="sr-Cyrl-RS"/>
              </w:rPr>
            </w:pPr>
          </w:p>
        </w:tc>
        <w:tc>
          <w:tcPr>
            <w:tcW w:w="3782" w:type="dxa"/>
            <w:vAlign w:val="center"/>
          </w:tcPr>
          <w:p w14:paraId="2D82AF3F" w14:textId="77777777" w:rsidR="00403F0D" w:rsidRPr="00E2624F" w:rsidRDefault="00403F0D" w:rsidP="00F40E16">
            <w:pPr>
              <w:jc w:val="both"/>
              <w:rPr>
                <w:rFonts w:ascii="Arial" w:hAnsi="Arial" w:cs="Arial"/>
                <w:sz w:val="22"/>
                <w:szCs w:val="22"/>
                <w:lang w:val="sr-Cyrl-RS"/>
              </w:rPr>
            </w:pPr>
          </w:p>
        </w:tc>
      </w:tr>
      <w:tr w:rsidR="00403F0D" w:rsidRPr="00E2624F" w14:paraId="3A024A1B" w14:textId="77777777" w:rsidTr="00F40E16">
        <w:trPr>
          <w:jc w:val="center"/>
        </w:trPr>
        <w:tc>
          <w:tcPr>
            <w:tcW w:w="3652" w:type="dxa"/>
            <w:tcBorders>
              <w:bottom w:val="single" w:sz="4" w:space="0" w:color="auto"/>
            </w:tcBorders>
            <w:vAlign w:val="center"/>
          </w:tcPr>
          <w:p w14:paraId="08C13D9C"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786534C1" w14:textId="77777777" w:rsidR="00403F0D" w:rsidRPr="00E2624F"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5DA5BAF6" w14:textId="77777777" w:rsidR="00403F0D" w:rsidRPr="00E2624F" w:rsidRDefault="00403F0D" w:rsidP="00F40E16">
            <w:pPr>
              <w:jc w:val="both"/>
              <w:rPr>
                <w:rFonts w:ascii="Arial" w:hAnsi="Arial" w:cs="Arial"/>
                <w:sz w:val="22"/>
                <w:szCs w:val="22"/>
                <w:lang w:val="sr-Cyrl-RS"/>
              </w:rPr>
            </w:pPr>
          </w:p>
        </w:tc>
      </w:tr>
    </w:tbl>
    <w:p w14:paraId="04E1C661" w14:textId="77777777" w:rsidR="00403F0D" w:rsidRPr="00E2624F" w:rsidRDefault="00403F0D" w:rsidP="00403F0D">
      <w:pPr>
        <w:rPr>
          <w:rFonts w:ascii="Arial" w:hAnsi="Arial" w:cs="Arial"/>
          <w:sz w:val="22"/>
          <w:szCs w:val="22"/>
          <w:lang w:val="sr-Cyrl-RS"/>
        </w:rPr>
      </w:pPr>
    </w:p>
    <w:p w14:paraId="64841F2C" w14:textId="77777777" w:rsidR="00403F0D" w:rsidRPr="00E2624F" w:rsidRDefault="00403F0D" w:rsidP="00403F0D">
      <w:pPr>
        <w:tabs>
          <w:tab w:val="left" w:pos="1695"/>
        </w:tabs>
        <w:rPr>
          <w:rFonts w:ascii="Arial" w:hAnsi="Arial" w:cs="Arial"/>
          <w:i/>
          <w:sz w:val="22"/>
          <w:szCs w:val="22"/>
          <w:lang w:val="sr-Cyrl-RS"/>
        </w:rPr>
      </w:pPr>
      <w:r w:rsidRPr="00E2624F">
        <w:rPr>
          <w:rFonts w:ascii="Arial" w:hAnsi="Arial" w:cs="Arial"/>
          <w:b/>
          <w:i/>
          <w:sz w:val="22"/>
          <w:szCs w:val="22"/>
          <w:lang w:val="sr-Cyrl-RS"/>
        </w:rPr>
        <w:t>Упутство</w:t>
      </w:r>
      <w:r w:rsidRPr="00E2624F">
        <w:rPr>
          <w:rFonts w:ascii="Arial" w:hAnsi="Arial" w:cs="Arial"/>
          <w:i/>
          <w:sz w:val="22"/>
          <w:szCs w:val="22"/>
          <w:lang w:val="sr-Cyrl-RS"/>
        </w:rPr>
        <w:t>:</w:t>
      </w:r>
    </w:p>
    <w:p w14:paraId="3BACD412" w14:textId="77777777" w:rsidR="00403F0D" w:rsidRPr="00E2624F" w:rsidRDefault="00403F0D" w:rsidP="00403F0D">
      <w:pPr>
        <w:tabs>
          <w:tab w:val="left" w:pos="1695"/>
        </w:tabs>
        <w:jc w:val="both"/>
        <w:rPr>
          <w:rFonts w:ascii="Arial" w:hAnsi="Arial" w:cs="Arial"/>
          <w:sz w:val="22"/>
          <w:szCs w:val="22"/>
          <w:lang w:val="sr-Cyrl-RS"/>
        </w:rPr>
      </w:pPr>
      <w:r w:rsidRPr="00E2624F">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70507E65" w14:textId="77777777" w:rsidR="00FD473D" w:rsidRPr="00E2624F" w:rsidRDefault="00FD473D" w:rsidP="00FD473D">
      <w:pPr>
        <w:rPr>
          <w:rFonts w:ascii="Arial" w:hAnsi="Arial" w:cs="Arial"/>
          <w:b/>
          <w:sz w:val="22"/>
          <w:szCs w:val="22"/>
          <w:lang w:val="sr-Latn-CS"/>
        </w:rPr>
      </w:pPr>
    </w:p>
    <w:p w14:paraId="5B0DC9F2" w14:textId="77777777" w:rsidR="00FD473D" w:rsidRPr="00E2624F" w:rsidRDefault="00FD473D" w:rsidP="00FD473D">
      <w:pPr>
        <w:rPr>
          <w:rFonts w:ascii="Arial" w:hAnsi="Arial" w:cs="Arial"/>
          <w:b/>
          <w:i/>
          <w:sz w:val="22"/>
          <w:szCs w:val="22"/>
        </w:rPr>
      </w:pPr>
      <w:r w:rsidRPr="00E2624F">
        <w:rPr>
          <w:rFonts w:ascii="Arial" w:hAnsi="Arial" w:cs="Arial"/>
          <w:b/>
          <w:i/>
          <w:sz w:val="22"/>
          <w:szCs w:val="22"/>
        </w:rPr>
        <w:t>Напомена:</w:t>
      </w:r>
    </w:p>
    <w:p w14:paraId="3B09406D" w14:textId="77777777" w:rsidR="00FD473D" w:rsidRPr="00E2624F" w:rsidRDefault="00FD473D" w:rsidP="00FD473D">
      <w:pPr>
        <w:pStyle w:val="KDKomentar"/>
        <w:spacing w:before="0"/>
        <w:rPr>
          <w:rFonts w:eastAsia="TimesNewRomanPS-BoldMT" w:cs="Arial"/>
          <w:color w:val="auto"/>
          <w:sz w:val="22"/>
          <w:szCs w:val="22"/>
        </w:rPr>
      </w:pPr>
      <w:r w:rsidRPr="00E2624F">
        <w:rPr>
          <w:rFonts w:eastAsia="TimesNewRomanPS-BoldMT" w:cs="Arial"/>
          <w:color w:val="auto"/>
          <w:sz w:val="22"/>
          <w:szCs w:val="22"/>
        </w:rPr>
        <w:t xml:space="preserve">-Уколико </w:t>
      </w:r>
      <w:r w:rsidRPr="00E2624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624F">
        <w:rPr>
          <w:rFonts w:eastAsia="TimesNewRomanPS-BoldMT" w:cs="Arial"/>
          <w:color w:val="auto"/>
          <w:sz w:val="22"/>
          <w:szCs w:val="22"/>
        </w:rPr>
        <w:t>.</w:t>
      </w:r>
    </w:p>
    <w:p w14:paraId="6CF96492" w14:textId="77777777" w:rsidR="00FD473D" w:rsidRPr="00E2624F" w:rsidRDefault="00FD473D" w:rsidP="00FD473D">
      <w:pPr>
        <w:pStyle w:val="KDKomentar"/>
        <w:spacing w:before="0"/>
        <w:rPr>
          <w:rFonts w:eastAsia="TimesNewRomanPS-BoldMT" w:cs="Arial"/>
          <w:color w:val="auto"/>
          <w:sz w:val="22"/>
          <w:szCs w:val="22"/>
        </w:rPr>
      </w:pPr>
      <w:r w:rsidRPr="00E2624F">
        <w:rPr>
          <w:rFonts w:eastAsia="TimesNewRomanPS-BoldMT" w:cs="Arial"/>
          <w:color w:val="auto"/>
          <w:sz w:val="22"/>
          <w:szCs w:val="22"/>
          <w:lang w:val="sr-Cyrl-CS"/>
        </w:rPr>
        <w:t xml:space="preserve">- </w:t>
      </w:r>
      <w:r w:rsidRPr="00E2624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694201D" w14:textId="77777777" w:rsidR="00403F0D" w:rsidRPr="00E2624F" w:rsidRDefault="00FD473D" w:rsidP="00FD473D">
      <w:pPr>
        <w:tabs>
          <w:tab w:val="left" w:pos="1695"/>
        </w:tabs>
        <w:jc w:val="both"/>
        <w:rPr>
          <w:rFonts w:ascii="Arial" w:hAnsi="Arial" w:cs="Arial"/>
          <w:b/>
          <w:i/>
          <w:sz w:val="22"/>
          <w:szCs w:val="22"/>
          <w:lang w:val="sr-Cyrl-RS"/>
        </w:rPr>
      </w:pPr>
      <w:r w:rsidRPr="00E2624F">
        <w:rPr>
          <w:rFonts w:ascii="Arial" w:hAnsi="Arial" w:cs="Arial"/>
          <w:sz w:val="22"/>
          <w:szCs w:val="22"/>
          <w:lang w:val="sr-Latn-CS"/>
        </w:rPr>
        <w:br w:type="page"/>
      </w:r>
    </w:p>
    <w:bookmarkEnd w:id="249"/>
    <w:bookmarkEnd w:id="250"/>
    <w:p w14:paraId="6BA0C1BD" w14:textId="77777777" w:rsidR="005A165D" w:rsidRPr="00DF0F5E" w:rsidRDefault="005A165D" w:rsidP="005A165D">
      <w:pPr>
        <w:suppressAutoHyphens w:val="0"/>
        <w:rPr>
          <w:rFonts w:ascii="Arial" w:hAnsi="Arial" w:cs="Arial"/>
          <w:b/>
          <w:sz w:val="22"/>
          <w:szCs w:val="22"/>
          <w:lang w:val="sr-Cyrl-RS"/>
        </w:rPr>
      </w:pPr>
    </w:p>
    <w:p w14:paraId="11355B43" w14:textId="77777777" w:rsidR="00505683" w:rsidRPr="00E2624F" w:rsidRDefault="00505683" w:rsidP="00505683">
      <w:pPr>
        <w:rPr>
          <w:rFonts w:ascii="Arial" w:hAnsi="Arial" w:cs="Arial"/>
          <w:b/>
          <w:bCs/>
          <w:sz w:val="22"/>
          <w:szCs w:val="22"/>
          <w:lang w:val="sr-Cyrl-RS"/>
        </w:rPr>
      </w:pPr>
    </w:p>
    <w:p w14:paraId="46FAC686" w14:textId="77777777" w:rsidR="00403F0D" w:rsidRPr="00E2624F" w:rsidRDefault="00403F0D" w:rsidP="00403F0D">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Модел банкарске гаранције за добро извршење посла</w:t>
      </w:r>
    </w:p>
    <w:p w14:paraId="1D9ECA77" w14:textId="77777777" w:rsidR="00DA3914" w:rsidRPr="00E2624F" w:rsidRDefault="00403F0D" w:rsidP="00DA3914">
      <w:pPr>
        <w:rPr>
          <w:rFonts w:ascii="Arial" w:hAnsi="Arial" w:cs="Arial"/>
          <w:b/>
          <w:bCs/>
          <w:sz w:val="22"/>
          <w:szCs w:val="22"/>
          <w:lang w:val="sr-Cyrl-RS"/>
        </w:rPr>
      </w:pPr>
      <w:r w:rsidRPr="00E2624F">
        <w:rPr>
          <w:rFonts w:ascii="Arial" w:hAnsi="Arial" w:cs="Arial"/>
          <w:b/>
          <w:bCs/>
          <w:sz w:val="22"/>
          <w:szCs w:val="22"/>
          <w:lang w:val="sr-Cyrl-RS"/>
        </w:rPr>
        <w:t> </w:t>
      </w:r>
      <w:r w:rsidR="00DA3914" w:rsidRPr="00E2624F">
        <w:rPr>
          <w:rFonts w:ascii="Arial" w:hAnsi="Arial" w:cs="Arial"/>
          <w:b/>
          <w:bCs/>
          <w:sz w:val="22"/>
          <w:szCs w:val="22"/>
          <w:lang w:val="sr-Cyrl-RS"/>
        </w:rPr>
        <w:t>(не доставља се у понуди)</w:t>
      </w:r>
    </w:p>
    <w:p w14:paraId="6FC9EB27" w14:textId="77777777" w:rsidR="00403F0D" w:rsidRPr="00E2624F" w:rsidRDefault="00403F0D" w:rsidP="00403F0D">
      <w:pPr>
        <w:shd w:val="clear" w:color="auto" w:fill="FFFFFF"/>
        <w:rPr>
          <w:rFonts w:ascii="Arial" w:hAnsi="Arial" w:cs="Arial"/>
          <w:sz w:val="22"/>
          <w:szCs w:val="22"/>
          <w:lang w:val="sr-Cyrl-RS"/>
        </w:rPr>
      </w:pPr>
    </w:p>
    <w:p w14:paraId="304F32A7" w14:textId="77777777" w:rsidR="00403F0D" w:rsidRPr="00E2624F" w:rsidRDefault="00403F0D" w:rsidP="00403F0D">
      <w:pPr>
        <w:shd w:val="clear" w:color="auto" w:fill="FFFFFF"/>
        <w:rPr>
          <w:rFonts w:ascii="Arial" w:hAnsi="Arial" w:cs="Arial"/>
          <w:sz w:val="22"/>
          <w:szCs w:val="22"/>
          <w:lang w:val="sr-Cyrl-RS"/>
        </w:rPr>
      </w:pPr>
      <w:r w:rsidRPr="00E2624F">
        <w:rPr>
          <w:rFonts w:ascii="Arial" w:hAnsi="Arial" w:cs="Arial"/>
          <w:sz w:val="22"/>
          <w:szCs w:val="22"/>
          <w:lang w:val="sr-Cyrl-RS"/>
        </w:rPr>
        <w:t>(меморандум пословне банке)</w:t>
      </w:r>
    </w:p>
    <w:p w14:paraId="6956F154" w14:textId="77777777" w:rsidR="00403F0D" w:rsidRPr="00E2624F" w:rsidRDefault="00403F0D" w:rsidP="00403F0D">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 xml:space="preserve">                                                            </w:t>
      </w:r>
    </w:p>
    <w:p w14:paraId="47751A5A"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БАНКА:_________________</w:t>
      </w:r>
    </w:p>
    <w:p w14:paraId="7280CBAE"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Адреса Банке:_______________________</w:t>
      </w:r>
    </w:p>
    <w:p w14:paraId="5212BC02" w14:textId="77777777" w:rsidR="00403F0D" w:rsidRPr="00E2624F" w:rsidRDefault="00403F0D" w:rsidP="00403F0D">
      <w:pPr>
        <w:jc w:val="both"/>
        <w:rPr>
          <w:rFonts w:ascii="Arial" w:hAnsi="Arial" w:cs="Arial"/>
          <w:noProof/>
          <w:sz w:val="22"/>
          <w:szCs w:val="22"/>
          <w:lang w:val="sr-Cyrl-RS"/>
        </w:rPr>
      </w:pPr>
    </w:p>
    <w:p w14:paraId="33C384D9"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НАЛОГОДАВАЦ:_____________________</w:t>
      </w:r>
    </w:p>
    <w:p w14:paraId="6ECC56CA"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Адреса Налогодавца:__________________</w:t>
      </w:r>
    </w:p>
    <w:p w14:paraId="302A7B0B"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ПИБ:</w:t>
      </w:r>
      <w:r w:rsidRPr="00E2624F">
        <w:rPr>
          <w:rFonts w:ascii="Arial" w:hAnsi="Arial" w:cs="Arial"/>
          <w:bCs/>
          <w:noProof/>
          <w:sz w:val="22"/>
          <w:szCs w:val="22"/>
          <w:lang w:val="sr-Cyrl-RS"/>
        </w:rPr>
        <w:t>_________________</w:t>
      </w:r>
    </w:p>
    <w:p w14:paraId="68BF31FB"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МБ:</w:t>
      </w:r>
      <w:r w:rsidRPr="00E2624F">
        <w:rPr>
          <w:rFonts w:ascii="Arial" w:hAnsi="Arial" w:cs="Arial"/>
          <w:bCs/>
          <w:noProof/>
          <w:sz w:val="22"/>
          <w:szCs w:val="22"/>
          <w:lang w:val="sr-Cyrl-RS"/>
        </w:rPr>
        <w:t>_________________</w:t>
      </w:r>
    </w:p>
    <w:p w14:paraId="09ED53FC" w14:textId="77777777" w:rsidR="00403F0D" w:rsidRPr="00E2624F" w:rsidRDefault="00403F0D" w:rsidP="00403F0D">
      <w:pPr>
        <w:jc w:val="both"/>
        <w:rPr>
          <w:rFonts w:ascii="Arial" w:hAnsi="Arial" w:cs="Arial"/>
          <w:b/>
          <w:bCs/>
          <w:noProof/>
          <w:sz w:val="22"/>
          <w:szCs w:val="22"/>
          <w:lang w:val="sr-Cyrl-RS"/>
        </w:rPr>
      </w:pPr>
    </w:p>
    <w:p w14:paraId="70BBB04D"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КОРИСНИК:</w:t>
      </w:r>
    </w:p>
    <w:p w14:paraId="6B677E4B"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Jавно предузеће „Електропривреда Србије“, Београд</w:t>
      </w:r>
    </w:p>
    <w:p w14:paraId="7C64FB0E"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11000 Београд</w:t>
      </w:r>
    </w:p>
    <w:p w14:paraId="49003302"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Царице Милице 2</w:t>
      </w:r>
    </w:p>
    <w:p w14:paraId="27B1B55C"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Република Србија</w:t>
      </w:r>
    </w:p>
    <w:p w14:paraId="678757E5"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ПИБ: 103920327</w:t>
      </w:r>
    </w:p>
    <w:p w14:paraId="4E43E55A" w14:textId="77777777" w:rsidR="00403F0D" w:rsidRPr="00E2624F" w:rsidRDefault="00403F0D" w:rsidP="00E21B64">
      <w:pPr>
        <w:jc w:val="both"/>
        <w:rPr>
          <w:rFonts w:ascii="Arial" w:hAnsi="Arial" w:cs="Arial"/>
          <w:noProof/>
          <w:sz w:val="22"/>
          <w:szCs w:val="22"/>
          <w:lang w:val="sr-Cyrl-RS"/>
        </w:rPr>
      </w:pPr>
      <w:r w:rsidRPr="00E2624F">
        <w:rPr>
          <w:rFonts w:ascii="Arial" w:hAnsi="Arial" w:cs="Arial"/>
          <w:noProof/>
          <w:sz w:val="22"/>
          <w:szCs w:val="22"/>
          <w:lang w:val="sr-Cyrl-RS"/>
        </w:rPr>
        <w:t>МБ: 20053658</w:t>
      </w:r>
    </w:p>
    <w:p w14:paraId="1DC27C86" w14:textId="77777777" w:rsidR="002840EB" w:rsidRPr="00E2624F" w:rsidRDefault="002840EB" w:rsidP="002840EB">
      <w:pPr>
        <w:shd w:val="clear" w:color="auto" w:fill="FFFFFF"/>
        <w:rPr>
          <w:rFonts w:ascii="Arial" w:hAnsi="Arial" w:cs="Arial"/>
          <w:b/>
          <w:spacing w:val="9"/>
          <w:sz w:val="22"/>
          <w:szCs w:val="22"/>
          <w:lang w:eastAsia="hr-HR"/>
        </w:rPr>
      </w:pPr>
      <w:r w:rsidRPr="00E2624F">
        <w:rPr>
          <w:rFonts w:ascii="Arial" w:hAnsi="Arial" w:cs="Arial"/>
          <w:sz w:val="22"/>
          <w:szCs w:val="22"/>
        </w:rPr>
        <w:t xml:space="preserve">БРОЈ ТЕКУЋЕГ РАЧУНА: 160-700-13 </w:t>
      </w:r>
      <w:r w:rsidRPr="00E2624F">
        <w:rPr>
          <w:rFonts w:ascii="Arial" w:hAnsi="Arial" w:cs="Arial"/>
          <w:sz w:val="22"/>
          <w:szCs w:val="22"/>
          <w:lang w:val="sr-Latn-RS"/>
        </w:rPr>
        <w:t>B</w:t>
      </w:r>
      <w:r w:rsidRPr="00E2624F">
        <w:rPr>
          <w:rFonts w:ascii="Arial" w:hAnsi="Arial" w:cs="Arial"/>
          <w:sz w:val="22"/>
          <w:szCs w:val="22"/>
        </w:rPr>
        <w:t xml:space="preserve">anca </w:t>
      </w:r>
      <w:r w:rsidRPr="00E2624F">
        <w:rPr>
          <w:rFonts w:ascii="Arial" w:hAnsi="Arial" w:cs="Arial"/>
          <w:sz w:val="22"/>
          <w:szCs w:val="22"/>
          <w:lang w:val="sr-Latn-RS"/>
        </w:rPr>
        <w:t>I</w:t>
      </w:r>
      <w:r w:rsidRPr="00E2624F">
        <w:rPr>
          <w:rFonts w:ascii="Arial" w:hAnsi="Arial" w:cs="Arial"/>
          <w:sz w:val="22"/>
          <w:szCs w:val="22"/>
        </w:rPr>
        <w:t xml:space="preserve">ntesa </w:t>
      </w:r>
    </w:p>
    <w:p w14:paraId="492FD774" w14:textId="77777777" w:rsidR="002840EB" w:rsidRPr="00E2624F" w:rsidRDefault="002840EB" w:rsidP="00E21B64">
      <w:pPr>
        <w:jc w:val="both"/>
        <w:rPr>
          <w:rFonts w:ascii="Arial" w:hAnsi="Arial" w:cs="Arial"/>
          <w:noProof/>
          <w:sz w:val="22"/>
          <w:szCs w:val="22"/>
          <w:lang w:val="sr-Cyrl-RS"/>
        </w:rPr>
      </w:pPr>
    </w:p>
    <w:p w14:paraId="4B694E83" w14:textId="77777777" w:rsidR="00403F0D" w:rsidRPr="00E2624F" w:rsidRDefault="00403F0D" w:rsidP="00E21B64">
      <w:pPr>
        <w:jc w:val="both"/>
        <w:rPr>
          <w:rFonts w:ascii="Arial" w:hAnsi="Arial" w:cs="Arial"/>
          <w:noProof/>
          <w:sz w:val="22"/>
          <w:szCs w:val="22"/>
          <w:lang w:val="sr-Cyrl-RS"/>
        </w:rPr>
      </w:pPr>
    </w:p>
    <w:p w14:paraId="21F5DB79" w14:textId="77777777" w:rsidR="00403F0D" w:rsidRPr="00E2624F" w:rsidRDefault="00403F0D" w:rsidP="00E21B64">
      <w:pPr>
        <w:jc w:val="both"/>
        <w:rPr>
          <w:rFonts w:ascii="Arial" w:hAnsi="Arial" w:cs="Arial"/>
          <w:noProof/>
          <w:sz w:val="22"/>
          <w:szCs w:val="22"/>
          <w:lang w:val="sr-Cyrl-RS"/>
        </w:rPr>
      </w:pPr>
      <w:r w:rsidRPr="00E2624F">
        <w:rPr>
          <w:rFonts w:ascii="Arial" w:hAnsi="Arial" w:cs="Arial"/>
          <w:noProof/>
          <w:sz w:val="22"/>
          <w:szCs w:val="22"/>
          <w:lang w:val="sr-Cyrl-RS"/>
        </w:rPr>
        <w:t xml:space="preserve">Датум </w:t>
      </w:r>
      <w:r w:rsidRPr="00E2624F">
        <w:rPr>
          <w:rFonts w:ascii="Arial" w:hAnsi="Arial" w:cs="Arial"/>
          <w:bCs/>
          <w:noProof/>
          <w:sz w:val="22"/>
          <w:szCs w:val="22"/>
          <w:lang w:val="sr-Cyrl-RS"/>
        </w:rPr>
        <w:t>_________________</w:t>
      </w:r>
    </w:p>
    <w:p w14:paraId="6FF1694D" w14:textId="77777777" w:rsidR="00403F0D" w:rsidRPr="00E2624F" w:rsidRDefault="00403F0D" w:rsidP="00E21B64">
      <w:pPr>
        <w:shd w:val="clear" w:color="auto" w:fill="FFFFFF"/>
        <w:jc w:val="both"/>
        <w:rPr>
          <w:rFonts w:ascii="Arial" w:hAnsi="Arial" w:cs="Arial"/>
          <w:sz w:val="22"/>
          <w:szCs w:val="22"/>
          <w:lang w:val="sr-Cyrl-RS"/>
        </w:rPr>
      </w:pPr>
    </w:p>
    <w:p w14:paraId="1B619F98" w14:textId="77777777" w:rsidR="00403F0D" w:rsidRPr="00E2624F" w:rsidRDefault="00403F0D" w:rsidP="00E21B64">
      <w:pPr>
        <w:jc w:val="both"/>
        <w:rPr>
          <w:rFonts w:ascii="Arial" w:hAnsi="Arial" w:cs="Arial"/>
          <w:b/>
          <w:noProof/>
          <w:sz w:val="22"/>
          <w:szCs w:val="22"/>
          <w:lang w:val="sr-Cyrl-RS"/>
        </w:rPr>
      </w:pPr>
      <w:r w:rsidRPr="00E2624F">
        <w:rPr>
          <w:rFonts w:ascii="Arial" w:hAnsi="Arial" w:cs="Arial"/>
          <w:b/>
          <w:noProof/>
          <w:sz w:val="22"/>
          <w:szCs w:val="22"/>
          <w:lang w:val="sr-Cyrl-RS"/>
        </w:rPr>
        <w:t>Банкарска гаранција за добро извршење посла</w:t>
      </w:r>
    </w:p>
    <w:p w14:paraId="0B343DFF" w14:textId="77777777" w:rsidR="00403F0D" w:rsidRPr="00E2624F" w:rsidRDefault="00403F0D" w:rsidP="00E21B64">
      <w:pPr>
        <w:jc w:val="both"/>
        <w:rPr>
          <w:rFonts w:ascii="Arial" w:hAnsi="Arial" w:cs="Arial"/>
          <w:bCs/>
          <w:noProof/>
          <w:sz w:val="22"/>
          <w:szCs w:val="22"/>
          <w:lang w:val="sr-Cyrl-RS"/>
        </w:rPr>
      </w:pPr>
      <w:r w:rsidRPr="00E2624F">
        <w:rPr>
          <w:rFonts w:ascii="Arial" w:hAnsi="Arial" w:cs="Arial"/>
          <w:noProof/>
          <w:sz w:val="22"/>
          <w:szCs w:val="22"/>
          <w:lang w:val="sr-Cyrl-RS"/>
        </w:rPr>
        <w:t>бр:</w:t>
      </w:r>
      <w:r w:rsidRPr="00E2624F">
        <w:rPr>
          <w:rFonts w:ascii="Arial" w:hAnsi="Arial" w:cs="Arial"/>
          <w:bCs/>
          <w:noProof/>
          <w:sz w:val="22"/>
          <w:szCs w:val="22"/>
          <w:lang w:val="sr-Cyrl-RS"/>
        </w:rPr>
        <w:t>_________________</w:t>
      </w:r>
    </w:p>
    <w:p w14:paraId="6E3B26D1" w14:textId="77777777" w:rsidR="005A165D" w:rsidRPr="00E2624F" w:rsidRDefault="005A165D" w:rsidP="00E21B64">
      <w:pPr>
        <w:jc w:val="both"/>
        <w:rPr>
          <w:rFonts w:ascii="Arial" w:hAnsi="Arial" w:cs="Arial"/>
          <w:sz w:val="22"/>
          <w:szCs w:val="22"/>
        </w:rPr>
      </w:pPr>
    </w:p>
    <w:p w14:paraId="6E4D0F31" w14:textId="0DD4CCE9" w:rsidR="005A165D" w:rsidRPr="00E2624F" w:rsidRDefault="005A165D" w:rsidP="00E21B64">
      <w:pPr>
        <w:shd w:val="clear" w:color="auto" w:fill="FFFFFF"/>
        <w:jc w:val="both"/>
        <w:rPr>
          <w:rFonts w:ascii="Arial" w:hAnsi="Arial" w:cs="Arial"/>
          <w:sz w:val="22"/>
          <w:szCs w:val="22"/>
          <w:lang w:val="sr-Cyrl-RS"/>
        </w:rPr>
      </w:pPr>
      <w:r w:rsidRPr="00E2624F">
        <w:rPr>
          <w:rFonts w:ascii="Arial" w:hAnsi="Arial" w:cs="Arial"/>
          <w:sz w:val="22"/>
          <w:szCs w:val="22"/>
        </w:rPr>
        <w:t>Обавештени смо да су ________________ (у наставку „Налогодавац“) и Јавно предузеће „Електропривреда Србије'' 11000 Београд, Улица царице Милице број: 2 (у даљем тексту: Корисник), у складу са одлуком Корис</w:t>
      </w:r>
      <w:r w:rsidR="00F145EE" w:rsidRPr="00E2624F">
        <w:rPr>
          <w:rFonts w:ascii="Arial" w:hAnsi="Arial" w:cs="Arial"/>
          <w:sz w:val="22"/>
          <w:szCs w:val="22"/>
        </w:rPr>
        <w:t>ника о додели уговора и избору П</w:t>
      </w:r>
      <w:r w:rsidRPr="00E2624F">
        <w:rPr>
          <w:rFonts w:ascii="Arial" w:hAnsi="Arial" w:cs="Arial"/>
          <w:sz w:val="22"/>
          <w:szCs w:val="22"/>
        </w:rPr>
        <w:t xml:space="preserve">онуде Налогодавца закључили Уговор  бр.  </w:t>
      </w:r>
      <w:r w:rsidRPr="00E2624F">
        <w:rPr>
          <w:rFonts w:ascii="Arial" w:hAnsi="Arial" w:cs="Arial"/>
          <w:sz w:val="22"/>
          <w:szCs w:val="22"/>
          <w:lang w:val="sr-Cyrl-RS"/>
        </w:rPr>
        <w:t>______ </w:t>
      </w:r>
      <w:r w:rsidR="006A2154" w:rsidRPr="00E2624F">
        <w:rPr>
          <w:rFonts w:ascii="Arial" w:hAnsi="Arial" w:cs="Arial"/>
          <w:sz w:val="22"/>
          <w:szCs w:val="22"/>
          <w:lang w:val="sr-Cyrl-RS"/>
        </w:rPr>
        <w:t xml:space="preserve"> од _____</w:t>
      </w:r>
      <w:r w:rsidR="00F145EE" w:rsidRPr="00E2624F">
        <w:rPr>
          <w:rFonts w:ascii="Arial" w:hAnsi="Arial" w:cs="Arial"/>
          <w:sz w:val="22"/>
          <w:szCs w:val="22"/>
          <w:lang w:val="sr-Cyrl-RS"/>
        </w:rPr>
        <w:t>2016. године</w:t>
      </w:r>
      <w:r w:rsidRPr="00E2624F">
        <w:rPr>
          <w:rFonts w:ascii="Arial" w:hAnsi="Arial" w:cs="Arial"/>
          <w:sz w:val="22"/>
          <w:szCs w:val="22"/>
          <w:lang w:val="sr-Cyrl-RS"/>
        </w:rPr>
        <w:t>, </w:t>
      </w:r>
      <w:r w:rsidRPr="00E2624F">
        <w:rPr>
          <w:rFonts w:ascii="Arial" w:hAnsi="Arial" w:cs="Arial"/>
          <w:sz w:val="22"/>
          <w:szCs w:val="22"/>
        </w:rPr>
        <w:t xml:space="preserve">по спроведеној јавној набавци </w:t>
      </w:r>
      <w:r w:rsidRPr="00E2624F">
        <w:rPr>
          <w:rFonts w:ascii="Arial" w:hAnsi="Arial" w:cs="Arial"/>
          <w:sz w:val="22"/>
          <w:szCs w:val="22"/>
          <w:lang w:val="sr-Cyrl-RS"/>
        </w:rPr>
        <w:t>“</w:t>
      </w:r>
      <w:r w:rsidR="000A15A2" w:rsidRPr="00E2624F">
        <w:rPr>
          <w:rFonts w:ascii="Arial" w:hAnsi="Arial" w:cs="Arial"/>
          <w:sz w:val="22"/>
          <w:szCs w:val="22"/>
        </w:rPr>
        <w:t xml:space="preserve"> </w:t>
      </w:r>
      <w:r w:rsidR="005146DD">
        <w:rPr>
          <w:rFonts w:ascii="Arial" w:hAnsi="Arial" w:cs="Arial"/>
          <w:sz w:val="22"/>
          <w:szCs w:val="22"/>
        </w:rPr>
        <w:t>Класификација података и превенција губитака података</w:t>
      </w:r>
      <w:r w:rsidRPr="00E2624F">
        <w:rPr>
          <w:rFonts w:ascii="Arial" w:hAnsi="Arial" w:cs="Arial"/>
          <w:sz w:val="22"/>
          <w:szCs w:val="22"/>
          <w:lang w:val="sr-Cyrl-RS"/>
        </w:rPr>
        <w:t xml:space="preserve">.”, </w:t>
      </w:r>
      <w:r w:rsidRPr="00E2624F">
        <w:rPr>
          <w:rFonts w:ascii="Arial" w:hAnsi="Arial" w:cs="Arial"/>
          <w:bCs/>
          <w:sz w:val="22"/>
          <w:szCs w:val="22"/>
        </w:rPr>
        <w:t xml:space="preserve">број </w:t>
      </w:r>
      <w:r w:rsidR="00157D4F">
        <w:rPr>
          <w:rFonts w:ascii="Arial" w:hAnsi="Arial" w:cs="Arial"/>
          <w:sz w:val="22"/>
          <w:szCs w:val="22"/>
        </w:rPr>
        <w:t>ЈН/1000/0559-1/2017</w:t>
      </w:r>
      <w:r w:rsidRPr="00E2624F">
        <w:rPr>
          <w:rFonts w:ascii="Arial" w:hAnsi="Arial" w:cs="Arial"/>
          <w:sz w:val="22"/>
          <w:szCs w:val="22"/>
          <w:lang w:val="sr-Cyrl-RS"/>
        </w:rPr>
        <w:t xml:space="preserve"> укупне вредности  _____ ( износ словима _____).</w:t>
      </w:r>
    </w:p>
    <w:p w14:paraId="1D4CC0F7" w14:textId="77777777" w:rsidR="005A165D" w:rsidRPr="00E2624F" w:rsidRDefault="005A165D" w:rsidP="00E21B64">
      <w:pPr>
        <w:jc w:val="both"/>
        <w:rPr>
          <w:rFonts w:ascii="Arial" w:hAnsi="Arial" w:cs="Arial"/>
          <w:sz w:val="22"/>
          <w:szCs w:val="22"/>
        </w:rPr>
      </w:pPr>
      <w:r w:rsidRPr="00E2624F">
        <w:rPr>
          <w:rFonts w:ascii="Arial" w:hAnsi="Arial" w:cs="Arial"/>
          <w:sz w:val="22"/>
          <w:szCs w:val="22"/>
        </w:rPr>
        <w:t xml:space="preserve">    </w:t>
      </w:r>
    </w:p>
    <w:p w14:paraId="24938871" w14:textId="77777777" w:rsidR="005A165D" w:rsidRPr="00E2624F" w:rsidRDefault="005A165D" w:rsidP="00E21B64">
      <w:pPr>
        <w:jc w:val="both"/>
        <w:rPr>
          <w:rFonts w:ascii="Arial" w:hAnsi="Arial" w:cs="Arial"/>
          <w:sz w:val="22"/>
          <w:szCs w:val="22"/>
        </w:rPr>
      </w:pPr>
    </w:p>
    <w:p w14:paraId="4AE6202E" w14:textId="6E422FB5" w:rsidR="005A165D" w:rsidRPr="00E2624F" w:rsidRDefault="005A165D" w:rsidP="00E21B64">
      <w:pPr>
        <w:jc w:val="both"/>
        <w:rPr>
          <w:rFonts w:ascii="Arial" w:hAnsi="Arial" w:cs="Arial"/>
          <w:sz w:val="22"/>
          <w:szCs w:val="22"/>
          <w:lang w:val="sr-Latn-RS"/>
        </w:rPr>
      </w:pPr>
      <w:r w:rsidRPr="00E2624F">
        <w:rPr>
          <w:rFonts w:ascii="Arial" w:hAnsi="Arial" w:cs="Arial"/>
          <w:sz w:val="22"/>
          <w:szCs w:val="22"/>
        </w:rPr>
        <w:t>У скл</w:t>
      </w:r>
      <w:r w:rsidR="00600145" w:rsidRPr="00E2624F">
        <w:rPr>
          <w:rFonts w:ascii="Arial" w:hAnsi="Arial" w:cs="Arial"/>
          <w:sz w:val="22"/>
          <w:szCs w:val="22"/>
        </w:rPr>
        <w:t>аду са условима горе наведеног У</w:t>
      </w:r>
      <w:r w:rsidRPr="00E2624F">
        <w:rPr>
          <w:rFonts w:ascii="Arial" w:hAnsi="Arial" w:cs="Arial"/>
          <w:sz w:val="22"/>
          <w:szCs w:val="22"/>
        </w:rPr>
        <w:t>говора, предвиђена је обавеза Налогодавца да достав</w:t>
      </w:r>
      <w:r w:rsidR="00600145" w:rsidRPr="00E2624F">
        <w:rPr>
          <w:rFonts w:ascii="Arial" w:hAnsi="Arial" w:cs="Arial"/>
          <w:sz w:val="22"/>
          <w:szCs w:val="22"/>
        </w:rPr>
        <w:t>и Кориснику приликом закључења У</w:t>
      </w:r>
      <w:r w:rsidRPr="00E2624F">
        <w:rPr>
          <w:rFonts w:ascii="Arial" w:hAnsi="Arial" w:cs="Arial"/>
          <w:sz w:val="22"/>
          <w:szCs w:val="22"/>
        </w:rPr>
        <w:t>говора а најкасније у року од 10 (десет) дана од дана обостраног потписивања Уговора од законских заступника уговорних страна, гаранцију за добро извршење посла, којом с</w:t>
      </w:r>
      <w:r w:rsidR="00FA3B40" w:rsidRPr="00E2624F">
        <w:rPr>
          <w:rFonts w:ascii="Arial" w:hAnsi="Arial" w:cs="Arial"/>
          <w:sz w:val="22"/>
          <w:szCs w:val="22"/>
        </w:rPr>
        <w:t xml:space="preserve">е гарантује прописано извршење </w:t>
      </w:r>
      <w:r w:rsidR="00FA3B40" w:rsidRPr="00E2624F">
        <w:rPr>
          <w:rFonts w:ascii="Arial" w:hAnsi="Arial" w:cs="Arial"/>
          <w:sz w:val="22"/>
          <w:szCs w:val="22"/>
          <w:lang w:val="sr-Cyrl-RS"/>
        </w:rPr>
        <w:t>У</w:t>
      </w:r>
      <w:r w:rsidRPr="00E2624F">
        <w:rPr>
          <w:rFonts w:ascii="Arial" w:hAnsi="Arial" w:cs="Arial"/>
          <w:sz w:val="22"/>
          <w:szCs w:val="22"/>
        </w:rPr>
        <w:t>говора</w:t>
      </w:r>
      <w:r w:rsidR="00FA3B40" w:rsidRPr="00E2624F">
        <w:rPr>
          <w:rFonts w:ascii="Arial" w:hAnsi="Arial" w:cs="Arial"/>
          <w:sz w:val="22"/>
          <w:szCs w:val="22"/>
          <w:lang w:val="sr-Cyrl-RS"/>
        </w:rPr>
        <w:t xml:space="preserve"> -“</w:t>
      </w:r>
      <w:r w:rsidR="000A15A2" w:rsidRPr="00E2624F">
        <w:rPr>
          <w:rFonts w:ascii="Arial" w:hAnsi="Arial" w:cs="Arial"/>
          <w:sz w:val="22"/>
          <w:szCs w:val="22"/>
        </w:rPr>
        <w:t xml:space="preserve"> </w:t>
      </w:r>
      <w:r w:rsidR="005146DD">
        <w:rPr>
          <w:rFonts w:ascii="Arial" w:hAnsi="Arial" w:cs="Arial"/>
          <w:sz w:val="22"/>
          <w:szCs w:val="22"/>
        </w:rPr>
        <w:t>Класификација података и превенција губитака података</w:t>
      </w:r>
      <w:r w:rsidRPr="00E2624F">
        <w:rPr>
          <w:rFonts w:ascii="Arial" w:hAnsi="Arial" w:cs="Arial"/>
          <w:sz w:val="22"/>
          <w:szCs w:val="22"/>
        </w:rPr>
        <w:t>.</w:t>
      </w:r>
      <w:r w:rsidR="00BD2A3F" w:rsidRPr="00E2624F">
        <w:rPr>
          <w:rFonts w:ascii="Arial" w:hAnsi="Arial" w:cs="Arial"/>
          <w:sz w:val="22"/>
          <w:szCs w:val="22"/>
          <w:lang w:val="sr-Latn-RS"/>
        </w:rPr>
        <w:t>“</w:t>
      </w:r>
    </w:p>
    <w:p w14:paraId="796D6956" w14:textId="77777777" w:rsidR="005A165D" w:rsidRPr="00E2624F" w:rsidRDefault="005A165D" w:rsidP="00E21B64">
      <w:pPr>
        <w:jc w:val="both"/>
        <w:rPr>
          <w:rFonts w:ascii="Arial" w:hAnsi="Arial" w:cs="Arial"/>
          <w:sz w:val="22"/>
          <w:szCs w:val="22"/>
        </w:rPr>
      </w:pPr>
    </w:p>
    <w:p w14:paraId="756F0645" w14:textId="77777777" w:rsidR="006A2154" w:rsidRPr="00E2624F" w:rsidRDefault="00DA3914" w:rsidP="00E21B64">
      <w:pPr>
        <w:jc w:val="both"/>
        <w:rPr>
          <w:rFonts w:ascii="Arial" w:hAnsi="Arial" w:cs="Arial"/>
          <w:sz w:val="22"/>
          <w:szCs w:val="22"/>
        </w:rPr>
      </w:pPr>
      <w:r w:rsidRPr="00E2624F">
        <w:rPr>
          <w:rFonts w:ascii="Arial" w:hAnsi="Arial" w:cs="Arial"/>
          <w:sz w:val="22"/>
          <w:szCs w:val="22"/>
        </w:rPr>
        <w:t>На захтев Налогодавца, ми _____________ (</w:t>
      </w:r>
      <w:r w:rsidRPr="00E2624F">
        <w:rPr>
          <w:rFonts w:ascii="Arial" w:hAnsi="Arial" w:cs="Arial"/>
          <w:i/>
          <w:sz w:val="22"/>
          <w:szCs w:val="22"/>
        </w:rPr>
        <w:t>банка гарант</w:t>
      </w:r>
      <w:r w:rsidRPr="00E2624F">
        <w:rPr>
          <w:rFonts w:ascii="Arial" w:hAnsi="Arial" w:cs="Arial"/>
          <w:sz w:val="22"/>
          <w:szCs w:val="22"/>
        </w:rPr>
        <w:t xml:space="preserve">), издајемо ову  неопозиву, безусловну, наплативу на први позив и без права на приговор, гаранцију којом гарантујемо да ћемо вам извршити плаћање </w:t>
      </w:r>
      <w:r w:rsidR="00962BC8" w:rsidRPr="00E2624F">
        <w:rPr>
          <w:rFonts w:ascii="Arial" w:hAnsi="Arial" w:cs="Arial"/>
          <w:sz w:val="22"/>
          <w:szCs w:val="22"/>
        </w:rPr>
        <w:t>што представља 10% вредности Уговора без ПДВ,</w:t>
      </w:r>
      <w:r w:rsidR="00962BC8" w:rsidRPr="00E2624F">
        <w:rPr>
          <w:rFonts w:ascii="Arial" w:hAnsi="Arial" w:cs="Arial"/>
          <w:sz w:val="22"/>
          <w:szCs w:val="22"/>
          <w:lang w:val="sr-Cyrl-RS"/>
        </w:rPr>
        <w:t xml:space="preserve"> </w:t>
      </w:r>
      <w:r w:rsidRPr="00E2624F">
        <w:rPr>
          <w:rFonts w:ascii="Arial" w:hAnsi="Arial" w:cs="Arial"/>
          <w:sz w:val="22"/>
          <w:szCs w:val="22"/>
        </w:rPr>
        <w:t>у вашу корист до укупног максималног износа</w:t>
      </w:r>
      <w:r w:rsidR="00962BC8" w:rsidRPr="00E2624F">
        <w:rPr>
          <w:rFonts w:ascii="Arial" w:hAnsi="Arial" w:cs="Arial"/>
          <w:sz w:val="22"/>
          <w:szCs w:val="22"/>
          <w:lang w:val="sr-Cyrl-RS"/>
        </w:rPr>
        <w:t xml:space="preserve"> </w:t>
      </w:r>
      <w:r w:rsidR="00962BC8" w:rsidRPr="00E2624F">
        <w:rPr>
          <w:rFonts w:ascii="Arial" w:hAnsi="Arial" w:cs="Arial"/>
          <w:sz w:val="22"/>
          <w:szCs w:val="22"/>
        </w:rPr>
        <w:t xml:space="preserve"> од </w:t>
      </w:r>
    </w:p>
    <w:p w14:paraId="3F5072FD" w14:textId="77777777" w:rsidR="00962BC8" w:rsidRPr="00E2624F" w:rsidRDefault="00962BC8" w:rsidP="00962BC8">
      <w:pPr>
        <w:jc w:val="center"/>
        <w:rPr>
          <w:rFonts w:ascii="Arial" w:hAnsi="Arial" w:cs="Arial"/>
          <w:sz w:val="22"/>
          <w:szCs w:val="22"/>
          <w:lang w:val="sr-Cyrl-RS"/>
        </w:rPr>
      </w:pPr>
      <w:r w:rsidRPr="00E2624F">
        <w:rPr>
          <w:rFonts w:ascii="Arial" w:hAnsi="Arial" w:cs="Arial"/>
          <w:sz w:val="22"/>
          <w:szCs w:val="22"/>
          <w:lang w:val="sr-Cyrl-RS"/>
        </w:rPr>
        <w:t>______________</w:t>
      </w:r>
    </w:p>
    <w:p w14:paraId="0C58195F" w14:textId="77777777" w:rsidR="00962BC8" w:rsidRPr="00E2624F" w:rsidRDefault="00962BC8" w:rsidP="00962BC8">
      <w:pPr>
        <w:jc w:val="center"/>
        <w:rPr>
          <w:rFonts w:ascii="Arial" w:hAnsi="Arial" w:cs="Arial"/>
          <w:sz w:val="22"/>
          <w:szCs w:val="22"/>
          <w:lang w:val="sr-Cyrl-RS"/>
        </w:rPr>
      </w:pPr>
      <w:r w:rsidRPr="00E2624F">
        <w:rPr>
          <w:rFonts w:ascii="Arial" w:hAnsi="Arial" w:cs="Arial"/>
          <w:sz w:val="22"/>
          <w:szCs w:val="22"/>
          <w:lang w:val="sr-Cyrl-RS"/>
        </w:rPr>
        <w:t>(слoвимa: ______</w:t>
      </w:r>
      <w:r w:rsidRPr="00E2624F">
        <w:rPr>
          <w:rFonts w:ascii="Arial" w:hAnsi="Arial" w:cs="Arial"/>
          <w:bCs/>
          <w:noProof/>
          <w:sz w:val="22"/>
          <w:szCs w:val="22"/>
          <w:lang w:val="sr-Cyrl-RS"/>
        </w:rPr>
        <w:t>_________________</w:t>
      </w:r>
      <w:r w:rsidRPr="00E2624F">
        <w:rPr>
          <w:rFonts w:ascii="Arial" w:hAnsi="Arial" w:cs="Arial"/>
          <w:sz w:val="22"/>
          <w:szCs w:val="22"/>
          <w:lang w:val="sr-Cyrl-RS"/>
        </w:rPr>
        <w:t>)</w:t>
      </w:r>
    </w:p>
    <w:p w14:paraId="2AD2139A" w14:textId="77777777" w:rsidR="00962BC8" w:rsidRPr="00E2624F" w:rsidRDefault="00962BC8" w:rsidP="00962BC8">
      <w:pPr>
        <w:ind w:firstLine="720"/>
        <w:rPr>
          <w:rFonts w:ascii="Arial" w:hAnsi="Arial" w:cs="Arial"/>
          <w:b/>
          <w:i/>
          <w:sz w:val="22"/>
          <w:szCs w:val="22"/>
          <w:lang w:val="sr-Cyrl-RS"/>
        </w:rPr>
      </w:pPr>
    </w:p>
    <w:p w14:paraId="5846B65D" w14:textId="77777777" w:rsidR="00C6359E" w:rsidRPr="00E2624F" w:rsidRDefault="00C6359E" w:rsidP="00962BC8">
      <w:pPr>
        <w:ind w:left="720"/>
        <w:rPr>
          <w:rFonts w:ascii="Arial" w:hAnsi="Arial" w:cs="Arial"/>
          <w:b/>
          <w:i/>
          <w:sz w:val="22"/>
          <w:szCs w:val="22"/>
          <w:lang w:val="sr-Cyrl-RS"/>
        </w:rPr>
      </w:pPr>
    </w:p>
    <w:p w14:paraId="2BCEE933" w14:textId="77777777" w:rsidR="00C6359E" w:rsidRPr="00E2624F" w:rsidRDefault="00C6359E" w:rsidP="00962BC8">
      <w:pPr>
        <w:ind w:left="720"/>
        <w:rPr>
          <w:rFonts w:ascii="Arial" w:hAnsi="Arial" w:cs="Arial"/>
          <w:b/>
          <w:i/>
          <w:sz w:val="22"/>
          <w:szCs w:val="22"/>
          <w:lang w:val="sr-Cyrl-RS"/>
        </w:rPr>
      </w:pPr>
    </w:p>
    <w:p w14:paraId="3BD51415" w14:textId="77777777" w:rsidR="00C6359E" w:rsidRPr="00E2624F" w:rsidRDefault="00C6359E" w:rsidP="00962BC8">
      <w:pPr>
        <w:ind w:left="720"/>
        <w:rPr>
          <w:rFonts w:ascii="Arial" w:hAnsi="Arial" w:cs="Arial"/>
          <w:b/>
          <w:i/>
          <w:sz w:val="22"/>
          <w:szCs w:val="22"/>
          <w:lang w:val="sr-Cyrl-RS"/>
        </w:rPr>
      </w:pPr>
    </w:p>
    <w:p w14:paraId="78703933" w14:textId="77777777" w:rsidR="00C6359E" w:rsidRPr="00E2624F" w:rsidRDefault="00C6359E" w:rsidP="00962BC8">
      <w:pPr>
        <w:ind w:left="720"/>
        <w:rPr>
          <w:rFonts w:ascii="Arial" w:hAnsi="Arial" w:cs="Arial"/>
          <w:b/>
          <w:i/>
          <w:sz w:val="22"/>
          <w:szCs w:val="22"/>
          <w:lang w:val="sr-Cyrl-RS"/>
        </w:rPr>
      </w:pPr>
    </w:p>
    <w:p w14:paraId="044F55FD" w14:textId="77777777" w:rsidR="00C6359E" w:rsidRPr="00E2624F" w:rsidRDefault="00C6359E" w:rsidP="00962BC8">
      <w:pPr>
        <w:ind w:left="720"/>
        <w:rPr>
          <w:rFonts w:ascii="Arial" w:hAnsi="Arial" w:cs="Arial"/>
          <w:b/>
          <w:i/>
          <w:sz w:val="22"/>
          <w:szCs w:val="22"/>
          <w:lang w:val="sr-Cyrl-RS"/>
        </w:rPr>
      </w:pPr>
    </w:p>
    <w:p w14:paraId="72A27325" w14:textId="77777777" w:rsidR="00C6359E" w:rsidRPr="00E2624F" w:rsidRDefault="00C6359E" w:rsidP="00962BC8">
      <w:pPr>
        <w:ind w:left="720"/>
        <w:rPr>
          <w:rFonts w:ascii="Arial" w:hAnsi="Arial" w:cs="Arial"/>
          <w:b/>
          <w:i/>
          <w:sz w:val="22"/>
          <w:szCs w:val="22"/>
          <w:lang w:val="sr-Cyrl-RS"/>
        </w:rPr>
      </w:pPr>
    </w:p>
    <w:p w14:paraId="5D284109"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по пријему вашег првог позива у писаној форми и ваше Писане изјаве у којој се наводи:</w:t>
      </w:r>
    </w:p>
    <w:p w14:paraId="6C53D401" w14:textId="77777777" w:rsidR="00DA3914" w:rsidRPr="00E2624F" w:rsidRDefault="00DA3914" w:rsidP="00AF4FFE">
      <w:pPr>
        <w:numPr>
          <w:ilvl w:val="0"/>
          <w:numId w:val="26"/>
        </w:numPr>
        <w:suppressAutoHyphens w:val="0"/>
        <w:jc w:val="both"/>
        <w:rPr>
          <w:rFonts w:ascii="Arial" w:eastAsia="Calibri" w:hAnsi="Arial" w:cs="Arial"/>
          <w:sz w:val="22"/>
          <w:szCs w:val="22"/>
          <w:lang w:eastAsia="en-US"/>
        </w:rPr>
      </w:pPr>
      <w:r w:rsidRPr="00E2624F">
        <w:rPr>
          <w:rFonts w:ascii="Arial" w:eastAsia="Calibri" w:hAnsi="Arial" w:cs="Arial"/>
          <w:sz w:val="22"/>
          <w:szCs w:val="22"/>
          <w:lang w:eastAsia="en-US"/>
        </w:rPr>
        <w:t>да је Налогодавац гаранције ______________прекршио своју(е) обавезу(е) из закљученог Уговора,</w:t>
      </w:r>
    </w:p>
    <w:p w14:paraId="66F90D1E" w14:textId="77777777" w:rsidR="00DA3914" w:rsidRPr="00E2624F" w:rsidRDefault="00DA3914" w:rsidP="00AF4FFE">
      <w:pPr>
        <w:numPr>
          <w:ilvl w:val="0"/>
          <w:numId w:val="26"/>
        </w:numPr>
        <w:suppressAutoHyphens w:val="0"/>
        <w:jc w:val="both"/>
        <w:rPr>
          <w:rFonts w:ascii="Arial" w:eastAsia="Calibri" w:hAnsi="Arial" w:cs="Arial"/>
          <w:sz w:val="22"/>
          <w:szCs w:val="22"/>
        </w:rPr>
      </w:pPr>
      <w:r w:rsidRPr="00E2624F">
        <w:rPr>
          <w:rFonts w:ascii="Arial" w:eastAsia="Calibri" w:hAnsi="Arial" w:cs="Arial"/>
          <w:sz w:val="22"/>
          <w:szCs w:val="22"/>
        </w:rPr>
        <w:t xml:space="preserve">у ком погледу је Налогодавац за издавање гаранције, ___________извршио прекршај. </w:t>
      </w:r>
    </w:p>
    <w:p w14:paraId="7B792152" w14:textId="77777777" w:rsidR="00962BC8" w:rsidRPr="00E2624F" w:rsidRDefault="00962BC8" w:rsidP="00E21B64">
      <w:pPr>
        <w:suppressAutoHyphens w:val="0"/>
        <w:ind w:left="720"/>
        <w:jc w:val="both"/>
        <w:rPr>
          <w:rFonts w:ascii="Arial" w:eastAsia="Calibri" w:hAnsi="Arial" w:cs="Arial"/>
          <w:sz w:val="22"/>
          <w:szCs w:val="22"/>
        </w:rPr>
      </w:pPr>
    </w:p>
    <w:p w14:paraId="7100366E" w14:textId="2D98F330" w:rsidR="00DA3914" w:rsidRPr="00E2624F" w:rsidRDefault="00962BC8" w:rsidP="00E21B64">
      <w:pPr>
        <w:jc w:val="both"/>
        <w:rPr>
          <w:rFonts w:ascii="Arial" w:hAnsi="Arial" w:cs="Arial"/>
          <w:sz w:val="22"/>
          <w:szCs w:val="22"/>
        </w:rPr>
      </w:pPr>
      <w:r w:rsidRPr="00E2624F">
        <w:rPr>
          <w:rFonts w:ascii="Arial" w:hAnsi="Arial" w:cs="Arial"/>
          <w:sz w:val="22"/>
          <w:szCs w:val="22"/>
        </w:rPr>
        <w:t xml:space="preserve">Ова </w:t>
      </w:r>
      <w:r w:rsidR="00DA3914" w:rsidRPr="00E2624F">
        <w:rPr>
          <w:rFonts w:ascii="Arial" w:hAnsi="Arial" w:cs="Arial"/>
          <w:sz w:val="22"/>
          <w:szCs w:val="22"/>
        </w:rPr>
        <w:t xml:space="preserve"> гаранција важи 30 дана дуже од уговореног рока за коначно извршења посла, </w:t>
      </w:r>
      <w:r w:rsidR="00944061" w:rsidRPr="00E2624F">
        <w:rPr>
          <w:rFonts w:ascii="Arial" w:hAnsi="Arial" w:cs="Arial"/>
          <w:sz w:val="22"/>
          <w:szCs w:val="22"/>
          <w:lang w:val="sr-Cyrl-RS"/>
        </w:rPr>
        <w:t xml:space="preserve">тј </w:t>
      </w:r>
      <w:r w:rsidR="00893A1B" w:rsidRPr="00E2624F">
        <w:rPr>
          <w:rFonts w:ascii="Arial" w:eastAsia="Calibri" w:hAnsi="Arial" w:cs="Arial"/>
          <w:sz w:val="22"/>
          <w:szCs w:val="22"/>
          <w:lang w:val="sr-Cyrl-RS" w:eastAsia="en-US"/>
        </w:rPr>
        <w:t>од</w:t>
      </w:r>
      <w:r w:rsidR="00944061" w:rsidRPr="00E2624F">
        <w:rPr>
          <w:rFonts w:ascii="Arial" w:eastAsia="Calibri" w:hAnsi="Arial" w:cs="Arial"/>
          <w:sz w:val="22"/>
          <w:szCs w:val="22"/>
          <w:lang w:val="sr-Cyrl-RS" w:eastAsia="en-US"/>
        </w:rPr>
        <w:t xml:space="preserve"> </w:t>
      </w:r>
      <w:r w:rsidR="00944061" w:rsidRPr="00E2624F">
        <w:rPr>
          <w:rFonts w:ascii="Arial" w:hAnsi="Arial" w:cs="Arial"/>
          <w:sz w:val="22"/>
          <w:szCs w:val="22"/>
          <w:lang w:val="sr-Cyrl-RS"/>
        </w:rPr>
        <w:t>датума обострано потписаног Записника о квалитативном</w:t>
      </w:r>
      <w:r w:rsidRPr="00E2624F">
        <w:rPr>
          <w:rFonts w:ascii="Arial" w:hAnsi="Arial" w:cs="Arial"/>
          <w:sz w:val="22"/>
          <w:szCs w:val="22"/>
          <w:lang w:val="sr-Cyrl-RS"/>
        </w:rPr>
        <w:t xml:space="preserve"> </w:t>
      </w:r>
      <w:r w:rsidR="00515DD4">
        <w:rPr>
          <w:rFonts w:ascii="Arial" w:hAnsi="Arial" w:cs="Arial"/>
          <w:sz w:val="22"/>
          <w:szCs w:val="22"/>
          <w:lang w:val="sr-Cyrl-RS"/>
        </w:rPr>
        <w:t xml:space="preserve"> пријему софтверског решења</w:t>
      </w:r>
      <w:r w:rsidR="00944061" w:rsidRPr="00E2624F">
        <w:rPr>
          <w:rFonts w:ascii="Arial" w:hAnsi="Arial" w:cs="Arial"/>
          <w:sz w:val="22"/>
          <w:szCs w:val="22"/>
          <w:lang w:val="sr-Cyrl-RS"/>
        </w:rPr>
        <w:t xml:space="preserve"> (</w:t>
      </w:r>
      <w:r w:rsidR="00944061" w:rsidRPr="00E2624F">
        <w:rPr>
          <w:rFonts w:ascii="Arial" w:eastAsia="Calibri" w:hAnsi="Arial" w:cs="Arial"/>
          <w:sz w:val="22"/>
          <w:szCs w:val="22"/>
          <w:lang w:val="sr-Cyrl-RS" w:eastAsia="en-US"/>
        </w:rPr>
        <w:t xml:space="preserve">, </w:t>
      </w:r>
      <w:r w:rsidR="00DA3914" w:rsidRPr="00E2624F">
        <w:rPr>
          <w:rFonts w:ascii="Arial" w:hAnsi="Arial" w:cs="Arial"/>
          <w:sz w:val="22"/>
          <w:szCs w:val="22"/>
        </w:rPr>
        <w:t>а најкасније до ________(навести датум), 24:00 (CET),</w:t>
      </w:r>
      <w:r w:rsidR="003C3B98" w:rsidRPr="00E2624F">
        <w:rPr>
          <w:rFonts w:ascii="Arial" w:hAnsi="Arial" w:cs="Arial"/>
          <w:sz w:val="22"/>
          <w:szCs w:val="22"/>
          <w:lang w:val="sr-Cyrl-RS"/>
        </w:rPr>
        <w:t xml:space="preserve"> и</w:t>
      </w:r>
      <w:r w:rsidR="00DA3914" w:rsidRPr="00E2624F">
        <w:rPr>
          <w:rFonts w:ascii="Arial" w:hAnsi="Arial" w:cs="Arial"/>
          <w:sz w:val="22"/>
          <w:szCs w:val="22"/>
        </w:rPr>
        <w:t xml:space="preserve"> истиче у целости и аутоматски уколико ваш писани захтев не будемо добили до тог датума, без обзира да ли је овај документ враћен или не</w:t>
      </w:r>
      <w:r w:rsidR="00DA3914" w:rsidRPr="00E2624F">
        <w:rPr>
          <w:rFonts w:ascii="Arial" w:eastAsia="Calibri" w:hAnsi="Arial" w:cs="Arial"/>
          <w:sz w:val="22"/>
          <w:szCs w:val="22"/>
        </w:rPr>
        <w:t xml:space="preserve">, с тим да евентуални продужетак уговореног рока </w:t>
      </w:r>
      <w:r w:rsidR="00DA3914" w:rsidRPr="00E2624F">
        <w:rPr>
          <w:rFonts w:ascii="Arial" w:hAnsi="Arial" w:cs="Arial"/>
          <w:sz w:val="22"/>
          <w:szCs w:val="22"/>
        </w:rPr>
        <w:t>извршења посла</w:t>
      </w:r>
      <w:r w:rsidR="00DA3914" w:rsidRPr="00E2624F">
        <w:rPr>
          <w:rFonts w:ascii="Arial" w:eastAsia="Calibri" w:hAnsi="Arial" w:cs="Arial"/>
          <w:sz w:val="22"/>
          <w:szCs w:val="22"/>
        </w:rPr>
        <w:t xml:space="preserve"> има за последицу и продужење рока важења ове банкарске гаранције за исти број дана</w:t>
      </w:r>
      <w:r w:rsidR="00DA3914" w:rsidRPr="00E2624F">
        <w:rPr>
          <w:rFonts w:ascii="Arial" w:hAnsi="Arial" w:cs="Arial"/>
          <w:sz w:val="22"/>
          <w:szCs w:val="22"/>
        </w:rPr>
        <w:t>.</w:t>
      </w:r>
    </w:p>
    <w:p w14:paraId="30350CAD" w14:textId="77777777" w:rsidR="00677462" w:rsidRPr="00E2624F" w:rsidRDefault="00677462" w:rsidP="00E21B64">
      <w:pPr>
        <w:jc w:val="both"/>
        <w:rPr>
          <w:rFonts w:ascii="Arial" w:hAnsi="Arial" w:cs="Arial"/>
          <w:sz w:val="22"/>
          <w:szCs w:val="22"/>
        </w:rPr>
      </w:pPr>
    </w:p>
    <w:p w14:paraId="7E342648"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31AD8567" w14:textId="77777777" w:rsidR="00677462" w:rsidRPr="00E2624F" w:rsidRDefault="00677462" w:rsidP="00E21B64">
      <w:pPr>
        <w:jc w:val="both"/>
        <w:rPr>
          <w:rFonts w:ascii="Arial" w:hAnsi="Arial" w:cs="Arial"/>
          <w:sz w:val="22"/>
          <w:szCs w:val="22"/>
        </w:rPr>
      </w:pPr>
    </w:p>
    <w:p w14:paraId="68E393F6"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8F6496" w:rsidRPr="00E2624F">
        <w:rPr>
          <w:rFonts w:ascii="Arial" w:hAnsi="Arial" w:cs="Arial"/>
          <w:sz w:val="22"/>
          <w:szCs w:val="22"/>
        </w:rPr>
        <w:t xml:space="preserve"> се надлежност Сталне </w:t>
      </w:r>
      <w:r w:rsidRPr="00E2624F">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7DB03282" w14:textId="77777777" w:rsidR="00677462" w:rsidRPr="00E2624F" w:rsidRDefault="00677462" w:rsidP="00E21B64">
      <w:pPr>
        <w:jc w:val="both"/>
        <w:rPr>
          <w:rFonts w:ascii="Arial" w:hAnsi="Arial" w:cs="Arial"/>
          <w:sz w:val="22"/>
          <w:szCs w:val="22"/>
        </w:rPr>
      </w:pPr>
    </w:p>
    <w:p w14:paraId="6B8EA5E0" w14:textId="77777777" w:rsidR="00677462" w:rsidRPr="00E2624F" w:rsidRDefault="00DA3914" w:rsidP="00E21B64">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A7E7DEE"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 xml:space="preserve"> </w:t>
      </w:r>
    </w:p>
    <w:p w14:paraId="41B20188"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64F191B9" w14:textId="77777777" w:rsidR="00DA3914" w:rsidRPr="00E2624F" w:rsidRDefault="00DA3914" w:rsidP="00E21B64">
      <w:pPr>
        <w:jc w:val="both"/>
        <w:rPr>
          <w:rFonts w:ascii="Arial" w:hAnsi="Arial" w:cs="Arial"/>
          <w:sz w:val="22"/>
          <w:szCs w:val="22"/>
        </w:rPr>
      </w:pPr>
    </w:p>
    <w:p w14:paraId="227065D0"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Пот</w:t>
      </w:r>
      <w:r w:rsidR="00E57B48" w:rsidRPr="00E2624F">
        <w:rPr>
          <w:rFonts w:ascii="Arial" w:hAnsi="Arial" w:cs="Arial"/>
          <w:sz w:val="22"/>
          <w:szCs w:val="22"/>
        </w:rPr>
        <w:t>пис(и) ______________________</w:t>
      </w:r>
    </w:p>
    <w:p w14:paraId="4CFE9CDA" w14:textId="77777777" w:rsidR="00335398" w:rsidRPr="00E2624F" w:rsidRDefault="00335398" w:rsidP="00335398">
      <w:pPr>
        <w:jc w:val="center"/>
        <w:rPr>
          <w:rFonts w:ascii="Arial" w:hAnsi="Arial" w:cs="Arial"/>
          <w:b/>
          <w:sz w:val="22"/>
          <w:szCs w:val="22"/>
          <w:lang w:val="sr-Cyrl-RS"/>
        </w:rPr>
      </w:pPr>
      <w:r w:rsidRPr="00E2624F">
        <w:rPr>
          <w:rFonts w:ascii="Arial" w:hAnsi="Arial" w:cs="Arial"/>
          <w:b/>
          <w:sz w:val="22"/>
          <w:szCs w:val="22"/>
          <w:lang w:val="sr-Cyrl-RS"/>
        </w:rPr>
        <w:t>Meстo, дaтум</w:t>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t>Гaрaнт</w:t>
      </w:r>
    </w:p>
    <w:p w14:paraId="5ED42B30" w14:textId="77777777" w:rsidR="00335398" w:rsidRPr="00E2624F" w:rsidRDefault="00335398" w:rsidP="00E21B64">
      <w:pPr>
        <w:jc w:val="both"/>
        <w:rPr>
          <w:rFonts w:ascii="Arial" w:hAnsi="Arial" w:cs="Arial"/>
          <w:sz w:val="22"/>
          <w:szCs w:val="22"/>
        </w:rPr>
      </w:pPr>
    </w:p>
    <w:p w14:paraId="0C89C208" w14:textId="77777777" w:rsidR="00335398" w:rsidRPr="00E2624F" w:rsidRDefault="00335398" w:rsidP="00E21B64">
      <w:pPr>
        <w:jc w:val="both"/>
        <w:rPr>
          <w:rFonts w:ascii="Arial" w:hAnsi="Arial" w:cs="Arial"/>
          <w:sz w:val="22"/>
          <w:szCs w:val="22"/>
        </w:rPr>
      </w:pPr>
    </w:p>
    <w:p w14:paraId="1BE56E79" w14:textId="77777777" w:rsidR="00DA3914" w:rsidRPr="00E2624F" w:rsidRDefault="00DA3914" w:rsidP="00E21B64">
      <w:pPr>
        <w:jc w:val="both"/>
        <w:rPr>
          <w:rFonts w:ascii="Arial" w:hAnsi="Arial" w:cs="Arial"/>
          <w:sz w:val="22"/>
          <w:szCs w:val="22"/>
        </w:rPr>
      </w:pPr>
    </w:p>
    <w:p w14:paraId="4BCBC8F6" w14:textId="77777777" w:rsidR="00335398" w:rsidRPr="00E2624F" w:rsidRDefault="00335398" w:rsidP="00335398">
      <w:pPr>
        <w:shd w:val="clear" w:color="auto" w:fill="FFFFFF"/>
        <w:jc w:val="both"/>
        <w:rPr>
          <w:rFonts w:ascii="Arial" w:hAnsi="Arial" w:cs="Arial"/>
          <w:sz w:val="22"/>
          <w:szCs w:val="22"/>
          <w:lang w:val="sr-Cyrl-RS"/>
        </w:rPr>
      </w:pPr>
    </w:p>
    <w:p w14:paraId="63E95743" w14:textId="77777777" w:rsidR="00335398" w:rsidRPr="00E2624F" w:rsidRDefault="00335398" w:rsidP="00335398">
      <w:pPr>
        <w:shd w:val="clear" w:color="auto" w:fill="FFFFFF"/>
        <w:jc w:val="both"/>
        <w:rPr>
          <w:rFonts w:ascii="Arial" w:hAnsi="Arial" w:cs="Arial"/>
          <w:sz w:val="22"/>
          <w:szCs w:val="22"/>
          <w:lang w:val="sr-Cyrl-RS"/>
        </w:rPr>
      </w:pPr>
    </w:p>
    <w:p w14:paraId="09C593A3" w14:textId="77777777" w:rsidR="00335398" w:rsidRPr="00E2624F" w:rsidRDefault="00335398" w:rsidP="00335398">
      <w:pPr>
        <w:shd w:val="clear" w:color="auto" w:fill="FFFFFF"/>
        <w:rPr>
          <w:rFonts w:ascii="Arial" w:hAnsi="Arial" w:cs="Arial"/>
          <w:sz w:val="22"/>
          <w:szCs w:val="22"/>
          <w:lang w:val="sr-Cyrl-RS"/>
        </w:rPr>
      </w:pPr>
    </w:p>
    <w:p w14:paraId="7BBD9613" w14:textId="77777777" w:rsidR="00403F0D" w:rsidRPr="00E2624F" w:rsidRDefault="00403F0D" w:rsidP="000D1136">
      <w:pPr>
        <w:shd w:val="clear" w:color="auto" w:fill="FFFFFF"/>
        <w:jc w:val="center"/>
        <w:rPr>
          <w:rFonts w:ascii="Arial" w:hAnsi="Arial" w:cs="Arial"/>
          <w:sz w:val="22"/>
          <w:szCs w:val="22"/>
          <w:lang w:val="sr-Cyrl-RS"/>
        </w:rPr>
      </w:pPr>
    </w:p>
    <w:p w14:paraId="33334A25" w14:textId="77777777" w:rsidR="00403F0D" w:rsidRPr="00E2624F" w:rsidRDefault="00403F0D" w:rsidP="00403F0D">
      <w:pPr>
        <w:shd w:val="clear" w:color="auto" w:fill="FFFFFF"/>
        <w:rPr>
          <w:rFonts w:ascii="Arial" w:hAnsi="Arial" w:cs="Arial"/>
          <w:b/>
          <w:bCs/>
          <w:sz w:val="22"/>
          <w:szCs w:val="22"/>
          <w:lang w:val="sr-Cyrl-RS"/>
        </w:rPr>
      </w:pPr>
    </w:p>
    <w:p w14:paraId="51B02F01" w14:textId="77777777" w:rsidR="00403F0D" w:rsidRPr="00E2624F" w:rsidRDefault="00403F0D" w:rsidP="00403F0D">
      <w:pPr>
        <w:shd w:val="clear" w:color="auto" w:fill="FFFFFF"/>
        <w:jc w:val="center"/>
        <w:rPr>
          <w:rFonts w:ascii="Arial" w:hAnsi="Arial" w:cs="Arial"/>
          <w:sz w:val="22"/>
          <w:szCs w:val="22"/>
          <w:lang w:val="sr-Cyrl-RS"/>
        </w:rPr>
      </w:pPr>
      <w:r w:rsidRPr="00E2624F">
        <w:rPr>
          <w:rFonts w:ascii="Arial" w:hAnsi="Arial" w:cs="Arial"/>
          <w:b/>
          <w:bCs/>
          <w:sz w:val="22"/>
          <w:szCs w:val="22"/>
          <w:lang w:val="sr-Cyrl-RS"/>
        </w:rPr>
        <w:t> </w:t>
      </w:r>
    </w:p>
    <w:p w14:paraId="6F0810BA" w14:textId="77777777" w:rsidR="00403F0D" w:rsidRPr="00E2624F" w:rsidRDefault="00403F0D" w:rsidP="00403F0D">
      <w:pPr>
        <w:shd w:val="clear" w:color="auto" w:fill="FFFFFF"/>
        <w:jc w:val="center"/>
        <w:rPr>
          <w:rFonts w:ascii="Arial" w:hAnsi="Arial" w:cs="Arial"/>
          <w:sz w:val="22"/>
          <w:szCs w:val="22"/>
          <w:lang w:val="sr-Cyrl-RS"/>
        </w:rPr>
      </w:pPr>
    </w:p>
    <w:p w14:paraId="2376A7D5" w14:textId="77777777" w:rsidR="00403F0D" w:rsidRPr="00E2624F" w:rsidRDefault="00403F0D" w:rsidP="00403F0D">
      <w:pPr>
        <w:tabs>
          <w:tab w:val="left" w:pos="709"/>
          <w:tab w:val="center" w:pos="7938"/>
        </w:tabs>
        <w:jc w:val="both"/>
        <w:rPr>
          <w:rFonts w:ascii="Arial" w:hAnsi="Arial" w:cs="Arial"/>
          <w:sz w:val="22"/>
          <w:szCs w:val="22"/>
          <w:lang w:val="sr-Cyrl-RS"/>
        </w:rPr>
      </w:pPr>
    </w:p>
    <w:p w14:paraId="1A115E63" w14:textId="77777777" w:rsidR="00434FAA" w:rsidRPr="00E2624F" w:rsidRDefault="00434FAA">
      <w:pPr>
        <w:suppressAutoHyphens w:val="0"/>
        <w:spacing w:after="200" w:line="276" w:lineRule="auto"/>
        <w:rPr>
          <w:rFonts w:ascii="Arial" w:hAnsi="Arial" w:cs="Arial"/>
          <w:sz w:val="22"/>
          <w:szCs w:val="22"/>
          <w:lang w:val="sr-Cyrl-RS"/>
        </w:rPr>
      </w:pPr>
      <w:r w:rsidRPr="00E2624F">
        <w:rPr>
          <w:rFonts w:ascii="Arial" w:hAnsi="Arial" w:cs="Arial"/>
          <w:sz w:val="22"/>
          <w:szCs w:val="22"/>
          <w:lang w:val="sr-Cyrl-RS"/>
        </w:rPr>
        <w:br w:type="page"/>
      </w:r>
    </w:p>
    <w:p w14:paraId="275EC4CC" w14:textId="77777777" w:rsidR="000D1136" w:rsidRPr="00E2624F" w:rsidRDefault="000D1136" w:rsidP="000D1136">
      <w:pPr>
        <w:shd w:val="clear" w:color="auto" w:fill="FFFFFF"/>
        <w:jc w:val="both"/>
        <w:rPr>
          <w:rFonts w:ascii="Arial" w:hAnsi="Arial" w:cs="Arial"/>
          <w:b/>
          <w:bCs/>
          <w:sz w:val="22"/>
          <w:szCs w:val="22"/>
          <w:lang w:val="sr-Cyrl-RS"/>
        </w:rPr>
      </w:pPr>
    </w:p>
    <w:p w14:paraId="79B08EDD" w14:textId="77777777" w:rsidR="00434FAA" w:rsidRPr="00E2624F" w:rsidRDefault="00434FAA" w:rsidP="00434FAA">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Модел банкарске гаранције за отклањање грешака у гарантном року</w:t>
      </w:r>
    </w:p>
    <w:p w14:paraId="05659C70" w14:textId="77777777" w:rsidR="00434FAA" w:rsidRPr="00E2624F" w:rsidRDefault="00434FAA" w:rsidP="00434FAA">
      <w:pPr>
        <w:shd w:val="clear" w:color="auto" w:fill="FFFFFF"/>
        <w:rPr>
          <w:rFonts w:ascii="Arial" w:hAnsi="Arial" w:cs="Arial"/>
          <w:sz w:val="22"/>
          <w:szCs w:val="22"/>
          <w:lang w:val="sr-Cyrl-RS"/>
        </w:rPr>
      </w:pPr>
    </w:p>
    <w:p w14:paraId="262F3ABF" w14:textId="77777777" w:rsidR="00434FAA" w:rsidRPr="00E2624F" w:rsidRDefault="00434FAA" w:rsidP="00434FAA">
      <w:pPr>
        <w:shd w:val="clear" w:color="auto" w:fill="FFFFFF"/>
        <w:rPr>
          <w:rFonts w:ascii="Arial" w:hAnsi="Arial" w:cs="Arial"/>
          <w:sz w:val="22"/>
          <w:szCs w:val="22"/>
          <w:lang w:val="sr-Cyrl-RS"/>
        </w:rPr>
      </w:pPr>
      <w:r w:rsidRPr="00E2624F">
        <w:rPr>
          <w:rFonts w:ascii="Arial" w:hAnsi="Arial" w:cs="Arial"/>
          <w:sz w:val="22"/>
          <w:szCs w:val="22"/>
          <w:lang w:val="sr-Cyrl-RS"/>
        </w:rPr>
        <w:t>(меморандум пословне банке)</w:t>
      </w:r>
    </w:p>
    <w:p w14:paraId="7CED84DA" w14:textId="77777777" w:rsidR="00434FAA" w:rsidRPr="00E2624F" w:rsidRDefault="00434FAA" w:rsidP="00434FAA">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 xml:space="preserve">                                                            </w:t>
      </w:r>
    </w:p>
    <w:p w14:paraId="3F0EACBC"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БАНКА:_________________</w:t>
      </w:r>
    </w:p>
    <w:p w14:paraId="310586C8" w14:textId="77777777" w:rsidR="00434FAA" w:rsidRPr="00E2624F" w:rsidRDefault="00434FAA" w:rsidP="00434FAA">
      <w:pPr>
        <w:jc w:val="both"/>
        <w:rPr>
          <w:rFonts w:ascii="Arial" w:hAnsi="Arial" w:cs="Arial"/>
          <w:sz w:val="22"/>
          <w:szCs w:val="22"/>
          <w:lang w:val="sr-Cyrl-RS"/>
        </w:rPr>
      </w:pPr>
      <w:r w:rsidRPr="00E2624F">
        <w:rPr>
          <w:rFonts w:ascii="Arial" w:hAnsi="Arial" w:cs="Arial"/>
          <w:sz w:val="22"/>
          <w:szCs w:val="22"/>
          <w:lang w:val="sr-Cyrl-RS"/>
        </w:rPr>
        <w:t>Адреса Банке:_______________________</w:t>
      </w:r>
    </w:p>
    <w:p w14:paraId="3C10825E" w14:textId="77777777" w:rsidR="00434FAA" w:rsidRPr="00E2624F" w:rsidRDefault="00434FAA" w:rsidP="00434FAA">
      <w:pPr>
        <w:jc w:val="both"/>
        <w:rPr>
          <w:rFonts w:ascii="Arial" w:hAnsi="Arial" w:cs="Arial"/>
          <w:noProof/>
          <w:sz w:val="22"/>
          <w:szCs w:val="22"/>
          <w:lang w:val="sr-Cyrl-RS"/>
        </w:rPr>
      </w:pPr>
    </w:p>
    <w:p w14:paraId="60663693"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НАЛОГОДАВАЦ:_____________________</w:t>
      </w:r>
    </w:p>
    <w:p w14:paraId="4C488ADB"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Адреса Налогодавца:__________________</w:t>
      </w:r>
    </w:p>
    <w:p w14:paraId="1603CB27"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ПИБ:</w:t>
      </w:r>
      <w:r w:rsidRPr="00E2624F">
        <w:rPr>
          <w:rFonts w:ascii="Arial" w:hAnsi="Arial" w:cs="Arial"/>
          <w:bCs/>
          <w:noProof/>
          <w:sz w:val="22"/>
          <w:szCs w:val="22"/>
          <w:lang w:val="sr-Cyrl-RS"/>
        </w:rPr>
        <w:t>_________________</w:t>
      </w:r>
    </w:p>
    <w:p w14:paraId="2A95579C"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МБ:</w:t>
      </w:r>
      <w:r w:rsidRPr="00E2624F">
        <w:rPr>
          <w:rFonts w:ascii="Arial" w:hAnsi="Arial" w:cs="Arial"/>
          <w:bCs/>
          <w:noProof/>
          <w:sz w:val="22"/>
          <w:szCs w:val="22"/>
          <w:lang w:val="sr-Cyrl-RS"/>
        </w:rPr>
        <w:t>_________________</w:t>
      </w:r>
    </w:p>
    <w:p w14:paraId="3E4EB73E" w14:textId="77777777" w:rsidR="00434FAA" w:rsidRPr="00E2624F" w:rsidRDefault="00434FAA" w:rsidP="00434FAA">
      <w:pPr>
        <w:jc w:val="both"/>
        <w:rPr>
          <w:rFonts w:ascii="Arial" w:hAnsi="Arial" w:cs="Arial"/>
          <w:b/>
          <w:bCs/>
          <w:noProof/>
          <w:sz w:val="22"/>
          <w:szCs w:val="22"/>
          <w:lang w:val="sr-Cyrl-RS"/>
        </w:rPr>
      </w:pPr>
    </w:p>
    <w:p w14:paraId="6CD88882"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КОРИСНИК:</w:t>
      </w:r>
    </w:p>
    <w:p w14:paraId="49F9CBE7"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Jавно предузеће „Електропривреда Србије“, Београд</w:t>
      </w:r>
    </w:p>
    <w:p w14:paraId="0F102D52"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11000 Београд</w:t>
      </w:r>
    </w:p>
    <w:p w14:paraId="7AA75271"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Царице Милице 2</w:t>
      </w:r>
    </w:p>
    <w:p w14:paraId="0012A6FA"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Република Србија</w:t>
      </w:r>
    </w:p>
    <w:p w14:paraId="669C63EA"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ПИБ: 103920327</w:t>
      </w:r>
    </w:p>
    <w:p w14:paraId="18B1F076"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МБ: 20053658</w:t>
      </w:r>
    </w:p>
    <w:p w14:paraId="7D62A7EB" w14:textId="77777777" w:rsidR="000318D3" w:rsidRPr="00E2624F" w:rsidRDefault="000318D3" w:rsidP="000318D3">
      <w:pPr>
        <w:shd w:val="clear" w:color="auto" w:fill="FFFFFF"/>
        <w:rPr>
          <w:rFonts w:ascii="Arial" w:hAnsi="Arial" w:cs="Arial"/>
          <w:b/>
          <w:spacing w:val="9"/>
          <w:sz w:val="22"/>
          <w:szCs w:val="22"/>
          <w:lang w:eastAsia="hr-HR"/>
        </w:rPr>
      </w:pPr>
      <w:r w:rsidRPr="00E2624F">
        <w:rPr>
          <w:rFonts w:ascii="Arial" w:hAnsi="Arial" w:cs="Arial"/>
          <w:sz w:val="22"/>
          <w:szCs w:val="22"/>
        </w:rPr>
        <w:t xml:space="preserve">БРОЈ ТЕКУЋЕГ РАЧУНА: 160-700-13 </w:t>
      </w:r>
      <w:r w:rsidRPr="00E2624F">
        <w:rPr>
          <w:rFonts w:ascii="Arial" w:hAnsi="Arial" w:cs="Arial"/>
          <w:sz w:val="22"/>
          <w:szCs w:val="22"/>
          <w:lang w:val="sr-Latn-RS"/>
        </w:rPr>
        <w:t>B</w:t>
      </w:r>
      <w:r w:rsidRPr="00E2624F">
        <w:rPr>
          <w:rFonts w:ascii="Arial" w:hAnsi="Arial" w:cs="Arial"/>
          <w:sz w:val="22"/>
          <w:szCs w:val="22"/>
        </w:rPr>
        <w:t xml:space="preserve">anca </w:t>
      </w:r>
      <w:r w:rsidRPr="00E2624F">
        <w:rPr>
          <w:rFonts w:ascii="Arial" w:hAnsi="Arial" w:cs="Arial"/>
          <w:sz w:val="22"/>
          <w:szCs w:val="22"/>
          <w:lang w:val="sr-Latn-RS"/>
        </w:rPr>
        <w:t>I</w:t>
      </w:r>
      <w:r w:rsidRPr="00E2624F">
        <w:rPr>
          <w:rFonts w:ascii="Arial" w:hAnsi="Arial" w:cs="Arial"/>
          <w:sz w:val="22"/>
          <w:szCs w:val="22"/>
        </w:rPr>
        <w:t xml:space="preserve">ntesa </w:t>
      </w:r>
    </w:p>
    <w:p w14:paraId="4CD0E665" w14:textId="77777777" w:rsidR="000318D3" w:rsidRPr="00E2624F" w:rsidRDefault="000318D3" w:rsidP="00434FAA">
      <w:pPr>
        <w:jc w:val="both"/>
        <w:rPr>
          <w:rFonts w:ascii="Arial" w:hAnsi="Arial" w:cs="Arial"/>
          <w:noProof/>
          <w:sz w:val="22"/>
          <w:szCs w:val="22"/>
          <w:lang w:val="sr-Cyrl-RS"/>
        </w:rPr>
      </w:pPr>
    </w:p>
    <w:p w14:paraId="05238CA2" w14:textId="77777777" w:rsidR="00434FAA" w:rsidRPr="00E2624F" w:rsidRDefault="00434FAA" w:rsidP="00434FAA">
      <w:pPr>
        <w:rPr>
          <w:rFonts w:ascii="Arial" w:hAnsi="Arial" w:cs="Arial"/>
          <w:noProof/>
          <w:sz w:val="22"/>
          <w:szCs w:val="22"/>
          <w:lang w:val="sr-Cyrl-RS"/>
        </w:rPr>
      </w:pPr>
    </w:p>
    <w:p w14:paraId="3FD6D175" w14:textId="77777777" w:rsidR="00434FAA" w:rsidRPr="00E2624F" w:rsidRDefault="00434FAA" w:rsidP="00434FAA">
      <w:pPr>
        <w:jc w:val="right"/>
        <w:rPr>
          <w:rFonts w:ascii="Arial" w:hAnsi="Arial" w:cs="Arial"/>
          <w:noProof/>
          <w:sz w:val="22"/>
          <w:szCs w:val="22"/>
          <w:lang w:val="sr-Cyrl-RS"/>
        </w:rPr>
      </w:pPr>
      <w:r w:rsidRPr="00E2624F">
        <w:rPr>
          <w:rFonts w:ascii="Arial" w:hAnsi="Arial" w:cs="Arial"/>
          <w:noProof/>
          <w:sz w:val="22"/>
          <w:szCs w:val="22"/>
          <w:lang w:val="sr-Cyrl-RS"/>
        </w:rPr>
        <w:t xml:space="preserve">Датум </w:t>
      </w:r>
      <w:r w:rsidRPr="00E2624F">
        <w:rPr>
          <w:rFonts w:ascii="Arial" w:hAnsi="Arial" w:cs="Arial"/>
          <w:bCs/>
          <w:noProof/>
          <w:sz w:val="22"/>
          <w:szCs w:val="22"/>
          <w:lang w:val="sr-Cyrl-RS"/>
        </w:rPr>
        <w:t>_________________</w:t>
      </w:r>
    </w:p>
    <w:p w14:paraId="2F2E4E98" w14:textId="77777777" w:rsidR="00434FAA" w:rsidRPr="00E2624F" w:rsidRDefault="00434FAA" w:rsidP="00434FAA">
      <w:pPr>
        <w:shd w:val="clear" w:color="auto" w:fill="FFFFFF"/>
        <w:jc w:val="both"/>
        <w:rPr>
          <w:rFonts w:ascii="Arial" w:hAnsi="Arial" w:cs="Arial"/>
          <w:sz w:val="22"/>
          <w:szCs w:val="22"/>
          <w:lang w:val="sr-Cyrl-RS"/>
        </w:rPr>
      </w:pPr>
    </w:p>
    <w:p w14:paraId="1E89F5F0" w14:textId="77777777" w:rsidR="00434FAA" w:rsidRPr="00E2624F" w:rsidRDefault="00434FAA" w:rsidP="00434FAA">
      <w:pPr>
        <w:jc w:val="center"/>
        <w:rPr>
          <w:rFonts w:ascii="Arial" w:hAnsi="Arial" w:cs="Arial"/>
          <w:b/>
          <w:noProof/>
          <w:sz w:val="22"/>
          <w:szCs w:val="22"/>
          <w:lang w:val="sr-Cyrl-RS"/>
        </w:rPr>
      </w:pPr>
      <w:r w:rsidRPr="00E2624F">
        <w:rPr>
          <w:rFonts w:ascii="Arial" w:hAnsi="Arial" w:cs="Arial"/>
          <w:b/>
          <w:noProof/>
          <w:sz w:val="22"/>
          <w:szCs w:val="22"/>
          <w:lang w:val="sr-Cyrl-RS"/>
        </w:rPr>
        <w:t>Банкарска гаранција за отклањање грешака у гарантном року</w:t>
      </w:r>
    </w:p>
    <w:p w14:paraId="2DACAE10" w14:textId="77777777" w:rsidR="00434FAA" w:rsidRPr="00E2624F" w:rsidRDefault="00434FAA" w:rsidP="00434FAA">
      <w:pPr>
        <w:jc w:val="center"/>
        <w:rPr>
          <w:rFonts w:ascii="Arial" w:hAnsi="Arial" w:cs="Arial"/>
          <w:bCs/>
          <w:noProof/>
          <w:sz w:val="22"/>
          <w:szCs w:val="22"/>
          <w:lang w:val="sr-Cyrl-RS"/>
        </w:rPr>
      </w:pPr>
      <w:r w:rsidRPr="00E2624F">
        <w:rPr>
          <w:rFonts w:ascii="Arial" w:hAnsi="Arial" w:cs="Arial"/>
          <w:noProof/>
          <w:sz w:val="22"/>
          <w:szCs w:val="22"/>
          <w:lang w:val="sr-Cyrl-RS"/>
        </w:rPr>
        <w:t>бр:</w:t>
      </w:r>
      <w:r w:rsidRPr="00E2624F">
        <w:rPr>
          <w:rFonts w:ascii="Arial" w:hAnsi="Arial" w:cs="Arial"/>
          <w:bCs/>
          <w:noProof/>
          <w:sz w:val="22"/>
          <w:szCs w:val="22"/>
          <w:lang w:val="sr-Cyrl-RS"/>
        </w:rPr>
        <w:t>_________________</w:t>
      </w:r>
    </w:p>
    <w:p w14:paraId="549E664A" w14:textId="77777777" w:rsidR="000318D3" w:rsidRPr="00E2624F" w:rsidRDefault="000318D3" w:rsidP="00434FAA">
      <w:pPr>
        <w:jc w:val="center"/>
        <w:rPr>
          <w:rFonts w:ascii="Arial" w:hAnsi="Arial" w:cs="Arial"/>
          <w:bCs/>
          <w:noProof/>
          <w:sz w:val="22"/>
          <w:szCs w:val="22"/>
          <w:lang w:val="sr-Cyrl-RS"/>
        </w:rPr>
      </w:pPr>
    </w:p>
    <w:p w14:paraId="5BC713DA" w14:textId="77777777" w:rsidR="000318D3" w:rsidRPr="00E2624F" w:rsidRDefault="000318D3" w:rsidP="000318D3">
      <w:pPr>
        <w:rPr>
          <w:rFonts w:ascii="Arial" w:hAnsi="Arial" w:cs="Arial"/>
          <w:sz w:val="22"/>
          <w:szCs w:val="22"/>
          <w:highlight w:val="yellow"/>
        </w:rPr>
      </w:pPr>
    </w:p>
    <w:p w14:paraId="7F516C68" w14:textId="77777777" w:rsidR="000318D3" w:rsidRPr="00E2624F" w:rsidRDefault="000318D3" w:rsidP="000318D3">
      <w:pPr>
        <w:jc w:val="center"/>
        <w:rPr>
          <w:rFonts w:ascii="Arial" w:hAnsi="Arial" w:cs="Arial"/>
          <w:i/>
          <w:sz w:val="22"/>
          <w:szCs w:val="22"/>
          <w:lang w:eastAsia="sr-Latn-CS"/>
        </w:rPr>
      </w:pPr>
    </w:p>
    <w:p w14:paraId="71B8C64B" w14:textId="77777777" w:rsidR="001A09E9" w:rsidRPr="00E2624F" w:rsidRDefault="001A09E9" w:rsidP="000318D3">
      <w:pPr>
        <w:jc w:val="center"/>
        <w:rPr>
          <w:rFonts w:ascii="Arial" w:hAnsi="Arial" w:cs="Arial"/>
          <w:noProof/>
          <w:sz w:val="22"/>
          <w:szCs w:val="22"/>
          <w:lang w:val="sr-Cyrl-RS"/>
        </w:rPr>
      </w:pPr>
    </w:p>
    <w:p w14:paraId="589C1678" w14:textId="37B5C69B" w:rsidR="00434FAA" w:rsidRPr="00E2624F" w:rsidRDefault="00B06610" w:rsidP="00434FAA">
      <w:pPr>
        <w:shd w:val="clear" w:color="auto" w:fill="FFFFFF"/>
        <w:jc w:val="both"/>
        <w:rPr>
          <w:rFonts w:ascii="Arial" w:hAnsi="Arial" w:cs="Arial"/>
          <w:sz w:val="22"/>
          <w:szCs w:val="22"/>
          <w:lang w:val="sr-Cyrl-RS"/>
        </w:rPr>
      </w:pPr>
      <w:r w:rsidRPr="00E2624F">
        <w:rPr>
          <w:rFonts w:ascii="Arial" w:hAnsi="Arial" w:cs="Arial"/>
          <w:sz w:val="22"/>
          <w:szCs w:val="22"/>
        </w:rPr>
        <w:t>Обавештени смо  да су ____________________  (у даљем тексту: Налогодавац) и Јавно предузеће «Електропривреда Србије» Београд, 11000 Београд, Улица царице</w:t>
      </w:r>
      <w:r w:rsidR="00335398" w:rsidRPr="00E2624F">
        <w:rPr>
          <w:rFonts w:ascii="Arial" w:hAnsi="Arial" w:cs="Arial"/>
          <w:sz w:val="22"/>
          <w:szCs w:val="22"/>
        </w:rPr>
        <w:t xml:space="preserve"> Милице бр. 2 (у даљем тексту: К</w:t>
      </w:r>
      <w:r w:rsidRPr="00E2624F">
        <w:rPr>
          <w:rFonts w:ascii="Arial" w:hAnsi="Arial" w:cs="Arial"/>
          <w:sz w:val="22"/>
          <w:szCs w:val="22"/>
        </w:rPr>
        <w:t xml:space="preserve">орисник) закључили Уговор бр.  ____      </w:t>
      </w:r>
      <w:r w:rsidR="001A09E9" w:rsidRPr="00E2624F">
        <w:rPr>
          <w:rFonts w:ascii="Arial" w:hAnsi="Arial" w:cs="Arial"/>
          <w:sz w:val="22"/>
          <w:szCs w:val="22"/>
        </w:rPr>
        <w:t>од</w:t>
      </w:r>
      <w:r w:rsidRPr="00E2624F">
        <w:rPr>
          <w:rFonts w:ascii="Arial" w:hAnsi="Arial" w:cs="Arial"/>
          <w:sz w:val="22"/>
          <w:szCs w:val="22"/>
        </w:rPr>
        <w:t xml:space="preserve"> ____    </w:t>
      </w:r>
      <w:r w:rsidR="00434FAA" w:rsidRPr="00E2624F">
        <w:rPr>
          <w:rFonts w:ascii="Arial" w:hAnsi="Arial" w:cs="Arial"/>
          <w:sz w:val="22"/>
          <w:szCs w:val="22"/>
          <w:lang w:val="sr-Cyrl-RS"/>
        </w:rPr>
        <w:t xml:space="preserve"> зa jaвну нaбaвку “</w:t>
      </w:r>
      <w:r w:rsidR="00611013" w:rsidRPr="00E2624F">
        <w:rPr>
          <w:rFonts w:ascii="Arial" w:hAnsi="Arial" w:cs="Arial"/>
          <w:sz w:val="22"/>
          <w:szCs w:val="22"/>
          <w:lang w:val="sr-Cyrl-RS"/>
        </w:rPr>
        <w:t xml:space="preserve"> </w:t>
      </w:r>
      <w:r w:rsidR="005146DD">
        <w:rPr>
          <w:rFonts w:ascii="Arial" w:hAnsi="Arial" w:cs="Arial"/>
          <w:sz w:val="22"/>
          <w:szCs w:val="22"/>
        </w:rPr>
        <w:t>Класификација података и превенција губитака података</w:t>
      </w:r>
      <w:r w:rsidR="004529A8" w:rsidRPr="00E2624F">
        <w:rPr>
          <w:rFonts w:ascii="Arial" w:hAnsi="Arial" w:cs="Arial"/>
          <w:sz w:val="22"/>
          <w:szCs w:val="22"/>
          <w:lang w:val="sr-Cyrl-RS"/>
        </w:rPr>
        <w:t>.</w:t>
      </w:r>
      <w:r w:rsidR="00434FAA" w:rsidRPr="00E2624F">
        <w:rPr>
          <w:rFonts w:ascii="Arial" w:hAnsi="Arial" w:cs="Arial"/>
          <w:sz w:val="22"/>
          <w:szCs w:val="22"/>
          <w:lang w:val="sr-Cyrl-RS"/>
        </w:rPr>
        <w:t>”, Jaвнa нaбaвкa бр.</w:t>
      </w:r>
      <w:r w:rsidR="00A01729" w:rsidRPr="00E2624F">
        <w:rPr>
          <w:rFonts w:ascii="Arial" w:hAnsi="Arial" w:cs="Arial"/>
          <w:sz w:val="22"/>
          <w:szCs w:val="22"/>
          <w:lang w:val="sr-Latn-RS"/>
        </w:rPr>
        <w:t xml:space="preserve"> </w:t>
      </w:r>
      <w:r w:rsidR="00157D4F">
        <w:rPr>
          <w:rFonts w:ascii="Arial" w:hAnsi="Arial" w:cs="Arial"/>
          <w:sz w:val="22"/>
          <w:szCs w:val="22"/>
          <w:lang w:val="sr-Latn-RS"/>
        </w:rPr>
        <w:t>ЈН/1000/0559-1/2017</w:t>
      </w:r>
      <w:r w:rsidR="00434FAA" w:rsidRPr="00E2624F">
        <w:rPr>
          <w:rFonts w:ascii="Arial" w:hAnsi="Arial" w:cs="Arial"/>
          <w:sz w:val="22"/>
          <w:szCs w:val="22"/>
          <w:lang w:val="sr-Cyrl-RS"/>
        </w:rPr>
        <w:t>, _______________________ (укупне вредности  _____ ( износ словима _____).</w:t>
      </w:r>
    </w:p>
    <w:p w14:paraId="7716D0BB" w14:textId="77777777" w:rsidR="003D338D" w:rsidRPr="00E2624F" w:rsidRDefault="003D338D" w:rsidP="00434FAA">
      <w:pPr>
        <w:shd w:val="clear" w:color="auto" w:fill="FFFFFF"/>
        <w:jc w:val="both"/>
        <w:rPr>
          <w:rFonts w:ascii="Arial" w:hAnsi="Arial" w:cs="Arial"/>
          <w:sz w:val="22"/>
          <w:szCs w:val="22"/>
          <w:lang w:val="sr-Cyrl-RS"/>
        </w:rPr>
      </w:pPr>
    </w:p>
    <w:p w14:paraId="41529FA7" w14:textId="77777777" w:rsidR="003D338D" w:rsidRPr="00E2624F" w:rsidRDefault="003D338D" w:rsidP="003D338D">
      <w:pPr>
        <w:shd w:val="clear" w:color="auto" w:fill="FFFFFF"/>
        <w:jc w:val="both"/>
        <w:rPr>
          <w:rFonts w:ascii="Arial" w:hAnsi="Arial" w:cs="Arial"/>
          <w:sz w:val="22"/>
          <w:szCs w:val="22"/>
          <w:lang w:val="sr-Cyrl-RS"/>
        </w:rPr>
      </w:pPr>
    </w:p>
    <w:p w14:paraId="19C39E1D" w14:textId="6C467017" w:rsidR="003D338D" w:rsidRPr="00E2624F" w:rsidRDefault="003D338D" w:rsidP="00A8407B">
      <w:pPr>
        <w:jc w:val="both"/>
        <w:rPr>
          <w:rFonts w:ascii="Arial" w:hAnsi="Arial" w:cs="Arial"/>
          <w:sz w:val="22"/>
          <w:szCs w:val="22"/>
          <w:lang w:val="sr-Cyrl-RS"/>
        </w:rPr>
      </w:pPr>
      <w:r w:rsidRPr="00E2624F">
        <w:rPr>
          <w:rFonts w:ascii="Arial" w:hAnsi="Arial" w:cs="Arial"/>
          <w:sz w:val="22"/>
          <w:szCs w:val="22"/>
          <w:lang w:val="sr-Cyrl-RS"/>
        </w:rPr>
        <w:t>У складу са горе наведеним Уговором, предвиђена је обавеза Налогодавца да достави Кориснику, гаранцију за отклањање грешака у гарантном року</w:t>
      </w:r>
      <w:r w:rsidR="00E25BC9" w:rsidRPr="00E2624F">
        <w:rPr>
          <w:rFonts w:ascii="Arial" w:hAnsi="Arial" w:cs="Arial"/>
          <w:sz w:val="22"/>
          <w:szCs w:val="22"/>
        </w:rPr>
        <w:t xml:space="preserve"> најкасније у року од 3 (три</w:t>
      </w:r>
      <w:r w:rsidR="006252AC" w:rsidRPr="00E2624F">
        <w:rPr>
          <w:rFonts w:ascii="Arial" w:hAnsi="Arial" w:cs="Arial"/>
          <w:sz w:val="22"/>
          <w:szCs w:val="22"/>
        </w:rPr>
        <w:t>) дана,</w:t>
      </w:r>
      <w:r w:rsidR="00814F74" w:rsidRPr="00E2624F">
        <w:rPr>
          <w:rFonts w:ascii="Arial" w:hAnsi="Arial" w:cs="Arial"/>
          <w:sz w:val="22"/>
          <w:szCs w:val="22"/>
          <w:lang w:val="sr-Cyrl-RS"/>
        </w:rPr>
        <w:t xml:space="preserve"> од дана сачињавања и обостраног потписивања Записни</w:t>
      </w:r>
      <w:r w:rsidR="00515DD4">
        <w:rPr>
          <w:rFonts w:ascii="Arial" w:hAnsi="Arial" w:cs="Arial"/>
          <w:sz w:val="22"/>
          <w:szCs w:val="22"/>
          <w:lang w:val="sr-Cyrl-RS"/>
        </w:rPr>
        <w:t>ка о квалитативном пријему софтверског решења</w:t>
      </w:r>
      <w:r w:rsidR="00814F74" w:rsidRPr="00E2624F">
        <w:rPr>
          <w:rFonts w:ascii="Arial" w:hAnsi="Arial" w:cs="Arial"/>
          <w:sz w:val="22"/>
          <w:szCs w:val="22"/>
          <w:lang w:val="sr-Cyrl-RS"/>
        </w:rPr>
        <w:t xml:space="preserve"> без примедби, </w:t>
      </w:r>
      <w:r w:rsidRPr="00E2624F">
        <w:rPr>
          <w:rFonts w:ascii="Arial" w:hAnsi="Arial" w:cs="Arial"/>
          <w:sz w:val="22"/>
          <w:szCs w:val="22"/>
          <w:lang w:val="sr-Cyrl-RS"/>
        </w:rPr>
        <w:t>нa изнoс _________ (слoвимa:_________), штo представља 5 % укупне вредности уговора без ПДВ</w:t>
      </w:r>
      <w:r w:rsidRPr="00E2624F">
        <w:rPr>
          <w:rFonts w:ascii="Arial" w:eastAsia="Calibri" w:hAnsi="Arial" w:cs="Arial"/>
          <w:sz w:val="22"/>
          <w:szCs w:val="22"/>
          <w:lang w:val="sr-Cyrl-RS" w:eastAsia="en-US"/>
        </w:rPr>
        <w:t>,</w:t>
      </w:r>
      <w:r w:rsidRPr="00E2624F">
        <w:rPr>
          <w:rFonts w:ascii="Arial" w:hAnsi="Arial" w:cs="Arial"/>
          <w:sz w:val="22"/>
          <w:szCs w:val="22"/>
        </w:rPr>
        <w:t xml:space="preserve"> која је наведена у ставу 1. члана 2. уговора</w:t>
      </w:r>
      <w:r w:rsidRPr="00E2624F">
        <w:rPr>
          <w:rFonts w:ascii="Arial" w:hAnsi="Arial" w:cs="Arial"/>
          <w:sz w:val="22"/>
          <w:szCs w:val="22"/>
          <w:lang w:val="sr-Cyrl-RS"/>
        </w:rPr>
        <w:t xml:space="preserve"> којом се гарантује </w:t>
      </w:r>
      <w:r w:rsidR="006D4199" w:rsidRPr="00E2624F">
        <w:rPr>
          <w:rFonts w:ascii="Arial" w:hAnsi="Arial" w:cs="Arial"/>
          <w:sz w:val="22"/>
          <w:szCs w:val="22"/>
          <w:lang w:val="sr-Cyrl-RS"/>
        </w:rPr>
        <w:t xml:space="preserve">- </w:t>
      </w:r>
      <w:r w:rsidRPr="00E2624F">
        <w:rPr>
          <w:rFonts w:ascii="Arial" w:hAnsi="Arial" w:cs="Arial"/>
          <w:sz w:val="22"/>
          <w:szCs w:val="22"/>
          <w:lang w:val="sr-Cyrl-RS"/>
        </w:rPr>
        <w:t xml:space="preserve">извршење уговора – </w:t>
      </w:r>
      <w:r w:rsidR="00611013" w:rsidRPr="00E2624F">
        <w:rPr>
          <w:rFonts w:ascii="Arial" w:hAnsi="Arial" w:cs="Arial"/>
          <w:sz w:val="22"/>
          <w:szCs w:val="22"/>
          <w:lang w:val="sr-Cyrl-RS"/>
        </w:rPr>
        <w:t>Испорука, имплементација и одржавање софтверског решења за управљање налозима корисника</w:t>
      </w:r>
      <w:r w:rsidRPr="00E2624F">
        <w:rPr>
          <w:rFonts w:ascii="Arial" w:hAnsi="Arial" w:cs="Arial"/>
          <w:sz w:val="22"/>
          <w:szCs w:val="22"/>
          <w:lang w:val="sr-Cyrl-RS"/>
        </w:rPr>
        <w:t>.</w:t>
      </w:r>
    </w:p>
    <w:p w14:paraId="00958D37" w14:textId="77777777" w:rsidR="003D338D" w:rsidRPr="00E2624F" w:rsidRDefault="003D338D" w:rsidP="003D338D">
      <w:pPr>
        <w:shd w:val="clear" w:color="auto" w:fill="FFFFFF"/>
        <w:jc w:val="both"/>
        <w:rPr>
          <w:rFonts w:ascii="Arial" w:hAnsi="Arial" w:cs="Arial"/>
          <w:sz w:val="22"/>
          <w:szCs w:val="22"/>
          <w:lang w:val="sr-Cyrl-RS"/>
        </w:rPr>
      </w:pPr>
    </w:p>
    <w:p w14:paraId="04571FD2"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1D6C6E8B" w14:textId="77777777" w:rsidR="003D338D" w:rsidRPr="00E2624F" w:rsidRDefault="003D338D" w:rsidP="003D338D">
      <w:pPr>
        <w:jc w:val="center"/>
        <w:rPr>
          <w:rFonts w:ascii="Arial" w:hAnsi="Arial" w:cs="Arial"/>
          <w:sz w:val="22"/>
          <w:szCs w:val="22"/>
          <w:lang w:val="sr-Cyrl-RS"/>
        </w:rPr>
      </w:pPr>
      <w:r w:rsidRPr="00E2624F">
        <w:rPr>
          <w:rFonts w:ascii="Arial" w:hAnsi="Arial" w:cs="Arial"/>
          <w:sz w:val="22"/>
          <w:szCs w:val="22"/>
          <w:lang w:val="sr-Cyrl-RS"/>
        </w:rPr>
        <w:t>______________</w:t>
      </w:r>
    </w:p>
    <w:p w14:paraId="63D992C2" w14:textId="77777777" w:rsidR="003D338D" w:rsidRPr="00E2624F" w:rsidRDefault="003D338D" w:rsidP="003D338D">
      <w:pPr>
        <w:jc w:val="center"/>
        <w:rPr>
          <w:rFonts w:ascii="Arial" w:hAnsi="Arial" w:cs="Arial"/>
          <w:sz w:val="22"/>
          <w:szCs w:val="22"/>
          <w:lang w:val="sr-Cyrl-RS"/>
        </w:rPr>
      </w:pPr>
      <w:r w:rsidRPr="00E2624F">
        <w:rPr>
          <w:rFonts w:ascii="Arial" w:hAnsi="Arial" w:cs="Arial"/>
          <w:sz w:val="22"/>
          <w:szCs w:val="22"/>
          <w:lang w:val="sr-Cyrl-RS"/>
        </w:rPr>
        <w:t>(слoвимa: ______</w:t>
      </w:r>
      <w:r w:rsidRPr="00E2624F">
        <w:rPr>
          <w:rFonts w:ascii="Arial" w:hAnsi="Arial" w:cs="Arial"/>
          <w:bCs/>
          <w:noProof/>
          <w:sz w:val="22"/>
          <w:szCs w:val="22"/>
          <w:lang w:val="sr-Cyrl-RS"/>
        </w:rPr>
        <w:t>_________________</w:t>
      </w:r>
      <w:r w:rsidRPr="00E2624F">
        <w:rPr>
          <w:rFonts w:ascii="Arial" w:hAnsi="Arial" w:cs="Arial"/>
          <w:sz w:val="22"/>
          <w:szCs w:val="22"/>
          <w:lang w:val="sr-Cyrl-RS"/>
        </w:rPr>
        <w:t>)</w:t>
      </w:r>
    </w:p>
    <w:p w14:paraId="2CE0093D" w14:textId="77777777" w:rsidR="003D338D" w:rsidRPr="00E2624F" w:rsidRDefault="003D338D" w:rsidP="003D338D">
      <w:pPr>
        <w:ind w:firstLine="720"/>
        <w:rPr>
          <w:rFonts w:ascii="Arial" w:hAnsi="Arial" w:cs="Arial"/>
          <w:b/>
          <w:i/>
          <w:sz w:val="22"/>
          <w:szCs w:val="22"/>
          <w:lang w:val="sr-Cyrl-RS"/>
        </w:rPr>
      </w:pPr>
    </w:p>
    <w:p w14:paraId="29CF2268" w14:textId="77777777" w:rsidR="003D338D" w:rsidRPr="00E2624F" w:rsidRDefault="003D338D" w:rsidP="003D338D">
      <w:pPr>
        <w:shd w:val="clear" w:color="auto" w:fill="FFFFFF"/>
        <w:jc w:val="both"/>
        <w:rPr>
          <w:rFonts w:ascii="Arial" w:hAnsi="Arial" w:cs="Arial"/>
          <w:sz w:val="22"/>
          <w:szCs w:val="22"/>
          <w:lang w:val="sr-Cyrl-RS"/>
        </w:rPr>
      </w:pPr>
    </w:p>
    <w:p w14:paraId="0A67C0EF"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по пријему вашег првог позива у писаној форми и ваше писaнe изјаве у којој се наводи:</w:t>
      </w:r>
    </w:p>
    <w:p w14:paraId="4961396F" w14:textId="77777777" w:rsidR="003D338D" w:rsidRPr="00E2624F" w:rsidRDefault="003D338D" w:rsidP="003D338D">
      <w:pPr>
        <w:shd w:val="clear" w:color="auto" w:fill="FFFFFF"/>
        <w:jc w:val="both"/>
        <w:rPr>
          <w:rFonts w:ascii="Arial" w:hAnsi="Arial" w:cs="Arial"/>
          <w:sz w:val="22"/>
          <w:szCs w:val="22"/>
          <w:lang w:val="sr-Cyrl-RS"/>
        </w:rPr>
      </w:pPr>
    </w:p>
    <w:p w14:paraId="31E54266" w14:textId="77777777" w:rsidR="003D338D" w:rsidRPr="00E2624F" w:rsidRDefault="003D338D" w:rsidP="003D338D">
      <w:pPr>
        <w:shd w:val="clear" w:color="auto" w:fill="FFFFFF"/>
        <w:ind w:firstLine="360"/>
        <w:jc w:val="both"/>
        <w:rPr>
          <w:rFonts w:ascii="Arial" w:hAnsi="Arial" w:cs="Arial"/>
          <w:sz w:val="22"/>
          <w:szCs w:val="22"/>
          <w:lang w:val="sr-Cyrl-RS"/>
        </w:rPr>
      </w:pPr>
      <w:r w:rsidRPr="00E2624F">
        <w:rPr>
          <w:rFonts w:ascii="Arial" w:hAnsi="Arial" w:cs="Arial"/>
          <w:sz w:val="22"/>
          <w:szCs w:val="22"/>
          <w:lang w:val="sr-Cyrl-RS"/>
        </w:rPr>
        <w:t>1) да Налогодавац не извршава  своју(е) обавезу(е) из Уговора</w:t>
      </w:r>
    </w:p>
    <w:p w14:paraId="43310C2F" w14:textId="77777777" w:rsidR="003D338D" w:rsidRPr="00E2624F" w:rsidRDefault="003D338D" w:rsidP="003D338D">
      <w:pPr>
        <w:shd w:val="clear" w:color="auto" w:fill="FFFFFF"/>
        <w:ind w:firstLine="360"/>
        <w:jc w:val="both"/>
        <w:rPr>
          <w:rFonts w:ascii="Arial" w:hAnsi="Arial" w:cs="Arial"/>
          <w:sz w:val="22"/>
          <w:szCs w:val="22"/>
          <w:lang w:val="sr-Cyrl-RS"/>
        </w:rPr>
      </w:pPr>
      <w:r w:rsidRPr="00E2624F">
        <w:rPr>
          <w:rFonts w:ascii="Arial" w:hAnsi="Arial" w:cs="Arial"/>
          <w:sz w:val="22"/>
          <w:szCs w:val="22"/>
          <w:lang w:val="sr-Cyrl-RS"/>
        </w:rPr>
        <w:t xml:space="preserve">2) у ком погледу их Налогодавац не извршава. </w:t>
      </w:r>
    </w:p>
    <w:p w14:paraId="4BAD4BB4" w14:textId="77777777" w:rsidR="003D338D" w:rsidRPr="00E2624F" w:rsidRDefault="003D338D" w:rsidP="003D338D">
      <w:pPr>
        <w:shd w:val="clear" w:color="auto" w:fill="FFFFFF"/>
        <w:ind w:firstLine="360"/>
        <w:jc w:val="both"/>
        <w:rPr>
          <w:rFonts w:ascii="Arial" w:hAnsi="Arial" w:cs="Arial"/>
          <w:sz w:val="22"/>
          <w:szCs w:val="22"/>
          <w:lang w:val="sr-Cyrl-RS"/>
        </w:rPr>
      </w:pPr>
    </w:p>
    <w:p w14:paraId="523E100E"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 xml:space="preserve">Ова гаранција важи </w:t>
      </w:r>
      <w:r w:rsidRPr="00E2624F">
        <w:rPr>
          <w:rFonts w:ascii="Arial" w:eastAsia="Calibri" w:hAnsi="Arial" w:cs="Arial"/>
          <w:sz w:val="22"/>
          <w:szCs w:val="22"/>
          <w:lang w:val="sr-Cyrl-RS" w:eastAsia="en-US"/>
        </w:rPr>
        <w:t>30 дана дуже после истека гарантног рока</w:t>
      </w:r>
      <w:r w:rsidRPr="00E2624F">
        <w:rPr>
          <w:rFonts w:ascii="Arial" w:hAnsi="Arial" w:cs="Arial"/>
          <w:sz w:val="22"/>
          <w:szCs w:val="22"/>
          <w:lang w:val="sr-Cyrl-RS"/>
        </w:rPr>
        <w:t xml:space="preserve"> а најкасније до  ___________ године, без обзира да ли нам је враћан овај документ или није.</w:t>
      </w:r>
    </w:p>
    <w:p w14:paraId="31FAD6DB" w14:textId="77777777" w:rsidR="003D338D" w:rsidRPr="00E2624F" w:rsidRDefault="003D338D" w:rsidP="003D338D">
      <w:pPr>
        <w:shd w:val="clear" w:color="auto" w:fill="FFFFFF"/>
        <w:jc w:val="both"/>
        <w:rPr>
          <w:rFonts w:ascii="Arial" w:hAnsi="Arial" w:cs="Arial"/>
          <w:sz w:val="22"/>
          <w:szCs w:val="22"/>
          <w:lang w:val="sr-Cyrl-RS"/>
        </w:rPr>
      </w:pPr>
    </w:p>
    <w:p w14:paraId="7F116D5E"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5A9D98DF" w14:textId="77777777" w:rsidR="003D338D" w:rsidRPr="00E2624F" w:rsidRDefault="003D338D" w:rsidP="003D338D">
      <w:pPr>
        <w:shd w:val="clear" w:color="auto" w:fill="FFFFFF"/>
        <w:jc w:val="both"/>
        <w:rPr>
          <w:rFonts w:ascii="Arial" w:hAnsi="Arial" w:cs="Arial"/>
          <w:sz w:val="22"/>
          <w:szCs w:val="22"/>
          <w:lang w:val="sr-Cyrl-RS"/>
        </w:rPr>
      </w:pPr>
    </w:p>
    <w:p w14:paraId="6AFE883D"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Ова гаранција се не може уступити и није преносива без писмене сагласности  Корисника, Налогодавца и Емисионе Банке.</w:t>
      </w:r>
    </w:p>
    <w:p w14:paraId="41BD7536" w14:textId="77777777" w:rsidR="00C902E6" w:rsidRPr="00E2624F" w:rsidRDefault="00C902E6" w:rsidP="003D338D">
      <w:pPr>
        <w:shd w:val="clear" w:color="auto" w:fill="FFFFFF"/>
        <w:jc w:val="both"/>
        <w:rPr>
          <w:rFonts w:ascii="Arial" w:hAnsi="Arial" w:cs="Arial"/>
          <w:sz w:val="22"/>
          <w:szCs w:val="22"/>
          <w:lang w:val="sr-Cyrl-RS"/>
        </w:rPr>
      </w:pPr>
    </w:p>
    <w:p w14:paraId="1C466592" w14:textId="77777777" w:rsidR="00C902E6" w:rsidRPr="00E2624F" w:rsidRDefault="00C902E6" w:rsidP="00C902E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7C2535" w:rsidRPr="00E2624F">
        <w:rPr>
          <w:rFonts w:ascii="Arial" w:hAnsi="Arial" w:cs="Arial"/>
          <w:sz w:val="22"/>
          <w:szCs w:val="22"/>
        </w:rPr>
        <w:t xml:space="preserve"> се надлежност Сталне </w:t>
      </w:r>
      <w:r w:rsidRPr="00E2624F">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53B35A6B" w14:textId="77777777" w:rsidR="00C902E6" w:rsidRPr="00E2624F" w:rsidRDefault="00C902E6" w:rsidP="00C902E6">
      <w:pPr>
        <w:jc w:val="both"/>
        <w:rPr>
          <w:rFonts w:ascii="Arial" w:hAnsi="Arial" w:cs="Arial"/>
          <w:sz w:val="22"/>
          <w:szCs w:val="22"/>
        </w:rPr>
      </w:pPr>
    </w:p>
    <w:p w14:paraId="22A0A68C" w14:textId="77777777" w:rsidR="00C902E6" w:rsidRPr="00E2624F" w:rsidRDefault="00C902E6" w:rsidP="00C902E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21FD03" w14:textId="77777777" w:rsidR="003D338D" w:rsidRPr="00E2624F" w:rsidRDefault="003D338D" w:rsidP="003D338D">
      <w:pPr>
        <w:shd w:val="clear" w:color="auto" w:fill="FFFFFF"/>
        <w:jc w:val="both"/>
        <w:rPr>
          <w:rFonts w:ascii="Arial" w:hAnsi="Arial" w:cs="Arial"/>
          <w:sz w:val="22"/>
          <w:szCs w:val="22"/>
          <w:lang w:val="sr-Cyrl-RS"/>
        </w:rPr>
      </w:pPr>
    </w:p>
    <w:p w14:paraId="1AF41FC1"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2272E36A" w14:textId="77777777" w:rsidR="00C902E6" w:rsidRPr="00E2624F" w:rsidRDefault="003D338D" w:rsidP="003D338D">
      <w:pPr>
        <w:ind w:left="720"/>
        <w:jc w:val="both"/>
        <w:rPr>
          <w:rFonts w:ascii="Arial" w:hAnsi="Arial" w:cs="Arial"/>
          <w:sz w:val="22"/>
          <w:szCs w:val="22"/>
          <w:lang w:val="sr-Cyrl-RS"/>
        </w:rPr>
      </w:pPr>
      <w:r w:rsidRPr="00E2624F">
        <w:rPr>
          <w:rFonts w:ascii="Arial" w:hAnsi="Arial" w:cs="Arial"/>
          <w:sz w:val="22"/>
          <w:szCs w:val="22"/>
          <w:lang w:val="sr-Cyrl-RS"/>
        </w:rPr>
        <w:t> </w:t>
      </w:r>
    </w:p>
    <w:p w14:paraId="2C8B2B1B" w14:textId="77777777" w:rsidR="00E57B48" w:rsidRPr="00E2624F" w:rsidRDefault="00E57B48" w:rsidP="00E57B48">
      <w:pPr>
        <w:jc w:val="both"/>
        <w:rPr>
          <w:rFonts w:ascii="Arial" w:hAnsi="Arial" w:cs="Arial"/>
          <w:sz w:val="22"/>
          <w:szCs w:val="22"/>
        </w:rPr>
      </w:pPr>
      <w:r w:rsidRPr="00E2624F">
        <w:rPr>
          <w:rFonts w:ascii="Arial" w:hAnsi="Arial" w:cs="Arial"/>
          <w:sz w:val="22"/>
          <w:szCs w:val="22"/>
        </w:rPr>
        <w:t>Потпис(и) ______________________</w:t>
      </w:r>
    </w:p>
    <w:p w14:paraId="72017D3A" w14:textId="77777777" w:rsidR="00E57B48" w:rsidRPr="00E2624F" w:rsidRDefault="00E57B48" w:rsidP="003D338D">
      <w:pPr>
        <w:ind w:left="720"/>
        <w:jc w:val="both"/>
        <w:rPr>
          <w:rFonts w:ascii="Arial" w:hAnsi="Arial" w:cs="Arial"/>
          <w:sz w:val="22"/>
          <w:szCs w:val="22"/>
          <w:lang w:val="sr-Cyrl-RS"/>
        </w:rPr>
      </w:pPr>
    </w:p>
    <w:p w14:paraId="3E2E12C8" w14:textId="77777777" w:rsidR="00E57B48" w:rsidRPr="00E2624F" w:rsidRDefault="00E57B48" w:rsidP="00E57B48">
      <w:pPr>
        <w:jc w:val="center"/>
        <w:rPr>
          <w:rFonts w:ascii="Arial" w:hAnsi="Arial" w:cs="Arial"/>
          <w:b/>
          <w:sz w:val="22"/>
          <w:szCs w:val="22"/>
          <w:lang w:val="sr-Cyrl-RS"/>
        </w:rPr>
      </w:pPr>
      <w:r w:rsidRPr="00E2624F">
        <w:rPr>
          <w:rFonts w:ascii="Arial" w:hAnsi="Arial" w:cs="Arial"/>
          <w:b/>
          <w:sz w:val="22"/>
          <w:szCs w:val="22"/>
          <w:lang w:val="sr-Cyrl-RS"/>
        </w:rPr>
        <w:t>Meстo, дaтум</w:t>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t>Гaрaнт</w:t>
      </w:r>
    </w:p>
    <w:p w14:paraId="08934E1D" w14:textId="77777777" w:rsidR="00C902E6" w:rsidRPr="00E2624F" w:rsidRDefault="00C902E6" w:rsidP="003D338D">
      <w:pPr>
        <w:ind w:left="720"/>
        <w:jc w:val="both"/>
        <w:rPr>
          <w:rFonts w:ascii="Arial" w:hAnsi="Arial" w:cs="Arial"/>
          <w:sz w:val="22"/>
          <w:szCs w:val="22"/>
          <w:lang w:val="sr-Cyrl-RS"/>
        </w:rPr>
      </w:pPr>
    </w:p>
    <w:p w14:paraId="16285EA4" w14:textId="77777777" w:rsidR="003D338D" w:rsidRPr="00E2624F" w:rsidRDefault="003D338D" w:rsidP="003D338D">
      <w:pPr>
        <w:shd w:val="clear" w:color="auto" w:fill="FFFFFF"/>
        <w:jc w:val="both"/>
        <w:rPr>
          <w:rFonts w:ascii="Arial" w:hAnsi="Arial" w:cs="Arial"/>
          <w:sz w:val="22"/>
          <w:szCs w:val="22"/>
          <w:lang w:val="sr-Cyrl-RS"/>
        </w:rPr>
      </w:pPr>
    </w:p>
    <w:p w14:paraId="25C38495" w14:textId="77777777" w:rsidR="003D338D" w:rsidRPr="00E2624F" w:rsidRDefault="003D338D" w:rsidP="003D338D">
      <w:pPr>
        <w:shd w:val="clear" w:color="auto" w:fill="FFFFFF"/>
        <w:rPr>
          <w:rFonts w:ascii="Arial" w:hAnsi="Arial" w:cs="Arial"/>
          <w:sz w:val="22"/>
          <w:szCs w:val="22"/>
          <w:lang w:val="sr-Cyrl-RS"/>
        </w:rPr>
      </w:pPr>
      <w:r w:rsidRPr="00E2624F">
        <w:rPr>
          <w:rFonts w:ascii="Arial" w:hAnsi="Arial" w:cs="Arial"/>
          <w:sz w:val="22"/>
          <w:szCs w:val="22"/>
          <w:lang w:val="sr-Cyrl-RS"/>
        </w:rPr>
        <w:t> </w:t>
      </w:r>
    </w:p>
    <w:p w14:paraId="58C21B26" w14:textId="77777777" w:rsidR="003D338D" w:rsidRPr="00E2624F" w:rsidRDefault="003D338D" w:rsidP="003D338D">
      <w:pPr>
        <w:shd w:val="clear" w:color="auto" w:fill="FFFFFF"/>
        <w:rPr>
          <w:rFonts w:ascii="Arial" w:hAnsi="Arial" w:cs="Arial"/>
          <w:b/>
          <w:bCs/>
          <w:sz w:val="22"/>
          <w:szCs w:val="22"/>
          <w:lang w:val="sr-Cyrl-RS"/>
        </w:rPr>
      </w:pPr>
    </w:p>
    <w:p w14:paraId="29986489" w14:textId="77777777" w:rsidR="003D338D" w:rsidRPr="00E2624F" w:rsidRDefault="003D338D" w:rsidP="003D338D">
      <w:pPr>
        <w:shd w:val="clear" w:color="auto" w:fill="FFFFFF"/>
        <w:jc w:val="center"/>
        <w:rPr>
          <w:rFonts w:ascii="Arial" w:hAnsi="Arial" w:cs="Arial"/>
          <w:sz w:val="22"/>
          <w:szCs w:val="22"/>
          <w:lang w:val="sr-Cyrl-RS"/>
        </w:rPr>
      </w:pPr>
      <w:r w:rsidRPr="00E2624F">
        <w:rPr>
          <w:rFonts w:ascii="Arial" w:hAnsi="Arial" w:cs="Arial"/>
          <w:b/>
          <w:bCs/>
          <w:sz w:val="22"/>
          <w:szCs w:val="22"/>
          <w:lang w:val="sr-Cyrl-RS"/>
        </w:rPr>
        <w:t> </w:t>
      </w:r>
    </w:p>
    <w:p w14:paraId="5655AC8B" w14:textId="77777777" w:rsidR="003D338D" w:rsidRPr="00E2624F" w:rsidRDefault="003D338D" w:rsidP="003D338D">
      <w:pPr>
        <w:shd w:val="clear" w:color="auto" w:fill="FFFFFF"/>
        <w:jc w:val="center"/>
        <w:rPr>
          <w:rFonts w:ascii="Arial" w:hAnsi="Arial" w:cs="Arial"/>
          <w:sz w:val="22"/>
          <w:szCs w:val="22"/>
          <w:lang w:val="sr-Cyrl-RS"/>
        </w:rPr>
      </w:pPr>
    </w:p>
    <w:p w14:paraId="2FC922FE" w14:textId="77777777" w:rsidR="003D338D" w:rsidRPr="00E2624F" w:rsidRDefault="003D338D" w:rsidP="003D338D">
      <w:pPr>
        <w:tabs>
          <w:tab w:val="left" w:pos="709"/>
          <w:tab w:val="center" w:pos="7938"/>
        </w:tabs>
        <w:jc w:val="both"/>
        <w:rPr>
          <w:rFonts w:ascii="Arial" w:hAnsi="Arial" w:cs="Arial"/>
          <w:sz w:val="22"/>
          <w:szCs w:val="22"/>
          <w:lang w:val="sr-Cyrl-RS"/>
        </w:rPr>
      </w:pPr>
    </w:p>
    <w:p w14:paraId="0FC606E6" w14:textId="5D07DE63" w:rsidR="00AD3F22" w:rsidRPr="00E2624F" w:rsidRDefault="003D338D" w:rsidP="00217891">
      <w:pPr>
        <w:suppressAutoHyphens w:val="0"/>
        <w:rPr>
          <w:rFonts w:ascii="Arial" w:hAnsi="Arial" w:cs="Arial"/>
          <w:sz w:val="22"/>
          <w:szCs w:val="22"/>
          <w:lang w:val="sr-Cyrl-RS"/>
        </w:rPr>
      </w:pPr>
      <w:r w:rsidRPr="00E2624F">
        <w:rPr>
          <w:rFonts w:ascii="Arial" w:hAnsi="Arial" w:cs="Arial"/>
          <w:sz w:val="22"/>
          <w:szCs w:val="22"/>
          <w:lang w:val="sr-Cyrl-RS"/>
        </w:rPr>
        <w:br w:type="page"/>
      </w:r>
    </w:p>
    <w:p w14:paraId="3B037188" w14:textId="77777777" w:rsidR="00AD3F22" w:rsidRPr="00E2624F" w:rsidRDefault="00CB1A4C" w:rsidP="00217891">
      <w:pPr>
        <w:pStyle w:val="BodyText"/>
        <w:jc w:val="right"/>
        <w:rPr>
          <w:rFonts w:ascii="Arial" w:hAnsi="Arial" w:cs="Arial"/>
          <w:i/>
          <w:sz w:val="22"/>
          <w:szCs w:val="22"/>
          <w:lang w:val="sr-Cyrl-RS"/>
        </w:rPr>
      </w:pPr>
      <w:bookmarkStart w:id="258" w:name="_Toc362821722"/>
      <w:bookmarkStart w:id="259" w:name="_Toc417400794"/>
      <w:r w:rsidRPr="00E2624F">
        <w:rPr>
          <w:rFonts w:ascii="Arial" w:hAnsi="Arial" w:cs="Arial"/>
          <w:b/>
          <w:i/>
          <w:sz w:val="22"/>
          <w:szCs w:val="22"/>
          <w:lang w:val="sr-Cyrl-RS"/>
        </w:rPr>
        <w:lastRenderedPageBreak/>
        <w:t xml:space="preserve">ОБРАЗАЦ </w:t>
      </w:r>
      <w:r w:rsidR="007711A1" w:rsidRPr="00E2624F">
        <w:rPr>
          <w:rFonts w:ascii="Arial" w:hAnsi="Arial" w:cs="Arial"/>
          <w:b/>
          <w:i/>
          <w:sz w:val="22"/>
          <w:szCs w:val="22"/>
          <w:lang w:val="sr-Cyrl-RS"/>
        </w:rPr>
        <w:t>6</w:t>
      </w:r>
      <w:r w:rsidRPr="00E2624F">
        <w:rPr>
          <w:rFonts w:ascii="Arial" w:hAnsi="Arial" w:cs="Arial"/>
          <w:b/>
          <w:i/>
          <w:sz w:val="22"/>
          <w:szCs w:val="22"/>
          <w:lang w:val="sr-Cyrl-RS"/>
        </w:rPr>
        <w:t>.</w:t>
      </w:r>
      <w:bookmarkEnd w:id="258"/>
      <w:bookmarkEnd w:id="259"/>
    </w:p>
    <w:p w14:paraId="0E274F4B" w14:textId="77777777" w:rsidR="00403F0D" w:rsidRPr="00E2624F" w:rsidRDefault="00403F0D" w:rsidP="00403F0D">
      <w:pPr>
        <w:widowControl w:val="0"/>
        <w:autoSpaceDE w:val="0"/>
        <w:autoSpaceDN w:val="0"/>
        <w:adjustRightInd w:val="0"/>
        <w:ind w:left="708" w:firstLine="708"/>
        <w:jc w:val="right"/>
        <w:rPr>
          <w:rFonts w:ascii="Arial" w:hAnsi="Arial" w:cs="Arial"/>
          <w:b/>
          <w:sz w:val="22"/>
          <w:szCs w:val="22"/>
          <w:lang w:val="sr-Cyrl-RS"/>
        </w:rPr>
      </w:pPr>
    </w:p>
    <w:p w14:paraId="15199E68" w14:textId="77777777" w:rsidR="00403F0D" w:rsidRPr="00E2624F" w:rsidRDefault="00403F0D" w:rsidP="00403F0D">
      <w:pPr>
        <w:pStyle w:val="BodyText"/>
        <w:jc w:val="center"/>
        <w:rPr>
          <w:rFonts w:ascii="Arial" w:hAnsi="Arial" w:cs="Arial"/>
          <w:b/>
          <w:bCs/>
          <w:sz w:val="22"/>
          <w:szCs w:val="22"/>
          <w:lang w:val="sr-Cyrl-RS"/>
        </w:rPr>
      </w:pPr>
      <w:r w:rsidRPr="00E2624F">
        <w:rPr>
          <w:rFonts w:ascii="Arial" w:hAnsi="Arial" w:cs="Arial"/>
          <w:b/>
          <w:bCs/>
          <w:sz w:val="22"/>
          <w:szCs w:val="22"/>
          <w:lang w:val="sr-Cyrl-RS"/>
        </w:rPr>
        <w:t>РЕФЕРЕНТНА ЛИСТА</w:t>
      </w:r>
    </w:p>
    <w:p w14:paraId="12DEAB10" w14:textId="44707123" w:rsidR="00403F0D" w:rsidRPr="00937DB2" w:rsidRDefault="00937DB2" w:rsidP="00403F0D">
      <w:pPr>
        <w:pStyle w:val="BodyText"/>
        <w:jc w:val="center"/>
        <w:rPr>
          <w:rFonts w:ascii="Arial" w:hAnsi="Arial" w:cs="Arial"/>
          <w:bCs/>
          <w:sz w:val="22"/>
          <w:szCs w:val="22"/>
          <w:lang w:val="sr-Cyrl-RS"/>
        </w:rPr>
      </w:pPr>
      <w:r w:rsidRPr="00937DB2">
        <w:rPr>
          <w:rFonts w:ascii="Arial" w:hAnsi="Arial" w:cs="Arial"/>
          <w:bCs/>
          <w:sz w:val="22"/>
          <w:szCs w:val="22"/>
          <w:lang w:val="sr-Cyrl-RS"/>
        </w:rPr>
        <w:t>за јавну набавку услуга:</w:t>
      </w:r>
    </w:p>
    <w:p w14:paraId="03554FE5" w14:textId="26165723" w:rsidR="00403F0D" w:rsidRPr="00E2624F" w:rsidRDefault="00937DB2" w:rsidP="00403F0D">
      <w:pPr>
        <w:pStyle w:val="BodyText"/>
        <w:rPr>
          <w:rFonts w:ascii="Arial" w:hAnsi="Arial" w:cs="Arial"/>
          <w:sz w:val="22"/>
          <w:szCs w:val="22"/>
        </w:rPr>
      </w:pPr>
      <w:r>
        <w:rPr>
          <w:rFonts w:ascii="Arial" w:hAnsi="Arial" w:cs="Arial"/>
          <w:sz w:val="22"/>
          <w:szCs w:val="22"/>
          <w:lang w:val="sr-Cyrl-RS"/>
        </w:rPr>
        <w:t xml:space="preserve">                       </w:t>
      </w:r>
      <w:r w:rsidR="005146DD">
        <w:rPr>
          <w:rFonts w:ascii="Arial" w:hAnsi="Arial" w:cs="Arial"/>
          <w:sz w:val="22"/>
          <w:szCs w:val="22"/>
        </w:rPr>
        <w:t>Класификација података и превенција губитака података</w:t>
      </w:r>
    </w:p>
    <w:p w14:paraId="72B56D48" w14:textId="77777777" w:rsidR="00403F0D" w:rsidRPr="00E2624F" w:rsidRDefault="00403F0D" w:rsidP="00403F0D">
      <w:pPr>
        <w:pStyle w:val="BodyText"/>
        <w:rPr>
          <w:rFonts w:ascii="Arial" w:hAnsi="Arial" w:cs="Arial"/>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51"/>
        <w:gridCol w:w="1895"/>
        <w:gridCol w:w="1417"/>
        <w:gridCol w:w="1701"/>
        <w:gridCol w:w="1690"/>
      </w:tblGrid>
      <w:tr w:rsidR="001746E2" w:rsidRPr="00E2624F" w14:paraId="179760DF" w14:textId="77777777" w:rsidTr="00937DB2">
        <w:trPr>
          <w:trHeight w:val="727"/>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352E6143" w14:textId="77777777" w:rsidR="001746E2" w:rsidRPr="00E2624F" w:rsidRDefault="001746E2" w:rsidP="00F40E16">
            <w:pPr>
              <w:ind w:left="127"/>
              <w:jc w:val="both"/>
              <w:rPr>
                <w:rFonts w:ascii="Arial" w:hAnsi="Arial" w:cs="Arial"/>
                <w:sz w:val="22"/>
                <w:szCs w:val="22"/>
                <w:lang w:val="sr-Cyrl-RS"/>
              </w:rPr>
            </w:pPr>
          </w:p>
          <w:p w14:paraId="4F5615CA" w14:textId="77777777" w:rsidR="001746E2" w:rsidRPr="00E2624F" w:rsidRDefault="001746E2" w:rsidP="00F40E16">
            <w:pPr>
              <w:ind w:left="127"/>
              <w:jc w:val="both"/>
              <w:rPr>
                <w:rFonts w:ascii="Arial" w:hAnsi="Arial" w:cs="Arial"/>
                <w:b/>
                <w:sz w:val="22"/>
                <w:szCs w:val="22"/>
                <w:lang w:val="sr-Cyrl-RS"/>
              </w:rPr>
            </w:pPr>
            <w:r w:rsidRPr="00E2624F">
              <w:rPr>
                <w:rFonts w:ascii="Arial" w:hAnsi="Arial" w:cs="Arial"/>
                <w:b/>
                <w:sz w:val="22"/>
                <w:szCs w:val="22"/>
                <w:lang w:val="sr-Cyrl-RS"/>
              </w:rPr>
              <w:t>Р.</w:t>
            </w:r>
          </w:p>
          <w:p w14:paraId="348EC70B" w14:textId="77777777" w:rsidR="001746E2" w:rsidRPr="00E2624F" w:rsidRDefault="001746E2" w:rsidP="00F40E16">
            <w:pPr>
              <w:ind w:left="127"/>
              <w:jc w:val="both"/>
              <w:rPr>
                <w:rFonts w:ascii="Arial" w:hAnsi="Arial" w:cs="Arial"/>
                <w:sz w:val="22"/>
                <w:szCs w:val="22"/>
                <w:lang w:val="sr-Cyrl-RS"/>
              </w:rPr>
            </w:pPr>
            <w:r w:rsidRPr="00E2624F">
              <w:rPr>
                <w:rFonts w:ascii="Arial" w:hAnsi="Arial" w:cs="Arial"/>
                <w:b/>
                <w:sz w:val="22"/>
                <w:szCs w:val="22"/>
                <w:lang w:val="sr-Cyrl-RS"/>
              </w:rPr>
              <w:t>бр</w:t>
            </w:r>
            <w:r w:rsidRPr="00E2624F">
              <w:rPr>
                <w:rFonts w:ascii="Arial" w:hAnsi="Arial" w:cs="Arial"/>
                <w:sz w:val="22"/>
                <w:szCs w:val="22"/>
                <w:lang w:val="sr-Cyrl-RS"/>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476B09C" w14:textId="77777777" w:rsidR="001746E2" w:rsidRPr="00E2624F" w:rsidRDefault="001746E2" w:rsidP="00F40E16">
            <w:pPr>
              <w:jc w:val="center"/>
              <w:rPr>
                <w:rFonts w:ascii="Arial" w:hAnsi="Arial" w:cs="Arial"/>
                <w:b/>
                <w:sz w:val="22"/>
                <w:szCs w:val="22"/>
                <w:lang w:val="sr-Cyrl-RS"/>
              </w:rPr>
            </w:pPr>
          </w:p>
          <w:p w14:paraId="386232AE" w14:textId="46F2C410" w:rsidR="001746E2" w:rsidRPr="00E2624F" w:rsidRDefault="001746E2" w:rsidP="00F40E16">
            <w:pPr>
              <w:jc w:val="center"/>
              <w:rPr>
                <w:rFonts w:ascii="Arial" w:hAnsi="Arial" w:cs="Arial"/>
                <w:sz w:val="22"/>
                <w:szCs w:val="22"/>
                <w:lang w:val="sr-Cyrl-RS"/>
              </w:rPr>
            </w:pPr>
            <w:r w:rsidRPr="00E2624F">
              <w:rPr>
                <w:rFonts w:ascii="Arial" w:hAnsi="Arial" w:cs="Arial"/>
                <w:b/>
                <w:sz w:val="22"/>
                <w:szCs w:val="22"/>
                <w:lang w:val="sr-Cyrl-RS"/>
              </w:rPr>
              <w:t>Назив и седиште наручиоца / крајњег купца</w:t>
            </w:r>
            <w:r w:rsidR="00937DB2">
              <w:rPr>
                <w:rFonts w:ascii="Arial" w:hAnsi="Arial" w:cs="Arial"/>
                <w:b/>
                <w:sz w:val="22"/>
                <w:szCs w:val="22"/>
                <w:lang w:val="sr-Cyrl-RS"/>
              </w:rPr>
              <w:t>/Корисника услуге</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14:paraId="2A3F072B" w14:textId="77777777" w:rsidR="001746E2" w:rsidRPr="00E2624F" w:rsidRDefault="001746E2" w:rsidP="001746E2">
            <w:pPr>
              <w:jc w:val="center"/>
              <w:rPr>
                <w:rFonts w:ascii="Arial" w:hAnsi="Arial" w:cs="Arial"/>
                <w:b/>
                <w:sz w:val="22"/>
                <w:szCs w:val="22"/>
                <w:lang w:val="sr-Cyrl-RS"/>
              </w:rPr>
            </w:pPr>
            <w:r w:rsidRPr="00E2624F">
              <w:rPr>
                <w:rFonts w:ascii="Arial" w:hAnsi="Arial" w:cs="Arial"/>
                <w:b/>
                <w:sz w:val="22"/>
                <w:szCs w:val="22"/>
                <w:lang w:val="sr-Cyrl-RS"/>
              </w:rPr>
              <w:t>Назив и опис испоручене опреме и / или извршене услуге</w:t>
            </w:r>
          </w:p>
          <w:p w14:paraId="4F02BAD0" w14:textId="77777777" w:rsidR="001746E2" w:rsidRPr="00E2624F" w:rsidRDefault="001746E2" w:rsidP="00F40E16">
            <w:pPr>
              <w:jc w:val="center"/>
              <w:rPr>
                <w:rFonts w:ascii="Arial" w:hAnsi="Arial" w:cs="Arial"/>
                <w:b/>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36C58E43" w14:textId="77777777" w:rsidR="001746E2" w:rsidRPr="00E2624F" w:rsidRDefault="001746E2" w:rsidP="00F40E16">
            <w:pPr>
              <w:jc w:val="center"/>
              <w:rPr>
                <w:rFonts w:ascii="Arial" w:hAnsi="Arial" w:cs="Arial"/>
                <w:b/>
                <w:sz w:val="22"/>
                <w:szCs w:val="22"/>
                <w:lang w:val="sr-Cyrl-RS"/>
              </w:rPr>
            </w:pPr>
          </w:p>
          <w:p w14:paraId="53EF6BDE" w14:textId="77777777" w:rsidR="001746E2" w:rsidRPr="00E2624F" w:rsidRDefault="001746E2" w:rsidP="001746E2">
            <w:pPr>
              <w:jc w:val="center"/>
              <w:rPr>
                <w:rFonts w:ascii="Arial" w:hAnsi="Arial" w:cs="Arial"/>
                <w:b/>
                <w:i/>
                <w:sz w:val="22"/>
                <w:szCs w:val="22"/>
                <w:lang w:val="sr-Cyrl-RS"/>
              </w:rPr>
            </w:pPr>
            <w:r w:rsidRPr="00E2624F">
              <w:rPr>
                <w:rFonts w:ascii="Arial" w:hAnsi="Arial" w:cs="Arial"/>
                <w:b/>
                <w:sz w:val="22"/>
                <w:szCs w:val="22"/>
                <w:lang w:val="sr-Cyrl-RS"/>
              </w:rPr>
              <w:t>Датум закључења уговора, в</w:t>
            </w:r>
            <w:r>
              <w:rPr>
                <w:rFonts w:ascii="Arial" w:hAnsi="Arial" w:cs="Arial"/>
                <w:b/>
                <w:sz w:val="22"/>
                <w:szCs w:val="22"/>
                <w:lang w:val="sr-Cyrl-RS"/>
              </w:rPr>
              <w:t xml:space="preserve">редност уговора </w:t>
            </w:r>
            <w:r w:rsidRPr="00E2624F">
              <w:rPr>
                <w:rFonts w:ascii="Arial" w:hAnsi="Arial" w:cs="Arial"/>
                <w:b/>
                <w:sz w:val="22"/>
                <w:szCs w:val="22"/>
                <w:lang w:val="sr-Cyrl-RS"/>
              </w:rPr>
              <w:t xml:space="preserve"> </w:t>
            </w: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230A0116" w14:textId="77777777" w:rsidR="001746E2" w:rsidRPr="00E2624F" w:rsidRDefault="001746E2" w:rsidP="00F40E16">
            <w:pPr>
              <w:jc w:val="center"/>
              <w:rPr>
                <w:rFonts w:ascii="Arial" w:hAnsi="Arial" w:cs="Arial"/>
                <w:b/>
                <w:sz w:val="22"/>
                <w:szCs w:val="22"/>
                <w:lang w:val="sr-Cyrl-RS"/>
              </w:rPr>
            </w:pPr>
          </w:p>
          <w:p w14:paraId="51D86FE0" w14:textId="77777777" w:rsidR="001746E2" w:rsidRDefault="001746E2" w:rsidP="001746E2">
            <w:pPr>
              <w:jc w:val="center"/>
              <w:rPr>
                <w:rFonts w:ascii="Arial" w:hAnsi="Arial" w:cs="Arial"/>
                <w:b/>
                <w:sz w:val="22"/>
                <w:szCs w:val="22"/>
                <w:lang w:val="sr-Cyrl-RS"/>
              </w:rPr>
            </w:pPr>
            <w:r>
              <w:rPr>
                <w:rFonts w:ascii="Arial" w:hAnsi="Arial" w:cs="Arial"/>
                <w:b/>
                <w:sz w:val="22"/>
                <w:szCs w:val="22"/>
                <w:lang w:val="sr-Cyrl-RS"/>
              </w:rPr>
              <w:t>П</w:t>
            </w:r>
            <w:r w:rsidRPr="00E2624F">
              <w:rPr>
                <w:rFonts w:ascii="Arial" w:hAnsi="Arial" w:cs="Arial"/>
                <w:b/>
                <w:sz w:val="22"/>
                <w:szCs w:val="22"/>
                <w:lang w:val="sr-Cyrl-RS"/>
              </w:rPr>
              <w:t>ериод реализације</w:t>
            </w:r>
          </w:p>
          <w:p w14:paraId="7748B7C4" w14:textId="77777777" w:rsidR="001746E2" w:rsidRPr="00E2624F" w:rsidRDefault="001746E2" w:rsidP="001746E2">
            <w:pPr>
              <w:jc w:val="center"/>
              <w:rPr>
                <w:rFonts w:ascii="Arial" w:hAnsi="Arial" w:cs="Arial"/>
                <w:b/>
                <w:sz w:val="22"/>
                <w:szCs w:val="22"/>
                <w:lang w:val="sr-Cyrl-RS"/>
              </w:rPr>
            </w:pPr>
            <w:r>
              <w:rPr>
                <w:rFonts w:ascii="Arial" w:hAnsi="Arial" w:cs="Arial"/>
                <w:b/>
                <w:sz w:val="22"/>
                <w:szCs w:val="22"/>
                <w:lang w:val="sr-Cyrl-RS"/>
              </w:rPr>
              <w:t>уговора</w:t>
            </w:r>
          </w:p>
        </w:tc>
        <w:tc>
          <w:tcPr>
            <w:tcW w:w="934" w:type="pct"/>
            <w:tcBorders>
              <w:top w:val="single" w:sz="4" w:space="0" w:color="auto"/>
              <w:left w:val="single" w:sz="4" w:space="0" w:color="auto"/>
              <w:bottom w:val="single" w:sz="4" w:space="0" w:color="auto"/>
              <w:right w:val="single" w:sz="4" w:space="0" w:color="auto"/>
            </w:tcBorders>
            <w:shd w:val="clear" w:color="auto" w:fill="FFFFFF"/>
          </w:tcPr>
          <w:p w14:paraId="3BBEE0C6" w14:textId="77777777" w:rsidR="001746E2" w:rsidRDefault="001746E2" w:rsidP="00F40E16">
            <w:pPr>
              <w:jc w:val="center"/>
              <w:rPr>
                <w:rFonts w:ascii="Arial" w:hAnsi="Arial" w:cs="Arial"/>
                <w:b/>
                <w:sz w:val="22"/>
                <w:szCs w:val="22"/>
                <w:lang w:val="sr-Cyrl-RS"/>
              </w:rPr>
            </w:pPr>
          </w:p>
          <w:p w14:paraId="24C1EE76" w14:textId="77777777" w:rsidR="001746E2" w:rsidRDefault="001746E2" w:rsidP="00F40E16">
            <w:pPr>
              <w:jc w:val="center"/>
              <w:rPr>
                <w:rFonts w:ascii="Arial" w:hAnsi="Arial" w:cs="Arial"/>
                <w:b/>
                <w:sz w:val="22"/>
                <w:szCs w:val="22"/>
                <w:lang w:val="sr-Cyrl-RS"/>
              </w:rPr>
            </w:pPr>
          </w:p>
          <w:p w14:paraId="4244E5FF" w14:textId="77777777" w:rsidR="00937DB2" w:rsidRDefault="001746E2" w:rsidP="00F40E16">
            <w:pPr>
              <w:jc w:val="center"/>
              <w:rPr>
                <w:rFonts w:ascii="Arial" w:hAnsi="Arial" w:cs="Arial"/>
                <w:b/>
                <w:sz w:val="22"/>
                <w:szCs w:val="22"/>
                <w:lang w:val="sr-Cyrl-RS"/>
              </w:rPr>
            </w:pPr>
            <w:r>
              <w:rPr>
                <w:rFonts w:ascii="Arial" w:hAnsi="Arial" w:cs="Arial"/>
                <w:b/>
                <w:sz w:val="22"/>
                <w:szCs w:val="22"/>
                <w:lang w:val="sr-Cyrl-RS"/>
              </w:rPr>
              <w:t>В</w:t>
            </w:r>
            <w:r w:rsidRPr="001746E2">
              <w:rPr>
                <w:rFonts w:ascii="Arial" w:hAnsi="Arial" w:cs="Arial"/>
                <w:b/>
                <w:sz w:val="22"/>
                <w:szCs w:val="22"/>
                <w:lang w:val="sr-Cyrl-RS"/>
              </w:rPr>
              <w:t>редност уговора</w:t>
            </w:r>
            <w:r w:rsidR="00937DB2">
              <w:rPr>
                <w:rFonts w:ascii="Arial" w:hAnsi="Arial" w:cs="Arial"/>
                <w:b/>
                <w:sz w:val="22"/>
                <w:szCs w:val="22"/>
                <w:lang w:val="sr-Cyrl-RS"/>
              </w:rPr>
              <w:t xml:space="preserve"> дин </w:t>
            </w:r>
          </w:p>
          <w:p w14:paraId="3EE5F93D" w14:textId="648D5544" w:rsidR="001746E2" w:rsidRPr="00E2624F" w:rsidRDefault="00937DB2" w:rsidP="00F40E16">
            <w:pPr>
              <w:jc w:val="center"/>
              <w:rPr>
                <w:rFonts w:ascii="Arial" w:hAnsi="Arial" w:cs="Arial"/>
                <w:b/>
                <w:sz w:val="22"/>
                <w:szCs w:val="22"/>
                <w:lang w:val="sr-Cyrl-RS"/>
              </w:rPr>
            </w:pPr>
            <w:r>
              <w:rPr>
                <w:rFonts w:ascii="Arial" w:hAnsi="Arial" w:cs="Arial"/>
                <w:b/>
                <w:sz w:val="22"/>
                <w:szCs w:val="22"/>
                <w:lang w:val="sr-Cyrl-RS"/>
              </w:rPr>
              <w:t>без ПДВ</w:t>
            </w:r>
            <w:r w:rsidR="001746E2" w:rsidRPr="001746E2">
              <w:rPr>
                <w:rFonts w:ascii="Arial" w:hAnsi="Arial" w:cs="Arial"/>
                <w:b/>
                <w:sz w:val="22"/>
                <w:szCs w:val="22"/>
                <w:lang w:val="sr-Cyrl-RS"/>
              </w:rPr>
              <w:t xml:space="preserve">  </w:t>
            </w:r>
          </w:p>
        </w:tc>
      </w:tr>
      <w:tr w:rsidR="001746E2" w:rsidRPr="00E2624F" w14:paraId="30DA7D71" w14:textId="77777777" w:rsidTr="00937DB2">
        <w:trPr>
          <w:trHeight w:val="532"/>
        </w:trPr>
        <w:tc>
          <w:tcPr>
            <w:tcW w:w="389" w:type="pct"/>
            <w:tcBorders>
              <w:top w:val="single" w:sz="4" w:space="0" w:color="auto"/>
              <w:left w:val="single" w:sz="4" w:space="0" w:color="auto"/>
              <w:bottom w:val="single" w:sz="4" w:space="0" w:color="auto"/>
              <w:right w:val="single" w:sz="4" w:space="0" w:color="auto"/>
            </w:tcBorders>
            <w:vAlign w:val="center"/>
          </w:tcPr>
          <w:p w14:paraId="256BF7F8" w14:textId="68385122" w:rsidR="001746E2" w:rsidRPr="00E2624F" w:rsidRDefault="001746E2" w:rsidP="00F40E16">
            <w:pPr>
              <w:ind w:left="127"/>
              <w:jc w:val="center"/>
              <w:rPr>
                <w:rFonts w:ascii="Arial" w:hAnsi="Arial" w:cs="Arial"/>
                <w:sz w:val="22"/>
                <w:szCs w:val="22"/>
                <w:lang w:val="sr-Cyrl-RS"/>
              </w:rPr>
            </w:pPr>
          </w:p>
          <w:p w14:paraId="3A14BE56" w14:textId="77777777" w:rsidR="001746E2" w:rsidRPr="00E2624F" w:rsidRDefault="001746E2" w:rsidP="00F40E16">
            <w:pPr>
              <w:ind w:left="127"/>
              <w:jc w:val="center"/>
              <w:rPr>
                <w:rFonts w:ascii="Arial" w:hAnsi="Arial" w:cs="Arial"/>
                <w:sz w:val="22"/>
                <w:szCs w:val="22"/>
                <w:lang w:val="sr-Cyrl-RS"/>
              </w:rPr>
            </w:pPr>
          </w:p>
          <w:p w14:paraId="48D6A988"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1</w:t>
            </w:r>
          </w:p>
        </w:tc>
        <w:tc>
          <w:tcPr>
            <w:tcW w:w="911" w:type="pct"/>
            <w:tcBorders>
              <w:top w:val="single" w:sz="4" w:space="0" w:color="auto"/>
              <w:left w:val="single" w:sz="4" w:space="0" w:color="auto"/>
              <w:bottom w:val="single" w:sz="4" w:space="0" w:color="auto"/>
              <w:right w:val="single" w:sz="4" w:space="0" w:color="auto"/>
            </w:tcBorders>
          </w:tcPr>
          <w:p w14:paraId="6E329A66" w14:textId="77777777" w:rsidR="001746E2" w:rsidRPr="00E2624F" w:rsidRDefault="001746E2" w:rsidP="00F40E16">
            <w:pPr>
              <w:rPr>
                <w:rFonts w:ascii="Arial" w:hAnsi="Arial" w:cs="Arial"/>
                <w:sz w:val="22"/>
                <w:szCs w:val="22"/>
                <w:lang w:val="sr-Cyrl-RS"/>
              </w:rPr>
            </w:pPr>
          </w:p>
          <w:p w14:paraId="265A2CA6" w14:textId="77777777" w:rsidR="001746E2" w:rsidRPr="00E2624F" w:rsidRDefault="001746E2" w:rsidP="00F40E16">
            <w:pPr>
              <w:rPr>
                <w:rFonts w:ascii="Arial" w:hAnsi="Arial" w:cs="Arial"/>
                <w:sz w:val="22"/>
                <w:szCs w:val="22"/>
                <w:lang w:val="sr-Cyrl-RS"/>
              </w:rPr>
            </w:pPr>
          </w:p>
          <w:p w14:paraId="6C6F9DDD"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11082505"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080DC81" w14:textId="77777777" w:rsidR="001746E2" w:rsidRPr="00E2624F" w:rsidRDefault="001746E2" w:rsidP="00F40E16">
            <w:pPr>
              <w:rPr>
                <w:rFonts w:ascii="Arial" w:hAnsi="Arial" w:cs="Arial"/>
                <w:sz w:val="22"/>
                <w:szCs w:val="22"/>
                <w:lang w:val="sr-Cyrl-RS"/>
              </w:rPr>
            </w:pPr>
          </w:p>
          <w:p w14:paraId="6A97F05E" w14:textId="77777777" w:rsidR="001746E2" w:rsidRPr="00E2624F" w:rsidRDefault="001746E2" w:rsidP="00F40E16">
            <w:pPr>
              <w:rPr>
                <w:rFonts w:ascii="Arial" w:hAnsi="Arial" w:cs="Arial"/>
                <w:sz w:val="22"/>
                <w:szCs w:val="22"/>
                <w:lang w:val="sr-Cyrl-RS"/>
              </w:rPr>
            </w:pPr>
          </w:p>
          <w:p w14:paraId="61ED2622"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61DCBF71"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6CA92AC3" w14:textId="77777777" w:rsidR="001746E2" w:rsidRPr="00E2624F" w:rsidRDefault="001746E2" w:rsidP="00F40E16">
            <w:pPr>
              <w:rPr>
                <w:rFonts w:ascii="Arial" w:hAnsi="Arial" w:cs="Arial"/>
                <w:sz w:val="22"/>
                <w:szCs w:val="22"/>
                <w:lang w:val="sr-Cyrl-RS"/>
              </w:rPr>
            </w:pPr>
          </w:p>
        </w:tc>
      </w:tr>
      <w:tr w:rsidR="001746E2" w:rsidRPr="00E2624F" w14:paraId="1C81BC95" w14:textId="77777777" w:rsidTr="00937DB2">
        <w:trPr>
          <w:trHeight w:val="556"/>
        </w:trPr>
        <w:tc>
          <w:tcPr>
            <w:tcW w:w="389" w:type="pct"/>
            <w:tcBorders>
              <w:top w:val="single" w:sz="4" w:space="0" w:color="auto"/>
              <w:left w:val="single" w:sz="4" w:space="0" w:color="auto"/>
              <w:bottom w:val="single" w:sz="4" w:space="0" w:color="auto"/>
              <w:right w:val="single" w:sz="4" w:space="0" w:color="auto"/>
            </w:tcBorders>
            <w:vAlign w:val="center"/>
          </w:tcPr>
          <w:p w14:paraId="490B229B" w14:textId="77777777" w:rsidR="001746E2" w:rsidRPr="00E2624F" w:rsidRDefault="001746E2" w:rsidP="00F40E16">
            <w:pPr>
              <w:ind w:left="127"/>
              <w:jc w:val="center"/>
              <w:rPr>
                <w:rFonts w:ascii="Arial" w:hAnsi="Arial" w:cs="Arial"/>
                <w:sz w:val="22"/>
                <w:szCs w:val="22"/>
                <w:lang w:val="sr-Cyrl-RS"/>
              </w:rPr>
            </w:pPr>
          </w:p>
          <w:p w14:paraId="4B3B63E2"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2</w:t>
            </w:r>
          </w:p>
          <w:p w14:paraId="4073AB32" w14:textId="77777777" w:rsidR="001746E2" w:rsidRPr="00E2624F" w:rsidRDefault="001746E2" w:rsidP="00F40E16">
            <w:pPr>
              <w:ind w:left="127"/>
              <w:jc w:val="center"/>
              <w:rPr>
                <w:rFonts w:ascii="Arial" w:hAnsi="Arial" w:cs="Arial"/>
                <w:sz w:val="22"/>
                <w:szCs w:val="22"/>
                <w:lang w:val="sr-Cyrl-RS"/>
              </w:rPr>
            </w:pPr>
          </w:p>
        </w:tc>
        <w:tc>
          <w:tcPr>
            <w:tcW w:w="911" w:type="pct"/>
            <w:tcBorders>
              <w:top w:val="single" w:sz="4" w:space="0" w:color="auto"/>
              <w:left w:val="single" w:sz="4" w:space="0" w:color="auto"/>
              <w:bottom w:val="single" w:sz="4" w:space="0" w:color="auto"/>
              <w:right w:val="single" w:sz="4" w:space="0" w:color="auto"/>
            </w:tcBorders>
          </w:tcPr>
          <w:p w14:paraId="307B6BB1" w14:textId="77777777" w:rsidR="001746E2" w:rsidRPr="00E2624F" w:rsidRDefault="001746E2" w:rsidP="00F40E16">
            <w:pPr>
              <w:rPr>
                <w:rFonts w:ascii="Arial" w:hAnsi="Arial" w:cs="Arial"/>
                <w:sz w:val="22"/>
                <w:szCs w:val="22"/>
                <w:lang w:val="sr-Cyrl-RS"/>
              </w:rPr>
            </w:pPr>
          </w:p>
          <w:p w14:paraId="09DF2691" w14:textId="77777777" w:rsidR="001746E2" w:rsidRPr="00E2624F" w:rsidRDefault="001746E2" w:rsidP="00F40E16">
            <w:pPr>
              <w:rPr>
                <w:rFonts w:ascii="Arial" w:hAnsi="Arial" w:cs="Arial"/>
                <w:sz w:val="22"/>
                <w:szCs w:val="22"/>
                <w:lang w:val="sr-Cyrl-RS"/>
              </w:rPr>
            </w:pPr>
          </w:p>
          <w:p w14:paraId="50D7442B"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D5F0800"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71C2D4CB" w14:textId="77777777" w:rsidR="001746E2" w:rsidRPr="00E2624F" w:rsidRDefault="001746E2" w:rsidP="00F40E16">
            <w:pPr>
              <w:rPr>
                <w:rFonts w:ascii="Arial" w:hAnsi="Arial" w:cs="Arial"/>
                <w:sz w:val="22"/>
                <w:szCs w:val="22"/>
                <w:lang w:val="sr-Cyrl-RS"/>
              </w:rPr>
            </w:pPr>
          </w:p>
          <w:p w14:paraId="5A6A660E" w14:textId="77777777" w:rsidR="001746E2" w:rsidRPr="00E2624F" w:rsidRDefault="001746E2" w:rsidP="00F40E16">
            <w:pPr>
              <w:rPr>
                <w:rFonts w:ascii="Arial" w:hAnsi="Arial" w:cs="Arial"/>
                <w:sz w:val="22"/>
                <w:szCs w:val="22"/>
                <w:lang w:val="sr-Cyrl-RS"/>
              </w:rPr>
            </w:pPr>
          </w:p>
          <w:p w14:paraId="3EDA2018"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510E1FF8"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25ED5279" w14:textId="77777777" w:rsidR="001746E2" w:rsidRPr="00E2624F" w:rsidRDefault="001746E2" w:rsidP="00F40E16">
            <w:pPr>
              <w:rPr>
                <w:rFonts w:ascii="Arial" w:hAnsi="Arial" w:cs="Arial"/>
                <w:sz w:val="22"/>
                <w:szCs w:val="22"/>
                <w:lang w:val="sr-Cyrl-RS"/>
              </w:rPr>
            </w:pPr>
          </w:p>
        </w:tc>
      </w:tr>
      <w:tr w:rsidR="001746E2" w:rsidRPr="00E2624F" w14:paraId="3488431C"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382C64B0"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3</w:t>
            </w:r>
          </w:p>
        </w:tc>
        <w:tc>
          <w:tcPr>
            <w:tcW w:w="911" w:type="pct"/>
            <w:tcBorders>
              <w:top w:val="single" w:sz="4" w:space="0" w:color="auto"/>
              <w:left w:val="single" w:sz="4" w:space="0" w:color="auto"/>
              <w:bottom w:val="single" w:sz="4" w:space="0" w:color="auto"/>
              <w:right w:val="single" w:sz="4" w:space="0" w:color="auto"/>
            </w:tcBorders>
          </w:tcPr>
          <w:p w14:paraId="1A1F957F" w14:textId="77777777" w:rsidR="001746E2" w:rsidRPr="00E2624F" w:rsidRDefault="001746E2" w:rsidP="00F40E16">
            <w:pPr>
              <w:rPr>
                <w:rFonts w:ascii="Arial" w:hAnsi="Arial" w:cs="Arial"/>
                <w:sz w:val="22"/>
                <w:szCs w:val="22"/>
                <w:lang w:val="sr-Cyrl-RS"/>
              </w:rPr>
            </w:pPr>
          </w:p>
          <w:p w14:paraId="48B6EFA5"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2D1463DC"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247BD60" w14:textId="77777777" w:rsidR="001746E2" w:rsidRPr="00E2624F" w:rsidRDefault="001746E2" w:rsidP="00F40E16">
            <w:pPr>
              <w:rPr>
                <w:rFonts w:ascii="Arial" w:hAnsi="Arial" w:cs="Arial"/>
                <w:sz w:val="22"/>
                <w:szCs w:val="22"/>
                <w:lang w:val="sr-Cyrl-RS"/>
              </w:rPr>
            </w:pPr>
          </w:p>
          <w:p w14:paraId="1538C62C"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3E17459A"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1DD5F798" w14:textId="77777777" w:rsidR="001746E2" w:rsidRPr="00E2624F" w:rsidRDefault="001746E2" w:rsidP="00F40E16">
            <w:pPr>
              <w:rPr>
                <w:rFonts w:ascii="Arial" w:hAnsi="Arial" w:cs="Arial"/>
                <w:sz w:val="22"/>
                <w:szCs w:val="22"/>
                <w:lang w:val="sr-Cyrl-RS"/>
              </w:rPr>
            </w:pPr>
          </w:p>
        </w:tc>
      </w:tr>
      <w:tr w:rsidR="001746E2" w:rsidRPr="00E2624F" w14:paraId="7D5835AF"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6A83482F"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4</w:t>
            </w:r>
          </w:p>
        </w:tc>
        <w:tc>
          <w:tcPr>
            <w:tcW w:w="911" w:type="pct"/>
            <w:tcBorders>
              <w:top w:val="single" w:sz="4" w:space="0" w:color="auto"/>
              <w:left w:val="single" w:sz="4" w:space="0" w:color="auto"/>
              <w:bottom w:val="single" w:sz="4" w:space="0" w:color="auto"/>
              <w:right w:val="single" w:sz="4" w:space="0" w:color="auto"/>
            </w:tcBorders>
          </w:tcPr>
          <w:p w14:paraId="49752A0F" w14:textId="77777777" w:rsidR="001746E2" w:rsidRPr="00E2624F" w:rsidRDefault="001746E2" w:rsidP="00F40E16">
            <w:pPr>
              <w:rPr>
                <w:rFonts w:ascii="Arial" w:hAnsi="Arial" w:cs="Arial"/>
                <w:sz w:val="22"/>
                <w:szCs w:val="22"/>
                <w:lang w:val="sr-Cyrl-RS"/>
              </w:rPr>
            </w:pPr>
          </w:p>
          <w:p w14:paraId="2EDB6C60"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32D95A12"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57612B0C" w14:textId="77777777" w:rsidR="001746E2" w:rsidRPr="00E2624F" w:rsidRDefault="001746E2" w:rsidP="00F40E16">
            <w:pPr>
              <w:rPr>
                <w:rFonts w:ascii="Arial" w:hAnsi="Arial" w:cs="Arial"/>
                <w:sz w:val="22"/>
                <w:szCs w:val="22"/>
                <w:lang w:val="sr-Cyrl-RS"/>
              </w:rPr>
            </w:pPr>
          </w:p>
          <w:p w14:paraId="45BD4247"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08A46C3F"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26D9672F" w14:textId="77777777" w:rsidR="001746E2" w:rsidRPr="00E2624F" w:rsidRDefault="001746E2" w:rsidP="00F40E16">
            <w:pPr>
              <w:rPr>
                <w:rFonts w:ascii="Arial" w:hAnsi="Arial" w:cs="Arial"/>
                <w:sz w:val="22"/>
                <w:szCs w:val="22"/>
                <w:lang w:val="sr-Cyrl-RS"/>
              </w:rPr>
            </w:pPr>
          </w:p>
        </w:tc>
      </w:tr>
      <w:tr w:rsidR="001746E2" w:rsidRPr="00E2624F" w14:paraId="472F33D6"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3C1082F2"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5</w:t>
            </w:r>
          </w:p>
        </w:tc>
        <w:tc>
          <w:tcPr>
            <w:tcW w:w="911" w:type="pct"/>
            <w:tcBorders>
              <w:top w:val="single" w:sz="4" w:space="0" w:color="auto"/>
              <w:left w:val="single" w:sz="4" w:space="0" w:color="auto"/>
              <w:bottom w:val="single" w:sz="4" w:space="0" w:color="auto"/>
              <w:right w:val="single" w:sz="4" w:space="0" w:color="auto"/>
            </w:tcBorders>
          </w:tcPr>
          <w:p w14:paraId="607C47DE" w14:textId="77777777" w:rsidR="001746E2" w:rsidRPr="00E2624F" w:rsidRDefault="001746E2" w:rsidP="00F40E16">
            <w:pPr>
              <w:rPr>
                <w:rFonts w:ascii="Arial" w:hAnsi="Arial" w:cs="Arial"/>
                <w:sz w:val="22"/>
                <w:szCs w:val="22"/>
                <w:lang w:val="sr-Cyrl-RS"/>
              </w:rPr>
            </w:pPr>
          </w:p>
          <w:p w14:paraId="1ADDF434"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4FEE3F96"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20A4F63" w14:textId="77777777" w:rsidR="001746E2" w:rsidRPr="00E2624F" w:rsidRDefault="001746E2" w:rsidP="00F40E16">
            <w:pPr>
              <w:rPr>
                <w:rFonts w:ascii="Arial" w:hAnsi="Arial" w:cs="Arial"/>
                <w:sz w:val="22"/>
                <w:szCs w:val="22"/>
                <w:lang w:val="sr-Cyrl-RS"/>
              </w:rPr>
            </w:pPr>
          </w:p>
          <w:p w14:paraId="60944009"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32698685"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155A605B" w14:textId="77777777" w:rsidR="001746E2" w:rsidRPr="00E2624F" w:rsidRDefault="001746E2" w:rsidP="00F40E16">
            <w:pPr>
              <w:rPr>
                <w:rFonts w:ascii="Arial" w:hAnsi="Arial" w:cs="Arial"/>
                <w:sz w:val="22"/>
                <w:szCs w:val="22"/>
                <w:lang w:val="sr-Cyrl-RS"/>
              </w:rPr>
            </w:pPr>
          </w:p>
        </w:tc>
      </w:tr>
    </w:tbl>
    <w:p w14:paraId="70799F60" w14:textId="28D21ED0" w:rsidR="00403F0D" w:rsidRDefault="00403F0D" w:rsidP="00937DB2">
      <w:pPr>
        <w:spacing w:before="240"/>
        <w:jc w:val="both"/>
        <w:rPr>
          <w:rFonts w:ascii="Arial" w:hAnsi="Arial" w:cs="Arial"/>
          <w:sz w:val="22"/>
          <w:szCs w:val="22"/>
          <w:lang w:val="sr-Cyrl-RS"/>
        </w:rPr>
      </w:pPr>
      <w:r w:rsidRPr="00E2624F">
        <w:rPr>
          <w:rFonts w:ascii="Arial" w:hAnsi="Arial" w:cs="Arial"/>
          <w:b/>
          <w:sz w:val="22"/>
          <w:szCs w:val="22"/>
          <w:lang w:val="sr-Cyrl-RS"/>
        </w:rPr>
        <w:t>ПРИЛОГ</w:t>
      </w:r>
      <w:r w:rsidR="00937DB2">
        <w:rPr>
          <w:rFonts w:ascii="Arial" w:hAnsi="Arial" w:cs="Arial"/>
          <w:b/>
          <w:sz w:val="22"/>
          <w:szCs w:val="22"/>
          <w:lang w:val="sr-Cyrl-RS"/>
        </w:rPr>
        <w:t xml:space="preserve"> 1</w:t>
      </w:r>
      <w:r w:rsidRPr="00E2624F">
        <w:rPr>
          <w:rFonts w:ascii="Arial" w:hAnsi="Arial" w:cs="Arial"/>
          <w:b/>
          <w:sz w:val="22"/>
          <w:szCs w:val="22"/>
          <w:lang w:val="sr-Cyrl-RS"/>
        </w:rPr>
        <w:t>:</w:t>
      </w:r>
      <w:r w:rsidRPr="00E2624F">
        <w:rPr>
          <w:rFonts w:ascii="Arial" w:hAnsi="Arial" w:cs="Arial"/>
          <w:sz w:val="22"/>
          <w:szCs w:val="22"/>
          <w:lang w:val="sr-Cyrl-RS"/>
        </w:rPr>
        <w:t xml:space="preserve"> П</w:t>
      </w:r>
      <w:r w:rsidR="002456AD">
        <w:rPr>
          <w:rFonts w:ascii="Arial" w:hAnsi="Arial" w:cs="Arial"/>
          <w:sz w:val="22"/>
          <w:szCs w:val="22"/>
          <w:lang w:val="sr-Cyrl-RS"/>
        </w:rPr>
        <w:t>опуњен један или више образаца 6</w:t>
      </w:r>
      <w:r w:rsidRPr="00E2624F">
        <w:rPr>
          <w:rFonts w:ascii="Arial" w:hAnsi="Arial" w:cs="Arial"/>
          <w:sz w:val="22"/>
          <w:szCs w:val="22"/>
          <w:lang w:val="sr-Cyrl-RS"/>
        </w:rPr>
        <w:t>.1</w:t>
      </w:r>
      <w:r w:rsidR="00937DB2">
        <w:rPr>
          <w:rFonts w:ascii="Arial" w:hAnsi="Arial" w:cs="Arial"/>
          <w:sz w:val="22"/>
          <w:szCs w:val="22"/>
          <w:lang w:val="sr-Cyrl-RS"/>
        </w:rPr>
        <w:t>.</w:t>
      </w:r>
    </w:p>
    <w:p w14:paraId="0CC139D9" w14:textId="77777777" w:rsidR="00937DB2" w:rsidRDefault="00937DB2" w:rsidP="00937DB2">
      <w:pPr>
        <w:spacing w:before="240"/>
        <w:jc w:val="both"/>
        <w:rPr>
          <w:rFonts w:ascii="Arial" w:hAnsi="Arial" w:cs="Arial"/>
          <w:sz w:val="22"/>
          <w:szCs w:val="22"/>
          <w:lang w:val="sr-Cyrl-RS"/>
        </w:rPr>
      </w:pPr>
    </w:p>
    <w:p w14:paraId="04E40D0E" w14:textId="77777777" w:rsidR="008761A3" w:rsidRPr="00E2624F" w:rsidRDefault="008761A3" w:rsidP="008761A3">
      <w:pPr>
        <w:rPr>
          <w:rFonts w:ascii="Arial" w:hAnsi="Arial" w:cs="Arial"/>
          <w:i/>
          <w:sz w:val="22"/>
          <w:szCs w:val="22"/>
        </w:rPr>
      </w:pPr>
      <w:r w:rsidRPr="00E2624F">
        <w:rPr>
          <w:rFonts w:ascii="Arial" w:hAnsi="Arial" w:cs="Arial"/>
          <w:b/>
          <w:i/>
          <w:sz w:val="22"/>
          <w:szCs w:val="22"/>
        </w:rPr>
        <w:t>Напомена 1:</w:t>
      </w:r>
      <w:r w:rsidRPr="00E2624F">
        <w:rPr>
          <w:rFonts w:ascii="Arial" w:hAnsi="Arial" w:cs="Arial"/>
          <w:i/>
          <w:sz w:val="22"/>
          <w:szCs w:val="22"/>
        </w:rPr>
        <w:t xml:space="preserve"> Наручилац задржава право да провери референце.</w:t>
      </w:r>
    </w:p>
    <w:p w14:paraId="3BD58A35" w14:textId="77777777" w:rsidR="008761A3" w:rsidRPr="00E2624F" w:rsidRDefault="008761A3" w:rsidP="008761A3">
      <w:pPr>
        <w:rPr>
          <w:rFonts w:ascii="Arial" w:hAnsi="Arial" w:cs="Arial"/>
          <w:bCs/>
          <w:i/>
          <w:iCs/>
          <w:sz w:val="22"/>
          <w:szCs w:val="22"/>
        </w:rPr>
      </w:pPr>
      <w:r w:rsidRPr="00E2624F">
        <w:rPr>
          <w:rFonts w:ascii="Arial" w:hAnsi="Arial" w:cs="Arial"/>
          <w:b/>
          <w:bCs/>
          <w:i/>
          <w:iCs/>
          <w:sz w:val="22"/>
          <w:szCs w:val="22"/>
        </w:rPr>
        <w:t xml:space="preserve">Напомена 2: </w:t>
      </w:r>
      <w:r w:rsidRPr="00E2624F">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14:paraId="0A23EEF8" w14:textId="77777777" w:rsidR="00ED3A31" w:rsidRPr="00E2624F" w:rsidRDefault="00ED3A31" w:rsidP="00403F0D">
      <w:pPr>
        <w:jc w:val="both"/>
        <w:rPr>
          <w:rFonts w:ascii="Arial" w:hAnsi="Arial" w:cs="Arial"/>
          <w:sz w:val="22"/>
          <w:szCs w:val="22"/>
          <w:lang w:val="sr-Cyrl-RS"/>
        </w:rPr>
      </w:pPr>
    </w:p>
    <w:p w14:paraId="1F936029" w14:textId="562AA3BE" w:rsidR="00403F0D" w:rsidRDefault="002456AD" w:rsidP="00403F0D">
      <w:pPr>
        <w:spacing w:before="240"/>
        <w:ind w:left="567" w:hanging="567"/>
        <w:jc w:val="both"/>
        <w:rPr>
          <w:rFonts w:ascii="Arial" w:hAnsi="Arial" w:cs="Arial"/>
          <w:sz w:val="22"/>
          <w:szCs w:val="22"/>
          <w:lang w:val="sr-Cyrl-RS"/>
        </w:rPr>
      </w:pPr>
      <w:r>
        <w:rPr>
          <w:rFonts w:ascii="Arial" w:hAnsi="Arial" w:cs="Arial"/>
          <w:sz w:val="22"/>
          <w:szCs w:val="22"/>
          <w:lang w:val="sr-Cyrl-RS"/>
        </w:rPr>
        <w:t xml:space="preserve">                                                                     </w:t>
      </w:r>
    </w:p>
    <w:tbl>
      <w:tblPr>
        <w:tblW w:w="0" w:type="auto"/>
        <w:jc w:val="center"/>
        <w:tblLook w:val="01E0" w:firstRow="1" w:lastRow="1" w:firstColumn="1" w:lastColumn="1" w:noHBand="0" w:noVBand="0"/>
      </w:tblPr>
      <w:tblGrid>
        <w:gridCol w:w="2218"/>
        <w:gridCol w:w="3642"/>
        <w:gridCol w:w="3209"/>
      </w:tblGrid>
      <w:tr w:rsidR="00937DB2" w:rsidRPr="00937DB2" w14:paraId="74EDE8E7" w14:textId="77777777" w:rsidTr="00A52F07">
        <w:trPr>
          <w:jc w:val="center"/>
        </w:trPr>
        <w:tc>
          <w:tcPr>
            <w:tcW w:w="3633" w:type="dxa"/>
          </w:tcPr>
          <w:p w14:paraId="03C03578" w14:textId="77777777" w:rsidR="00937DB2" w:rsidRPr="00937DB2" w:rsidRDefault="00937DB2" w:rsidP="00937DB2">
            <w:pPr>
              <w:spacing w:before="240"/>
              <w:ind w:left="567" w:hanging="567"/>
              <w:jc w:val="both"/>
              <w:rPr>
                <w:rFonts w:ascii="Arial" w:hAnsi="Arial" w:cs="Arial"/>
                <w:sz w:val="22"/>
                <w:szCs w:val="22"/>
                <w:lang w:val="en-US"/>
              </w:rPr>
            </w:pPr>
            <w:r w:rsidRPr="00937DB2">
              <w:rPr>
                <w:rFonts w:ascii="Arial" w:hAnsi="Arial" w:cs="Arial"/>
                <w:sz w:val="22"/>
                <w:szCs w:val="22"/>
                <w:lang w:val="en-US"/>
              </w:rPr>
              <w:t>Датум:</w:t>
            </w:r>
          </w:p>
        </w:tc>
        <w:tc>
          <w:tcPr>
            <w:tcW w:w="6237" w:type="dxa"/>
          </w:tcPr>
          <w:p w14:paraId="7FCFE3DA" w14:textId="44137C9B" w:rsidR="00937DB2" w:rsidRPr="00937DB2" w:rsidRDefault="00937DB2" w:rsidP="00937DB2">
            <w:pPr>
              <w:spacing w:before="240"/>
              <w:ind w:left="567" w:hanging="567"/>
              <w:jc w:val="both"/>
              <w:rPr>
                <w:rFonts w:ascii="Arial" w:hAnsi="Arial" w:cs="Arial"/>
                <w:sz w:val="22"/>
                <w:szCs w:val="22"/>
                <w:lang w:val="en-US"/>
              </w:rPr>
            </w:pPr>
            <w:r>
              <w:rPr>
                <w:rFonts w:ascii="Arial" w:hAnsi="Arial" w:cs="Arial"/>
                <w:sz w:val="22"/>
                <w:szCs w:val="22"/>
                <w:lang w:val="sr-Cyrl-RS"/>
              </w:rPr>
              <w:t xml:space="preserve">                            </w:t>
            </w:r>
            <w:r w:rsidRPr="00937DB2">
              <w:rPr>
                <w:rFonts w:ascii="Arial" w:hAnsi="Arial" w:cs="Arial"/>
                <w:sz w:val="22"/>
                <w:szCs w:val="22"/>
                <w:lang w:val="en-US"/>
              </w:rPr>
              <w:t>М.П.</w:t>
            </w:r>
          </w:p>
        </w:tc>
        <w:tc>
          <w:tcPr>
            <w:tcW w:w="4827" w:type="dxa"/>
          </w:tcPr>
          <w:p w14:paraId="6565294A" w14:textId="54B1CD08" w:rsidR="00937DB2" w:rsidRPr="00937DB2" w:rsidRDefault="00937DB2" w:rsidP="00937DB2">
            <w:pPr>
              <w:spacing w:before="240"/>
              <w:ind w:left="567" w:hanging="567"/>
              <w:jc w:val="both"/>
              <w:rPr>
                <w:rFonts w:ascii="Arial" w:hAnsi="Arial" w:cs="Arial"/>
                <w:sz w:val="22"/>
                <w:szCs w:val="22"/>
                <w:lang w:val="en-US"/>
              </w:rPr>
            </w:pPr>
            <w:r>
              <w:rPr>
                <w:rFonts w:ascii="Arial" w:hAnsi="Arial" w:cs="Arial"/>
                <w:sz w:val="22"/>
                <w:szCs w:val="22"/>
                <w:lang w:val="sr-Cyrl-RS"/>
              </w:rPr>
              <w:t xml:space="preserve">            </w:t>
            </w:r>
            <w:r w:rsidRPr="00937DB2">
              <w:rPr>
                <w:rFonts w:ascii="Arial" w:hAnsi="Arial" w:cs="Arial"/>
                <w:sz w:val="22"/>
                <w:szCs w:val="22"/>
                <w:lang w:val="en-US"/>
              </w:rPr>
              <w:t>Понуђач:</w:t>
            </w:r>
          </w:p>
        </w:tc>
      </w:tr>
      <w:tr w:rsidR="00937DB2" w:rsidRPr="00937DB2" w14:paraId="30816BFA" w14:textId="77777777" w:rsidTr="00A52F07">
        <w:trPr>
          <w:jc w:val="center"/>
        </w:trPr>
        <w:tc>
          <w:tcPr>
            <w:tcW w:w="3633" w:type="dxa"/>
            <w:vAlign w:val="center"/>
          </w:tcPr>
          <w:p w14:paraId="660CCAC5" w14:textId="77777777" w:rsidR="00937DB2" w:rsidRPr="00937DB2" w:rsidRDefault="00937DB2" w:rsidP="00937DB2">
            <w:pPr>
              <w:spacing w:before="240"/>
              <w:ind w:left="567" w:hanging="567"/>
              <w:jc w:val="both"/>
              <w:rPr>
                <w:rFonts w:ascii="Arial" w:hAnsi="Arial" w:cs="Arial"/>
                <w:sz w:val="22"/>
                <w:szCs w:val="22"/>
                <w:lang w:val="en-US"/>
              </w:rPr>
            </w:pPr>
          </w:p>
        </w:tc>
        <w:tc>
          <w:tcPr>
            <w:tcW w:w="6237" w:type="dxa"/>
            <w:vAlign w:val="center"/>
          </w:tcPr>
          <w:p w14:paraId="13CBD44A" w14:textId="77777777" w:rsidR="00937DB2" w:rsidRPr="00937DB2" w:rsidRDefault="00937DB2" w:rsidP="00937DB2">
            <w:pPr>
              <w:spacing w:before="240"/>
              <w:ind w:left="567" w:hanging="567"/>
              <w:jc w:val="both"/>
              <w:rPr>
                <w:rFonts w:ascii="Arial" w:hAnsi="Arial" w:cs="Arial"/>
                <w:sz w:val="22"/>
                <w:szCs w:val="22"/>
                <w:lang w:val="en-US"/>
              </w:rPr>
            </w:pPr>
          </w:p>
        </w:tc>
        <w:tc>
          <w:tcPr>
            <w:tcW w:w="4827" w:type="dxa"/>
            <w:vAlign w:val="center"/>
          </w:tcPr>
          <w:p w14:paraId="0D9BE3DE" w14:textId="77777777" w:rsidR="00937DB2" w:rsidRPr="00937DB2" w:rsidRDefault="00937DB2" w:rsidP="00937DB2">
            <w:pPr>
              <w:spacing w:before="240"/>
              <w:ind w:left="567" w:hanging="567"/>
              <w:jc w:val="both"/>
              <w:rPr>
                <w:rFonts w:ascii="Arial" w:hAnsi="Arial" w:cs="Arial"/>
                <w:sz w:val="22"/>
                <w:szCs w:val="22"/>
                <w:lang w:val="en-US"/>
              </w:rPr>
            </w:pPr>
          </w:p>
        </w:tc>
      </w:tr>
      <w:tr w:rsidR="00937DB2" w:rsidRPr="00937DB2" w14:paraId="2B557246" w14:textId="77777777" w:rsidTr="00A52F07">
        <w:trPr>
          <w:jc w:val="center"/>
        </w:trPr>
        <w:tc>
          <w:tcPr>
            <w:tcW w:w="3633" w:type="dxa"/>
            <w:tcBorders>
              <w:bottom w:val="single" w:sz="4" w:space="0" w:color="auto"/>
            </w:tcBorders>
            <w:vAlign w:val="center"/>
          </w:tcPr>
          <w:p w14:paraId="701835BA" w14:textId="77777777" w:rsidR="00937DB2" w:rsidRPr="00937DB2" w:rsidRDefault="00937DB2" w:rsidP="00937DB2">
            <w:pPr>
              <w:spacing w:before="240"/>
              <w:ind w:left="567" w:hanging="567"/>
              <w:jc w:val="both"/>
              <w:rPr>
                <w:rFonts w:ascii="Arial" w:hAnsi="Arial" w:cs="Arial"/>
                <w:sz w:val="22"/>
                <w:szCs w:val="22"/>
                <w:lang w:val="en-US"/>
              </w:rPr>
            </w:pPr>
          </w:p>
        </w:tc>
        <w:tc>
          <w:tcPr>
            <w:tcW w:w="6237" w:type="dxa"/>
            <w:vAlign w:val="center"/>
          </w:tcPr>
          <w:p w14:paraId="6BD20D97" w14:textId="77777777" w:rsidR="00937DB2" w:rsidRPr="00937DB2" w:rsidRDefault="00937DB2" w:rsidP="00937DB2">
            <w:pPr>
              <w:spacing w:before="240"/>
              <w:ind w:left="567" w:hanging="567"/>
              <w:jc w:val="both"/>
              <w:rPr>
                <w:rFonts w:ascii="Arial" w:hAnsi="Arial" w:cs="Arial"/>
                <w:sz w:val="22"/>
                <w:szCs w:val="22"/>
                <w:lang w:val="en-US"/>
              </w:rPr>
            </w:pPr>
          </w:p>
        </w:tc>
        <w:tc>
          <w:tcPr>
            <w:tcW w:w="4827" w:type="dxa"/>
            <w:tcBorders>
              <w:bottom w:val="single" w:sz="4" w:space="0" w:color="auto"/>
            </w:tcBorders>
            <w:vAlign w:val="center"/>
          </w:tcPr>
          <w:p w14:paraId="74603EC8" w14:textId="77777777" w:rsidR="00937DB2" w:rsidRPr="00937DB2" w:rsidRDefault="00937DB2" w:rsidP="00937DB2">
            <w:pPr>
              <w:spacing w:before="240"/>
              <w:ind w:left="567" w:hanging="567"/>
              <w:jc w:val="both"/>
              <w:rPr>
                <w:rFonts w:ascii="Arial" w:hAnsi="Arial" w:cs="Arial"/>
                <w:sz w:val="22"/>
                <w:szCs w:val="22"/>
                <w:lang w:val="en-US"/>
              </w:rPr>
            </w:pPr>
          </w:p>
        </w:tc>
      </w:tr>
    </w:tbl>
    <w:p w14:paraId="080DA566" w14:textId="77777777" w:rsidR="00937DB2" w:rsidRPr="00937DB2" w:rsidRDefault="00937DB2" w:rsidP="00937DB2">
      <w:pPr>
        <w:spacing w:before="240"/>
        <w:ind w:left="567" w:hanging="567"/>
        <w:jc w:val="both"/>
        <w:rPr>
          <w:rFonts w:ascii="Arial" w:hAnsi="Arial" w:cs="Arial"/>
          <w:sz w:val="22"/>
          <w:szCs w:val="22"/>
          <w:lang w:val="en-US"/>
        </w:rPr>
      </w:pPr>
    </w:p>
    <w:p w14:paraId="115DEE16" w14:textId="77777777" w:rsidR="00937DB2" w:rsidRDefault="00937DB2" w:rsidP="00403F0D">
      <w:pPr>
        <w:spacing w:before="240"/>
        <w:ind w:left="567" w:hanging="567"/>
        <w:jc w:val="both"/>
        <w:rPr>
          <w:rFonts w:ascii="Arial" w:hAnsi="Arial" w:cs="Arial"/>
          <w:sz w:val="22"/>
          <w:szCs w:val="22"/>
          <w:lang w:val="sr-Cyrl-RS"/>
        </w:rPr>
      </w:pPr>
    </w:p>
    <w:p w14:paraId="5B838919" w14:textId="77777777" w:rsidR="00937DB2" w:rsidRDefault="00937DB2" w:rsidP="00403F0D">
      <w:pPr>
        <w:spacing w:before="240"/>
        <w:ind w:left="567" w:hanging="567"/>
        <w:jc w:val="both"/>
        <w:rPr>
          <w:rFonts w:ascii="Arial" w:hAnsi="Arial" w:cs="Arial"/>
          <w:sz w:val="22"/>
          <w:szCs w:val="22"/>
          <w:lang w:val="sr-Cyrl-RS"/>
        </w:rPr>
      </w:pPr>
    </w:p>
    <w:p w14:paraId="602F6C61" w14:textId="77777777" w:rsidR="00937DB2" w:rsidRDefault="00937DB2" w:rsidP="00403F0D">
      <w:pPr>
        <w:spacing w:before="240"/>
        <w:ind w:left="567" w:hanging="567"/>
        <w:jc w:val="both"/>
        <w:rPr>
          <w:rFonts w:ascii="Arial" w:hAnsi="Arial" w:cs="Arial"/>
          <w:sz w:val="22"/>
          <w:szCs w:val="22"/>
          <w:lang w:val="sr-Cyrl-RS"/>
        </w:rPr>
      </w:pPr>
    </w:p>
    <w:p w14:paraId="165DBF73" w14:textId="77777777" w:rsidR="00937DB2" w:rsidRDefault="00937DB2" w:rsidP="00403F0D">
      <w:pPr>
        <w:spacing w:before="240"/>
        <w:ind w:left="567" w:hanging="567"/>
        <w:jc w:val="both"/>
        <w:rPr>
          <w:rFonts w:ascii="Arial" w:hAnsi="Arial" w:cs="Arial"/>
          <w:sz w:val="22"/>
          <w:szCs w:val="22"/>
          <w:lang w:val="sr-Cyrl-RS"/>
        </w:rPr>
      </w:pPr>
    </w:p>
    <w:p w14:paraId="25865C12" w14:textId="77777777" w:rsidR="00937DB2" w:rsidRDefault="00937DB2" w:rsidP="00403F0D">
      <w:pPr>
        <w:spacing w:before="240"/>
        <w:ind w:left="567" w:hanging="567"/>
        <w:jc w:val="both"/>
        <w:rPr>
          <w:rFonts w:ascii="Arial" w:hAnsi="Arial" w:cs="Arial"/>
          <w:sz w:val="22"/>
          <w:szCs w:val="22"/>
          <w:lang w:val="sr-Cyrl-RS"/>
        </w:rPr>
      </w:pPr>
    </w:p>
    <w:p w14:paraId="79838FF0" w14:textId="77777777" w:rsidR="00937DB2" w:rsidRPr="00E2624F" w:rsidRDefault="00937DB2" w:rsidP="00937DB2">
      <w:pPr>
        <w:spacing w:before="240"/>
        <w:jc w:val="both"/>
        <w:rPr>
          <w:rFonts w:ascii="Arial" w:hAnsi="Arial" w:cs="Arial"/>
          <w:sz w:val="22"/>
          <w:szCs w:val="22"/>
          <w:lang w:val="sr-Cyrl-RS"/>
        </w:rPr>
      </w:pPr>
    </w:p>
    <w:p w14:paraId="73DCC3FB" w14:textId="77777777" w:rsidR="00403F0D" w:rsidRPr="00E2624F" w:rsidRDefault="00403F0D" w:rsidP="00403F0D">
      <w:pPr>
        <w:suppressAutoHyphens w:val="0"/>
        <w:rPr>
          <w:rFonts w:ascii="Arial" w:hAnsi="Arial" w:cs="Arial"/>
          <w:b/>
          <w:i/>
          <w:sz w:val="22"/>
          <w:szCs w:val="22"/>
          <w:lang w:val="sr-Cyrl-RS"/>
        </w:rPr>
      </w:pPr>
    </w:p>
    <w:p w14:paraId="77577223" w14:textId="77777777" w:rsidR="00AD3F22" w:rsidRPr="00E2624F" w:rsidRDefault="00CB1A4C" w:rsidP="00217891">
      <w:pPr>
        <w:pStyle w:val="BodyText"/>
        <w:jc w:val="right"/>
        <w:rPr>
          <w:rFonts w:ascii="Arial" w:hAnsi="Arial" w:cs="Arial"/>
          <w:i/>
          <w:sz w:val="22"/>
          <w:szCs w:val="22"/>
          <w:lang w:val="sr-Cyrl-RS"/>
        </w:rPr>
      </w:pPr>
      <w:bookmarkStart w:id="260" w:name="_Toc362821723"/>
      <w:bookmarkStart w:id="261" w:name="_Toc417400795"/>
      <w:r w:rsidRPr="00E2624F">
        <w:rPr>
          <w:rFonts w:ascii="Arial" w:hAnsi="Arial" w:cs="Arial"/>
          <w:b/>
          <w:i/>
          <w:sz w:val="22"/>
          <w:szCs w:val="22"/>
          <w:lang w:val="sr-Cyrl-RS"/>
        </w:rPr>
        <w:t xml:space="preserve">ОБРАЗАЦ </w:t>
      </w:r>
      <w:r w:rsidR="007711A1" w:rsidRPr="00E2624F">
        <w:rPr>
          <w:rFonts w:ascii="Arial" w:hAnsi="Arial" w:cs="Arial"/>
          <w:b/>
          <w:i/>
          <w:sz w:val="22"/>
          <w:szCs w:val="22"/>
          <w:lang w:val="sr-Cyrl-RS"/>
        </w:rPr>
        <w:t>6</w:t>
      </w:r>
      <w:r w:rsidRPr="00E2624F">
        <w:rPr>
          <w:rFonts w:ascii="Arial" w:hAnsi="Arial" w:cs="Arial"/>
          <w:b/>
          <w:i/>
          <w:sz w:val="22"/>
          <w:szCs w:val="22"/>
          <w:lang w:val="sr-Cyrl-RS"/>
        </w:rPr>
        <w:t>.1.</w:t>
      </w:r>
      <w:bookmarkEnd w:id="260"/>
      <w:bookmarkEnd w:id="261"/>
    </w:p>
    <w:p w14:paraId="70C28F97" w14:textId="77777777" w:rsidR="00403F0D" w:rsidRPr="00E2624F"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11013" w:rsidRPr="00E2624F" w14:paraId="118825A7" w14:textId="77777777" w:rsidTr="00F40E16">
        <w:trPr>
          <w:trHeight w:val="548"/>
        </w:trPr>
        <w:tc>
          <w:tcPr>
            <w:tcW w:w="3315" w:type="dxa"/>
            <w:tcBorders>
              <w:top w:val="single" w:sz="4" w:space="0" w:color="auto"/>
              <w:left w:val="single" w:sz="4" w:space="0" w:color="auto"/>
              <w:bottom w:val="single" w:sz="4" w:space="0" w:color="auto"/>
              <w:right w:val="single" w:sz="4" w:space="0" w:color="auto"/>
            </w:tcBorders>
          </w:tcPr>
          <w:p w14:paraId="730B7CD4" w14:textId="77777777" w:rsidR="00403F0D" w:rsidRPr="00E2624F" w:rsidRDefault="00403F0D" w:rsidP="00F40E16">
            <w:pPr>
              <w:pStyle w:val="BodyText"/>
              <w:ind w:left="-98"/>
              <w:jc w:val="center"/>
              <w:rPr>
                <w:rFonts w:ascii="Arial" w:hAnsi="Arial" w:cs="Arial"/>
                <w:b/>
                <w:bCs/>
                <w:sz w:val="22"/>
                <w:szCs w:val="22"/>
                <w:lang w:val="sr-Cyrl-RS"/>
              </w:rPr>
            </w:pPr>
          </w:p>
          <w:p w14:paraId="1AC0BD4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F2A857D" w14:textId="77777777" w:rsidR="00403F0D" w:rsidRPr="00E2624F" w:rsidRDefault="00403F0D" w:rsidP="00F40E16">
            <w:pPr>
              <w:rPr>
                <w:rFonts w:ascii="Arial" w:hAnsi="Arial" w:cs="Arial"/>
                <w:b/>
                <w:bCs/>
                <w:sz w:val="22"/>
                <w:szCs w:val="22"/>
                <w:lang w:val="sr-Cyrl-RS"/>
              </w:rPr>
            </w:pPr>
          </w:p>
          <w:p w14:paraId="4D5002CC" w14:textId="77777777" w:rsidR="00403F0D" w:rsidRPr="00E2624F" w:rsidRDefault="00403F0D" w:rsidP="00F40E16">
            <w:pPr>
              <w:jc w:val="both"/>
              <w:rPr>
                <w:rFonts w:ascii="Arial" w:hAnsi="Arial" w:cs="Arial"/>
                <w:b/>
                <w:bCs/>
                <w:sz w:val="22"/>
                <w:szCs w:val="22"/>
                <w:lang w:val="sr-Cyrl-RS"/>
              </w:rPr>
            </w:pPr>
          </w:p>
        </w:tc>
      </w:tr>
      <w:tr w:rsidR="00611013" w:rsidRPr="00E2624F" w14:paraId="70D67F57" w14:textId="77777777" w:rsidTr="00F40E16">
        <w:trPr>
          <w:trHeight w:val="403"/>
        </w:trPr>
        <w:tc>
          <w:tcPr>
            <w:tcW w:w="3315" w:type="dxa"/>
            <w:tcBorders>
              <w:top w:val="single" w:sz="4" w:space="0" w:color="auto"/>
              <w:left w:val="single" w:sz="4" w:space="0" w:color="auto"/>
              <w:bottom w:val="single" w:sz="4" w:space="0" w:color="auto"/>
              <w:right w:val="single" w:sz="4" w:space="0" w:color="auto"/>
            </w:tcBorders>
          </w:tcPr>
          <w:p w14:paraId="2F192D78" w14:textId="77777777" w:rsidR="00403F0D" w:rsidRPr="00E2624F" w:rsidRDefault="00403F0D" w:rsidP="00F40E16">
            <w:pPr>
              <w:ind w:left="-98"/>
              <w:jc w:val="center"/>
              <w:rPr>
                <w:rFonts w:ascii="Arial" w:hAnsi="Arial" w:cs="Arial"/>
                <w:b/>
                <w:bCs/>
                <w:sz w:val="22"/>
                <w:szCs w:val="22"/>
                <w:lang w:val="sr-Cyrl-RS"/>
              </w:rPr>
            </w:pPr>
          </w:p>
          <w:p w14:paraId="73F2181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9939089" w14:textId="77777777" w:rsidR="00403F0D" w:rsidRPr="00E2624F" w:rsidRDefault="00403F0D" w:rsidP="00F40E16">
            <w:pPr>
              <w:rPr>
                <w:rFonts w:ascii="Arial" w:hAnsi="Arial" w:cs="Arial"/>
                <w:sz w:val="22"/>
                <w:szCs w:val="22"/>
                <w:lang w:val="sr-Cyrl-RS"/>
              </w:rPr>
            </w:pPr>
          </w:p>
          <w:p w14:paraId="1D1CB19C" w14:textId="77777777" w:rsidR="00403F0D" w:rsidRPr="00E2624F" w:rsidRDefault="00403F0D" w:rsidP="00F40E16">
            <w:pPr>
              <w:jc w:val="both"/>
              <w:rPr>
                <w:rFonts w:ascii="Arial" w:hAnsi="Arial" w:cs="Arial"/>
                <w:sz w:val="22"/>
                <w:szCs w:val="22"/>
                <w:lang w:val="sr-Cyrl-RS"/>
              </w:rPr>
            </w:pPr>
          </w:p>
        </w:tc>
      </w:tr>
      <w:tr w:rsidR="00611013" w:rsidRPr="00E2624F" w14:paraId="5B8DDA92"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FE02C5B" w14:textId="77777777" w:rsidR="00403F0D" w:rsidRPr="00E2624F" w:rsidRDefault="00403F0D" w:rsidP="00F40E16">
            <w:pPr>
              <w:ind w:left="-98"/>
              <w:jc w:val="center"/>
              <w:rPr>
                <w:rFonts w:ascii="Arial" w:hAnsi="Arial" w:cs="Arial"/>
                <w:b/>
                <w:bCs/>
                <w:sz w:val="22"/>
                <w:szCs w:val="22"/>
                <w:lang w:val="sr-Cyrl-RS"/>
              </w:rPr>
            </w:pPr>
          </w:p>
          <w:p w14:paraId="061293B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1B9F302" w14:textId="77777777" w:rsidR="00403F0D" w:rsidRPr="00E2624F" w:rsidRDefault="00403F0D" w:rsidP="00F40E16">
            <w:pPr>
              <w:rPr>
                <w:rFonts w:ascii="Arial" w:hAnsi="Arial" w:cs="Arial"/>
                <w:sz w:val="22"/>
                <w:szCs w:val="22"/>
                <w:lang w:val="sr-Cyrl-RS"/>
              </w:rPr>
            </w:pPr>
          </w:p>
          <w:p w14:paraId="25AC3C31" w14:textId="77777777" w:rsidR="00403F0D" w:rsidRPr="00E2624F" w:rsidRDefault="00403F0D" w:rsidP="00F40E16">
            <w:pPr>
              <w:jc w:val="both"/>
              <w:rPr>
                <w:rFonts w:ascii="Arial" w:hAnsi="Arial" w:cs="Arial"/>
                <w:sz w:val="22"/>
                <w:szCs w:val="22"/>
                <w:lang w:val="sr-Cyrl-RS"/>
              </w:rPr>
            </w:pPr>
          </w:p>
        </w:tc>
      </w:tr>
      <w:tr w:rsidR="00611013" w:rsidRPr="00E2624F" w14:paraId="48C684C5"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C070AC6" w14:textId="77777777" w:rsidR="00403F0D" w:rsidRPr="00E2624F" w:rsidRDefault="00403F0D" w:rsidP="00F40E16">
            <w:pPr>
              <w:ind w:left="-98"/>
              <w:jc w:val="center"/>
              <w:rPr>
                <w:rFonts w:ascii="Arial" w:hAnsi="Arial" w:cs="Arial"/>
                <w:b/>
                <w:bCs/>
                <w:sz w:val="22"/>
                <w:szCs w:val="22"/>
                <w:lang w:val="sr-Cyrl-RS"/>
              </w:rPr>
            </w:pPr>
          </w:p>
          <w:p w14:paraId="653531CF"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4C4B0FC" w14:textId="77777777" w:rsidR="00403F0D" w:rsidRPr="00E2624F" w:rsidRDefault="00403F0D" w:rsidP="00F40E16">
            <w:pPr>
              <w:rPr>
                <w:rFonts w:ascii="Arial" w:hAnsi="Arial" w:cs="Arial"/>
                <w:sz w:val="22"/>
                <w:szCs w:val="22"/>
                <w:lang w:val="sr-Cyrl-RS"/>
              </w:rPr>
            </w:pPr>
          </w:p>
        </w:tc>
      </w:tr>
      <w:tr w:rsidR="00611013" w:rsidRPr="00E2624F" w14:paraId="18EFE918"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02E04F83" w14:textId="77777777" w:rsidR="00403F0D" w:rsidRPr="00E2624F" w:rsidRDefault="00403F0D" w:rsidP="00F40E16">
            <w:pPr>
              <w:ind w:left="-98"/>
              <w:jc w:val="center"/>
              <w:rPr>
                <w:rFonts w:ascii="Arial" w:hAnsi="Arial" w:cs="Arial"/>
                <w:b/>
                <w:bCs/>
                <w:sz w:val="22"/>
                <w:szCs w:val="22"/>
                <w:lang w:val="sr-Cyrl-RS"/>
              </w:rPr>
            </w:pPr>
          </w:p>
          <w:p w14:paraId="7257152D"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11D44F39" w14:textId="77777777" w:rsidR="00403F0D" w:rsidRPr="00E2624F" w:rsidRDefault="00403F0D" w:rsidP="00F40E16">
            <w:pPr>
              <w:rPr>
                <w:rFonts w:ascii="Arial" w:hAnsi="Arial" w:cs="Arial"/>
                <w:sz w:val="22"/>
                <w:szCs w:val="22"/>
                <w:lang w:val="sr-Cyrl-RS"/>
              </w:rPr>
            </w:pPr>
          </w:p>
        </w:tc>
      </w:tr>
      <w:tr w:rsidR="00403F0D" w:rsidRPr="00E2624F" w14:paraId="5FC74337" w14:textId="77777777" w:rsidTr="00F40E16">
        <w:trPr>
          <w:trHeight w:val="394"/>
        </w:trPr>
        <w:tc>
          <w:tcPr>
            <w:tcW w:w="3315" w:type="dxa"/>
            <w:tcBorders>
              <w:top w:val="single" w:sz="4" w:space="0" w:color="auto"/>
              <w:left w:val="single" w:sz="4" w:space="0" w:color="auto"/>
              <w:bottom w:val="single" w:sz="4" w:space="0" w:color="auto"/>
              <w:right w:val="single" w:sz="4" w:space="0" w:color="auto"/>
            </w:tcBorders>
          </w:tcPr>
          <w:p w14:paraId="46CDF7B7"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6A4F195" w14:textId="77777777" w:rsidR="00403F0D" w:rsidRPr="00E2624F" w:rsidRDefault="00403F0D" w:rsidP="00F40E16">
            <w:pPr>
              <w:rPr>
                <w:rFonts w:ascii="Arial" w:hAnsi="Arial" w:cs="Arial"/>
                <w:sz w:val="22"/>
                <w:szCs w:val="22"/>
                <w:lang w:val="sr-Cyrl-RS"/>
              </w:rPr>
            </w:pPr>
          </w:p>
          <w:p w14:paraId="60D4D39E" w14:textId="77777777" w:rsidR="00403F0D" w:rsidRPr="00E2624F" w:rsidRDefault="00403F0D" w:rsidP="00F40E16">
            <w:pPr>
              <w:jc w:val="both"/>
              <w:rPr>
                <w:rFonts w:ascii="Arial" w:hAnsi="Arial" w:cs="Arial"/>
                <w:sz w:val="22"/>
                <w:szCs w:val="22"/>
                <w:lang w:val="sr-Cyrl-RS"/>
              </w:rPr>
            </w:pPr>
          </w:p>
        </w:tc>
      </w:tr>
    </w:tbl>
    <w:p w14:paraId="7A6A879E" w14:textId="77777777" w:rsidR="00403F0D" w:rsidRPr="00E2624F" w:rsidRDefault="00403F0D" w:rsidP="00403F0D">
      <w:pPr>
        <w:jc w:val="center"/>
        <w:rPr>
          <w:rFonts w:ascii="Arial" w:hAnsi="Arial" w:cs="Arial"/>
          <w:b/>
          <w:bCs/>
          <w:sz w:val="22"/>
          <w:szCs w:val="22"/>
          <w:lang w:val="sr-Cyrl-RS"/>
        </w:rPr>
      </w:pPr>
    </w:p>
    <w:p w14:paraId="63E1B527" w14:textId="77777777" w:rsidR="00403F0D" w:rsidRPr="00E2624F" w:rsidRDefault="00FB5A17" w:rsidP="00403F0D">
      <w:pPr>
        <w:jc w:val="center"/>
        <w:rPr>
          <w:rFonts w:ascii="Arial" w:hAnsi="Arial" w:cs="Arial"/>
          <w:b/>
          <w:bCs/>
          <w:sz w:val="22"/>
          <w:szCs w:val="22"/>
          <w:lang w:val="sr-Cyrl-RS"/>
        </w:rPr>
      </w:pPr>
      <w:r w:rsidRPr="00E2624F">
        <w:rPr>
          <w:rFonts w:ascii="Arial" w:hAnsi="Arial" w:cs="Arial"/>
          <w:b/>
          <w:bCs/>
          <w:sz w:val="22"/>
          <w:szCs w:val="22"/>
          <w:lang w:val="sr-Cyrl-RS"/>
        </w:rPr>
        <w:t>П О Т В Р Д А</w:t>
      </w:r>
    </w:p>
    <w:p w14:paraId="64EF83A4" w14:textId="77777777" w:rsidR="00403F0D" w:rsidRPr="00E2624F" w:rsidRDefault="00403F0D" w:rsidP="00403F0D">
      <w:pPr>
        <w:jc w:val="center"/>
        <w:rPr>
          <w:rFonts w:ascii="Arial" w:hAnsi="Arial" w:cs="Arial"/>
          <w:b/>
          <w:bCs/>
          <w:sz w:val="22"/>
          <w:szCs w:val="22"/>
          <w:lang w:val="sr-Cyrl-RS"/>
        </w:rPr>
      </w:pPr>
    </w:p>
    <w:p w14:paraId="539A08B0" w14:textId="77777777" w:rsidR="00403F0D" w:rsidRPr="00E2624F" w:rsidRDefault="00403F0D" w:rsidP="00403F0D">
      <w:pPr>
        <w:jc w:val="center"/>
        <w:rPr>
          <w:rFonts w:ascii="Arial" w:hAnsi="Arial" w:cs="Arial"/>
          <w:b/>
          <w:bCs/>
          <w:sz w:val="22"/>
          <w:szCs w:val="22"/>
          <w:lang w:val="sr-Cyrl-RS"/>
        </w:rPr>
      </w:pPr>
    </w:p>
    <w:p w14:paraId="574C272C" w14:textId="78B323FD" w:rsidR="00403F0D" w:rsidRPr="00E2624F" w:rsidRDefault="00403F0D" w:rsidP="00412F40">
      <w:pPr>
        <w:rPr>
          <w:rFonts w:ascii="Arial" w:hAnsi="Arial" w:cs="Arial"/>
          <w:sz w:val="22"/>
          <w:szCs w:val="22"/>
          <w:lang w:val="sr-Cyrl-RS"/>
        </w:rPr>
      </w:pPr>
      <w:r w:rsidRPr="00E2624F">
        <w:rPr>
          <w:rFonts w:ascii="Arial" w:hAnsi="Arial" w:cs="Arial"/>
          <w:sz w:val="22"/>
          <w:szCs w:val="22"/>
          <w:lang w:val="sr-Cyrl-RS"/>
        </w:rPr>
        <w:t>Понуђач __________________________________________________________је за нас извршио</w:t>
      </w:r>
      <w:r w:rsidR="00937DB2">
        <w:rPr>
          <w:rFonts w:ascii="Arial" w:hAnsi="Arial" w:cs="Arial"/>
          <w:sz w:val="22"/>
          <w:szCs w:val="22"/>
          <w:lang w:val="sr-Cyrl-RS"/>
        </w:rPr>
        <w:t xml:space="preserve"> услуге/</w:t>
      </w:r>
      <w:r w:rsidRPr="00E2624F">
        <w:rPr>
          <w:rFonts w:ascii="Arial" w:hAnsi="Arial" w:cs="Arial"/>
          <w:sz w:val="22"/>
          <w:szCs w:val="22"/>
          <w:lang w:val="sr-Cyrl-RS"/>
        </w:rPr>
        <w:t xml:space="preserve"> испоруку добара </w:t>
      </w:r>
      <w:r w:rsidR="00412F40" w:rsidRPr="00E2624F">
        <w:rPr>
          <w:rFonts w:ascii="Arial" w:hAnsi="Arial" w:cs="Arial"/>
          <w:sz w:val="22"/>
          <w:szCs w:val="22"/>
          <w:lang w:val="sr-Cyrl-RS"/>
        </w:rPr>
        <w:t xml:space="preserve">– опреме </w:t>
      </w:r>
      <w:r w:rsidRPr="00E2624F">
        <w:rPr>
          <w:rFonts w:ascii="Arial" w:hAnsi="Arial" w:cs="Arial"/>
          <w:sz w:val="22"/>
          <w:szCs w:val="22"/>
          <w:lang w:val="sr-Cyrl-RS"/>
        </w:rPr>
        <w:t>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14:paraId="1F8797A8" w14:textId="77777777" w:rsidR="00403F0D" w:rsidRPr="00E2624F" w:rsidRDefault="00403F0D" w:rsidP="00403F0D">
      <w:pPr>
        <w:jc w:val="center"/>
        <w:rPr>
          <w:rFonts w:ascii="Arial" w:hAnsi="Arial" w:cs="Arial"/>
          <w:sz w:val="22"/>
          <w:szCs w:val="22"/>
          <w:lang w:val="sr-Cyrl-RS"/>
        </w:rPr>
      </w:pPr>
      <w:r w:rsidRPr="00E2624F">
        <w:rPr>
          <w:rFonts w:ascii="Arial" w:hAnsi="Arial" w:cs="Arial"/>
          <w:sz w:val="22"/>
          <w:szCs w:val="22"/>
          <w:lang w:val="sr-Cyrl-RS"/>
        </w:rPr>
        <w:t>(прецизирати назив, опис и вредност испоручене опреме и / или извршене услуге)</w:t>
      </w:r>
    </w:p>
    <w:p w14:paraId="2FD1C540" w14:textId="77777777" w:rsidR="00403F0D" w:rsidRPr="00E2624F" w:rsidRDefault="00403F0D" w:rsidP="00403F0D">
      <w:pPr>
        <w:jc w:val="both"/>
        <w:rPr>
          <w:rFonts w:ascii="Arial" w:hAnsi="Arial" w:cs="Arial"/>
          <w:sz w:val="22"/>
          <w:szCs w:val="22"/>
          <w:lang w:val="sr-Cyrl-RS"/>
        </w:rPr>
      </w:pPr>
    </w:p>
    <w:p w14:paraId="1D88EB17"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у периоду од ________ године до _________ године, </w:t>
      </w:r>
      <w:r w:rsidR="00B2042B" w:rsidRPr="00E2624F">
        <w:rPr>
          <w:rFonts w:ascii="Arial" w:hAnsi="Arial" w:cs="Arial"/>
          <w:sz w:val="22"/>
          <w:szCs w:val="22"/>
          <w:lang w:val="sr-Cyrl-RS"/>
        </w:rPr>
        <w:t>на основу уговора закљученог _____________ године</w:t>
      </w:r>
    </w:p>
    <w:p w14:paraId="28AF85BB" w14:textId="28CD7473"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Укупна вредност испоручених </w:t>
      </w:r>
      <w:r w:rsidR="00937DB2" w:rsidRPr="00E2624F">
        <w:rPr>
          <w:rFonts w:ascii="Arial" w:hAnsi="Arial" w:cs="Arial"/>
          <w:sz w:val="22"/>
          <w:szCs w:val="22"/>
          <w:lang w:val="sr-Cyrl-RS"/>
        </w:rPr>
        <w:t xml:space="preserve">извршених услуга и/или </w:t>
      </w:r>
      <w:r w:rsidRPr="00E2624F">
        <w:rPr>
          <w:rFonts w:ascii="Arial" w:hAnsi="Arial" w:cs="Arial"/>
          <w:sz w:val="22"/>
          <w:szCs w:val="22"/>
          <w:lang w:val="sr-Cyrl-RS"/>
        </w:rPr>
        <w:t>добара је износила _______________________</w:t>
      </w:r>
      <w:r w:rsidR="009263C9" w:rsidRPr="00E2624F">
        <w:rPr>
          <w:rFonts w:ascii="Arial" w:hAnsi="Arial" w:cs="Arial"/>
          <w:sz w:val="22"/>
          <w:szCs w:val="22"/>
          <w:lang w:val="sr-Cyrl-RS"/>
        </w:rPr>
        <w:t xml:space="preserve"> без ПДВ</w:t>
      </w:r>
      <w:r w:rsidRPr="00E2624F">
        <w:rPr>
          <w:rFonts w:ascii="Arial" w:hAnsi="Arial" w:cs="Arial"/>
          <w:sz w:val="22"/>
          <w:szCs w:val="22"/>
          <w:lang w:val="sr-Cyrl-RS"/>
        </w:rPr>
        <w:t>.</w:t>
      </w:r>
    </w:p>
    <w:p w14:paraId="70AA2F7F" w14:textId="77777777" w:rsidR="00403F0D" w:rsidRPr="00E2624F" w:rsidRDefault="00403F0D" w:rsidP="00403F0D">
      <w:pPr>
        <w:jc w:val="both"/>
        <w:rPr>
          <w:rFonts w:ascii="Arial" w:hAnsi="Arial" w:cs="Arial"/>
          <w:sz w:val="22"/>
          <w:szCs w:val="22"/>
          <w:lang w:val="sr-Cyrl-RS"/>
        </w:rPr>
      </w:pPr>
    </w:p>
    <w:p w14:paraId="4BED0FCD" w14:textId="77777777" w:rsidR="00403F0D" w:rsidRPr="00E2624F" w:rsidRDefault="00403F0D" w:rsidP="00403F0D">
      <w:pPr>
        <w:autoSpaceDE w:val="0"/>
        <w:autoSpaceDN w:val="0"/>
        <w:adjustRightInd w:val="0"/>
        <w:jc w:val="both"/>
        <w:rPr>
          <w:rFonts w:ascii="Arial" w:hAnsi="Arial" w:cs="Arial"/>
          <w:sz w:val="22"/>
          <w:szCs w:val="22"/>
          <w:lang w:val="sr-Cyrl-RS"/>
        </w:rPr>
      </w:pPr>
    </w:p>
    <w:p w14:paraId="6083FE44" w14:textId="77777777" w:rsidR="00403F0D" w:rsidRPr="00E2624F" w:rsidRDefault="00403F0D" w:rsidP="00403F0D">
      <w:pPr>
        <w:jc w:val="both"/>
        <w:rPr>
          <w:rFonts w:ascii="Arial" w:hAnsi="Arial" w:cs="Arial"/>
          <w:sz w:val="22"/>
          <w:szCs w:val="22"/>
          <w:lang w:val="sr-Cyrl-RS"/>
        </w:rPr>
      </w:pPr>
    </w:p>
    <w:p w14:paraId="42BE6BE4" w14:textId="7D5CB9DA"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услуга </w:t>
      </w:r>
      <w:r w:rsidRPr="00937DB2">
        <w:rPr>
          <w:rFonts w:ascii="Arial" w:hAnsi="Arial" w:cs="Arial"/>
          <w:sz w:val="22"/>
          <w:szCs w:val="22"/>
          <w:lang w:val="sr-Cyrl-RS"/>
        </w:rPr>
        <w:t>„</w:t>
      </w:r>
      <w:r w:rsidR="005146DD">
        <w:rPr>
          <w:rFonts w:ascii="Arial" w:hAnsi="Arial" w:cs="Arial"/>
          <w:sz w:val="22"/>
          <w:szCs w:val="22"/>
        </w:rPr>
        <w:t>Класификација података и превенција губитака података</w:t>
      </w:r>
      <w:r w:rsidRPr="00E2624F">
        <w:rPr>
          <w:rFonts w:ascii="Arial" w:hAnsi="Arial" w:cs="Arial"/>
          <w:b/>
          <w:bCs/>
          <w:sz w:val="22"/>
          <w:szCs w:val="22"/>
          <w:lang w:val="sr-Cyrl-RS"/>
        </w:rPr>
        <w:t>“</w:t>
      </w:r>
      <w:r w:rsidR="00A0593C" w:rsidRPr="00E2624F">
        <w:rPr>
          <w:rFonts w:ascii="Arial" w:hAnsi="Arial" w:cs="Arial"/>
          <w:sz w:val="22"/>
          <w:szCs w:val="22"/>
          <w:lang w:val="sr-Cyrl-RS"/>
        </w:rPr>
        <w:t>, Jaвнa нaбaвкa бр.</w:t>
      </w:r>
      <w:r w:rsidR="00A0593C" w:rsidRPr="00E2624F">
        <w:rPr>
          <w:rFonts w:ascii="Arial" w:hAnsi="Arial" w:cs="Arial"/>
          <w:sz w:val="22"/>
          <w:szCs w:val="22"/>
          <w:lang w:val="sr-Latn-RS"/>
        </w:rPr>
        <w:t xml:space="preserve"> </w:t>
      </w:r>
      <w:r w:rsidR="00157D4F">
        <w:rPr>
          <w:rFonts w:ascii="Arial" w:hAnsi="Arial" w:cs="Arial"/>
          <w:sz w:val="22"/>
          <w:szCs w:val="22"/>
          <w:lang w:val="sr-Latn-RS"/>
        </w:rPr>
        <w:t>ЈН/1000/0559-1/2017</w:t>
      </w:r>
      <w:r w:rsidRPr="00E2624F">
        <w:rPr>
          <w:rFonts w:ascii="Arial" w:hAnsi="Arial" w:cs="Arial"/>
          <w:sz w:val="22"/>
          <w:szCs w:val="22"/>
          <w:lang w:val="sr-Cyrl-RS"/>
        </w:rPr>
        <w:t>, и у друге сврхе се не може користити.</w:t>
      </w:r>
    </w:p>
    <w:p w14:paraId="1E3DE6F7" w14:textId="77777777" w:rsidR="00403F0D" w:rsidRPr="00E2624F" w:rsidRDefault="00403F0D" w:rsidP="00403F0D">
      <w:pPr>
        <w:jc w:val="both"/>
        <w:rPr>
          <w:rFonts w:ascii="Arial" w:hAnsi="Arial" w:cs="Arial"/>
          <w:sz w:val="22"/>
          <w:szCs w:val="22"/>
          <w:lang w:val="sr-Cyrl-RS"/>
        </w:rPr>
      </w:pPr>
    </w:p>
    <w:p w14:paraId="47D2631A"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Место: _________________</w:t>
      </w:r>
    </w:p>
    <w:p w14:paraId="6D30C053"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Датум: _________________</w:t>
      </w:r>
    </w:p>
    <w:p w14:paraId="024F0EDE" w14:textId="77777777" w:rsidR="00403F0D" w:rsidRPr="00E2624F" w:rsidRDefault="00403F0D" w:rsidP="00403F0D">
      <w:pPr>
        <w:jc w:val="center"/>
        <w:rPr>
          <w:rFonts w:ascii="Arial" w:hAnsi="Arial" w:cs="Arial"/>
          <w:sz w:val="22"/>
          <w:szCs w:val="22"/>
          <w:lang w:val="sr-Cyrl-RS"/>
        </w:rPr>
      </w:pPr>
    </w:p>
    <w:p w14:paraId="2DF9FE8A" w14:textId="77777777" w:rsidR="00403F0D" w:rsidRPr="00E2624F" w:rsidRDefault="00403F0D" w:rsidP="00403F0D">
      <w:pPr>
        <w:jc w:val="center"/>
        <w:rPr>
          <w:rFonts w:ascii="Arial" w:hAnsi="Arial" w:cs="Arial"/>
          <w:sz w:val="22"/>
          <w:szCs w:val="22"/>
          <w:lang w:val="sr-Cyrl-RS"/>
        </w:rPr>
      </w:pPr>
      <w:r w:rsidRPr="00E2624F">
        <w:rPr>
          <w:rFonts w:ascii="Arial" w:hAnsi="Arial" w:cs="Arial"/>
          <w:sz w:val="22"/>
          <w:szCs w:val="22"/>
          <w:lang w:val="sr-Cyrl-RS"/>
        </w:rPr>
        <w:t>Да су подаци тачни, својим потписом и печатом потврђује,</w:t>
      </w:r>
    </w:p>
    <w:p w14:paraId="6AA6CE32" w14:textId="77777777" w:rsidR="00403F0D" w:rsidRPr="00E2624F" w:rsidRDefault="00403F0D" w:rsidP="00403F0D">
      <w:pPr>
        <w:jc w:val="center"/>
        <w:rPr>
          <w:rFonts w:ascii="Arial" w:hAnsi="Arial" w:cs="Arial"/>
          <w:sz w:val="22"/>
          <w:szCs w:val="22"/>
          <w:lang w:val="sr-Cyrl-RS"/>
        </w:rPr>
      </w:pPr>
    </w:p>
    <w:p w14:paraId="1C4151BF" w14:textId="77777777" w:rsidR="00403F0D" w:rsidRPr="00E2624F" w:rsidRDefault="00403F0D" w:rsidP="00403F0D">
      <w:pPr>
        <w:jc w:val="center"/>
        <w:rPr>
          <w:rFonts w:ascii="Arial" w:hAnsi="Arial" w:cs="Arial"/>
          <w:sz w:val="22"/>
          <w:szCs w:val="22"/>
          <w:lang w:val="sr-Cyrl-RS"/>
        </w:rPr>
      </w:pPr>
    </w:p>
    <w:p w14:paraId="10E9D05A"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Овлашћено лице Наручиоца</w:t>
      </w:r>
    </w:p>
    <w:p w14:paraId="74EAB681" w14:textId="77777777" w:rsidR="00403F0D" w:rsidRPr="00E2624F" w:rsidRDefault="00403F0D" w:rsidP="00403F0D">
      <w:pPr>
        <w:jc w:val="both"/>
        <w:rPr>
          <w:rFonts w:ascii="Arial" w:hAnsi="Arial" w:cs="Arial"/>
          <w:sz w:val="22"/>
          <w:szCs w:val="22"/>
          <w:lang w:val="sr-Cyrl-RS"/>
        </w:rPr>
      </w:pPr>
    </w:p>
    <w:p w14:paraId="6B685A56"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 xml:space="preserve">       _____________________</w:t>
      </w:r>
    </w:p>
    <w:p w14:paraId="1D5E8F9A"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 xml:space="preserve">                                                                                                         (потпис и печат)</w:t>
      </w:r>
      <w:bookmarkStart w:id="262" w:name="_Toc297798738"/>
      <w:bookmarkStart w:id="263" w:name="_Toc310433007"/>
    </w:p>
    <w:p w14:paraId="4FB7D23F" w14:textId="77777777" w:rsidR="00403F0D" w:rsidRPr="00E2624F" w:rsidRDefault="00403F0D" w:rsidP="00403F0D">
      <w:pPr>
        <w:pStyle w:val="BodyText"/>
        <w:jc w:val="right"/>
        <w:rPr>
          <w:rFonts w:ascii="Arial" w:hAnsi="Arial" w:cs="Arial"/>
          <w:b/>
          <w:i/>
          <w:sz w:val="22"/>
          <w:szCs w:val="22"/>
          <w:lang w:val="sr-Cyrl-RS"/>
        </w:rPr>
      </w:pPr>
    </w:p>
    <w:p w14:paraId="5A09A9C8" w14:textId="77777777" w:rsidR="00403F0D" w:rsidRPr="00E2624F" w:rsidRDefault="00403F0D" w:rsidP="00403F0D">
      <w:pPr>
        <w:pStyle w:val="BodyText"/>
        <w:jc w:val="right"/>
        <w:rPr>
          <w:rFonts w:ascii="Arial" w:hAnsi="Arial" w:cs="Arial"/>
          <w:sz w:val="22"/>
          <w:szCs w:val="22"/>
          <w:lang w:val="sr-Cyrl-RS"/>
        </w:rPr>
      </w:pPr>
    </w:p>
    <w:p w14:paraId="3FC330E7" w14:textId="77777777" w:rsidR="00403F0D" w:rsidRPr="00E2624F" w:rsidRDefault="00403F0D" w:rsidP="00403F0D">
      <w:pPr>
        <w:suppressAutoHyphens w:val="0"/>
        <w:rPr>
          <w:rFonts w:ascii="Arial" w:hAnsi="Arial" w:cs="Arial"/>
          <w:sz w:val="22"/>
          <w:szCs w:val="22"/>
          <w:lang w:val="sr-Cyrl-RS"/>
        </w:rPr>
      </w:pPr>
      <w:r w:rsidRPr="00E2624F">
        <w:rPr>
          <w:rFonts w:ascii="Arial" w:hAnsi="Arial" w:cs="Arial"/>
          <w:sz w:val="22"/>
          <w:szCs w:val="22"/>
          <w:lang w:val="sr-Cyrl-RS"/>
        </w:rPr>
        <w:br w:type="page"/>
      </w:r>
    </w:p>
    <w:p w14:paraId="3E37E031" w14:textId="77777777" w:rsidR="00AD3F22" w:rsidRPr="00E2624F" w:rsidRDefault="00CB1A4C" w:rsidP="00217891">
      <w:pPr>
        <w:pStyle w:val="BodyText"/>
        <w:jc w:val="right"/>
        <w:rPr>
          <w:rFonts w:ascii="Arial" w:hAnsi="Arial" w:cs="Arial"/>
          <w:i/>
          <w:sz w:val="22"/>
          <w:szCs w:val="22"/>
          <w:lang w:val="sr-Cyrl-RS"/>
        </w:rPr>
      </w:pPr>
      <w:bookmarkStart w:id="264" w:name="_Toc362821724"/>
      <w:bookmarkStart w:id="265" w:name="_Toc417400796"/>
      <w:r w:rsidRPr="00E2624F">
        <w:rPr>
          <w:rFonts w:ascii="Arial" w:hAnsi="Arial" w:cs="Arial"/>
          <w:b/>
          <w:i/>
          <w:sz w:val="22"/>
          <w:szCs w:val="22"/>
          <w:lang w:val="sr-Cyrl-RS"/>
        </w:rPr>
        <w:lastRenderedPageBreak/>
        <w:t xml:space="preserve">ОБРАЗАЦ </w:t>
      </w:r>
      <w:r w:rsidR="007711A1" w:rsidRPr="00E2624F">
        <w:rPr>
          <w:rFonts w:ascii="Arial" w:hAnsi="Arial" w:cs="Arial"/>
          <w:b/>
          <w:i/>
          <w:sz w:val="22"/>
          <w:szCs w:val="22"/>
          <w:lang w:val="sr-Cyrl-RS"/>
        </w:rPr>
        <w:t>7</w:t>
      </w:r>
      <w:r w:rsidRPr="00E2624F">
        <w:rPr>
          <w:rFonts w:ascii="Arial" w:hAnsi="Arial" w:cs="Arial"/>
          <w:b/>
          <w:i/>
          <w:sz w:val="22"/>
          <w:szCs w:val="22"/>
          <w:lang w:val="sr-Cyrl-RS"/>
        </w:rPr>
        <w:t>.</w:t>
      </w:r>
      <w:bookmarkEnd w:id="264"/>
      <w:bookmarkEnd w:id="265"/>
    </w:p>
    <w:p w14:paraId="00A07C37" w14:textId="77777777" w:rsidR="00403F0D" w:rsidRPr="00E2624F" w:rsidRDefault="00403F0D" w:rsidP="00403F0D">
      <w:pPr>
        <w:suppressAutoHyphens w:val="0"/>
        <w:jc w:val="right"/>
        <w:rPr>
          <w:rFonts w:ascii="Arial" w:hAnsi="Arial" w:cs="Arial"/>
          <w:b/>
          <w:i/>
          <w:sz w:val="22"/>
          <w:szCs w:val="22"/>
          <w:lang w:val="sr-Cyrl-RS"/>
        </w:rPr>
      </w:pPr>
    </w:p>
    <w:bookmarkEnd w:id="262"/>
    <w:bookmarkEnd w:id="263"/>
    <w:p w14:paraId="27C9F73D" w14:textId="77777777" w:rsidR="00403F0D" w:rsidRPr="00E2624F" w:rsidRDefault="00403F0D" w:rsidP="00403F0D">
      <w:pPr>
        <w:suppressAutoHyphens w:val="0"/>
        <w:jc w:val="right"/>
        <w:rPr>
          <w:rFonts w:ascii="Arial" w:hAnsi="Arial" w:cs="Arial"/>
          <w:b/>
          <w:sz w:val="22"/>
          <w:szCs w:val="22"/>
          <w:lang w:val="sr-Cyrl-RS"/>
        </w:rPr>
      </w:pPr>
    </w:p>
    <w:p w14:paraId="0A1EADEA" w14:textId="77777777" w:rsidR="006776D4" w:rsidRPr="00E2624F" w:rsidRDefault="006776D4" w:rsidP="006776D4">
      <w:pPr>
        <w:jc w:val="center"/>
        <w:rPr>
          <w:rFonts w:ascii="Arial" w:hAnsi="Arial" w:cs="Arial"/>
          <w:b/>
          <w:sz w:val="22"/>
          <w:szCs w:val="22"/>
        </w:rPr>
      </w:pPr>
      <w:r w:rsidRPr="00E2624F">
        <w:rPr>
          <w:rFonts w:ascii="Arial" w:hAnsi="Arial" w:cs="Arial"/>
          <w:b/>
          <w:sz w:val="22"/>
          <w:szCs w:val="22"/>
        </w:rPr>
        <w:t>ИЗЈАВА ПОНУЂАЧА</w:t>
      </w:r>
      <w:r w:rsidRPr="00E2624F">
        <w:rPr>
          <w:rFonts w:ascii="Arial" w:hAnsi="Arial" w:cs="Arial"/>
          <w:sz w:val="22"/>
          <w:szCs w:val="22"/>
          <w:lang w:val="sr-Cyrl-RS"/>
        </w:rPr>
        <w:t xml:space="preserve"> </w:t>
      </w:r>
      <w:r w:rsidRPr="00E2624F">
        <w:rPr>
          <w:rFonts w:ascii="Arial" w:hAnsi="Arial" w:cs="Arial"/>
          <w:b/>
          <w:sz w:val="22"/>
          <w:szCs w:val="22"/>
          <w:lang w:val="sr-Cyrl-RS"/>
        </w:rPr>
        <w:t>О БРОЈУ ЗАПОСЛЕНИХ</w:t>
      </w:r>
      <w:r w:rsidRPr="00E2624F">
        <w:rPr>
          <w:rFonts w:ascii="Arial" w:hAnsi="Arial" w:cs="Arial"/>
          <w:b/>
          <w:caps/>
          <w:sz w:val="22"/>
          <w:szCs w:val="22"/>
          <w:lang w:val="sr-Cyrl-RS"/>
        </w:rPr>
        <w:t>/ангажованих лица</w:t>
      </w:r>
      <w:r w:rsidR="00D94D1C" w:rsidRPr="00E2624F">
        <w:rPr>
          <w:rFonts w:ascii="Arial" w:hAnsi="Arial" w:cs="Arial"/>
          <w:b/>
          <w:sz w:val="22"/>
          <w:szCs w:val="22"/>
        </w:rPr>
        <w:t xml:space="preserve"> </w:t>
      </w:r>
    </w:p>
    <w:p w14:paraId="5602A550" w14:textId="77777777" w:rsidR="006776D4" w:rsidRPr="00E2624F" w:rsidRDefault="006776D4" w:rsidP="006776D4">
      <w:pPr>
        <w:rPr>
          <w:rFonts w:ascii="Arial" w:hAnsi="Arial" w:cs="Arial"/>
          <w:b/>
          <w:sz w:val="22"/>
          <w:szCs w:val="22"/>
        </w:rPr>
      </w:pPr>
    </w:p>
    <w:p w14:paraId="3E8CD234" w14:textId="77777777" w:rsidR="006776D4" w:rsidRPr="00E2624F" w:rsidRDefault="006776D4" w:rsidP="00A8407B">
      <w:pPr>
        <w:jc w:val="both"/>
        <w:rPr>
          <w:rFonts w:ascii="Arial" w:hAnsi="Arial" w:cs="Arial"/>
          <w:noProof/>
          <w:sz w:val="22"/>
          <w:szCs w:val="22"/>
          <w:lang w:val="sr-Latn-CS"/>
        </w:rPr>
      </w:pPr>
    </w:p>
    <w:p w14:paraId="3B68F8D8" w14:textId="77777777" w:rsidR="006776D4" w:rsidRPr="00E2624F" w:rsidRDefault="006776D4" w:rsidP="00A8407B">
      <w:pPr>
        <w:jc w:val="both"/>
        <w:rPr>
          <w:rFonts w:ascii="Arial" w:hAnsi="Arial" w:cs="Arial"/>
          <w:sz w:val="22"/>
          <w:szCs w:val="22"/>
        </w:rPr>
      </w:pPr>
      <w:r w:rsidRPr="00E2624F">
        <w:rPr>
          <w:rFonts w:ascii="Arial" w:hAnsi="Arial" w:cs="Arial"/>
          <w:sz w:val="22"/>
          <w:szCs w:val="22"/>
        </w:rPr>
        <w:t>На основу члана 77. став 4. Закона о јавним набавкама („Службени гланик РС“, бр.124/12, 14/15 и 68/15)</w:t>
      </w:r>
      <w:r w:rsidR="000D1B99" w:rsidRPr="00E2624F">
        <w:rPr>
          <w:rFonts w:ascii="Arial" w:hAnsi="Arial" w:cs="Arial"/>
          <w:sz w:val="22"/>
          <w:szCs w:val="22"/>
          <w:lang w:val="sr-Cyrl-RS"/>
        </w:rPr>
        <w:t xml:space="preserve">, </w:t>
      </w:r>
      <w:r w:rsidR="00EF0EB0" w:rsidRPr="00E2624F">
        <w:rPr>
          <w:rFonts w:ascii="Arial" w:hAnsi="Arial" w:cs="Arial"/>
          <w:sz w:val="22"/>
          <w:szCs w:val="22"/>
          <w:lang w:val="sr-Cyrl-RS"/>
        </w:rPr>
        <w:t>0</w:t>
      </w:r>
      <w:r w:rsidR="000D1B99" w:rsidRPr="00E2624F">
        <w:rPr>
          <w:rFonts w:ascii="Arial" w:hAnsi="Arial" w:cs="Arial"/>
          <w:sz w:val="22"/>
          <w:szCs w:val="22"/>
        </w:rPr>
        <w:t>чл. од  197 до 202 Закона о раду</w:t>
      </w:r>
      <w:r w:rsidR="000D1B99" w:rsidRPr="00E2624F">
        <w:rPr>
          <w:rFonts w:ascii="Arial" w:hAnsi="Arial" w:cs="Arial"/>
          <w:sz w:val="22"/>
          <w:szCs w:val="22"/>
          <w:lang w:val="sr-Cyrl-RS"/>
        </w:rPr>
        <w:t>,</w:t>
      </w:r>
      <w:r w:rsidRPr="00E2624F">
        <w:rPr>
          <w:rFonts w:ascii="Arial" w:hAnsi="Arial" w:cs="Arial"/>
          <w:sz w:val="22"/>
          <w:szCs w:val="22"/>
        </w:rPr>
        <w:t xml:space="preserve"> </w:t>
      </w:r>
      <w:r w:rsidRPr="00E2624F">
        <w:rPr>
          <w:rFonts w:ascii="Arial" w:hAnsi="Arial" w:cs="Arial"/>
          <w:noProof/>
          <w:sz w:val="22"/>
          <w:szCs w:val="22"/>
        </w:rPr>
        <w:t xml:space="preserve">Понуђач </w:t>
      </w:r>
      <w:r w:rsidRPr="00E2624F">
        <w:rPr>
          <w:rFonts w:ascii="Arial" w:hAnsi="Arial" w:cs="Arial"/>
          <w:noProof/>
          <w:sz w:val="22"/>
          <w:szCs w:val="22"/>
          <w:lang w:val="sr-Latn-CS"/>
        </w:rPr>
        <w:t xml:space="preserve">даје </w:t>
      </w:r>
      <w:r w:rsidRPr="00E2624F">
        <w:rPr>
          <w:rFonts w:ascii="Arial" w:hAnsi="Arial" w:cs="Arial"/>
          <w:sz w:val="22"/>
          <w:szCs w:val="22"/>
        </w:rPr>
        <w:t xml:space="preserve">следећу </w:t>
      </w:r>
    </w:p>
    <w:p w14:paraId="451F5C25" w14:textId="77777777" w:rsidR="00602E88" w:rsidRPr="00E2624F" w:rsidRDefault="00602E88" w:rsidP="00A8407B">
      <w:pPr>
        <w:jc w:val="both"/>
        <w:rPr>
          <w:rFonts w:ascii="Arial" w:hAnsi="Arial" w:cs="Arial"/>
          <w:sz w:val="22"/>
          <w:szCs w:val="22"/>
        </w:rPr>
      </w:pPr>
    </w:p>
    <w:p w14:paraId="5F1EE3F0" w14:textId="77777777" w:rsidR="006776D4" w:rsidRPr="00E2624F" w:rsidRDefault="006776D4" w:rsidP="00A8407B">
      <w:pPr>
        <w:jc w:val="both"/>
        <w:rPr>
          <w:rFonts w:ascii="Arial" w:hAnsi="Arial" w:cs="Arial"/>
          <w:sz w:val="22"/>
          <w:szCs w:val="22"/>
        </w:rPr>
      </w:pPr>
    </w:p>
    <w:p w14:paraId="3F1B48A0" w14:textId="77777777" w:rsidR="006776D4" w:rsidRPr="00E2624F" w:rsidRDefault="006776D4">
      <w:pPr>
        <w:jc w:val="center"/>
        <w:rPr>
          <w:rFonts w:ascii="Arial" w:hAnsi="Arial" w:cs="Arial"/>
          <w:sz w:val="22"/>
          <w:szCs w:val="22"/>
        </w:rPr>
      </w:pPr>
      <w:r w:rsidRPr="00E2624F">
        <w:rPr>
          <w:rFonts w:ascii="Arial" w:hAnsi="Arial" w:cs="Arial"/>
          <w:sz w:val="22"/>
          <w:szCs w:val="22"/>
        </w:rPr>
        <w:t>ИЗЈАВУ О КАДРОВСКОМ КАПАЦИТЕТУ</w:t>
      </w:r>
    </w:p>
    <w:p w14:paraId="14BE052F" w14:textId="77777777" w:rsidR="006776D4" w:rsidRPr="00E2624F" w:rsidRDefault="006776D4" w:rsidP="00A8407B">
      <w:pPr>
        <w:jc w:val="both"/>
        <w:rPr>
          <w:rFonts w:ascii="Arial" w:hAnsi="Arial" w:cs="Arial"/>
          <w:sz w:val="22"/>
          <w:szCs w:val="22"/>
        </w:rPr>
      </w:pPr>
    </w:p>
    <w:p w14:paraId="58D9947E" w14:textId="77777777" w:rsidR="00D41450" w:rsidRPr="00E2624F" w:rsidRDefault="006776D4">
      <w:pPr>
        <w:jc w:val="both"/>
        <w:rPr>
          <w:rFonts w:ascii="Arial" w:hAnsi="Arial" w:cs="Arial"/>
          <w:noProof/>
          <w:sz w:val="22"/>
          <w:szCs w:val="22"/>
          <w:lang w:val="sr-Cyrl-RS"/>
        </w:rPr>
      </w:pPr>
      <w:r w:rsidRPr="00E2624F">
        <w:rPr>
          <w:rFonts w:ascii="Arial" w:hAnsi="Arial" w:cs="Arial"/>
          <w:noProof/>
          <w:sz w:val="22"/>
          <w:szCs w:val="22"/>
        </w:rPr>
        <w:t>Под пуном материјалном и кривичном одговорношћу изјављујем да располажемо кадровским капацитетом</w:t>
      </w:r>
      <w:r w:rsidR="00043C18" w:rsidRPr="00E2624F">
        <w:rPr>
          <w:rFonts w:ascii="Arial" w:hAnsi="Arial" w:cs="Arial"/>
          <w:noProof/>
          <w:sz w:val="22"/>
          <w:szCs w:val="22"/>
          <w:lang w:val="sr-Cyrl-RS"/>
        </w:rPr>
        <w:t>:</w:t>
      </w:r>
    </w:p>
    <w:p w14:paraId="2E229D5C" w14:textId="77777777" w:rsidR="00602E88" w:rsidRPr="00E2624F" w:rsidRDefault="0030722F" w:rsidP="00AF4FFE">
      <w:pPr>
        <w:pStyle w:val="ListParagraph"/>
        <w:numPr>
          <w:ilvl w:val="0"/>
          <w:numId w:val="29"/>
        </w:numPr>
        <w:jc w:val="both"/>
        <w:rPr>
          <w:rFonts w:ascii="Arial" w:hAnsi="Arial" w:cs="Arial"/>
          <w:lang w:val="sr-Cyrl-RS"/>
        </w:rPr>
      </w:pPr>
      <w:r w:rsidRPr="00E2624F">
        <w:rPr>
          <w:rFonts w:ascii="Arial" w:hAnsi="Arial" w:cs="Arial"/>
          <w:lang w:val="sr-Cyrl-RS"/>
        </w:rPr>
        <w:t>_________ запослених лица</w:t>
      </w:r>
      <w:r w:rsidR="00602E88" w:rsidRPr="00E2624F">
        <w:rPr>
          <w:rFonts w:ascii="Arial" w:hAnsi="Arial" w:cs="Arial"/>
          <w:lang w:val="sr-Cyrl-RS"/>
        </w:rPr>
        <w:t xml:space="preserve"> по основу радног односа,</w:t>
      </w:r>
    </w:p>
    <w:p w14:paraId="00FBA85E" w14:textId="77777777" w:rsidR="00602E88" w:rsidRPr="00E2624F" w:rsidRDefault="0030722F" w:rsidP="00AF4FFE">
      <w:pPr>
        <w:pStyle w:val="ListParagraph"/>
        <w:numPr>
          <w:ilvl w:val="0"/>
          <w:numId w:val="29"/>
        </w:numPr>
        <w:jc w:val="both"/>
        <w:rPr>
          <w:rFonts w:ascii="Arial" w:hAnsi="Arial" w:cs="Arial"/>
          <w:lang w:val="sr-Cyrl-RS"/>
        </w:rPr>
      </w:pPr>
      <w:r w:rsidRPr="00E2624F">
        <w:rPr>
          <w:rFonts w:ascii="Arial" w:hAnsi="Arial" w:cs="Arial"/>
          <w:lang w:val="sr-Cyrl-RS"/>
        </w:rPr>
        <w:t>_____</w:t>
      </w:r>
      <w:r w:rsidR="00602E88" w:rsidRPr="00E2624F">
        <w:rPr>
          <w:rFonts w:ascii="Arial" w:hAnsi="Arial" w:cs="Arial"/>
          <w:lang w:val="sr-Cyrl-RS"/>
        </w:rPr>
        <w:t>__</w:t>
      </w:r>
      <w:r w:rsidRPr="00E2624F">
        <w:rPr>
          <w:rFonts w:ascii="Arial" w:hAnsi="Arial" w:cs="Arial"/>
          <w:lang w:val="sr-Cyrl-RS"/>
        </w:rPr>
        <w:t xml:space="preserve"> ангажованих лица ван радног односа</w:t>
      </w:r>
      <w:r w:rsidR="00602E88" w:rsidRPr="00E2624F">
        <w:rPr>
          <w:rFonts w:ascii="Arial" w:hAnsi="Arial" w:cs="Arial"/>
          <w:lang w:val="sr-Cyrl-RS"/>
        </w:rPr>
        <w:t>,</w:t>
      </w:r>
    </w:p>
    <w:p w14:paraId="5176DEBC" w14:textId="2B5ABC19" w:rsidR="00602E88" w:rsidRPr="00E2624F" w:rsidRDefault="000A119C">
      <w:pPr>
        <w:jc w:val="both"/>
        <w:rPr>
          <w:rFonts w:ascii="Arial" w:hAnsi="Arial" w:cs="Arial"/>
          <w:sz w:val="22"/>
          <w:szCs w:val="22"/>
          <w:lang w:val="sr-Cyrl-RS"/>
        </w:rPr>
      </w:pPr>
      <w:r w:rsidRPr="00E2624F">
        <w:rPr>
          <w:rFonts w:ascii="Arial" w:hAnsi="Arial" w:cs="Arial"/>
          <w:noProof/>
          <w:sz w:val="22"/>
          <w:szCs w:val="22"/>
          <w:lang w:val="sr-Cyrl-RS"/>
        </w:rPr>
        <w:t>за</w:t>
      </w:r>
      <w:r w:rsidRPr="00E2624F">
        <w:rPr>
          <w:rFonts w:ascii="Arial" w:hAnsi="Arial" w:cs="Arial"/>
          <w:noProof/>
          <w:sz w:val="22"/>
          <w:szCs w:val="22"/>
        </w:rPr>
        <w:t xml:space="preserve"> </w:t>
      </w:r>
      <w:r w:rsidR="001A544E">
        <w:rPr>
          <w:rFonts w:ascii="Arial" w:hAnsi="Arial" w:cs="Arial"/>
          <w:sz w:val="22"/>
          <w:szCs w:val="22"/>
          <w:lang w:val="sr-Cyrl-RS"/>
        </w:rPr>
        <w:t xml:space="preserve">набавку </w:t>
      </w:r>
      <w:r w:rsidRPr="00E2624F">
        <w:rPr>
          <w:rFonts w:ascii="Arial" w:hAnsi="Arial" w:cs="Arial"/>
          <w:sz w:val="22"/>
          <w:szCs w:val="22"/>
          <w:lang w:val="sr-Cyrl-RS"/>
        </w:rPr>
        <w:t xml:space="preserve">услуга </w:t>
      </w:r>
      <w:r w:rsidRPr="001A544E">
        <w:rPr>
          <w:rFonts w:ascii="Arial" w:hAnsi="Arial" w:cs="Arial"/>
          <w:sz w:val="22"/>
          <w:szCs w:val="22"/>
          <w:lang w:val="sr-Cyrl-RS"/>
        </w:rPr>
        <w:t>„</w:t>
      </w:r>
      <w:r w:rsidR="005146DD">
        <w:rPr>
          <w:rFonts w:ascii="Arial" w:hAnsi="Arial" w:cs="Arial"/>
          <w:sz w:val="22"/>
          <w:szCs w:val="22"/>
        </w:rPr>
        <w:t>Класификација података и превенција губитака података</w:t>
      </w:r>
      <w:r w:rsidRPr="00E2624F">
        <w:rPr>
          <w:rFonts w:ascii="Arial" w:hAnsi="Arial" w:cs="Arial"/>
          <w:sz w:val="22"/>
          <w:szCs w:val="22"/>
          <w:lang w:val="sr-Cyrl-RS"/>
        </w:rPr>
        <w:t>.</w:t>
      </w:r>
      <w:r w:rsidRPr="00E2624F">
        <w:rPr>
          <w:rFonts w:ascii="Arial" w:hAnsi="Arial" w:cs="Arial"/>
          <w:b/>
          <w:bCs/>
          <w:sz w:val="22"/>
          <w:szCs w:val="22"/>
          <w:lang w:val="sr-Cyrl-RS"/>
        </w:rPr>
        <w:t>“</w:t>
      </w:r>
      <w:r w:rsidRPr="00E2624F">
        <w:rPr>
          <w:rFonts w:ascii="Arial" w:hAnsi="Arial" w:cs="Arial"/>
          <w:sz w:val="22"/>
          <w:szCs w:val="22"/>
          <w:lang w:val="sr-Cyrl-RS"/>
        </w:rPr>
        <w:t>, Jaвнa нaбaвкa бр.</w:t>
      </w:r>
      <w:r w:rsidRPr="00E2624F">
        <w:rPr>
          <w:rFonts w:ascii="Arial" w:hAnsi="Arial" w:cs="Arial"/>
          <w:sz w:val="22"/>
          <w:szCs w:val="22"/>
          <w:lang w:val="sr-Latn-RS"/>
        </w:rPr>
        <w:t xml:space="preserve"> </w:t>
      </w:r>
      <w:r w:rsidR="00157D4F">
        <w:rPr>
          <w:rFonts w:ascii="Arial" w:hAnsi="Arial" w:cs="Arial"/>
          <w:sz w:val="22"/>
          <w:szCs w:val="22"/>
          <w:lang w:val="sr-Latn-RS"/>
        </w:rPr>
        <w:t>ЈН/1000/0559-1/2017</w:t>
      </w:r>
      <w:r w:rsidR="00DF0F5E">
        <w:rPr>
          <w:rFonts w:ascii="Arial" w:hAnsi="Arial" w:cs="Arial"/>
          <w:sz w:val="22"/>
          <w:szCs w:val="22"/>
          <w:lang w:val="sr-Cyrl-RS"/>
        </w:rPr>
        <w:t>.</w:t>
      </w:r>
    </w:p>
    <w:p w14:paraId="584BC22A" w14:textId="77777777" w:rsidR="00403F0D" w:rsidRPr="00E2624F" w:rsidRDefault="00403F0D">
      <w:pPr>
        <w:jc w:val="both"/>
        <w:rPr>
          <w:rFonts w:ascii="Arial" w:hAnsi="Arial" w:cs="Arial"/>
          <w:sz w:val="22"/>
          <w:szCs w:val="22"/>
          <w:lang w:val="sr-Cyrl-RS"/>
        </w:rPr>
      </w:pPr>
    </w:p>
    <w:p w14:paraId="6D64B1D4" w14:textId="77777777" w:rsidR="00403F0D" w:rsidRPr="00E2624F" w:rsidRDefault="00403F0D">
      <w:pPr>
        <w:jc w:val="both"/>
        <w:rPr>
          <w:rFonts w:ascii="Arial" w:hAnsi="Arial" w:cs="Arial"/>
          <w:sz w:val="22"/>
          <w:szCs w:val="22"/>
          <w:lang w:val="sr-Cyrl-RS"/>
        </w:rPr>
      </w:pPr>
    </w:p>
    <w:p w14:paraId="4B06F36C" w14:textId="77777777" w:rsidR="00403F0D" w:rsidRPr="00E2624F" w:rsidRDefault="00403F0D">
      <w:pPr>
        <w:tabs>
          <w:tab w:val="center" w:pos="7380"/>
        </w:tabs>
        <w:jc w:val="both"/>
        <w:rPr>
          <w:rFonts w:ascii="Arial" w:hAnsi="Arial" w:cs="Arial"/>
          <w:sz w:val="22"/>
          <w:szCs w:val="22"/>
          <w:lang w:val="sr-Cyrl-RS"/>
        </w:rPr>
      </w:pPr>
    </w:p>
    <w:p w14:paraId="64B5552B" w14:textId="77777777" w:rsidR="00726527" w:rsidRPr="00E2624F" w:rsidRDefault="00726527" w:rsidP="00726527">
      <w:pPr>
        <w:tabs>
          <w:tab w:val="center" w:pos="7380"/>
        </w:tabs>
        <w:jc w:val="both"/>
        <w:rPr>
          <w:rFonts w:ascii="Arial" w:hAnsi="Arial" w:cs="Arial"/>
          <w:sz w:val="22"/>
          <w:szCs w:val="22"/>
          <w:lang w:val="sr-Cyrl-RS"/>
        </w:rPr>
      </w:pPr>
    </w:p>
    <w:p w14:paraId="1B9131C8" w14:textId="77777777" w:rsidR="00726527" w:rsidRPr="00E2624F" w:rsidRDefault="00726527" w:rsidP="00726527">
      <w:pPr>
        <w:tabs>
          <w:tab w:val="center" w:pos="7380"/>
        </w:tabs>
        <w:jc w:val="both"/>
        <w:rPr>
          <w:rFonts w:ascii="Arial" w:hAnsi="Arial" w:cs="Arial"/>
          <w:sz w:val="22"/>
          <w:szCs w:val="22"/>
          <w:lang w:val="sr-Cyrl-RS"/>
        </w:rPr>
      </w:pPr>
    </w:p>
    <w:p w14:paraId="2C2F935C" w14:textId="77777777" w:rsidR="00726527" w:rsidRPr="00E2624F" w:rsidRDefault="00726527" w:rsidP="00726527">
      <w:pPr>
        <w:tabs>
          <w:tab w:val="center" w:pos="7380"/>
        </w:tabs>
        <w:jc w:val="both"/>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2624F" w14:paraId="41F9549B" w14:textId="77777777" w:rsidTr="00D41450">
        <w:trPr>
          <w:jc w:val="center"/>
        </w:trPr>
        <w:tc>
          <w:tcPr>
            <w:tcW w:w="3652" w:type="dxa"/>
          </w:tcPr>
          <w:p w14:paraId="3834F1C3" w14:textId="77777777" w:rsidR="00726527" w:rsidRPr="00E2624F" w:rsidRDefault="00726527" w:rsidP="00D41450">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622B884D" w14:textId="77777777" w:rsidR="00726527" w:rsidRPr="00E2624F" w:rsidRDefault="00726527" w:rsidP="00D41450">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3B18D03C" w14:textId="77777777" w:rsidR="00726527" w:rsidRPr="00E2624F" w:rsidRDefault="00726527" w:rsidP="00D41450">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4FEED00C" w14:textId="77777777" w:rsidTr="00D41450">
        <w:trPr>
          <w:jc w:val="center"/>
        </w:trPr>
        <w:tc>
          <w:tcPr>
            <w:tcW w:w="3652" w:type="dxa"/>
            <w:vAlign w:val="center"/>
          </w:tcPr>
          <w:p w14:paraId="152F8ABD" w14:textId="77777777" w:rsidR="00726527" w:rsidRPr="00E2624F" w:rsidRDefault="00726527" w:rsidP="00D41450">
            <w:pPr>
              <w:jc w:val="both"/>
              <w:rPr>
                <w:rFonts w:ascii="Arial" w:hAnsi="Arial" w:cs="Arial"/>
                <w:sz w:val="22"/>
                <w:szCs w:val="22"/>
                <w:lang w:val="sr-Cyrl-RS"/>
              </w:rPr>
            </w:pPr>
          </w:p>
        </w:tc>
        <w:tc>
          <w:tcPr>
            <w:tcW w:w="1985" w:type="dxa"/>
            <w:vAlign w:val="center"/>
          </w:tcPr>
          <w:p w14:paraId="5BEA32A0" w14:textId="77777777" w:rsidR="00726527" w:rsidRPr="00E2624F" w:rsidRDefault="00726527" w:rsidP="00D41450">
            <w:pPr>
              <w:jc w:val="both"/>
              <w:rPr>
                <w:rFonts w:ascii="Arial" w:hAnsi="Arial" w:cs="Arial"/>
                <w:sz w:val="22"/>
                <w:szCs w:val="22"/>
                <w:lang w:val="sr-Cyrl-RS"/>
              </w:rPr>
            </w:pPr>
          </w:p>
        </w:tc>
        <w:tc>
          <w:tcPr>
            <w:tcW w:w="3782" w:type="dxa"/>
            <w:vAlign w:val="center"/>
          </w:tcPr>
          <w:p w14:paraId="42A50648" w14:textId="77777777" w:rsidR="00726527" w:rsidRPr="00E2624F" w:rsidRDefault="00726527" w:rsidP="00D41450">
            <w:pPr>
              <w:jc w:val="both"/>
              <w:rPr>
                <w:rFonts w:ascii="Arial" w:hAnsi="Arial" w:cs="Arial"/>
                <w:sz w:val="22"/>
                <w:szCs w:val="22"/>
                <w:lang w:val="sr-Cyrl-RS"/>
              </w:rPr>
            </w:pPr>
          </w:p>
        </w:tc>
      </w:tr>
      <w:tr w:rsidR="003F3E19" w:rsidRPr="00E2624F" w14:paraId="73D57949" w14:textId="77777777" w:rsidTr="00D41450">
        <w:trPr>
          <w:jc w:val="center"/>
        </w:trPr>
        <w:tc>
          <w:tcPr>
            <w:tcW w:w="3652" w:type="dxa"/>
            <w:tcBorders>
              <w:bottom w:val="single" w:sz="4" w:space="0" w:color="auto"/>
            </w:tcBorders>
            <w:vAlign w:val="center"/>
          </w:tcPr>
          <w:p w14:paraId="17B038AC" w14:textId="77777777" w:rsidR="00726527" w:rsidRPr="00E2624F" w:rsidRDefault="00726527" w:rsidP="00D41450">
            <w:pPr>
              <w:jc w:val="both"/>
              <w:rPr>
                <w:rFonts w:ascii="Arial" w:hAnsi="Arial" w:cs="Arial"/>
                <w:sz w:val="22"/>
                <w:szCs w:val="22"/>
                <w:lang w:val="sr-Cyrl-RS"/>
              </w:rPr>
            </w:pPr>
          </w:p>
        </w:tc>
        <w:tc>
          <w:tcPr>
            <w:tcW w:w="1985" w:type="dxa"/>
            <w:vAlign w:val="center"/>
          </w:tcPr>
          <w:p w14:paraId="5E7AEFEE" w14:textId="77777777" w:rsidR="00726527" w:rsidRPr="00E2624F" w:rsidRDefault="00726527" w:rsidP="00D41450">
            <w:pPr>
              <w:jc w:val="both"/>
              <w:rPr>
                <w:rFonts w:ascii="Arial" w:hAnsi="Arial" w:cs="Arial"/>
                <w:sz w:val="22"/>
                <w:szCs w:val="22"/>
                <w:lang w:val="sr-Cyrl-RS"/>
              </w:rPr>
            </w:pPr>
          </w:p>
        </w:tc>
        <w:tc>
          <w:tcPr>
            <w:tcW w:w="3782" w:type="dxa"/>
            <w:tcBorders>
              <w:bottom w:val="single" w:sz="4" w:space="0" w:color="auto"/>
            </w:tcBorders>
            <w:vAlign w:val="center"/>
          </w:tcPr>
          <w:p w14:paraId="2D53684F" w14:textId="77777777" w:rsidR="00726527" w:rsidRPr="00E2624F" w:rsidRDefault="00726527" w:rsidP="00D41450">
            <w:pPr>
              <w:jc w:val="both"/>
              <w:rPr>
                <w:rFonts w:ascii="Arial" w:hAnsi="Arial" w:cs="Arial"/>
                <w:sz w:val="22"/>
                <w:szCs w:val="22"/>
                <w:lang w:val="sr-Cyrl-RS"/>
              </w:rPr>
            </w:pPr>
          </w:p>
        </w:tc>
      </w:tr>
    </w:tbl>
    <w:p w14:paraId="5F9AD683" w14:textId="77777777" w:rsidR="00726527" w:rsidRPr="00E2624F" w:rsidRDefault="00726527" w:rsidP="00726527">
      <w:pPr>
        <w:tabs>
          <w:tab w:val="center" w:pos="7380"/>
        </w:tabs>
        <w:jc w:val="both"/>
        <w:rPr>
          <w:rFonts w:ascii="Arial" w:hAnsi="Arial" w:cs="Arial"/>
          <w:sz w:val="22"/>
          <w:szCs w:val="22"/>
          <w:lang w:val="sr-Cyrl-RS"/>
        </w:rPr>
      </w:pPr>
    </w:p>
    <w:p w14:paraId="52243622" w14:textId="77777777" w:rsidR="00726527" w:rsidRPr="00E2624F" w:rsidRDefault="00726527" w:rsidP="00726527">
      <w:pPr>
        <w:suppressAutoHyphens w:val="0"/>
        <w:jc w:val="right"/>
        <w:rPr>
          <w:rFonts w:ascii="Arial" w:hAnsi="Arial" w:cs="Arial"/>
          <w:b/>
          <w:sz w:val="22"/>
          <w:szCs w:val="22"/>
          <w:lang w:val="sr-Cyrl-RS"/>
        </w:rPr>
      </w:pPr>
    </w:p>
    <w:p w14:paraId="523D8853" w14:textId="77777777" w:rsidR="00403F0D" w:rsidRPr="00E2624F" w:rsidRDefault="00403F0D" w:rsidP="00403F0D">
      <w:pPr>
        <w:tabs>
          <w:tab w:val="center" w:pos="7380"/>
        </w:tabs>
        <w:jc w:val="both"/>
        <w:rPr>
          <w:rFonts w:ascii="Arial" w:hAnsi="Arial" w:cs="Arial"/>
          <w:sz w:val="22"/>
          <w:szCs w:val="22"/>
          <w:lang w:val="sr-Cyrl-RS"/>
        </w:rPr>
      </w:pPr>
    </w:p>
    <w:p w14:paraId="1DA3A70E" w14:textId="77777777" w:rsidR="00403F0D" w:rsidRPr="00E2624F" w:rsidRDefault="00403F0D" w:rsidP="00403F0D">
      <w:pPr>
        <w:tabs>
          <w:tab w:val="center" w:pos="7380"/>
        </w:tabs>
        <w:jc w:val="both"/>
        <w:rPr>
          <w:rFonts w:ascii="Arial" w:hAnsi="Arial" w:cs="Arial"/>
          <w:sz w:val="22"/>
          <w:szCs w:val="22"/>
          <w:lang w:val="sr-Cyrl-RS"/>
        </w:rPr>
      </w:pPr>
    </w:p>
    <w:p w14:paraId="2A4C81D4" w14:textId="77777777" w:rsidR="00726527" w:rsidRPr="00E2624F" w:rsidRDefault="00726527" w:rsidP="00726527">
      <w:pPr>
        <w:rPr>
          <w:rFonts w:ascii="Arial" w:hAnsi="Arial" w:cs="Arial"/>
          <w:b/>
          <w:i/>
          <w:sz w:val="22"/>
          <w:szCs w:val="22"/>
        </w:rPr>
      </w:pPr>
      <w:r w:rsidRPr="00E2624F">
        <w:rPr>
          <w:rFonts w:ascii="Arial" w:hAnsi="Arial" w:cs="Arial"/>
          <w:b/>
          <w:i/>
          <w:sz w:val="22"/>
          <w:szCs w:val="22"/>
        </w:rPr>
        <w:t>Напомена:</w:t>
      </w:r>
    </w:p>
    <w:p w14:paraId="541D6F44" w14:textId="77777777" w:rsidR="00284E85" w:rsidRPr="00E2624F" w:rsidRDefault="00726527" w:rsidP="00AF4FFE">
      <w:pPr>
        <w:pStyle w:val="KDKomentar"/>
        <w:numPr>
          <w:ilvl w:val="0"/>
          <w:numId w:val="31"/>
        </w:numPr>
        <w:spacing w:before="0"/>
        <w:rPr>
          <w:rFonts w:eastAsia="TimesNewRomanPS-BoldMT" w:cs="Arial"/>
          <w:color w:val="auto"/>
          <w:sz w:val="22"/>
          <w:szCs w:val="22"/>
          <w:lang w:val="sr-Cyrl-CS"/>
        </w:rPr>
      </w:pPr>
      <w:r w:rsidRPr="00E2624F">
        <w:rPr>
          <w:rFonts w:eastAsia="TimesNewRomanPS-BoldMT" w:cs="Arial"/>
          <w:color w:val="auto"/>
          <w:sz w:val="22"/>
          <w:szCs w:val="22"/>
        </w:rPr>
        <w:t xml:space="preserve">Уколико </w:t>
      </w:r>
      <w:r w:rsidRPr="00E2624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w:t>
      </w:r>
      <w:r w:rsidR="00F90B87" w:rsidRPr="00E2624F">
        <w:rPr>
          <w:rFonts w:eastAsia="TimesNewRomanPS-BoldMT" w:cs="Arial"/>
          <w:color w:val="auto"/>
          <w:sz w:val="22"/>
          <w:szCs w:val="22"/>
          <w:lang w:val="sr-Cyrl-CS"/>
        </w:rPr>
        <w:t>понуђача испуњава тражени услов;</w:t>
      </w:r>
      <w:r w:rsidRPr="00E2624F">
        <w:rPr>
          <w:rFonts w:eastAsia="TimesNewRomanPS-BoldMT" w:cs="Arial"/>
          <w:color w:val="auto"/>
          <w:sz w:val="22"/>
          <w:szCs w:val="22"/>
          <w:lang w:val="sr-Cyrl-CS"/>
        </w:rPr>
        <w:t xml:space="preserve"> </w:t>
      </w:r>
    </w:p>
    <w:p w14:paraId="084267F6" w14:textId="77777777" w:rsidR="00726527" w:rsidRPr="00E2624F" w:rsidRDefault="00726527" w:rsidP="00AF4FFE">
      <w:pPr>
        <w:pStyle w:val="KDKomentar"/>
        <w:numPr>
          <w:ilvl w:val="0"/>
          <w:numId w:val="31"/>
        </w:numPr>
        <w:spacing w:before="0"/>
        <w:rPr>
          <w:rFonts w:cs="Arial"/>
          <w:i w:val="0"/>
          <w:color w:val="auto"/>
          <w:sz w:val="22"/>
          <w:szCs w:val="22"/>
          <w:lang w:val="sr-Cyrl-CS"/>
        </w:rPr>
      </w:pPr>
      <w:r w:rsidRPr="00E2624F">
        <w:rPr>
          <w:rFonts w:cs="Arial"/>
          <w:color w:val="auto"/>
          <w:sz w:val="22"/>
          <w:szCs w:val="22"/>
          <w:lang w:val="sr-Cyrl-CS"/>
        </w:rPr>
        <w:t xml:space="preserve">Изјава </w:t>
      </w:r>
      <w:r w:rsidRPr="00E2624F">
        <w:rPr>
          <w:rFonts w:cs="Arial"/>
          <w:color w:val="auto"/>
          <w:sz w:val="22"/>
          <w:szCs w:val="22"/>
        </w:rPr>
        <w:t>мора бити попуњена, потписана од стране овлашћеног лица</w:t>
      </w:r>
      <w:r w:rsidRPr="00E2624F">
        <w:rPr>
          <w:rFonts w:cs="Arial"/>
          <w:color w:val="auto"/>
          <w:sz w:val="22"/>
          <w:szCs w:val="22"/>
          <w:lang w:val="sr-Cyrl-CS"/>
        </w:rPr>
        <w:t xml:space="preserve"> за заступање</w:t>
      </w:r>
      <w:r w:rsidRPr="00E2624F">
        <w:rPr>
          <w:rFonts w:cs="Arial"/>
          <w:color w:val="auto"/>
          <w:sz w:val="22"/>
          <w:szCs w:val="22"/>
        </w:rPr>
        <w:t xml:space="preserve"> понуђача из г</w:t>
      </w:r>
      <w:r w:rsidR="00F90B87" w:rsidRPr="00E2624F">
        <w:rPr>
          <w:rFonts w:cs="Arial"/>
          <w:color w:val="auto"/>
          <w:sz w:val="22"/>
          <w:szCs w:val="22"/>
        </w:rPr>
        <w:t>рупе понуђача и оверена печатом;</w:t>
      </w:r>
    </w:p>
    <w:p w14:paraId="769AFD30" w14:textId="77777777" w:rsidR="00726527" w:rsidRPr="00E2624F" w:rsidRDefault="00726527" w:rsidP="00AF4FFE">
      <w:pPr>
        <w:pStyle w:val="ListParagraph"/>
        <w:numPr>
          <w:ilvl w:val="0"/>
          <w:numId w:val="31"/>
        </w:numPr>
        <w:rPr>
          <w:rFonts w:ascii="Arial" w:hAnsi="Arial" w:cs="Arial"/>
          <w:i/>
        </w:rPr>
      </w:pPr>
      <w:r w:rsidRPr="00E2624F">
        <w:rPr>
          <w:rFonts w:ascii="Arial" w:hAnsi="Arial" w:cs="Arial"/>
          <w:i/>
        </w:rPr>
        <w:t>Приликом подношења понуде овај образац копирати у потребном броју примерака.</w:t>
      </w:r>
    </w:p>
    <w:p w14:paraId="32F01CD0" w14:textId="77777777" w:rsidR="00726527" w:rsidRPr="00E2624F" w:rsidRDefault="00726527" w:rsidP="00726527">
      <w:pPr>
        <w:rPr>
          <w:rFonts w:ascii="Arial" w:hAnsi="Arial" w:cs="Arial"/>
          <w:sz w:val="22"/>
          <w:szCs w:val="22"/>
        </w:rPr>
      </w:pPr>
    </w:p>
    <w:p w14:paraId="408E3380" w14:textId="77777777" w:rsidR="00726527" w:rsidRPr="00E2624F" w:rsidRDefault="00726527" w:rsidP="00726527">
      <w:pPr>
        <w:rPr>
          <w:rFonts w:ascii="Arial" w:hAnsi="Arial" w:cs="Arial"/>
          <w:sz w:val="22"/>
          <w:szCs w:val="22"/>
        </w:rPr>
      </w:pPr>
    </w:p>
    <w:p w14:paraId="2A5A8A78" w14:textId="77777777" w:rsidR="00726527" w:rsidRPr="00E2624F" w:rsidRDefault="00726527" w:rsidP="00726527">
      <w:pPr>
        <w:rPr>
          <w:rFonts w:ascii="Arial" w:hAnsi="Arial" w:cs="Arial"/>
          <w:sz w:val="22"/>
          <w:szCs w:val="22"/>
        </w:rPr>
      </w:pPr>
    </w:p>
    <w:p w14:paraId="6E7EF6AE" w14:textId="77777777" w:rsidR="00403F0D" w:rsidRPr="00E2624F" w:rsidRDefault="00403F0D" w:rsidP="00403F0D">
      <w:pPr>
        <w:tabs>
          <w:tab w:val="center" w:pos="7380"/>
        </w:tabs>
        <w:jc w:val="both"/>
        <w:rPr>
          <w:rFonts w:ascii="Arial" w:hAnsi="Arial" w:cs="Arial"/>
          <w:sz w:val="22"/>
          <w:szCs w:val="22"/>
          <w:lang w:val="sr-Cyrl-RS"/>
        </w:rPr>
      </w:pPr>
    </w:p>
    <w:p w14:paraId="17CA704B" w14:textId="77777777" w:rsidR="00403F0D" w:rsidRPr="00E2624F" w:rsidRDefault="00403F0D" w:rsidP="00403F0D">
      <w:pPr>
        <w:tabs>
          <w:tab w:val="center" w:pos="7380"/>
        </w:tabs>
        <w:jc w:val="both"/>
        <w:rPr>
          <w:rFonts w:ascii="Arial" w:hAnsi="Arial" w:cs="Arial"/>
          <w:sz w:val="22"/>
          <w:szCs w:val="22"/>
          <w:lang w:val="sr-Cyrl-RS"/>
        </w:rPr>
      </w:pPr>
    </w:p>
    <w:p w14:paraId="4C42A31E" w14:textId="77777777" w:rsidR="00403F0D" w:rsidRPr="00E2624F" w:rsidRDefault="00403F0D" w:rsidP="00403F0D">
      <w:pPr>
        <w:suppressAutoHyphens w:val="0"/>
        <w:jc w:val="right"/>
        <w:rPr>
          <w:rFonts w:ascii="Arial" w:hAnsi="Arial" w:cs="Arial"/>
          <w:b/>
          <w:sz w:val="22"/>
          <w:szCs w:val="22"/>
          <w:lang w:val="sr-Cyrl-RS"/>
        </w:rPr>
      </w:pPr>
    </w:p>
    <w:p w14:paraId="3378A6BE" w14:textId="77777777" w:rsidR="00F90B87" w:rsidRPr="00E2624F" w:rsidRDefault="00F90B87" w:rsidP="00403F0D">
      <w:pPr>
        <w:suppressAutoHyphens w:val="0"/>
        <w:jc w:val="right"/>
        <w:rPr>
          <w:rFonts w:ascii="Arial" w:hAnsi="Arial" w:cs="Arial"/>
          <w:b/>
          <w:sz w:val="22"/>
          <w:szCs w:val="22"/>
          <w:lang w:val="sr-Cyrl-RS"/>
        </w:rPr>
      </w:pPr>
    </w:p>
    <w:p w14:paraId="36A18FA1" w14:textId="77777777" w:rsidR="00F90B87" w:rsidRPr="00E2624F" w:rsidRDefault="00F90B87" w:rsidP="00403F0D">
      <w:pPr>
        <w:suppressAutoHyphens w:val="0"/>
        <w:jc w:val="right"/>
        <w:rPr>
          <w:rFonts w:ascii="Arial" w:hAnsi="Arial" w:cs="Arial"/>
          <w:b/>
          <w:sz w:val="22"/>
          <w:szCs w:val="22"/>
          <w:lang w:val="sr-Cyrl-RS"/>
        </w:rPr>
      </w:pPr>
    </w:p>
    <w:p w14:paraId="6F0FEDB3" w14:textId="77777777" w:rsidR="00F90B87" w:rsidRPr="00E2624F" w:rsidRDefault="00F90B87" w:rsidP="00403F0D">
      <w:pPr>
        <w:suppressAutoHyphens w:val="0"/>
        <w:jc w:val="right"/>
        <w:rPr>
          <w:rFonts w:ascii="Arial" w:hAnsi="Arial" w:cs="Arial"/>
          <w:b/>
          <w:sz w:val="22"/>
          <w:szCs w:val="22"/>
          <w:lang w:val="sr-Cyrl-RS"/>
        </w:rPr>
      </w:pPr>
    </w:p>
    <w:p w14:paraId="511EE08A" w14:textId="77777777" w:rsidR="00F90B87" w:rsidRPr="00E2624F" w:rsidRDefault="00F90B87" w:rsidP="00403F0D">
      <w:pPr>
        <w:suppressAutoHyphens w:val="0"/>
        <w:jc w:val="right"/>
        <w:rPr>
          <w:rFonts w:ascii="Arial" w:hAnsi="Arial" w:cs="Arial"/>
          <w:b/>
          <w:sz w:val="22"/>
          <w:szCs w:val="22"/>
          <w:lang w:val="sr-Cyrl-RS"/>
        </w:rPr>
      </w:pPr>
    </w:p>
    <w:p w14:paraId="2898F95B" w14:textId="77777777" w:rsidR="00F90B87" w:rsidRPr="00E2624F" w:rsidRDefault="00F90B87" w:rsidP="00403F0D">
      <w:pPr>
        <w:suppressAutoHyphens w:val="0"/>
        <w:jc w:val="right"/>
        <w:rPr>
          <w:rFonts w:ascii="Arial" w:hAnsi="Arial" w:cs="Arial"/>
          <w:b/>
          <w:sz w:val="22"/>
          <w:szCs w:val="22"/>
          <w:lang w:val="sr-Cyrl-RS"/>
        </w:rPr>
      </w:pPr>
    </w:p>
    <w:p w14:paraId="0FA2EF21" w14:textId="77777777" w:rsidR="00F90B87" w:rsidRPr="00E2624F" w:rsidRDefault="00F90B87" w:rsidP="00403F0D">
      <w:pPr>
        <w:suppressAutoHyphens w:val="0"/>
        <w:jc w:val="right"/>
        <w:rPr>
          <w:rFonts w:ascii="Arial" w:hAnsi="Arial" w:cs="Arial"/>
          <w:b/>
          <w:sz w:val="22"/>
          <w:szCs w:val="22"/>
          <w:lang w:val="sr-Cyrl-RS"/>
        </w:rPr>
      </w:pPr>
    </w:p>
    <w:p w14:paraId="78BC7B02" w14:textId="77777777" w:rsidR="00F90B87" w:rsidRPr="00E2624F" w:rsidRDefault="00F90B87" w:rsidP="00403F0D">
      <w:pPr>
        <w:suppressAutoHyphens w:val="0"/>
        <w:jc w:val="right"/>
        <w:rPr>
          <w:rFonts w:ascii="Arial" w:hAnsi="Arial" w:cs="Arial"/>
          <w:b/>
          <w:sz w:val="22"/>
          <w:szCs w:val="22"/>
          <w:lang w:val="sr-Cyrl-RS"/>
        </w:rPr>
      </w:pPr>
    </w:p>
    <w:p w14:paraId="71C7FA81" w14:textId="77777777" w:rsidR="00F90B87" w:rsidRPr="00E2624F" w:rsidRDefault="00F90B87" w:rsidP="00403F0D">
      <w:pPr>
        <w:suppressAutoHyphens w:val="0"/>
        <w:jc w:val="right"/>
        <w:rPr>
          <w:rFonts w:ascii="Arial" w:hAnsi="Arial" w:cs="Arial"/>
          <w:b/>
          <w:sz w:val="22"/>
          <w:szCs w:val="22"/>
          <w:lang w:val="sr-Cyrl-RS"/>
        </w:rPr>
      </w:pPr>
    </w:p>
    <w:p w14:paraId="1FE20D98" w14:textId="77777777" w:rsidR="00403F0D" w:rsidRPr="00E2624F" w:rsidRDefault="00403F0D" w:rsidP="00403F0D">
      <w:pPr>
        <w:suppressAutoHyphens w:val="0"/>
        <w:jc w:val="right"/>
        <w:rPr>
          <w:rFonts w:ascii="Arial" w:hAnsi="Arial" w:cs="Arial"/>
          <w:b/>
          <w:sz w:val="22"/>
          <w:szCs w:val="22"/>
          <w:lang w:val="sr-Cyrl-RS"/>
        </w:rPr>
      </w:pPr>
    </w:p>
    <w:p w14:paraId="3E3034E5" w14:textId="77777777" w:rsidR="00AD3F22" w:rsidRPr="00E2624F" w:rsidRDefault="00CB1A4C" w:rsidP="00217891">
      <w:pPr>
        <w:pStyle w:val="BodyText"/>
        <w:jc w:val="right"/>
        <w:rPr>
          <w:rFonts w:ascii="Arial" w:hAnsi="Arial" w:cs="Arial"/>
          <w:i/>
          <w:sz w:val="22"/>
          <w:szCs w:val="22"/>
          <w:lang w:val="sr-Cyrl-RS"/>
        </w:rPr>
      </w:pPr>
      <w:bookmarkStart w:id="266" w:name="_Toc362821726"/>
      <w:r w:rsidRPr="00E2624F">
        <w:rPr>
          <w:rFonts w:ascii="Arial" w:hAnsi="Arial" w:cs="Arial"/>
          <w:b/>
          <w:i/>
          <w:sz w:val="22"/>
          <w:szCs w:val="22"/>
          <w:lang w:val="sr-Cyrl-RS"/>
        </w:rPr>
        <w:tab/>
      </w:r>
      <w:bookmarkStart w:id="267" w:name="_Toc376519485"/>
      <w:bookmarkStart w:id="268" w:name="_Toc384564533"/>
      <w:bookmarkStart w:id="269" w:name="_Toc417400798"/>
      <w:r w:rsidRPr="00E2624F">
        <w:rPr>
          <w:rFonts w:ascii="Arial" w:hAnsi="Arial" w:cs="Arial"/>
          <w:b/>
          <w:i/>
          <w:sz w:val="22"/>
          <w:szCs w:val="22"/>
          <w:lang w:val="sr-Cyrl-RS"/>
        </w:rPr>
        <w:t xml:space="preserve">ОБРАЗАЦ </w:t>
      </w:r>
      <w:r w:rsidR="007711A1" w:rsidRPr="00E2624F">
        <w:rPr>
          <w:rFonts w:ascii="Arial" w:hAnsi="Arial" w:cs="Arial"/>
          <w:b/>
          <w:i/>
          <w:sz w:val="22"/>
          <w:szCs w:val="22"/>
          <w:lang w:val="sr-Cyrl-RS"/>
        </w:rPr>
        <w:t>7</w:t>
      </w:r>
      <w:r w:rsidRPr="00E2624F">
        <w:rPr>
          <w:rFonts w:ascii="Arial" w:hAnsi="Arial" w:cs="Arial"/>
          <w:b/>
          <w:i/>
          <w:sz w:val="22"/>
          <w:szCs w:val="22"/>
          <w:lang w:val="sr-Cyrl-RS"/>
        </w:rPr>
        <w:t>.1</w:t>
      </w:r>
      <w:bookmarkEnd w:id="267"/>
      <w:bookmarkEnd w:id="268"/>
      <w:bookmarkEnd w:id="269"/>
    </w:p>
    <w:p w14:paraId="5A6A0344" w14:textId="77777777" w:rsidR="00403F0D" w:rsidRPr="00E2624F" w:rsidRDefault="00403F0D" w:rsidP="00403F0D">
      <w:pPr>
        <w:pStyle w:val="Heading10"/>
        <w:tabs>
          <w:tab w:val="left" w:pos="7845"/>
        </w:tabs>
        <w:rPr>
          <w:rFonts w:cs="Arial"/>
          <w:i/>
          <w:lang w:val="sr-Cyrl-RS"/>
        </w:rPr>
      </w:pPr>
    </w:p>
    <w:p w14:paraId="300C2BE2" w14:textId="77777777" w:rsidR="00403F0D" w:rsidRPr="00E2624F" w:rsidRDefault="00403F0D" w:rsidP="00403F0D">
      <w:pPr>
        <w:pStyle w:val="Heading10"/>
        <w:jc w:val="right"/>
        <w:rPr>
          <w:rFonts w:cs="Arial"/>
          <w:i/>
          <w:lang w:val="sr-Cyrl-RS"/>
        </w:rPr>
      </w:pPr>
    </w:p>
    <w:p w14:paraId="5DFC5152" w14:textId="77777777" w:rsidR="00403F0D" w:rsidRPr="00E2624F" w:rsidRDefault="00403F0D" w:rsidP="00403F0D">
      <w:pPr>
        <w:ind w:left="567" w:hanging="567"/>
        <w:jc w:val="center"/>
        <w:rPr>
          <w:rFonts w:ascii="Arial" w:hAnsi="Arial" w:cs="Arial"/>
          <w:b/>
          <w:caps/>
          <w:sz w:val="22"/>
          <w:szCs w:val="22"/>
          <w:lang w:val="sr-Cyrl-RS"/>
        </w:rPr>
      </w:pPr>
      <w:r w:rsidRPr="00E2624F">
        <w:rPr>
          <w:rFonts w:ascii="Arial" w:hAnsi="Arial" w:cs="Arial"/>
          <w:b/>
          <w:caps/>
          <w:sz w:val="22"/>
          <w:szCs w:val="22"/>
          <w:lang w:val="sr-Cyrl-RS"/>
        </w:rPr>
        <w:t>Листа ЗАПОСЛЕНИХ</w:t>
      </w:r>
      <w:r w:rsidR="004F24D2" w:rsidRPr="00E2624F">
        <w:rPr>
          <w:rFonts w:ascii="Arial" w:hAnsi="Arial" w:cs="Arial"/>
          <w:b/>
          <w:caps/>
          <w:sz w:val="22"/>
          <w:szCs w:val="22"/>
          <w:lang w:val="sr-Cyrl-RS"/>
        </w:rPr>
        <w:t>/ангажован</w:t>
      </w:r>
      <w:r w:rsidR="009931BC" w:rsidRPr="00E2624F">
        <w:rPr>
          <w:rFonts w:ascii="Arial" w:hAnsi="Arial" w:cs="Arial"/>
          <w:b/>
          <w:caps/>
          <w:sz w:val="22"/>
          <w:szCs w:val="22"/>
          <w:lang w:val="sr-Cyrl-RS"/>
        </w:rPr>
        <w:t>и</w:t>
      </w:r>
      <w:r w:rsidR="004F24D2" w:rsidRPr="00E2624F">
        <w:rPr>
          <w:rFonts w:ascii="Arial" w:hAnsi="Arial" w:cs="Arial"/>
          <w:b/>
          <w:caps/>
          <w:sz w:val="22"/>
          <w:szCs w:val="22"/>
          <w:lang w:val="sr-Cyrl-RS"/>
        </w:rPr>
        <w:t>х лица</w:t>
      </w:r>
      <w:r w:rsidRPr="00E2624F">
        <w:rPr>
          <w:rFonts w:ascii="Arial" w:hAnsi="Arial" w:cs="Arial"/>
          <w:b/>
          <w:caps/>
          <w:sz w:val="22"/>
          <w:szCs w:val="22"/>
          <w:lang w:val="sr-Cyrl-RS"/>
        </w:rPr>
        <w:t xml:space="preserve"> КОЈ</w:t>
      </w:r>
      <w:r w:rsidR="00AD38B1" w:rsidRPr="00E2624F">
        <w:rPr>
          <w:rFonts w:ascii="Arial" w:hAnsi="Arial" w:cs="Arial"/>
          <w:b/>
          <w:caps/>
          <w:sz w:val="22"/>
          <w:szCs w:val="22"/>
          <w:lang w:val="sr-Cyrl-RS"/>
        </w:rPr>
        <w:t>а</w:t>
      </w:r>
      <w:r w:rsidRPr="00E2624F">
        <w:rPr>
          <w:rFonts w:ascii="Arial" w:hAnsi="Arial" w:cs="Arial"/>
          <w:b/>
          <w:caps/>
          <w:sz w:val="22"/>
          <w:szCs w:val="22"/>
          <w:lang w:val="sr-Cyrl-RS"/>
        </w:rPr>
        <w:t xml:space="preserve"> ће бити </w:t>
      </w:r>
    </w:p>
    <w:p w14:paraId="33C896EC" w14:textId="77777777" w:rsidR="00403F0D" w:rsidRPr="00E2624F" w:rsidRDefault="00403F0D" w:rsidP="00403F0D">
      <w:pPr>
        <w:ind w:left="567" w:hanging="567"/>
        <w:jc w:val="center"/>
        <w:rPr>
          <w:rFonts w:ascii="Arial" w:hAnsi="Arial" w:cs="Arial"/>
          <w:b/>
          <w:caps/>
          <w:sz w:val="22"/>
          <w:szCs w:val="22"/>
          <w:lang w:val="sr-Cyrl-RS"/>
        </w:rPr>
      </w:pPr>
      <w:r w:rsidRPr="00E2624F">
        <w:rPr>
          <w:rFonts w:ascii="Arial" w:hAnsi="Arial" w:cs="Arial"/>
          <w:b/>
          <w:caps/>
          <w:sz w:val="22"/>
          <w:szCs w:val="22"/>
          <w:lang w:val="sr-Cyrl-RS"/>
        </w:rPr>
        <w:t>одговорн</w:t>
      </w:r>
      <w:r w:rsidR="00AD38B1" w:rsidRPr="00E2624F">
        <w:rPr>
          <w:rFonts w:ascii="Arial" w:hAnsi="Arial" w:cs="Arial"/>
          <w:b/>
          <w:caps/>
          <w:sz w:val="22"/>
          <w:szCs w:val="22"/>
          <w:lang w:val="sr-Cyrl-RS"/>
        </w:rPr>
        <w:t>а</w:t>
      </w:r>
      <w:r w:rsidRPr="00E2624F">
        <w:rPr>
          <w:rFonts w:ascii="Arial" w:hAnsi="Arial" w:cs="Arial"/>
          <w:b/>
          <w:caps/>
          <w:sz w:val="22"/>
          <w:szCs w:val="22"/>
          <w:lang w:val="sr-Cyrl-RS"/>
        </w:rPr>
        <w:t xml:space="preserve"> за извршење уговора </w:t>
      </w:r>
    </w:p>
    <w:p w14:paraId="3152B74C" w14:textId="77777777" w:rsidR="00403F0D" w:rsidRPr="00E2624F" w:rsidRDefault="00403F0D" w:rsidP="00403F0D">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611013" w:rsidRPr="00E2624F" w14:paraId="38AA7728" w14:textId="77777777" w:rsidTr="00F40E16">
        <w:trPr>
          <w:trHeight w:val="340"/>
          <w:jc w:val="center"/>
        </w:trPr>
        <w:tc>
          <w:tcPr>
            <w:tcW w:w="648" w:type="dxa"/>
            <w:vAlign w:val="center"/>
          </w:tcPr>
          <w:p w14:paraId="4D4EB719" w14:textId="77777777" w:rsidR="00403F0D" w:rsidRPr="00E2624F" w:rsidRDefault="00403F0D" w:rsidP="00F40E16">
            <w:pPr>
              <w:jc w:val="center"/>
              <w:rPr>
                <w:rFonts w:ascii="Arial" w:hAnsi="Arial" w:cs="Arial"/>
                <w:b/>
                <w:sz w:val="22"/>
                <w:szCs w:val="22"/>
                <w:lang w:val="sr-Cyrl-RS"/>
              </w:rPr>
            </w:pPr>
          </w:p>
        </w:tc>
        <w:tc>
          <w:tcPr>
            <w:tcW w:w="3617" w:type="dxa"/>
            <w:vAlign w:val="center"/>
          </w:tcPr>
          <w:p w14:paraId="5FD327C7"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ИМЕ И ПРЕЗИМЕ</w:t>
            </w:r>
          </w:p>
        </w:tc>
        <w:tc>
          <w:tcPr>
            <w:tcW w:w="2160" w:type="dxa"/>
            <w:vAlign w:val="center"/>
          </w:tcPr>
          <w:p w14:paraId="42A9D423"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Стручни назив и радно место</w:t>
            </w:r>
          </w:p>
        </w:tc>
        <w:tc>
          <w:tcPr>
            <w:tcW w:w="2160" w:type="dxa"/>
          </w:tcPr>
          <w:p w14:paraId="083C0A33"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тип и број сертификата/</w:t>
            </w:r>
          </w:p>
          <w:p w14:paraId="026004F2"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лиценце</w:t>
            </w:r>
          </w:p>
        </w:tc>
      </w:tr>
      <w:tr w:rsidR="00611013" w:rsidRPr="00E2624F" w14:paraId="25787109" w14:textId="77777777" w:rsidTr="00F40E16">
        <w:trPr>
          <w:trHeight w:val="340"/>
          <w:jc w:val="center"/>
        </w:trPr>
        <w:tc>
          <w:tcPr>
            <w:tcW w:w="648" w:type="dxa"/>
            <w:vAlign w:val="center"/>
          </w:tcPr>
          <w:p w14:paraId="7EA9F8B2"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1.</w:t>
            </w:r>
          </w:p>
        </w:tc>
        <w:tc>
          <w:tcPr>
            <w:tcW w:w="3617" w:type="dxa"/>
            <w:vAlign w:val="center"/>
          </w:tcPr>
          <w:p w14:paraId="59B6BA3A"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52131CC2" w14:textId="77777777" w:rsidR="00403F0D" w:rsidRPr="00E2624F" w:rsidRDefault="00403F0D" w:rsidP="00F40E16">
            <w:pPr>
              <w:jc w:val="center"/>
              <w:rPr>
                <w:rFonts w:ascii="Arial" w:hAnsi="Arial" w:cs="Arial"/>
                <w:b/>
                <w:sz w:val="22"/>
                <w:szCs w:val="22"/>
                <w:lang w:val="sr-Cyrl-RS"/>
              </w:rPr>
            </w:pPr>
          </w:p>
        </w:tc>
        <w:tc>
          <w:tcPr>
            <w:tcW w:w="2160" w:type="dxa"/>
          </w:tcPr>
          <w:p w14:paraId="42432893" w14:textId="77777777" w:rsidR="00403F0D" w:rsidRPr="00E2624F" w:rsidRDefault="00403F0D" w:rsidP="00F40E16">
            <w:pPr>
              <w:jc w:val="center"/>
              <w:rPr>
                <w:rFonts w:ascii="Arial" w:hAnsi="Arial" w:cs="Arial"/>
                <w:b/>
                <w:sz w:val="22"/>
                <w:szCs w:val="22"/>
                <w:lang w:val="sr-Cyrl-RS"/>
              </w:rPr>
            </w:pPr>
          </w:p>
        </w:tc>
      </w:tr>
      <w:tr w:rsidR="00611013" w:rsidRPr="00E2624F" w14:paraId="2ACE19AD" w14:textId="77777777" w:rsidTr="00F40E16">
        <w:trPr>
          <w:trHeight w:val="340"/>
          <w:jc w:val="center"/>
        </w:trPr>
        <w:tc>
          <w:tcPr>
            <w:tcW w:w="648" w:type="dxa"/>
            <w:vAlign w:val="center"/>
          </w:tcPr>
          <w:p w14:paraId="189533C0"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2.</w:t>
            </w:r>
          </w:p>
        </w:tc>
        <w:tc>
          <w:tcPr>
            <w:tcW w:w="3617" w:type="dxa"/>
            <w:vAlign w:val="center"/>
          </w:tcPr>
          <w:p w14:paraId="2EEEF92F"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20DA4EE7" w14:textId="77777777" w:rsidR="00403F0D" w:rsidRPr="00E2624F" w:rsidRDefault="00403F0D" w:rsidP="00F40E16">
            <w:pPr>
              <w:jc w:val="center"/>
              <w:rPr>
                <w:rFonts w:ascii="Arial" w:hAnsi="Arial" w:cs="Arial"/>
                <w:b/>
                <w:sz w:val="22"/>
                <w:szCs w:val="22"/>
                <w:lang w:val="sr-Cyrl-RS"/>
              </w:rPr>
            </w:pPr>
          </w:p>
        </w:tc>
        <w:tc>
          <w:tcPr>
            <w:tcW w:w="2160" w:type="dxa"/>
          </w:tcPr>
          <w:p w14:paraId="7211AAB0" w14:textId="77777777" w:rsidR="00403F0D" w:rsidRPr="00E2624F" w:rsidRDefault="00403F0D" w:rsidP="00F40E16">
            <w:pPr>
              <w:jc w:val="center"/>
              <w:rPr>
                <w:rFonts w:ascii="Arial" w:hAnsi="Arial" w:cs="Arial"/>
                <w:b/>
                <w:sz w:val="22"/>
                <w:szCs w:val="22"/>
                <w:lang w:val="sr-Cyrl-RS"/>
              </w:rPr>
            </w:pPr>
          </w:p>
        </w:tc>
      </w:tr>
      <w:tr w:rsidR="00611013" w:rsidRPr="00E2624F" w14:paraId="4FDA26A4" w14:textId="77777777" w:rsidTr="00F40E16">
        <w:trPr>
          <w:trHeight w:val="340"/>
          <w:jc w:val="center"/>
        </w:trPr>
        <w:tc>
          <w:tcPr>
            <w:tcW w:w="648" w:type="dxa"/>
            <w:vAlign w:val="center"/>
          </w:tcPr>
          <w:p w14:paraId="3FBBBF84"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3.</w:t>
            </w:r>
          </w:p>
        </w:tc>
        <w:tc>
          <w:tcPr>
            <w:tcW w:w="3617" w:type="dxa"/>
            <w:vAlign w:val="center"/>
          </w:tcPr>
          <w:p w14:paraId="20AEF13D"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7269732B" w14:textId="77777777" w:rsidR="00403F0D" w:rsidRPr="00E2624F" w:rsidRDefault="00403F0D" w:rsidP="00F40E16">
            <w:pPr>
              <w:jc w:val="center"/>
              <w:rPr>
                <w:rFonts w:ascii="Arial" w:hAnsi="Arial" w:cs="Arial"/>
                <w:b/>
                <w:sz w:val="22"/>
                <w:szCs w:val="22"/>
                <w:lang w:val="sr-Cyrl-RS"/>
              </w:rPr>
            </w:pPr>
          </w:p>
        </w:tc>
        <w:tc>
          <w:tcPr>
            <w:tcW w:w="2160" w:type="dxa"/>
          </w:tcPr>
          <w:p w14:paraId="527439CC" w14:textId="77777777" w:rsidR="00403F0D" w:rsidRPr="00E2624F" w:rsidRDefault="00403F0D" w:rsidP="00F40E16">
            <w:pPr>
              <w:jc w:val="center"/>
              <w:rPr>
                <w:rFonts w:ascii="Arial" w:hAnsi="Arial" w:cs="Arial"/>
                <w:b/>
                <w:sz w:val="22"/>
                <w:szCs w:val="22"/>
                <w:lang w:val="sr-Cyrl-RS"/>
              </w:rPr>
            </w:pPr>
          </w:p>
        </w:tc>
      </w:tr>
      <w:tr w:rsidR="00611013" w:rsidRPr="00E2624F" w14:paraId="7F4B30BF" w14:textId="77777777" w:rsidTr="00F40E16">
        <w:trPr>
          <w:trHeight w:val="340"/>
          <w:jc w:val="center"/>
        </w:trPr>
        <w:tc>
          <w:tcPr>
            <w:tcW w:w="648" w:type="dxa"/>
            <w:vAlign w:val="center"/>
          </w:tcPr>
          <w:p w14:paraId="7F09521E"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4.</w:t>
            </w:r>
          </w:p>
        </w:tc>
        <w:tc>
          <w:tcPr>
            <w:tcW w:w="3617" w:type="dxa"/>
            <w:vAlign w:val="center"/>
          </w:tcPr>
          <w:p w14:paraId="23A0425C"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561E87D5" w14:textId="77777777" w:rsidR="00403F0D" w:rsidRPr="00E2624F" w:rsidRDefault="00403F0D" w:rsidP="00F40E16">
            <w:pPr>
              <w:jc w:val="center"/>
              <w:rPr>
                <w:rFonts w:ascii="Arial" w:hAnsi="Arial" w:cs="Arial"/>
                <w:b/>
                <w:sz w:val="22"/>
                <w:szCs w:val="22"/>
                <w:lang w:val="sr-Cyrl-RS"/>
              </w:rPr>
            </w:pPr>
          </w:p>
        </w:tc>
        <w:tc>
          <w:tcPr>
            <w:tcW w:w="2160" w:type="dxa"/>
          </w:tcPr>
          <w:p w14:paraId="6C4DC9FF" w14:textId="77777777" w:rsidR="00403F0D" w:rsidRPr="00E2624F" w:rsidRDefault="00403F0D" w:rsidP="00F40E16">
            <w:pPr>
              <w:jc w:val="center"/>
              <w:rPr>
                <w:rFonts w:ascii="Arial" w:hAnsi="Arial" w:cs="Arial"/>
                <w:b/>
                <w:sz w:val="22"/>
                <w:szCs w:val="22"/>
                <w:lang w:val="sr-Cyrl-RS"/>
              </w:rPr>
            </w:pPr>
          </w:p>
        </w:tc>
      </w:tr>
      <w:tr w:rsidR="00611013" w:rsidRPr="00E2624F" w14:paraId="6B5A10A2" w14:textId="77777777" w:rsidTr="00F40E16">
        <w:trPr>
          <w:trHeight w:val="340"/>
          <w:jc w:val="center"/>
        </w:trPr>
        <w:tc>
          <w:tcPr>
            <w:tcW w:w="648" w:type="dxa"/>
            <w:vAlign w:val="center"/>
          </w:tcPr>
          <w:p w14:paraId="029A0BFF"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5.</w:t>
            </w:r>
          </w:p>
        </w:tc>
        <w:tc>
          <w:tcPr>
            <w:tcW w:w="3617" w:type="dxa"/>
            <w:vAlign w:val="center"/>
          </w:tcPr>
          <w:p w14:paraId="6ACAEBCF"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05C54A8F" w14:textId="77777777" w:rsidR="00403F0D" w:rsidRPr="00E2624F" w:rsidRDefault="00403F0D" w:rsidP="00F40E16">
            <w:pPr>
              <w:jc w:val="center"/>
              <w:rPr>
                <w:rFonts w:ascii="Arial" w:hAnsi="Arial" w:cs="Arial"/>
                <w:b/>
                <w:sz w:val="22"/>
                <w:szCs w:val="22"/>
                <w:lang w:val="sr-Cyrl-RS"/>
              </w:rPr>
            </w:pPr>
          </w:p>
        </w:tc>
        <w:tc>
          <w:tcPr>
            <w:tcW w:w="2160" w:type="dxa"/>
          </w:tcPr>
          <w:p w14:paraId="7CC9F8C8" w14:textId="77777777" w:rsidR="00403F0D" w:rsidRPr="00E2624F" w:rsidRDefault="00403F0D" w:rsidP="00F40E16">
            <w:pPr>
              <w:jc w:val="center"/>
              <w:rPr>
                <w:rFonts w:ascii="Arial" w:hAnsi="Arial" w:cs="Arial"/>
                <w:b/>
                <w:sz w:val="22"/>
                <w:szCs w:val="22"/>
                <w:lang w:val="sr-Cyrl-RS"/>
              </w:rPr>
            </w:pPr>
          </w:p>
        </w:tc>
      </w:tr>
      <w:tr w:rsidR="00611013" w:rsidRPr="00E2624F" w14:paraId="4E071233" w14:textId="77777777" w:rsidTr="00F40E16">
        <w:trPr>
          <w:trHeight w:val="340"/>
          <w:jc w:val="center"/>
        </w:trPr>
        <w:tc>
          <w:tcPr>
            <w:tcW w:w="648" w:type="dxa"/>
            <w:vAlign w:val="center"/>
          </w:tcPr>
          <w:p w14:paraId="793CF9FB" w14:textId="77777777" w:rsidR="00403F0D" w:rsidRPr="00E2624F" w:rsidRDefault="00403F0D" w:rsidP="00F40E16">
            <w:pPr>
              <w:jc w:val="center"/>
              <w:rPr>
                <w:rFonts w:ascii="Arial" w:hAnsi="Arial" w:cs="Arial"/>
                <w:b/>
                <w:sz w:val="22"/>
                <w:szCs w:val="22"/>
                <w:lang w:val="sr-Cyrl-RS"/>
              </w:rPr>
            </w:pPr>
            <w:r w:rsidRPr="00E2624F">
              <w:rPr>
                <w:rFonts w:ascii="Arial" w:hAnsi="Arial" w:cs="Arial"/>
                <w:b/>
                <w:sz w:val="22"/>
                <w:szCs w:val="22"/>
                <w:lang w:val="sr-Cyrl-RS"/>
              </w:rPr>
              <w:t>6.</w:t>
            </w:r>
          </w:p>
        </w:tc>
        <w:tc>
          <w:tcPr>
            <w:tcW w:w="3617" w:type="dxa"/>
            <w:vAlign w:val="center"/>
          </w:tcPr>
          <w:p w14:paraId="334EF803"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778D5F3B" w14:textId="77777777" w:rsidR="00403F0D" w:rsidRPr="00E2624F" w:rsidRDefault="00403F0D" w:rsidP="00F40E16">
            <w:pPr>
              <w:jc w:val="center"/>
              <w:rPr>
                <w:rFonts w:ascii="Arial" w:hAnsi="Arial" w:cs="Arial"/>
                <w:b/>
                <w:sz w:val="22"/>
                <w:szCs w:val="22"/>
                <w:lang w:val="sr-Cyrl-RS"/>
              </w:rPr>
            </w:pPr>
          </w:p>
        </w:tc>
        <w:tc>
          <w:tcPr>
            <w:tcW w:w="2160" w:type="dxa"/>
          </w:tcPr>
          <w:p w14:paraId="058B59F7" w14:textId="77777777" w:rsidR="00403F0D" w:rsidRPr="00E2624F" w:rsidRDefault="00403F0D" w:rsidP="00F40E16">
            <w:pPr>
              <w:jc w:val="center"/>
              <w:rPr>
                <w:rFonts w:ascii="Arial" w:hAnsi="Arial" w:cs="Arial"/>
                <w:b/>
                <w:sz w:val="22"/>
                <w:szCs w:val="22"/>
                <w:lang w:val="sr-Cyrl-RS"/>
              </w:rPr>
            </w:pPr>
          </w:p>
        </w:tc>
      </w:tr>
      <w:tr w:rsidR="00611013" w:rsidRPr="00E2624F" w14:paraId="29FBFDD5" w14:textId="77777777" w:rsidTr="00305B41">
        <w:trPr>
          <w:trHeight w:val="340"/>
          <w:jc w:val="center"/>
        </w:trPr>
        <w:tc>
          <w:tcPr>
            <w:tcW w:w="648" w:type="dxa"/>
            <w:vAlign w:val="center"/>
          </w:tcPr>
          <w:p w14:paraId="00521495" w14:textId="77777777" w:rsidR="007A3ECC" w:rsidRPr="00E2624F" w:rsidRDefault="007A3ECC" w:rsidP="00305B41">
            <w:pPr>
              <w:jc w:val="center"/>
              <w:rPr>
                <w:rFonts w:ascii="Arial" w:hAnsi="Arial" w:cs="Arial"/>
                <w:b/>
                <w:sz w:val="22"/>
                <w:szCs w:val="22"/>
                <w:lang w:val="sr-Cyrl-RS"/>
              </w:rPr>
            </w:pPr>
            <w:r w:rsidRPr="00E2624F">
              <w:rPr>
                <w:rFonts w:ascii="Arial" w:hAnsi="Arial" w:cs="Arial"/>
                <w:b/>
                <w:sz w:val="22"/>
                <w:szCs w:val="22"/>
                <w:lang w:val="sr-Cyrl-RS"/>
              </w:rPr>
              <w:t>7.</w:t>
            </w:r>
          </w:p>
        </w:tc>
        <w:tc>
          <w:tcPr>
            <w:tcW w:w="3617" w:type="dxa"/>
            <w:vAlign w:val="center"/>
          </w:tcPr>
          <w:p w14:paraId="67EC5ABD" w14:textId="77777777" w:rsidR="007A3ECC" w:rsidRPr="00E2624F" w:rsidRDefault="007A3ECC" w:rsidP="00305B41">
            <w:pPr>
              <w:jc w:val="center"/>
              <w:rPr>
                <w:rFonts w:ascii="Arial" w:hAnsi="Arial" w:cs="Arial"/>
                <w:b/>
                <w:sz w:val="22"/>
                <w:szCs w:val="22"/>
                <w:lang w:val="sr-Cyrl-RS"/>
              </w:rPr>
            </w:pPr>
          </w:p>
        </w:tc>
        <w:tc>
          <w:tcPr>
            <w:tcW w:w="2160" w:type="dxa"/>
            <w:vAlign w:val="center"/>
          </w:tcPr>
          <w:p w14:paraId="7161F0DB" w14:textId="77777777" w:rsidR="007A3ECC" w:rsidRPr="00E2624F" w:rsidRDefault="007A3ECC" w:rsidP="00305B41">
            <w:pPr>
              <w:jc w:val="center"/>
              <w:rPr>
                <w:rFonts w:ascii="Arial" w:hAnsi="Arial" w:cs="Arial"/>
                <w:b/>
                <w:sz w:val="22"/>
                <w:szCs w:val="22"/>
                <w:lang w:val="sr-Cyrl-RS"/>
              </w:rPr>
            </w:pPr>
          </w:p>
        </w:tc>
        <w:tc>
          <w:tcPr>
            <w:tcW w:w="2160" w:type="dxa"/>
          </w:tcPr>
          <w:p w14:paraId="5561F4DF" w14:textId="77777777" w:rsidR="007A3ECC" w:rsidRPr="00E2624F" w:rsidRDefault="007A3ECC" w:rsidP="00305B41">
            <w:pPr>
              <w:jc w:val="center"/>
              <w:rPr>
                <w:rFonts w:ascii="Arial" w:hAnsi="Arial" w:cs="Arial"/>
                <w:b/>
                <w:sz w:val="22"/>
                <w:szCs w:val="22"/>
                <w:lang w:val="sr-Cyrl-RS"/>
              </w:rPr>
            </w:pPr>
          </w:p>
        </w:tc>
      </w:tr>
      <w:tr w:rsidR="00403F0D" w:rsidRPr="00E2624F" w14:paraId="0897CCA2" w14:textId="77777777" w:rsidTr="00F40E16">
        <w:trPr>
          <w:trHeight w:val="340"/>
          <w:jc w:val="center"/>
        </w:trPr>
        <w:tc>
          <w:tcPr>
            <w:tcW w:w="648" w:type="dxa"/>
            <w:vAlign w:val="center"/>
          </w:tcPr>
          <w:p w14:paraId="4345A0A8" w14:textId="77777777" w:rsidR="00403F0D" w:rsidRPr="00E2624F" w:rsidRDefault="007A3ECC" w:rsidP="007A3ECC">
            <w:pPr>
              <w:jc w:val="center"/>
              <w:rPr>
                <w:rFonts w:ascii="Arial" w:hAnsi="Arial" w:cs="Arial"/>
                <w:b/>
                <w:sz w:val="22"/>
                <w:szCs w:val="22"/>
                <w:lang w:val="sr-Cyrl-RS"/>
              </w:rPr>
            </w:pPr>
            <w:r w:rsidRPr="00E2624F">
              <w:rPr>
                <w:rFonts w:ascii="Arial" w:hAnsi="Arial" w:cs="Arial"/>
                <w:b/>
                <w:sz w:val="22"/>
                <w:szCs w:val="22"/>
                <w:lang w:val="sr-Cyrl-RS"/>
              </w:rPr>
              <w:t>8</w:t>
            </w:r>
            <w:r w:rsidR="00403F0D" w:rsidRPr="00E2624F">
              <w:rPr>
                <w:rFonts w:ascii="Arial" w:hAnsi="Arial" w:cs="Arial"/>
                <w:b/>
                <w:sz w:val="22"/>
                <w:szCs w:val="22"/>
                <w:lang w:val="sr-Cyrl-RS"/>
              </w:rPr>
              <w:t>.</w:t>
            </w:r>
          </w:p>
        </w:tc>
        <w:tc>
          <w:tcPr>
            <w:tcW w:w="3617" w:type="dxa"/>
            <w:vAlign w:val="center"/>
          </w:tcPr>
          <w:p w14:paraId="6131236C" w14:textId="77777777" w:rsidR="00403F0D" w:rsidRPr="00E2624F" w:rsidRDefault="00403F0D" w:rsidP="00F40E16">
            <w:pPr>
              <w:jc w:val="center"/>
              <w:rPr>
                <w:rFonts w:ascii="Arial" w:hAnsi="Arial" w:cs="Arial"/>
                <w:b/>
                <w:sz w:val="22"/>
                <w:szCs w:val="22"/>
                <w:lang w:val="sr-Cyrl-RS"/>
              </w:rPr>
            </w:pPr>
          </w:p>
        </w:tc>
        <w:tc>
          <w:tcPr>
            <w:tcW w:w="2160" w:type="dxa"/>
            <w:vAlign w:val="center"/>
          </w:tcPr>
          <w:p w14:paraId="3528D0A2" w14:textId="77777777" w:rsidR="00403F0D" w:rsidRPr="00E2624F" w:rsidRDefault="00403F0D" w:rsidP="00F40E16">
            <w:pPr>
              <w:jc w:val="center"/>
              <w:rPr>
                <w:rFonts w:ascii="Arial" w:hAnsi="Arial" w:cs="Arial"/>
                <w:b/>
                <w:sz w:val="22"/>
                <w:szCs w:val="22"/>
                <w:lang w:val="sr-Cyrl-RS"/>
              </w:rPr>
            </w:pPr>
          </w:p>
        </w:tc>
        <w:tc>
          <w:tcPr>
            <w:tcW w:w="2160" w:type="dxa"/>
          </w:tcPr>
          <w:p w14:paraId="79D8ADFD" w14:textId="77777777" w:rsidR="00403F0D" w:rsidRPr="00E2624F" w:rsidRDefault="00403F0D" w:rsidP="00F40E16">
            <w:pPr>
              <w:jc w:val="center"/>
              <w:rPr>
                <w:rFonts w:ascii="Arial" w:hAnsi="Arial" w:cs="Arial"/>
                <w:b/>
                <w:sz w:val="22"/>
                <w:szCs w:val="22"/>
                <w:lang w:val="sr-Cyrl-RS"/>
              </w:rPr>
            </w:pPr>
          </w:p>
        </w:tc>
      </w:tr>
    </w:tbl>
    <w:p w14:paraId="429210EF" w14:textId="77777777" w:rsidR="00403F0D" w:rsidRPr="00E2624F" w:rsidRDefault="00403F0D" w:rsidP="00403F0D">
      <w:pPr>
        <w:spacing w:before="240"/>
        <w:ind w:left="567" w:hanging="567"/>
        <w:jc w:val="both"/>
        <w:rPr>
          <w:rFonts w:ascii="Arial" w:hAnsi="Arial" w:cs="Arial"/>
          <w:sz w:val="22"/>
          <w:szCs w:val="22"/>
          <w:lang w:val="sr-Cyrl-RS"/>
        </w:rPr>
      </w:pPr>
    </w:p>
    <w:p w14:paraId="78A06F7F" w14:textId="77777777" w:rsidR="00403F0D" w:rsidRPr="00E2624F" w:rsidRDefault="00403F0D" w:rsidP="00403F0D">
      <w:pPr>
        <w:spacing w:before="240"/>
        <w:ind w:left="567" w:hanging="567"/>
        <w:jc w:val="both"/>
        <w:rPr>
          <w:rFonts w:ascii="Arial" w:hAnsi="Arial" w:cs="Arial"/>
          <w:sz w:val="22"/>
          <w:szCs w:val="22"/>
          <w:lang w:val="sr-Cyrl-RS"/>
        </w:rPr>
      </w:pPr>
      <w:r w:rsidRPr="00E2624F">
        <w:rPr>
          <w:rFonts w:ascii="Arial" w:hAnsi="Arial" w:cs="Arial"/>
          <w:sz w:val="22"/>
          <w:szCs w:val="22"/>
          <w:lang w:val="sr-Cyrl-RS"/>
        </w:rPr>
        <w:t>По потреби табела се може проширити са потребним бројем редова.</w:t>
      </w:r>
    </w:p>
    <w:p w14:paraId="3DE250B3" w14:textId="77777777" w:rsidR="00403F0D" w:rsidRPr="00E2624F" w:rsidRDefault="00403F0D" w:rsidP="00403F0D">
      <w:pPr>
        <w:tabs>
          <w:tab w:val="left" w:pos="567"/>
          <w:tab w:val="right" w:leader="dot" w:pos="9356"/>
        </w:tabs>
        <w:jc w:val="both"/>
        <w:rPr>
          <w:rFonts w:ascii="Arial" w:hAnsi="Arial" w:cs="Arial"/>
          <w:sz w:val="22"/>
          <w:szCs w:val="22"/>
          <w:lang w:val="sr-Cyrl-RS"/>
        </w:rPr>
      </w:pPr>
    </w:p>
    <w:p w14:paraId="2E3EBCB8" w14:textId="77777777" w:rsidR="00403F0D" w:rsidRPr="00E2624F" w:rsidRDefault="00403F0D" w:rsidP="00403F0D">
      <w:pPr>
        <w:jc w:val="both"/>
        <w:rPr>
          <w:rFonts w:ascii="Arial" w:eastAsia="Calibri" w:hAnsi="Arial" w:cs="Arial"/>
          <w:sz w:val="22"/>
          <w:szCs w:val="22"/>
          <w:lang w:val="sr-Cyrl-RS" w:eastAsia="en-US"/>
        </w:rPr>
      </w:pPr>
      <w:r w:rsidRPr="00E2624F">
        <w:rPr>
          <w:rFonts w:ascii="Arial" w:hAnsi="Arial" w:cs="Arial"/>
          <w:sz w:val="22"/>
          <w:szCs w:val="22"/>
          <w:lang w:val="sr-Cyrl-RS"/>
        </w:rPr>
        <w:t xml:space="preserve">У табели се наводе </w:t>
      </w:r>
      <w:r w:rsidRPr="00E2624F">
        <w:rPr>
          <w:rFonts w:ascii="Arial" w:eastAsia="Calibri" w:hAnsi="Arial" w:cs="Arial"/>
          <w:sz w:val="22"/>
          <w:szCs w:val="22"/>
          <w:lang w:val="sr-Cyrl-RS" w:eastAsia="en-US"/>
        </w:rPr>
        <w:t>запослени</w:t>
      </w:r>
      <w:r w:rsidR="001A024F" w:rsidRPr="00E2624F">
        <w:rPr>
          <w:rFonts w:ascii="Arial" w:eastAsia="Calibri" w:hAnsi="Arial" w:cs="Arial"/>
          <w:sz w:val="22"/>
          <w:szCs w:val="22"/>
          <w:lang w:val="sr-Cyrl-RS" w:eastAsia="en-US"/>
        </w:rPr>
        <w:t>/ангажовани</w:t>
      </w:r>
      <w:r w:rsidRPr="00E2624F">
        <w:rPr>
          <w:rFonts w:ascii="Arial" w:eastAsia="Calibri" w:hAnsi="Arial" w:cs="Arial"/>
          <w:sz w:val="22"/>
          <w:szCs w:val="22"/>
          <w:lang w:val="sr-Cyrl-RS" w:eastAsia="en-US"/>
        </w:rPr>
        <w:t xml:space="preserve"> инжењери који ће бити ангажовани на реализацији уговора </w:t>
      </w:r>
    </w:p>
    <w:p w14:paraId="37DAA294" w14:textId="77777777" w:rsidR="00403F0D" w:rsidRPr="00E2624F" w:rsidRDefault="00403F0D" w:rsidP="00403F0D">
      <w:pPr>
        <w:pStyle w:val="BodyText"/>
        <w:rPr>
          <w:rFonts w:ascii="Arial" w:hAnsi="Arial" w:cs="Arial"/>
          <w:sz w:val="22"/>
          <w:szCs w:val="22"/>
          <w:lang w:val="sr-Cyrl-RS"/>
        </w:rPr>
      </w:pPr>
    </w:p>
    <w:p w14:paraId="599BE965" w14:textId="77777777" w:rsidR="00403F0D" w:rsidRPr="00E2624F" w:rsidRDefault="00403F0D" w:rsidP="00403F0D">
      <w:pPr>
        <w:tabs>
          <w:tab w:val="left" w:pos="1134"/>
        </w:tabs>
        <w:jc w:val="both"/>
        <w:rPr>
          <w:rFonts w:ascii="Arial" w:hAnsi="Arial" w:cs="Arial"/>
          <w:sz w:val="22"/>
          <w:szCs w:val="22"/>
          <w:lang w:val="sr-Cyrl-RS"/>
        </w:rPr>
      </w:pPr>
      <w:r w:rsidRPr="00E2624F">
        <w:rPr>
          <w:rFonts w:ascii="Arial" w:hAnsi="Arial" w:cs="Arial"/>
          <w:sz w:val="22"/>
          <w:szCs w:val="22"/>
          <w:lang w:val="sr-Cyrl-RS"/>
        </w:rPr>
        <w:t xml:space="preserve">У </w:t>
      </w:r>
      <w:r w:rsidR="001A024F" w:rsidRPr="00E2624F">
        <w:rPr>
          <w:rFonts w:ascii="Arial" w:hAnsi="Arial" w:cs="Arial"/>
          <w:sz w:val="22"/>
          <w:szCs w:val="22"/>
          <w:lang w:val="sr-Cyrl-RS"/>
        </w:rPr>
        <w:t>Листи</w:t>
      </w:r>
      <w:r w:rsidRPr="00E2624F">
        <w:rPr>
          <w:rFonts w:ascii="Arial" w:hAnsi="Arial" w:cs="Arial"/>
          <w:sz w:val="22"/>
          <w:szCs w:val="22"/>
          <w:lang w:val="sr-Cyrl-RS"/>
        </w:rPr>
        <w:t xml:space="preserve"> се наводе име, презиме, стручни назив и назив радног места, тип и број сертификата/ лиценце запослених</w:t>
      </w:r>
      <w:r w:rsidR="001A024F" w:rsidRPr="00E2624F">
        <w:rPr>
          <w:rFonts w:ascii="Arial" w:hAnsi="Arial" w:cs="Arial"/>
          <w:sz w:val="22"/>
          <w:szCs w:val="22"/>
          <w:lang w:val="sr-Cyrl-RS"/>
        </w:rPr>
        <w:t>/ангажованих лица</w:t>
      </w:r>
      <w:r w:rsidRPr="00E2624F">
        <w:rPr>
          <w:rFonts w:ascii="Arial" w:hAnsi="Arial" w:cs="Arial"/>
          <w:sz w:val="22"/>
          <w:szCs w:val="22"/>
          <w:lang w:val="sr-Cyrl-RS"/>
        </w:rPr>
        <w:t xml:space="preserve"> који ће бити одговорни за извршење уговора </w:t>
      </w: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3A94599E" w14:textId="77777777" w:rsidTr="004D1CFA">
        <w:trPr>
          <w:trHeight w:val="389"/>
          <w:jc w:val="center"/>
        </w:trPr>
        <w:tc>
          <w:tcPr>
            <w:tcW w:w="3882" w:type="dxa"/>
            <w:tcBorders>
              <w:top w:val="single" w:sz="4" w:space="0" w:color="auto"/>
            </w:tcBorders>
          </w:tcPr>
          <w:p w14:paraId="4D55BB88" w14:textId="77777777" w:rsidR="009261BA" w:rsidRPr="00E2624F" w:rsidRDefault="009261BA" w:rsidP="004D1CFA">
            <w:pPr>
              <w:jc w:val="center"/>
              <w:rPr>
                <w:rFonts w:ascii="Arial" w:hAnsi="Arial" w:cs="Arial"/>
                <w:sz w:val="22"/>
                <w:szCs w:val="22"/>
              </w:rPr>
            </w:pPr>
          </w:p>
        </w:tc>
        <w:tc>
          <w:tcPr>
            <w:tcW w:w="2127" w:type="dxa"/>
          </w:tcPr>
          <w:p w14:paraId="6D082333" w14:textId="77777777" w:rsidR="009261BA" w:rsidRPr="00E2624F" w:rsidRDefault="009261BA" w:rsidP="004D1CFA">
            <w:pPr>
              <w:jc w:val="center"/>
              <w:rPr>
                <w:rFonts w:ascii="Arial" w:hAnsi="Arial" w:cs="Arial"/>
                <w:sz w:val="22"/>
                <w:szCs w:val="22"/>
                <w:lang w:val="ru-RU"/>
              </w:rPr>
            </w:pPr>
          </w:p>
        </w:tc>
        <w:tc>
          <w:tcPr>
            <w:tcW w:w="4022" w:type="dxa"/>
            <w:tcBorders>
              <w:top w:val="single" w:sz="4" w:space="0" w:color="auto"/>
            </w:tcBorders>
          </w:tcPr>
          <w:p w14:paraId="6C3B50B6" w14:textId="77777777" w:rsidR="009261BA" w:rsidRPr="00E2624F" w:rsidRDefault="009261BA" w:rsidP="004D1CFA">
            <w:pPr>
              <w:jc w:val="center"/>
              <w:rPr>
                <w:rFonts w:ascii="Arial" w:hAnsi="Arial" w:cs="Arial"/>
                <w:sz w:val="22"/>
                <w:szCs w:val="22"/>
                <w:lang w:val="ru-RU"/>
              </w:rPr>
            </w:pPr>
          </w:p>
        </w:tc>
      </w:tr>
    </w:tbl>
    <w:p w14:paraId="683ED3D8" w14:textId="77777777" w:rsidR="009261BA" w:rsidRPr="00E2624F" w:rsidRDefault="009261BA" w:rsidP="009261BA">
      <w:pPr>
        <w:rPr>
          <w:rFonts w:ascii="Arial" w:hAnsi="Arial" w:cs="Arial"/>
          <w:b/>
          <w:i/>
          <w:sz w:val="22"/>
          <w:szCs w:val="22"/>
        </w:rPr>
      </w:pPr>
      <w:r w:rsidRPr="00E2624F">
        <w:rPr>
          <w:rFonts w:ascii="Arial" w:hAnsi="Arial" w:cs="Arial"/>
          <w:b/>
          <w:i/>
          <w:sz w:val="22"/>
          <w:szCs w:val="22"/>
        </w:rPr>
        <w:t>Напомена:</w:t>
      </w:r>
    </w:p>
    <w:p w14:paraId="4D51F051" w14:textId="77777777" w:rsidR="00AB1BF8" w:rsidRPr="00E2624F" w:rsidRDefault="009261BA" w:rsidP="00A8407B">
      <w:pPr>
        <w:pStyle w:val="KDKomentar"/>
        <w:spacing w:before="0"/>
        <w:ind w:left="708"/>
        <w:rPr>
          <w:rFonts w:eastAsia="TimesNewRomanPS-BoldMT" w:cs="Arial"/>
          <w:color w:val="auto"/>
          <w:sz w:val="22"/>
          <w:szCs w:val="22"/>
          <w:lang w:val="sr-Cyrl-CS"/>
        </w:rPr>
      </w:pPr>
      <w:r w:rsidRPr="00E2624F">
        <w:rPr>
          <w:rFonts w:eastAsia="TimesNewRomanPS-BoldMT" w:cs="Arial"/>
          <w:color w:val="auto"/>
          <w:sz w:val="22"/>
          <w:szCs w:val="22"/>
        </w:rPr>
        <w:t xml:space="preserve">-Уколико </w:t>
      </w:r>
      <w:r w:rsidRPr="00E2624F">
        <w:rPr>
          <w:rFonts w:eastAsia="TimesNewRomanPS-BoldMT" w:cs="Arial"/>
          <w:color w:val="auto"/>
          <w:sz w:val="22"/>
          <w:szCs w:val="22"/>
          <w:lang w:val="sr-Cyrl-CS"/>
        </w:rPr>
        <w:t>група понуђача подноси заједничку понуду овај образац потписује и оверава</w:t>
      </w:r>
      <w:r w:rsidR="00AB1BF8" w:rsidRPr="00E2624F">
        <w:rPr>
          <w:rFonts w:eastAsia="TimesNewRomanPS-BoldMT" w:cs="Arial"/>
          <w:color w:val="auto"/>
          <w:sz w:val="22"/>
          <w:szCs w:val="22"/>
          <w:lang w:val="sr-Cyrl-CS"/>
        </w:rPr>
        <w:t>:</w:t>
      </w:r>
    </w:p>
    <w:p w14:paraId="5B7D2E03" w14:textId="77777777" w:rsidR="00AB1BF8" w:rsidRPr="00E2624F" w:rsidRDefault="00AB1BF8" w:rsidP="00A8407B">
      <w:pPr>
        <w:pStyle w:val="KDKomentar"/>
        <w:spacing w:before="0"/>
        <w:ind w:left="708"/>
        <w:rPr>
          <w:rFonts w:eastAsia="TimesNewRomanPS-BoldMT" w:cs="Arial"/>
          <w:color w:val="auto"/>
          <w:sz w:val="22"/>
          <w:szCs w:val="22"/>
          <w:lang w:val="sr-Cyrl-CS"/>
        </w:rPr>
      </w:pPr>
      <w:r w:rsidRPr="00E2624F">
        <w:rPr>
          <w:rFonts w:eastAsia="TimesNewRomanPS-BoldMT" w:cs="Arial"/>
          <w:color w:val="auto"/>
          <w:sz w:val="22"/>
          <w:szCs w:val="22"/>
          <w:lang w:val="sr-Cyrl-CS"/>
        </w:rPr>
        <w:t xml:space="preserve">- </w:t>
      </w:r>
      <w:r w:rsidR="009261BA" w:rsidRPr="00E2624F">
        <w:rPr>
          <w:rFonts w:eastAsia="TimesNewRomanPS-BoldMT" w:cs="Arial"/>
          <w:color w:val="auto"/>
          <w:sz w:val="22"/>
          <w:szCs w:val="22"/>
          <w:lang w:val="sr-Cyrl-CS"/>
        </w:rPr>
        <w:t xml:space="preserve"> један или више чланова групе понуђача сваки у своје име, а у зависности од тога на који начин група понуђача испуњава тражени услов.</w:t>
      </w:r>
    </w:p>
    <w:p w14:paraId="6C5B1A14" w14:textId="77777777" w:rsidR="00F90B87" w:rsidRPr="00E2624F" w:rsidRDefault="009261BA" w:rsidP="00AF4FFE">
      <w:pPr>
        <w:pStyle w:val="KDKomentar"/>
        <w:numPr>
          <w:ilvl w:val="0"/>
          <w:numId w:val="29"/>
        </w:numPr>
        <w:spacing w:before="0"/>
        <w:rPr>
          <w:rFonts w:eastAsia="TimesNewRomanPS-BoldMT" w:cs="Arial"/>
          <w:color w:val="auto"/>
          <w:sz w:val="22"/>
          <w:szCs w:val="22"/>
        </w:rPr>
      </w:pPr>
      <w:r w:rsidRPr="00E2624F">
        <w:rPr>
          <w:rFonts w:eastAsia="TimesNewRomanPS-BoldMT" w:cs="Arial"/>
          <w:color w:val="auto"/>
          <w:sz w:val="22"/>
          <w:szCs w:val="22"/>
          <w:lang w:val="sr-Cyrl-CS"/>
        </w:rPr>
        <w:t xml:space="preserve"> </w:t>
      </w:r>
      <w:r w:rsidRPr="00E2624F">
        <w:rPr>
          <w:rFonts w:cs="Arial"/>
          <w:color w:val="auto"/>
          <w:sz w:val="22"/>
          <w:szCs w:val="22"/>
          <w:lang w:val="sr-Cyrl-CS"/>
        </w:rPr>
        <w:t xml:space="preserve">Изјава </w:t>
      </w:r>
      <w:r w:rsidRPr="00E2624F">
        <w:rPr>
          <w:rFonts w:cs="Arial"/>
          <w:color w:val="auto"/>
          <w:sz w:val="22"/>
          <w:szCs w:val="22"/>
        </w:rPr>
        <w:t>мора бити попуњена, потписана од стране овлашћеног лица</w:t>
      </w:r>
      <w:r w:rsidRPr="00E2624F">
        <w:rPr>
          <w:rFonts w:cs="Arial"/>
          <w:color w:val="auto"/>
          <w:sz w:val="22"/>
          <w:szCs w:val="22"/>
          <w:lang w:val="sr-Cyrl-CS"/>
        </w:rPr>
        <w:t xml:space="preserve"> за заступање</w:t>
      </w:r>
      <w:r w:rsidRPr="00E2624F">
        <w:rPr>
          <w:rFonts w:cs="Arial"/>
          <w:color w:val="auto"/>
          <w:sz w:val="22"/>
          <w:szCs w:val="22"/>
        </w:rPr>
        <w:t xml:space="preserve"> понуђача из групе понуђача и оверена печатом.</w:t>
      </w:r>
    </w:p>
    <w:p w14:paraId="7E046E2B" w14:textId="77777777" w:rsidR="009261BA" w:rsidRPr="00E2624F" w:rsidRDefault="009261BA" w:rsidP="00AF4FFE">
      <w:pPr>
        <w:pStyle w:val="KDKomentar"/>
        <w:numPr>
          <w:ilvl w:val="0"/>
          <w:numId w:val="29"/>
        </w:numPr>
        <w:spacing w:before="0"/>
        <w:rPr>
          <w:rFonts w:eastAsia="TimesNewRomanPS-BoldMT" w:cs="Arial"/>
          <w:i w:val="0"/>
          <w:color w:val="auto"/>
          <w:sz w:val="22"/>
          <w:szCs w:val="22"/>
        </w:rPr>
      </w:pPr>
      <w:r w:rsidRPr="00E2624F">
        <w:rPr>
          <w:rFonts w:cs="Arial"/>
          <w:color w:val="auto"/>
          <w:sz w:val="22"/>
          <w:szCs w:val="22"/>
        </w:rPr>
        <w:t>Приликом подношења понуде овај образац копирати у потребном броју примерака.</w:t>
      </w:r>
    </w:p>
    <w:p w14:paraId="0B036009" w14:textId="77777777" w:rsidR="009261BA" w:rsidRPr="00E2624F" w:rsidRDefault="009261BA" w:rsidP="009261BA">
      <w:pPr>
        <w:rPr>
          <w:rFonts w:ascii="Arial" w:hAnsi="Arial" w:cs="Arial"/>
          <w:sz w:val="22"/>
          <w:szCs w:val="22"/>
        </w:rPr>
      </w:pPr>
    </w:p>
    <w:p w14:paraId="1B87E8DA" w14:textId="77777777" w:rsidR="009261BA" w:rsidRPr="00E2624F" w:rsidRDefault="009261BA" w:rsidP="009261BA">
      <w:pPr>
        <w:rPr>
          <w:rFonts w:ascii="Arial" w:hAnsi="Arial" w:cs="Arial"/>
          <w:sz w:val="22"/>
          <w:szCs w:val="22"/>
        </w:rPr>
      </w:pPr>
    </w:p>
    <w:p w14:paraId="47FCB3C9" w14:textId="77777777" w:rsidR="009261BA" w:rsidRPr="00E2624F" w:rsidRDefault="009261BA" w:rsidP="00403F0D">
      <w:pPr>
        <w:tabs>
          <w:tab w:val="left" w:pos="1134"/>
        </w:tabs>
        <w:jc w:val="both"/>
        <w:rPr>
          <w:rFonts w:ascii="Arial" w:hAnsi="Arial" w:cs="Arial"/>
          <w:sz w:val="22"/>
          <w:szCs w:val="22"/>
          <w:lang w:val="sr-Cyrl-RS"/>
        </w:rPr>
      </w:pPr>
    </w:p>
    <w:p w14:paraId="4489EF86" w14:textId="77777777" w:rsidR="00403F0D" w:rsidRPr="00E2624F" w:rsidRDefault="00403F0D" w:rsidP="00403F0D">
      <w:pPr>
        <w:tabs>
          <w:tab w:val="left" w:pos="567"/>
          <w:tab w:val="right" w:leader="dot" w:pos="9356"/>
        </w:tabs>
        <w:jc w:val="both"/>
        <w:rPr>
          <w:rFonts w:ascii="Arial" w:hAnsi="Arial" w:cs="Arial"/>
          <w:sz w:val="22"/>
          <w:szCs w:val="22"/>
          <w:lang w:val="sr-Cyrl-RS"/>
        </w:rPr>
      </w:pPr>
    </w:p>
    <w:p w14:paraId="7AB6C8C9" w14:textId="77777777" w:rsidR="00403F0D" w:rsidRPr="00E2624F" w:rsidRDefault="00403F0D" w:rsidP="00403F0D">
      <w:pPr>
        <w:ind w:left="360"/>
        <w:jc w:val="center"/>
        <w:rPr>
          <w:rFonts w:ascii="Arial" w:hAnsi="Arial" w:cs="Arial"/>
          <w:b/>
          <w:sz w:val="22"/>
          <w:szCs w:val="22"/>
          <w:lang w:val="sr-Cyrl-RS"/>
        </w:rPr>
      </w:pPr>
    </w:p>
    <w:p w14:paraId="5141B071" w14:textId="77777777" w:rsidR="00403F0D" w:rsidRPr="00E2624F" w:rsidRDefault="00403F0D" w:rsidP="00403F0D">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2624F" w14:paraId="6E1C7355" w14:textId="77777777" w:rsidTr="00F40E16">
        <w:trPr>
          <w:jc w:val="center"/>
        </w:trPr>
        <w:tc>
          <w:tcPr>
            <w:tcW w:w="3652" w:type="dxa"/>
          </w:tcPr>
          <w:p w14:paraId="601ACEC4"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7F7B2EBC"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33BCD3F7"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15B1C907" w14:textId="77777777" w:rsidTr="00F40E16">
        <w:trPr>
          <w:jc w:val="center"/>
        </w:trPr>
        <w:tc>
          <w:tcPr>
            <w:tcW w:w="3652" w:type="dxa"/>
            <w:vAlign w:val="center"/>
          </w:tcPr>
          <w:p w14:paraId="54818474"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07C34AA8" w14:textId="77777777" w:rsidR="00403F0D" w:rsidRPr="00E2624F" w:rsidRDefault="00403F0D" w:rsidP="00F40E16">
            <w:pPr>
              <w:jc w:val="both"/>
              <w:rPr>
                <w:rFonts w:ascii="Arial" w:hAnsi="Arial" w:cs="Arial"/>
                <w:sz w:val="22"/>
                <w:szCs w:val="22"/>
                <w:lang w:val="sr-Cyrl-RS"/>
              </w:rPr>
            </w:pPr>
          </w:p>
        </w:tc>
        <w:tc>
          <w:tcPr>
            <w:tcW w:w="3782" w:type="dxa"/>
            <w:vAlign w:val="center"/>
          </w:tcPr>
          <w:p w14:paraId="6A13D3D0" w14:textId="77777777" w:rsidR="00403F0D" w:rsidRPr="00E2624F" w:rsidRDefault="00403F0D" w:rsidP="00F40E16">
            <w:pPr>
              <w:jc w:val="both"/>
              <w:rPr>
                <w:rFonts w:ascii="Arial" w:hAnsi="Arial" w:cs="Arial"/>
                <w:sz w:val="22"/>
                <w:szCs w:val="22"/>
                <w:lang w:val="sr-Cyrl-RS"/>
              </w:rPr>
            </w:pPr>
          </w:p>
        </w:tc>
      </w:tr>
      <w:tr w:rsidR="00403F0D" w:rsidRPr="00E2624F" w14:paraId="1F20DEBF" w14:textId="77777777" w:rsidTr="00F40E16">
        <w:trPr>
          <w:jc w:val="center"/>
        </w:trPr>
        <w:tc>
          <w:tcPr>
            <w:tcW w:w="3652" w:type="dxa"/>
            <w:tcBorders>
              <w:bottom w:val="single" w:sz="4" w:space="0" w:color="auto"/>
            </w:tcBorders>
            <w:vAlign w:val="center"/>
          </w:tcPr>
          <w:p w14:paraId="6079CBB0"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3B87F6FB" w14:textId="77777777" w:rsidR="00403F0D" w:rsidRPr="00E2624F"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6A1ABF11" w14:textId="77777777" w:rsidR="00403F0D" w:rsidRPr="00E2624F" w:rsidRDefault="00403F0D" w:rsidP="00F40E16">
            <w:pPr>
              <w:jc w:val="both"/>
              <w:rPr>
                <w:rFonts w:ascii="Arial" w:hAnsi="Arial" w:cs="Arial"/>
                <w:sz w:val="22"/>
                <w:szCs w:val="22"/>
                <w:lang w:val="sr-Cyrl-RS"/>
              </w:rPr>
            </w:pPr>
          </w:p>
        </w:tc>
      </w:tr>
    </w:tbl>
    <w:p w14:paraId="4B0E0A9F" w14:textId="77777777" w:rsidR="00403F0D" w:rsidRPr="00E2624F" w:rsidRDefault="00403F0D" w:rsidP="00403F0D">
      <w:pPr>
        <w:jc w:val="center"/>
        <w:rPr>
          <w:rFonts w:ascii="Arial" w:hAnsi="Arial" w:cs="Arial"/>
          <w:sz w:val="22"/>
          <w:szCs w:val="22"/>
          <w:lang w:val="sr-Cyrl-RS"/>
        </w:rPr>
      </w:pPr>
    </w:p>
    <w:p w14:paraId="36A35C32" w14:textId="77777777" w:rsidR="001C6E71" w:rsidRPr="00E2624F" w:rsidRDefault="001C6E71" w:rsidP="001C6E71">
      <w:pPr>
        <w:rPr>
          <w:rFonts w:ascii="Arial" w:hAnsi="Arial" w:cs="Arial"/>
          <w:sz w:val="22"/>
          <w:szCs w:val="22"/>
        </w:rPr>
      </w:pPr>
      <w:bookmarkStart w:id="270" w:name="_Toc417400799"/>
    </w:p>
    <w:p w14:paraId="3414B05F" w14:textId="77777777" w:rsidR="001C6E71" w:rsidRPr="00E2624F" w:rsidRDefault="001C6E71" w:rsidP="001C6E71">
      <w:pPr>
        <w:rPr>
          <w:rFonts w:ascii="Arial" w:hAnsi="Arial" w:cs="Arial"/>
          <w:sz w:val="22"/>
          <w:szCs w:val="22"/>
        </w:rPr>
      </w:pPr>
    </w:p>
    <w:p w14:paraId="18BF0DEC" w14:textId="322E3522" w:rsidR="00AD3F22" w:rsidRPr="00E2624F" w:rsidRDefault="00DF0F5E" w:rsidP="00217891">
      <w:pPr>
        <w:pStyle w:val="BodyText"/>
        <w:jc w:val="right"/>
        <w:rPr>
          <w:rFonts w:ascii="Arial" w:hAnsi="Arial" w:cs="Arial"/>
          <w:i/>
          <w:sz w:val="22"/>
          <w:szCs w:val="22"/>
          <w:lang w:val="sr-Cyrl-RS"/>
        </w:rPr>
      </w:pPr>
      <w:r>
        <w:rPr>
          <w:rFonts w:ascii="Arial" w:hAnsi="Arial" w:cs="Arial"/>
          <w:b/>
          <w:i/>
          <w:sz w:val="22"/>
          <w:szCs w:val="22"/>
          <w:lang w:val="sr-Cyrl-RS"/>
        </w:rPr>
        <w:lastRenderedPageBreak/>
        <w:t>ОБРАЗАЦ 8</w:t>
      </w:r>
      <w:r w:rsidR="00CB1A4C" w:rsidRPr="00E2624F">
        <w:rPr>
          <w:rFonts w:ascii="Arial" w:hAnsi="Arial" w:cs="Arial"/>
          <w:b/>
          <w:i/>
          <w:sz w:val="22"/>
          <w:szCs w:val="22"/>
          <w:lang w:val="sr-Cyrl-RS"/>
        </w:rPr>
        <w:t>.</w:t>
      </w:r>
      <w:bookmarkEnd w:id="266"/>
      <w:bookmarkEnd w:id="270"/>
    </w:p>
    <w:p w14:paraId="7485CF4D" w14:textId="77777777" w:rsidR="00403F0D" w:rsidRPr="00E2624F" w:rsidRDefault="00403F0D" w:rsidP="00403F0D">
      <w:pPr>
        <w:rPr>
          <w:rFonts w:ascii="Arial" w:hAnsi="Arial" w:cs="Arial"/>
          <w:sz w:val="22"/>
          <w:szCs w:val="22"/>
          <w:lang w:val="sr-Cyrl-RS"/>
        </w:rPr>
      </w:pPr>
    </w:p>
    <w:p w14:paraId="4C6EC27F" w14:textId="77777777" w:rsidR="00403F0D" w:rsidRPr="00E2624F" w:rsidRDefault="00403F0D" w:rsidP="00403F0D">
      <w:pPr>
        <w:rPr>
          <w:rFonts w:ascii="Arial" w:hAnsi="Arial" w:cs="Arial"/>
          <w:sz w:val="22"/>
          <w:szCs w:val="22"/>
          <w:lang w:val="sr-Cyrl-RS"/>
        </w:rPr>
      </w:pPr>
    </w:p>
    <w:p w14:paraId="50284FFD" w14:textId="77777777" w:rsidR="00235185" w:rsidRPr="00E2624F" w:rsidRDefault="00235185" w:rsidP="00A8407B">
      <w:pPr>
        <w:tabs>
          <w:tab w:val="left" w:pos="0"/>
        </w:tabs>
        <w:jc w:val="both"/>
        <w:rPr>
          <w:rFonts w:ascii="Arial" w:hAnsi="Arial" w:cs="Arial"/>
          <w:sz w:val="22"/>
          <w:szCs w:val="22"/>
          <w:lang w:val="ru-RU"/>
        </w:rPr>
      </w:pPr>
      <w:r w:rsidRPr="00E2624F">
        <w:rPr>
          <w:rFonts w:ascii="Arial" w:hAnsi="Arial"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5916C2F" w14:textId="77777777" w:rsidR="00403F0D" w:rsidRPr="00E2624F" w:rsidRDefault="00403F0D" w:rsidP="00403F0D">
      <w:pPr>
        <w:jc w:val="both"/>
        <w:rPr>
          <w:rFonts w:ascii="Arial" w:hAnsi="Arial" w:cs="Arial"/>
          <w:sz w:val="22"/>
          <w:szCs w:val="22"/>
          <w:lang w:val="sr-Cyrl-RS"/>
        </w:rPr>
      </w:pPr>
    </w:p>
    <w:p w14:paraId="26F027A9" w14:textId="77777777" w:rsidR="00403F0D" w:rsidRPr="00E2624F" w:rsidRDefault="00403F0D" w:rsidP="00403F0D">
      <w:pPr>
        <w:jc w:val="both"/>
        <w:rPr>
          <w:rFonts w:ascii="Arial" w:hAnsi="Arial" w:cs="Arial"/>
          <w:sz w:val="22"/>
          <w:szCs w:val="22"/>
          <w:lang w:val="sr-Cyrl-RS"/>
        </w:rPr>
      </w:pPr>
    </w:p>
    <w:p w14:paraId="662E370A" w14:textId="77777777" w:rsidR="00403F0D" w:rsidRPr="00E2624F" w:rsidRDefault="00403F0D" w:rsidP="00403F0D">
      <w:pPr>
        <w:jc w:val="both"/>
        <w:rPr>
          <w:rFonts w:ascii="Arial" w:hAnsi="Arial" w:cs="Arial"/>
          <w:sz w:val="22"/>
          <w:szCs w:val="22"/>
          <w:lang w:val="sr-Cyrl-RS"/>
        </w:rPr>
      </w:pPr>
    </w:p>
    <w:p w14:paraId="160260C3" w14:textId="77777777" w:rsidR="00403F0D" w:rsidRPr="00E2624F" w:rsidRDefault="00403F0D" w:rsidP="00403F0D">
      <w:pPr>
        <w:pStyle w:val="Heading10"/>
        <w:jc w:val="center"/>
        <w:rPr>
          <w:rFonts w:cs="Arial"/>
          <w:lang w:val="sr-Cyrl-RS"/>
        </w:rPr>
      </w:pPr>
      <w:bookmarkStart w:id="271" w:name="_Toc361395937"/>
      <w:bookmarkStart w:id="272" w:name="_Toc361396002"/>
      <w:bookmarkStart w:id="273" w:name="_Toc362821727"/>
      <w:bookmarkStart w:id="274" w:name="_Toc390639324"/>
      <w:bookmarkStart w:id="275" w:name="_Toc417400800"/>
      <w:bookmarkStart w:id="276" w:name="_Toc418507005"/>
      <w:bookmarkStart w:id="277" w:name="_Toc417402021"/>
      <w:r w:rsidRPr="00E2624F">
        <w:rPr>
          <w:rFonts w:cs="Arial"/>
          <w:lang w:val="sr-Cyrl-RS"/>
        </w:rPr>
        <w:t>ОБРАЗАЦ ТРОШКОВА ПРИПРЕМЕ ПОНУДЕ</w:t>
      </w:r>
      <w:bookmarkEnd w:id="271"/>
      <w:bookmarkEnd w:id="272"/>
      <w:bookmarkEnd w:id="273"/>
      <w:bookmarkEnd w:id="274"/>
      <w:bookmarkEnd w:id="275"/>
      <w:bookmarkEnd w:id="276"/>
      <w:bookmarkEnd w:id="277"/>
    </w:p>
    <w:p w14:paraId="7446E26B" w14:textId="77777777" w:rsidR="00403F0D" w:rsidRPr="00E2624F" w:rsidRDefault="004529A8" w:rsidP="00403F0D">
      <w:pPr>
        <w:pStyle w:val="BodyText"/>
        <w:jc w:val="center"/>
        <w:rPr>
          <w:rFonts w:ascii="Arial" w:hAnsi="Arial" w:cs="Arial"/>
          <w:sz w:val="22"/>
          <w:szCs w:val="22"/>
          <w:lang w:val="sr-Cyrl-RS"/>
        </w:rPr>
      </w:pPr>
      <w:r w:rsidRPr="00E2624F">
        <w:rPr>
          <w:rFonts w:ascii="Arial" w:hAnsi="Arial" w:cs="Arial"/>
          <w:sz w:val="22"/>
          <w:szCs w:val="22"/>
          <w:lang w:val="sr-Cyrl-RS"/>
        </w:rPr>
        <w:t>.</w:t>
      </w:r>
    </w:p>
    <w:p w14:paraId="5E690AF2" w14:textId="77777777" w:rsidR="00403F0D" w:rsidRPr="00E2624F" w:rsidRDefault="00403F0D" w:rsidP="00403F0D">
      <w:pPr>
        <w:pStyle w:val="BodyText"/>
        <w:rPr>
          <w:rFonts w:ascii="Arial" w:hAnsi="Arial" w:cs="Arial"/>
          <w:sz w:val="22"/>
          <w:szCs w:val="22"/>
          <w:lang w:val="sr-Cyrl-RS"/>
        </w:rPr>
      </w:pPr>
    </w:p>
    <w:tbl>
      <w:tblPr>
        <w:tblStyle w:val="TableGrid"/>
        <w:tblW w:w="0" w:type="auto"/>
        <w:jc w:val="center"/>
        <w:tblLook w:val="04A0" w:firstRow="1" w:lastRow="0" w:firstColumn="1" w:lastColumn="0" w:noHBand="0" w:noVBand="1"/>
      </w:tblPr>
      <w:tblGrid>
        <w:gridCol w:w="4532"/>
        <w:gridCol w:w="4527"/>
      </w:tblGrid>
      <w:tr w:rsidR="00611013" w:rsidRPr="00E2624F" w14:paraId="66944B92" w14:textId="77777777" w:rsidTr="00F40E16">
        <w:trPr>
          <w:jc w:val="center"/>
        </w:trPr>
        <w:tc>
          <w:tcPr>
            <w:tcW w:w="4612" w:type="dxa"/>
          </w:tcPr>
          <w:p w14:paraId="7ED5CB4A" w14:textId="77777777" w:rsidR="00403F0D" w:rsidRPr="00E2624F" w:rsidRDefault="00403F0D" w:rsidP="00F40E16">
            <w:pPr>
              <w:pStyle w:val="BodyText"/>
              <w:jc w:val="center"/>
              <w:rPr>
                <w:rFonts w:ascii="Arial" w:hAnsi="Arial" w:cs="Arial"/>
                <w:b/>
                <w:sz w:val="22"/>
                <w:szCs w:val="22"/>
                <w:lang w:val="sr-Cyrl-RS"/>
              </w:rPr>
            </w:pPr>
            <w:r w:rsidRPr="00E2624F">
              <w:rPr>
                <w:rFonts w:ascii="Arial" w:hAnsi="Arial" w:cs="Arial"/>
                <w:b/>
                <w:sz w:val="22"/>
                <w:szCs w:val="22"/>
                <w:lang w:val="sr-Cyrl-RS"/>
              </w:rPr>
              <w:t>Назив и опис трошка</w:t>
            </w:r>
          </w:p>
        </w:tc>
        <w:tc>
          <w:tcPr>
            <w:tcW w:w="4612" w:type="dxa"/>
          </w:tcPr>
          <w:p w14:paraId="6AE4CCDE" w14:textId="77777777" w:rsidR="00403F0D" w:rsidRPr="00E2624F" w:rsidRDefault="00403F0D" w:rsidP="00F40E16">
            <w:pPr>
              <w:pStyle w:val="BodyText"/>
              <w:jc w:val="center"/>
              <w:rPr>
                <w:rFonts w:ascii="Arial" w:hAnsi="Arial" w:cs="Arial"/>
                <w:b/>
                <w:sz w:val="22"/>
                <w:szCs w:val="22"/>
                <w:lang w:val="sr-Cyrl-RS"/>
              </w:rPr>
            </w:pPr>
            <w:r w:rsidRPr="00E2624F">
              <w:rPr>
                <w:rFonts w:ascii="Arial" w:hAnsi="Arial" w:cs="Arial"/>
                <w:b/>
                <w:sz w:val="22"/>
                <w:szCs w:val="22"/>
                <w:lang w:val="sr-Cyrl-RS"/>
              </w:rPr>
              <w:t>Износ</w:t>
            </w:r>
          </w:p>
        </w:tc>
      </w:tr>
      <w:tr w:rsidR="00611013" w:rsidRPr="00E2624F" w14:paraId="1408E02A" w14:textId="77777777" w:rsidTr="00F40E16">
        <w:trPr>
          <w:jc w:val="center"/>
        </w:trPr>
        <w:tc>
          <w:tcPr>
            <w:tcW w:w="4612" w:type="dxa"/>
          </w:tcPr>
          <w:p w14:paraId="622401AB"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1A60F0F6"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5A4B494" w14:textId="77777777" w:rsidTr="00F40E16">
        <w:trPr>
          <w:jc w:val="center"/>
        </w:trPr>
        <w:tc>
          <w:tcPr>
            <w:tcW w:w="4612" w:type="dxa"/>
          </w:tcPr>
          <w:p w14:paraId="338C7A15"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2F3454C4"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5771DE8" w14:textId="77777777" w:rsidTr="00F40E16">
        <w:trPr>
          <w:jc w:val="center"/>
        </w:trPr>
        <w:tc>
          <w:tcPr>
            <w:tcW w:w="4612" w:type="dxa"/>
          </w:tcPr>
          <w:p w14:paraId="1AB04F49"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78DE5BDD"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275706C2" w14:textId="77777777" w:rsidTr="00F40E16">
        <w:trPr>
          <w:jc w:val="center"/>
        </w:trPr>
        <w:tc>
          <w:tcPr>
            <w:tcW w:w="4612" w:type="dxa"/>
          </w:tcPr>
          <w:p w14:paraId="45C3010F"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650C63A1"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EE72C3C" w14:textId="77777777" w:rsidTr="00F40E16">
        <w:trPr>
          <w:jc w:val="center"/>
        </w:trPr>
        <w:tc>
          <w:tcPr>
            <w:tcW w:w="4612" w:type="dxa"/>
          </w:tcPr>
          <w:p w14:paraId="50AB1033"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4D99588E" w14:textId="77777777" w:rsidR="00403F0D" w:rsidRPr="00E2624F" w:rsidRDefault="00403F0D" w:rsidP="00F40E16">
            <w:pPr>
              <w:pStyle w:val="BodyText"/>
              <w:jc w:val="center"/>
              <w:rPr>
                <w:rFonts w:ascii="Arial" w:hAnsi="Arial" w:cs="Arial"/>
                <w:sz w:val="22"/>
                <w:szCs w:val="22"/>
                <w:lang w:val="sr-Cyrl-RS"/>
              </w:rPr>
            </w:pPr>
          </w:p>
        </w:tc>
      </w:tr>
      <w:tr w:rsidR="00403F0D" w:rsidRPr="00E2624F" w14:paraId="7937859F" w14:textId="77777777" w:rsidTr="00F40E16">
        <w:trPr>
          <w:jc w:val="center"/>
        </w:trPr>
        <w:tc>
          <w:tcPr>
            <w:tcW w:w="4612" w:type="dxa"/>
          </w:tcPr>
          <w:p w14:paraId="5598BBCF" w14:textId="77777777" w:rsidR="00403F0D" w:rsidRPr="00E2624F" w:rsidRDefault="00403F0D" w:rsidP="00F40E16">
            <w:pPr>
              <w:pStyle w:val="BodyText"/>
              <w:jc w:val="right"/>
              <w:rPr>
                <w:rFonts w:ascii="Arial" w:hAnsi="Arial" w:cs="Arial"/>
                <w:b/>
                <w:sz w:val="22"/>
                <w:szCs w:val="22"/>
                <w:lang w:val="sr-Cyrl-RS"/>
              </w:rPr>
            </w:pPr>
            <w:r w:rsidRPr="00E2624F">
              <w:rPr>
                <w:rFonts w:ascii="Arial" w:hAnsi="Arial" w:cs="Arial"/>
                <w:b/>
                <w:sz w:val="22"/>
                <w:szCs w:val="22"/>
                <w:lang w:val="sr-Cyrl-RS"/>
              </w:rPr>
              <w:t>УКУПНО</w:t>
            </w:r>
          </w:p>
        </w:tc>
        <w:tc>
          <w:tcPr>
            <w:tcW w:w="4612" w:type="dxa"/>
          </w:tcPr>
          <w:p w14:paraId="5F69CF03" w14:textId="77777777" w:rsidR="00403F0D" w:rsidRPr="00E2624F" w:rsidRDefault="00403F0D" w:rsidP="00F40E16">
            <w:pPr>
              <w:pStyle w:val="BodyText"/>
              <w:rPr>
                <w:rFonts w:ascii="Arial" w:hAnsi="Arial" w:cs="Arial"/>
                <w:sz w:val="22"/>
                <w:szCs w:val="22"/>
                <w:lang w:val="sr-Cyrl-RS"/>
              </w:rPr>
            </w:pPr>
          </w:p>
        </w:tc>
      </w:tr>
    </w:tbl>
    <w:p w14:paraId="620E154D" w14:textId="77777777" w:rsidR="00403F0D" w:rsidRPr="00E2624F" w:rsidRDefault="00403F0D" w:rsidP="00403F0D">
      <w:pPr>
        <w:pStyle w:val="BodyText"/>
        <w:rPr>
          <w:rFonts w:ascii="Arial" w:hAnsi="Arial" w:cs="Arial"/>
          <w:sz w:val="22"/>
          <w:szCs w:val="22"/>
          <w:lang w:val="sr-Cyrl-RS"/>
        </w:rPr>
      </w:pPr>
    </w:p>
    <w:p w14:paraId="51542495" w14:textId="77777777" w:rsidR="00403F0D" w:rsidRPr="00E2624F" w:rsidRDefault="00403F0D" w:rsidP="00403F0D">
      <w:pPr>
        <w:pStyle w:val="BodyText"/>
        <w:rPr>
          <w:rFonts w:ascii="Arial" w:hAnsi="Arial" w:cs="Arial"/>
          <w:sz w:val="22"/>
          <w:szCs w:val="22"/>
          <w:lang w:val="sr-Cyrl-RS"/>
        </w:rPr>
      </w:pPr>
    </w:p>
    <w:p w14:paraId="240C3A67" w14:textId="77777777" w:rsidR="00403F0D" w:rsidRPr="00E2624F" w:rsidRDefault="00403F0D" w:rsidP="00A8407B">
      <w:pPr>
        <w:jc w:val="both"/>
        <w:rPr>
          <w:rFonts w:ascii="Arial" w:hAnsi="Arial" w:cs="Arial"/>
          <w:sz w:val="22"/>
          <w:szCs w:val="22"/>
          <w:lang w:val="sr-Cyrl-RS"/>
        </w:rPr>
      </w:pPr>
    </w:p>
    <w:p w14:paraId="042945D5" w14:textId="77777777" w:rsidR="005571E9" w:rsidRPr="00E2624F" w:rsidRDefault="005571E9" w:rsidP="00A8407B">
      <w:pPr>
        <w:tabs>
          <w:tab w:val="left" w:pos="0"/>
        </w:tabs>
        <w:jc w:val="both"/>
        <w:rPr>
          <w:rFonts w:ascii="Arial" w:hAnsi="Arial" w:cs="Arial"/>
          <w:sz w:val="22"/>
          <w:szCs w:val="22"/>
          <w:lang w:val="ru-RU"/>
        </w:rPr>
      </w:pPr>
      <w:r w:rsidRPr="00E2624F">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68A9A3" w14:textId="77777777" w:rsidR="005571E9" w:rsidRPr="00E2624F" w:rsidRDefault="005571E9" w:rsidP="00A8407B">
      <w:pPr>
        <w:tabs>
          <w:tab w:val="left" w:pos="0"/>
        </w:tabs>
        <w:jc w:val="both"/>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7D4729DC" w14:textId="77777777" w:rsidTr="004D1CFA">
        <w:trPr>
          <w:jc w:val="center"/>
        </w:trPr>
        <w:tc>
          <w:tcPr>
            <w:tcW w:w="3882" w:type="dxa"/>
          </w:tcPr>
          <w:p w14:paraId="5040A0F7" w14:textId="77777777" w:rsidR="005571E9" w:rsidRPr="00E2624F" w:rsidRDefault="002A2DA3" w:rsidP="00A8407B">
            <w:pPr>
              <w:jc w:val="both"/>
              <w:rPr>
                <w:rFonts w:ascii="Arial" w:hAnsi="Arial" w:cs="Arial"/>
                <w:sz w:val="22"/>
                <w:szCs w:val="22"/>
              </w:rPr>
            </w:pPr>
            <w:r w:rsidRPr="00E2624F">
              <w:rPr>
                <w:rFonts w:ascii="Arial" w:hAnsi="Arial" w:cs="Arial"/>
                <w:sz w:val="22"/>
                <w:szCs w:val="22"/>
                <w:lang w:val="sr-Cyrl-RS"/>
              </w:rPr>
              <w:t xml:space="preserve">                      </w:t>
            </w:r>
            <w:r w:rsidR="005571E9" w:rsidRPr="00E2624F">
              <w:rPr>
                <w:rFonts w:ascii="Arial" w:hAnsi="Arial" w:cs="Arial"/>
                <w:sz w:val="22"/>
                <w:szCs w:val="22"/>
              </w:rPr>
              <w:t>Датум:</w:t>
            </w:r>
          </w:p>
        </w:tc>
        <w:tc>
          <w:tcPr>
            <w:tcW w:w="2127" w:type="dxa"/>
          </w:tcPr>
          <w:p w14:paraId="5A6BF9E6" w14:textId="77777777" w:rsidR="005571E9" w:rsidRPr="00E2624F" w:rsidRDefault="005571E9" w:rsidP="00A8407B">
            <w:pPr>
              <w:jc w:val="both"/>
              <w:rPr>
                <w:rFonts w:ascii="Arial" w:hAnsi="Arial" w:cs="Arial"/>
                <w:sz w:val="22"/>
                <w:szCs w:val="22"/>
                <w:lang w:val="ru-RU"/>
              </w:rPr>
            </w:pPr>
          </w:p>
        </w:tc>
        <w:tc>
          <w:tcPr>
            <w:tcW w:w="4022" w:type="dxa"/>
          </w:tcPr>
          <w:p w14:paraId="7B5EC20B" w14:textId="77777777" w:rsidR="005571E9" w:rsidRPr="00E2624F" w:rsidRDefault="002A2DA3" w:rsidP="00A8407B">
            <w:pPr>
              <w:jc w:val="both"/>
              <w:rPr>
                <w:rFonts w:ascii="Arial" w:hAnsi="Arial" w:cs="Arial"/>
                <w:sz w:val="22"/>
                <w:szCs w:val="22"/>
              </w:rPr>
            </w:pPr>
            <w:r w:rsidRPr="00E2624F">
              <w:rPr>
                <w:rFonts w:ascii="Arial" w:hAnsi="Arial" w:cs="Arial"/>
                <w:sz w:val="22"/>
                <w:szCs w:val="22"/>
                <w:lang w:val="sr-Cyrl-RS"/>
              </w:rPr>
              <w:t xml:space="preserve">                        </w:t>
            </w:r>
            <w:r w:rsidR="005571E9" w:rsidRPr="00E2624F">
              <w:rPr>
                <w:rFonts w:ascii="Arial" w:hAnsi="Arial" w:cs="Arial"/>
                <w:sz w:val="22"/>
                <w:szCs w:val="22"/>
              </w:rPr>
              <w:t>Понуђач</w:t>
            </w:r>
          </w:p>
        </w:tc>
      </w:tr>
      <w:tr w:rsidR="00611013" w:rsidRPr="00E2624F" w14:paraId="328D0DD4" w14:textId="77777777" w:rsidTr="004D1CFA">
        <w:trPr>
          <w:jc w:val="center"/>
        </w:trPr>
        <w:tc>
          <w:tcPr>
            <w:tcW w:w="3882" w:type="dxa"/>
          </w:tcPr>
          <w:p w14:paraId="2E1DE584" w14:textId="77777777" w:rsidR="005571E9" w:rsidRPr="00E2624F" w:rsidRDefault="005571E9" w:rsidP="00A8407B">
            <w:pPr>
              <w:jc w:val="both"/>
              <w:rPr>
                <w:rFonts w:ascii="Arial" w:hAnsi="Arial" w:cs="Arial"/>
                <w:sz w:val="22"/>
                <w:szCs w:val="22"/>
              </w:rPr>
            </w:pPr>
          </w:p>
        </w:tc>
        <w:tc>
          <w:tcPr>
            <w:tcW w:w="2127" w:type="dxa"/>
          </w:tcPr>
          <w:p w14:paraId="4BFAD7E3" w14:textId="77777777" w:rsidR="005571E9" w:rsidRPr="00E2624F" w:rsidRDefault="005571E9" w:rsidP="00A8407B">
            <w:pPr>
              <w:jc w:val="both"/>
              <w:rPr>
                <w:rFonts w:ascii="Arial" w:hAnsi="Arial" w:cs="Arial"/>
                <w:sz w:val="22"/>
                <w:szCs w:val="22"/>
              </w:rPr>
            </w:pPr>
            <w:r w:rsidRPr="00E2624F">
              <w:rPr>
                <w:rFonts w:ascii="Arial" w:hAnsi="Arial" w:cs="Arial"/>
                <w:sz w:val="22"/>
                <w:szCs w:val="22"/>
              </w:rPr>
              <w:t>М.П.</w:t>
            </w:r>
          </w:p>
        </w:tc>
        <w:tc>
          <w:tcPr>
            <w:tcW w:w="4022" w:type="dxa"/>
          </w:tcPr>
          <w:p w14:paraId="7138FE9F" w14:textId="77777777" w:rsidR="005571E9" w:rsidRPr="00E2624F" w:rsidRDefault="005571E9" w:rsidP="00A8407B">
            <w:pPr>
              <w:jc w:val="both"/>
              <w:rPr>
                <w:rFonts w:ascii="Arial" w:hAnsi="Arial" w:cs="Arial"/>
                <w:sz w:val="22"/>
                <w:szCs w:val="22"/>
                <w:lang w:val="ru-RU"/>
              </w:rPr>
            </w:pPr>
          </w:p>
        </w:tc>
      </w:tr>
      <w:tr w:rsidR="00611013" w:rsidRPr="00E2624F" w14:paraId="5EDCE8C6" w14:textId="77777777" w:rsidTr="004D1CFA">
        <w:trPr>
          <w:jc w:val="center"/>
        </w:trPr>
        <w:tc>
          <w:tcPr>
            <w:tcW w:w="3882" w:type="dxa"/>
            <w:tcBorders>
              <w:bottom w:val="single" w:sz="4" w:space="0" w:color="auto"/>
            </w:tcBorders>
          </w:tcPr>
          <w:p w14:paraId="68583F6D" w14:textId="77777777" w:rsidR="005571E9" w:rsidRPr="00E2624F" w:rsidRDefault="005571E9" w:rsidP="00A8407B">
            <w:pPr>
              <w:jc w:val="both"/>
              <w:rPr>
                <w:rFonts w:ascii="Arial" w:hAnsi="Arial" w:cs="Arial"/>
                <w:sz w:val="22"/>
                <w:szCs w:val="22"/>
              </w:rPr>
            </w:pPr>
          </w:p>
        </w:tc>
        <w:tc>
          <w:tcPr>
            <w:tcW w:w="2127" w:type="dxa"/>
          </w:tcPr>
          <w:p w14:paraId="1C862865" w14:textId="77777777" w:rsidR="005571E9" w:rsidRPr="00E2624F" w:rsidRDefault="005571E9" w:rsidP="00A8407B">
            <w:pPr>
              <w:jc w:val="both"/>
              <w:rPr>
                <w:rFonts w:ascii="Arial" w:hAnsi="Arial" w:cs="Arial"/>
                <w:sz w:val="22"/>
                <w:szCs w:val="22"/>
                <w:lang w:val="ru-RU"/>
              </w:rPr>
            </w:pPr>
          </w:p>
        </w:tc>
        <w:tc>
          <w:tcPr>
            <w:tcW w:w="4022" w:type="dxa"/>
            <w:tcBorders>
              <w:bottom w:val="single" w:sz="4" w:space="0" w:color="auto"/>
            </w:tcBorders>
          </w:tcPr>
          <w:p w14:paraId="61C85E77" w14:textId="77777777" w:rsidR="005571E9" w:rsidRPr="00E2624F" w:rsidRDefault="005571E9" w:rsidP="00A8407B">
            <w:pPr>
              <w:jc w:val="both"/>
              <w:rPr>
                <w:rFonts w:ascii="Arial" w:hAnsi="Arial" w:cs="Arial"/>
                <w:sz w:val="22"/>
                <w:szCs w:val="22"/>
                <w:lang w:val="ru-RU"/>
              </w:rPr>
            </w:pPr>
          </w:p>
        </w:tc>
      </w:tr>
      <w:tr w:rsidR="00611013" w:rsidRPr="00E2624F" w14:paraId="16D5C284" w14:textId="77777777" w:rsidTr="004D1CFA">
        <w:trPr>
          <w:trHeight w:val="389"/>
          <w:jc w:val="center"/>
        </w:trPr>
        <w:tc>
          <w:tcPr>
            <w:tcW w:w="3882" w:type="dxa"/>
            <w:tcBorders>
              <w:top w:val="single" w:sz="4" w:space="0" w:color="auto"/>
            </w:tcBorders>
          </w:tcPr>
          <w:p w14:paraId="5BDAE332" w14:textId="77777777" w:rsidR="005571E9" w:rsidRPr="00E2624F" w:rsidRDefault="005571E9" w:rsidP="00A8407B">
            <w:pPr>
              <w:jc w:val="both"/>
              <w:rPr>
                <w:rFonts w:ascii="Arial" w:hAnsi="Arial" w:cs="Arial"/>
                <w:sz w:val="22"/>
                <w:szCs w:val="22"/>
              </w:rPr>
            </w:pPr>
          </w:p>
        </w:tc>
        <w:tc>
          <w:tcPr>
            <w:tcW w:w="2127" w:type="dxa"/>
          </w:tcPr>
          <w:p w14:paraId="774AEB3F" w14:textId="77777777" w:rsidR="005571E9" w:rsidRPr="00E2624F" w:rsidRDefault="005571E9" w:rsidP="00A8407B">
            <w:pPr>
              <w:jc w:val="both"/>
              <w:rPr>
                <w:rFonts w:ascii="Arial" w:hAnsi="Arial" w:cs="Arial"/>
                <w:sz w:val="22"/>
                <w:szCs w:val="22"/>
                <w:lang w:val="ru-RU"/>
              </w:rPr>
            </w:pPr>
          </w:p>
        </w:tc>
        <w:tc>
          <w:tcPr>
            <w:tcW w:w="4022" w:type="dxa"/>
            <w:tcBorders>
              <w:top w:val="single" w:sz="4" w:space="0" w:color="auto"/>
            </w:tcBorders>
          </w:tcPr>
          <w:p w14:paraId="102FDA48" w14:textId="77777777" w:rsidR="005571E9" w:rsidRPr="00E2624F" w:rsidRDefault="005571E9" w:rsidP="00A8407B">
            <w:pPr>
              <w:jc w:val="both"/>
              <w:rPr>
                <w:rFonts w:ascii="Arial" w:hAnsi="Arial" w:cs="Arial"/>
                <w:sz w:val="22"/>
                <w:szCs w:val="22"/>
                <w:lang w:val="ru-RU"/>
              </w:rPr>
            </w:pPr>
          </w:p>
        </w:tc>
      </w:tr>
    </w:tbl>
    <w:p w14:paraId="21940AEF" w14:textId="77777777" w:rsidR="005571E9" w:rsidRPr="00E2624F" w:rsidRDefault="005571E9" w:rsidP="00A8407B">
      <w:pPr>
        <w:tabs>
          <w:tab w:val="left" w:pos="0"/>
        </w:tabs>
        <w:jc w:val="both"/>
        <w:rPr>
          <w:rFonts w:ascii="Arial" w:hAnsi="Arial" w:cs="Arial"/>
          <w:b/>
          <w:i/>
          <w:sz w:val="22"/>
          <w:szCs w:val="22"/>
          <w:lang w:val="ru-RU"/>
        </w:rPr>
      </w:pPr>
      <w:r w:rsidRPr="00E2624F">
        <w:rPr>
          <w:rFonts w:ascii="Arial" w:hAnsi="Arial" w:cs="Arial"/>
          <w:b/>
          <w:i/>
          <w:sz w:val="22"/>
          <w:szCs w:val="22"/>
          <w:lang w:val="ru-RU"/>
        </w:rPr>
        <w:t>Напомена:</w:t>
      </w:r>
    </w:p>
    <w:p w14:paraId="47744984" w14:textId="77777777" w:rsidR="005571E9" w:rsidRPr="00E2624F" w:rsidRDefault="005571E9" w:rsidP="00AF4FFE">
      <w:pPr>
        <w:pStyle w:val="ListParagraph"/>
        <w:numPr>
          <w:ilvl w:val="0"/>
          <w:numId w:val="32"/>
        </w:numPr>
        <w:jc w:val="both"/>
        <w:rPr>
          <w:rFonts w:ascii="Arial" w:hAnsi="Arial" w:cs="Arial"/>
          <w:i/>
          <w:lang w:val="ru-RU"/>
        </w:rPr>
      </w:pPr>
      <w:r w:rsidRPr="00E2624F">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E27D10" w:rsidRPr="00E2624F">
        <w:rPr>
          <w:rFonts w:ascii="Arial" w:hAnsi="Arial" w:cs="Arial"/>
          <w:i/>
          <w:lang w:val="ru-RU"/>
        </w:rPr>
        <w:t>;</w:t>
      </w:r>
    </w:p>
    <w:p w14:paraId="53352CDC" w14:textId="77777777" w:rsidR="005571E9" w:rsidRPr="00E2624F" w:rsidRDefault="005571E9" w:rsidP="00AF4FFE">
      <w:pPr>
        <w:pStyle w:val="ListParagraph"/>
        <w:numPr>
          <w:ilvl w:val="0"/>
          <w:numId w:val="32"/>
        </w:numPr>
        <w:tabs>
          <w:tab w:val="left" w:pos="0"/>
        </w:tabs>
        <w:jc w:val="both"/>
        <w:rPr>
          <w:rFonts w:ascii="Arial" w:hAnsi="Arial" w:cs="Arial"/>
          <w:i/>
          <w:lang w:val="ru-RU"/>
        </w:rPr>
      </w:pPr>
      <w:r w:rsidRPr="00E2624F">
        <w:rPr>
          <w:rFonts w:ascii="Arial" w:hAnsi="Arial" w:cs="Arial"/>
          <w:i/>
        </w:rPr>
        <w:t>остале трошкове припреме и подношења понуде</w:t>
      </w:r>
      <w:r w:rsidRPr="00E2624F">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E27D10" w:rsidRPr="00E2624F">
        <w:rPr>
          <w:rFonts w:ascii="Arial" w:hAnsi="Arial" w:cs="Arial"/>
          <w:i/>
          <w:lang w:val="ru-RU"/>
        </w:rPr>
        <w:t>;</w:t>
      </w:r>
      <w:r w:rsidRPr="00E2624F">
        <w:rPr>
          <w:rFonts w:ascii="Arial" w:hAnsi="Arial" w:cs="Arial"/>
          <w:i/>
          <w:lang w:val="ru-RU"/>
        </w:rPr>
        <w:t xml:space="preserve"> </w:t>
      </w:r>
    </w:p>
    <w:p w14:paraId="3A06E0F1" w14:textId="77777777" w:rsidR="00D53894" w:rsidRPr="00E2624F" w:rsidRDefault="005571E9" w:rsidP="00AF4FFE">
      <w:pPr>
        <w:pStyle w:val="ListParagraph"/>
        <w:numPr>
          <w:ilvl w:val="0"/>
          <w:numId w:val="32"/>
        </w:numPr>
        <w:jc w:val="both"/>
        <w:rPr>
          <w:rFonts w:ascii="Arial" w:hAnsi="Arial" w:cs="Arial"/>
        </w:rPr>
      </w:pPr>
      <w:r w:rsidRPr="00E2624F">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r w:rsidR="00E27D10" w:rsidRPr="00E2624F">
        <w:rPr>
          <w:rFonts w:ascii="Arial" w:hAnsi="Arial" w:cs="Arial"/>
          <w:i/>
          <w:lang w:val="ru-RU"/>
        </w:rPr>
        <w:t>;</w:t>
      </w:r>
    </w:p>
    <w:p w14:paraId="34F06268" w14:textId="77777777" w:rsidR="00D53894" w:rsidRPr="00E2624F" w:rsidRDefault="005571E9" w:rsidP="00AF4FFE">
      <w:pPr>
        <w:pStyle w:val="ListParagraph"/>
        <w:numPr>
          <w:ilvl w:val="0"/>
          <w:numId w:val="32"/>
        </w:numPr>
        <w:jc w:val="both"/>
        <w:rPr>
          <w:rFonts w:ascii="Arial" w:hAnsi="Arial" w:cs="Arial"/>
        </w:rPr>
      </w:pPr>
      <w:r w:rsidRPr="00E2624F">
        <w:rPr>
          <w:rFonts w:ascii="Arial" w:eastAsia="TimesNewRomanPS-BoldMT" w:hAnsi="Arial" w:cs="Arial"/>
          <w:i/>
        </w:rPr>
        <w:t xml:space="preserve">Уколико </w:t>
      </w:r>
      <w:r w:rsidRPr="00E2624F">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00E27D10" w:rsidRPr="00E2624F">
        <w:rPr>
          <w:rFonts w:ascii="Arial" w:eastAsia="TimesNewRomanPS-BoldMT" w:hAnsi="Arial" w:cs="Arial"/>
          <w:i/>
        </w:rPr>
        <w:t>;</w:t>
      </w:r>
    </w:p>
    <w:p w14:paraId="04FBF5FE" w14:textId="77777777" w:rsidR="005571E9" w:rsidRPr="00E2624F" w:rsidRDefault="005571E9" w:rsidP="00AF4FFE">
      <w:pPr>
        <w:pStyle w:val="ListParagraph"/>
        <w:numPr>
          <w:ilvl w:val="0"/>
          <w:numId w:val="32"/>
        </w:numPr>
        <w:jc w:val="both"/>
        <w:rPr>
          <w:rFonts w:ascii="Arial" w:hAnsi="Arial" w:cs="Arial"/>
        </w:rPr>
      </w:pPr>
      <w:r w:rsidRPr="00E2624F">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14:paraId="5118CC51" w14:textId="77777777" w:rsidR="00403F0D" w:rsidRPr="00E2624F" w:rsidRDefault="005571E9" w:rsidP="00AF4FFE">
      <w:pPr>
        <w:pStyle w:val="Standard"/>
        <w:numPr>
          <w:ilvl w:val="0"/>
          <w:numId w:val="32"/>
        </w:numPr>
        <w:jc w:val="both"/>
        <w:rPr>
          <w:rFonts w:ascii="Arial" w:hAnsi="Arial" w:cs="Arial"/>
          <w:sz w:val="22"/>
          <w:szCs w:val="22"/>
          <w:lang w:val="sr-Cyrl-RS"/>
        </w:rPr>
      </w:pPr>
      <w:r w:rsidRPr="00E2624F">
        <w:rPr>
          <w:rFonts w:ascii="Arial" w:hAnsi="Arial" w:cs="Arial"/>
          <w:sz w:val="22"/>
          <w:szCs w:val="22"/>
          <w:lang w:val="sr-Latn-CS"/>
        </w:rPr>
        <w:br w:type="page"/>
      </w:r>
    </w:p>
    <w:p w14:paraId="3F631E5C" w14:textId="77777777" w:rsidR="009E7B00" w:rsidRPr="00E2624F" w:rsidRDefault="009E7B00" w:rsidP="00403F0D">
      <w:pPr>
        <w:pStyle w:val="Standard"/>
        <w:jc w:val="both"/>
        <w:rPr>
          <w:rFonts w:ascii="Arial" w:hAnsi="Arial" w:cs="Arial"/>
          <w:sz w:val="22"/>
          <w:szCs w:val="22"/>
          <w:lang w:val="sr-Cyrl-RS"/>
        </w:rPr>
      </w:pPr>
    </w:p>
    <w:p w14:paraId="58908E94" w14:textId="77777777" w:rsidR="009E7B00" w:rsidRPr="00E2624F" w:rsidRDefault="009E7B00" w:rsidP="00403F0D">
      <w:pPr>
        <w:pStyle w:val="Standard"/>
        <w:jc w:val="both"/>
        <w:rPr>
          <w:rFonts w:ascii="Arial" w:hAnsi="Arial" w:cs="Arial"/>
          <w:sz w:val="22"/>
          <w:szCs w:val="22"/>
          <w:lang w:val="sr-Cyrl-RS"/>
        </w:rPr>
      </w:pPr>
    </w:p>
    <w:p w14:paraId="3CBAB7D4" w14:textId="77777777" w:rsidR="00403F0D" w:rsidRPr="00E2624F" w:rsidRDefault="00403F0D" w:rsidP="00403F0D">
      <w:pPr>
        <w:pStyle w:val="Standard"/>
        <w:jc w:val="both"/>
        <w:rPr>
          <w:rFonts w:ascii="Arial" w:hAnsi="Arial" w:cs="Arial"/>
          <w:sz w:val="22"/>
          <w:szCs w:val="22"/>
          <w:lang w:val="sr-Cyrl-RS"/>
        </w:rPr>
      </w:pPr>
    </w:p>
    <w:p w14:paraId="622B27B7" w14:textId="77777777" w:rsidR="00403F0D" w:rsidRPr="00E2624F" w:rsidRDefault="00403F0D" w:rsidP="00403F0D">
      <w:pPr>
        <w:pStyle w:val="Standard"/>
        <w:jc w:val="both"/>
        <w:rPr>
          <w:rFonts w:ascii="Arial" w:hAnsi="Arial" w:cs="Arial"/>
          <w:sz w:val="22"/>
          <w:szCs w:val="22"/>
          <w:lang w:val="sr-Cyrl-RS"/>
        </w:rPr>
      </w:pPr>
    </w:p>
    <w:p w14:paraId="2C9F804F" w14:textId="29DBE048" w:rsidR="00AD3F22" w:rsidRPr="00E2624F" w:rsidRDefault="00DF0F5E" w:rsidP="00217891">
      <w:pPr>
        <w:pStyle w:val="BodyText"/>
        <w:jc w:val="right"/>
        <w:rPr>
          <w:rFonts w:ascii="Arial" w:hAnsi="Arial" w:cs="Arial"/>
          <w:b/>
          <w:i/>
          <w:sz w:val="22"/>
          <w:szCs w:val="22"/>
          <w:lang w:val="sr-Cyrl-RS"/>
        </w:rPr>
      </w:pPr>
      <w:bookmarkStart w:id="278" w:name="_Toc374917464"/>
      <w:bookmarkStart w:id="279" w:name="_Toc379141385"/>
      <w:r>
        <w:rPr>
          <w:rFonts w:ascii="Arial" w:hAnsi="Arial" w:cs="Arial"/>
          <w:b/>
          <w:i/>
          <w:sz w:val="22"/>
          <w:szCs w:val="22"/>
          <w:lang w:val="sr-Cyrl-RS"/>
        </w:rPr>
        <w:t>ОБРАЗАЦ 9</w:t>
      </w:r>
      <w:r w:rsidR="00CB1A4C" w:rsidRPr="00E2624F">
        <w:rPr>
          <w:rFonts w:ascii="Arial" w:hAnsi="Arial" w:cs="Arial"/>
          <w:b/>
          <w:i/>
          <w:sz w:val="22"/>
          <w:szCs w:val="22"/>
          <w:lang w:val="sr-Cyrl-RS"/>
        </w:rPr>
        <w:t>.</w:t>
      </w:r>
      <w:bookmarkEnd w:id="278"/>
      <w:bookmarkEnd w:id="279"/>
    </w:p>
    <w:p w14:paraId="12CA9AB6" w14:textId="255AD5C0" w:rsidR="0001508E" w:rsidRDefault="0001508E" w:rsidP="0001508E">
      <w:pPr>
        <w:rPr>
          <w:rFonts w:ascii="Arial" w:hAnsi="Arial" w:cs="Arial"/>
          <w:b/>
          <w:sz w:val="22"/>
          <w:szCs w:val="22"/>
          <w:lang w:val="sr-Cyrl-RS"/>
        </w:rPr>
      </w:pPr>
      <w:r>
        <w:rPr>
          <w:rFonts w:ascii="Arial" w:hAnsi="Arial" w:cs="Arial"/>
          <w:b/>
          <w:sz w:val="22"/>
          <w:szCs w:val="22"/>
          <w:lang w:val="sr-Cyrl-RS"/>
        </w:rPr>
        <w:t>Не доставља се уз понуду</w:t>
      </w:r>
    </w:p>
    <w:p w14:paraId="019DFF61" w14:textId="77777777" w:rsidR="0001508E" w:rsidRPr="0001508E" w:rsidRDefault="0001508E" w:rsidP="0001508E">
      <w:pPr>
        <w:rPr>
          <w:rFonts w:ascii="Arial" w:hAnsi="Arial" w:cs="Arial"/>
          <w:b/>
          <w:sz w:val="22"/>
          <w:szCs w:val="22"/>
          <w:lang w:val="sr-Cyrl-RS"/>
        </w:rPr>
      </w:pPr>
    </w:p>
    <w:p w14:paraId="18072AD5" w14:textId="77777777" w:rsidR="00223BBC" w:rsidRPr="00E2624F" w:rsidRDefault="00223BBC" w:rsidP="006F7274">
      <w:pPr>
        <w:jc w:val="center"/>
        <w:rPr>
          <w:rFonts w:ascii="Arial" w:hAnsi="Arial" w:cs="Arial"/>
          <w:sz w:val="22"/>
          <w:szCs w:val="22"/>
          <w:lang w:val="ru-RU"/>
        </w:rPr>
      </w:pPr>
      <w:r w:rsidRPr="00E2624F">
        <w:rPr>
          <w:rFonts w:ascii="Arial" w:hAnsi="Arial" w:cs="Arial"/>
          <w:b/>
          <w:sz w:val="22"/>
          <w:szCs w:val="22"/>
        </w:rPr>
        <w:t xml:space="preserve">ЗАПИСНИК О ИЗВРШЕНОЈ ИСПОРУЦИ ДОБАРА /ПРУЖЕНИМ УСЛУГАМА </w:t>
      </w:r>
    </w:p>
    <w:p w14:paraId="6602F250"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Датум</w:t>
      </w:r>
      <w:r w:rsidRPr="00E2624F">
        <w:rPr>
          <w:rFonts w:ascii="Arial" w:hAnsi="Arial" w:cs="Arial"/>
          <w:sz w:val="22"/>
          <w:szCs w:val="22"/>
          <w:lang w:val="sr-Cyrl-RS"/>
        </w:rPr>
        <w:t xml:space="preserve"> </w:t>
      </w:r>
      <w:r w:rsidRPr="00E2624F">
        <w:rPr>
          <w:rFonts w:ascii="Arial" w:hAnsi="Arial" w:cs="Arial"/>
          <w:sz w:val="22"/>
          <w:szCs w:val="22"/>
          <w:lang w:val="ru-RU"/>
        </w:rPr>
        <w:t>___________</w:t>
      </w:r>
    </w:p>
    <w:p w14:paraId="1A16C51A" w14:textId="77777777" w:rsidR="00223BBC" w:rsidRPr="00E2624F" w:rsidRDefault="00223BBC" w:rsidP="00223BBC">
      <w:pPr>
        <w:ind w:left="1440" w:firstLine="720"/>
        <w:rPr>
          <w:rFonts w:ascii="Arial" w:hAnsi="Arial" w:cs="Arial"/>
          <w:sz w:val="22"/>
          <w:szCs w:val="22"/>
          <w:lang w:val="ru-RU"/>
        </w:rPr>
      </w:pPr>
    </w:p>
    <w:p w14:paraId="76942858"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ab/>
      </w:r>
      <w:r w:rsidRPr="00E2624F">
        <w:rPr>
          <w:rFonts w:ascii="Arial" w:hAnsi="Arial" w:cs="Arial"/>
          <w:sz w:val="22"/>
          <w:szCs w:val="22"/>
          <w:lang w:val="sr-Cyrl-RS"/>
        </w:rPr>
        <w:t>ПРОДАВАЦ:</w:t>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КУПАЦ:</w:t>
      </w:r>
    </w:p>
    <w:p w14:paraId="2CDCB720"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sr-Latn-RS"/>
        </w:rPr>
        <w:t xml:space="preserve"> </w:t>
      </w:r>
      <w:r w:rsidRPr="00E2624F">
        <w:rPr>
          <w:rFonts w:ascii="Arial" w:hAnsi="Arial" w:cs="Arial"/>
          <w:sz w:val="22"/>
          <w:szCs w:val="22"/>
          <w:lang w:val="ru-RU"/>
        </w:rPr>
        <w:t>___________________________                               ____________________________</w:t>
      </w:r>
    </w:p>
    <w:p w14:paraId="2A6A038B" w14:textId="77777777" w:rsidR="00223BBC" w:rsidRPr="00E2624F" w:rsidRDefault="00223BBC" w:rsidP="00223BBC">
      <w:pPr>
        <w:rPr>
          <w:rFonts w:ascii="Arial" w:hAnsi="Arial" w:cs="Arial"/>
          <w:sz w:val="22"/>
          <w:szCs w:val="22"/>
          <w:lang w:val="sr-Cyrl-RS"/>
        </w:rPr>
      </w:pPr>
      <w:r w:rsidRPr="00E2624F">
        <w:rPr>
          <w:rFonts w:ascii="Arial" w:hAnsi="Arial" w:cs="Arial"/>
          <w:sz w:val="22"/>
          <w:szCs w:val="22"/>
          <w:lang w:val="sr-Latn-RS"/>
        </w:rPr>
        <w:t xml:space="preserve">    </w:t>
      </w:r>
      <w:r w:rsidRPr="00E2624F">
        <w:rPr>
          <w:rFonts w:ascii="Arial" w:hAnsi="Arial" w:cs="Arial"/>
          <w:sz w:val="22"/>
          <w:szCs w:val="22"/>
          <w:lang w:val="ru-RU"/>
        </w:rPr>
        <w:t xml:space="preserve">(Назив правног  лица)    </w:t>
      </w:r>
      <w:r w:rsidRPr="00E2624F">
        <w:rPr>
          <w:rFonts w:ascii="Arial" w:hAnsi="Arial" w:cs="Arial"/>
          <w:sz w:val="22"/>
          <w:szCs w:val="22"/>
          <w:lang w:val="ru-RU"/>
        </w:rPr>
        <w:tab/>
        <w:t xml:space="preserve">      </w:t>
      </w:r>
      <w:r w:rsidRPr="00E2624F">
        <w:rPr>
          <w:rFonts w:ascii="Arial" w:hAnsi="Arial" w:cs="Arial"/>
          <w:sz w:val="22"/>
          <w:szCs w:val="22"/>
          <w:lang w:val="sr-Latn-RS"/>
        </w:rPr>
        <w:t xml:space="preserve">    </w:t>
      </w:r>
      <w:r w:rsidRPr="00E2624F">
        <w:rPr>
          <w:rFonts w:ascii="Arial" w:hAnsi="Arial" w:cs="Arial"/>
          <w:sz w:val="22"/>
          <w:szCs w:val="22"/>
          <w:lang w:val="ru-RU"/>
        </w:rPr>
        <w:t xml:space="preserve">(Назив организационог дела </w:t>
      </w:r>
      <w:r w:rsidRPr="00E2624F">
        <w:rPr>
          <w:rFonts w:ascii="Arial" w:hAnsi="Arial" w:cs="Arial"/>
          <w:sz w:val="22"/>
          <w:szCs w:val="22"/>
          <w:lang w:val="sr-Cyrl-RS"/>
        </w:rPr>
        <w:t>ЈП ЕПС)</w:t>
      </w:r>
    </w:p>
    <w:p w14:paraId="4016B8D3" w14:textId="77777777" w:rsidR="00223BBC" w:rsidRPr="00E2624F" w:rsidRDefault="00223BBC" w:rsidP="00223BBC">
      <w:pPr>
        <w:rPr>
          <w:rFonts w:ascii="Arial" w:hAnsi="Arial" w:cs="Arial"/>
          <w:sz w:val="22"/>
          <w:szCs w:val="22"/>
          <w:lang w:val="ru-RU"/>
        </w:rPr>
      </w:pPr>
    </w:p>
    <w:p w14:paraId="42BD3B83"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___________________________          </w:t>
      </w:r>
      <w:r w:rsidRPr="00E2624F">
        <w:rPr>
          <w:rFonts w:ascii="Arial" w:hAnsi="Arial" w:cs="Arial"/>
          <w:sz w:val="22"/>
          <w:szCs w:val="22"/>
          <w:lang w:val="ru-RU"/>
        </w:rPr>
        <w:tab/>
      </w:r>
      <w:r w:rsidRPr="00E2624F">
        <w:rPr>
          <w:rFonts w:ascii="Arial" w:hAnsi="Arial" w:cs="Arial"/>
          <w:sz w:val="22"/>
          <w:szCs w:val="22"/>
          <w:lang w:val="ru-RU"/>
        </w:rPr>
        <w:tab/>
        <w:t>_____________________________</w:t>
      </w:r>
    </w:p>
    <w:p w14:paraId="70A0E7A7"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   (Адреса правног  лица) </w:t>
      </w:r>
      <w:r w:rsidRPr="00E2624F">
        <w:rPr>
          <w:rFonts w:ascii="Arial" w:hAnsi="Arial" w:cs="Arial"/>
          <w:sz w:val="22"/>
          <w:szCs w:val="22"/>
          <w:lang w:val="ru-RU"/>
        </w:rPr>
        <w:tab/>
      </w:r>
      <w:r w:rsidRPr="00E2624F">
        <w:rPr>
          <w:rFonts w:ascii="Arial" w:hAnsi="Arial" w:cs="Arial"/>
          <w:sz w:val="22"/>
          <w:szCs w:val="22"/>
          <w:lang w:val="ru-RU"/>
        </w:rPr>
        <w:tab/>
        <w:t xml:space="preserve">    </w:t>
      </w:r>
      <w:r w:rsidRPr="00E2624F">
        <w:rPr>
          <w:rFonts w:ascii="Arial" w:hAnsi="Arial" w:cs="Arial"/>
          <w:sz w:val="22"/>
          <w:szCs w:val="22"/>
          <w:lang w:val="sr-Latn-RS"/>
        </w:rPr>
        <w:t xml:space="preserve">   </w:t>
      </w:r>
      <w:r w:rsidRPr="00E2624F">
        <w:rPr>
          <w:rFonts w:ascii="Arial" w:hAnsi="Arial" w:cs="Arial"/>
          <w:sz w:val="22"/>
          <w:szCs w:val="22"/>
          <w:lang w:val="ru-RU"/>
        </w:rPr>
        <w:t xml:space="preserve">(Адреса организационог дела </w:t>
      </w:r>
      <w:r w:rsidRPr="00E2624F">
        <w:rPr>
          <w:rFonts w:ascii="Arial" w:hAnsi="Arial" w:cs="Arial"/>
          <w:sz w:val="22"/>
          <w:szCs w:val="22"/>
          <w:lang w:val="sr-Cyrl-RS"/>
        </w:rPr>
        <w:t>ЈП ЕПС</w:t>
      </w:r>
      <w:r w:rsidRPr="00E2624F">
        <w:rPr>
          <w:rFonts w:ascii="Arial" w:hAnsi="Arial" w:cs="Arial"/>
          <w:sz w:val="22"/>
          <w:szCs w:val="22"/>
          <w:lang w:val="ru-RU"/>
        </w:rPr>
        <w:t>)</w:t>
      </w:r>
    </w:p>
    <w:p w14:paraId="67E3F46A" w14:textId="77777777" w:rsidR="00223BBC" w:rsidRPr="00E2624F" w:rsidRDefault="00223BBC" w:rsidP="00223BBC">
      <w:pPr>
        <w:rPr>
          <w:rFonts w:ascii="Arial" w:hAnsi="Arial" w:cs="Arial"/>
          <w:sz w:val="22"/>
          <w:szCs w:val="22"/>
          <w:lang w:val="ru-RU"/>
        </w:rPr>
      </w:pPr>
    </w:p>
    <w:p w14:paraId="2F24855D" w14:textId="77777777" w:rsidR="00223BBC" w:rsidRPr="00E2624F" w:rsidRDefault="00223BBC" w:rsidP="00223BBC">
      <w:pPr>
        <w:rPr>
          <w:rFonts w:ascii="Arial" w:hAnsi="Arial" w:cs="Arial"/>
          <w:sz w:val="22"/>
          <w:szCs w:val="22"/>
          <w:lang w:val="ru-RU"/>
        </w:rPr>
      </w:pPr>
    </w:p>
    <w:p w14:paraId="271D081E" w14:textId="77777777" w:rsidR="00223BBC" w:rsidRPr="00E2624F" w:rsidRDefault="00223BBC" w:rsidP="00223BBC">
      <w:pPr>
        <w:rPr>
          <w:rFonts w:ascii="Arial" w:hAnsi="Arial" w:cs="Arial"/>
          <w:sz w:val="22"/>
          <w:szCs w:val="22"/>
          <w:lang w:val="sr-Cyrl-RS"/>
        </w:rPr>
      </w:pPr>
      <w:r w:rsidRPr="00E2624F">
        <w:rPr>
          <w:rFonts w:ascii="Arial" w:hAnsi="Arial" w:cs="Arial"/>
          <w:sz w:val="22"/>
          <w:szCs w:val="22"/>
          <w:lang w:val="ru-RU"/>
        </w:rPr>
        <w:t>Број Уговора/Датум:      __________________________________________</w:t>
      </w:r>
    </w:p>
    <w:p w14:paraId="1FCD3DBE"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Број налога за набавку</w:t>
      </w:r>
      <w:r w:rsidRPr="00E2624F">
        <w:rPr>
          <w:rFonts w:ascii="Arial" w:hAnsi="Arial" w:cs="Arial"/>
          <w:sz w:val="22"/>
          <w:szCs w:val="22"/>
          <w:lang w:val="sr-Latn-RS"/>
        </w:rPr>
        <w:t>/</w:t>
      </w:r>
      <w:r w:rsidRPr="00E2624F">
        <w:rPr>
          <w:rFonts w:ascii="Arial" w:hAnsi="Arial" w:cs="Arial"/>
          <w:sz w:val="22"/>
          <w:szCs w:val="22"/>
          <w:lang w:val="sr-Cyrl-RS"/>
        </w:rPr>
        <w:t>наруџбенице</w:t>
      </w:r>
      <w:r w:rsidRPr="00E2624F">
        <w:rPr>
          <w:rFonts w:ascii="Arial" w:hAnsi="Arial" w:cs="Arial"/>
          <w:sz w:val="22"/>
          <w:szCs w:val="22"/>
          <w:lang w:val="ru-RU"/>
        </w:rPr>
        <w:t xml:space="preserve"> (НЗН):  ________________________</w:t>
      </w:r>
    </w:p>
    <w:p w14:paraId="1FC66982"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Место извршене услуге/ Место трошка </w:t>
      </w:r>
      <w:r w:rsidRPr="00E2624F">
        <w:rPr>
          <w:rFonts w:ascii="Arial" w:hAnsi="Arial" w:cs="Arial"/>
          <w:sz w:val="22"/>
          <w:szCs w:val="22"/>
          <w:vertAlign w:val="superscript"/>
          <w:lang w:val="ru-RU"/>
        </w:rPr>
        <w:t>1</w:t>
      </w:r>
      <w:r w:rsidRPr="00E2624F">
        <w:rPr>
          <w:rFonts w:ascii="Arial" w:hAnsi="Arial" w:cs="Arial"/>
          <w:sz w:val="22"/>
          <w:szCs w:val="22"/>
          <w:lang w:val="ru-RU"/>
        </w:rPr>
        <w:t>:  __________________________</w:t>
      </w:r>
    </w:p>
    <w:p w14:paraId="19CA5EA5"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Објекат: ______________________________________________________</w:t>
      </w:r>
    </w:p>
    <w:p w14:paraId="039D9F2F" w14:textId="77777777" w:rsidR="00223BBC" w:rsidRPr="00E2624F" w:rsidRDefault="00223BBC" w:rsidP="00223BBC">
      <w:pPr>
        <w:ind w:left="426"/>
        <w:rPr>
          <w:rFonts w:ascii="Arial" w:hAnsi="Arial" w:cs="Arial"/>
          <w:b/>
          <w:sz w:val="22"/>
          <w:szCs w:val="22"/>
          <w:lang w:val="ru-RU"/>
        </w:rPr>
      </w:pPr>
    </w:p>
    <w:p w14:paraId="50F08D3D" w14:textId="77777777" w:rsidR="00223BBC" w:rsidRPr="00E2624F" w:rsidRDefault="00223BBC" w:rsidP="00223BBC">
      <w:pPr>
        <w:ind w:left="426"/>
        <w:rPr>
          <w:rFonts w:ascii="Arial" w:hAnsi="Arial" w:cs="Arial"/>
          <w:sz w:val="22"/>
          <w:szCs w:val="22"/>
          <w:lang w:val="ru-RU"/>
        </w:rPr>
      </w:pPr>
      <w:r w:rsidRPr="00E2624F">
        <w:rPr>
          <w:rFonts w:ascii="Arial" w:hAnsi="Arial" w:cs="Arial"/>
          <w:b/>
          <w:sz w:val="22"/>
          <w:szCs w:val="22"/>
          <w:lang w:val="ru-RU"/>
        </w:rPr>
        <w:t>А</w:t>
      </w:r>
      <w:r w:rsidRPr="00E2624F">
        <w:rPr>
          <w:rFonts w:ascii="Arial" w:hAnsi="Arial" w:cs="Arial"/>
          <w:sz w:val="22"/>
          <w:szCs w:val="22"/>
          <w:lang w:val="ru-RU"/>
        </w:rPr>
        <w:t xml:space="preserve">) ДЕТАЉНА СПЕЦИФИКАЦИЈА ДОБАРА/УСЛУГЕ/РАДОВА: </w:t>
      </w:r>
    </w:p>
    <w:p w14:paraId="37673BB8" w14:textId="77777777" w:rsidR="00223BBC" w:rsidRPr="00E2624F" w:rsidRDefault="00223BBC" w:rsidP="00223BBC">
      <w:pPr>
        <w:rPr>
          <w:rFonts w:ascii="Arial" w:hAnsi="Arial" w:cs="Arial"/>
          <w:sz w:val="22"/>
          <w:szCs w:val="22"/>
          <w:lang w:val="ru-RU"/>
        </w:rPr>
      </w:pPr>
    </w:p>
    <w:p w14:paraId="0E6AE487"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611013" w:rsidRPr="00E2624F" w14:paraId="744381A0" w14:textId="77777777" w:rsidTr="004D1CFA">
        <w:tc>
          <w:tcPr>
            <w:tcW w:w="7966" w:type="dxa"/>
            <w:tcBorders>
              <w:top w:val="nil"/>
              <w:left w:val="nil"/>
              <w:bottom w:val="single" w:sz="4" w:space="0" w:color="auto"/>
              <w:right w:val="nil"/>
            </w:tcBorders>
            <w:vAlign w:val="center"/>
          </w:tcPr>
          <w:p w14:paraId="35CDCAFD" w14:textId="77777777" w:rsidR="00223BBC" w:rsidRPr="00E2624F" w:rsidRDefault="00223BBC" w:rsidP="004D1CFA">
            <w:pPr>
              <w:tabs>
                <w:tab w:val="left" w:pos="420"/>
              </w:tabs>
              <w:spacing w:line="256" w:lineRule="auto"/>
              <w:rPr>
                <w:rFonts w:ascii="Arial" w:hAnsi="Arial" w:cs="Arial"/>
                <w:sz w:val="22"/>
                <w:szCs w:val="22"/>
              </w:rPr>
            </w:pPr>
            <w:r w:rsidRPr="00E2624F">
              <w:rPr>
                <w:rFonts w:ascii="Arial" w:hAnsi="Arial" w:cs="Arial"/>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2F10B60"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44E35F1" w14:textId="77777777" w:rsidR="00223BBC" w:rsidRPr="00E2624F" w:rsidRDefault="00223BBC" w:rsidP="004D1CFA">
            <w:pPr>
              <w:spacing w:line="256" w:lineRule="auto"/>
              <w:rPr>
                <w:rFonts w:ascii="Arial" w:hAnsi="Arial" w:cs="Arial"/>
                <w:sz w:val="22"/>
                <w:szCs w:val="22"/>
              </w:rPr>
            </w:pPr>
          </w:p>
          <w:p w14:paraId="2778571D" w14:textId="77777777" w:rsidR="00223BBC" w:rsidRPr="00E2624F" w:rsidRDefault="00223BBC" w:rsidP="004D1CFA">
            <w:pPr>
              <w:spacing w:line="256" w:lineRule="auto"/>
              <w:rPr>
                <w:rFonts w:ascii="Arial" w:hAnsi="Arial" w:cs="Arial"/>
                <w:sz w:val="22"/>
                <w:szCs w:val="22"/>
              </w:rPr>
            </w:pPr>
          </w:p>
          <w:p w14:paraId="4EB2B0FA" w14:textId="77777777" w:rsidR="00223BBC" w:rsidRPr="00E2624F" w:rsidRDefault="00223BBC" w:rsidP="004D1CFA">
            <w:pPr>
              <w:spacing w:line="256" w:lineRule="auto"/>
              <w:rPr>
                <w:rFonts w:ascii="Arial" w:hAnsi="Arial" w:cs="Arial"/>
                <w:sz w:val="22"/>
                <w:szCs w:val="22"/>
              </w:rPr>
            </w:pPr>
          </w:p>
          <w:p w14:paraId="383C3E90"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ДА</w:t>
            </w:r>
          </w:p>
          <w:p w14:paraId="7A38E8AF"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НЕ</w:t>
            </w:r>
          </w:p>
        </w:tc>
      </w:tr>
      <w:tr w:rsidR="00223BBC" w:rsidRPr="00E2624F" w14:paraId="5D595E84" w14:textId="77777777" w:rsidTr="004D1CFA">
        <w:tc>
          <w:tcPr>
            <w:tcW w:w="7966" w:type="dxa"/>
            <w:tcBorders>
              <w:top w:val="single" w:sz="4" w:space="0" w:color="auto"/>
              <w:left w:val="nil"/>
              <w:bottom w:val="single" w:sz="4" w:space="0" w:color="auto"/>
              <w:right w:val="nil"/>
            </w:tcBorders>
            <w:vAlign w:val="center"/>
            <w:hideMark/>
          </w:tcPr>
          <w:p w14:paraId="5CD0C14C"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F946949"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ДА</w:t>
            </w:r>
          </w:p>
          <w:p w14:paraId="0B97E5D9"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НЕ</w:t>
            </w:r>
          </w:p>
        </w:tc>
      </w:tr>
    </w:tbl>
    <w:p w14:paraId="488BDFFE" w14:textId="77777777" w:rsidR="00223BBC" w:rsidRPr="00E2624F" w:rsidRDefault="00223BBC" w:rsidP="00223BBC">
      <w:pPr>
        <w:rPr>
          <w:rFonts w:ascii="Arial" w:hAnsi="Arial" w:cs="Arial"/>
          <w:sz w:val="22"/>
          <w:szCs w:val="22"/>
          <w:highlight w:val="yellow"/>
        </w:rPr>
      </w:pPr>
    </w:p>
    <w:p w14:paraId="391CFEA5" w14:textId="77777777" w:rsidR="00223BBC" w:rsidRPr="00E2624F" w:rsidRDefault="00223BBC" w:rsidP="00223BBC">
      <w:pPr>
        <w:rPr>
          <w:rFonts w:ascii="Arial" w:hAnsi="Arial" w:cs="Arial"/>
          <w:sz w:val="22"/>
          <w:szCs w:val="22"/>
        </w:rPr>
      </w:pPr>
      <w:r w:rsidRPr="00E2624F">
        <w:rPr>
          <w:rFonts w:ascii="Arial" w:hAnsi="Arial" w:cs="Arial"/>
          <w:sz w:val="22"/>
          <w:szCs w:val="22"/>
        </w:rPr>
        <w:t>Укупан број позиција из спецификације:                            Број улаза:</w:t>
      </w:r>
    </w:p>
    <w:p w14:paraId="2861E4F2" w14:textId="77777777" w:rsidR="00223BBC" w:rsidRPr="00E2624F" w:rsidRDefault="00223BBC" w:rsidP="00223BBC">
      <w:pPr>
        <w:rPr>
          <w:rFonts w:ascii="Arial" w:hAnsi="Arial" w:cs="Arial"/>
          <w:sz w:val="22"/>
          <w:szCs w:val="22"/>
        </w:rPr>
      </w:pPr>
      <w:r w:rsidRPr="00E2624F">
        <w:rPr>
          <w:rFonts w:ascii="Arial" w:hAnsi="Arial" w:cs="Arial"/>
          <w:sz w:val="22"/>
          <w:szCs w:val="22"/>
        </w:rPr>
        <w:t>___________________________________________________________________</w:t>
      </w:r>
    </w:p>
    <w:p w14:paraId="4E98EC0F" w14:textId="77777777" w:rsidR="00223BBC" w:rsidRPr="00E2624F" w:rsidRDefault="00223BBC" w:rsidP="00223BBC">
      <w:pPr>
        <w:rPr>
          <w:rFonts w:ascii="Arial" w:hAnsi="Arial" w:cs="Arial"/>
          <w:sz w:val="22"/>
          <w:szCs w:val="22"/>
          <w:highlight w:val="yellow"/>
        </w:rPr>
      </w:pPr>
    </w:p>
    <w:p w14:paraId="5BA4D49D" w14:textId="77777777" w:rsidR="00223BBC" w:rsidRPr="00E2624F" w:rsidRDefault="00223BBC" w:rsidP="00223BBC">
      <w:pPr>
        <w:rPr>
          <w:rFonts w:ascii="Arial" w:hAnsi="Arial" w:cs="Arial"/>
          <w:sz w:val="22"/>
          <w:szCs w:val="22"/>
        </w:rPr>
      </w:pPr>
      <w:r w:rsidRPr="00E2624F">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D7D6AB8" w14:textId="77777777" w:rsidR="00223BBC" w:rsidRPr="00E2624F" w:rsidRDefault="00223BBC" w:rsidP="00223BBC">
      <w:pPr>
        <w:jc w:val="center"/>
        <w:rPr>
          <w:rFonts w:ascii="Arial" w:hAnsi="Arial" w:cs="Arial"/>
          <w:sz w:val="22"/>
          <w:szCs w:val="22"/>
        </w:rPr>
      </w:pPr>
    </w:p>
    <w:p w14:paraId="2F73ECF6" w14:textId="77777777" w:rsidR="00223BBC" w:rsidRPr="00E2624F" w:rsidRDefault="00223BBC" w:rsidP="00223BBC">
      <w:pPr>
        <w:jc w:val="center"/>
        <w:rPr>
          <w:rFonts w:ascii="Arial" w:hAnsi="Arial" w:cs="Arial"/>
          <w:sz w:val="22"/>
          <w:szCs w:val="22"/>
        </w:rPr>
      </w:pPr>
      <w:r w:rsidRPr="00E2624F">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D566439" w14:textId="77777777" w:rsidR="00223BBC" w:rsidRPr="00E2624F" w:rsidRDefault="00223BBC" w:rsidP="00223BBC">
      <w:pPr>
        <w:rPr>
          <w:rFonts w:ascii="Arial" w:hAnsi="Arial" w:cs="Arial"/>
          <w:sz w:val="22"/>
          <w:szCs w:val="22"/>
          <w:lang w:val="ru-RU"/>
        </w:rPr>
      </w:pPr>
    </w:p>
    <w:p w14:paraId="464FA3CA" w14:textId="77777777" w:rsidR="00223BBC" w:rsidRPr="00E2624F" w:rsidRDefault="00223BBC" w:rsidP="00223BBC">
      <w:pPr>
        <w:rPr>
          <w:rFonts w:ascii="Arial" w:hAnsi="Arial" w:cs="Arial"/>
          <w:sz w:val="22"/>
          <w:szCs w:val="22"/>
          <w:lang w:val="ru-RU"/>
        </w:rPr>
      </w:pPr>
    </w:p>
    <w:p w14:paraId="784B685A"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lastRenderedPageBreak/>
        <w:t>Б) Да су добра испоручена/ услуга или радови извршени у обиму, квалитету, уговореном року и сагласно уговору потврђују:</w:t>
      </w:r>
    </w:p>
    <w:p w14:paraId="7FEF3B14" w14:textId="77777777" w:rsidR="00223BBC" w:rsidRPr="00E2624F" w:rsidRDefault="00223BBC" w:rsidP="00223BBC">
      <w:pPr>
        <w:rPr>
          <w:rFonts w:ascii="Arial" w:hAnsi="Arial" w:cs="Arial"/>
          <w:sz w:val="22"/>
          <w:szCs w:val="22"/>
          <w:lang w:val="ru-RU"/>
        </w:rPr>
      </w:pPr>
    </w:p>
    <w:p w14:paraId="17BA6E2C" w14:textId="77777777" w:rsidR="00223BBC" w:rsidRPr="00E2624F" w:rsidRDefault="00223BBC" w:rsidP="00223BBC">
      <w:pPr>
        <w:rPr>
          <w:rFonts w:ascii="Arial" w:hAnsi="Arial" w:cs="Arial"/>
          <w:sz w:val="22"/>
          <w:szCs w:val="22"/>
          <w:vertAlign w:val="superscript"/>
          <w:lang w:val="ru-RU"/>
        </w:rPr>
      </w:pPr>
      <w:r w:rsidRPr="00E2624F">
        <w:rPr>
          <w:rFonts w:ascii="Arial" w:hAnsi="Arial" w:cs="Arial"/>
          <w:sz w:val="22"/>
          <w:szCs w:val="22"/>
          <w:lang w:val="ru-RU"/>
        </w:rPr>
        <w:t xml:space="preserve">    ПРОДАВАЦ:</w:t>
      </w:r>
      <w:r w:rsidRPr="00E2624F">
        <w:rPr>
          <w:rFonts w:ascii="Arial" w:hAnsi="Arial" w:cs="Arial"/>
          <w:sz w:val="22"/>
          <w:szCs w:val="22"/>
          <w:lang w:val="ru-RU"/>
        </w:rPr>
        <w:tab/>
        <w:t xml:space="preserve">                        КУПАЦ:                      ОВЕРА НАДЗОРНОГ ОРГАНА</w:t>
      </w:r>
      <w:r w:rsidRPr="00E2624F">
        <w:rPr>
          <w:rFonts w:ascii="Arial" w:hAnsi="Arial" w:cs="Arial"/>
          <w:sz w:val="22"/>
          <w:szCs w:val="22"/>
          <w:vertAlign w:val="superscript"/>
          <w:lang w:val="ru-RU"/>
        </w:rPr>
        <w:t xml:space="preserve"> 2</w:t>
      </w:r>
    </w:p>
    <w:p w14:paraId="662143DB" w14:textId="77777777" w:rsidR="00223BBC" w:rsidRPr="00E2624F" w:rsidRDefault="00223BBC" w:rsidP="00223BBC">
      <w:pPr>
        <w:rPr>
          <w:rFonts w:ascii="Arial" w:hAnsi="Arial" w:cs="Arial"/>
          <w:sz w:val="22"/>
          <w:szCs w:val="22"/>
          <w:lang w:val="ru-RU"/>
        </w:rPr>
      </w:pPr>
    </w:p>
    <w:p w14:paraId="25351967" w14:textId="77777777" w:rsidR="00223BBC" w:rsidRPr="00E2624F" w:rsidRDefault="00223BBC" w:rsidP="00223BBC">
      <w:pPr>
        <w:rPr>
          <w:rFonts w:ascii="Arial" w:hAnsi="Arial" w:cs="Arial"/>
          <w:sz w:val="22"/>
          <w:szCs w:val="22"/>
        </w:rPr>
      </w:pPr>
      <w:r w:rsidRPr="00E2624F">
        <w:rPr>
          <w:rFonts w:ascii="Arial" w:hAnsi="Arial" w:cs="Arial"/>
          <w:sz w:val="22"/>
          <w:szCs w:val="22"/>
          <w:lang w:val="ru-RU"/>
        </w:rPr>
        <w:t>____________________</w:t>
      </w:r>
      <w:r w:rsidRPr="00E2624F">
        <w:rPr>
          <w:rFonts w:ascii="Arial" w:hAnsi="Arial" w:cs="Arial"/>
          <w:sz w:val="22"/>
          <w:szCs w:val="22"/>
          <w:lang w:val="ru-RU"/>
        </w:rPr>
        <w:tab/>
        <w:t>____________________   _</w:t>
      </w:r>
      <w:r w:rsidRPr="00E2624F">
        <w:rPr>
          <w:rFonts w:ascii="Arial" w:hAnsi="Arial" w:cs="Arial"/>
          <w:sz w:val="22"/>
          <w:szCs w:val="22"/>
        </w:rPr>
        <w:t>______________________</w:t>
      </w:r>
    </w:p>
    <w:p w14:paraId="011C4D07"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    (Име и презиме)</w:t>
      </w:r>
      <w:r w:rsidRPr="00E2624F">
        <w:rPr>
          <w:rFonts w:ascii="Arial" w:hAnsi="Arial" w:cs="Arial"/>
          <w:sz w:val="22"/>
          <w:szCs w:val="22"/>
          <w:lang w:val="ru-RU"/>
        </w:rPr>
        <w:tab/>
      </w:r>
      <w:r w:rsidRPr="00E2624F">
        <w:rPr>
          <w:rFonts w:ascii="Arial" w:hAnsi="Arial" w:cs="Arial"/>
          <w:sz w:val="22"/>
          <w:szCs w:val="22"/>
          <w:lang w:val="ru-RU"/>
        </w:rPr>
        <w:tab/>
        <w:t>Руководилац пројекта/  Одговорно лице по Решењу</w:t>
      </w:r>
    </w:p>
    <w:p w14:paraId="35C3B965" w14:textId="77777777" w:rsidR="00223BBC" w:rsidRPr="00E2624F" w:rsidRDefault="00223BBC" w:rsidP="00223BBC">
      <w:pPr>
        <w:rPr>
          <w:rFonts w:ascii="Arial" w:hAnsi="Arial" w:cs="Arial"/>
          <w:sz w:val="22"/>
          <w:szCs w:val="22"/>
          <w:lang w:val="ru-RU"/>
        </w:rPr>
      </w:pPr>
      <w:r w:rsidRPr="00E2624F">
        <w:rPr>
          <w:rFonts w:ascii="Arial" w:hAnsi="Arial" w:cs="Arial"/>
          <w:sz w:val="22"/>
          <w:szCs w:val="22"/>
        </w:rPr>
        <w:t xml:space="preserve">                                                      </w:t>
      </w:r>
      <w:r w:rsidRPr="00E2624F">
        <w:rPr>
          <w:rFonts w:ascii="Arial" w:hAnsi="Arial" w:cs="Arial"/>
          <w:sz w:val="22"/>
          <w:szCs w:val="22"/>
          <w:lang w:val="ru-RU"/>
        </w:rPr>
        <w:t>(Име и презиме)</w:t>
      </w:r>
    </w:p>
    <w:p w14:paraId="30AC25D8" w14:textId="77777777" w:rsidR="00223BBC" w:rsidRPr="00E2624F" w:rsidRDefault="00223BBC" w:rsidP="00223BBC">
      <w:pPr>
        <w:rPr>
          <w:rFonts w:ascii="Arial" w:hAnsi="Arial" w:cs="Arial"/>
          <w:sz w:val="22"/>
          <w:szCs w:val="22"/>
          <w:lang w:val="ru-RU"/>
        </w:rPr>
      </w:pPr>
    </w:p>
    <w:p w14:paraId="57349FB7" w14:textId="77777777" w:rsidR="00223BBC" w:rsidRPr="00E2624F" w:rsidRDefault="00223BBC" w:rsidP="00223BBC">
      <w:pPr>
        <w:rPr>
          <w:rFonts w:ascii="Arial" w:hAnsi="Arial" w:cs="Arial"/>
          <w:sz w:val="22"/>
          <w:szCs w:val="22"/>
        </w:rPr>
      </w:pPr>
      <w:r w:rsidRPr="00E2624F">
        <w:rPr>
          <w:rFonts w:ascii="Arial" w:hAnsi="Arial" w:cs="Arial"/>
          <w:sz w:val="22"/>
          <w:szCs w:val="22"/>
          <w:lang w:val="ru-RU"/>
        </w:rPr>
        <w:t>____________________</w:t>
      </w:r>
      <w:r w:rsidRPr="00E2624F">
        <w:rPr>
          <w:rFonts w:ascii="Arial" w:hAnsi="Arial" w:cs="Arial"/>
          <w:sz w:val="22"/>
          <w:szCs w:val="22"/>
          <w:lang w:val="ru-RU"/>
        </w:rPr>
        <w:tab/>
        <w:t>_____________________</w:t>
      </w:r>
      <w:r w:rsidRPr="00E2624F">
        <w:rPr>
          <w:rFonts w:ascii="Arial" w:hAnsi="Arial" w:cs="Arial"/>
          <w:sz w:val="22"/>
          <w:szCs w:val="22"/>
        </w:rPr>
        <w:t xml:space="preserve">    ______________________</w:t>
      </w:r>
    </w:p>
    <w:p w14:paraId="18E01DED"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    (Потпис)</w:t>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(Потпис)</w:t>
      </w:r>
      <w:r w:rsidRPr="00E2624F">
        <w:rPr>
          <w:rFonts w:ascii="Arial" w:hAnsi="Arial" w:cs="Arial"/>
          <w:sz w:val="22"/>
          <w:szCs w:val="22"/>
        </w:rPr>
        <w:t xml:space="preserve">        </w:t>
      </w:r>
      <w:r w:rsidRPr="00E2624F">
        <w:rPr>
          <w:rFonts w:ascii="Arial" w:hAnsi="Arial" w:cs="Arial"/>
          <w:sz w:val="22"/>
          <w:szCs w:val="22"/>
          <w:lang w:val="ru-RU"/>
        </w:rPr>
        <w:t xml:space="preserve">  </w:t>
      </w:r>
      <w:r w:rsidRPr="00E2624F">
        <w:rPr>
          <w:rFonts w:ascii="Arial" w:hAnsi="Arial" w:cs="Arial"/>
          <w:sz w:val="22"/>
          <w:szCs w:val="22"/>
        </w:rPr>
        <w:t xml:space="preserve">                </w:t>
      </w:r>
      <w:r w:rsidRPr="00E2624F">
        <w:rPr>
          <w:rFonts w:ascii="Arial" w:hAnsi="Arial" w:cs="Arial"/>
          <w:sz w:val="22"/>
          <w:szCs w:val="22"/>
          <w:lang w:val="ru-RU"/>
        </w:rPr>
        <w:t>(Потпис и лиценцни печат)</w:t>
      </w:r>
    </w:p>
    <w:p w14:paraId="68E8DCE5" w14:textId="77777777" w:rsidR="00223BBC" w:rsidRPr="00E2624F" w:rsidRDefault="00223BBC" w:rsidP="00223BBC">
      <w:pPr>
        <w:ind w:left="-284"/>
        <w:rPr>
          <w:rFonts w:ascii="Arial" w:hAnsi="Arial" w:cs="Arial"/>
          <w:sz w:val="22"/>
          <w:szCs w:val="22"/>
        </w:rPr>
      </w:pPr>
    </w:p>
    <w:p w14:paraId="486F2830" w14:textId="77777777" w:rsidR="00223BBC" w:rsidRPr="00E2624F" w:rsidRDefault="00223BBC" w:rsidP="00223BBC">
      <w:pPr>
        <w:rPr>
          <w:rFonts w:ascii="Arial" w:hAnsi="Arial" w:cs="Arial"/>
          <w:sz w:val="22"/>
          <w:szCs w:val="22"/>
          <w:lang w:val="ru-RU"/>
        </w:rPr>
      </w:pPr>
      <w:r w:rsidRPr="00E2624F">
        <w:rPr>
          <w:rFonts w:ascii="Arial" w:hAnsi="Arial" w:cs="Arial"/>
          <w:sz w:val="22"/>
          <w:szCs w:val="22"/>
          <w:vertAlign w:val="superscript"/>
          <w:lang w:val="ru-RU"/>
        </w:rPr>
        <w:t>1)</w:t>
      </w:r>
      <w:r w:rsidRPr="00E2624F">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14:paraId="6B65A1F6" w14:textId="77777777" w:rsidR="00223BBC" w:rsidRPr="00E2624F" w:rsidRDefault="00223BBC" w:rsidP="00223BBC">
      <w:pPr>
        <w:rPr>
          <w:rFonts w:ascii="Arial" w:hAnsi="Arial" w:cs="Arial"/>
          <w:sz w:val="22"/>
          <w:szCs w:val="22"/>
        </w:rPr>
      </w:pPr>
      <w:r w:rsidRPr="00E2624F">
        <w:rPr>
          <w:rFonts w:ascii="Arial" w:hAnsi="Arial" w:cs="Arial"/>
          <w:sz w:val="22"/>
          <w:szCs w:val="22"/>
          <w:vertAlign w:val="superscript"/>
          <w:lang w:val="ru-RU"/>
        </w:rPr>
        <w:t>2)</w:t>
      </w:r>
      <w:r w:rsidRPr="00E2624F">
        <w:rPr>
          <w:rFonts w:ascii="Arial" w:hAnsi="Arial" w:cs="Arial"/>
          <w:sz w:val="22"/>
          <w:szCs w:val="22"/>
          <w:lang w:val="ru-RU"/>
        </w:rPr>
        <w:t xml:space="preserve">   потписује и печатира Надзорни орган за услуге инвестиционих пројеката</w:t>
      </w:r>
    </w:p>
    <w:p w14:paraId="3503431E" w14:textId="77777777" w:rsidR="00223BBC" w:rsidRPr="00E2624F" w:rsidRDefault="00223BBC" w:rsidP="00223BBC">
      <w:pPr>
        <w:rPr>
          <w:rFonts w:ascii="Arial" w:hAnsi="Arial" w:cs="Arial"/>
          <w:sz w:val="22"/>
          <w:szCs w:val="22"/>
        </w:rPr>
      </w:pPr>
    </w:p>
    <w:p w14:paraId="5932AD57" w14:textId="77777777" w:rsidR="00786FAD" w:rsidRPr="00E2624F" w:rsidRDefault="00786FAD" w:rsidP="00223BBC">
      <w:pPr>
        <w:rPr>
          <w:rFonts w:ascii="Arial" w:hAnsi="Arial" w:cs="Arial"/>
          <w:sz w:val="22"/>
          <w:szCs w:val="22"/>
        </w:rPr>
      </w:pPr>
    </w:p>
    <w:p w14:paraId="0830BB79" w14:textId="77777777" w:rsidR="00223BBC" w:rsidRPr="00E2624F" w:rsidRDefault="00223BBC" w:rsidP="00223BBC">
      <w:pPr>
        <w:rPr>
          <w:rFonts w:ascii="Arial" w:hAnsi="Arial" w:cs="Arial"/>
          <w:b/>
          <w:sz w:val="22"/>
          <w:szCs w:val="22"/>
        </w:rPr>
      </w:pPr>
      <w:r w:rsidRPr="00E2624F">
        <w:rPr>
          <w:rFonts w:ascii="Arial" w:hAnsi="Arial" w:cs="Arial"/>
          <w:b/>
          <w:sz w:val="22"/>
          <w:szCs w:val="22"/>
        </w:rPr>
        <w:t>Појашњења:</w:t>
      </w:r>
    </w:p>
    <w:p w14:paraId="5094D4C4"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Продавац = Пружалац услуге=Извођач радова (потребно је адаптирати у складу са предметом набавке)</w:t>
      </w:r>
    </w:p>
    <w:p w14:paraId="78B34BCD"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Купац = Прималац услуге = Наручилац (потребно је адаптирати у складу са предметом набавке)</w:t>
      </w:r>
    </w:p>
    <w:p w14:paraId="116FE732"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Све означено плавом бојом усклађује се са предметом набавке</w:t>
      </w:r>
    </w:p>
    <w:p w14:paraId="0D05160D"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172B9CA2"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F24B742"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Сви добављачи биће дужни да уз фактуру доставе и обострано потписани Записник.</w:t>
      </w:r>
    </w:p>
    <w:p w14:paraId="3E9758F6" w14:textId="77777777" w:rsidR="00223BBC" w:rsidRPr="00E2624F" w:rsidRDefault="00223BBC" w:rsidP="00AF4FFE">
      <w:pPr>
        <w:pStyle w:val="ListParagraph"/>
        <w:numPr>
          <w:ilvl w:val="0"/>
          <w:numId w:val="28"/>
        </w:numPr>
        <w:spacing w:after="0" w:line="240" w:lineRule="auto"/>
        <w:rPr>
          <w:rFonts w:ascii="Arial" w:hAnsi="Arial" w:cs="Arial"/>
          <w:lang w:val="sr-Cyrl-CS"/>
        </w:rPr>
      </w:pPr>
      <w:r w:rsidRPr="00E2624F">
        <w:rPr>
          <w:rFonts w:ascii="Arial" w:hAnsi="Arial" w:cs="Arial"/>
          <w:lang w:val="sr-Cyrl-CS"/>
        </w:rPr>
        <w:t>Обавеза Наручиоца је издавање писменог Налога за набавку без обзира на предмет набавке</w:t>
      </w:r>
      <w:r w:rsidRPr="00E2624F">
        <w:rPr>
          <w:rFonts w:ascii="Arial" w:hAnsi="Arial" w:cs="Arial"/>
          <w:lang w:val="sr-Latn-RS"/>
        </w:rPr>
        <w:t xml:space="preserve">, </w:t>
      </w:r>
      <w:r w:rsidRPr="00E2624F">
        <w:rPr>
          <w:rFonts w:ascii="Arial" w:hAnsi="Arial" w:cs="Arial"/>
          <w:lang w:val="sr-Cyrl-RS"/>
        </w:rPr>
        <w:t>сем у ситуацијама код испоруке добара када су уговором утврђени рокови.</w:t>
      </w:r>
    </w:p>
    <w:p w14:paraId="4F3CA41E" w14:textId="77777777" w:rsidR="00223BBC" w:rsidRPr="006F7274" w:rsidRDefault="00223BBC" w:rsidP="00AF4FFE">
      <w:pPr>
        <w:pStyle w:val="KDPodnaslov1"/>
        <w:numPr>
          <w:ilvl w:val="0"/>
          <w:numId w:val="28"/>
        </w:numPr>
        <w:spacing w:before="0"/>
        <w:rPr>
          <w:rFonts w:cs="Arial"/>
        </w:rPr>
      </w:pPr>
      <w:r w:rsidRPr="00E2624F">
        <w:rPr>
          <w:rFonts w:eastAsia="Arial Unicode MS" w:cs="Arial"/>
        </w:rPr>
        <w:br w:type="page"/>
      </w:r>
    </w:p>
    <w:p w14:paraId="6470E910" w14:textId="77777777" w:rsidR="006F7274" w:rsidRDefault="006F7274" w:rsidP="006F7274">
      <w:pPr>
        <w:pStyle w:val="KDPodnaslov1"/>
        <w:spacing w:before="0"/>
        <w:rPr>
          <w:rFonts w:eastAsia="Arial Unicode MS" w:cs="Arial"/>
        </w:rPr>
      </w:pPr>
    </w:p>
    <w:p w14:paraId="5AAA06AB" w14:textId="429E81AE" w:rsidR="006F7274" w:rsidRPr="00E2624F" w:rsidRDefault="00DF0F5E" w:rsidP="006F7274">
      <w:pPr>
        <w:jc w:val="right"/>
        <w:rPr>
          <w:rFonts w:ascii="Arial" w:hAnsi="Arial" w:cs="Arial"/>
          <w:b/>
          <w:sz w:val="22"/>
          <w:szCs w:val="22"/>
          <w:lang w:val="sr-Cyrl-RS"/>
        </w:rPr>
      </w:pPr>
      <w:r>
        <w:rPr>
          <w:rFonts w:ascii="Arial" w:hAnsi="Arial" w:cs="Arial"/>
          <w:b/>
          <w:sz w:val="22"/>
          <w:szCs w:val="22"/>
          <w:lang w:val="sr-Cyrl-RS"/>
        </w:rPr>
        <w:t>ОБРАЗАЦ 10</w:t>
      </w:r>
      <w:r w:rsidR="006F7274" w:rsidRPr="00E2624F">
        <w:rPr>
          <w:rFonts w:ascii="Arial" w:hAnsi="Arial" w:cs="Arial"/>
          <w:b/>
          <w:sz w:val="22"/>
          <w:szCs w:val="22"/>
          <w:lang w:val="sr-Cyrl-RS"/>
        </w:rPr>
        <w:t>.</w:t>
      </w:r>
    </w:p>
    <w:p w14:paraId="47CEB1A0" w14:textId="77777777" w:rsidR="006F7274" w:rsidRPr="00E2624F" w:rsidRDefault="006F7274" w:rsidP="006F7274">
      <w:pPr>
        <w:rPr>
          <w:rFonts w:ascii="Arial" w:hAnsi="Arial" w:cs="Arial"/>
          <w:sz w:val="22"/>
          <w:szCs w:val="22"/>
          <w:lang w:val="sr-Cyrl-RS"/>
        </w:rPr>
      </w:pPr>
    </w:p>
    <w:p w14:paraId="5F81295B" w14:textId="77777777" w:rsidR="006F7274" w:rsidRPr="00E2624F" w:rsidRDefault="006F7274" w:rsidP="006F7274">
      <w:pPr>
        <w:pStyle w:val="NoSpacing"/>
        <w:suppressAutoHyphens w:val="0"/>
        <w:spacing w:before="0"/>
        <w:jc w:val="center"/>
        <w:rPr>
          <w:rFonts w:cs="Arial"/>
          <w:b/>
          <w:sz w:val="22"/>
          <w:szCs w:val="22"/>
        </w:rPr>
      </w:pPr>
      <w:r w:rsidRPr="00E2624F">
        <w:rPr>
          <w:rFonts w:cs="Arial"/>
          <w:b/>
          <w:sz w:val="22"/>
          <w:szCs w:val="22"/>
        </w:rPr>
        <w:t>СПОРАЗУМ  УЧЕСНИКА ЗАЈЕДНИЧКЕ ПОНУДЕ</w:t>
      </w:r>
    </w:p>
    <w:p w14:paraId="791C66EA" w14:textId="77777777" w:rsidR="006F7274" w:rsidRPr="00E2624F" w:rsidRDefault="006F7274" w:rsidP="006F7274">
      <w:pPr>
        <w:pStyle w:val="NoSpacing"/>
        <w:suppressAutoHyphens w:val="0"/>
        <w:spacing w:before="0"/>
        <w:jc w:val="center"/>
        <w:rPr>
          <w:rFonts w:cs="Arial"/>
          <w:b/>
          <w:sz w:val="22"/>
          <w:szCs w:val="22"/>
        </w:rPr>
      </w:pPr>
    </w:p>
    <w:p w14:paraId="51A51D90" w14:textId="77777777" w:rsidR="006F7274" w:rsidRPr="00E2624F" w:rsidRDefault="006F7274" w:rsidP="006F7274">
      <w:pPr>
        <w:pStyle w:val="NoSpacing"/>
        <w:rPr>
          <w:rFonts w:cs="Arial"/>
          <w:i/>
          <w:sz w:val="22"/>
          <w:szCs w:val="22"/>
        </w:rPr>
      </w:pPr>
      <w:r w:rsidRPr="00E2624F">
        <w:rPr>
          <w:rFonts w:cs="Arial"/>
          <w:i/>
          <w:sz w:val="22"/>
          <w:szCs w:val="22"/>
        </w:rPr>
        <w:t xml:space="preserve">На основу члана 81. Закона о јавним набавкама </w:t>
      </w:r>
      <w:r w:rsidRPr="00E2624F">
        <w:rPr>
          <w:rFonts w:eastAsia="TimesNewRomanPSMT" w:cs="Arial"/>
          <w:i/>
          <w:sz w:val="22"/>
          <w:szCs w:val="22"/>
          <w:lang w:val="ru-RU" w:eastAsia="en-US"/>
        </w:rPr>
        <w:t xml:space="preserve">(„Сл. </w:t>
      </w:r>
      <w:r w:rsidRPr="00E2624F">
        <w:rPr>
          <w:rFonts w:eastAsia="TimesNewRomanPSMT" w:cs="Arial"/>
          <w:i/>
          <w:sz w:val="22"/>
          <w:szCs w:val="22"/>
          <w:lang w:val="sr-Cyrl-RS" w:eastAsia="en-US"/>
        </w:rPr>
        <w:t>г</w:t>
      </w:r>
      <w:r w:rsidRPr="00E2624F">
        <w:rPr>
          <w:rFonts w:eastAsia="TimesNewRomanPSMT" w:cs="Arial"/>
          <w:i/>
          <w:sz w:val="22"/>
          <w:szCs w:val="22"/>
          <w:lang w:val="ru-RU" w:eastAsia="en-US"/>
        </w:rPr>
        <w:t>ласник РС” бр. 1</w:t>
      </w:r>
      <w:r w:rsidRPr="00E2624F">
        <w:rPr>
          <w:rFonts w:eastAsia="TimesNewRomanPSMT" w:cs="Arial"/>
          <w:i/>
          <w:sz w:val="22"/>
          <w:szCs w:val="22"/>
          <w:lang w:val="sr-Cyrl-RS" w:eastAsia="en-US"/>
        </w:rPr>
        <w:t>24</w:t>
      </w:r>
      <w:r w:rsidRPr="00E2624F">
        <w:rPr>
          <w:rFonts w:eastAsia="TimesNewRomanPSMT" w:cs="Arial"/>
          <w:i/>
          <w:sz w:val="22"/>
          <w:szCs w:val="22"/>
          <w:lang w:val="ru-RU" w:eastAsia="en-US"/>
        </w:rPr>
        <w:t>/20</w:t>
      </w:r>
      <w:r w:rsidRPr="00E2624F">
        <w:rPr>
          <w:rFonts w:eastAsia="TimesNewRomanPSMT" w:cs="Arial"/>
          <w:i/>
          <w:sz w:val="22"/>
          <w:szCs w:val="22"/>
          <w:lang w:val="sr-Cyrl-RS" w:eastAsia="en-US"/>
        </w:rPr>
        <w:t>12</w:t>
      </w:r>
      <w:r w:rsidRPr="00E2624F">
        <w:rPr>
          <w:rFonts w:eastAsia="TimesNewRomanPSMT" w:cs="Arial"/>
          <w:i/>
          <w:sz w:val="22"/>
          <w:szCs w:val="22"/>
          <w:lang w:val="ru-RU" w:eastAsia="en-US"/>
        </w:rPr>
        <w:t>, 14/15, 68/15</w:t>
      </w:r>
      <w:r w:rsidRPr="00E2624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F7274" w:rsidRPr="00E2624F" w14:paraId="3AEB51DF" w14:textId="77777777" w:rsidTr="001A544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6BEF36" w14:textId="77777777" w:rsidR="006F7274" w:rsidRPr="00E2624F" w:rsidRDefault="006F7274" w:rsidP="001A544E">
            <w:pPr>
              <w:pStyle w:val="NoSpacing"/>
              <w:rPr>
                <w:rFonts w:cs="Arial"/>
                <w:sz w:val="22"/>
                <w:szCs w:val="22"/>
              </w:rPr>
            </w:pPr>
            <w:r w:rsidRPr="00E2624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C4B28D" w14:textId="77777777" w:rsidR="006F7274" w:rsidRPr="00E2624F" w:rsidRDefault="006F7274" w:rsidP="001A544E">
            <w:pPr>
              <w:pStyle w:val="NoSpacing"/>
              <w:rPr>
                <w:rFonts w:cs="Arial"/>
                <w:sz w:val="22"/>
                <w:szCs w:val="22"/>
              </w:rPr>
            </w:pPr>
            <w:r w:rsidRPr="00E2624F">
              <w:rPr>
                <w:rFonts w:cs="Arial"/>
                <w:sz w:val="22"/>
                <w:szCs w:val="22"/>
              </w:rPr>
              <w:t>НАЗИВ И СЕДИШТЕ ЧЛАНА ГРУПЕ ПОНУЂАЧА</w:t>
            </w:r>
          </w:p>
          <w:p w14:paraId="56028D15" w14:textId="77777777" w:rsidR="006F7274" w:rsidRPr="00E2624F" w:rsidRDefault="006F7274" w:rsidP="001A544E">
            <w:pPr>
              <w:pStyle w:val="NoSpacing"/>
              <w:rPr>
                <w:rFonts w:cs="Arial"/>
                <w:sz w:val="22"/>
                <w:szCs w:val="22"/>
              </w:rPr>
            </w:pPr>
          </w:p>
        </w:tc>
      </w:tr>
      <w:tr w:rsidR="006F7274" w:rsidRPr="00E2624F" w14:paraId="49D94AAE" w14:textId="77777777" w:rsidTr="001A544E">
        <w:trPr>
          <w:trHeight w:val="1244"/>
        </w:trPr>
        <w:tc>
          <w:tcPr>
            <w:tcW w:w="3651" w:type="dxa"/>
            <w:tcBorders>
              <w:top w:val="single" w:sz="4" w:space="0" w:color="auto"/>
              <w:left w:val="single" w:sz="4" w:space="0" w:color="auto"/>
              <w:bottom w:val="single" w:sz="4" w:space="0" w:color="auto"/>
              <w:right w:val="single" w:sz="4" w:space="0" w:color="auto"/>
            </w:tcBorders>
          </w:tcPr>
          <w:p w14:paraId="70B0996C" w14:textId="77777777" w:rsidR="006F7274" w:rsidRPr="00E2624F" w:rsidRDefault="006F7274" w:rsidP="001A544E">
            <w:pPr>
              <w:pStyle w:val="NoSpacing"/>
              <w:rPr>
                <w:rFonts w:cs="Arial"/>
                <w:i/>
                <w:sz w:val="22"/>
                <w:szCs w:val="22"/>
              </w:rPr>
            </w:pPr>
            <w:r w:rsidRPr="00E2624F">
              <w:rPr>
                <w:rFonts w:cs="Arial"/>
                <w:i/>
                <w:sz w:val="22"/>
                <w:szCs w:val="22"/>
              </w:rPr>
              <w:t>1. Члан</w:t>
            </w:r>
            <w:r w:rsidRPr="00E2624F">
              <w:rPr>
                <w:rFonts w:cs="Arial"/>
                <w:i/>
                <w:sz w:val="22"/>
                <w:szCs w:val="22"/>
                <w:lang w:val="sr-Cyrl-RS"/>
              </w:rPr>
              <w:t>у</w:t>
            </w:r>
            <w:r w:rsidRPr="00E2624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1FAB407" w14:textId="77777777" w:rsidR="006F7274" w:rsidRPr="00E2624F" w:rsidRDefault="006F7274" w:rsidP="001A544E">
            <w:pPr>
              <w:pStyle w:val="NoSpacing"/>
              <w:rPr>
                <w:rFonts w:cs="Arial"/>
                <w:sz w:val="22"/>
                <w:szCs w:val="22"/>
              </w:rPr>
            </w:pPr>
          </w:p>
        </w:tc>
      </w:tr>
      <w:tr w:rsidR="006F7274" w:rsidRPr="00E2624F" w14:paraId="17BACC4F" w14:textId="77777777" w:rsidTr="001A544E">
        <w:trPr>
          <w:trHeight w:val="1280"/>
        </w:trPr>
        <w:tc>
          <w:tcPr>
            <w:tcW w:w="3651" w:type="dxa"/>
            <w:tcBorders>
              <w:top w:val="single" w:sz="4" w:space="0" w:color="auto"/>
              <w:left w:val="single" w:sz="4" w:space="0" w:color="auto"/>
              <w:bottom w:val="single" w:sz="4" w:space="0" w:color="auto"/>
              <w:right w:val="single" w:sz="4" w:space="0" w:color="auto"/>
            </w:tcBorders>
          </w:tcPr>
          <w:p w14:paraId="3012E2C2" w14:textId="77777777" w:rsidR="006F7274" w:rsidRPr="00E2624F" w:rsidRDefault="006F7274" w:rsidP="001A544E">
            <w:pPr>
              <w:pStyle w:val="NoSpacing"/>
              <w:rPr>
                <w:rFonts w:cs="Arial"/>
                <w:i/>
                <w:sz w:val="22"/>
                <w:szCs w:val="22"/>
              </w:rPr>
            </w:pPr>
            <w:r w:rsidRPr="00E2624F">
              <w:rPr>
                <w:rFonts w:cs="Arial"/>
                <w:i/>
                <w:sz w:val="22"/>
                <w:szCs w:val="22"/>
                <w:lang w:val="sr-Cyrl-RS"/>
              </w:rPr>
              <w:t>2.</w:t>
            </w:r>
            <w:r w:rsidRPr="00E2624F">
              <w:rPr>
                <w:rFonts w:cs="Arial"/>
                <w:i/>
                <w:sz w:val="22"/>
                <w:szCs w:val="22"/>
              </w:rPr>
              <w:t xml:space="preserve"> O</w:t>
            </w:r>
            <w:r w:rsidRPr="00E2624F">
              <w:rPr>
                <w:rFonts w:cs="Arial"/>
                <w:i/>
                <w:sz w:val="22"/>
                <w:szCs w:val="22"/>
                <w:lang w:val="sr-Cyrl-RS"/>
              </w:rPr>
              <w:t>пис послова</w:t>
            </w:r>
            <w:r w:rsidRPr="00E2624F">
              <w:rPr>
                <w:rFonts w:cs="Arial"/>
                <w:i/>
                <w:sz w:val="22"/>
                <w:szCs w:val="22"/>
              </w:rPr>
              <w:t xml:space="preserve"> сваког од понуђача из групе понуђача </w:t>
            </w:r>
            <w:r w:rsidRPr="00E2624F">
              <w:rPr>
                <w:rFonts w:cs="Arial"/>
                <w:i/>
                <w:sz w:val="22"/>
                <w:szCs w:val="22"/>
                <w:lang w:val="sr-Cyrl-RS"/>
              </w:rPr>
              <w:t>у</w:t>
            </w:r>
            <w:r w:rsidRPr="00E2624F">
              <w:rPr>
                <w:rFonts w:cs="Arial"/>
                <w:i/>
                <w:sz w:val="22"/>
                <w:szCs w:val="22"/>
              </w:rPr>
              <w:t xml:space="preserve"> извршењ</w:t>
            </w:r>
            <w:r w:rsidRPr="00E2624F">
              <w:rPr>
                <w:rFonts w:cs="Arial"/>
                <w:i/>
                <w:sz w:val="22"/>
                <w:szCs w:val="22"/>
                <w:lang w:val="sr-Cyrl-RS"/>
              </w:rPr>
              <w:t>у</w:t>
            </w:r>
            <w:r w:rsidRPr="00E2624F">
              <w:rPr>
                <w:rFonts w:cs="Arial"/>
                <w:i/>
                <w:sz w:val="22"/>
                <w:szCs w:val="22"/>
              </w:rPr>
              <w:t xml:space="preserve"> уговора:</w:t>
            </w:r>
          </w:p>
          <w:p w14:paraId="5F91F561" w14:textId="77777777" w:rsidR="006F7274" w:rsidRPr="00E2624F" w:rsidRDefault="006F7274" w:rsidP="001A544E">
            <w:pPr>
              <w:pStyle w:val="NoSpacing"/>
              <w:rPr>
                <w:rFonts w:cs="Arial"/>
                <w:i/>
                <w:sz w:val="22"/>
                <w:szCs w:val="22"/>
                <w:lang w:val="sr-Cyrl-RS"/>
              </w:rPr>
            </w:pPr>
          </w:p>
          <w:p w14:paraId="7D7F8052" w14:textId="77777777" w:rsidR="006F7274" w:rsidRPr="00E2624F" w:rsidRDefault="006F7274" w:rsidP="001A544E">
            <w:pPr>
              <w:pStyle w:val="NoSpacing"/>
              <w:rPr>
                <w:rFonts w:cs="Arial"/>
                <w:i/>
                <w:sz w:val="22"/>
                <w:szCs w:val="22"/>
                <w:lang w:val="sr-Cyrl-RS"/>
              </w:rPr>
            </w:pPr>
          </w:p>
          <w:p w14:paraId="1F6AD42F" w14:textId="77777777" w:rsidR="006F7274" w:rsidRPr="00E2624F"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5AD56E" w14:textId="77777777" w:rsidR="006F7274" w:rsidRPr="00E2624F" w:rsidRDefault="006F7274" w:rsidP="001A544E">
            <w:pPr>
              <w:pStyle w:val="NoSpacing"/>
              <w:rPr>
                <w:rFonts w:cs="Arial"/>
                <w:sz w:val="22"/>
                <w:szCs w:val="22"/>
              </w:rPr>
            </w:pPr>
          </w:p>
        </w:tc>
      </w:tr>
      <w:tr w:rsidR="006F7274" w:rsidRPr="00E2624F" w14:paraId="151F5355" w14:textId="77777777" w:rsidTr="001A544E">
        <w:trPr>
          <w:trHeight w:val="1433"/>
        </w:trPr>
        <w:tc>
          <w:tcPr>
            <w:tcW w:w="3651" w:type="dxa"/>
            <w:tcBorders>
              <w:top w:val="single" w:sz="4" w:space="0" w:color="auto"/>
              <w:left w:val="single" w:sz="4" w:space="0" w:color="auto"/>
              <w:bottom w:val="single" w:sz="4" w:space="0" w:color="auto"/>
              <w:right w:val="single" w:sz="4" w:space="0" w:color="auto"/>
            </w:tcBorders>
          </w:tcPr>
          <w:p w14:paraId="743CA306" w14:textId="77777777" w:rsidR="006F7274" w:rsidRPr="00E2624F" w:rsidRDefault="006F7274" w:rsidP="001A544E">
            <w:pPr>
              <w:pStyle w:val="NoSpacing"/>
              <w:rPr>
                <w:rFonts w:cs="Arial"/>
                <w:i/>
                <w:sz w:val="22"/>
                <w:szCs w:val="22"/>
                <w:lang w:val="sr-Cyrl-RS"/>
              </w:rPr>
            </w:pPr>
            <w:r w:rsidRPr="00E2624F">
              <w:rPr>
                <w:rFonts w:cs="Arial"/>
                <w:i/>
                <w:sz w:val="22"/>
                <w:szCs w:val="22"/>
                <w:lang w:val="sr-Cyrl-RS"/>
              </w:rPr>
              <w:t>3.Друго:</w:t>
            </w:r>
          </w:p>
          <w:p w14:paraId="55472373" w14:textId="77777777" w:rsidR="006F7274" w:rsidRPr="00E2624F" w:rsidRDefault="006F7274" w:rsidP="001A544E">
            <w:pPr>
              <w:pStyle w:val="NoSpacing"/>
              <w:rPr>
                <w:rFonts w:cs="Arial"/>
                <w:i/>
                <w:sz w:val="22"/>
                <w:szCs w:val="22"/>
                <w:lang w:val="sr-Cyrl-RS"/>
              </w:rPr>
            </w:pPr>
          </w:p>
          <w:p w14:paraId="2527DFCD" w14:textId="77777777" w:rsidR="006F7274" w:rsidRPr="00E2624F" w:rsidRDefault="006F7274" w:rsidP="001A544E">
            <w:pPr>
              <w:pStyle w:val="NoSpacing"/>
              <w:rPr>
                <w:rFonts w:cs="Arial"/>
                <w:i/>
                <w:sz w:val="22"/>
                <w:szCs w:val="22"/>
                <w:lang w:val="sr-Cyrl-RS"/>
              </w:rPr>
            </w:pPr>
          </w:p>
          <w:p w14:paraId="05C179F7" w14:textId="77777777" w:rsidR="006F7274" w:rsidRPr="00E2624F" w:rsidRDefault="006F7274" w:rsidP="001A544E">
            <w:pPr>
              <w:pStyle w:val="NoSpacing"/>
              <w:rPr>
                <w:rFonts w:cs="Arial"/>
                <w:i/>
                <w:sz w:val="22"/>
                <w:szCs w:val="22"/>
                <w:lang w:val="sr-Cyrl-RS"/>
              </w:rPr>
            </w:pPr>
          </w:p>
          <w:p w14:paraId="6A70BEF0" w14:textId="77777777" w:rsidR="006F7274" w:rsidRPr="00E2624F" w:rsidRDefault="006F7274" w:rsidP="001A544E">
            <w:pPr>
              <w:pStyle w:val="NoSpacing"/>
              <w:rPr>
                <w:rFonts w:cs="Arial"/>
                <w:i/>
                <w:sz w:val="22"/>
                <w:szCs w:val="22"/>
                <w:lang w:val="sr-Cyrl-RS"/>
              </w:rPr>
            </w:pPr>
          </w:p>
          <w:p w14:paraId="0259DE99" w14:textId="77777777" w:rsidR="006F7274" w:rsidRPr="00E2624F"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CBD4C27" w14:textId="77777777" w:rsidR="006F7274" w:rsidRPr="00E2624F" w:rsidRDefault="006F7274" w:rsidP="001A544E">
            <w:pPr>
              <w:pStyle w:val="NoSpacing"/>
              <w:rPr>
                <w:rFonts w:cs="Arial"/>
                <w:sz w:val="22"/>
                <w:szCs w:val="22"/>
              </w:rPr>
            </w:pPr>
          </w:p>
        </w:tc>
      </w:tr>
    </w:tbl>
    <w:p w14:paraId="6DCCA237" w14:textId="77777777" w:rsidR="006F7274" w:rsidRPr="00E2624F" w:rsidRDefault="006F7274" w:rsidP="006F7274">
      <w:pPr>
        <w:tabs>
          <w:tab w:val="num" w:pos="360"/>
        </w:tabs>
        <w:rPr>
          <w:rFonts w:ascii="Arial" w:hAnsi="Arial" w:cs="Arial"/>
          <w:i/>
          <w:spacing w:val="2"/>
          <w:sz w:val="22"/>
          <w:szCs w:val="22"/>
          <w:lang w:val="sr-Cyrl-RS"/>
        </w:rPr>
      </w:pPr>
    </w:p>
    <w:p w14:paraId="5E781CFA"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Потпис одговорног лица члана групе понуђача:</w:t>
      </w:r>
    </w:p>
    <w:p w14:paraId="40FC8C8B"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______________________</w:t>
      </w:r>
    </w:p>
    <w:p w14:paraId="33A895A6" w14:textId="77777777" w:rsidR="006F7274" w:rsidRPr="00E2624F" w:rsidRDefault="006F7274" w:rsidP="006F7274">
      <w:pPr>
        <w:tabs>
          <w:tab w:val="num" w:pos="360"/>
        </w:tabs>
        <w:rPr>
          <w:rFonts w:ascii="Arial" w:hAnsi="Arial" w:cs="Arial"/>
          <w:i/>
          <w:sz w:val="22"/>
          <w:szCs w:val="22"/>
        </w:rPr>
      </w:pPr>
      <w:r w:rsidRPr="00E2624F">
        <w:rPr>
          <w:rFonts w:ascii="Arial" w:hAnsi="Arial" w:cs="Arial"/>
          <w:i/>
          <w:sz w:val="22"/>
          <w:szCs w:val="22"/>
        </w:rPr>
        <w:t xml:space="preserve">                                       м.п.</w:t>
      </w:r>
    </w:p>
    <w:p w14:paraId="6581E362"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Потпис одговорног лица члана групе понуђача:</w:t>
      </w:r>
    </w:p>
    <w:p w14:paraId="42FD1DE3"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______________________</w:t>
      </w:r>
    </w:p>
    <w:p w14:paraId="03706DE7" w14:textId="77777777" w:rsidR="006F7274" w:rsidRPr="00E2624F" w:rsidRDefault="006F7274" w:rsidP="006F7274">
      <w:pPr>
        <w:tabs>
          <w:tab w:val="num" w:pos="360"/>
        </w:tabs>
        <w:rPr>
          <w:rFonts w:ascii="Arial" w:hAnsi="Arial" w:cs="Arial"/>
          <w:i/>
          <w:sz w:val="22"/>
          <w:szCs w:val="22"/>
        </w:rPr>
      </w:pPr>
      <w:r w:rsidRPr="00E2624F">
        <w:rPr>
          <w:rFonts w:ascii="Arial" w:hAnsi="Arial" w:cs="Arial"/>
          <w:i/>
          <w:sz w:val="22"/>
          <w:szCs w:val="22"/>
        </w:rPr>
        <w:t xml:space="preserve">                                       м.п.</w:t>
      </w:r>
    </w:p>
    <w:p w14:paraId="0B34E1A1" w14:textId="77777777" w:rsidR="006F7274" w:rsidRPr="00E2624F" w:rsidRDefault="006F7274" w:rsidP="006F7274">
      <w:pPr>
        <w:spacing w:after="120"/>
        <w:rPr>
          <w:rFonts w:ascii="Arial" w:hAnsi="Arial" w:cs="Arial"/>
          <w:spacing w:val="4"/>
          <w:sz w:val="22"/>
          <w:szCs w:val="22"/>
          <w:lang w:val="sr-Cyrl-RS"/>
        </w:rPr>
      </w:pPr>
      <w:r w:rsidRPr="00E2624F">
        <w:rPr>
          <w:rFonts w:ascii="Arial" w:hAnsi="Arial" w:cs="Arial"/>
          <w:sz w:val="22"/>
          <w:szCs w:val="22"/>
        </w:rPr>
        <w:t xml:space="preserve">        </w:t>
      </w:r>
      <w:r w:rsidRPr="00E2624F">
        <w:rPr>
          <w:rFonts w:ascii="Arial" w:hAnsi="Arial" w:cs="Arial"/>
          <w:spacing w:val="4"/>
          <w:sz w:val="22"/>
          <w:szCs w:val="22"/>
        </w:rPr>
        <w:t xml:space="preserve">Датум:                                                                                                  </w:t>
      </w:r>
      <w:r w:rsidRPr="00E2624F">
        <w:rPr>
          <w:rFonts w:ascii="Arial" w:hAnsi="Arial" w:cs="Arial"/>
          <w:spacing w:val="2"/>
          <w:sz w:val="22"/>
          <w:szCs w:val="22"/>
          <w:lang w:val="sr-Latn-CS"/>
        </w:rPr>
        <w:t xml:space="preserve">    </w:t>
      </w:r>
    </w:p>
    <w:p w14:paraId="06C0A580" w14:textId="77777777" w:rsidR="006F7274" w:rsidRPr="00E2624F" w:rsidRDefault="006F7274" w:rsidP="006F7274">
      <w:pPr>
        <w:rPr>
          <w:rFonts w:ascii="Arial" w:hAnsi="Arial" w:cs="Arial"/>
          <w:sz w:val="22"/>
          <w:szCs w:val="22"/>
          <w:lang w:val="sr-Cyrl-RS"/>
        </w:rPr>
      </w:pPr>
      <w:r w:rsidRPr="00E2624F">
        <w:rPr>
          <w:rFonts w:ascii="Arial" w:hAnsi="Arial" w:cs="Arial"/>
          <w:spacing w:val="2"/>
          <w:sz w:val="22"/>
          <w:szCs w:val="22"/>
        </w:rPr>
        <w:t>___________</w:t>
      </w:r>
      <w:r>
        <w:rPr>
          <w:rFonts w:ascii="Arial" w:hAnsi="Arial" w:cs="Arial"/>
          <w:spacing w:val="2"/>
          <w:sz w:val="22"/>
          <w:szCs w:val="22"/>
          <w:lang w:val="sr-Cyrl-RS"/>
        </w:rPr>
        <w:t>__________</w:t>
      </w:r>
      <w:r w:rsidRPr="00E2624F">
        <w:rPr>
          <w:rFonts w:ascii="Arial" w:hAnsi="Arial" w:cs="Arial"/>
          <w:spacing w:val="2"/>
          <w:sz w:val="22"/>
          <w:szCs w:val="22"/>
        </w:rPr>
        <w:t xml:space="preserve">                       </w:t>
      </w:r>
    </w:p>
    <w:p w14:paraId="2799C1F8" w14:textId="77777777" w:rsidR="006F7274" w:rsidRPr="006F7274" w:rsidRDefault="006F7274" w:rsidP="006F7274">
      <w:pPr>
        <w:rPr>
          <w:rFonts w:ascii="Arial" w:hAnsi="Arial" w:cs="Arial"/>
          <w:sz w:val="22"/>
          <w:szCs w:val="22"/>
        </w:rPr>
      </w:pPr>
      <w:r w:rsidRPr="00E2624F">
        <w:rPr>
          <w:rFonts w:ascii="Arial" w:hAnsi="Arial" w:cs="Arial"/>
          <w:sz w:val="22"/>
          <w:szCs w:val="22"/>
          <w:lang w:val="sr-Cyrl-RS"/>
        </w:rPr>
        <w:br w:type="page"/>
      </w:r>
    </w:p>
    <w:p w14:paraId="24B9F18B" w14:textId="77777777" w:rsidR="001576DD" w:rsidRPr="00E2624F" w:rsidRDefault="001576DD" w:rsidP="00A00A79">
      <w:pPr>
        <w:ind w:right="-3"/>
        <w:rPr>
          <w:rFonts w:ascii="Arial" w:hAnsi="Arial" w:cs="Arial"/>
          <w:sz w:val="22"/>
          <w:szCs w:val="22"/>
          <w:lang w:val="sr-Cyrl-RS"/>
        </w:rPr>
      </w:pPr>
    </w:p>
    <w:p w14:paraId="0C742A8E" w14:textId="77777777" w:rsidR="001576DD" w:rsidRPr="00E2624F" w:rsidRDefault="001576DD" w:rsidP="00A00A79">
      <w:pPr>
        <w:ind w:right="-3"/>
        <w:rPr>
          <w:rFonts w:ascii="Arial" w:hAnsi="Arial" w:cs="Arial"/>
          <w:sz w:val="22"/>
          <w:szCs w:val="22"/>
          <w:lang w:val="sr-Cyrl-RS"/>
        </w:rPr>
      </w:pPr>
    </w:p>
    <w:p w14:paraId="5F9140E2" w14:textId="77777777" w:rsidR="00C0626C" w:rsidRPr="00E2624F" w:rsidRDefault="00C0626C" w:rsidP="00A8407B">
      <w:pPr>
        <w:jc w:val="center"/>
        <w:rPr>
          <w:rFonts w:ascii="Arial" w:hAnsi="Arial" w:cs="Arial"/>
          <w:sz w:val="22"/>
          <w:szCs w:val="22"/>
        </w:rPr>
      </w:pPr>
    </w:p>
    <w:p w14:paraId="6272F9E3" w14:textId="77777777" w:rsidR="00CB2862" w:rsidRPr="00E2624F" w:rsidRDefault="00CB2862" w:rsidP="00A8407B">
      <w:pPr>
        <w:pStyle w:val="KDPodnaslov1"/>
        <w:spacing w:before="0"/>
        <w:jc w:val="right"/>
        <w:rPr>
          <w:rFonts w:cs="Arial"/>
        </w:rPr>
      </w:pPr>
      <w:r w:rsidRPr="00E2624F">
        <w:rPr>
          <w:rFonts w:cs="Arial"/>
          <w:lang w:val="sr-Cyrl-RS"/>
        </w:rPr>
        <w:t>7.</w:t>
      </w:r>
      <w:r w:rsidRPr="00E2624F">
        <w:rPr>
          <w:rFonts w:cs="Arial"/>
        </w:rPr>
        <w:t>МОДЕЛ УГОВОРА</w:t>
      </w:r>
    </w:p>
    <w:p w14:paraId="6FE966DC" w14:textId="77777777" w:rsidR="00CB2862" w:rsidRPr="00E2624F" w:rsidRDefault="00CB2862" w:rsidP="00CB2862">
      <w:pPr>
        <w:rPr>
          <w:rFonts w:ascii="Arial" w:eastAsia="Arial Unicode MS" w:hAnsi="Arial" w:cs="Arial"/>
          <w:sz w:val="22"/>
          <w:szCs w:val="22"/>
        </w:rPr>
      </w:pPr>
    </w:p>
    <w:p w14:paraId="681BE740" w14:textId="77777777" w:rsidR="00CB2862" w:rsidRPr="00E2624F" w:rsidRDefault="00CB2862" w:rsidP="00CB2862">
      <w:pPr>
        <w:pStyle w:val="KDParagraf"/>
        <w:spacing w:before="0"/>
        <w:rPr>
          <w:rFonts w:cs="Arial"/>
        </w:rPr>
      </w:pPr>
    </w:p>
    <w:p w14:paraId="118380A8" w14:textId="77777777" w:rsidR="00CB2862" w:rsidRPr="00E2624F" w:rsidRDefault="00CB2862" w:rsidP="00CB2862">
      <w:pPr>
        <w:pStyle w:val="KDParagraf"/>
        <w:spacing w:before="0"/>
        <w:rPr>
          <w:rFonts w:cs="Arial"/>
          <w:i/>
        </w:rPr>
      </w:pPr>
      <w:r w:rsidRPr="00E2624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CEB70EA" w14:textId="77777777" w:rsidR="00CB2862" w:rsidRPr="00E2624F" w:rsidRDefault="00CB2862" w:rsidP="00CB2862">
      <w:pPr>
        <w:pStyle w:val="KDParagraf"/>
        <w:spacing w:before="0"/>
        <w:rPr>
          <w:rFonts w:cs="Arial"/>
          <w:i/>
        </w:rPr>
      </w:pPr>
    </w:p>
    <w:p w14:paraId="217C614B" w14:textId="77777777" w:rsidR="00C571DF" w:rsidRDefault="00C571DF" w:rsidP="00ED381C">
      <w:pPr>
        <w:rPr>
          <w:rFonts w:ascii="Arial" w:hAnsi="Arial" w:cs="Arial"/>
          <w:sz w:val="22"/>
          <w:szCs w:val="22"/>
          <w:lang w:val="sr-Cyrl-RS"/>
        </w:rPr>
      </w:pPr>
    </w:p>
    <w:p w14:paraId="28D2D0BF" w14:textId="77777777" w:rsidR="00A52F07" w:rsidRPr="00E2624F" w:rsidRDefault="00A52F07" w:rsidP="00A52F07">
      <w:pPr>
        <w:pStyle w:val="KDParagraf"/>
        <w:spacing w:before="0"/>
        <w:rPr>
          <w:rFonts w:cs="Arial"/>
          <w:b/>
        </w:rPr>
      </w:pPr>
      <w:r w:rsidRPr="00E2624F">
        <w:rPr>
          <w:rFonts w:cs="Arial"/>
          <w:b/>
        </w:rPr>
        <w:t>УГОВОРНЕ СТРАНЕ:</w:t>
      </w:r>
    </w:p>
    <w:p w14:paraId="3A9EE689" w14:textId="77777777" w:rsidR="00A52F07" w:rsidRPr="00E2624F" w:rsidRDefault="00A52F07" w:rsidP="00A52F07">
      <w:pPr>
        <w:pStyle w:val="KDParagraf"/>
        <w:spacing w:before="0"/>
        <w:rPr>
          <w:rFonts w:cs="Arial"/>
          <w:b/>
          <w:lang w:val="sr-Cyrl-RS"/>
        </w:rPr>
      </w:pPr>
    </w:p>
    <w:p w14:paraId="7CFEE39E" w14:textId="77777777" w:rsidR="00A52F07" w:rsidRPr="00E2624F" w:rsidRDefault="00A52F07" w:rsidP="00AF4FFE">
      <w:pPr>
        <w:pStyle w:val="ListParagraph"/>
        <w:numPr>
          <w:ilvl w:val="0"/>
          <w:numId w:val="34"/>
        </w:numPr>
        <w:tabs>
          <w:tab w:val="left" w:pos="360"/>
        </w:tabs>
        <w:jc w:val="both"/>
        <w:rPr>
          <w:rFonts w:ascii="Arial" w:hAnsi="Arial" w:cs="Arial"/>
          <w:lang w:val="sr-Cyrl-RS"/>
        </w:rPr>
      </w:pPr>
      <w:r w:rsidRPr="00E2624F">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E2624F">
        <w:rPr>
          <w:rFonts w:ascii="Arial" w:hAnsi="Arial" w:cs="Arial"/>
          <w:lang w:val="sr-Cyrl-RS"/>
        </w:rPr>
        <w:t xml:space="preserve">Милорад Грчић, в.д. </w:t>
      </w:r>
      <w:r w:rsidRPr="00E2624F">
        <w:rPr>
          <w:rFonts w:ascii="Arial" w:hAnsi="Arial" w:cs="Arial"/>
        </w:rPr>
        <w:t xml:space="preserve"> директор</w:t>
      </w:r>
      <w:r w:rsidRPr="00E2624F">
        <w:rPr>
          <w:rFonts w:ascii="Arial" w:hAnsi="Arial" w:cs="Arial"/>
          <w:lang w:val="sr-Cyrl-RS"/>
        </w:rPr>
        <w:t>а</w:t>
      </w:r>
      <w:r>
        <w:rPr>
          <w:rFonts w:ascii="Arial" w:hAnsi="Arial" w:cs="Arial"/>
        </w:rPr>
        <w:t xml:space="preserve"> (у даљем тексту:</w:t>
      </w:r>
      <w:r>
        <w:rPr>
          <w:rFonts w:ascii="Arial" w:hAnsi="Arial" w:cs="Arial"/>
          <w:lang w:val="sr-Cyrl-RS"/>
        </w:rPr>
        <w:t xml:space="preserve"> Корисник услуге</w:t>
      </w:r>
      <w:r>
        <w:rPr>
          <w:rFonts w:ascii="Arial" w:hAnsi="Arial" w:cs="Arial"/>
        </w:rPr>
        <w:t xml:space="preserve"> </w:t>
      </w:r>
      <w:r w:rsidRPr="00E2624F">
        <w:rPr>
          <w:rFonts w:ascii="Arial" w:hAnsi="Arial" w:cs="Arial"/>
        </w:rPr>
        <w:t>)</w:t>
      </w:r>
    </w:p>
    <w:p w14:paraId="596F1A09" w14:textId="77777777" w:rsidR="00A52F07" w:rsidRPr="00E2624F" w:rsidRDefault="00A52F07" w:rsidP="00A52F07">
      <w:pPr>
        <w:rPr>
          <w:rFonts w:ascii="Arial" w:hAnsi="Arial" w:cs="Arial"/>
          <w:sz w:val="22"/>
          <w:szCs w:val="22"/>
        </w:rPr>
      </w:pPr>
      <w:r w:rsidRPr="00E2624F">
        <w:rPr>
          <w:rFonts w:ascii="Arial" w:hAnsi="Arial" w:cs="Arial"/>
          <w:sz w:val="22"/>
          <w:szCs w:val="22"/>
        </w:rPr>
        <w:t>и</w:t>
      </w:r>
    </w:p>
    <w:p w14:paraId="1646AC01" w14:textId="77777777" w:rsidR="00A52F07" w:rsidRPr="00E2624F" w:rsidRDefault="00A52F07" w:rsidP="00AF4FFE">
      <w:pPr>
        <w:pStyle w:val="ListParagraph"/>
        <w:numPr>
          <w:ilvl w:val="0"/>
          <w:numId w:val="34"/>
        </w:numPr>
        <w:spacing w:after="0" w:line="240" w:lineRule="auto"/>
        <w:jc w:val="both"/>
        <w:rPr>
          <w:rFonts w:ascii="Arial" w:hAnsi="Arial" w:cs="Arial"/>
        </w:rPr>
      </w:pPr>
      <w:r w:rsidRPr="00E2624F">
        <w:rPr>
          <w:rFonts w:ascii="Arial" w:hAnsi="Arial" w:cs="Arial"/>
        </w:rPr>
        <w:t xml:space="preserve">_________________ из ________, ул. ____________, бр.____, матични број: ___________, ПИБ: ___________, Текући рачун </w:t>
      </w:r>
      <w:r w:rsidRPr="00E2624F">
        <w:rPr>
          <w:rFonts w:ascii="Arial" w:hAnsi="Arial" w:cs="Arial"/>
          <w:lang w:val="sr-Latn-RS"/>
        </w:rPr>
        <w:t>____________,</w:t>
      </w:r>
      <w:r w:rsidRPr="00E2624F">
        <w:rPr>
          <w:rFonts w:ascii="Arial" w:hAnsi="Arial" w:cs="Arial"/>
        </w:rPr>
        <w:t xml:space="preserve"> </w:t>
      </w:r>
      <w:r w:rsidRPr="00E2624F">
        <w:rPr>
          <w:rFonts w:ascii="Arial" w:hAnsi="Arial" w:cs="Arial"/>
          <w:lang w:val="sr-Cyrl-RS"/>
        </w:rPr>
        <w:t xml:space="preserve">банка </w:t>
      </w:r>
      <w:r w:rsidRPr="00E2624F">
        <w:rPr>
          <w:rFonts w:ascii="Arial" w:hAnsi="Arial" w:cs="Arial"/>
        </w:rPr>
        <w:t xml:space="preserve">______________ кога заступа __________________, _____________, (као лидер у име и за рачун групе понуђача)(у даљем тексту: </w:t>
      </w:r>
      <w:r>
        <w:rPr>
          <w:rFonts w:ascii="Arial" w:hAnsi="Arial" w:cs="Arial"/>
        </w:rPr>
        <w:t>Пружалац услуге</w:t>
      </w:r>
      <w:r w:rsidRPr="00E2624F">
        <w:rPr>
          <w:rFonts w:ascii="Arial" w:hAnsi="Arial" w:cs="Arial"/>
        </w:rPr>
        <w:t xml:space="preserve">) </w:t>
      </w:r>
    </w:p>
    <w:p w14:paraId="304168F2" w14:textId="77777777" w:rsidR="00A52F07" w:rsidRPr="00E2624F" w:rsidRDefault="00A52F07" w:rsidP="00A52F07">
      <w:pPr>
        <w:ind w:left="360"/>
        <w:rPr>
          <w:rFonts w:ascii="Arial" w:hAnsi="Arial" w:cs="Arial"/>
          <w:sz w:val="22"/>
          <w:szCs w:val="22"/>
        </w:rPr>
      </w:pPr>
    </w:p>
    <w:p w14:paraId="5863E9CC" w14:textId="77777777" w:rsidR="00A52F07" w:rsidRPr="00E2624F" w:rsidRDefault="00A52F07" w:rsidP="00A52F07">
      <w:pPr>
        <w:jc w:val="both"/>
        <w:rPr>
          <w:rFonts w:ascii="Arial" w:eastAsia="Calibri" w:hAnsi="Arial" w:cs="Arial"/>
          <w:sz w:val="22"/>
          <w:szCs w:val="22"/>
          <w:lang w:val="sr-Cyrl-BA"/>
        </w:rPr>
      </w:pPr>
      <w:r w:rsidRPr="00E2624F">
        <w:rPr>
          <w:rFonts w:ascii="Arial" w:eastAsia="Calibri" w:hAnsi="Arial" w:cs="Arial"/>
          <w:sz w:val="22"/>
          <w:szCs w:val="22"/>
        </w:rPr>
        <w:t>2а)________________________________________из</w:t>
      </w:r>
      <w:r w:rsidRPr="00E2624F">
        <w:rPr>
          <w:rFonts w:ascii="Arial" w:eastAsia="Calibri" w:hAnsi="Arial" w:cs="Arial"/>
          <w:sz w:val="22"/>
          <w:szCs w:val="22"/>
        </w:rPr>
        <w:tab/>
        <w:t>_____________, улица</w:t>
      </w:r>
    </w:p>
    <w:p w14:paraId="0C0D27CE" w14:textId="77777777" w:rsidR="00A52F07" w:rsidRPr="00E2624F" w:rsidRDefault="00A52F07" w:rsidP="00A52F07">
      <w:pPr>
        <w:jc w:val="both"/>
        <w:rPr>
          <w:rFonts w:ascii="Arial" w:eastAsia="Calibri" w:hAnsi="Arial" w:cs="Arial"/>
          <w:i/>
          <w:sz w:val="22"/>
          <w:szCs w:val="22"/>
        </w:rPr>
      </w:pPr>
      <w:r w:rsidRPr="00E2624F">
        <w:rPr>
          <w:rFonts w:ascii="Arial" w:eastAsia="Calibri" w:hAnsi="Arial" w:cs="Arial"/>
          <w:sz w:val="22"/>
          <w:szCs w:val="22"/>
        </w:rPr>
        <w:t xml:space="preserve"> ___________________ бр. ___, ПИБ: _____________, матични број _____________, </w:t>
      </w:r>
      <w:r w:rsidRPr="00E2624F">
        <w:rPr>
          <w:rFonts w:ascii="Arial" w:hAnsi="Arial" w:cs="Arial"/>
          <w:sz w:val="22"/>
          <w:szCs w:val="22"/>
        </w:rPr>
        <w:t xml:space="preserve">Текући рачун </w:t>
      </w:r>
      <w:r w:rsidRPr="00E2624F">
        <w:rPr>
          <w:rFonts w:ascii="Arial" w:hAnsi="Arial" w:cs="Arial"/>
          <w:sz w:val="22"/>
          <w:szCs w:val="22"/>
          <w:lang w:val="sr-Latn-RS"/>
        </w:rPr>
        <w:t>____________,</w:t>
      </w:r>
      <w:r w:rsidRPr="00E2624F">
        <w:rPr>
          <w:rFonts w:ascii="Arial" w:hAnsi="Arial" w:cs="Arial"/>
          <w:sz w:val="22"/>
          <w:szCs w:val="22"/>
        </w:rPr>
        <w:t xml:space="preserve"> </w:t>
      </w:r>
      <w:r w:rsidRPr="00E2624F">
        <w:rPr>
          <w:rFonts w:ascii="Arial" w:hAnsi="Arial" w:cs="Arial"/>
          <w:sz w:val="22"/>
          <w:szCs w:val="22"/>
          <w:lang w:val="sr-Cyrl-RS"/>
        </w:rPr>
        <w:t xml:space="preserve">банка </w:t>
      </w:r>
      <w:r w:rsidRPr="00E2624F">
        <w:rPr>
          <w:rFonts w:ascii="Arial" w:hAnsi="Arial" w:cs="Arial"/>
          <w:sz w:val="22"/>
          <w:szCs w:val="22"/>
        </w:rPr>
        <w:t xml:space="preserve">______________ </w:t>
      </w:r>
      <w:r w:rsidRPr="00E2624F">
        <w:rPr>
          <w:rFonts w:ascii="Arial" w:hAnsi="Arial" w:cs="Arial"/>
          <w:sz w:val="22"/>
          <w:szCs w:val="22"/>
          <w:lang w:val="sr-Cyrl-RS"/>
        </w:rPr>
        <w:t>,</w:t>
      </w:r>
      <w:r w:rsidRPr="00E2624F">
        <w:rPr>
          <w:rFonts w:ascii="Arial" w:eastAsia="Calibri" w:hAnsi="Arial" w:cs="Arial"/>
          <w:sz w:val="22"/>
          <w:szCs w:val="22"/>
        </w:rPr>
        <w:t xml:space="preserve">кога заступа __________________________, </w:t>
      </w:r>
      <w:r w:rsidRPr="00E2624F">
        <w:rPr>
          <w:rFonts w:ascii="Arial" w:eastAsia="Calibri" w:hAnsi="Arial" w:cs="Arial"/>
          <w:i/>
          <w:sz w:val="22"/>
          <w:szCs w:val="22"/>
        </w:rPr>
        <w:t>(члан групе понуђача или подизвођач)</w:t>
      </w:r>
    </w:p>
    <w:p w14:paraId="6FBCC481" w14:textId="77777777" w:rsidR="00A52F07" w:rsidRPr="00E2624F" w:rsidRDefault="00A52F07" w:rsidP="00A52F07">
      <w:pPr>
        <w:jc w:val="both"/>
        <w:rPr>
          <w:rFonts w:ascii="Arial" w:eastAsia="Calibri" w:hAnsi="Arial" w:cs="Arial"/>
          <w:sz w:val="22"/>
          <w:szCs w:val="22"/>
          <w:lang w:val="sr-Cyrl-BA"/>
        </w:rPr>
      </w:pPr>
      <w:r w:rsidRPr="00E2624F">
        <w:rPr>
          <w:rFonts w:ascii="Arial" w:eastAsia="Calibri" w:hAnsi="Arial" w:cs="Arial"/>
          <w:sz w:val="22"/>
          <w:szCs w:val="22"/>
        </w:rPr>
        <w:t>2б)_______________________________________из</w:t>
      </w:r>
      <w:r w:rsidRPr="00E2624F">
        <w:rPr>
          <w:rFonts w:ascii="Arial" w:eastAsia="Calibri" w:hAnsi="Arial" w:cs="Arial"/>
          <w:sz w:val="22"/>
          <w:szCs w:val="22"/>
        </w:rPr>
        <w:tab/>
        <w:t>_____________, улица</w:t>
      </w:r>
    </w:p>
    <w:p w14:paraId="37CB6B52" w14:textId="77777777" w:rsidR="00A52F07" w:rsidRPr="00E2624F" w:rsidRDefault="00A52F07" w:rsidP="00A52F07">
      <w:pPr>
        <w:jc w:val="both"/>
        <w:rPr>
          <w:rFonts w:ascii="Arial" w:eastAsia="Calibri" w:hAnsi="Arial" w:cs="Arial"/>
          <w:sz w:val="22"/>
          <w:szCs w:val="22"/>
        </w:rPr>
      </w:pPr>
      <w:r w:rsidRPr="00E2624F">
        <w:rPr>
          <w:rFonts w:ascii="Arial" w:eastAsia="Calibri" w:hAnsi="Arial" w:cs="Arial"/>
          <w:sz w:val="22"/>
          <w:szCs w:val="22"/>
        </w:rPr>
        <w:t xml:space="preserve"> ___________________ бр. ___, ПИБ: _____________, матични број _____________, </w:t>
      </w:r>
    </w:p>
    <w:p w14:paraId="11E0F658" w14:textId="77777777" w:rsidR="00A52F07" w:rsidRPr="00E2624F" w:rsidRDefault="00A52F07" w:rsidP="00A52F07">
      <w:pPr>
        <w:jc w:val="both"/>
        <w:rPr>
          <w:rFonts w:ascii="Arial" w:eastAsia="Calibri" w:hAnsi="Arial" w:cs="Arial"/>
          <w:sz w:val="22"/>
          <w:szCs w:val="22"/>
        </w:rPr>
      </w:pPr>
      <w:r w:rsidRPr="00E2624F">
        <w:rPr>
          <w:rFonts w:ascii="Arial" w:hAnsi="Arial" w:cs="Arial"/>
          <w:sz w:val="22"/>
          <w:szCs w:val="22"/>
        </w:rPr>
        <w:t xml:space="preserve">Текући рачун </w:t>
      </w:r>
      <w:r w:rsidRPr="00E2624F">
        <w:rPr>
          <w:rFonts w:ascii="Arial" w:hAnsi="Arial" w:cs="Arial"/>
          <w:sz w:val="22"/>
          <w:szCs w:val="22"/>
          <w:lang w:val="sr-Latn-RS"/>
        </w:rPr>
        <w:t>____________,</w:t>
      </w:r>
      <w:r w:rsidRPr="00E2624F">
        <w:rPr>
          <w:rFonts w:ascii="Arial" w:hAnsi="Arial" w:cs="Arial"/>
          <w:sz w:val="22"/>
          <w:szCs w:val="22"/>
        </w:rPr>
        <w:t xml:space="preserve"> </w:t>
      </w:r>
      <w:r w:rsidRPr="00E2624F">
        <w:rPr>
          <w:rFonts w:ascii="Arial" w:hAnsi="Arial" w:cs="Arial"/>
          <w:sz w:val="22"/>
          <w:szCs w:val="22"/>
          <w:lang w:val="sr-Cyrl-RS"/>
        </w:rPr>
        <w:t xml:space="preserve">банка </w:t>
      </w:r>
      <w:r w:rsidRPr="00E2624F">
        <w:rPr>
          <w:rFonts w:ascii="Arial" w:hAnsi="Arial" w:cs="Arial"/>
          <w:sz w:val="22"/>
          <w:szCs w:val="22"/>
        </w:rPr>
        <w:t xml:space="preserve">______________ </w:t>
      </w:r>
      <w:r w:rsidRPr="00E2624F">
        <w:rPr>
          <w:rFonts w:ascii="Arial" w:hAnsi="Arial" w:cs="Arial"/>
          <w:sz w:val="22"/>
          <w:szCs w:val="22"/>
          <w:lang w:val="sr-Cyrl-RS"/>
        </w:rPr>
        <w:t>,</w:t>
      </w:r>
      <w:r w:rsidRPr="00E2624F">
        <w:rPr>
          <w:rFonts w:ascii="Arial" w:eastAsia="Calibri" w:hAnsi="Arial" w:cs="Arial"/>
          <w:sz w:val="22"/>
          <w:szCs w:val="22"/>
        </w:rPr>
        <w:t xml:space="preserve">кога  заступа _______________________, </w:t>
      </w:r>
      <w:r w:rsidRPr="00E2624F">
        <w:rPr>
          <w:rFonts w:ascii="Arial" w:eastAsia="Calibri" w:hAnsi="Arial" w:cs="Arial"/>
          <w:i/>
          <w:sz w:val="22"/>
          <w:szCs w:val="22"/>
        </w:rPr>
        <w:t>(члан групе понуђача или подизвођач)</w:t>
      </w:r>
    </w:p>
    <w:p w14:paraId="7E57415E" w14:textId="77777777" w:rsidR="00A52F07" w:rsidRPr="00E2624F" w:rsidRDefault="00A52F07" w:rsidP="00A52F07">
      <w:pPr>
        <w:pStyle w:val="KDParagraf"/>
        <w:spacing w:before="0"/>
        <w:rPr>
          <w:rFonts w:cs="Arial"/>
        </w:rPr>
      </w:pPr>
    </w:p>
    <w:p w14:paraId="7473A436" w14:textId="77777777" w:rsidR="00A52F07" w:rsidRPr="00E2624F" w:rsidRDefault="00A52F07" w:rsidP="00A52F07">
      <w:pPr>
        <w:pStyle w:val="KDParagraf"/>
        <w:spacing w:before="0"/>
        <w:rPr>
          <w:rFonts w:cs="Arial"/>
        </w:rPr>
      </w:pPr>
      <w:r w:rsidRPr="00E2624F">
        <w:rPr>
          <w:rFonts w:cs="Arial"/>
        </w:rPr>
        <w:t>(у даљем тексту заједно: Уговорне стране)</w:t>
      </w:r>
    </w:p>
    <w:p w14:paraId="136FAF92" w14:textId="77777777" w:rsidR="00A52F07" w:rsidRPr="00E2624F" w:rsidRDefault="00A52F07" w:rsidP="00A52F07">
      <w:pPr>
        <w:pStyle w:val="KDParagraf"/>
        <w:spacing w:before="0"/>
        <w:rPr>
          <w:rFonts w:cs="Arial"/>
        </w:rPr>
      </w:pPr>
    </w:p>
    <w:p w14:paraId="3EAF2292" w14:textId="77777777" w:rsidR="00A52F07" w:rsidRPr="00E2624F" w:rsidRDefault="00A52F07" w:rsidP="00A52F07">
      <w:pPr>
        <w:pStyle w:val="KDParagraf"/>
        <w:spacing w:before="0"/>
        <w:rPr>
          <w:rFonts w:cs="Arial"/>
        </w:rPr>
      </w:pPr>
    </w:p>
    <w:p w14:paraId="5FCE0D29" w14:textId="77777777" w:rsidR="00A52F07" w:rsidRPr="00E2624F" w:rsidRDefault="00A52F07" w:rsidP="00A52F07">
      <w:pPr>
        <w:pStyle w:val="KDParagraf"/>
        <w:spacing w:before="0"/>
        <w:rPr>
          <w:rFonts w:cs="Arial"/>
        </w:rPr>
      </w:pPr>
      <w:r w:rsidRPr="00E2624F">
        <w:rPr>
          <w:rFonts w:cs="Arial"/>
        </w:rPr>
        <w:t>закључиле су у Београду, дана __________.године следећи:</w:t>
      </w:r>
    </w:p>
    <w:p w14:paraId="7EDBBABA" w14:textId="77777777" w:rsidR="00A52F07" w:rsidRPr="00E2624F" w:rsidRDefault="00A52F07" w:rsidP="00A52F07">
      <w:pPr>
        <w:pStyle w:val="KDParagraf"/>
        <w:spacing w:before="0"/>
        <w:rPr>
          <w:rFonts w:cs="Arial"/>
        </w:rPr>
      </w:pPr>
    </w:p>
    <w:p w14:paraId="4E9773CC" w14:textId="77777777" w:rsidR="00A52F07" w:rsidRPr="00E2624F" w:rsidRDefault="00A52F07" w:rsidP="00A52F07">
      <w:pPr>
        <w:pStyle w:val="KDParagraf"/>
        <w:tabs>
          <w:tab w:val="clear" w:pos="567"/>
          <w:tab w:val="left" w:pos="6405"/>
        </w:tabs>
        <w:spacing w:before="0"/>
        <w:rPr>
          <w:rFonts w:cs="Arial"/>
        </w:rPr>
      </w:pPr>
      <w:r>
        <w:rPr>
          <w:rFonts w:cs="Arial"/>
        </w:rPr>
        <w:tab/>
      </w:r>
    </w:p>
    <w:p w14:paraId="23422743"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lang w:val="sr-Cyrl-RS"/>
        </w:rPr>
        <w:t>УГОВОР О ЈАВНОЈ НАБАВЦИ</w:t>
      </w:r>
      <w:r>
        <w:rPr>
          <w:rFonts w:ascii="Arial" w:hAnsi="Arial" w:cs="Arial"/>
          <w:b/>
          <w:sz w:val="22"/>
          <w:szCs w:val="22"/>
          <w:lang w:val="sr-Cyrl-RS"/>
        </w:rPr>
        <w:t xml:space="preserve"> ПРУЖАЊА</w:t>
      </w:r>
      <w:r w:rsidRPr="00E2624F">
        <w:rPr>
          <w:rFonts w:ascii="Arial" w:hAnsi="Arial" w:cs="Arial"/>
          <w:b/>
          <w:sz w:val="22"/>
          <w:szCs w:val="22"/>
          <w:lang w:val="sr-Cyrl-RS"/>
        </w:rPr>
        <w:t xml:space="preserve"> УСЛУГА </w:t>
      </w:r>
    </w:p>
    <w:p w14:paraId="3BE8FA20" w14:textId="68EEEFE3" w:rsidR="00A52F07" w:rsidRPr="00937DB2" w:rsidRDefault="00A52F07" w:rsidP="00A52F07">
      <w:pPr>
        <w:pStyle w:val="KDParagraf"/>
        <w:rPr>
          <w:rFonts w:cs="Arial"/>
          <w:b/>
          <w:bCs/>
          <w:i/>
          <w:lang w:val="sr-Cyrl-RS"/>
        </w:rPr>
      </w:pPr>
      <w:r>
        <w:rPr>
          <w:rFonts w:cs="Arial"/>
          <w:b/>
          <w:bCs/>
          <w:lang w:val="sr-Cyrl-RS"/>
        </w:rPr>
        <w:t xml:space="preserve">                            </w:t>
      </w:r>
      <w:r w:rsidR="005146DD">
        <w:rPr>
          <w:rFonts w:cs="Arial"/>
          <w:b/>
          <w:bCs/>
          <w:lang w:val="sr-Cyrl-RS"/>
        </w:rPr>
        <w:t>Класификација података и превенција губитака података</w:t>
      </w:r>
    </w:p>
    <w:p w14:paraId="73D06DB8" w14:textId="77777777" w:rsidR="00A52F07" w:rsidRPr="00E2624F" w:rsidRDefault="00A52F07" w:rsidP="00A52F07">
      <w:pPr>
        <w:pStyle w:val="KDParagraf"/>
        <w:spacing w:before="0"/>
        <w:rPr>
          <w:rFonts w:cs="Arial"/>
        </w:rPr>
      </w:pPr>
    </w:p>
    <w:p w14:paraId="1E0E32B8" w14:textId="77777777" w:rsidR="00A52F07" w:rsidRPr="00E2624F" w:rsidRDefault="00A52F07" w:rsidP="00A52F07">
      <w:pPr>
        <w:rPr>
          <w:rFonts w:ascii="Arial" w:hAnsi="Arial" w:cs="Arial"/>
          <w:b/>
          <w:sz w:val="22"/>
          <w:szCs w:val="22"/>
          <w:lang w:val="sr-Cyrl-RS"/>
        </w:rPr>
      </w:pPr>
      <w:r w:rsidRPr="00E2624F">
        <w:rPr>
          <w:rFonts w:ascii="Arial" w:hAnsi="Arial" w:cs="Arial"/>
          <w:b/>
          <w:sz w:val="22"/>
          <w:szCs w:val="22"/>
          <w:lang w:val="sr-Cyrl-RS"/>
        </w:rPr>
        <w:t>Уводне одредбе</w:t>
      </w:r>
    </w:p>
    <w:p w14:paraId="21BC6E86" w14:textId="77777777" w:rsidR="00A52F07" w:rsidRPr="00E2624F" w:rsidRDefault="00A52F07" w:rsidP="00A52F07">
      <w:pPr>
        <w:rPr>
          <w:rFonts w:ascii="Arial" w:hAnsi="Arial" w:cs="Arial"/>
          <w:sz w:val="22"/>
          <w:szCs w:val="22"/>
          <w:lang w:val="sr-Cyrl-RS"/>
        </w:rPr>
      </w:pPr>
    </w:p>
    <w:p w14:paraId="54E8CE90" w14:textId="77777777" w:rsidR="00A52F07" w:rsidRPr="00E2624F" w:rsidRDefault="00A52F07" w:rsidP="00A52F07">
      <w:pPr>
        <w:rPr>
          <w:rFonts w:ascii="Arial" w:hAnsi="Arial" w:cs="Arial"/>
          <w:sz w:val="22"/>
          <w:szCs w:val="22"/>
        </w:rPr>
      </w:pPr>
      <w:r w:rsidRPr="00E2624F">
        <w:rPr>
          <w:rFonts w:ascii="Arial" w:hAnsi="Arial" w:cs="Arial"/>
          <w:sz w:val="22"/>
          <w:szCs w:val="22"/>
          <w:lang w:val="sr-Cyrl-RS"/>
        </w:rPr>
        <w:t>Имајући у виду:</w:t>
      </w:r>
    </w:p>
    <w:p w14:paraId="024959E3" w14:textId="0BEBE5D4" w:rsidR="00A52F07" w:rsidRPr="00E2624F" w:rsidRDefault="00A52F07" w:rsidP="00AF4FFE">
      <w:pPr>
        <w:pStyle w:val="KDNabrajanje"/>
        <w:numPr>
          <w:ilvl w:val="0"/>
          <w:numId w:val="33"/>
        </w:numPr>
        <w:tabs>
          <w:tab w:val="num" w:pos="567"/>
        </w:tabs>
        <w:spacing w:before="0"/>
        <w:ind w:left="568" w:hanging="284"/>
        <w:rPr>
          <w:rFonts w:cs="Arial"/>
        </w:rPr>
      </w:pPr>
      <w:r w:rsidRPr="00E2624F">
        <w:rPr>
          <w:rFonts w:cs="Arial"/>
        </w:rPr>
        <w:t xml:space="preserve">да је </w:t>
      </w:r>
      <w:r>
        <w:rPr>
          <w:rFonts w:cs="Arial"/>
        </w:rPr>
        <w:t>Корисник услуге</w:t>
      </w:r>
      <w:r w:rsidRPr="00E2624F">
        <w:rPr>
          <w:rFonts w:cs="Arial"/>
        </w:rPr>
        <w:t xml:space="preserve"> у складу са Конкурсном документацијом а сагласно члану 3</w:t>
      </w:r>
      <w:r w:rsidRPr="00E2624F">
        <w:rPr>
          <w:rFonts w:cs="Arial"/>
          <w:lang w:val="sr-Cyrl-RS"/>
        </w:rPr>
        <w:t>2</w:t>
      </w:r>
      <w:r w:rsidRPr="00E2624F">
        <w:rPr>
          <w:rFonts w:cs="Arial"/>
        </w:rPr>
        <w:t>. Закона о јавним набавкама („Сл.гласник РС“, бр.124/2012,14/2015 и 68/2015 – даље</w:t>
      </w:r>
      <w:r w:rsidRPr="00E2624F">
        <w:rPr>
          <w:rFonts w:cs="Arial"/>
          <w:lang w:val="sr-Cyrl-RS"/>
        </w:rPr>
        <w:t>:</w:t>
      </w:r>
      <w:r w:rsidRPr="00E2624F">
        <w:rPr>
          <w:rFonts w:cs="Arial"/>
        </w:rPr>
        <w:t xml:space="preserve"> Закон) спровео </w:t>
      </w:r>
      <w:r w:rsidRPr="00E2624F">
        <w:rPr>
          <w:rFonts w:cs="Arial"/>
          <w:lang w:val="sr-Cyrl-RS"/>
        </w:rPr>
        <w:t xml:space="preserve">отворени </w:t>
      </w:r>
      <w:r w:rsidRPr="00E2624F">
        <w:rPr>
          <w:rFonts w:cs="Arial"/>
        </w:rPr>
        <w:t>поступак</w:t>
      </w:r>
      <w:r w:rsidRPr="00E2624F">
        <w:rPr>
          <w:rFonts w:cs="Arial"/>
          <w:lang w:val="sr-Cyrl-RS"/>
        </w:rPr>
        <w:t xml:space="preserve"> </w:t>
      </w:r>
      <w:r w:rsidRPr="00E2624F">
        <w:rPr>
          <w:rFonts w:cs="Arial"/>
        </w:rPr>
        <w:t>јавне набавке</w:t>
      </w:r>
      <w:r w:rsidRPr="00E2624F">
        <w:rPr>
          <w:rFonts w:cs="Arial"/>
          <w:lang w:val="sr-Cyrl-RS"/>
        </w:rPr>
        <w:t xml:space="preserve"> за набавку добара и пратећих услуга „</w:t>
      </w:r>
      <w:r w:rsidR="005146DD">
        <w:rPr>
          <w:rFonts w:cs="Arial"/>
          <w:lang w:val="sr-Cyrl-CS" w:eastAsia="ar-SA"/>
        </w:rPr>
        <w:t>Класификација података и превенција губитака података</w:t>
      </w:r>
      <w:r w:rsidRPr="00E2624F">
        <w:rPr>
          <w:rFonts w:cs="Arial"/>
          <w:lang w:val="sr-Cyrl-RS"/>
        </w:rPr>
        <w:t>”, Ј</w:t>
      </w:r>
      <w:r w:rsidRPr="00E2624F">
        <w:rPr>
          <w:rFonts w:cs="Arial"/>
          <w:bCs/>
          <w:lang w:val="sr-Cyrl-RS"/>
        </w:rPr>
        <w:t>авна набавка бр. ЈН 1000/0226/2017;</w:t>
      </w:r>
    </w:p>
    <w:p w14:paraId="5309F856" w14:textId="77777777" w:rsidR="00A52F07" w:rsidRPr="00E2624F" w:rsidRDefault="00A52F07" w:rsidP="00AF4FFE">
      <w:pPr>
        <w:pStyle w:val="KDNabrajanje"/>
        <w:numPr>
          <w:ilvl w:val="0"/>
          <w:numId w:val="33"/>
        </w:numPr>
        <w:tabs>
          <w:tab w:val="num" w:pos="567"/>
        </w:tabs>
        <w:spacing w:before="0"/>
        <w:ind w:left="568" w:hanging="284"/>
        <w:rPr>
          <w:rFonts w:cs="Arial"/>
        </w:rPr>
      </w:pPr>
      <w:r w:rsidRPr="00E2624F">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rPr>
        <w:t>Корисника услуге</w:t>
      </w:r>
      <w:r w:rsidRPr="00E2624F">
        <w:rPr>
          <w:rFonts w:cs="Arial"/>
        </w:rPr>
        <w:t xml:space="preserve"> и на </w:t>
      </w:r>
      <w:r w:rsidRPr="00E2624F">
        <w:rPr>
          <w:rFonts w:cs="Arial"/>
          <w:lang w:val="sr-Cyrl-RS"/>
        </w:rPr>
        <w:t>П</w:t>
      </w:r>
      <w:r w:rsidRPr="00E2624F">
        <w:rPr>
          <w:rFonts w:cs="Arial"/>
        </w:rPr>
        <w:t>орталу Службених гласила и база прописа</w:t>
      </w:r>
      <w:r w:rsidRPr="00E2624F">
        <w:rPr>
          <w:rFonts w:cs="Arial"/>
          <w:lang w:val="sr-Cyrl-RS"/>
        </w:rPr>
        <w:t>.</w:t>
      </w:r>
    </w:p>
    <w:p w14:paraId="4088CECA" w14:textId="77777777" w:rsidR="00A52F07" w:rsidRPr="00E2624F" w:rsidRDefault="00A52F07" w:rsidP="00AF4FFE">
      <w:pPr>
        <w:pStyle w:val="KDNabrajanje"/>
        <w:numPr>
          <w:ilvl w:val="0"/>
          <w:numId w:val="33"/>
        </w:numPr>
        <w:tabs>
          <w:tab w:val="num" w:pos="567"/>
        </w:tabs>
        <w:spacing w:before="0"/>
        <w:ind w:left="568" w:hanging="284"/>
        <w:rPr>
          <w:rFonts w:cs="Arial"/>
          <w:i/>
        </w:rPr>
      </w:pPr>
      <w:r w:rsidRPr="00E2624F">
        <w:rPr>
          <w:rFonts w:cs="Arial"/>
        </w:rPr>
        <w:lastRenderedPageBreak/>
        <w:t xml:space="preserve">да Понуда </w:t>
      </w:r>
      <w:r>
        <w:rPr>
          <w:rFonts w:cs="Arial"/>
        </w:rPr>
        <w:t>Пружаоца услуге</w:t>
      </w:r>
      <w:r w:rsidRPr="00E2624F">
        <w:rPr>
          <w:rFonts w:cs="Arial"/>
        </w:rPr>
        <w:t xml:space="preserve">, која је заведена код </w:t>
      </w:r>
      <w:r>
        <w:rPr>
          <w:rFonts w:cs="Arial"/>
          <w:lang w:val="sr-Cyrl-RS"/>
        </w:rPr>
        <w:t>Корисника услуге</w:t>
      </w:r>
      <w:r w:rsidRPr="00E2624F">
        <w:rPr>
          <w:rFonts w:cs="Arial"/>
          <w:lang w:val="sr-Cyrl-RS"/>
        </w:rPr>
        <w:t xml:space="preserve"> </w:t>
      </w:r>
      <w:r w:rsidRPr="00E2624F">
        <w:rPr>
          <w:rFonts w:cs="Arial"/>
        </w:rPr>
        <w:t>под бројем ________ од ________201</w:t>
      </w:r>
      <w:r w:rsidRPr="00E2624F">
        <w:rPr>
          <w:rFonts w:cs="Arial"/>
          <w:lang w:val="sr-Cyrl-RS"/>
        </w:rPr>
        <w:t>7</w:t>
      </w:r>
      <w:r w:rsidRPr="00E2624F">
        <w:rPr>
          <w:rFonts w:cs="Arial"/>
        </w:rPr>
        <w:t xml:space="preserve">.године, у потпуности одговара захтевима </w:t>
      </w:r>
      <w:r>
        <w:rPr>
          <w:rFonts w:cs="Arial"/>
          <w:lang w:val="sr-Cyrl-RS"/>
        </w:rPr>
        <w:t>Корисника услуге</w:t>
      </w:r>
      <w:r w:rsidRPr="00E2624F">
        <w:rPr>
          <w:rFonts w:cs="Arial"/>
        </w:rPr>
        <w:t xml:space="preserve"> из Позива за подношење понуда и Конкурсне документације</w:t>
      </w:r>
    </w:p>
    <w:p w14:paraId="5B71FA2A" w14:textId="77777777" w:rsidR="00A52F07" w:rsidRPr="00E2624F" w:rsidRDefault="00A52F07" w:rsidP="00AF4FFE">
      <w:pPr>
        <w:pStyle w:val="KDNabrajanje"/>
        <w:numPr>
          <w:ilvl w:val="0"/>
          <w:numId w:val="33"/>
        </w:numPr>
        <w:tabs>
          <w:tab w:val="num" w:pos="567"/>
        </w:tabs>
        <w:spacing w:before="0"/>
        <w:ind w:left="568" w:hanging="284"/>
        <w:rPr>
          <w:rFonts w:cs="Arial"/>
          <w:b/>
        </w:rPr>
      </w:pPr>
      <w:r w:rsidRPr="00E2624F">
        <w:rPr>
          <w:rFonts w:cs="Arial"/>
        </w:rPr>
        <w:t xml:space="preserve">да је </w:t>
      </w:r>
      <w:r>
        <w:rPr>
          <w:rFonts w:cs="Arial"/>
        </w:rPr>
        <w:t>Корисник услуге</w:t>
      </w:r>
      <w:r w:rsidRPr="00E2624F">
        <w:rPr>
          <w:rFonts w:cs="Arial"/>
        </w:rPr>
        <w:t xml:space="preserve"> својом Одлуком о додели уговора бр. ____________ од __.__.___. године изабрао понуду </w:t>
      </w:r>
      <w:r>
        <w:rPr>
          <w:rFonts w:cs="Arial"/>
        </w:rPr>
        <w:t>Пружаоца услуге</w:t>
      </w:r>
      <w:r w:rsidRPr="00E2624F">
        <w:rPr>
          <w:rFonts w:cs="Arial"/>
        </w:rPr>
        <w:t>.</w:t>
      </w:r>
    </w:p>
    <w:p w14:paraId="3E9714D8" w14:textId="77777777" w:rsidR="00A52F07" w:rsidRPr="00E2624F" w:rsidRDefault="00A52F07" w:rsidP="00A52F07">
      <w:pPr>
        <w:keepNext/>
        <w:jc w:val="both"/>
        <w:outlineLvl w:val="2"/>
        <w:rPr>
          <w:rFonts w:ascii="Arial" w:hAnsi="Arial" w:cs="Arial"/>
          <w:bCs/>
          <w:sz w:val="22"/>
          <w:szCs w:val="22"/>
          <w:u w:val="single"/>
          <w:lang w:val="sr-Cyrl-RS"/>
        </w:rPr>
      </w:pPr>
    </w:p>
    <w:p w14:paraId="45077869" w14:textId="77777777" w:rsidR="00A52F07" w:rsidRPr="00E2624F" w:rsidRDefault="00A52F07" w:rsidP="00A52F07">
      <w:pPr>
        <w:jc w:val="both"/>
        <w:rPr>
          <w:rFonts w:ascii="Arial" w:hAnsi="Arial" w:cs="Arial"/>
          <w:b/>
          <w:sz w:val="22"/>
          <w:szCs w:val="22"/>
          <w:lang w:val="sr-Cyrl-RS"/>
        </w:rPr>
      </w:pPr>
    </w:p>
    <w:p w14:paraId="4AA33B18" w14:textId="77777777" w:rsidR="00A52F07" w:rsidRPr="00E2624F" w:rsidRDefault="00A52F07" w:rsidP="00A52F07">
      <w:pPr>
        <w:jc w:val="both"/>
        <w:rPr>
          <w:rFonts w:ascii="Arial" w:hAnsi="Arial" w:cs="Arial"/>
          <w:b/>
          <w:bCs/>
          <w:sz w:val="22"/>
          <w:szCs w:val="22"/>
          <w:lang w:val="sr-Cyrl-RS"/>
        </w:rPr>
      </w:pPr>
      <w:r w:rsidRPr="00E2624F">
        <w:rPr>
          <w:rFonts w:ascii="Arial" w:hAnsi="Arial" w:cs="Arial"/>
          <w:b/>
          <w:bCs/>
          <w:sz w:val="22"/>
          <w:szCs w:val="22"/>
          <w:lang w:val="sr-Cyrl-RS"/>
        </w:rPr>
        <w:t>Предмет Уговора</w:t>
      </w:r>
    </w:p>
    <w:p w14:paraId="731EF795"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1.</w:t>
      </w:r>
    </w:p>
    <w:p w14:paraId="060D169A" w14:textId="7572E084" w:rsidR="00A52F07" w:rsidRPr="008E7F2F" w:rsidRDefault="00A52F07" w:rsidP="00A52F07">
      <w:pPr>
        <w:jc w:val="both"/>
        <w:rPr>
          <w:rFonts w:ascii="Arial" w:hAnsi="Arial" w:cs="Arial"/>
          <w:sz w:val="22"/>
          <w:szCs w:val="22"/>
          <w:lang w:val="ru-RU" w:eastAsia="en-US"/>
        </w:rPr>
      </w:pPr>
      <w:r w:rsidRPr="008E7F2F">
        <w:rPr>
          <w:rFonts w:ascii="Arial" w:hAnsi="Arial" w:cs="Arial"/>
          <w:sz w:val="22"/>
          <w:szCs w:val="22"/>
          <w:lang w:val="ru-RU" w:eastAsia="en-US"/>
        </w:rPr>
        <w:t xml:space="preserve">Предмет овог Уговора о </w:t>
      </w:r>
      <w:r>
        <w:rPr>
          <w:rFonts w:ascii="Arial" w:hAnsi="Arial" w:cs="Arial"/>
          <w:sz w:val="22"/>
          <w:szCs w:val="22"/>
          <w:lang w:val="ru-RU" w:eastAsia="en-US"/>
        </w:rPr>
        <w:t xml:space="preserve"> пружању услуга </w:t>
      </w:r>
      <w:r w:rsidRPr="008E7F2F">
        <w:rPr>
          <w:rFonts w:ascii="Arial" w:hAnsi="Arial" w:cs="Arial"/>
          <w:sz w:val="22"/>
          <w:szCs w:val="22"/>
          <w:lang w:val="en-US" w:eastAsia="en-US"/>
        </w:rPr>
        <w:t>(у даљем тексту</w:t>
      </w:r>
      <w:r w:rsidRPr="008E7F2F">
        <w:rPr>
          <w:rFonts w:ascii="Arial" w:hAnsi="Arial" w:cs="Arial"/>
          <w:sz w:val="22"/>
          <w:szCs w:val="22"/>
          <w:lang w:val="ru-RU" w:eastAsia="en-US"/>
        </w:rPr>
        <w:t>: Уговор) је</w:t>
      </w:r>
      <w:r>
        <w:rPr>
          <w:rFonts w:ascii="Arial" w:hAnsi="Arial" w:cs="Arial"/>
          <w:sz w:val="22"/>
          <w:szCs w:val="22"/>
          <w:lang w:val="ru-RU" w:eastAsia="en-US"/>
        </w:rPr>
        <w:t xml:space="preserve"> извршење услуга</w:t>
      </w:r>
      <w:r w:rsidRPr="008E7F2F">
        <w:rPr>
          <w:rFonts w:ascii="Arial" w:hAnsi="Arial" w:cs="Arial"/>
          <w:sz w:val="22"/>
          <w:szCs w:val="22"/>
          <w:lang w:val="ru-RU" w:eastAsia="en-US"/>
        </w:rPr>
        <w:t>:</w:t>
      </w:r>
      <w:r w:rsidRPr="008E7F2F">
        <w:rPr>
          <w:rFonts w:cs="Arial"/>
        </w:rPr>
        <w:t xml:space="preserve"> </w:t>
      </w:r>
      <w:r w:rsidR="005146DD">
        <w:rPr>
          <w:rFonts w:ascii="Arial" w:hAnsi="Arial" w:cs="Arial"/>
          <w:sz w:val="22"/>
          <w:szCs w:val="22"/>
          <w:lang w:eastAsia="en-US"/>
        </w:rPr>
        <w:t>Класификација података и превенција губитака података</w:t>
      </w:r>
      <w:r>
        <w:rPr>
          <w:rFonts w:ascii="Arial" w:hAnsi="Arial" w:cs="Arial"/>
          <w:sz w:val="22"/>
          <w:szCs w:val="22"/>
          <w:lang w:val="ru-RU" w:eastAsia="en-US"/>
        </w:rPr>
        <w:t xml:space="preserve"> </w:t>
      </w:r>
      <w:r w:rsidRPr="008E7F2F">
        <w:rPr>
          <w:rFonts w:ascii="Arial" w:hAnsi="Arial" w:cs="Arial"/>
          <w:sz w:val="22"/>
          <w:szCs w:val="22"/>
          <w:lang w:val="sr-Cyrl-RS" w:eastAsia="en-US"/>
        </w:rPr>
        <w:t xml:space="preserve"> </w:t>
      </w:r>
      <w:r w:rsidRPr="008E7F2F">
        <w:rPr>
          <w:rFonts w:ascii="Arial" w:hAnsi="Arial" w:cs="Arial"/>
          <w:sz w:val="22"/>
          <w:szCs w:val="22"/>
          <w:lang w:val="en-US" w:eastAsia="en-US"/>
        </w:rPr>
        <w:t xml:space="preserve">(даље: </w:t>
      </w:r>
      <w:r w:rsidR="00DF0F5E">
        <w:rPr>
          <w:rFonts w:ascii="Arial" w:hAnsi="Arial" w:cs="Arial"/>
          <w:sz w:val="22"/>
          <w:szCs w:val="22"/>
          <w:lang w:val="sr-Cyrl-RS" w:eastAsia="en-US"/>
        </w:rPr>
        <w:t>услуга</w:t>
      </w:r>
      <w:r w:rsidRPr="008E7F2F">
        <w:rPr>
          <w:rFonts w:ascii="Arial" w:hAnsi="Arial" w:cs="Arial"/>
          <w:sz w:val="22"/>
          <w:szCs w:val="22"/>
          <w:lang w:val="en-US" w:eastAsia="en-US"/>
        </w:rPr>
        <w:t>)</w:t>
      </w:r>
      <w:r w:rsidRPr="008E7F2F">
        <w:rPr>
          <w:rFonts w:ascii="Arial" w:eastAsia="Calibri" w:hAnsi="Arial" w:cs="Arial"/>
          <w:sz w:val="22"/>
          <w:szCs w:val="22"/>
          <w:lang w:val="en-US" w:eastAsia="en-US"/>
        </w:rPr>
        <w:t xml:space="preserve">, у свему према Конкурсној документацији, Понуди </w:t>
      </w:r>
      <w:r>
        <w:rPr>
          <w:rFonts w:ascii="Arial" w:eastAsia="Calibri" w:hAnsi="Arial" w:cs="Arial"/>
          <w:sz w:val="22"/>
          <w:szCs w:val="22"/>
          <w:lang w:val="sr-Cyrl-RS" w:eastAsia="en-US"/>
        </w:rPr>
        <w:t>Пружаоца услуге</w:t>
      </w:r>
      <w:r w:rsidRPr="008E7F2F">
        <w:rPr>
          <w:rFonts w:ascii="Arial" w:eastAsia="Calibri" w:hAnsi="Arial" w:cs="Arial"/>
          <w:sz w:val="22"/>
          <w:szCs w:val="22"/>
          <w:lang w:val="en-US" w:eastAsia="en-US"/>
        </w:rPr>
        <w:t xml:space="preserve">, </w:t>
      </w:r>
      <w:r w:rsidRPr="008E7F2F">
        <w:rPr>
          <w:rFonts w:ascii="Arial" w:eastAsia="Calibri" w:hAnsi="Arial" w:cs="Arial"/>
          <w:sz w:val="22"/>
          <w:szCs w:val="22"/>
          <w:lang w:val="sr-Cyrl-RS" w:eastAsia="en-US"/>
        </w:rPr>
        <w:t>Техничкој с</w:t>
      </w:r>
      <w:r w:rsidRPr="008E7F2F">
        <w:rPr>
          <w:rFonts w:ascii="Arial" w:eastAsia="Calibri" w:hAnsi="Arial" w:cs="Arial"/>
          <w:sz w:val="22"/>
          <w:szCs w:val="22"/>
          <w:lang w:val="en-US" w:eastAsia="en-US"/>
        </w:rPr>
        <w:t>пецификацији и Структури цене који као Прилог 1, Прилог 2, Прилог 3 и Прилог 4</w:t>
      </w:r>
      <w:r w:rsidRPr="008E7F2F">
        <w:rPr>
          <w:rFonts w:ascii="Arial" w:eastAsia="Calibri" w:hAnsi="Arial" w:cs="Arial"/>
          <w:sz w:val="22"/>
          <w:szCs w:val="22"/>
          <w:lang w:eastAsia="en-US"/>
        </w:rPr>
        <w:t xml:space="preserve"> </w:t>
      </w:r>
      <w:r w:rsidRPr="008E7F2F">
        <w:rPr>
          <w:rFonts w:ascii="Arial" w:eastAsia="Calibri" w:hAnsi="Arial" w:cs="Arial"/>
          <w:sz w:val="22"/>
          <w:szCs w:val="22"/>
          <w:lang w:val="en-US" w:eastAsia="en-US"/>
        </w:rPr>
        <w:t>чине саставни део овог</w:t>
      </w:r>
      <w:r w:rsidRPr="008E7F2F">
        <w:rPr>
          <w:rFonts w:ascii="Arial" w:eastAsia="Calibri" w:hAnsi="Arial" w:cs="Arial"/>
          <w:sz w:val="22"/>
          <w:szCs w:val="22"/>
          <w:lang w:val="sr-Cyrl-RS" w:eastAsia="en-US"/>
        </w:rPr>
        <w:t xml:space="preserve"> Уговора</w:t>
      </w:r>
      <w:r w:rsidRPr="008E7F2F">
        <w:rPr>
          <w:rFonts w:ascii="Arial" w:eastAsia="Calibri" w:hAnsi="Arial" w:cs="Arial"/>
          <w:sz w:val="22"/>
          <w:szCs w:val="22"/>
          <w:lang w:val="en-US" w:eastAsia="en-US"/>
        </w:rPr>
        <w:t>.</w:t>
      </w:r>
    </w:p>
    <w:p w14:paraId="3F28D502" w14:textId="77777777" w:rsidR="00A52F07" w:rsidRPr="00E2624F" w:rsidRDefault="00A52F07" w:rsidP="00A52F07">
      <w:pPr>
        <w:jc w:val="both"/>
        <w:rPr>
          <w:rFonts w:ascii="Arial" w:hAnsi="Arial" w:cs="Arial"/>
          <w:sz w:val="22"/>
          <w:szCs w:val="22"/>
          <w:lang w:val="sr-Cyrl-RS"/>
        </w:rPr>
      </w:pPr>
    </w:p>
    <w:p w14:paraId="1C807702"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Цена</w:t>
      </w:r>
    </w:p>
    <w:p w14:paraId="076253EF"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w:t>
      </w:r>
    </w:p>
    <w:p w14:paraId="623AA0E2" w14:textId="31BD1B7F" w:rsidR="00A52F07" w:rsidRPr="0051053A" w:rsidRDefault="00A52F07" w:rsidP="00A52F07">
      <w:pPr>
        <w:jc w:val="both"/>
        <w:rPr>
          <w:rFonts w:ascii="Arial" w:hAnsi="Arial" w:cs="Arial"/>
          <w:sz w:val="22"/>
          <w:szCs w:val="22"/>
          <w:lang w:val="sr-Cyrl-RS"/>
        </w:rPr>
      </w:pPr>
      <w:r w:rsidRPr="00E2624F">
        <w:rPr>
          <w:rFonts w:ascii="Arial" w:hAnsi="Arial" w:cs="Arial"/>
          <w:sz w:val="22"/>
          <w:szCs w:val="22"/>
          <w:lang w:val="sr-Cyrl-RS"/>
        </w:rPr>
        <w:t>Уговорне стране утврђују да је укупна цена извршених услуга</w:t>
      </w:r>
      <w:r w:rsidR="00DF0F5E">
        <w:rPr>
          <w:rFonts w:ascii="Arial" w:hAnsi="Arial" w:cs="Arial"/>
          <w:sz w:val="22"/>
          <w:szCs w:val="22"/>
          <w:lang w:val="sr-Cyrl-RS"/>
        </w:rPr>
        <w:t>, испоручених добра</w:t>
      </w:r>
      <w:r w:rsidRPr="00E2624F">
        <w:rPr>
          <w:rFonts w:ascii="Arial" w:hAnsi="Arial" w:cs="Arial"/>
          <w:sz w:val="22"/>
          <w:szCs w:val="22"/>
          <w:lang w:val="sr-Cyrl-RS"/>
        </w:rPr>
        <w:t xml:space="preserve"> из члана 1. овог Уговора износи: ________ динара/евра, (словима: ________________/100 динара/евра). </w:t>
      </w:r>
    </w:p>
    <w:p w14:paraId="7E3AEC9E"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r>
        <w:rPr>
          <w:rFonts w:ascii="Arial" w:hAnsi="Arial" w:cs="Arial"/>
          <w:sz w:val="22"/>
          <w:szCs w:val="22"/>
          <w:lang w:val="sr-Cyrl-RS"/>
        </w:rPr>
        <w:t>.</w:t>
      </w:r>
    </w:p>
    <w:p w14:paraId="35946688" w14:textId="77777777" w:rsidR="00A52F07" w:rsidRPr="0051053A" w:rsidRDefault="00A52F07" w:rsidP="00A52F07">
      <w:pPr>
        <w:jc w:val="both"/>
        <w:rPr>
          <w:rFonts w:ascii="Arial" w:hAnsi="Arial" w:cs="Arial"/>
          <w:sz w:val="22"/>
          <w:szCs w:val="22"/>
          <w:lang w:val="sr-Cyrl-RS"/>
        </w:rPr>
      </w:pPr>
      <w:r w:rsidRPr="00E2624F">
        <w:rPr>
          <w:rFonts w:ascii="Arial" w:hAnsi="Arial" w:cs="Arial"/>
          <w:sz w:val="22"/>
          <w:szCs w:val="22"/>
          <w:lang w:val="sr-Cyrl-RS"/>
        </w:rPr>
        <w:t>У укупну цену су урачунати сви трошкови везани за реализацију уговорене исп</w:t>
      </w:r>
      <w:r>
        <w:rPr>
          <w:rFonts w:ascii="Arial" w:hAnsi="Arial" w:cs="Arial"/>
          <w:sz w:val="22"/>
          <w:szCs w:val="22"/>
          <w:lang w:val="sr-Cyrl-RS"/>
        </w:rPr>
        <w:t>оруке опреме и извршење услуга.</w:t>
      </w:r>
    </w:p>
    <w:p w14:paraId="192E3012" w14:textId="77777777" w:rsidR="00A52F07" w:rsidRPr="0051053A" w:rsidRDefault="00A52F07" w:rsidP="00A52F07">
      <w:pPr>
        <w:jc w:val="both"/>
        <w:rPr>
          <w:rFonts w:ascii="Arial" w:eastAsia="Calibri" w:hAnsi="Arial" w:cs="Arial"/>
          <w:sz w:val="22"/>
          <w:szCs w:val="22"/>
          <w:lang w:val="sr-Cyrl-RS"/>
        </w:rPr>
      </w:pPr>
      <w:r w:rsidRPr="00E2624F">
        <w:rPr>
          <w:rFonts w:ascii="Arial" w:eastAsia="Calibri" w:hAnsi="Arial" w:cs="Arial"/>
          <w:sz w:val="22"/>
          <w:szCs w:val="22"/>
          <w:lang w:val="sr-Cyrl-RS"/>
        </w:rPr>
        <w:t>Уговорена цена без ПДВ, сматра се бруто вредношћу за потребе обрач</w:t>
      </w:r>
      <w:r>
        <w:rPr>
          <w:rFonts w:ascii="Arial" w:eastAsia="Calibri" w:hAnsi="Arial" w:cs="Arial"/>
          <w:sz w:val="22"/>
          <w:szCs w:val="22"/>
          <w:lang w:val="sr-Cyrl-RS"/>
        </w:rPr>
        <w:t>уна пореза на добит по одбитку.</w:t>
      </w:r>
    </w:p>
    <w:p w14:paraId="1BF6F304"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hAnsi="Arial" w:cs="Arial"/>
          <w:sz w:val="22"/>
          <w:szCs w:val="22"/>
          <w:lang w:val="sr-Cyrl-RS"/>
        </w:rPr>
        <w:t xml:space="preserve">Укупна цена без пореза на додату вредност је фиксна и не може се мењати, након закључења и у току извршења овог уговора </w:t>
      </w:r>
      <w:r w:rsidRPr="00E2624F">
        <w:rPr>
          <w:rFonts w:ascii="Arial" w:eastAsia="Calibri" w:hAnsi="Arial" w:cs="Arial"/>
          <w:i/>
          <w:sz w:val="22"/>
          <w:szCs w:val="22"/>
        </w:rPr>
        <w:t>(</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напомена: </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осим </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цена изражена у EUR).</w:t>
      </w:r>
    </w:p>
    <w:p w14:paraId="6BD59713"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 </w:t>
      </w:r>
    </w:p>
    <w:p w14:paraId="7C119DB3"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 xml:space="preserve">Начин  и услови плаћања </w:t>
      </w:r>
    </w:p>
    <w:p w14:paraId="4ADBC826" w14:textId="77777777" w:rsidR="00A52F07" w:rsidRPr="005040C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3.</w:t>
      </w:r>
    </w:p>
    <w:p w14:paraId="6C9A37D6" w14:textId="77777777" w:rsidR="00A52F07" w:rsidRPr="00E2624F" w:rsidRDefault="00A52F07" w:rsidP="00A52F07">
      <w:pPr>
        <w:pStyle w:val="BodyText"/>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се обавезује да вредност из члана 2. овог Уговора плати </w:t>
      </w:r>
      <w:r>
        <w:rPr>
          <w:rFonts w:ascii="Arial" w:hAnsi="Arial" w:cs="Arial"/>
          <w:sz w:val="22"/>
          <w:szCs w:val="22"/>
          <w:lang w:val="sr-Cyrl-RS"/>
        </w:rPr>
        <w:t>Пружаоцу услуге</w:t>
      </w:r>
      <w:r w:rsidRPr="00E2624F">
        <w:rPr>
          <w:rFonts w:ascii="Arial" w:hAnsi="Arial" w:cs="Arial"/>
          <w:sz w:val="22"/>
          <w:szCs w:val="22"/>
          <w:lang w:val="sr-Cyrl-RS"/>
        </w:rPr>
        <w:t xml:space="preserve"> на следећи начин:</w:t>
      </w:r>
    </w:p>
    <w:p w14:paraId="735D0B5E"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 </w:t>
      </w:r>
    </w:p>
    <w:p w14:paraId="538A1473" w14:textId="77777777" w:rsidR="00A52F07" w:rsidRPr="00E2624F" w:rsidRDefault="00A52F07" w:rsidP="00A52F07">
      <w:pPr>
        <w:pStyle w:val="Header"/>
        <w:tabs>
          <w:tab w:val="left" w:pos="709"/>
        </w:tabs>
        <w:jc w:val="both"/>
        <w:rPr>
          <w:rFonts w:ascii="Arial" w:hAnsi="Arial" w:cs="Arial"/>
          <w:sz w:val="22"/>
          <w:szCs w:val="22"/>
          <w:u w:val="single"/>
          <w:lang w:val="sr-Cyrl-RS"/>
        </w:rPr>
      </w:pPr>
      <w:r w:rsidRPr="00E2624F">
        <w:rPr>
          <w:rFonts w:ascii="Arial" w:hAnsi="Arial" w:cs="Arial"/>
          <w:sz w:val="22"/>
          <w:szCs w:val="22"/>
          <w:u w:val="single"/>
          <w:lang w:val="sr-Cyrl-RS"/>
        </w:rPr>
        <w:t>Укупна вредност вредност испоручених добара - опреме (софтвер, лиценце)  биће плаћена на следећи начин:</w:t>
      </w:r>
    </w:p>
    <w:p w14:paraId="1392EDC7" w14:textId="0FD16657" w:rsidR="00DF0F5E" w:rsidRPr="00DF0F5E" w:rsidRDefault="00A52F07" w:rsidP="005254EA">
      <w:pPr>
        <w:keepLines/>
        <w:numPr>
          <w:ilvl w:val="0"/>
          <w:numId w:val="45"/>
        </w:numPr>
        <w:tabs>
          <w:tab w:val="num" w:pos="1440"/>
        </w:tabs>
        <w:suppressAutoHyphens w:val="0"/>
        <w:ind w:left="1350" w:hanging="448"/>
        <w:jc w:val="both"/>
        <w:rPr>
          <w:rFonts w:ascii="Arial" w:hAnsi="Arial" w:cs="Arial"/>
          <w:sz w:val="22"/>
          <w:szCs w:val="22"/>
          <w:lang w:val="sr-Cyrl-RS"/>
        </w:rPr>
      </w:pPr>
      <w:r w:rsidRPr="00E2624F">
        <w:rPr>
          <w:rFonts w:ascii="Arial" w:hAnsi="Arial" w:cs="Arial"/>
          <w:b/>
          <w:sz w:val="22"/>
          <w:szCs w:val="22"/>
          <w:lang w:val="sr-Cyrl-RS"/>
        </w:rPr>
        <w:t>100%</w:t>
      </w:r>
      <w:r w:rsidRPr="00E2624F">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E2624F">
        <w:rPr>
          <w:rFonts w:ascii="Arial" w:eastAsia="Calibri" w:hAnsi="Arial" w:cs="Arial"/>
          <w:sz w:val="22"/>
          <w:szCs w:val="22"/>
        </w:rPr>
        <w:t xml:space="preserve">од стране овлашћених представника </w:t>
      </w:r>
      <w:r>
        <w:rPr>
          <w:rFonts w:ascii="Arial" w:eastAsia="Calibri" w:hAnsi="Arial" w:cs="Arial"/>
          <w:sz w:val="22"/>
          <w:szCs w:val="22"/>
        </w:rPr>
        <w:t>Корисника услуге</w:t>
      </w:r>
      <w:r w:rsidRPr="00E2624F">
        <w:rPr>
          <w:rFonts w:ascii="Arial" w:eastAsia="Calibri" w:hAnsi="Arial" w:cs="Arial"/>
          <w:sz w:val="22"/>
          <w:szCs w:val="22"/>
        </w:rPr>
        <w:t xml:space="preserve"> и  </w:t>
      </w:r>
      <w:r>
        <w:rPr>
          <w:rFonts w:ascii="Arial" w:eastAsia="Calibri" w:hAnsi="Arial" w:cs="Arial"/>
          <w:sz w:val="22"/>
          <w:szCs w:val="22"/>
        </w:rPr>
        <w:t>Пружаоца услуге</w:t>
      </w:r>
      <w:r w:rsidRPr="00E2624F">
        <w:rPr>
          <w:rFonts w:ascii="Arial" w:eastAsia="Calibri" w:hAnsi="Arial" w:cs="Arial"/>
          <w:sz w:val="22"/>
          <w:szCs w:val="22"/>
        </w:rPr>
        <w:t xml:space="preserve"> - без примедби</w:t>
      </w:r>
      <w:r w:rsidRPr="00E2624F">
        <w:rPr>
          <w:rFonts w:ascii="Arial" w:hAnsi="Arial" w:cs="Arial"/>
          <w:sz w:val="22"/>
          <w:szCs w:val="22"/>
          <w:lang w:val="sr-Cyrl-RS"/>
        </w:rPr>
        <w:t xml:space="preserve">, у року од 45 (четрдесетпет) дана, од дана пријема исправног рачуна од </w:t>
      </w:r>
      <w:r>
        <w:rPr>
          <w:rFonts w:ascii="Arial" w:hAnsi="Arial" w:cs="Arial"/>
          <w:sz w:val="22"/>
          <w:szCs w:val="22"/>
          <w:lang w:val="sr-Cyrl-RS"/>
        </w:rPr>
        <w:t>Пружаоца услуге</w:t>
      </w:r>
      <w:r w:rsidRPr="00E2624F">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Pr>
          <w:rFonts w:ascii="Arial" w:hAnsi="Arial" w:cs="Arial"/>
          <w:sz w:val="22"/>
          <w:szCs w:val="22"/>
          <w:lang w:val="sr-Cyrl-RS"/>
        </w:rPr>
        <w:t>Корисника услуге</w:t>
      </w:r>
      <w:r w:rsidRPr="00E2624F">
        <w:rPr>
          <w:rFonts w:ascii="Arial" w:hAnsi="Arial" w:cs="Arial"/>
          <w:sz w:val="22"/>
          <w:szCs w:val="22"/>
          <w:lang w:val="sr-Cyrl-RS"/>
        </w:rPr>
        <w:t>.</w:t>
      </w:r>
    </w:p>
    <w:p w14:paraId="706E9DF6" w14:textId="77777777" w:rsidR="00A52F07" w:rsidRPr="00E2624F" w:rsidRDefault="00A52F07" w:rsidP="00A52F07">
      <w:pPr>
        <w:pStyle w:val="Header"/>
        <w:tabs>
          <w:tab w:val="left" w:pos="709"/>
        </w:tabs>
        <w:rPr>
          <w:rFonts w:ascii="Arial" w:hAnsi="Arial" w:cs="Arial"/>
          <w:sz w:val="22"/>
          <w:szCs w:val="22"/>
          <w:u w:val="single"/>
          <w:lang w:val="sr-Cyrl-RS"/>
        </w:rPr>
      </w:pPr>
      <w:r w:rsidRPr="00E2624F">
        <w:rPr>
          <w:rFonts w:ascii="Arial" w:hAnsi="Arial" w:cs="Arial"/>
          <w:sz w:val="22"/>
          <w:szCs w:val="22"/>
          <w:u w:val="single"/>
          <w:lang w:val="sr-Cyrl-RS"/>
        </w:rPr>
        <w:t>Услуге инсталације, имплементације, тестирања и пуштања у рад опреме:</w:t>
      </w:r>
    </w:p>
    <w:p w14:paraId="5EAEEAB0" w14:textId="77777777" w:rsidR="00A52F07" w:rsidRPr="00E2624F" w:rsidRDefault="00A52F07" w:rsidP="00A52F07">
      <w:pPr>
        <w:pStyle w:val="Header"/>
        <w:tabs>
          <w:tab w:val="left" w:pos="709"/>
        </w:tabs>
        <w:rPr>
          <w:rFonts w:ascii="Arial" w:hAnsi="Arial" w:cs="Arial"/>
          <w:sz w:val="22"/>
          <w:szCs w:val="22"/>
          <w:lang w:val="sr-Cyrl-RS"/>
        </w:rPr>
      </w:pPr>
    </w:p>
    <w:p w14:paraId="776E59BF" w14:textId="717382D2" w:rsidR="00A52F07" w:rsidRPr="00E2624F" w:rsidRDefault="00A52F07" w:rsidP="005254EA">
      <w:pPr>
        <w:keepLines/>
        <w:numPr>
          <w:ilvl w:val="0"/>
          <w:numId w:val="45"/>
        </w:numPr>
        <w:tabs>
          <w:tab w:val="num" w:pos="1440"/>
          <w:tab w:val="left" w:pos="3486"/>
        </w:tabs>
        <w:suppressAutoHyphens w:val="0"/>
        <w:ind w:left="1350" w:hanging="450"/>
        <w:jc w:val="both"/>
        <w:rPr>
          <w:rFonts w:ascii="Arial" w:hAnsi="Arial" w:cs="Arial"/>
          <w:sz w:val="22"/>
          <w:szCs w:val="22"/>
          <w:lang w:val="sr-Cyrl-RS"/>
        </w:rPr>
      </w:pPr>
      <w:r w:rsidRPr="00E2624F">
        <w:rPr>
          <w:rFonts w:ascii="Arial" w:hAnsi="Arial" w:cs="Arial"/>
          <w:b/>
          <w:sz w:val="22"/>
          <w:szCs w:val="22"/>
          <w:lang w:val="sr-Cyrl-RS"/>
        </w:rPr>
        <w:lastRenderedPageBreak/>
        <w:t>100%</w:t>
      </w:r>
      <w:r w:rsidRPr="00E2624F">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sr-Cyrl-RS"/>
        </w:rPr>
        <w:t xml:space="preserve"> </w:t>
      </w:r>
      <w:r w:rsidRPr="00E2624F">
        <w:rPr>
          <w:rFonts w:ascii="Arial" w:eastAsia="Calibri" w:hAnsi="Arial" w:cs="Arial"/>
          <w:sz w:val="22"/>
          <w:szCs w:val="22"/>
        </w:rPr>
        <w:t xml:space="preserve">од стране овлашћених представника </w:t>
      </w:r>
      <w:r>
        <w:rPr>
          <w:rFonts w:ascii="Arial" w:eastAsia="Calibri" w:hAnsi="Arial" w:cs="Arial"/>
          <w:sz w:val="22"/>
          <w:szCs w:val="22"/>
        </w:rPr>
        <w:t>Корисника услуге</w:t>
      </w:r>
      <w:r w:rsidRPr="00E2624F">
        <w:rPr>
          <w:rFonts w:ascii="Arial" w:eastAsia="Calibri" w:hAnsi="Arial" w:cs="Arial"/>
          <w:sz w:val="22"/>
          <w:szCs w:val="22"/>
        </w:rPr>
        <w:t xml:space="preserve"> и  </w:t>
      </w:r>
      <w:r>
        <w:rPr>
          <w:rFonts w:ascii="Arial" w:eastAsia="Calibri" w:hAnsi="Arial" w:cs="Arial"/>
          <w:sz w:val="22"/>
          <w:szCs w:val="22"/>
        </w:rPr>
        <w:t>Пружаоца услуге</w:t>
      </w:r>
      <w:r w:rsidRPr="00E2624F">
        <w:rPr>
          <w:rFonts w:ascii="Arial" w:eastAsia="Calibri" w:hAnsi="Arial" w:cs="Arial"/>
          <w:sz w:val="22"/>
          <w:szCs w:val="22"/>
        </w:rPr>
        <w:t xml:space="preserve"> - без примедби</w:t>
      </w:r>
      <w:r w:rsidRPr="00E2624F">
        <w:rPr>
          <w:rFonts w:ascii="Arial" w:hAnsi="Arial" w:cs="Arial"/>
          <w:sz w:val="22"/>
          <w:szCs w:val="22"/>
          <w:lang w:val="sr-Cyrl-RS"/>
        </w:rPr>
        <w:t xml:space="preserve">, у року од 45 (четрдесетпет) дана, од дана пријема исправног рачуна од </w:t>
      </w:r>
      <w:r>
        <w:rPr>
          <w:rFonts w:ascii="Arial" w:hAnsi="Arial" w:cs="Arial"/>
          <w:sz w:val="22"/>
          <w:szCs w:val="22"/>
          <w:lang w:val="sr-Cyrl-RS"/>
        </w:rPr>
        <w:t>Пружаоца услуге</w:t>
      </w:r>
      <w:r w:rsidRPr="00E2624F">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Pr>
          <w:rFonts w:ascii="Arial" w:hAnsi="Arial" w:cs="Arial"/>
          <w:sz w:val="22"/>
          <w:szCs w:val="22"/>
          <w:lang w:val="sr-Cyrl-RS"/>
        </w:rPr>
        <w:t>Корисника услуге</w:t>
      </w:r>
      <w:r w:rsidRPr="00E2624F">
        <w:rPr>
          <w:rFonts w:ascii="Arial" w:hAnsi="Arial" w:cs="Arial"/>
          <w:sz w:val="22"/>
          <w:szCs w:val="22"/>
          <w:lang w:val="sr-Cyrl-RS"/>
        </w:rPr>
        <w:t xml:space="preserve">. </w:t>
      </w:r>
    </w:p>
    <w:p w14:paraId="5F75DF3C" w14:textId="77777777" w:rsidR="00A52F07" w:rsidRPr="00E2624F" w:rsidRDefault="00A52F07" w:rsidP="00A52F07">
      <w:pPr>
        <w:keepLines/>
        <w:tabs>
          <w:tab w:val="left" w:pos="3486"/>
        </w:tabs>
        <w:suppressAutoHyphens w:val="0"/>
        <w:ind w:left="1350"/>
        <w:jc w:val="both"/>
        <w:rPr>
          <w:rFonts w:ascii="Arial" w:hAnsi="Arial" w:cs="Arial"/>
          <w:sz w:val="22"/>
          <w:szCs w:val="22"/>
          <w:lang w:val="sr-Cyrl-RS"/>
        </w:rPr>
      </w:pPr>
    </w:p>
    <w:p w14:paraId="66397B33" w14:textId="77777777" w:rsidR="00A52F07" w:rsidRPr="00E2624F" w:rsidRDefault="00A52F07" w:rsidP="00A52F07">
      <w:pPr>
        <w:rPr>
          <w:rFonts w:ascii="Arial" w:hAnsi="Arial" w:cs="Arial"/>
          <w:sz w:val="22"/>
          <w:szCs w:val="22"/>
          <w:u w:val="single"/>
          <w:lang w:val="sr-Cyrl-RS"/>
        </w:rPr>
      </w:pPr>
      <w:r w:rsidRPr="00E2624F">
        <w:rPr>
          <w:rFonts w:ascii="Arial" w:hAnsi="Arial" w:cs="Arial"/>
          <w:sz w:val="22"/>
          <w:szCs w:val="22"/>
          <w:u w:val="single"/>
          <w:lang w:val="sr-Cyrl-RS"/>
        </w:rPr>
        <w:t>Услуге техничке подршке:</w:t>
      </w:r>
    </w:p>
    <w:p w14:paraId="754DD404" w14:textId="6C81A6E0" w:rsidR="00A52F07" w:rsidRPr="00A972AD" w:rsidRDefault="00A52F07" w:rsidP="005254EA">
      <w:pPr>
        <w:keepLines/>
        <w:numPr>
          <w:ilvl w:val="0"/>
          <w:numId w:val="45"/>
        </w:numPr>
        <w:tabs>
          <w:tab w:val="num" w:pos="1440"/>
          <w:tab w:val="left" w:pos="3486"/>
        </w:tabs>
        <w:suppressAutoHyphens w:val="0"/>
        <w:ind w:left="1350" w:hanging="450"/>
        <w:jc w:val="both"/>
        <w:rPr>
          <w:rFonts w:ascii="Arial" w:hAnsi="Arial" w:cs="Arial"/>
          <w:sz w:val="22"/>
          <w:szCs w:val="22"/>
          <w:lang w:val="sr-Cyrl-RS"/>
        </w:rPr>
      </w:pPr>
      <w:r w:rsidRPr="00E2624F">
        <w:rPr>
          <w:rFonts w:ascii="Arial" w:hAnsi="Arial" w:cs="Arial"/>
          <w:b/>
          <w:sz w:val="22"/>
          <w:szCs w:val="22"/>
          <w:lang w:val="sr-Cyrl-RS"/>
        </w:rPr>
        <w:t>Квартално</w:t>
      </w:r>
      <w:r w:rsidRPr="00E2624F">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w:t>
      </w:r>
      <w:r>
        <w:rPr>
          <w:rFonts w:ascii="Arial" w:hAnsi="Arial" w:cs="Arial"/>
          <w:sz w:val="22"/>
          <w:szCs w:val="22"/>
          <w:lang w:val="sr-Cyrl-RS"/>
        </w:rPr>
        <w:t>Пружалац услуге</w:t>
      </w:r>
      <w:r w:rsidRPr="00E2624F">
        <w:rPr>
          <w:rFonts w:ascii="Arial" w:hAnsi="Arial" w:cs="Arial"/>
          <w:sz w:val="22"/>
          <w:szCs w:val="22"/>
          <w:lang w:val="sr-Cyrl-RS"/>
        </w:rPr>
        <w:t xml:space="preserve">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w:t>
      </w:r>
      <w:r>
        <w:rPr>
          <w:rFonts w:ascii="Arial" w:hAnsi="Arial" w:cs="Arial"/>
          <w:sz w:val="22"/>
          <w:szCs w:val="22"/>
          <w:lang w:val="sr-Cyrl-RS"/>
        </w:rPr>
        <w:t>Корисника услуге</w:t>
      </w:r>
      <w:r w:rsidRPr="00E2624F">
        <w:rPr>
          <w:rFonts w:ascii="Arial" w:hAnsi="Arial" w:cs="Arial"/>
          <w:sz w:val="22"/>
          <w:szCs w:val="22"/>
          <w:lang w:val="sr-Cyrl-RS"/>
        </w:rPr>
        <w:t xml:space="preserve">, овереног од стране овлашћеног представника </w:t>
      </w:r>
      <w:r>
        <w:rPr>
          <w:rFonts w:ascii="Arial" w:hAnsi="Arial" w:cs="Arial"/>
          <w:sz w:val="22"/>
          <w:szCs w:val="22"/>
          <w:lang w:val="sr-Cyrl-RS"/>
        </w:rPr>
        <w:t>Корисника услуге</w:t>
      </w:r>
    </w:p>
    <w:p w14:paraId="45CB84DB" w14:textId="77777777" w:rsidR="00A52F07" w:rsidRPr="0051053A"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w:t>
      </w:r>
      <w:r>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страно лице, плаћање неризденту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уна пореза на добит по одбитку.</w:t>
      </w:r>
    </w:p>
    <w:p w14:paraId="2BB49283"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496573F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доказ да је стварни власник прихода, уколико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неризидента закључила Уговор о избегавању двоструког опорезивања. </w:t>
      </w:r>
    </w:p>
    <w:p w14:paraId="541EDCC4"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Закључени уговори о избегавању двоструког опорезивања објављени су на сајту Министарства финансија, Пореска управа (www.poreskauprava.gov.rs/sr/.../ug</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ovori-dvostruko-oporezivanje). </w:t>
      </w:r>
    </w:p>
    <w:p w14:paraId="3F0825B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нерезидент РС не достави доказе о  статусу резидентности и да је стварни власник прихода,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домицилном земљом понуђача.</w:t>
      </w:r>
    </w:p>
    <w:p w14:paraId="369BC781" w14:textId="77777777" w:rsidR="00A52F07" w:rsidRPr="00E2624F" w:rsidRDefault="00A52F07" w:rsidP="00A52F07">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је у обавези да достави доказе за </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сваку</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календарску годину</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1417A8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065EA5"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Уколико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страно лице не достави доказе из претходног става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домицилном земљом понуђача.</w:t>
      </w:r>
    </w:p>
    <w:p w14:paraId="47698C00"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Уколико услуге које су предмет набавке нису садржане у уговору о избегавању двоструког опорезивања,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прописима Републике Србије.</w:t>
      </w:r>
    </w:p>
    <w:p w14:paraId="372CAE59"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 случају да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није закључила уговор о избегавању двоструког опорезивања или предмет набавке није садржан у уговору о избегавању двоструког опоре</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зивања</w:t>
      </w:r>
    </w:p>
    <w:p w14:paraId="482957B6" w14:textId="77777777" w:rsidR="00A52F07" w:rsidRPr="0051053A"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3" w:history="1">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16B09D" w14:textId="77777777" w:rsidR="00A52F07" w:rsidRPr="00E2624F" w:rsidRDefault="00A52F07" w:rsidP="00A52F07">
      <w:pPr>
        <w:jc w:val="both"/>
        <w:rPr>
          <w:rFonts w:ascii="Arial" w:hAnsi="Arial" w:cs="Arial"/>
          <w:i/>
          <w:sz w:val="22"/>
          <w:szCs w:val="22"/>
          <w:lang w:val="sr-Cyrl-RS"/>
        </w:rPr>
      </w:pPr>
      <w:r w:rsidRPr="00E2624F">
        <w:rPr>
          <w:rFonts w:ascii="Arial" w:eastAsia="Calibri" w:hAnsi="Arial" w:cs="Arial"/>
          <w:i/>
          <w:sz w:val="22"/>
          <w:szCs w:val="22"/>
          <w:lang w:val="sr-Cyrl-RS"/>
        </w:rPr>
        <w:t xml:space="preserve">Плаћање домаћем </w:t>
      </w:r>
      <w:r>
        <w:rPr>
          <w:rFonts w:ascii="Arial" w:eastAsia="Calibri" w:hAnsi="Arial" w:cs="Arial"/>
          <w:i/>
          <w:sz w:val="22"/>
          <w:szCs w:val="22"/>
          <w:lang w:val="sr-Cyrl-RS"/>
        </w:rPr>
        <w:t>Пружаоцу услуге</w:t>
      </w:r>
      <w:r w:rsidRPr="00E2624F">
        <w:rPr>
          <w:rFonts w:ascii="Arial" w:eastAsia="Calibri" w:hAnsi="Arial" w:cs="Arial"/>
          <w:i/>
          <w:sz w:val="22"/>
          <w:szCs w:val="22"/>
          <w:lang w:val="sr-Cyrl-RS"/>
        </w:rPr>
        <w:t xml:space="preserve"> се врши у динарском износу, на његов текући </w:t>
      </w:r>
      <w:r w:rsidRPr="00E2624F">
        <w:rPr>
          <w:rFonts w:ascii="Arial" w:hAnsi="Arial" w:cs="Arial"/>
          <w:i/>
          <w:sz w:val="22"/>
          <w:szCs w:val="22"/>
        </w:rPr>
        <w:t>рачун у складу са његовим инструкцијама</w:t>
      </w:r>
      <w:r w:rsidRPr="00E2624F">
        <w:rPr>
          <w:rFonts w:ascii="Arial" w:hAnsi="Arial" w:cs="Arial"/>
          <w:i/>
          <w:sz w:val="22"/>
          <w:szCs w:val="22"/>
          <w:lang w:val="sr-Cyrl-RS"/>
        </w:rPr>
        <w:t>,датум у рачуну</w:t>
      </w:r>
    </w:p>
    <w:p w14:paraId="02826C87" w14:textId="77777777" w:rsidR="00A52F07" w:rsidRPr="00E2624F" w:rsidRDefault="00A52F07" w:rsidP="00A52F07">
      <w:pPr>
        <w:jc w:val="both"/>
        <w:rPr>
          <w:rFonts w:ascii="Arial" w:eastAsia="Calibri" w:hAnsi="Arial" w:cs="Arial"/>
          <w:i/>
          <w:sz w:val="22"/>
          <w:szCs w:val="22"/>
          <w:lang w:val="sr-Cyrl-RS"/>
        </w:rPr>
      </w:pPr>
    </w:p>
    <w:p w14:paraId="608A2353" w14:textId="77777777" w:rsidR="00A52F07" w:rsidRDefault="00A52F07" w:rsidP="00A52F07">
      <w:pPr>
        <w:jc w:val="both"/>
        <w:rPr>
          <w:rFonts w:ascii="Arial" w:hAnsi="Arial" w:cs="Arial"/>
          <w:i/>
          <w:sz w:val="22"/>
          <w:szCs w:val="22"/>
          <w:lang w:val="sr-Cyrl-RS"/>
        </w:rPr>
      </w:pPr>
      <w:r w:rsidRPr="00E2624F">
        <w:rPr>
          <w:rFonts w:ascii="Arial" w:hAnsi="Arial" w:cs="Arial"/>
          <w:i/>
          <w:sz w:val="22"/>
          <w:szCs w:val="22"/>
        </w:rPr>
        <w:t xml:space="preserve">Плаћања страном </w:t>
      </w:r>
      <w:r>
        <w:rPr>
          <w:rFonts w:ascii="Arial" w:hAnsi="Arial" w:cs="Arial"/>
          <w:i/>
          <w:sz w:val="22"/>
          <w:szCs w:val="22"/>
        </w:rPr>
        <w:t>Пружаоцу услуге</w:t>
      </w:r>
      <w:r w:rsidRPr="00E2624F">
        <w:rPr>
          <w:rFonts w:ascii="Arial" w:hAnsi="Arial" w:cs="Arial"/>
          <w:i/>
          <w:sz w:val="22"/>
          <w:szCs w:val="22"/>
        </w:rPr>
        <w:t xml:space="preserve"> се врши дознаком у EUR, на његов девизни рачун у складу са његовим инструкцијама</w:t>
      </w:r>
      <w:r w:rsidRPr="00E2624F">
        <w:rPr>
          <w:rFonts w:ascii="Arial" w:hAnsi="Arial" w:cs="Arial"/>
          <w:i/>
          <w:sz w:val="22"/>
          <w:szCs w:val="22"/>
          <w:lang w:val="sr-Cyrl-RS"/>
        </w:rPr>
        <w:t>, датим у рачуну.</w:t>
      </w:r>
    </w:p>
    <w:p w14:paraId="5D395472" w14:textId="77777777" w:rsidR="00A972AD" w:rsidRPr="00E2624F" w:rsidRDefault="00A972AD" w:rsidP="00A52F07">
      <w:pPr>
        <w:jc w:val="both"/>
        <w:rPr>
          <w:rFonts w:ascii="Arial" w:hAnsi="Arial" w:cs="Arial"/>
          <w:i/>
          <w:sz w:val="22"/>
          <w:szCs w:val="22"/>
          <w:lang w:val="sr-Cyrl-RS"/>
        </w:rPr>
      </w:pPr>
    </w:p>
    <w:p w14:paraId="2E7A0E68"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Плаћање се врши на </w:t>
      </w:r>
      <w:r w:rsidRPr="00E2624F">
        <w:rPr>
          <w:rFonts w:ascii="Arial" w:hAnsi="Arial" w:cs="Arial"/>
          <w:sz w:val="22"/>
          <w:szCs w:val="22"/>
          <w:lang w:val="sr-Cyrl-RS"/>
        </w:rPr>
        <w:t>текући</w:t>
      </w:r>
      <w:r w:rsidRPr="00E2624F">
        <w:rPr>
          <w:rFonts w:ascii="Arial" w:hAnsi="Arial" w:cs="Arial"/>
          <w:sz w:val="22"/>
          <w:szCs w:val="22"/>
        </w:rPr>
        <w:t xml:space="preserve"> рачун </w:t>
      </w:r>
      <w:r>
        <w:rPr>
          <w:rFonts w:ascii="Arial" w:hAnsi="Arial" w:cs="Arial"/>
          <w:sz w:val="22"/>
          <w:szCs w:val="22"/>
          <w:lang w:val="sr-Cyrl-RS"/>
        </w:rPr>
        <w:t>Пружаоца услуге</w:t>
      </w:r>
      <w:r w:rsidRPr="00E2624F">
        <w:rPr>
          <w:rFonts w:ascii="Arial" w:hAnsi="Arial" w:cs="Arial"/>
          <w:sz w:val="22"/>
          <w:szCs w:val="22"/>
        </w:rPr>
        <w:t xml:space="preserve"> бр. _______________________  код ________________________</w:t>
      </w:r>
    </w:p>
    <w:p w14:paraId="1B8781CD" w14:textId="77777777" w:rsidR="00A52F07" w:rsidRPr="00E2624F" w:rsidRDefault="00A52F07" w:rsidP="00A52F07">
      <w:pPr>
        <w:jc w:val="both"/>
        <w:rPr>
          <w:rFonts w:ascii="Arial" w:hAnsi="Arial" w:cs="Arial"/>
          <w:sz w:val="22"/>
          <w:szCs w:val="22"/>
        </w:rPr>
      </w:pPr>
    </w:p>
    <w:p w14:paraId="388B5D08" w14:textId="372FD762" w:rsidR="00A52F07" w:rsidRPr="00E2624F" w:rsidRDefault="00A52F07" w:rsidP="00A52F07">
      <w:pPr>
        <w:jc w:val="both"/>
        <w:rPr>
          <w:rFonts w:ascii="Arial" w:hAnsi="Arial" w:cs="Arial"/>
          <w:sz w:val="22"/>
          <w:szCs w:val="22"/>
        </w:rPr>
      </w:pPr>
      <w:r w:rsidRPr="00E2624F">
        <w:rPr>
          <w:rFonts w:ascii="Arial" w:hAnsi="Arial" w:cs="Arial"/>
          <w:sz w:val="22"/>
          <w:szCs w:val="22"/>
          <w:lang w:val="en-US"/>
        </w:rPr>
        <w:t xml:space="preserve">Рачун мора бити достављен на адресу </w:t>
      </w:r>
      <w:r>
        <w:rPr>
          <w:rFonts w:ascii="Arial" w:hAnsi="Arial" w:cs="Arial"/>
          <w:sz w:val="22"/>
          <w:szCs w:val="22"/>
          <w:lang w:val="en-US"/>
        </w:rPr>
        <w:t>Корисника услуге</w:t>
      </w:r>
      <w:r w:rsidRPr="00E2624F">
        <w:rPr>
          <w:rFonts w:ascii="Arial" w:hAnsi="Arial" w:cs="Arial"/>
          <w:sz w:val="22"/>
          <w:szCs w:val="22"/>
          <w:lang w:val="en-US"/>
        </w:rPr>
        <w:t>: Јавно предузеће „Електропривреда Србије“ Београд,</w:t>
      </w:r>
      <w:r w:rsidRPr="00E2624F">
        <w:rPr>
          <w:rFonts w:ascii="Arial" w:hAnsi="Arial" w:cs="Arial"/>
          <w:sz w:val="22"/>
          <w:szCs w:val="22"/>
        </w:rPr>
        <w:t xml:space="preserve"> </w:t>
      </w:r>
      <w:r w:rsidRPr="00E2624F">
        <w:rPr>
          <w:rFonts w:ascii="Arial" w:hAnsi="Arial" w:cs="Arial"/>
          <w:sz w:val="22"/>
          <w:szCs w:val="22"/>
          <w:lang w:val="en-US"/>
        </w:rPr>
        <w:t>Царице Милице 2,  са обавезним прилозима и то:</w:t>
      </w:r>
      <w:r w:rsidR="00A972AD" w:rsidRPr="00A972AD">
        <w:rPr>
          <w:rFonts w:ascii="Arial" w:hAnsi="Arial" w:cs="Arial"/>
          <w:sz w:val="22"/>
          <w:szCs w:val="22"/>
          <w:lang w:val="sr-Cyrl-RS"/>
        </w:rPr>
        <w:t xml:space="preserve"> </w:t>
      </w:r>
      <w:r w:rsidR="00A972AD" w:rsidRPr="00E2624F">
        <w:rPr>
          <w:rFonts w:ascii="Arial" w:hAnsi="Arial" w:cs="Arial"/>
          <w:sz w:val="22"/>
          <w:szCs w:val="22"/>
          <w:lang w:val="sr-Cyrl-RS"/>
        </w:rPr>
        <w:t>Записника о финалном квантитативном пријему</w:t>
      </w:r>
      <w:r w:rsidRPr="00E2624F">
        <w:rPr>
          <w:rFonts w:ascii="Arial" w:hAnsi="Arial" w:cs="Arial"/>
          <w:sz w:val="22"/>
          <w:szCs w:val="22"/>
          <w:lang w:val="en-US"/>
        </w:rPr>
        <w:t>,</w:t>
      </w:r>
      <w:r w:rsidR="00A972AD" w:rsidRPr="00A972AD">
        <w:rPr>
          <w:rFonts w:ascii="Arial" w:hAnsi="Arial" w:cs="Arial"/>
          <w:sz w:val="22"/>
          <w:szCs w:val="22"/>
          <w:lang w:val="sr-Cyrl-RS"/>
        </w:rPr>
        <w:t xml:space="preserve"> </w:t>
      </w:r>
      <w:r w:rsidR="00A972AD" w:rsidRPr="00E2624F">
        <w:rPr>
          <w:rFonts w:ascii="Arial" w:hAnsi="Arial" w:cs="Arial"/>
          <w:sz w:val="22"/>
          <w:szCs w:val="22"/>
          <w:lang w:val="sr-Cyrl-RS"/>
        </w:rPr>
        <w:t>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en-US"/>
        </w:rPr>
        <w:t xml:space="preserve"> на коме је наведен датум испоруке добара, као и количина испоручених добара, са читко написаним именом и презименом и потписом овлашћеног лица </w:t>
      </w:r>
      <w:r>
        <w:rPr>
          <w:rFonts w:ascii="Arial" w:hAnsi="Arial" w:cs="Arial"/>
          <w:sz w:val="22"/>
          <w:szCs w:val="22"/>
          <w:lang w:val="sr-Latn-CS"/>
        </w:rPr>
        <w:t>Корисника услуге</w:t>
      </w:r>
      <w:r w:rsidRPr="00E2624F">
        <w:rPr>
          <w:rFonts w:ascii="Arial" w:hAnsi="Arial" w:cs="Arial"/>
          <w:sz w:val="22"/>
          <w:szCs w:val="22"/>
          <w:lang w:val="en-US"/>
        </w:rPr>
        <w:t>, које је примило предметна добра.</w:t>
      </w:r>
    </w:p>
    <w:p w14:paraId="557CC14A" w14:textId="77777777" w:rsidR="00A52F07" w:rsidRPr="00E2624F" w:rsidRDefault="00A52F07" w:rsidP="00A52F07">
      <w:pPr>
        <w:jc w:val="both"/>
        <w:rPr>
          <w:rFonts w:ascii="Arial" w:hAnsi="Arial" w:cs="Arial"/>
          <w:sz w:val="22"/>
          <w:szCs w:val="22"/>
        </w:rPr>
      </w:pPr>
    </w:p>
    <w:p w14:paraId="2E10155E" w14:textId="77777777" w:rsidR="00A52F07" w:rsidRPr="00E2624F" w:rsidRDefault="00A52F07" w:rsidP="00A52F07">
      <w:pPr>
        <w:jc w:val="both"/>
        <w:rPr>
          <w:rFonts w:ascii="Arial" w:hAnsi="Arial" w:cs="Arial"/>
          <w:sz w:val="22"/>
          <w:szCs w:val="22"/>
          <w:lang w:val="en-US"/>
        </w:rPr>
      </w:pPr>
      <w:r w:rsidRPr="00E2624F">
        <w:rPr>
          <w:rFonts w:ascii="Arial" w:hAnsi="Arial" w:cs="Arial"/>
          <w:sz w:val="22"/>
          <w:szCs w:val="22"/>
        </w:rPr>
        <w:t xml:space="preserve">У испостављеном рачуну, </w:t>
      </w:r>
      <w:r>
        <w:rPr>
          <w:rFonts w:ascii="Arial" w:hAnsi="Arial" w:cs="Arial"/>
          <w:sz w:val="22"/>
          <w:szCs w:val="22"/>
        </w:rPr>
        <w:t>Пружалац услуге</w:t>
      </w:r>
      <w:r w:rsidRPr="00E2624F">
        <w:rPr>
          <w:rFonts w:ascii="Arial" w:hAnsi="Arial" w:cs="Arial"/>
          <w:sz w:val="22"/>
          <w:szCs w:val="22"/>
        </w:rPr>
        <w:t xml:space="preserve">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ascii="Arial" w:hAnsi="Arial" w:cs="Arial"/>
          <w:sz w:val="22"/>
          <w:szCs w:val="22"/>
        </w:rPr>
        <w:t>Пружалац услуге</w:t>
      </w:r>
      <w:r w:rsidRPr="00E2624F">
        <w:rPr>
          <w:rFonts w:ascii="Arial" w:hAnsi="Arial" w:cs="Arial"/>
          <w:sz w:val="22"/>
          <w:szCs w:val="22"/>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E2624F">
        <w:rPr>
          <w:rFonts w:ascii="Arial" w:hAnsi="Arial" w:cs="Arial"/>
          <w:sz w:val="22"/>
          <w:szCs w:val="22"/>
          <w:lang w:val="en-US"/>
        </w:rPr>
        <w:t>.</w:t>
      </w:r>
    </w:p>
    <w:p w14:paraId="3A1076B0" w14:textId="77777777" w:rsidR="00A52F07" w:rsidRPr="00E2624F" w:rsidRDefault="00A52F07" w:rsidP="00A52F07">
      <w:pPr>
        <w:jc w:val="both"/>
        <w:rPr>
          <w:rFonts w:ascii="Arial" w:hAnsi="Arial" w:cs="Arial"/>
          <w:sz w:val="22"/>
          <w:szCs w:val="22"/>
        </w:rPr>
      </w:pPr>
    </w:p>
    <w:p w14:paraId="24A618FA" w14:textId="77777777" w:rsidR="00A52F07" w:rsidRPr="00E2624F" w:rsidRDefault="00A52F07" w:rsidP="00A52F07">
      <w:pPr>
        <w:pStyle w:val="BodyText"/>
        <w:rPr>
          <w:rFonts w:ascii="Arial" w:hAnsi="Arial" w:cs="Arial"/>
          <w:sz w:val="22"/>
          <w:szCs w:val="22"/>
          <w:lang w:val="sr-Cyrl-RS"/>
        </w:rPr>
      </w:pPr>
    </w:p>
    <w:p w14:paraId="1318FCE6"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Рок извршења услуга</w:t>
      </w:r>
      <w:r>
        <w:rPr>
          <w:rFonts w:ascii="Arial" w:hAnsi="Arial" w:cs="Arial"/>
          <w:b/>
          <w:sz w:val="22"/>
          <w:szCs w:val="22"/>
          <w:lang w:val="sr-Cyrl-RS"/>
        </w:rPr>
        <w:t xml:space="preserve"> и</w:t>
      </w:r>
      <w:r w:rsidRPr="00E2624F">
        <w:rPr>
          <w:rFonts w:ascii="Arial" w:hAnsi="Arial" w:cs="Arial"/>
          <w:b/>
          <w:sz w:val="22"/>
          <w:szCs w:val="22"/>
          <w:lang w:val="sr-Cyrl-RS"/>
        </w:rPr>
        <w:t xml:space="preserve"> </w:t>
      </w:r>
      <w:r>
        <w:rPr>
          <w:rFonts w:ascii="Arial" w:hAnsi="Arial" w:cs="Arial"/>
          <w:b/>
          <w:sz w:val="22"/>
          <w:szCs w:val="22"/>
          <w:lang w:val="sr-Cyrl-RS"/>
        </w:rPr>
        <w:t>испоруке добара</w:t>
      </w:r>
      <w:r w:rsidRPr="00E2624F">
        <w:rPr>
          <w:rFonts w:ascii="Arial" w:hAnsi="Arial" w:cs="Arial"/>
          <w:b/>
          <w:sz w:val="22"/>
          <w:szCs w:val="22"/>
          <w:lang w:val="sr-Cyrl-RS"/>
        </w:rPr>
        <w:t xml:space="preserve"> </w:t>
      </w:r>
    </w:p>
    <w:p w14:paraId="40AAC15F" w14:textId="77777777" w:rsidR="00A52F07" w:rsidRPr="00E2624F" w:rsidRDefault="00A52F07" w:rsidP="00A52F07">
      <w:pPr>
        <w:pStyle w:val="BodyText"/>
        <w:rPr>
          <w:rFonts w:ascii="Arial" w:hAnsi="Arial" w:cs="Arial"/>
          <w:b/>
          <w:sz w:val="22"/>
          <w:szCs w:val="22"/>
          <w:lang w:val="sr-Cyrl-RS"/>
        </w:rPr>
      </w:pPr>
    </w:p>
    <w:p w14:paraId="71C92DBA"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4.</w:t>
      </w:r>
    </w:p>
    <w:p w14:paraId="4DEC3F11"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Рок извршења испоруке опреме и услуга предвиђен овим уговором је следећи:</w:t>
      </w:r>
    </w:p>
    <w:p w14:paraId="7B3C4ACF" w14:textId="77777777" w:rsidR="00A52F07" w:rsidRPr="00054356" w:rsidRDefault="00A52F07" w:rsidP="005254EA">
      <w:pPr>
        <w:pStyle w:val="BodyText"/>
        <w:numPr>
          <w:ilvl w:val="0"/>
          <w:numId w:val="53"/>
        </w:numPr>
        <w:rPr>
          <w:rFonts w:ascii="Arial" w:hAnsi="Arial" w:cs="Arial"/>
          <w:sz w:val="22"/>
          <w:szCs w:val="22"/>
          <w:lang w:val="sr-Cyrl-RS"/>
        </w:rPr>
      </w:pPr>
      <w:r w:rsidRPr="00054356">
        <w:rPr>
          <w:rFonts w:ascii="Arial" w:hAnsi="Arial" w:cs="Arial"/>
          <w:sz w:val="22"/>
          <w:szCs w:val="22"/>
          <w:lang w:val="sr-Cyrl-RS"/>
        </w:rPr>
        <w:t>Испорука добара</w:t>
      </w:r>
      <w:r>
        <w:rPr>
          <w:rFonts w:ascii="Arial" w:hAnsi="Arial" w:cs="Arial"/>
          <w:sz w:val="22"/>
          <w:szCs w:val="22"/>
          <w:lang w:val="sr-Cyrl-RS"/>
        </w:rPr>
        <w:t>-опреме биће извршена у року од___________</w:t>
      </w:r>
      <w:r w:rsidRPr="00054356">
        <w:rPr>
          <w:rFonts w:ascii="Arial" w:hAnsi="Arial" w:cs="Arial"/>
          <w:sz w:val="22"/>
          <w:szCs w:val="22"/>
          <w:lang w:val="sr-Cyrl-RS"/>
        </w:rPr>
        <w:t xml:space="preserve"> (словима: </w:t>
      </w:r>
      <w:r>
        <w:rPr>
          <w:rFonts w:ascii="Arial" w:hAnsi="Arial" w:cs="Arial"/>
          <w:sz w:val="22"/>
          <w:szCs w:val="22"/>
          <w:lang w:val="sr-Cyrl-RS"/>
        </w:rPr>
        <w:t>_____________</w:t>
      </w:r>
      <w:r w:rsidRPr="00054356">
        <w:rPr>
          <w:rFonts w:ascii="Arial" w:hAnsi="Arial" w:cs="Arial"/>
          <w:sz w:val="22"/>
          <w:szCs w:val="22"/>
          <w:lang w:val="sr-Cyrl-RS"/>
        </w:rPr>
        <w:t xml:space="preserve">) дана од дана ступања Уговора на снагу. </w:t>
      </w:r>
    </w:p>
    <w:p w14:paraId="530EED05" w14:textId="4C34B319" w:rsidR="00A52F07" w:rsidRPr="00054356" w:rsidRDefault="00A52F07" w:rsidP="005254EA">
      <w:pPr>
        <w:pStyle w:val="BodyText"/>
        <w:numPr>
          <w:ilvl w:val="0"/>
          <w:numId w:val="53"/>
        </w:numPr>
        <w:rPr>
          <w:rFonts w:ascii="Arial" w:hAnsi="Arial" w:cs="Arial"/>
          <w:sz w:val="22"/>
          <w:szCs w:val="22"/>
          <w:lang w:val="sr-Cyrl-RS"/>
        </w:rPr>
      </w:pPr>
      <w:r w:rsidRPr="00054356">
        <w:rPr>
          <w:rFonts w:ascii="Arial" w:hAnsi="Arial" w:cs="Arial"/>
          <w:sz w:val="22"/>
          <w:szCs w:val="22"/>
          <w:lang w:val="sr-Cyrl-RS"/>
        </w:rPr>
        <w:t xml:space="preserve">Услуге инсталације, имплементације, тестирања, пуштања у рад </w:t>
      </w:r>
      <w:r>
        <w:rPr>
          <w:rFonts w:ascii="Arial" w:hAnsi="Arial" w:cs="Arial"/>
          <w:sz w:val="22"/>
          <w:szCs w:val="22"/>
          <w:lang w:val="sr-Cyrl-RS"/>
        </w:rPr>
        <w:t>биће</w:t>
      </w:r>
      <w:r w:rsidRPr="00054356">
        <w:rPr>
          <w:rFonts w:ascii="Arial" w:hAnsi="Arial" w:cs="Arial"/>
          <w:sz w:val="22"/>
          <w:szCs w:val="22"/>
          <w:lang w:val="sr-Cyrl-RS"/>
        </w:rPr>
        <w:t xml:space="preserve"> извршене у року од </w:t>
      </w:r>
      <w:r>
        <w:rPr>
          <w:rFonts w:ascii="Arial" w:hAnsi="Arial" w:cs="Arial"/>
          <w:sz w:val="22"/>
          <w:szCs w:val="22"/>
          <w:lang w:val="sr-Cyrl-RS"/>
        </w:rPr>
        <w:t>________</w:t>
      </w:r>
      <w:r w:rsidRPr="00054356">
        <w:rPr>
          <w:rFonts w:ascii="Arial" w:hAnsi="Arial" w:cs="Arial"/>
          <w:sz w:val="22"/>
          <w:szCs w:val="22"/>
          <w:lang w:val="sr-Cyrl-RS"/>
        </w:rPr>
        <w:t xml:space="preserve"> (словима: </w:t>
      </w:r>
      <w:r>
        <w:rPr>
          <w:rFonts w:ascii="Arial" w:hAnsi="Arial" w:cs="Arial"/>
          <w:sz w:val="22"/>
          <w:szCs w:val="22"/>
          <w:lang w:val="sr-Cyrl-RS"/>
        </w:rPr>
        <w:t>______________</w:t>
      </w:r>
      <w:r w:rsidRPr="00054356">
        <w:rPr>
          <w:rFonts w:ascii="Arial" w:hAnsi="Arial" w:cs="Arial"/>
          <w:sz w:val="22"/>
          <w:szCs w:val="22"/>
          <w:lang w:val="sr-Cyrl-RS"/>
        </w:rPr>
        <w:t xml:space="preserve">) дана од дана испоруке добара и обостраног потписивања </w:t>
      </w:r>
      <w:r w:rsidR="000846B3">
        <w:rPr>
          <w:rFonts w:ascii="Arial" w:hAnsi="Arial" w:cs="Arial"/>
          <w:sz w:val="22"/>
          <w:szCs w:val="22"/>
          <w:lang w:val="sr-Cyrl-RS"/>
        </w:rPr>
        <w:t xml:space="preserve">финалног </w:t>
      </w:r>
      <w:r w:rsidRPr="00054356">
        <w:rPr>
          <w:rFonts w:ascii="Arial" w:hAnsi="Arial" w:cs="Arial"/>
          <w:sz w:val="22"/>
          <w:szCs w:val="22"/>
          <w:lang w:val="sr-Cyrl-RS"/>
        </w:rPr>
        <w:t>Записник</w:t>
      </w:r>
      <w:r w:rsidR="00515DD4">
        <w:rPr>
          <w:rFonts w:ascii="Arial" w:hAnsi="Arial" w:cs="Arial"/>
          <w:sz w:val="22"/>
          <w:szCs w:val="22"/>
          <w:lang w:val="sr-Cyrl-RS"/>
        </w:rPr>
        <w:t>а о квантитативном пријему софтверског решења</w:t>
      </w:r>
      <w:r w:rsidRPr="00054356">
        <w:rPr>
          <w:rFonts w:ascii="Arial" w:hAnsi="Arial" w:cs="Arial"/>
          <w:sz w:val="22"/>
          <w:szCs w:val="22"/>
          <w:lang w:val="sr-Cyrl-RS"/>
        </w:rPr>
        <w:t xml:space="preserve"> (без примедби). Рок за почетак извршења предметних услуга је најкасније 5 (словима: пет) дана од дана обостраног потписивања </w:t>
      </w:r>
      <w:r w:rsidR="000846B3">
        <w:rPr>
          <w:rFonts w:ascii="Arial" w:hAnsi="Arial" w:cs="Arial"/>
          <w:sz w:val="22"/>
          <w:szCs w:val="22"/>
          <w:lang w:val="sr-Cyrl-RS"/>
        </w:rPr>
        <w:t xml:space="preserve">финалног </w:t>
      </w:r>
      <w:r w:rsidRPr="00054356">
        <w:rPr>
          <w:rFonts w:ascii="Arial" w:hAnsi="Arial" w:cs="Arial"/>
          <w:sz w:val="22"/>
          <w:szCs w:val="22"/>
          <w:lang w:val="sr-Cyrl-RS"/>
        </w:rPr>
        <w:t>Записника о квантитативном пријему свих добара (без примедби).</w:t>
      </w:r>
    </w:p>
    <w:p w14:paraId="7EA7C289" w14:textId="77777777" w:rsidR="00A52F07" w:rsidRPr="00054356" w:rsidRDefault="00A52F07" w:rsidP="005254EA">
      <w:pPr>
        <w:pStyle w:val="BodyText"/>
        <w:numPr>
          <w:ilvl w:val="0"/>
          <w:numId w:val="53"/>
        </w:numPr>
        <w:rPr>
          <w:rFonts w:ascii="Arial" w:hAnsi="Arial" w:cs="Arial"/>
          <w:sz w:val="22"/>
          <w:szCs w:val="22"/>
          <w:lang w:val="sr-Cyrl-RS"/>
        </w:rPr>
      </w:pPr>
      <w:r w:rsidRPr="00054356">
        <w:rPr>
          <w:rFonts w:ascii="Arial" w:hAnsi="Arial" w:cs="Arial"/>
          <w:sz w:val="22"/>
          <w:szCs w:val="22"/>
          <w:lang w:val="sr-Cyrl-RS"/>
        </w:rPr>
        <w:t>Рок за пружање техничке подршке</w:t>
      </w:r>
      <w:r>
        <w:rPr>
          <w:rFonts w:ascii="Arial" w:hAnsi="Arial" w:cs="Arial"/>
          <w:sz w:val="22"/>
          <w:szCs w:val="22"/>
          <w:lang w:val="sr-Cyrl-RS"/>
        </w:rPr>
        <w:t xml:space="preserve"> је</w:t>
      </w:r>
      <w:r w:rsidRPr="00054356">
        <w:rPr>
          <w:rFonts w:ascii="Arial" w:hAnsi="Arial" w:cs="Arial"/>
          <w:sz w:val="22"/>
          <w:szCs w:val="22"/>
          <w:lang w:val="sr-Cyrl-RS"/>
        </w:rPr>
        <w:t xml:space="preserve"> 12 (словима: дванаест: месеци) , од да</w:t>
      </w:r>
      <w:r>
        <w:rPr>
          <w:rFonts w:ascii="Arial" w:hAnsi="Arial" w:cs="Arial"/>
          <w:sz w:val="22"/>
          <w:szCs w:val="22"/>
          <w:lang w:val="sr-Cyrl-RS"/>
        </w:rPr>
        <w:t>на почетка гарантног рока. Пружалац услуге</w:t>
      </w:r>
      <w:r w:rsidRPr="00054356">
        <w:rPr>
          <w:rFonts w:ascii="Arial" w:hAnsi="Arial" w:cs="Arial"/>
          <w:sz w:val="22"/>
          <w:szCs w:val="22"/>
          <w:lang w:val="sr-Cyrl-RS"/>
        </w:rPr>
        <w:t xml:space="preserve"> мора да понуди Техничку подршку за све време трајања гарантног рока. Услуга техничке подршке почиње даном почетка гарантног рока.</w:t>
      </w:r>
    </w:p>
    <w:p w14:paraId="04DF0D4A" w14:textId="77777777" w:rsidR="00A52F07" w:rsidRPr="00054356" w:rsidRDefault="00A52F07" w:rsidP="00A52F07">
      <w:pPr>
        <w:pStyle w:val="BodyText"/>
        <w:rPr>
          <w:rFonts w:ascii="Arial" w:hAnsi="Arial" w:cs="Arial"/>
          <w:sz w:val="22"/>
          <w:szCs w:val="22"/>
          <w:lang w:val="sr-Cyrl-RS"/>
        </w:rPr>
      </w:pPr>
      <w:r w:rsidRPr="00E2624F">
        <w:rPr>
          <w:rFonts w:ascii="Arial" w:hAnsi="Arial" w:cs="Arial"/>
          <w:sz w:val="22"/>
          <w:szCs w:val="22"/>
          <w:lang w:val="sr-Cyrl-RS"/>
        </w:rPr>
        <w:t xml:space="preserve"> </w:t>
      </w:r>
    </w:p>
    <w:p w14:paraId="7C0D8BBF"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Гарантни рок</w:t>
      </w:r>
    </w:p>
    <w:p w14:paraId="2EB7239C" w14:textId="77777777" w:rsidR="00A52F07" w:rsidRPr="005040C4"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6</w:t>
      </w:r>
      <w:r>
        <w:rPr>
          <w:rFonts w:ascii="Arial" w:hAnsi="Arial" w:cs="Arial"/>
          <w:b/>
          <w:sz w:val="22"/>
          <w:szCs w:val="22"/>
          <w:lang w:val="sr-Cyrl-RS"/>
        </w:rPr>
        <w:t>.</w:t>
      </w:r>
    </w:p>
    <w:p w14:paraId="42DDF003" w14:textId="727F4605"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Гарантни рок </w:t>
      </w:r>
      <w:r>
        <w:rPr>
          <w:rFonts w:ascii="Arial" w:hAnsi="Arial" w:cs="Arial"/>
          <w:sz w:val="22"/>
          <w:szCs w:val="22"/>
          <w:lang w:val="sr-Cyrl-RS"/>
        </w:rPr>
        <w:t>износи</w:t>
      </w:r>
      <w:r w:rsidRPr="00E2624F" w:rsidDel="00C94B71">
        <w:rPr>
          <w:rFonts w:ascii="Arial" w:hAnsi="Arial" w:cs="Arial"/>
          <w:sz w:val="22"/>
          <w:szCs w:val="22"/>
          <w:lang w:val="sr-Cyrl-RS"/>
        </w:rPr>
        <w:t xml:space="preserve"> </w:t>
      </w:r>
      <w:r w:rsidRPr="00E2624F">
        <w:rPr>
          <w:rFonts w:ascii="Arial" w:hAnsi="Arial" w:cs="Arial"/>
          <w:sz w:val="22"/>
          <w:szCs w:val="22"/>
          <w:lang w:val="sr-Cyrl-RS"/>
        </w:rPr>
        <w:t>___ месеци од дана потписивања Записника</w:t>
      </w:r>
      <w:r w:rsidR="00515DD4">
        <w:rPr>
          <w:rFonts w:ascii="Arial" w:hAnsi="Arial" w:cs="Arial"/>
          <w:sz w:val="22"/>
          <w:szCs w:val="22"/>
          <w:lang w:val="sr-Cyrl-RS"/>
        </w:rPr>
        <w:t xml:space="preserve"> о квалитативном пријему софтверског решења</w:t>
      </w:r>
      <w:r>
        <w:rPr>
          <w:rFonts w:ascii="Arial" w:hAnsi="Arial" w:cs="Arial"/>
          <w:sz w:val="22"/>
          <w:szCs w:val="22"/>
          <w:lang w:val="sr-Cyrl-RS"/>
        </w:rPr>
        <w:t>.</w:t>
      </w:r>
    </w:p>
    <w:p w14:paraId="574D82D9" w14:textId="10A10222"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lastRenderedPageBreak/>
        <w:t xml:space="preserve">Гарантни рок почиње да тече од дана обостраног потписивања Записника о квалитативном пријему </w:t>
      </w:r>
      <w:r w:rsidR="00515DD4">
        <w:rPr>
          <w:rFonts w:ascii="Arial" w:hAnsi="Arial" w:cs="Arial"/>
          <w:sz w:val="22"/>
          <w:szCs w:val="22"/>
          <w:lang w:val="sr-Cyrl-RS"/>
        </w:rPr>
        <w:t xml:space="preserve">софтверског решења </w:t>
      </w:r>
      <w:r w:rsidRPr="00E2624F">
        <w:rPr>
          <w:rFonts w:ascii="Arial" w:hAnsi="Arial" w:cs="Arial"/>
          <w:sz w:val="22"/>
          <w:szCs w:val="22"/>
          <w:lang w:val="sr-Cyrl-RS"/>
        </w:rPr>
        <w:t>бeз примедби, или најкасније 6 месеци од издавања Записника о финалном квантитативном пријему свих добара (без примедби).</w:t>
      </w:r>
    </w:p>
    <w:p w14:paraId="53A19DEA"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гарантује квалитет и исправан рад опреме испоручене по основу</w:t>
      </w:r>
      <w:r>
        <w:rPr>
          <w:rFonts w:ascii="Arial" w:hAnsi="Arial" w:cs="Arial"/>
          <w:sz w:val="22"/>
          <w:szCs w:val="22"/>
          <w:lang w:val="sr-Cyrl-RS"/>
        </w:rPr>
        <w:t xml:space="preserve"> овог уговора у гарантном року.</w:t>
      </w:r>
    </w:p>
    <w:p w14:paraId="7A34071A"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У случају неисправног функционисања опреме у гарантном року, </w:t>
      </w:r>
      <w:r>
        <w:rPr>
          <w:rFonts w:ascii="Arial" w:hAnsi="Arial" w:cs="Arial"/>
          <w:sz w:val="22"/>
          <w:szCs w:val="22"/>
          <w:lang w:val="sr-Cyrl-RS"/>
        </w:rPr>
        <w:t>Корисник услуге</w:t>
      </w:r>
      <w:r w:rsidRPr="00E2624F">
        <w:rPr>
          <w:rFonts w:ascii="Arial" w:hAnsi="Arial" w:cs="Arial"/>
          <w:sz w:val="22"/>
          <w:szCs w:val="22"/>
          <w:lang w:val="sr-Cyrl-RS"/>
        </w:rPr>
        <w:t xml:space="preserve"> има право да од </w:t>
      </w:r>
      <w:r>
        <w:rPr>
          <w:rFonts w:ascii="Arial" w:hAnsi="Arial" w:cs="Arial"/>
          <w:sz w:val="22"/>
          <w:szCs w:val="22"/>
          <w:lang w:val="sr-Cyrl-RS"/>
        </w:rPr>
        <w:t>Пружаоца услуге</w:t>
      </w:r>
      <w:r w:rsidRPr="00E2624F">
        <w:rPr>
          <w:rFonts w:ascii="Arial" w:hAnsi="Arial" w:cs="Arial"/>
          <w:sz w:val="22"/>
          <w:szCs w:val="22"/>
          <w:lang w:val="sr-Cyrl-RS"/>
        </w:rPr>
        <w:t xml:space="preserve"> захтева да отклони уочене недостатке или </w:t>
      </w:r>
      <w:r>
        <w:rPr>
          <w:rFonts w:ascii="Arial" w:hAnsi="Arial" w:cs="Arial"/>
          <w:sz w:val="22"/>
          <w:szCs w:val="22"/>
          <w:lang w:val="sr-Cyrl-RS"/>
        </w:rPr>
        <w:t>замени неисправну опрему.</w:t>
      </w:r>
    </w:p>
    <w:p w14:paraId="39015C45"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обавезан да у гарантном року, на позив </w:t>
      </w:r>
      <w:r>
        <w:rPr>
          <w:rFonts w:ascii="Arial" w:hAnsi="Arial" w:cs="Arial"/>
          <w:sz w:val="22"/>
          <w:szCs w:val="22"/>
          <w:lang w:val="sr-Cyrl-RS"/>
        </w:rPr>
        <w:t>Корисника услуге</w:t>
      </w:r>
      <w:r w:rsidRPr="00E2624F">
        <w:rPr>
          <w:rFonts w:ascii="Arial" w:hAnsi="Arial" w:cs="Arial"/>
          <w:sz w:val="22"/>
          <w:szCs w:val="22"/>
          <w:lang w:val="sr-Cyrl-RS"/>
        </w:rPr>
        <w:t>, отклони све евентуалне мане, грешке, недостатке или пропусте у роковима и на начин дефинисанима према Прило</w:t>
      </w:r>
      <w:r>
        <w:rPr>
          <w:rFonts w:ascii="Arial" w:hAnsi="Arial" w:cs="Arial"/>
          <w:sz w:val="22"/>
          <w:szCs w:val="22"/>
          <w:lang w:val="sr-Cyrl-RS"/>
        </w:rPr>
        <w:t>гу 2 и Прилогу  3 овог уговора.</w:t>
      </w:r>
    </w:p>
    <w:p w14:paraId="043D853B"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Уколико </w:t>
      </w:r>
      <w:r>
        <w:rPr>
          <w:rFonts w:ascii="Arial" w:hAnsi="Arial" w:cs="Arial"/>
          <w:sz w:val="22"/>
          <w:szCs w:val="22"/>
          <w:lang w:val="sr-Cyrl-RS"/>
        </w:rPr>
        <w:t>Пружалац услуге</w:t>
      </w:r>
      <w:r w:rsidRPr="00E2624F">
        <w:rPr>
          <w:rFonts w:ascii="Arial" w:hAnsi="Arial" w:cs="Arial"/>
          <w:sz w:val="22"/>
          <w:szCs w:val="22"/>
          <w:lang w:val="sr-Cyrl-RS"/>
        </w:rPr>
        <w:t xml:space="preserve"> не отклони техничке недостатке на опреми у року из Прилога 5 овог уговора, </w:t>
      </w:r>
      <w:r>
        <w:rPr>
          <w:rFonts w:ascii="Arial" w:hAnsi="Arial" w:cs="Arial"/>
          <w:sz w:val="22"/>
          <w:szCs w:val="22"/>
          <w:lang w:val="sr-Cyrl-RS"/>
        </w:rPr>
        <w:t>Пружалац услуге</w:t>
      </w:r>
      <w:r w:rsidRPr="00E2624F">
        <w:rPr>
          <w:rFonts w:ascii="Arial" w:hAnsi="Arial" w:cs="Arial"/>
          <w:sz w:val="22"/>
          <w:szCs w:val="22"/>
          <w:lang w:val="sr-Cyrl-RS"/>
        </w:rPr>
        <w:t xml:space="preserve"> даје своју безусловну сагласност да </w:t>
      </w:r>
      <w:r>
        <w:rPr>
          <w:rFonts w:ascii="Arial" w:hAnsi="Arial" w:cs="Arial"/>
          <w:sz w:val="22"/>
          <w:szCs w:val="22"/>
          <w:lang w:val="sr-Cyrl-RS"/>
        </w:rPr>
        <w:t>Корисник услуге</w:t>
      </w:r>
      <w:r w:rsidRPr="00E2624F">
        <w:rPr>
          <w:rFonts w:ascii="Arial" w:hAnsi="Arial" w:cs="Arial"/>
          <w:sz w:val="22"/>
          <w:szCs w:val="22"/>
          <w:lang w:val="sr-Cyrl-RS"/>
        </w:rPr>
        <w:t xml:space="preserve"> стиче право и на једнострани раскид овог уговора и накнаду штете, наплату банкарске гаранције - за отклањање грешака у гарантном року, као што је дефинисано </w:t>
      </w:r>
      <w:r w:rsidRPr="00A972AD">
        <w:rPr>
          <w:rFonts w:ascii="Arial" w:hAnsi="Arial" w:cs="Arial"/>
          <w:sz w:val="22"/>
          <w:szCs w:val="22"/>
          <w:lang w:val="sr-Cyrl-RS"/>
        </w:rPr>
        <w:t>чланом 14. овог уговора.</w:t>
      </w:r>
    </w:p>
    <w:p w14:paraId="472CEAD2" w14:textId="77777777" w:rsidR="00A52F07" w:rsidRPr="00E2624F" w:rsidRDefault="00A52F07" w:rsidP="00A52F07">
      <w:pPr>
        <w:jc w:val="both"/>
        <w:rPr>
          <w:rFonts w:ascii="Arial" w:hAnsi="Arial" w:cs="Arial"/>
          <w:sz w:val="22"/>
          <w:szCs w:val="22"/>
          <w:lang w:val="sr-Cyrl-RS"/>
        </w:rPr>
      </w:pPr>
    </w:p>
    <w:p w14:paraId="2EFB8C0F" w14:textId="77777777" w:rsidR="00A52F07" w:rsidRPr="00E2624F" w:rsidRDefault="00A52F07" w:rsidP="00A52F07">
      <w:pPr>
        <w:jc w:val="both"/>
        <w:rPr>
          <w:rFonts w:ascii="Arial" w:hAnsi="Arial" w:cs="Arial"/>
          <w:sz w:val="22"/>
          <w:szCs w:val="22"/>
          <w:lang w:val="sr-Cyrl-RS"/>
        </w:rPr>
      </w:pPr>
    </w:p>
    <w:p w14:paraId="0338E781" w14:textId="77777777" w:rsidR="00A52F07" w:rsidRPr="00E2624F" w:rsidRDefault="00A52F07" w:rsidP="00A52F07">
      <w:pPr>
        <w:jc w:val="both"/>
        <w:rPr>
          <w:rFonts w:ascii="Arial" w:hAnsi="Arial" w:cs="Arial"/>
          <w:sz w:val="22"/>
          <w:szCs w:val="22"/>
          <w:lang w:val="sr-Cyrl-RS"/>
        </w:rPr>
      </w:pPr>
    </w:p>
    <w:p w14:paraId="3916015A"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Место извршења услуга и испоруке опреме </w:t>
      </w:r>
    </w:p>
    <w:p w14:paraId="1C3EAA19" w14:textId="77777777" w:rsidR="00A52F07" w:rsidRPr="00E2624F" w:rsidRDefault="00A52F07" w:rsidP="00A52F07">
      <w:pPr>
        <w:jc w:val="both"/>
        <w:rPr>
          <w:rFonts w:ascii="Arial" w:hAnsi="Arial" w:cs="Arial"/>
          <w:b/>
          <w:sz w:val="22"/>
          <w:szCs w:val="22"/>
          <w:lang w:val="sr-Cyrl-RS"/>
        </w:rPr>
      </w:pPr>
    </w:p>
    <w:p w14:paraId="2B1047BE"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7</w:t>
      </w:r>
      <w:r>
        <w:rPr>
          <w:rFonts w:ascii="Arial" w:hAnsi="Arial" w:cs="Arial"/>
          <w:b/>
          <w:sz w:val="22"/>
          <w:szCs w:val="22"/>
          <w:lang w:val="sr-Cyrl-RS"/>
        </w:rPr>
        <w:t>.</w:t>
      </w:r>
    </w:p>
    <w:p w14:paraId="2A9D0284"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Место испоруке опреме и извршења услуга:</w:t>
      </w:r>
    </w:p>
    <w:p w14:paraId="64764829" w14:textId="77777777" w:rsidR="00A52F07" w:rsidRPr="00D87784" w:rsidRDefault="00A52F07" w:rsidP="005254EA">
      <w:pPr>
        <w:pStyle w:val="ListParagraph"/>
        <w:numPr>
          <w:ilvl w:val="0"/>
          <w:numId w:val="44"/>
        </w:numPr>
        <w:jc w:val="both"/>
        <w:rPr>
          <w:rFonts w:ascii="Arial" w:hAnsi="Arial" w:cs="Arial"/>
          <w:lang w:val="sr-Cyrl-RS"/>
        </w:rPr>
      </w:pPr>
      <w:r>
        <w:rPr>
          <w:rFonts w:ascii="Arial" w:hAnsi="Arial" w:cs="Arial"/>
          <w:lang w:val="sr-Cyrl-RS"/>
        </w:rPr>
        <w:t>Царице Милице 2, Београд</w:t>
      </w:r>
    </w:p>
    <w:p w14:paraId="28BB2E4E"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Списак свих објеката </w:t>
      </w:r>
      <w:r w:rsidRPr="0001508E">
        <w:rPr>
          <w:rFonts w:ascii="Arial" w:hAnsi="Arial" w:cs="Arial"/>
          <w:sz w:val="22"/>
          <w:szCs w:val="22"/>
          <w:lang w:val="sr-Cyrl-RS"/>
        </w:rPr>
        <w:t>дат је у Прилогу 4 овог Уговора .</w:t>
      </w:r>
    </w:p>
    <w:p w14:paraId="2FEC1EE8" w14:textId="77777777" w:rsidR="00A52F07" w:rsidRPr="00E2624F" w:rsidRDefault="00A52F07" w:rsidP="00A52F07">
      <w:pPr>
        <w:jc w:val="both"/>
        <w:rPr>
          <w:rFonts w:ascii="Arial" w:hAnsi="Arial" w:cs="Arial"/>
          <w:sz w:val="22"/>
          <w:szCs w:val="22"/>
          <w:lang w:val="sr-Cyrl-RS"/>
        </w:rPr>
      </w:pPr>
    </w:p>
    <w:p w14:paraId="106A8972"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Права и обавезе уговорних страна</w:t>
      </w:r>
    </w:p>
    <w:p w14:paraId="622781C0" w14:textId="77777777" w:rsidR="00A52F07" w:rsidRPr="00D87784"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8</w:t>
      </w:r>
      <w:r>
        <w:rPr>
          <w:rFonts w:ascii="Arial" w:hAnsi="Arial" w:cs="Arial"/>
          <w:b/>
          <w:sz w:val="22"/>
          <w:szCs w:val="22"/>
          <w:lang w:val="sr-Cyrl-RS"/>
        </w:rPr>
        <w:t>.</w:t>
      </w:r>
    </w:p>
    <w:p w14:paraId="20A98A74" w14:textId="77777777" w:rsidR="00A52F07" w:rsidRPr="00E2624F" w:rsidRDefault="00A52F07" w:rsidP="00A52F07">
      <w:pPr>
        <w:pStyle w:val="KDParagraf"/>
        <w:spacing w:before="0"/>
        <w:rPr>
          <w:rFonts w:cs="Arial"/>
          <w:lang w:val="sr-Cyrl-CS"/>
        </w:rPr>
      </w:pPr>
      <w:r w:rsidRPr="00E2624F">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331469B" w14:textId="77777777" w:rsidR="00A52F07" w:rsidRPr="00E2624F" w:rsidRDefault="00A52F07" w:rsidP="00A52F07">
      <w:pPr>
        <w:pStyle w:val="KDParagraf"/>
        <w:spacing w:before="0"/>
        <w:rPr>
          <w:rFonts w:cs="Arial"/>
        </w:rPr>
      </w:pPr>
      <w:r w:rsidRPr="00E2624F">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46E6035" w14:textId="77777777" w:rsidR="00A52F07" w:rsidRPr="00E2624F" w:rsidRDefault="00A52F07" w:rsidP="00A52F07">
      <w:pPr>
        <w:pStyle w:val="KDParagraf"/>
        <w:spacing w:before="0"/>
        <w:rPr>
          <w:rFonts w:cs="Arial"/>
        </w:rPr>
      </w:pPr>
      <w:r w:rsidRPr="00E2624F">
        <w:rPr>
          <w:rFonts w:cs="Arial"/>
        </w:rPr>
        <w:tab/>
      </w:r>
      <w:r w:rsidRPr="00E2624F">
        <w:rPr>
          <w:rFonts w:cs="Arial"/>
        </w:rPr>
        <w:tab/>
      </w:r>
    </w:p>
    <w:p w14:paraId="096D9811" w14:textId="77777777" w:rsidR="00A52F07" w:rsidRPr="00E2624F" w:rsidRDefault="00A52F07" w:rsidP="00A52F07">
      <w:pPr>
        <w:pStyle w:val="KDParagraf"/>
        <w:spacing w:before="0"/>
        <w:rPr>
          <w:rFonts w:cs="Arial"/>
        </w:rPr>
      </w:pPr>
    </w:p>
    <w:p w14:paraId="4C6F6A3D" w14:textId="77777777" w:rsidR="00A52F07" w:rsidRPr="00E2624F" w:rsidRDefault="00A52F07" w:rsidP="00A52F07">
      <w:pPr>
        <w:pStyle w:val="KDParagraf"/>
        <w:spacing w:before="0"/>
        <w:rPr>
          <w:rFonts w:cs="Arial"/>
          <w:lang w:val="sr-Cyrl-RS"/>
        </w:rPr>
      </w:pPr>
      <w:r w:rsidRPr="00E2624F">
        <w:rPr>
          <w:rFonts w:cs="Arial"/>
        </w:rPr>
        <w:tab/>
      </w:r>
    </w:p>
    <w:p w14:paraId="694B8A7D"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b/>
          <w:sz w:val="22"/>
          <w:szCs w:val="22"/>
          <w:lang w:val="sr-Cyrl-RS"/>
        </w:rPr>
        <w:t xml:space="preserve">Обавезе </w:t>
      </w:r>
      <w:r>
        <w:rPr>
          <w:rFonts w:ascii="Arial" w:hAnsi="Arial" w:cs="Arial"/>
          <w:b/>
          <w:sz w:val="22"/>
          <w:szCs w:val="22"/>
          <w:lang w:val="sr-Cyrl-RS"/>
        </w:rPr>
        <w:t>Пружаоца услуге</w:t>
      </w:r>
    </w:p>
    <w:p w14:paraId="120CBF92"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 xml:space="preserve">Члан </w:t>
      </w:r>
      <w:r>
        <w:rPr>
          <w:rFonts w:ascii="Arial" w:hAnsi="Arial" w:cs="Arial"/>
          <w:b/>
          <w:sz w:val="22"/>
          <w:szCs w:val="22"/>
          <w:lang w:val="sr-Cyrl-RS"/>
        </w:rPr>
        <w:t>9.</w:t>
      </w:r>
    </w:p>
    <w:p w14:paraId="0E1DF592"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обавезан да уговорене обавезе изврши у свему под условима из Конкурсне документације и Понуде.</w:t>
      </w:r>
    </w:p>
    <w:p w14:paraId="2E6297FD" w14:textId="77777777" w:rsidR="00A52F07" w:rsidRPr="00E2624F" w:rsidRDefault="00A52F07" w:rsidP="00A52F07">
      <w:pPr>
        <w:pStyle w:val="Noparagraphstyle"/>
        <w:spacing w:line="240" w:lineRule="auto"/>
        <w:jc w:val="both"/>
        <w:rPr>
          <w:rFonts w:ascii="Arial" w:hAnsi="Arial" w:cs="Arial"/>
          <w:color w:val="auto"/>
          <w:sz w:val="22"/>
          <w:szCs w:val="22"/>
          <w:lang w:val="sr-Cyrl-RS"/>
        </w:rPr>
      </w:pPr>
    </w:p>
    <w:p w14:paraId="176D965C"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Ако </w:t>
      </w:r>
      <w:r>
        <w:rPr>
          <w:rFonts w:ascii="Arial" w:hAnsi="Arial" w:cs="Arial"/>
          <w:sz w:val="22"/>
          <w:szCs w:val="22"/>
          <w:lang w:val="sr-Cyrl-RS"/>
        </w:rPr>
        <w:t>Пружалац услуге</w:t>
      </w:r>
      <w:r w:rsidRPr="00E2624F">
        <w:rPr>
          <w:rFonts w:ascii="Arial" w:hAnsi="Arial" w:cs="Arial"/>
          <w:sz w:val="22"/>
          <w:szCs w:val="22"/>
          <w:lang w:val="sr-Cyrl-RS"/>
        </w:rPr>
        <w:t xml:space="preserve"> није извршио уговорене обавезе, у складу  Прилогом 1  и Прилогом 2 овог Уговора, </w:t>
      </w:r>
      <w:r>
        <w:rPr>
          <w:rFonts w:ascii="Arial" w:hAnsi="Arial" w:cs="Arial"/>
          <w:sz w:val="22"/>
          <w:szCs w:val="22"/>
          <w:lang w:val="sr-Cyrl-RS"/>
        </w:rPr>
        <w:t>Пружалац услуге</w:t>
      </w:r>
      <w:r w:rsidRPr="00E2624F">
        <w:rPr>
          <w:rFonts w:ascii="Arial" w:hAnsi="Arial" w:cs="Arial"/>
          <w:sz w:val="22"/>
          <w:szCs w:val="22"/>
          <w:lang w:val="sr-Cyrl-RS"/>
        </w:rPr>
        <w:t xml:space="preserve"> одговара по свим законским одредбама о одговорности за неиспуњење обавезе према Закону о облигационим  односима.</w:t>
      </w:r>
    </w:p>
    <w:p w14:paraId="622E0BE8" w14:textId="77777777" w:rsidR="00A52F07" w:rsidRPr="00E2624F" w:rsidRDefault="00A52F07" w:rsidP="00A52F07">
      <w:pPr>
        <w:pStyle w:val="BodyText"/>
        <w:jc w:val="center"/>
        <w:rPr>
          <w:rFonts w:ascii="Arial" w:hAnsi="Arial" w:cs="Arial"/>
          <w:sz w:val="22"/>
          <w:szCs w:val="22"/>
          <w:lang w:val="sr-Cyrl-RS"/>
        </w:rPr>
      </w:pPr>
    </w:p>
    <w:p w14:paraId="1B8B9DDF"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Сагласно овом уговору </w:t>
      </w:r>
      <w:r>
        <w:rPr>
          <w:rFonts w:ascii="Arial" w:hAnsi="Arial" w:cs="Arial"/>
          <w:sz w:val="22"/>
          <w:szCs w:val="22"/>
          <w:lang w:val="sr-Cyrl-RS"/>
        </w:rPr>
        <w:t>Пружалац услуге</w:t>
      </w:r>
      <w:r w:rsidRPr="00E2624F">
        <w:rPr>
          <w:rFonts w:ascii="Arial" w:hAnsi="Arial" w:cs="Arial"/>
          <w:sz w:val="22"/>
          <w:szCs w:val="22"/>
          <w:lang w:val="sr-Cyrl-RS"/>
        </w:rPr>
        <w:t xml:space="preserve"> се обавезује да:</w:t>
      </w:r>
    </w:p>
    <w:p w14:paraId="56343EA4" w14:textId="77777777" w:rsidR="00A52F07" w:rsidRPr="00E2624F" w:rsidRDefault="00A52F07" w:rsidP="005254EA">
      <w:pPr>
        <w:pStyle w:val="KDParagraf"/>
        <w:numPr>
          <w:ilvl w:val="0"/>
          <w:numId w:val="41"/>
        </w:numPr>
        <w:spacing w:before="0"/>
        <w:rPr>
          <w:rFonts w:cs="Arial"/>
        </w:rPr>
      </w:pPr>
      <w:r w:rsidRPr="00E2624F">
        <w:rPr>
          <w:rFonts w:cs="Arial"/>
        </w:rPr>
        <w:t xml:space="preserve">   благовремено затражи од </w:t>
      </w:r>
      <w:r>
        <w:rPr>
          <w:rFonts w:cs="Arial"/>
        </w:rPr>
        <w:t>Корисника услуге</w:t>
      </w:r>
      <w:r w:rsidRPr="00E2624F">
        <w:rPr>
          <w:rFonts w:cs="Arial"/>
        </w:rPr>
        <w:t xml:space="preserve"> све потребне информације, разјашњења,</w:t>
      </w:r>
      <w:r w:rsidRPr="00E2624F">
        <w:rPr>
          <w:rFonts w:cs="Arial"/>
          <w:lang w:val="sr-Cyrl-RS"/>
        </w:rPr>
        <w:t xml:space="preserve"> </w:t>
      </w:r>
      <w:r w:rsidRPr="00E2624F">
        <w:rPr>
          <w:rFonts w:cs="Arial"/>
        </w:rPr>
        <w:t>документацију и друге релевантне податке неопходне за извршење овог Уговора.</w:t>
      </w:r>
      <w:r w:rsidRPr="00E2624F">
        <w:rPr>
          <w:rFonts w:cs="Arial"/>
          <w:lang w:val="sr-Cyrl-RS"/>
        </w:rPr>
        <w:t xml:space="preserve"> </w:t>
      </w:r>
      <w:r w:rsidRPr="00E2624F">
        <w:rPr>
          <w:rFonts w:cs="Arial"/>
        </w:rPr>
        <w:t>У супротном, сматраће се да је благовремено прибавио све потребне податке за реал</w:t>
      </w:r>
      <w:r w:rsidRPr="00E2624F">
        <w:rPr>
          <w:rFonts w:cs="Arial"/>
          <w:lang w:val="sr-Cyrl-RS"/>
        </w:rPr>
        <w:t>и</w:t>
      </w:r>
      <w:r w:rsidRPr="00E2624F">
        <w:rPr>
          <w:rFonts w:cs="Arial"/>
        </w:rPr>
        <w:t>зацију Уговора у целости;</w:t>
      </w:r>
    </w:p>
    <w:p w14:paraId="2D53F01F" w14:textId="77777777" w:rsidR="00A52F07" w:rsidRPr="006F7274" w:rsidRDefault="00A52F07" w:rsidP="005254EA">
      <w:pPr>
        <w:pStyle w:val="KDParagraf"/>
        <w:numPr>
          <w:ilvl w:val="0"/>
          <w:numId w:val="41"/>
        </w:numPr>
        <w:tabs>
          <w:tab w:val="clear" w:pos="567"/>
          <w:tab w:val="left" w:pos="426"/>
        </w:tabs>
        <w:spacing w:before="0"/>
        <w:rPr>
          <w:rFonts w:cs="Arial"/>
        </w:rPr>
      </w:pPr>
      <w:r w:rsidRPr="00E2624F">
        <w:rPr>
          <w:rFonts w:cs="Arial"/>
          <w:lang w:val="sr-Cyrl-RS"/>
        </w:rPr>
        <w:t>уговорене обавезе изврши у свему сагласно законским прописима, нормативима и стандардима за ову врсту посла</w:t>
      </w:r>
      <w:r w:rsidRPr="00E2624F">
        <w:rPr>
          <w:rFonts w:cs="Arial"/>
        </w:rPr>
        <w:t xml:space="preserve"> у складу са својим целокупним знањем и искуством које поседује</w:t>
      </w:r>
      <w:r w:rsidRPr="00E2624F">
        <w:rPr>
          <w:rFonts w:cs="Arial"/>
          <w:lang w:val="sr-Cyrl-RS"/>
        </w:rPr>
        <w:t>;</w:t>
      </w:r>
      <w:r w:rsidRPr="00E2624F">
        <w:rPr>
          <w:rFonts w:cs="Arial"/>
        </w:rPr>
        <w:t xml:space="preserve"> обезбеди сва обавештења Купцу о унапређењима и побољшањима, иновацијама и техничким достигнућима, која се односе на </w:t>
      </w:r>
      <w:r w:rsidRPr="00E2624F">
        <w:rPr>
          <w:rFonts w:cs="Arial"/>
        </w:rPr>
        <w:lastRenderedPageBreak/>
        <w:t>предмет овог Уговора</w:t>
      </w:r>
      <w:r w:rsidRPr="00E2624F">
        <w:rPr>
          <w:rFonts w:cs="Arial"/>
          <w:lang w:val="sr-Cyrl-RS"/>
        </w:rPr>
        <w:t xml:space="preserve">; према потреби </w:t>
      </w:r>
      <w:r w:rsidRPr="00E2624F">
        <w:rPr>
          <w:rFonts w:cs="Arial"/>
        </w:rPr>
        <w:t xml:space="preserve"> презентира и стручно образложи</w:t>
      </w:r>
      <w:r w:rsidRPr="00E2624F">
        <w:rPr>
          <w:rFonts w:cs="Arial"/>
          <w:lang w:val="sr-Cyrl-RS"/>
        </w:rPr>
        <w:t xml:space="preserve"> начин реализације уговореног предмета</w:t>
      </w:r>
      <w:r w:rsidRPr="00E2624F">
        <w:rPr>
          <w:rFonts w:cs="Arial"/>
        </w:rPr>
        <w:t xml:space="preserve"> пред надлежним органима </w:t>
      </w:r>
      <w:r>
        <w:rPr>
          <w:rFonts w:cs="Arial"/>
        </w:rPr>
        <w:t>Корисника услуге</w:t>
      </w:r>
      <w:r w:rsidRPr="00E2624F">
        <w:rPr>
          <w:rFonts w:cs="Arial"/>
        </w:rPr>
        <w:t xml:space="preserve"> као и о другим питањима која захтевају усклађеност решења;</w:t>
      </w:r>
    </w:p>
    <w:p w14:paraId="082FA73D" w14:textId="77777777" w:rsidR="00A52F07" w:rsidRPr="00E2624F" w:rsidRDefault="00A52F07" w:rsidP="005254EA">
      <w:pPr>
        <w:pStyle w:val="ListParagraph"/>
        <w:numPr>
          <w:ilvl w:val="0"/>
          <w:numId w:val="41"/>
        </w:numPr>
        <w:spacing w:after="0" w:line="240" w:lineRule="auto"/>
        <w:jc w:val="both"/>
        <w:rPr>
          <w:rFonts w:ascii="Arial" w:hAnsi="Arial" w:cs="Arial"/>
          <w:lang w:val="sr-Cyrl-RS"/>
        </w:rPr>
      </w:pPr>
      <w:r w:rsidRPr="00E2624F">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14:paraId="272F77B3" w14:textId="77777777" w:rsidR="00A52F07" w:rsidRPr="00E2624F" w:rsidRDefault="00A52F07" w:rsidP="005254EA">
      <w:pPr>
        <w:pStyle w:val="ListParagraph"/>
        <w:numPr>
          <w:ilvl w:val="0"/>
          <w:numId w:val="40"/>
        </w:numPr>
        <w:jc w:val="both"/>
        <w:rPr>
          <w:rFonts w:ascii="Arial" w:hAnsi="Arial" w:cs="Arial"/>
          <w:lang w:val="sr-Cyrl-RS"/>
        </w:rPr>
      </w:pPr>
      <w:r w:rsidRPr="00E2624F">
        <w:rPr>
          <w:rFonts w:ascii="Arial" w:hAnsi="Arial" w:cs="Arial"/>
          <w:lang w:val="sr-Cyrl-RS"/>
        </w:rPr>
        <w:t xml:space="preserve">поверљиве податке </w:t>
      </w:r>
      <w:r>
        <w:rPr>
          <w:rFonts w:ascii="Arial" w:hAnsi="Arial" w:cs="Arial"/>
          <w:lang w:val="sr-Cyrl-RS"/>
        </w:rPr>
        <w:t>Корисника услуге</w:t>
      </w:r>
      <w:r w:rsidRPr="00E2624F">
        <w:rPr>
          <w:rFonts w:ascii="Arial" w:hAnsi="Arial" w:cs="Arial"/>
          <w:lang w:val="sr-Cyrl-RS"/>
        </w:rPr>
        <w:t>,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14:paraId="630FCBC4" w14:textId="77777777" w:rsidR="00A52F07" w:rsidRPr="00E2624F" w:rsidRDefault="00A52F07" w:rsidP="00AF4FFE">
      <w:pPr>
        <w:pStyle w:val="ListParagraph"/>
        <w:numPr>
          <w:ilvl w:val="0"/>
          <w:numId w:val="8"/>
        </w:numPr>
        <w:spacing w:after="0" w:line="240" w:lineRule="auto"/>
        <w:jc w:val="both"/>
        <w:rPr>
          <w:rFonts w:ascii="Arial" w:hAnsi="Arial" w:cs="Arial"/>
          <w:lang w:val="sr-Cyrl-RS"/>
        </w:rPr>
      </w:pPr>
      <w:r w:rsidRPr="00E2624F">
        <w:rPr>
          <w:rFonts w:ascii="Arial" w:hAnsi="Arial" w:cs="Arial"/>
          <w:lang w:val="sr-Cyrl-RS"/>
        </w:rPr>
        <w:t>о сопственом трошку колективно осигура ангажоване кадрове и средстава рада од основног ризика за све време извршења уговорених обавеза (</w:t>
      </w:r>
      <w:r w:rsidRPr="00E2624F">
        <w:rPr>
          <w:rFonts w:ascii="Arial" w:hAnsi="Arial" w:cs="Arial"/>
          <w:noProof/>
        </w:rPr>
        <w:t>у случају повреде на раду, професионалних обољења и обољења у вези са радом)</w:t>
      </w:r>
      <w:r w:rsidRPr="00E2624F">
        <w:rPr>
          <w:rFonts w:ascii="Arial" w:hAnsi="Arial" w:cs="Arial"/>
          <w:lang w:val="sr-Cyrl-RS"/>
        </w:rPr>
        <w:t>;</w:t>
      </w:r>
    </w:p>
    <w:p w14:paraId="700911D1" w14:textId="77777777" w:rsidR="00A52F07" w:rsidRPr="00E2624F" w:rsidRDefault="00A52F07" w:rsidP="00AF4FFE">
      <w:pPr>
        <w:pStyle w:val="ListParagraph"/>
        <w:numPr>
          <w:ilvl w:val="0"/>
          <w:numId w:val="8"/>
        </w:numPr>
        <w:spacing w:after="0" w:line="240" w:lineRule="auto"/>
        <w:jc w:val="both"/>
        <w:rPr>
          <w:rFonts w:ascii="Arial" w:hAnsi="Arial" w:cs="Arial"/>
          <w:lang w:val="sr-Cyrl-RS"/>
        </w:rPr>
      </w:pPr>
      <w:r w:rsidRPr="00E2624F">
        <w:rPr>
          <w:rFonts w:ascii="Arial" w:hAnsi="Arial" w:cs="Arial"/>
          <w:lang w:val="sr-Cyrl-RS"/>
        </w:rPr>
        <w:t xml:space="preserve">поштује уговорени рок извршења уговорених обавеза и налоге овлашћеног лица </w:t>
      </w:r>
      <w:r>
        <w:rPr>
          <w:rFonts w:ascii="Arial" w:hAnsi="Arial" w:cs="Arial"/>
          <w:lang w:val="sr-Cyrl-RS"/>
        </w:rPr>
        <w:t>Корисника услуге</w:t>
      </w:r>
      <w:r w:rsidRPr="00E2624F">
        <w:rPr>
          <w:rFonts w:ascii="Arial" w:hAnsi="Arial" w:cs="Arial"/>
          <w:lang w:val="sr-Cyrl-RS"/>
        </w:rPr>
        <w:t xml:space="preserve"> одређеног за вршење надзора над вршењем уговорених обавеза;</w:t>
      </w:r>
    </w:p>
    <w:p w14:paraId="26FD632F" w14:textId="77777777" w:rsidR="00A52F07" w:rsidRPr="00E2624F" w:rsidRDefault="00A52F07" w:rsidP="00AF4FFE">
      <w:pPr>
        <w:pStyle w:val="ListParagraph"/>
        <w:numPr>
          <w:ilvl w:val="0"/>
          <w:numId w:val="8"/>
        </w:numPr>
        <w:spacing w:after="0" w:line="240" w:lineRule="auto"/>
        <w:jc w:val="both"/>
        <w:rPr>
          <w:rFonts w:ascii="Arial" w:hAnsi="Arial" w:cs="Arial"/>
        </w:rPr>
      </w:pPr>
      <w:r w:rsidRPr="00E2624F">
        <w:rPr>
          <w:rFonts w:ascii="Arial" w:hAnsi="Arial" w:cs="Arial"/>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E2624F">
        <w:rPr>
          <w:rFonts w:ascii="Arial" w:hAnsi="Arial" w:cs="Arial"/>
          <w:lang w:val="sr-Cyrl-RS"/>
        </w:rPr>
        <w:t>;</w:t>
      </w:r>
    </w:p>
    <w:p w14:paraId="61D2B70C" w14:textId="77777777" w:rsidR="00A52F07" w:rsidRPr="00E2624F" w:rsidRDefault="00A52F07" w:rsidP="00AF4FFE">
      <w:pPr>
        <w:pStyle w:val="ListParagraph"/>
        <w:numPr>
          <w:ilvl w:val="0"/>
          <w:numId w:val="8"/>
        </w:numPr>
        <w:spacing w:after="0" w:line="240" w:lineRule="auto"/>
        <w:jc w:val="both"/>
        <w:rPr>
          <w:rFonts w:ascii="Arial" w:hAnsi="Arial" w:cs="Arial"/>
        </w:rPr>
      </w:pPr>
      <w:r w:rsidRPr="00E2624F">
        <w:rPr>
          <w:rFonts w:ascii="Arial" w:hAnsi="Arial" w:cs="Arial"/>
        </w:rPr>
        <w:t xml:space="preserve">поштује и акте које донесе </w:t>
      </w:r>
      <w:r>
        <w:rPr>
          <w:rFonts w:ascii="Arial" w:hAnsi="Arial" w:cs="Arial"/>
          <w:lang w:val="sr-Cyrl-RS"/>
        </w:rPr>
        <w:t>Корисник услуге</w:t>
      </w:r>
      <w:r w:rsidRPr="00E2624F">
        <w:rPr>
          <w:rFonts w:ascii="Arial" w:hAnsi="Arial" w:cs="Arial"/>
        </w:rPr>
        <w:t>, односно Уговорне стране закључе из области безбедности и здравља на раду у складу са прописима, ради реализације овог уговора;</w:t>
      </w:r>
    </w:p>
    <w:p w14:paraId="6BC5314E" w14:textId="77777777" w:rsidR="00A52F07" w:rsidRPr="00E2624F" w:rsidRDefault="00A52F07" w:rsidP="00AF4FFE">
      <w:pPr>
        <w:pStyle w:val="ListParagraph"/>
        <w:numPr>
          <w:ilvl w:val="0"/>
          <w:numId w:val="8"/>
        </w:numPr>
        <w:spacing w:after="0" w:line="240" w:lineRule="auto"/>
        <w:jc w:val="both"/>
        <w:rPr>
          <w:rFonts w:ascii="Arial" w:hAnsi="Arial" w:cs="Arial"/>
          <w:lang w:val="sr-Cyrl-RS"/>
        </w:rPr>
      </w:pPr>
      <w:r w:rsidRPr="00E2624F">
        <w:rPr>
          <w:rFonts w:ascii="Arial" w:hAnsi="Arial" w:cs="Arial"/>
        </w:rPr>
        <w:t xml:space="preserve"> предузима све мере безбедности и здравља на раду</w:t>
      </w:r>
      <w:r w:rsidRPr="00E2624F">
        <w:rPr>
          <w:rFonts w:ascii="Arial" w:hAnsi="Arial" w:cs="Arial"/>
          <w:lang w:val="sr-Cyrl-RS"/>
        </w:rPr>
        <w:t xml:space="preserve"> и мера противпожарне заштите за сва ангажована лица</w:t>
      </w:r>
      <w:r w:rsidRPr="00E2624F">
        <w:rPr>
          <w:rFonts w:ascii="Arial" w:hAnsi="Arial" w:cs="Arial"/>
        </w:rPr>
        <w:t xml:space="preserve"> ( </w:t>
      </w:r>
      <w:r w:rsidRPr="00E2624F">
        <w:rPr>
          <w:rFonts w:ascii="Arial" w:hAnsi="Arial" w:cs="Arial"/>
          <w:lang w:val="sr-Cyrl-RS"/>
        </w:rPr>
        <w:t xml:space="preserve">као и да их адекватно опреми у циљу извршења ових мера) </w:t>
      </w:r>
      <w:r w:rsidRPr="00E2624F">
        <w:rPr>
          <w:rFonts w:ascii="Arial" w:hAnsi="Arial" w:cs="Arial"/>
        </w:rPr>
        <w:t xml:space="preserve">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rFonts w:ascii="Arial" w:hAnsi="Arial" w:cs="Arial"/>
        </w:rPr>
        <w:t>Пружаоца услуге</w:t>
      </w:r>
      <w:r w:rsidRPr="00E2624F">
        <w:rPr>
          <w:rFonts w:ascii="Arial" w:hAnsi="Arial" w:cs="Arial"/>
        </w:rPr>
        <w:t>,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r w:rsidRPr="00E2624F">
        <w:rPr>
          <w:rFonts w:ascii="Arial" w:hAnsi="Arial" w:cs="Arial"/>
          <w:lang w:val="sr-Cyrl-RS"/>
        </w:rPr>
        <w:t>, Прилог број 13</w:t>
      </w:r>
      <w:r w:rsidRPr="00E2624F">
        <w:rPr>
          <w:rFonts w:ascii="Arial" w:hAnsi="Arial" w:cs="Arial"/>
        </w:rPr>
        <w:t>.</w:t>
      </w:r>
    </w:p>
    <w:p w14:paraId="07017766" w14:textId="77777777" w:rsidR="00A52F07" w:rsidRPr="00E2624F" w:rsidRDefault="00A52F07" w:rsidP="00A52F07">
      <w:pPr>
        <w:jc w:val="both"/>
        <w:rPr>
          <w:rFonts w:ascii="Arial" w:hAnsi="Arial" w:cs="Arial"/>
          <w:sz w:val="22"/>
          <w:szCs w:val="22"/>
        </w:rPr>
      </w:pPr>
    </w:p>
    <w:p w14:paraId="5E4E337C" w14:textId="77777777" w:rsidR="00A52F07" w:rsidRPr="00E2624F" w:rsidRDefault="00A52F07" w:rsidP="00A52F07">
      <w:pPr>
        <w:spacing w:after="120"/>
        <w:jc w:val="both"/>
        <w:rPr>
          <w:rFonts w:ascii="Arial" w:hAnsi="Arial" w:cs="Arial"/>
          <w:sz w:val="22"/>
          <w:szCs w:val="22"/>
          <w:lang w:val="sr-Cyrl-RS"/>
        </w:rPr>
      </w:pPr>
      <w:r w:rsidRPr="00E2624F">
        <w:rPr>
          <w:rFonts w:ascii="Arial" w:hAnsi="Arial" w:cs="Arial"/>
          <w:sz w:val="22"/>
          <w:szCs w:val="22"/>
        </w:rPr>
        <w:t xml:space="preserve">У случају било каквог кршења обавезе наведене у ставу 1. овог члана </w:t>
      </w:r>
      <w:r>
        <w:rPr>
          <w:rFonts w:ascii="Arial" w:hAnsi="Arial" w:cs="Arial"/>
          <w:sz w:val="22"/>
          <w:szCs w:val="22"/>
        </w:rPr>
        <w:t>Корисник услуге</w:t>
      </w:r>
      <w:r w:rsidRPr="00E2624F">
        <w:rPr>
          <w:rFonts w:ascii="Arial" w:hAnsi="Arial" w:cs="Arial"/>
          <w:sz w:val="22"/>
          <w:szCs w:val="22"/>
        </w:rPr>
        <w:t xml:space="preserve"> може раскинути овај уговор</w:t>
      </w:r>
      <w:r w:rsidRPr="00E2624F">
        <w:rPr>
          <w:rFonts w:ascii="Arial" w:hAnsi="Arial" w:cs="Arial"/>
          <w:sz w:val="22"/>
          <w:szCs w:val="22"/>
          <w:lang w:val="sr-Cyrl-RS"/>
        </w:rPr>
        <w:t>.</w:t>
      </w:r>
    </w:p>
    <w:p w14:paraId="7919F50F" w14:textId="77777777" w:rsidR="00A52F07" w:rsidRPr="00E2624F" w:rsidRDefault="00A52F07" w:rsidP="00A52F07">
      <w:pPr>
        <w:jc w:val="both"/>
        <w:rPr>
          <w:rFonts w:ascii="Arial" w:hAnsi="Arial" w:cs="Arial"/>
          <w:sz w:val="22"/>
          <w:szCs w:val="22"/>
          <w:lang w:val="sr-Cyrl-RS"/>
        </w:rPr>
      </w:pPr>
    </w:p>
    <w:p w14:paraId="73DB388E"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Обавезе </w:t>
      </w:r>
      <w:r>
        <w:rPr>
          <w:rFonts w:ascii="Arial" w:hAnsi="Arial" w:cs="Arial"/>
          <w:b/>
          <w:sz w:val="22"/>
          <w:szCs w:val="22"/>
          <w:lang w:val="sr-Cyrl-RS"/>
        </w:rPr>
        <w:t>Корисника услуге</w:t>
      </w:r>
    </w:p>
    <w:p w14:paraId="3C15A662"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lang w:val="sr-Cyrl-RS"/>
        </w:rPr>
        <w:t>Члан 1</w:t>
      </w:r>
      <w:r>
        <w:rPr>
          <w:rFonts w:ascii="Arial" w:hAnsi="Arial" w:cs="Arial"/>
          <w:b/>
          <w:sz w:val="22"/>
          <w:szCs w:val="22"/>
          <w:lang w:val="sr-Cyrl-RS"/>
        </w:rPr>
        <w:t>0.</w:t>
      </w:r>
    </w:p>
    <w:p w14:paraId="259CCEC0"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је обавезан да:</w:t>
      </w:r>
    </w:p>
    <w:p w14:paraId="0BB46ABA" w14:textId="77777777" w:rsidR="00A52F07" w:rsidRPr="00E2624F" w:rsidRDefault="00A52F07" w:rsidP="00AF4FFE">
      <w:pPr>
        <w:pStyle w:val="ListParagraph"/>
        <w:numPr>
          <w:ilvl w:val="0"/>
          <w:numId w:val="9"/>
        </w:numPr>
        <w:jc w:val="both"/>
        <w:rPr>
          <w:rFonts w:ascii="Arial" w:hAnsi="Arial" w:cs="Arial"/>
        </w:rPr>
      </w:pPr>
      <w:r>
        <w:rPr>
          <w:rFonts w:ascii="Arial" w:hAnsi="Arial" w:cs="Arial"/>
          <w:lang w:val="sr-Cyrl-RS"/>
        </w:rPr>
        <w:t>Пружаоцу услуге</w:t>
      </w:r>
      <w:r w:rsidRPr="00E2624F">
        <w:rPr>
          <w:rFonts w:ascii="Arial" w:hAnsi="Arial" w:cs="Arial"/>
          <w:lang w:val="sr-Cyrl-RS"/>
        </w:rPr>
        <w:t xml:space="preserve"> </w:t>
      </w:r>
      <w:r w:rsidRPr="00E2624F">
        <w:rPr>
          <w:rFonts w:ascii="Arial" w:hAnsi="Arial" w:cs="Arial"/>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E2624F">
        <w:rPr>
          <w:rFonts w:ascii="Arial" w:hAnsi="Arial" w:cs="Arial"/>
          <w:noProof/>
        </w:rPr>
        <w:t>као и пресек стања података, документације и иформација којима располаже у моменту закључења овог Уговора</w:t>
      </w:r>
      <w:r w:rsidRPr="00E2624F">
        <w:rPr>
          <w:rFonts w:ascii="Arial" w:hAnsi="Arial" w:cs="Arial"/>
          <w:noProof/>
          <w:lang w:val="sr-Cyrl-RS"/>
        </w:rPr>
        <w:t>,</w:t>
      </w:r>
      <w:r w:rsidRPr="00E2624F">
        <w:rPr>
          <w:rFonts w:ascii="Arial" w:hAnsi="Arial" w:cs="Arial"/>
        </w:rPr>
        <w:t xml:space="preserve"> а које су у вези са извршењем Уговора;</w:t>
      </w:r>
    </w:p>
    <w:p w14:paraId="236F2648" w14:textId="77777777" w:rsidR="00A52F07" w:rsidRPr="00E2624F" w:rsidRDefault="00A52F07" w:rsidP="00AF4FFE">
      <w:pPr>
        <w:pStyle w:val="ListParagraph"/>
        <w:numPr>
          <w:ilvl w:val="0"/>
          <w:numId w:val="9"/>
        </w:numPr>
        <w:spacing w:after="0" w:line="240" w:lineRule="auto"/>
        <w:jc w:val="both"/>
        <w:rPr>
          <w:rFonts w:ascii="Arial" w:hAnsi="Arial" w:cs="Arial"/>
          <w:lang w:val="sr-Cyrl-RS"/>
        </w:rPr>
      </w:pPr>
      <w:r w:rsidRPr="00E2624F">
        <w:rPr>
          <w:rFonts w:ascii="Arial" w:hAnsi="Arial" w:cs="Arial"/>
          <w:lang w:val="sr-Cyrl-RS"/>
        </w:rPr>
        <w:t xml:space="preserve">писаним путем обавести </w:t>
      </w:r>
      <w:r>
        <w:rPr>
          <w:rFonts w:ascii="Arial" w:hAnsi="Arial" w:cs="Arial"/>
          <w:lang w:val="sr-Cyrl-RS"/>
        </w:rPr>
        <w:t>Пружаоца услуге</w:t>
      </w:r>
      <w:r w:rsidRPr="00E2624F">
        <w:rPr>
          <w:rFonts w:ascii="Arial" w:hAnsi="Arial" w:cs="Arial"/>
          <w:lang w:val="sr-Cyrl-RS"/>
        </w:rPr>
        <w:t xml:space="preserve"> о лицу одређеном за вршење надзора над вршењем уговорених обавеза;</w:t>
      </w:r>
    </w:p>
    <w:p w14:paraId="7A1C6148" w14:textId="77777777" w:rsidR="00A52F07" w:rsidRPr="00E2624F" w:rsidRDefault="00A52F07" w:rsidP="00AF4FFE">
      <w:pPr>
        <w:pStyle w:val="BodyText"/>
        <w:numPr>
          <w:ilvl w:val="0"/>
          <w:numId w:val="9"/>
        </w:numPr>
        <w:suppressAutoHyphens w:val="0"/>
        <w:rPr>
          <w:rFonts w:ascii="Arial" w:hAnsi="Arial" w:cs="Arial"/>
          <w:sz w:val="22"/>
          <w:szCs w:val="22"/>
          <w:lang w:val="sr-Cyrl-RS"/>
        </w:rPr>
      </w:pPr>
      <w:r w:rsidRPr="00E2624F">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14:paraId="2DCD1226" w14:textId="77777777" w:rsidR="00A52F07" w:rsidRPr="00E2624F" w:rsidRDefault="00A52F07" w:rsidP="00AF4FFE">
      <w:pPr>
        <w:pStyle w:val="BodyText"/>
        <w:numPr>
          <w:ilvl w:val="0"/>
          <w:numId w:val="9"/>
        </w:numPr>
        <w:suppressAutoHyphens w:val="0"/>
        <w:rPr>
          <w:rFonts w:ascii="Arial" w:hAnsi="Arial" w:cs="Arial"/>
          <w:b/>
          <w:sz w:val="22"/>
          <w:szCs w:val="22"/>
          <w:lang w:val="sr-Cyrl-RS"/>
        </w:rPr>
      </w:pPr>
      <w:r>
        <w:rPr>
          <w:rFonts w:ascii="Arial" w:hAnsi="Arial" w:cs="Arial"/>
          <w:sz w:val="22"/>
          <w:szCs w:val="22"/>
          <w:lang w:val="sr-Cyrl-RS"/>
        </w:rPr>
        <w:t>Пружаоцу услуге</w:t>
      </w:r>
      <w:r w:rsidRPr="00E2624F">
        <w:rPr>
          <w:rFonts w:ascii="Arial" w:hAnsi="Arial" w:cs="Arial"/>
          <w:sz w:val="22"/>
          <w:szCs w:val="22"/>
          <w:lang w:val="sr-Cyrl-RS"/>
        </w:rPr>
        <w:t xml:space="preserve"> обезбеди све неопходне информације и податке и несметан приступ местима извршења уговореног посла</w:t>
      </w:r>
    </w:p>
    <w:p w14:paraId="2F3E138C" w14:textId="77777777" w:rsidR="00A52F07" w:rsidRPr="00E2624F" w:rsidRDefault="00A52F07" w:rsidP="00AF4FFE">
      <w:pPr>
        <w:pStyle w:val="BodyText"/>
        <w:numPr>
          <w:ilvl w:val="0"/>
          <w:numId w:val="9"/>
        </w:numPr>
        <w:suppressAutoHyphens w:val="0"/>
        <w:rPr>
          <w:rFonts w:ascii="Arial" w:hAnsi="Arial" w:cs="Arial"/>
          <w:sz w:val="22"/>
          <w:szCs w:val="22"/>
          <w:lang w:val="sr-Cyrl-RS"/>
        </w:rPr>
      </w:pPr>
      <w:r w:rsidRPr="00E2624F">
        <w:rPr>
          <w:rFonts w:ascii="Arial" w:hAnsi="Arial" w:cs="Arial"/>
          <w:sz w:val="22"/>
          <w:szCs w:val="22"/>
          <w:lang w:val="sr-Cyrl-RS"/>
        </w:rPr>
        <w:t>изврши плаћање уговорене цене.</w:t>
      </w:r>
    </w:p>
    <w:p w14:paraId="7B80B03B" w14:textId="77777777" w:rsidR="00A52F07" w:rsidRDefault="00A52F07" w:rsidP="00A52F07">
      <w:pPr>
        <w:jc w:val="both"/>
        <w:rPr>
          <w:rFonts w:ascii="Arial" w:hAnsi="Arial" w:cs="Arial"/>
          <w:sz w:val="22"/>
          <w:szCs w:val="22"/>
          <w:lang w:val="sr-Cyrl-RS"/>
        </w:rPr>
      </w:pPr>
    </w:p>
    <w:p w14:paraId="12F5C77D" w14:textId="77777777" w:rsidR="00A52F07" w:rsidRDefault="00A52F07" w:rsidP="00A52F07">
      <w:pPr>
        <w:jc w:val="both"/>
        <w:rPr>
          <w:rFonts w:ascii="Arial" w:hAnsi="Arial" w:cs="Arial"/>
          <w:sz w:val="22"/>
          <w:szCs w:val="22"/>
          <w:lang w:val="sr-Cyrl-RS"/>
        </w:rPr>
      </w:pPr>
    </w:p>
    <w:p w14:paraId="18754525" w14:textId="77777777" w:rsidR="0001508E" w:rsidRDefault="0001508E" w:rsidP="00A52F07">
      <w:pPr>
        <w:jc w:val="both"/>
        <w:rPr>
          <w:rFonts w:ascii="Arial" w:hAnsi="Arial" w:cs="Arial"/>
          <w:sz w:val="22"/>
          <w:szCs w:val="22"/>
          <w:lang w:val="sr-Cyrl-RS"/>
        </w:rPr>
      </w:pPr>
    </w:p>
    <w:p w14:paraId="65EA5E00" w14:textId="77777777" w:rsidR="0001508E" w:rsidRDefault="0001508E" w:rsidP="00A52F07">
      <w:pPr>
        <w:jc w:val="both"/>
        <w:rPr>
          <w:rFonts w:ascii="Arial" w:hAnsi="Arial" w:cs="Arial"/>
          <w:sz w:val="22"/>
          <w:szCs w:val="22"/>
          <w:lang w:val="sr-Cyrl-RS"/>
        </w:rPr>
      </w:pPr>
    </w:p>
    <w:p w14:paraId="6B2523BA" w14:textId="77777777" w:rsidR="0001508E" w:rsidRPr="00E2624F" w:rsidRDefault="0001508E" w:rsidP="00A52F07">
      <w:pPr>
        <w:jc w:val="both"/>
        <w:rPr>
          <w:rFonts w:ascii="Arial" w:hAnsi="Arial" w:cs="Arial"/>
          <w:sz w:val="22"/>
          <w:szCs w:val="22"/>
          <w:lang w:val="sr-Cyrl-RS"/>
        </w:rPr>
      </w:pPr>
    </w:p>
    <w:p w14:paraId="79F2CA38" w14:textId="77777777" w:rsidR="00A52F07" w:rsidRPr="006F7274" w:rsidRDefault="00A52F07" w:rsidP="00A52F07">
      <w:pPr>
        <w:jc w:val="both"/>
        <w:rPr>
          <w:rFonts w:ascii="Arial" w:hAnsi="Arial" w:cs="Arial"/>
          <w:b/>
          <w:sz w:val="22"/>
          <w:szCs w:val="22"/>
          <w:lang w:val="sr-Cyrl-RS"/>
        </w:rPr>
      </w:pPr>
      <w:r w:rsidRPr="006F7274">
        <w:rPr>
          <w:rFonts w:ascii="Arial" w:hAnsi="Arial" w:cs="Arial"/>
          <w:b/>
          <w:sz w:val="22"/>
          <w:szCs w:val="22"/>
          <w:lang w:val="sr-Cyrl-RS"/>
        </w:rPr>
        <w:lastRenderedPageBreak/>
        <w:t>Кв</w:t>
      </w:r>
      <w:r>
        <w:rPr>
          <w:rFonts w:ascii="Arial" w:hAnsi="Arial" w:cs="Arial"/>
          <w:b/>
          <w:sz w:val="22"/>
          <w:szCs w:val="22"/>
          <w:lang w:val="sr-Cyrl-RS"/>
        </w:rPr>
        <w:t>антитативни и к</w:t>
      </w:r>
      <w:r w:rsidRPr="006F7274">
        <w:rPr>
          <w:rFonts w:ascii="Arial" w:hAnsi="Arial" w:cs="Arial"/>
          <w:b/>
          <w:sz w:val="22"/>
          <w:szCs w:val="22"/>
          <w:lang w:val="sr-Cyrl-RS"/>
        </w:rPr>
        <w:t>валитативни пријем добара и услуга</w:t>
      </w:r>
    </w:p>
    <w:p w14:paraId="7244AEF1" w14:textId="77777777" w:rsidR="00A52F07" w:rsidRPr="00E2624F" w:rsidRDefault="00A52F07" w:rsidP="00A52F07">
      <w:pPr>
        <w:jc w:val="both"/>
        <w:rPr>
          <w:rFonts w:ascii="Arial" w:hAnsi="Arial" w:cs="Arial"/>
          <w:sz w:val="22"/>
          <w:szCs w:val="22"/>
          <w:lang w:val="sr-Cyrl-RS"/>
        </w:rPr>
      </w:pPr>
    </w:p>
    <w:p w14:paraId="4FF84345" w14:textId="77777777" w:rsidR="00A52F07" w:rsidRPr="00E2624F" w:rsidRDefault="00A52F07" w:rsidP="00A52F07">
      <w:pPr>
        <w:jc w:val="both"/>
        <w:rPr>
          <w:rFonts w:ascii="Arial" w:hAnsi="Arial" w:cs="Arial"/>
          <w:b/>
          <w:sz w:val="22"/>
          <w:szCs w:val="22"/>
          <w:lang w:val="sr-Cyrl-RS"/>
        </w:rPr>
      </w:pP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b/>
          <w:sz w:val="22"/>
          <w:szCs w:val="22"/>
          <w:lang w:val="sr-Cyrl-RS"/>
        </w:rPr>
        <w:t xml:space="preserve">Члан </w:t>
      </w:r>
      <w:r>
        <w:rPr>
          <w:rFonts w:ascii="Arial" w:hAnsi="Arial" w:cs="Arial"/>
          <w:b/>
          <w:sz w:val="22"/>
          <w:szCs w:val="22"/>
          <w:lang w:val="sr-Cyrl-RS"/>
        </w:rPr>
        <w:t>11</w:t>
      </w:r>
      <w:r w:rsidRPr="00E2624F">
        <w:rPr>
          <w:rFonts w:ascii="Arial" w:hAnsi="Arial" w:cs="Arial"/>
          <w:b/>
          <w:sz w:val="22"/>
          <w:szCs w:val="22"/>
          <w:lang w:val="sr-Cyrl-RS"/>
        </w:rPr>
        <w:t>.</w:t>
      </w:r>
    </w:p>
    <w:p w14:paraId="02398151" w14:textId="77777777" w:rsidR="00A52F07" w:rsidRPr="00E2624F" w:rsidRDefault="00A52F07" w:rsidP="00A52F07">
      <w:pPr>
        <w:jc w:val="both"/>
        <w:rPr>
          <w:rFonts w:ascii="Arial" w:hAnsi="Arial" w:cs="Arial"/>
          <w:sz w:val="22"/>
          <w:szCs w:val="22"/>
          <w:lang w:val="sr-Cyrl-RS"/>
        </w:rPr>
      </w:pPr>
    </w:p>
    <w:p w14:paraId="7322AC55" w14:textId="03729C1C"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Сматра се да је извршен уговорени посао  када овлашћена лица Уговорних страна потпишу Записник о квантитативном пријему опреме, и Записник о квалит</w:t>
      </w:r>
      <w:r w:rsidR="00515DD4">
        <w:rPr>
          <w:rFonts w:ascii="Arial" w:hAnsi="Arial" w:cs="Arial"/>
          <w:sz w:val="22"/>
          <w:szCs w:val="22"/>
          <w:lang w:val="sr-Cyrl-RS"/>
        </w:rPr>
        <w:t>ативном пријему софтверског решења</w:t>
      </w:r>
      <w:r w:rsidRPr="00E2624F">
        <w:rPr>
          <w:rFonts w:ascii="Arial" w:hAnsi="Arial" w:cs="Arial"/>
          <w:sz w:val="22"/>
          <w:szCs w:val="22"/>
          <w:lang w:val="sr-Cyrl-RS"/>
        </w:rPr>
        <w:t xml:space="preserve"> након извршених услуга инсталације, имплементације, тестирања и пуштања у рад, којима се врши квантитативни и квалитативни пријем посла који је предмет Уговора.</w:t>
      </w:r>
    </w:p>
    <w:p w14:paraId="143A23A8" w14:textId="77777777" w:rsidR="00A52F07" w:rsidRPr="00E2624F" w:rsidRDefault="00A52F07" w:rsidP="00A52F07">
      <w:pPr>
        <w:pStyle w:val="BodyText"/>
        <w:rPr>
          <w:rFonts w:ascii="Arial" w:hAnsi="Arial" w:cs="Arial"/>
          <w:sz w:val="22"/>
          <w:szCs w:val="22"/>
          <w:lang w:val="sr-Cyrl-RS"/>
        </w:rPr>
      </w:pPr>
    </w:p>
    <w:p w14:paraId="1576A84B"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 xml:space="preserve">Квантитативни и квалитативни пријем опреме и квантитативни пријем услуга врше за то овлашћена лица од стране  </w:t>
      </w:r>
      <w:r>
        <w:rPr>
          <w:rFonts w:ascii="Arial" w:hAnsi="Arial" w:cs="Arial"/>
          <w:sz w:val="22"/>
          <w:szCs w:val="22"/>
          <w:lang w:val="sr-Cyrl-RS"/>
        </w:rPr>
        <w:t>Корисника услуге</w:t>
      </w:r>
      <w:r w:rsidRPr="00E2624F">
        <w:rPr>
          <w:rFonts w:ascii="Arial" w:hAnsi="Arial" w:cs="Arial"/>
          <w:sz w:val="22"/>
          <w:szCs w:val="22"/>
          <w:lang w:val="sr-Cyrl-RS"/>
        </w:rPr>
        <w:t xml:space="preserve"> и  </w:t>
      </w:r>
      <w:r>
        <w:rPr>
          <w:rFonts w:ascii="Arial" w:hAnsi="Arial" w:cs="Arial"/>
          <w:sz w:val="22"/>
          <w:szCs w:val="22"/>
          <w:lang w:val="sr-Cyrl-RS"/>
        </w:rPr>
        <w:t>Пружаоца услуге</w:t>
      </w:r>
      <w:r w:rsidRPr="00E2624F">
        <w:rPr>
          <w:rFonts w:ascii="Arial" w:hAnsi="Arial" w:cs="Arial"/>
          <w:sz w:val="22"/>
          <w:szCs w:val="22"/>
          <w:lang w:val="sr-Cyrl-RS"/>
        </w:rPr>
        <w:t xml:space="preserve"> .</w:t>
      </w:r>
    </w:p>
    <w:p w14:paraId="4F672374" w14:textId="27360D13"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Записник о квантитативном пријему опреме сачињава се у року од 3 (три</w:t>
      </w:r>
      <w:r>
        <w:rPr>
          <w:rFonts w:ascii="Arial" w:hAnsi="Arial" w:cs="Arial"/>
          <w:sz w:val="22"/>
          <w:szCs w:val="22"/>
          <w:lang w:val="sr-Cyrl-RS"/>
        </w:rPr>
        <w:t>) дана од датума пријема опреме</w:t>
      </w:r>
      <w:r w:rsidRPr="00E2624F">
        <w:rPr>
          <w:rFonts w:ascii="Arial" w:hAnsi="Arial" w:cs="Arial"/>
          <w:sz w:val="22"/>
          <w:szCs w:val="22"/>
          <w:lang w:val="sr-Cyrl-RS"/>
        </w:rPr>
        <w:t>, а Записник о квалитативном приј</w:t>
      </w:r>
      <w:r w:rsidR="00515DD4">
        <w:rPr>
          <w:rFonts w:ascii="Arial" w:hAnsi="Arial" w:cs="Arial"/>
          <w:sz w:val="22"/>
          <w:szCs w:val="22"/>
          <w:lang w:val="sr-Cyrl-RS"/>
        </w:rPr>
        <w:t>ему софтверског решења</w:t>
      </w:r>
      <w:r w:rsidRPr="00E2624F">
        <w:rPr>
          <w:rFonts w:ascii="Arial" w:hAnsi="Arial" w:cs="Arial"/>
          <w:sz w:val="22"/>
          <w:szCs w:val="22"/>
          <w:lang w:val="sr-Cyrl-RS"/>
        </w:rPr>
        <w:t xml:space="preserve">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Уговорних страна</w:t>
      </w:r>
      <w:r>
        <w:rPr>
          <w:rFonts w:ascii="Arial" w:hAnsi="Arial" w:cs="Arial"/>
          <w:sz w:val="22"/>
          <w:szCs w:val="22"/>
          <w:lang w:val="sr-Cyrl-RS"/>
        </w:rPr>
        <w:t xml:space="preserve">. </w:t>
      </w:r>
    </w:p>
    <w:p w14:paraId="42C7EE8F"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По истеку гарантног рока за опрему и услуге, и пошто је </w:t>
      </w:r>
      <w:r>
        <w:rPr>
          <w:rFonts w:ascii="Arial" w:hAnsi="Arial" w:cs="Arial"/>
          <w:sz w:val="22"/>
          <w:szCs w:val="22"/>
          <w:lang w:val="sr-Cyrl-RS"/>
        </w:rPr>
        <w:t>Пружалац услуге</w:t>
      </w:r>
      <w:r w:rsidRPr="00E2624F">
        <w:rPr>
          <w:rFonts w:ascii="Arial" w:hAnsi="Arial" w:cs="Arial"/>
          <w:sz w:val="22"/>
          <w:szCs w:val="22"/>
          <w:lang w:val="sr-Cyrl-RS"/>
        </w:rPr>
        <w:t xml:space="preserve"> испунио све своје обавезе из овог уговора, </w:t>
      </w:r>
      <w:r>
        <w:rPr>
          <w:rFonts w:ascii="Arial" w:hAnsi="Arial" w:cs="Arial"/>
          <w:sz w:val="22"/>
          <w:szCs w:val="22"/>
          <w:lang w:val="sr-Cyrl-RS"/>
        </w:rPr>
        <w:t>Корисник услуге</w:t>
      </w:r>
      <w:r w:rsidRPr="00E2624F">
        <w:rPr>
          <w:rFonts w:ascii="Arial" w:hAnsi="Arial" w:cs="Arial"/>
          <w:sz w:val="22"/>
          <w:szCs w:val="22"/>
          <w:lang w:val="sr-Cyrl-RS"/>
        </w:rPr>
        <w:t xml:space="preserve"> ће изд</w:t>
      </w:r>
      <w:r>
        <w:rPr>
          <w:rFonts w:ascii="Arial" w:hAnsi="Arial" w:cs="Arial"/>
          <w:sz w:val="22"/>
          <w:szCs w:val="22"/>
          <w:lang w:val="sr-Cyrl-RS"/>
        </w:rPr>
        <w:t>ати Потврду о коначном пријему.</w:t>
      </w:r>
    </w:p>
    <w:p w14:paraId="0B17C07D"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 xml:space="preserve">Све евентуалне недостатке извршеног посла </w:t>
      </w:r>
      <w:r>
        <w:rPr>
          <w:rFonts w:ascii="Arial" w:hAnsi="Arial" w:cs="Arial"/>
          <w:sz w:val="22"/>
          <w:szCs w:val="22"/>
          <w:lang w:val="sr-Cyrl-RS"/>
        </w:rPr>
        <w:t>Корисник услуге</w:t>
      </w:r>
      <w:r w:rsidRPr="00E2624F">
        <w:rPr>
          <w:rFonts w:ascii="Arial" w:hAnsi="Arial" w:cs="Arial"/>
          <w:sz w:val="22"/>
          <w:szCs w:val="22"/>
          <w:lang w:val="sr-Cyrl-RS"/>
        </w:rPr>
        <w:t xml:space="preserve"> је дужан да у писаном облику одмах саопшти представнику </w:t>
      </w:r>
      <w:r>
        <w:rPr>
          <w:rFonts w:ascii="Arial" w:hAnsi="Arial" w:cs="Arial"/>
          <w:sz w:val="22"/>
          <w:szCs w:val="22"/>
          <w:lang w:val="sr-Cyrl-RS"/>
        </w:rPr>
        <w:t>Пружаоца услуге</w:t>
      </w:r>
      <w:r w:rsidRPr="00E2624F">
        <w:rPr>
          <w:rFonts w:ascii="Arial" w:hAnsi="Arial" w:cs="Arial"/>
          <w:sz w:val="22"/>
          <w:szCs w:val="22"/>
          <w:lang w:val="sr-Cyrl-RS"/>
        </w:rPr>
        <w:t xml:space="preserve">, или најкасније у року од 3 (три) дана од дана извршења посла и сачињавања записника из претходног става овог члана. </w:t>
      </w:r>
    </w:p>
    <w:p w14:paraId="29403B67" w14:textId="77777777" w:rsidR="00A52F07" w:rsidRPr="00E2624F" w:rsidRDefault="00A52F07" w:rsidP="00A52F07">
      <w:pPr>
        <w:pStyle w:val="BodyText"/>
        <w:rPr>
          <w:rFonts w:ascii="Arial" w:hAnsi="Arial" w:cs="Arial"/>
          <w:sz w:val="22"/>
          <w:szCs w:val="22"/>
          <w:lang w:val="sr-Cyrl-RS"/>
        </w:rPr>
      </w:pPr>
    </w:p>
    <w:p w14:paraId="2033968B" w14:textId="77777777" w:rsidR="00A52F07" w:rsidRPr="00E2624F" w:rsidRDefault="00A52F07" w:rsidP="00A52F07">
      <w:pPr>
        <w:pStyle w:val="BodyText"/>
        <w:rPr>
          <w:rFonts w:ascii="Arial" w:hAnsi="Arial" w:cs="Arial"/>
          <w:b/>
          <w:sz w:val="22"/>
          <w:szCs w:val="22"/>
          <w:lang w:val="en-U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се обавезује да хитно предузме активности како би отклонио недостатке извршеног посла, констатоване од стране </w:t>
      </w:r>
      <w:r>
        <w:rPr>
          <w:rFonts w:ascii="Arial" w:hAnsi="Arial" w:cs="Arial"/>
          <w:sz w:val="22"/>
          <w:szCs w:val="22"/>
          <w:lang w:val="sr-Cyrl-RS"/>
        </w:rPr>
        <w:t>Корисника услуге</w:t>
      </w:r>
      <w:r w:rsidRPr="00E2624F">
        <w:rPr>
          <w:rFonts w:ascii="Arial" w:hAnsi="Arial" w:cs="Arial"/>
          <w:sz w:val="22"/>
          <w:szCs w:val="22"/>
          <w:lang w:val="en-US"/>
        </w:rPr>
        <w:t>.</w:t>
      </w:r>
    </w:p>
    <w:p w14:paraId="762307D8" w14:textId="77777777" w:rsidR="00A52F07" w:rsidRPr="00E2624F" w:rsidRDefault="00A52F07" w:rsidP="00A52F07">
      <w:pPr>
        <w:pStyle w:val="BodyText"/>
        <w:rPr>
          <w:rFonts w:ascii="Arial" w:hAnsi="Arial" w:cs="Arial"/>
          <w:b/>
          <w:sz w:val="22"/>
          <w:szCs w:val="22"/>
          <w:lang w:val="sr-Cyrl-RS"/>
        </w:rPr>
      </w:pPr>
    </w:p>
    <w:p w14:paraId="38F0CFE6" w14:textId="77777777" w:rsidR="00A52F07" w:rsidRDefault="00A52F07" w:rsidP="00A52F07">
      <w:pPr>
        <w:pStyle w:val="BodyText"/>
        <w:rPr>
          <w:rFonts w:ascii="Arial" w:hAnsi="Arial" w:cs="Arial"/>
          <w:b/>
          <w:sz w:val="22"/>
          <w:szCs w:val="22"/>
          <w:lang w:val="sr-Cyrl-RS"/>
        </w:rPr>
      </w:pPr>
    </w:p>
    <w:p w14:paraId="096469B9" w14:textId="77777777" w:rsidR="00A52F07" w:rsidRPr="00E2624F" w:rsidRDefault="00A52F07" w:rsidP="00A52F07">
      <w:pPr>
        <w:pStyle w:val="KDParagraf"/>
        <w:spacing w:before="0"/>
        <w:jc w:val="center"/>
        <w:rPr>
          <w:rFonts w:cs="Arial"/>
        </w:rPr>
      </w:pPr>
      <w:r w:rsidRPr="00E2624F">
        <w:rPr>
          <w:rFonts w:cs="Arial"/>
          <w:b/>
        </w:rPr>
        <w:t xml:space="preserve">Члан </w:t>
      </w:r>
      <w:r>
        <w:rPr>
          <w:rFonts w:cs="Arial"/>
          <w:b/>
          <w:lang w:val="sr-Cyrl-RS"/>
        </w:rPr>
        <w:t>12</w:t>
      </w:r>
      <w:r w:rsidRPr="00E2624F">
        <w:rPr>
          <w:rFonts w:cs="Arial"/>
        </w:rPr>
        <w:t>.</w:t>
      </w:r>
    </w:p>
    <w:p w14:paraId="6C389667" w14:textId="77777777" w:rsidR="00A52F07" w:rsidRPr="00E2624F" w:rsidRDefault="00A52F07" w:rsidP="00A52F07">
      <w:pPr>
        <w:pStyle w:val="KDParagraf"/>
        <w:spacing w:before="0"/>
        <w:rPr>
          <w:rFonts w:cs="Arial"/>
        </w:rPr>
      </w:pPr>
    </w:p>
    <w:p w14:paraId="51EED019" w14:textId="77777777" w:rsidR="00A52F07" w:rsidRPr="00E2624F" w:rsidRDefault="00A52F07" w:rsidP="00A52F07">
      <w:pPr>
        <w:pStyle w:val="KDParagraf"/>
        <w:spacing w:before="0"/>
        <w:rPr>
          <w:rFonts w:cs="Arial"/>
        </w:rPr>
      </w:pPr>
      <w:r w:rsidRPr="00E2624F">
        <w:rPr>
          <w:rFonts w:cs="Arial"/>
        </w:rPr>
        <w:t>Адресе Уговорних страна за пријем писмена и поште, су следеће:</w:t>
      </w:r>
    </w:p>
    <w:p w14:paraId="51B23176" w14:textId="77777777" w:rsidR="00A52F07" w:rsidRPr="00E2624F" w:rsidRDefault="00A52F07" w:rsidP="00A52F07">
      <w:pPr>
        <w:pStyle w:val="KDParagraf"/>
        <w:spacing w:before="0"/>
        <w:rPr>
          <w:rFonts w:cs="Arial"/>
        </w:rPr>
      </w:pPr>
    </w:p>
    <w:p w14:paraId="3C2068AA" w14:textId="77777777" w:rsidR="00A52F07" w:rsidRPr="00E2624F" w:rsidRDefault="00A52F07" w:rsidP="00A52F07">
      <w:pPr>
        <w:pStyle w:val="KDParagraf"/>
        <w:spacing w:before="0"/>
        <w:rPr>
          <w:rFonts w:cs="Arial"/>
          <w:lang w:val="sr-Cyrl-CS"/>
        </w:rPr>
      </w:pPr>
      <w:r>
        <w:rPr>
          <w:rFonts w:cs="Arial"/>
        </w:rPr>
        <w:t>Корисник услуге</w:t>
      </w:r>
      <w:r w:rsidRPr="00E2624F">
        <w:rPr>
          <w:rFonts w:cs="Arial"/>
        </w:rPr>
        <w:t>:</w:t>
      </w:r>
      <w:r w:rsidRPr="00E2624F">
        <w:rPr>
          <w:rFonts w:cs="Arial"/>
        </w:rPr>
        <w:tab/>
      </w:r>
      <w:r>
        <w:rPr>
          <w:rFonts w:cs="Arial"/>
          <w:lang w:val="sr-Cyrl-RS"/>
        </w:rPr>
        <w:t xml:space="preserve"> </w:t>
      </w:r>
      <w:r w:rsidRPr="00E2624F">
        <w:rPr>
          <w:rFonts w:cs="Arial"/>
        </w:rPr>
        <w:t xml:space="preserve">Јавно предузеће „Електропривреда Србије“ Београд, </w:t>
      </w:r>
    </w:p>
    <w:p w14:paraId="425C11B5" w14:textId="77777777" w:rsidR="00A52F07" w:rsidRPr="00E2624F" w:rsidRDefault="00A52F07" w:rsidP="00A52F07">
      <w:pPr>
        <w:pStyle w:val="KDParagraf"/>
        <w:spacing w:before="0"/>
        <w:rPr>
          <w:rFonts w:cs="Arial"/>
        </w:rPr>
      </w:pPr>
      <w:r w:rsidRPr="00E2624F">
        <w:rPr>
          <w:rFonts w:cs="Arial"/>
          <w:lang w:val="sr-Cyrl-CS"/>
        </w:rPr>
        <w:tab/>
      </w:r>
      <w:r w:rsidRPr="00E2624F">
        <w:rPr>
          <w:rFonts w:cs="Arial"/>
          <w:lang w:val="sr-Cyrl-CS"/>
        </w:rPr>
        <w:tab/>
      </w:r>
      <w:r w:rsidRPr="00E2624F">
        <w:rPr>
          <w:rFonts w:cs="Arial"/>
          <w:lang w:val="sr-Cyrl-CS"/>
        </w:rPr>
        <w:tab/>
      </w:r>
      <w:r w:rsidRPr="00E2624F">
        <w:rPr>
          <w:rFonts w:cs="Arial"/>
          <w:lang w:val="sr-Cyrl-CS"/>
        </w:rPr>
        <w:tab/>
      </w:r>
      <w:r w:rsidRPr="00E2624F">
        <w:rPr>
          <w:rFonts w:cs="Arial"/>
        </w:rPr>
        <w:t>Улица царице Милице 2, 11000 Београд</w:t>
      </w:r>
    </w:p>
    <w:p w14:paraId="61201F53"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p>
    <w:p w14:paraId="285E9370" w14:textId="77777777" w:rsidR="00A52F07" w:rsidRPr="00E2624F" w:rsidRDefault="00A52F07" w:rsidP="00A52F07">
      <w:pPr>
        <w:pStyle w:val="KDParagraf"/>
        <w:spacing w:before="0"/>
        <w:rPr>
          <w:rFonts w:cs="Arial"/>
        </w:rPr>
      </w:pPr>
      <w:r>
        <w:rPr>
          <w:rFonts w:cs="Arial"/>
        </w:rPr>
        <w:t>Пружалац услуге</w:t>
      </w:r>
      <w:r w:rsidRPr="00E2624F">
        <w:rPr>
          <w:rFonts w:cs="Arial"/>
        </w:rPr>
        <w:t>:</w:t>
      </w:r>
      <w:r w:rsidRPr="00E2624F">
        <w:rPr>
          <w:rFonts w:cs="Arial"/>
        </w:rPr>
        <w:tab/>
        <w:t>__________________________________________</w:t>
      </w:r>
    </w:p>
    <w:p w14:paraId="4F4AF2D3"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__________________________________________</w:t>
      </w:r>
    </w:p>
    <w:p w14:paraId="095258E7"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__________________________________________</w:t>
      </w:r>
    </w:p>
    <w:p w14:paraId="37295E00"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 xml:space="preserve">__________________________________________  </w:t>
      </w:r>
    </w:p>
    <w:p w14:paraId="4907F5CC" w14:textId="77777777" w:rsidR="00A52F07" w:rsidRPr="00E2624F" w:rsidRDefault="00A52F07" w:rsidP="00A52F07">
      <w:pPr>
        <w:pStyle w:val="KDParagraf"/>
        <w:spacing w:before="0"/>
        <w:rPr>
          <w:rFonts w:cs="Arial"/>
        </w:rPr>
      </w:pPr>
    </w:p>
    <w:p w14:paraId="516D7E1B" w14:textId="77777777" w:rsidR="00A52F07" w:rsidRPr="00E2624F" w:rsidRDefault="00A52F07" w:rsidP="00A52F07">
      <w:pPr>
        <w:pStyle w:val="KDParagraf"/>
        <w:spacing w:before="0"/>
        <w:rPr>
          <w:rFonts w:cs="Arial"/>
        </w:rPr>
      </w:pPr>
      <w:r w:rsidRPr="00E2624F">
        <w:rPr>
          <w:rFonts w:cs="Arial"/>
          <w:lang w:val="sr-Cyrl-RS"/>
        </w:rPr>
        <w:t>Носилац посла/</w:t>
      </w:r>
      <w:r w:rsidRPr="00E2624F">
        <w:rPr>
          <w:rFonts w:cs="Arial"/>
        </w:rPr>
        <w:t>Подизвођач: ___________________________________</w:t>
      </w:r>
    </w:p>
    <w:p w14:paraId="708BBA55" w14:textId="77777777" w:rsidR="00A52F07" w:rsidRDefault="00A52F07" w:rsidP="00A52F07">
      <w:pPr>
        <w:pStyle w:val="BodyText"/>
        <w:rPr>
          <w:rFonts w:ascii="Arial" w:hAnsi="Arial" w:cs="Arial"/>
          <w:b/>
          <w:sz w:val="22"/>
          <w:szCs w:val="22"/>
          <w:lang w:val="sr-Cyrl-RS"/>
        </w:rPr>
      </w:pPr>
    </w:p>
    <w:p w14:paraId="3B7837A1" w14:textId="77777777" w:rsidR="00A52F07" w:rsidRPr="00E2624F" w:rsidRDefault="00A52F07" w:rsidP="00A52F07">
      <w:pPr>
        <w:pStyle w:val="BodyText"/>
        <w:rPr>
          <w:rFonts w:ascii="Arial" w:hAnsi="Arial" w:cs="Arial"/>
          <w:b/>
          <w:sz w:val="22"/>
          <w:szCs w:val="22"/>
          <w:lang w:val="sr-Cyrl-RS"/>
        </w:rPr>
      </w:pPr>
    </w:p>
    <w:p w14:paraId="0DFAF2EF"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Средства финансијског обезбеђења</w:t>
      </w:r>
    </w:p>
    <w:p w14:paraId="6F466D53" w14:textId="77777777" w:rsidR="00A52F07" w:rsidRPr="00E2624F" w:rsidRDefault="00A52F07" w:rsidP="00A52F07">
      <w:pPr>
        <w:pStyle w:val="BodyText"/>
        <w:rPr>
          <w:rFonts w:ascii="Arial" w:hAnsi="Arial" w:cs="Arial"/>
          <w:b/>
          <w:sz w:val="22"/>
          <w:szCs w:val="22"/>
          <w:lang w:val="sr-Cyrl-RS"/>
        </w:rPr>
      </w:pPr>
    </w:p>
    <w:p w14:paraId="7BDCF353"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13.</w:t>
      </w:r>
    </w:p>
    <w:p w14:paraId="666F9FD3" w14:textId="77777777" w:rsidR="00A52F07" w:rsidRPr="0051053A" w:rsidRDefault="00A52F07" w:rsidP="00A52F07">
      <w:pPr>
        <w:jc w:val="both"/>
        <w:rPr>
          <w:rFonts w:ascii="Arial" w:hAnsi="Arial" w:cs="Arial"/>
          <w:b/>
          <w:sz w:val="22"/>
          <w:szCs w:val="22"/>
        </w:rPr>
      </w:pP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је дужан да у тренутку закључења Уговора а најкасније у року од </w:t>
      </w:r>
      <w:r w:rsidRPr="00E2624F">
        <w:rPr>
          <w:rFonts w:ascii="Arial" w:hAnsi="Arial" w:cs="Arial"/>
          <w:sz w:val="22"/>
          <w:szCs w:val="22"/>
          <w:lang w:val="sr-Cyrl-RS"/>
        </w:rPr>
        <w:t>10</w:t>
      </w:r>
      <w:r w:rsidRPr="00E2624F">
        <w:rPr>
          <w:rFonts w:ascii="Arial" w:hAnsi="Arial" w:cs="Arial"/>
          <w:sz w:val="22"/>
          <w:szCs w:val="22"/>
        </w:rPr>
        <w:t xml:space="preserve"> (</w:t>
      </w:r>
      <w:r w:rsidRPr="00E2624F">
        <w:rPr>
          <w:rFonts w:ascii="Arial" w:hAnsi="Arial" w:cs="Arial"/>
          <w:sz w:val="22"/>
          <w:szCs w:val="22"/>
          <w:lang w:val="sr-Cyrl-RS"/>
        </w:rPr>
        <w:t>десет</w:t>
      </w:r>
      <w:r w:rsidRPr="00E2624F">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E2624F">
        <w:rPr>
          <w:rFonts w:ascii="Arial" w:hAnsi="Arial" w:cs="Arial"/>
          <w:b/>
          <w:sz w:val="22"/>
          <w:szCs w:val="22"/>
        </w:rPr>
        <w:t>банкарску гар</w:t>
      </w:r>
      <w:r>
        <w:rPr>
          <w:rFonts w:ascii="Arial" w:hAnsi="Arial" w:cs="Arial"/>
          <w:b/>
          <w:sz w:val="22"/>
          <w:szCs w:val="22"/>
        </w:rPr>
        <w:t>анцију за добро извршење посла.</w:t>
      </w:r>
    </w:p>
    <w:p w14:paraId="63535869" w14:textId="77777777" w:rsidR="00A52F07" w:rsidRPr="00E2624F" w:rsidRDefault="00A52F07" w:rsidP="00A52F07">
      <w:pPr>
        <w:jc w:val="both"/>
        <w:rPr>
          <w:rFonts w:ascii="Arial" w:hAnsi="Arial" w:cs="Arial"/>
          <w:sz w:val="22"/>
          <w:szCs w:val="22"/>
        </w:rPr>
      </w:pP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је дужан да </w:t>
      </w:r>
      <w:r w:rsidRPr="00E2624F">
        <w:rPr>
          <w:rFonts w:ascii="Arial" w:hAnsi="Arial" w:cs="Arial"/>
          <w:sz w:val="22"/>
          <w:szCs w:val="22"/>
          <w:lang w:val="sr-Cyrl-RS"/>
        </w:rPr>
        <w:t>Купц</w:t>
      </w:r>
      <w:r w:rsidRPr="00E2624F">
        <w:rPr>
          <w:rFonts w:ascii="Arial" w:hAnsi="Arial" w:cs="Arial"/>
          <w:sz w:val="22"/>
          <w:szCs w:val="22"/>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F73B087" w14:textId="26949DBE" w:rsidR="00A52F07" w:rsidRPr="0051053A" w:rsidRDefault="00A52F07" w:rsidP="00A52F07">
      <w:pPr>
        <w:jc w:val="both"/>
        <w:rPr>
          <w:rFonts w:ascii="Arial" w:hAnsi="Arial" w:cs="Arial"/>
          <w:sz w:val="22"/>
          <w:szCs w:val="22"/>
          <w:lang w:val="sr-Cyrl-RS"/>
        </w:rPr>
      </w:pPr>
      <w:r w:rsidRPr="00E2624F">
        <w:rPr>
          <w:rFonts w:ascii="Arial" w:hAnsi="Arial" w:cs="Arial"/>
          <w:sz w:val="22"/>
          <w:szCs w:val="22"/>
        </w:rPr>
        <w:lastRenderedPageBreak/>
        <w:t xml:space="preserve">Банкарска гаранција мора трајати најмање </w:t>
      </w:r>
      <w:r w:rsidRPr="00E2624F">
        <w:rPr>
          <w:rFonts w:ascii="Arial" w:hAnsi="Arial" w:cs="Arial"/>
          <w:sz w:val="22"/>
          <w:szCs w:val="22"/>
          <w:lang w:val="sr-Cyrl-RS"/>
        </w:rPr>
        <w:t>3</w:t>
      </w:r>
      <w:r w:rsidRPr="00E2624F">
        <w:rPr>
          <w:rFonts w:ascii="Arial" w:hAnsi="Arial" w:cs="Arial"/>
          <w:sz w:val="22"/>
          <w:szCs w:val="22"/>
        </w:rPr>
        <w:t>0 (словима:</w:t>
      </w:r>
      <w:r w:rsidRPr="00E2624F">
        <w:rPr>
          <w:rFonts w:ascii="Arial" w:hAnsi="Arial" w:cs="Arial"/>
          <w:sz w:val="22"/>
          <w:szCs w:val="22"/>
          <w:lang w:val="sr-Cyrl-RS"/>
        </w:rPr>
        <w:t>три</w:t>
      </w:r>
      <w:r w:rsidRPr="00E2624F">
        <w:rPr>
          <w:rFonts w:ascii="Arial" w:hAnsi="Arial" w:cs="Arial"/>
          <w:sz w:val="22"/>
          <w:szCs w:val="22"/>
        </w:rPr>
        <w:t>десет) календарских дана дуже од рока одређеног за коначно извршење посла, односно</w:t>
      </w:r>
      <w:r w:rsidRPr="00E2624F">
        <w:rPr>
          <w:rFonts w:ascii="Arial" w:hAnsi="Arial" w:cs="Arial"/>
          <w:sz w:val="22"/>
          <w:szCs w:val="22"/>
          <w:lang w:val="sr-Cyrl-RS"/>
        </w:rPr>
        <w:t xml:space="preserve"> од датума обострано потписаног 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sr-Cyrl-RS"/>
        </w:rPr>
        <w:t>.</w:t>
      </w:r>
    </w:p>
    <w:p w14:paraId="6447F299"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732C354"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Поднета банкарска гаранција не може да садржи додатне услове за исплату, краће рокове, мањи износ или промењену месну </w:t>
      </w:r>
      <w:r>
        <w:rPr>
          <w:rFonts w:ascii="Arial" w:hAnsi="Arial" w:cs="Arial"/>
          <w:sz w:val="22"/>
          <w:szCs w:val="22"/>
        </w:rPr>
        <w:t>надлежност за решавање спорова.</w:t>
      </w:r>
    </w:p>
    <w:p w14:paraId="317C4F00" w14:textId="3EE136E2" w:rsidR="00A52F07" w:rsidRPr="0051053A"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w:t>
      </w:r>
      <w:r w:rsidRPr="00E2624F">
        <w:rPr>
          <w:rFonts w:ascii="Arial" w:hAnsi="Arial" w:cs="Arial"/>
          <w:sz w:val="22"/>
          <w:szCs w:val="22"/>
        </w:rPr>
        <w:t xml:space="preserve">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не буде извршавао своје уговорне обавезе у роковима и на начин предвиђен уговором, </w:t>
      </w:r>
      <w:r w:rsidRPr="00E2624F">
        <w:rPr>
          <w:rFonts w:ascii="Arial" w:hAnsi="Arial" w:cs="Arial"/>
          <w:sz w:val="22"/>
          <w:szCs w:val="22"/>
          <w:lang w:val="sr-Cyrl-RS"/>
        </w:rPr>
        <w:t>до датума обострано потписаног Записника о квалитатив</w:t>
      </w:r>
      <w:r w:rsidR="00515DD4">
        <w:rPr>
          <w:rFonts w:ascii="Arial" w:hAnsi="Arial" w:cs="Arial"/>
          <w:sz w:val="22"/>
          <w:szCs w:val="22"/>
          <w:lang w:val="sr-Cyrl-RS"/>
        </w:rPr>
        <w:t>ном пријему софтверског решења</w:t>
      </w:r>
      <w:r>
        <w:rPr>
          <w:rFonts w:ascii="Arial" w:hAnsi="Arial" w:cs="Arial"/>
          <w:sz w:val="22"/>
          <w:szCs w:val="22"/>
          <w:lang w:val="sr-Cyrl-RS"/>
        </w:rPr>
        <w:t xml:space="preserve"> без примедби.</w:t>
      </w:r>
    </w:p>
    <w:p w14:paraId="08EF728B"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Pr>
          <w:rFonts w:ascii="Arial" w:hAnsi="Arial" w:cs="Arial"/>
          <w:sz w:val="22"/>
          <w:szCs w:val="22"/>
        </w:rPr>
        <w:t xml:space="preserve">јалног права Републике Србије. </w:t>
      </w:r>
    </w:p>
    <w:p w14:paraId="6509F32B"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E2624F">
        <w:rPr>
          <w:rFonts w:ascii="Arial" w:hAnsi="Arial" w:cs="Arial"/>
          <w:sz w:val="22"/>
          <w:szCs w:val="22"/>
          <w:lang w:val="sr-Cyrl-RS"/>
        </w:rPr>
        <w:t>ривредној комори Србије</w:t>
      </w:r>
      <w:r w:rsidRPr="00E2624F">
        <w:rPr>
          <w:rFonts w:ascii="Arial" w:hAnsi="Arial" w:cs="Arial"/>
          <w:sz w:val="22"/>
          <w:szCs w:val="22"/>
        </w:rPr>
        <w:t xml:space="preserve"> уз примену </w:t>
      </w:r>
      <w:r w:rsidRPr="00E2624F">
        <w:rPr>
          <w:rFonts w:ascii="Arial" w:hAnsi="Arial" w:cs="Arial"/>
          <w:sz w:val="22"/>
          <w:szCs w:val="22"/>
          <w:lang w:val="sr-Cyrl-RS"/>
        </w:rPr>
        <w:t xml:space="preserve">њеног </w:t>
      </w:r>
      <w:r w:rsidRPr="00E2624F">
        <w:rPr>
          <w:rFonts w:ascii="Arial" w:hAnsi="Arial" w:cs="Arial"/>
          <w:sz w:val="22"/>
          <w:szCs w:val="22"/>
        </w:rPr>
        <w:t xml:space="preserve">Правилника </w:t>
      </w:r>
      <w:r w:rsidRPr="00E2624F">
        <w:rPr>
          <w:rFonts w:ascii="Arial" w:hAnsi="Arial" w:cs="Arial"/>
          <w:sz w:val="22"/>
          <w:szCs w:val="22"/>
          <w:lang w:val="sr-Cyrl-RS"/>
        </w:rPr>
        <w:t xml:space="preserve">, местом рада арбитраже у Београду </w:t>
      </w:r>
      <w:r w:rsidRPr="00E2624F">
        <w:rPr>
          <w:rFonts w:ascii="Arial" w:hAnsi="Arial" w:cs="Arial"/>
          <w:sz w:val="22"/>
          <w:szCs w:val="22"/>
        </w:rPr>
        <w:t>и процесног и матер</w:t>
      </w:r>
      <w:r>
        <w:rPr>
          <w:rFonts w:ascii="Arial" w:hAnsi="Arial" w:cs="Arial"/>
          <w:sz w:val="22"/>
          <w:szCs w:val="22"/>
        </w:rPr>
        <w:t>ијалног права Републике Србије.</w:t>
      </w:r>
    </w:p>
    <w:p w14:paraId="49C2AD0F"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p>
    <w:p w14:paraId="4C75FCA1" w14:textId="77777777" w:rsidR="00A52F07" w:rsidRPr="00E2624F" w:rsidRDefault="00A52F07" w:rsidP="00A52F07">
      <w:pPr>
        <w:tabs>
          <w:tab w:val="left" w:pos="1786"/>
        </w:tabs>
        <w:ind w:right="-6"/>
        <w:jc w:val="both"/>
        <w:rPr>
          <w:rFonts w:ascii="Arial" w:hAnsi="Arial" w:cs="Arial"/>
          <w:sz w:val="22"/>
          <w:szCs w:val="22"/>
          <w:lang w:val="sr-Cyrl-RS"/>
        </w:rPr>
      </w:pPr>
    </w:p>
    <w:p w14:paraId="656980B5" w14:textId="77777777" w:rsidR="00A52F07" w:rsidRPr="0051053A"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14</w:t>
      </w:r>
      <w:r>
        <w:rPr>
          <w:rFonts w:ascii="Arial" w:hAnsi="Arial" w:cs="Arial"/>
          <w:b/>
          <w:sz w:val="22"/>
          <w:szCs w:val="22"/>
          <w:lang w:val="sr-Cyrl-RS"/>
        </w:rPr>
        <w:t>.</w:t>
      </w:r>
    </w:p>
    <w:p w14:paraId="1B7B7FE4"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дужан да Купцу доставити неопозиву, безусловну (без права на приговор) и на први писани позив наплативу </w:t>
      </w:r>
      <w:r w:rsidRPr="00E2624F">
        <w:rPr>
          <w:rFonts w:ascii="Arial" w:hAnsi="Arial" w:cs="Arial"/>
          <w:b/>
          <w:sz w:val="22"/>
          <w:szCs w:val="22"/>
          <w:lang w:val="sr-Cyrl-RS"/>
        </w:rPr>
        <w:t>банкарску гаранцију за отклањање грешака у гарантном року</w:t>
      </w:r>
      <w:r w:rsidRPr="00E2624F">
        <w:rPr>
          <w:rFonts w:ascii="Arial" w:hAnsi="Arial" w:cs="Arial"/>
          <w:sz w:val="22"/>
          <w:szCs w:val="22"/>
          <w:lang w:val="sr-Cyrl-RS"/>
        </w:rPr>
        <w:t xml:space="preserve"> у износу од 5% укупне вредности уговора,</w:t>
      </w:r>
      <w:r>
        <w:rPr>
          <w:rFonts w:ascii="Arial" w:hAnsi="Arial" w:cs="Arial"/>
          <w:sz w:val="22"/>
          <w:szCs w:val="22"/>
          <w:lang w:val="sr-Cyrl-RS"/>
        </w:rPr>
        <w:t xml:space="preserve"> без ПДВ.</w:t>
      </w:r>
    </w:p>
    <w:p w14:paraId="6BE60306" w14:textId="5738B96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Наведену банкарску гаранцију</w:t>
      </w:r>
      <w:r w:rsidRPr="00E2624F">
        <w:rPr>
          <w:rFonts w:ascii="Arial" w:hAnsi="Arial" w:cs="Arial"/>
          <w:bCs/>
          <w:sz w:val="22"/>
          <w:szCs w:val="22"/>
          <w:lang w:val="sr-Cyrl-RS"/>
        </w:rPr>
        <w:t xml:space="preserve"> </w:t>
      </w:r>
      <w:r>
        <w:rPr>
          <w:rFonts w:ascii="Arial" w:hAnsi="Arial" w:cs="Arial"/>
          <w:bCs/>
          <w:sz w:val="22"/>
          <w:szCs w:val="22"/>
          <w:lang w:val="sr-Cyrl-RS"/>
        </w:rPr>
        <w:t>Пружалац услуге</w:t>
      </w:r>
      <w:r w:rsidRPr="00E2624F">
        <w:rPr>
          <w:rFonts w:ascii="Arial" w:hAnsi="Arial" w:cs="Arial"/>
          <w:sz w:val="22"/>
          <w:szCs w:val="22"/>
          <w:lang w:val="sr-Cyrl-RS"/>
        </w:rPr>
        <w:t xml:space="preserve"> предаје у року од 3 дана од дана сачињавања и обострано потписаног Записника о квалитатив</w:t>
      </w:r>
      <w:r w:rsidR="00515DD4">
        <w:rPr>
          <w:rFonts w:ascii="Arial" w:hAnsi="Arial" w:cs="Arial"/>
          <w:sz w:val="22"/>
          <w:szCs w:val="22"/>
          <w:lang w:val="sr-Cyrl-RS"/>
        </w:rPr>
        <w:t>ном пријему софтверског решења.</w:t>
      </w:r>
    </w:p>
    <w:p w14:paraId="720EFC08"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Банкарска гаранција за отклањање грешака у гарантном року мора трајати 30 (тридесет) дана</w:t>
      </w:r>
      <w:r>
        <w:rPr>
          <w:rFonts w:ascii="Arial" w:hAnsi="Arial" w:cs="Arial"/>
          <w:sz w:val="22"/>
          <w:szCs w:val="22"/>
          <w:lang w:val="sr-Cyrl-RS"/>
        </w:rPr>
        <w:t xml:space="preserve"> дуже од истека гарантног рока.</w:t>
      </w:r>
    </w:p>
    <w:p w14:paraId="43E7ACAD"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Ако се за време трајања уговора промене гарантни рокови, важење ове банкарск</w:t>
      </w:r>
      <w:r>
        <w:rPr>
          <w:rFonts w:ascii="Arial" w:hAnsi="Arial" w:cs="Arial"/>
          <w:sz w:val="22"/>
          <w:szCs w:val="22"/>
          <w:lang w:val="sr-Cyrl-RS"/>
        </w:rPr>
        <w:t>е гаранције мора да се продужи.</w:t>
      </w:r>
    </w:p>
    <w:p w14:paraId="29D846BC" w14:textId="77777777" w:rsidR="00A52F07" w:rsidRPr="00E2624F" w:rsidRDefault="00A52F07" w:rsidP="00A52F07">
      <w:pPr>
        <w:pStyle w:val="Bulit02"/>
        <w:numPr>
          <w:ilvl w:val="0"/>
          <w:numId w:val="0"/>
        </w:numPr>
        <w:spacing w:after="0"/>
        <w:rPr>
          <w:rFonts w:cs="Arial"/>
          <w:sz w:val="22"/>
          <w:szCs w:val="22"/>
          <w:lang w:val="sr-Cyrl-RS"/>
        </w:rPr>
      </w:pPr>
      <w:r w:rsidRPr="00E2624F">
        <w:rPr>
          <w:rFonts w:cs="Arial"/>
          <w:sz w:val="22"/>
          <w:szCs w:val="22"/>
          <w:lang w:val="sr-Cyrl-RS"/>
        </w:rPr>
        <w:t xml:space="preserve">Поднета банкарска гаранција не може да садржи додатне услове за исплату, краће рокове, мањи износ или промењену месну </w:t>
      </w:r>
      <w:r>
        <w:rPr>
          <w:rFonts w:cs="Arial"/>
          <w:sz w:val="22"/>
          <w:szCs w:val="22"/>
          <w:lang w:val="sr-Cyrl-RS"/>
        </w:rPr>
        <w:t>надлежност за решавање спорова.</w:t>
      </w:r>
    </w:p>
    <w:p w14:paraId="691E64A0"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Pr="00E2624F">
        <w:rPr>
          <w:rFonts w:ascii="Arial" w:hAnsi="Arial" w:cs="Arial"/>
          <w:sz w:val="22"/>
          <w:szCs w:val="22"/>
          <w:lang w:val="sr-Cyrl-RS"/>
        </w:rPr>
        <w:t xml:space="preserve"> не буде извршавао своје уговорне обавезе у гарантном року.</w:t>
      </w:r>
    </w:p>
    <w:p w14:paraId="4E072F28"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Pr>
          <w:rFonts w:ascii="Arial" w:hAnsi="Arial" w:cs="Arial"/>
          <w:sz w:val="22"/>
          <w:szCs w:val="22"/>
          <w:lang w:val="sr-Cyrl-RS"/>
        </w:rPr>
        <w:t xml:space="preserve">јалног права Републике Србије. </w:t>
      </w:r>
    </w:p>
    <w:p w14:paraId="04A8F3FE" w14:textId="77777777" w:rsidR="00A52F07" w:rsidRPr="00D87784" w:rsidRDefault="00A52F07" w:rsidP="00A52F07">
      <w:pPr>
        <w:jc w:val="both"/>
        <w:rPr>
          <w:rFonts w:ascii="Arial" w:hAnsi="Arial" w:cs="Arial"/>
          <w:sz w:val="22"/>
          <w:szCs w:val="22"/>
          <w:lang w:val="sr-Cyrl-RS"/>
        </w:rPr>
      </w:pPr>
      <w:r w:rsidRPr="00E2624F">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w:t>
      </w:r>
      <w:r>
        <w:rPr>
          <w:rFonts w:ascii="Arial" w:hAnsi="Arial" w:cs="Arial"/>
          <w:sz w:val="22"/>
          <w:szCs w:val="22"/>
          <w:lang w:val="sr-Cyrl-RS"/>
        </w:rPr>
        <w:t xml:space="preserve">публике Србије. </w:t>
      </w:r>
    </w:p>
    <w:p w14:paraId="60A4FE4F"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p>
    <w:p w14:paraId="34BD0EE4" w14:textId="77777777" w:rsidR="00A52F07" w:rsidRPr="00E2624F" w:rsidRDefault="00A52F07" w:rsidP="00A52F07">
      <w:pPr>
        <w:pStyle w:val="KDParagraf"/>
        <w:spacing w:before="0"/>
        <w:rPr>
          <w:rFonts w:cs="Arial"/>
        </w:rPr>
      </w:pPr>
    </w:p>
    <w:p w14:paraId="53F113C6" w14:textId="77777777" w:rsidR="00A52F07" w:rsidRPr="00E2624F" w:rsidRDefault="00A52F07" w:rsidP="00A52F07">
      <w:pPr>
        <w:autoSpaceDE w:val="0"/>
        <w:autoSpaceDN w:val="0"/>
        <w:adjustRightInd w:val="0"/>
        <w:rPr>
          <w:rFonts w:ascii="Arial" w:hAnsi="Arial" w:cs="Arial"/>
          <w:b/>
          <w:sz w:val="22"/>
          <w:szCs w:val="22"/>
        </w:rPr>
      </w:pPr>
      <w:r w:rsidRPr="00E2624F">
        <w:rPr>
          <w:rFonts w:ascii="Arial" w:hAnsi="Arial" w:cs="Arial"/>
          <w:b/>
          <w:sz w:val="22"/>
          <w:szCs w:val="22"/>
        </w:rPr>
        <w:t xml:space="preserve">Виша сила </w:t>
      </w:r>
    </w:p>
    <w:p w14:paraId="62906FB0" w14:textId="77777777" w:rsidR="00A52F07" w:rsidRPr="0051053A" w:rsidRDefault="00A52F07" w:rsidP="00A52F07">
      <w:pPr>
        <w:autoSpaceDE w:val="0"/>
        <w:autoSpaceDN w:val="0"/>
        <w:adjustRightInd w:val="0"/>
        <w:jc w:val="center"/>
        <w:rPr>
          <w:rFonts w:ascii="Arial" w:hAnsi="Arial" w:cs="Arial"/>
          <w:b/>
          <w:sz w:val="22"/>
          <w:szCs w:val="22"/>
          <w:lang w:val="sr-Cyrl-RS"/>
        </w:rPr>
      </w:pPr>
      <w:r w:rsidRPr="00E2624F">
        <w:rPr>
          <w:rFonts w:ascii="Arial" w:hAnsi="Arial" w:cs="Arial"/>
          <w:b/>
          <w:sz w:val="22"/>
          <w:szCs w:val="22"/>
        </w:rPr>
        <w:t xml:space="preserve">Члан </w:t>
      </w:r>
      <w:r w:rsidRPr="00E2624F">
        <w:rPr>
          <w:rFonts w:ascii="Arial" w:hAnsi="Arial" w:cs="Arial"/>
          <w:b/>
          <w:sz w:val="22"/>
          <w:szCs w:val="22"/>
          <w:lang w:val="sr-Cyrl-RS"/>
        </w:rPr>
        <w:t>15.</w:t>
      </w:r>
    </w:p>
    <w:p w14:paraId="5A19AE31"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E2624F">
        <w:rPr>
          <w:rFonts w:ascii="Arial" w:hAnsi="Arial" w:cs="Arial"/>
          <w:sz w:val="22"/>
          <w:szCs w:val="22"/>
          <w:lang w:val="sr-Cyrl-RS"/>
        </w:rPr>
        <w:t xml:space="preserve"> </w:t>
      </w:r>
      <w:r w:rsidRPr="00E2624F">
        <w:rPr>
          <w:rFonts w:ascii="Arial" w:hAnsi="Arial" w:cs="Arial"/>
          <w:sz w:val="22"/>
          <w:szCs w:val="22"/>
        </w:rPr>
        <w:t>за</w:t>
      </w:r>
      <w:r w:rsidRPr="00E2624F">
        <w:rPr>
          <w:rFonts w:ascii="Arial" w:hAnsi="Arial" w:cs="Arial"/>
          <w:sz w:val="22"/>
          <w:szCs w:val="22"/>
          <w:lang w:val="sr-Cyrl-RS"/>
        </w:rPr>
        <w:t xml:space="preserve"> </w:t>
      </w:r>
      <w:r w:rsidRPr="00E2624F">
        <w:rPr>
          <w:rFonts w:ascii="Arial" w:hAnsi="Arial"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63C864A" w14:textId="77777777" w:rsidR="00A52F07" w:rsidRPr="00E2624F" w:rsidRDefault="00A52F07" w:rsidP="00A52F07">
      <w:pPr>
        <w:tabs>
          <w:tab w:val="left" w:pos="1512"/>
          <w:tab w:val="left" w:pos="9090"/>
        </w:tabs>
        <w:jc w:val="both"/>
        <w:rPr>
          <w:rFonts w:ascii="Arial" w:hAnsi="Arial" w:cs="Arial"/>
          <w:sz w:val="22"/>
          <w:szCs w:val="22"/>
          <w:lang w:val="hr-HR"/>
        </w:rPr>
      </w:pPr>
      <w:r w:rsidRPr="00E2624F">
        <w:rPr>
          <w:rFonts w:ascii="Arial" w:hAnsi="Arial" w:cs="Arial"/>
          <w:sz w:val="22"/>
          <w:szCs w:val="22"/>
        </w:rPr>
        <w:lastRenderedPageBreak/>
        <w:t>Уговорна страна којој је извршавање уговорних обавеза онемогућено услед дејства више силе је у обавези да одмах</w:t>
      </w:r>
      <w:r w:rsidRPr="00E2624F">
        <w:rPr>
          <w:rFonts w:ascii="Arial" w:hAnsi="Arial" w:cs="Arial"/>
          <w:sz w:val="22"/>
          <w:szCs w:val="22"/>
          <w:lang w:val="hr-HR"/>
        </w:rPr>
        <w:t xml:space="preserve">, </w:t>
      </w:r>
      <w:r w:rsidRPr="00E2624F">
        <w:rPr>
          <w:rFonts w:ascii="Arial" w:hAnsi="Arial" w:cs="Arial"/>
          <w:sz w:val="22"/>
          <w:szCs w:val="22"/>
        </w:rPr>
        <w:t>без одлагања</w:t>
      </w:r>
      <w:r w:rsidRPr="00E2624F">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2624F">
        <w:rPr>
          <w:rFonts w:ascii="Arial" w:hAnsi="Arial" w:cs="Arial"/>
          <w:sz w:val="22"/>
          <w:szCs w:val="22"/>
        </w:rPr>
        <w:t>страну о настанку</w:t>
      </w:r>
      <w:r w:rsidRPr="00E2624F">
        <w:rPr>
          <w:rFonts w:ascii="Arial" w:hAnsi="Arial" w:cs="Arial"/>
          <w:sz w:val="22"/>
          <w:szCs w:val="22"/>
          <w:lang w:val="hr-HR"/>
        </w:rPr>
        <w:t xml:space="preserve"> више силе</w:t>
      </w:r>
      <w:r w:rsidRPr="00E2624F">
        <w:rPr>
          <w:rFonts w:ascii="Arial" w:hAnsi="Arial" w:cs="Arial"/>
          <w:sz w:val="22"/>
          <w:szCs w:val="22"/>
        </w:rPr>
        <w:t xml:space="preserve"> и њеном процењеном или очекиваном трајању</w:t>
      </w:r>
      <w:r w:rsidRPr="00E2624F">
        <w:rPr>
          <w:rFonts w:ascii="Arial" w:hAnsi="Arial" w:cs="Arial"/>
          <w:sz w:val="22"/>
          <w:szCs w:val="22"/>
          <w:lang w:val="hr-HR"/>
        </w:rPr>
        <w:t>, уз достављање доказа о постојању више силе.</w:t>
      </w:r>
    </w:p>
    <w:p w14:paraId="7AF87B5A" w14:textId="77777777" w:rsidR="00A52F07" w:rsidRPr="00E2624F" w:rsidRDefault="00A52F07" w:rsidP="00A52F07">
      <w:pPr>
        <w:tabs>
          <w:tab w:val="left" w:pos="1512"/>
          <w:tab w:val="left" w:pos="9090"/>
        </w:tabs>
        <w:jc w:val="both"/>
        <w:rPr>
          <w:rFonts w:ascii="Arial" w:hAnsi="Arial" w:cs="Arial"/>
          <w:sz w:val="22"/>
          <w:szCs w:val="22"/>
          <w:lang w:val="hr-HR"/>
        </w:rPr>
      </w:pPr>
    </w:p>
    <w:p w14:paraId="29A12DEC"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w:t>
      </w:r>
      <w:r>
        <w:rPr>
          <w:rFonts w:ascii="Arial" w:hAnsi="Arial" w:cs="Arial"/>
          <w:sz w:val="22"/>
          <w:szCs w:val="22"/>
        </w:rPr>
        <w:t>рестанку.</w:t>
      </w:r>
    </w:p>
    <w:p w14:paraId="276B84E3"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w:t>
      </w:r>
      <w:r>
        <w:rPr>
          <w:rFonts w:ascii="Arial" w:hAnsi="Arial" w:cs="Arial"/>
          <w:sz w:val="22"/>
          <w:szCs w:val="22"/>
        </w:rPr>
        <w:t>во на накнаду било какве штете.</w:t>
      </w:r>
    </w:p>
    <w:p w14:paraId="62D5BD3F" w14:textId="77777777" w:rsidR="00A52F07" w:rsidRDefault="00A52F07" w:rsidP="00A52F07">
      <w:pPr>
        <w:pStyle w:val="BodyText"/>
        <w:rPr>
          <w:rFonts w:ascii="Arial" w:hAnsi="Arial" w:cs="Arial"/>
          <w:noProof/>
          <w:sz w:val="22"/>
          <w:szCs w:val="22"/>
          <w:lang w:val="sr-Cyrl-RS"/>
        </w:rPr>
      </w:pPr>
      <w:r w:rsidRPr="00E2624F">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302D3E26" w14:textId="6F4FCC5A" w:rsidR="00A52F07" w:rsidRPr="00E2624F" w:rsidRDefault="00A52F07" w:rsidP="00A52F07">
      <w:pPr>
        <w:tabs>
          <w:tab w:val="left" w:pos="1512"/>
          <w:tab w:val="left" w:pos="9090"/>
        </w:tabs>
        <w:jc w:val="both"/>
        <w:rPr>
          <w:rFonts w:ascii="Arial" w:hAnsi="Arial" w:cs="Arial"/>
          <w:sz w:val="22"/>
          <w:szCs w:val="22"/>
        </w:rPr>
      </w:pPr>
    </w:p>
    <w:p w14:paraId="52B5FBB0"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Поверљивост</w:t>
      </w:r>
    </w:p>
    <w:p w14:paraId="2A857E82"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rPr>
        <w:t xml:space="preserve">Члан </w:t>
      </w:r>
      <w:r w:rsidRPr="00E2624F">
        <w:rPr>
          <w:rFonts w:ascii="Arial" w:hAnsi="Arial" w:cs="Arial"/>
          <w:b/>
          <w:sz w:val="22"/>
          <w:szCs w:val="22"/>
          <w:lang w:val="sr-Cyrl-RS"/>
        </w:rPr>
        <w:t>16.</w:t>
      </w:r>
    </w:p>
    <w:p w14:paraId="5E530675" w14:textId="77777777" w:rsidR="00A52F07" w:rsidRPr="00E2624F" w:rsidRDefault="00A52F07" w:rsidP="00A52F07">
      <w:pPr>
        <w:jc w:val="both"/>
        <w:rPr>
          <w:rFonts w:ascii="Arial" w:hAnsi="Arial" w:cs="Arial"/>
          <w:sz w:val="22"/>
          <w:szCs w:val="22"/>
        </w:rPr>
      </w:pPr>
      <w:r>
        <w:rPr>
          <w:rFonts w:ascii="Arial" w:hAnsi="Arial" w:cs="Arial"/>
          <w:sz w:val="22"/>
          <w:szCs w:val="22"/>
          <w:lang w:val="sr-Cyrl-RS"/>
        </w:rPr>
        <w:t>Пружалац услуге</w:t>
      </w:r>
      <w:r w:rsidRPr="00E2624F">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E2624F">
        <w:rPr>
          <w:rFonts w:ascii="Arial" w:hAnsi="Arial" w:cs="Arial"/>
          <w:sz w:val="22"/>
          <w:szCs w:val="22"/>
          <w:lang w:val="sr-Cyrl-RS"/>
        </w:rPr>
        <w:t>9</w:t>
      </w:r>
      <w:r w:rsidRPr="00E2624F">
        <w:rPr>
          <w:rFonts w:ascii="Arial" w:hAnsi="Arial" w:cs="Arial"/>
          <w:sz w:val="22"/>
          <w:szCs w:val="22"/>
        </w:rPr>
        <w:t xml:space="preserve"> ч</w:t>
      </w:r>
      <w:r>
        <w:rPr>
          <w:rFonts w:ascii="Arial" w:hAnsi="Arial" w:cs="Arial"/>
          <w:sz w:val="22"/>
          <w:szCs w:val="22"/>
        </w:rPr>
        <w:t xml:space="preserve">ини саставни део овог Уговора. </w:t>
      </w:r>
    </w:p>
    <w:p w14:paraId="322BB06A"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Информације, подаци и документација које је </w:t>
      </w:r>
      <w:r>
        <w:rPr>
          <w:rFonts w:ascii="Arial" w:hAnsi="Arial" w:cs="Arial"/>
          <w:sz w:val="22"/>
          <w:szCs w:val="22"/>
          <w:lang w:val="sr-Cyrl-RS"/>
        </w:rPr>
        <w:t>Корисник услуге</w:t>
      </w:r>
      <w:r w:rsidRPr="00E2624F">
        <w:rPr>
          <w:rFonts w:ascii="Arial" w:hAnsi="Arial" w:cs="Arial"/>
          <w:sz w:val="22"/>
          <w:szCs w:val="22"/>
        </w:rPr>
        <w:t xml:space="preserve"> доставио </w:t>
      </w:r>
      <w:r>
        <w:rPr>
          <w:rFonts w:ascii="Arial" w:hAnsi="Arial" w:cs="Arial"/>
          <w:sz w:val="22"/>
          <w:szCs w:val="22"/>
          <w:lang w:val="sr-Cyrl-RS"/>
        </w:rPr>
        <w:t>Пружаоцу услуге</w:t>
      </w:r>
      <w:r w:rsidRPr="00E2624F">
        <w:rPr>
          <w:rFonts w:ascii="Arial" w:hAnsi="Arial" w:cs="Arial"/>
          <w:sz w:val="22"/>
          <w:szCs w:val="22"/>
        </w:rPr>
        <w:t xml:space="preserve"> у извршавању предмета овог уговора, </w:t>
      </w:r>
      <w:r>
        <w:rPr>
          <w:rFonts w:ascii="Arial" w:hAnsi="Arial" w:cs="Arial"/>
          <w:sz w:val="22"/>
          <w:szCs w:val="22"/>
          <w:lang w:val="sr-Cyrl-RS"/>
        </w:rPr>
        <w:t>Пружалац услуге</w:t>
      </w:r>
      <w:r w:rsidRPr="00E2624F">
        <w:rPr>
          <w:rFonts w:ascii="Arial" w:hAnsi="Arial" w:cs="Arial"/>
          <w:sz w:val="22"/>
          <w:szCs w:val="22"/>
        </w:rPr>
        <w:t xml:space="preserve">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sidRPr="00E2624F">
        <w:rPr>
          <w:rFonts w:ascii="Arial" w:hAnsi="Arial" w:cs="Arial"/>
          <w:sz w:val="22"/>
          <w:szCs w:val="22"/>
        </w:rPr>
        <w:t xml:space="preserve">. </w:t>
      </w:r>
    </w:p>
    <w:p w14:paraId="511B9A4A" w14:textId="77777777" w:rsidR="00A52F07" w:rsidRPr="00E2624F" w:rsidRDefault="00A52F07" w:rsidP="00A52F07">
      <w:pPr>
        <w:jc w:val="both"/>
        <w:rPr>
          <w:rFonts w:ascii="Arial" w:hAnsi="Arial" w:cs="Arial"/>
          <w:sz w:val="22"/>
          <w:szCs w:val="22"/>
        </w:rPr>
      </w:pPr>
    </w:p>
    <w:p w14:paraId="2AFAE32C"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Интелектуална својина</w:t>
      </w:r>
    </w:p>
    <w:p w14:paraId="75E9E41A"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17.</w:t>
      </w:r>
    </w:p>
    <w:p w14:paraId="28E0A079" w14:textId="77777777" w:rsidR="00A52F07" w:rsidRPr="00E2624F" w:rsidRDefault="00A52F07" w:rsidP="00A52F07">
      <w:pPr>
        <w:pStyle w:val="BodyText"/>
        <w:jc w:val="center"/>
        <w:rPr>
          <w:rFonts w:ascii="Arial" w:hAnsi="Arial" w:cs="Arial"/>
          <w:b/>
          <w:sz w:val="22"/>
          <w:szCs w:val="22"/>
          <w:lang w:val="sr-Cyrl-RS"/>
        </w:rPr>
      </w:pPr>
    </w:p>
    <w:p w14:paraId="4C791281" w14:textId="77777777" w:rsidR="00A52F07" w:rsidRPr="00E2624F" w:rsidRDefault="00A52F07" w:rsidP="00A52F07">
      <w:pPr>
        <w:jc w:val="both"/>
        <w:rPr>
          <w:rFonts w:ascii="Arial" w:hAnsi="Arial" w:cs="Arial"/>
          <w:bCs/>
          <w:sz w:val="22"/>
          <w:szCs w:val="22"/>
          <w:lang w:val="sr-Cyrl-RS"/>
        </w:rPr>
      </w:pP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на </w:t>
      </w:r>
      <w:r>
        <w:rPr>
          <w:rFonts w:ascii="Arial" w:hAnsi="Arial" w:cs="Arial"/>
          <w:bCs/>
          <w:sz w:val="22"/>
          <w:szCs w:val="22"/>
          <w:lang w:val="sr-Cyrl-RS"/>
        </w:rPr>
        <w:t>Корисника услуге</w:t>
      </w:r>
      <w:r w:rsidRPr="00E2624F">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5BC7C2D1"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Под трећим лицима се подразумевају сва правна и физичка лица осим уговорних страна,</w:t>
      </w:r>
      <w:r>
        <w:rPr>
          <w:rFonts w:ascii="Arial" w:hAnsi="Arial" w:cs="Arial"/>
          <w:bCs/>
          <w:sz w:val="22"/>
          <w:szCs w:val="22"/>
          <w:lang w:val="sr-Cyrl-RS"/>
        </w:rPr>
        <w:t xml:space="preserve"> њихових запослених.</w:t>
      </w:r>
    </w:p>
    <w:p w14:paraId="1989B19B" w14:textId="77777777" w:rsidR="00A52F07" w:rsidRPr="00E2624F" w:rsidRDefault="00A52F07" w:rsidP="00A52F07">
      <w:pPr>
        <w:jc w:val="both"/>
        <w:rPr>
          <w:rFonts w:ascii="Arial" w:hAnsi="Arial" w:cs="Arial"/>
          <w:sz w:val="22"/>
          <w:szCs w:val="22"/>
          <w:lang w:val="sr-Cyrl-RS" w:eastAsia="sr-Latn-CS"/>
        </w:rPr>
      </w:pPr>
      <w:r w:rsidRPr="00E2624F">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Pr>
          <w:rFonts w:ascii="Arial" w:hAnsi="Arial" w:cs="Arial"/>
          <w:sz w:val="22"/>
          <w:szCs w:val="22"/>
          <w:lang w:val="sr-Cyrl-RS" w:eastAsia="sr-Latn-CS"/>
        </w:rPr>
        <w:t>Пружалац услуге</w:t>
      </w:r>
      <w:r w:rsidRPr="00E2624F">
        <w:rPr>
          <w:rFonts w:ascii="Arial" w:hAnsi="Arial" w:cs="Arial"/>
          <w:sz w:val="22"/>
          <w:szCs w:val="22"/>
          <w:lang w:val="sr-Cyrl-RS" w:eastAsia="sr-Latn-CS"/>
        </w:rPr>
        <w:t>.</w:t>
      </w:r>
    </w:p>
    <w:p w14:paraId="526F4D71" w14:textId="77777777" w:rsidR="00A52F07" w:rsidRPr="00E2624F" w:rsidRDefault="00A52F07" w:rsidP="00A52F07">
      <w:pPr>
        <w:pStyle w:val="KDParagraf"/>
        <w:spacing w:before="0"/>
        <w:rPr>
          <w:rFonts w:cs="Arial"/>
        </w:rPr>
      </w:pPr>
      <w:r w:rsidRPr="00E2624F">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E2624F">
        <w:rPr>
          <w:rFonts w:cs="Arial"/>
          <w:lang w:val="sr-Cyrl-CS"/>
        </w:rPr>
        <w:t>.</w:t>
      </w:r>
      <w:r w:rsidRPr="00E2624F">
        <w:rPr>
          <w:rFonts w:cs="Arial"/>
        </w:rPr>
        <w:t xml:space="preserve"> </w:t>
      </w:r>
    </w:p>
    <w:p w14:paraId="12FAC27E" w14:textId="77777777" w:rsidR="00A52F07" w:rsidRPr="00E2624F" w:rsidRDefault="00A52F07" w:rsidP="00A52F07">
      <w:pPr>
        <w:jc w:val="both"/>
        <w:rPr>
          <w:rFonts w:ascii="Arial" w:hAnsi="Arial" w:cs="Arial"/>
          <w:sz w:val="22"/>
          <w:szCs w:val="22"/>
          <w:lang w:val="sr-Cyrl-RS"/>
        </w:rPr>
      </w:pPr>
    </w:p>
    <w:p w14:paraId="39041877"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Раскид Уговора</w:t>
      </w:r>
    </w:p>
    <w:p w14:paraId="6D2B6C03" w14:textId="77777777" w:rsidR="00A52F07"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18.</w:t>
      </w:r>
    </w:p>
    <w:p w14:paraId="35DBA6AD" w14:textId="77777777" w:rsidR="00A52F07" w:rsidRDefault="00A52F07" w:rsidP="00A52F07">
      <w:pPr>
        <w:pStyle w:val="BodyText"/>
        <w:jc w:val="center"/>
        <w:rPr>
          <w:rFonts w:ascii="Arial" w:hAnsi="Arial" w:cs="Arial"/>
          <w:b/>
          <w:sz w:val="22"/>
          <w:szCs w:val="22"/>
          <w:lang w:val="sr-Cyrl-RS"/>
        </w:rPr>
      </w:pPr>
    </w:p>
    <w:p w14:paraId="469610CA" w14:textId="77777777" w:rsidR="00A52F07" w:rsidRPr="00D87784" w:rsidRDefault="00A52F07" w:rsidP="00A52F07">
      <w:pPr>
        <w:pStyle w:val="BodyText"/>
        <w:rPr>
          <w:rFonts w:ascii="Arial" w:hAnsi="Arial" w:cs="Arial"/>
          <w:sz w:val="22"/>
          <w:szCs w:val="22"/>
          <w:lang w:val="sr-Cyrl-RS"/>
        </w:rPr>
      </w:pPr>
      <w:r w:rsidRPr="00D87784">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60EFC57" w14:textId="77777777" w:rsidR="00A52F07" w:rsidRPr="00D87784" w:rsidRDefault="00A52F07" w:rsidP="00A52F07">
      <w:pPr>
        <w:pStyle w:val="BodyText"/>
        <w:rPr>
          <w:rFonts w:ascii="Arial" w:hAnsi="Arial" w:cs="Arial"/>
          <w:sz w:val="22"/>
          <w:szCs w:val="22"/>
          <w:lang w:val="sr-Cyrl-RS"/>
        </w:rPr>
      </w:pPr>
      <w:r>
        <w:rPr>
          <w:rFonts w:ascii="Arial" w:hAnsi="Arial" w:cs="Arial"/>
          <w:sz w:val="22"/>
          <w:szCs w:val="22"/>
          <w:lang w:val="sr-Cyrl-RS"/>
        </w:rPr>
        <w:lastRenderedPageBreak/>
        <w:t>Корисник услуге</w:t>
      </w:r>
      <w:r w:rsidRPr="00D87784">
        <w:rPr>
          <w:rFonts w:ascii="Arial" w:hAnsi="Arial" w:cs="Arial"/>
          <w:sz w:val="22"/>
          <w:szCs w:val="22"/>
          <w:lang w:val="sr-Cyrl-RS"/>
        </w:rPr>
        <w:t xml:space="preserve"> може једнострано раскинути овај Уговор пре истека рока услед престанка</w:t>
      </w:r>
      <w:r>
        <w:rPr>
          <w:rFonts w:ascii="Arial" w:hAnsi="Arial" w:cs="Arial"/>
          <w:sz w:val="22"/>
          <w:szCs w:val="22"/>
          <w:lang w:val="sr-Cyrl-RS"/>
        </w:rPr>
        <w:t xml:space="preserve"> потребе за ангажовањем Пружаоца услуге</w:t>
      </w:r>
      <w:r w:rsidRPr="00D87784">
        <w:rPr>
          <w:rFonts w:ascii="Arial" w:hAnsi="Arial" w:cs="Arial"/>
          <w:sz w:val="22"/>
          <w:szCs w:val="22"/>
          <w:lang w:val="sr-Cyrl-RS"/>
        </w:rPr>
        <w:t xml:space="preserve">, достављањем писане изјаве о једностраном раскиду Уговора </w:t>
      </w:r>
      <w:r>
        <w:rPr>
          <w:rFonts w:ascii="Arial" w:hAnsi="Arial" w:cs="Arial"/>
          <w:sz w:val="22"/>
          <w:szCs w:val="22"/>
          <w:lang w:val="sr-Cyrl-RS"/>
        </w:rPr>
        <w:t xml:space="preserve">Пружаоцу услуге </w:t>
      </w:r>
      <w:r w:rsidRPr="00D87784">
        <w:rPr>
          <w:rFonts w:ascii="Arial" w:hAnsi="Arial" w:cs="Arial"/>
          <w:sz w:val="22"/>
          <w:szCs w:val="22"/>
          <w:lang w:val="sr-Cyrl-RS"/>
        </w:rPr>
        <w:t>и уз поштовање отказног рока од 15 (словима: петнаест) дана од дана достављања писане изјаве.</w:t>
      </w:r>
    </w:p>
    <w:p w14:paraId="07F338C0" w14:textId="77777777" w:rsidR="00A52F07" w:rsidRPr="00D87784" w:rsidRDefault="00A52F07" w:rsidP="00A52F07">
      <w:pPr>
        <w:pStyle w:val="BodyText"/>
        <w:rPr>
          <w:rFonts w:ascii="Arial" w:hAnsi="Arial" w:cs="Arial"/>
          <w:sz w:val="22"/>
          <w:szCs w:val="22"/>
          <w:lang w:val="sr-Cyrl-RS"/>
        </w:rPr>
      </w:pPr>
      <w:r w:rsidRPr="00D87784">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ascii="Arial" w:hAnsi="Arial" w:cs="Arial"/>
          <w:sz w:val="22"/>
          <w:szCs w:val="22"/>
          <w:lang w:val="sr-Cyrl-RS"/>
        </w:rPr>
        <w:t>плати уговорну казну из члана 20</w:t>
      </w:r>
      <w:r w:rsidRPr="00D87784">
        <w:rPr>
          <w:rFonts w:ascii="Arial" w:hAnsi="Arial" w:cs="Arial"/>
          <w:sz w:val="22"/>
          <w:szCs w:val="22"/>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8D4D87F" w14:textId="77777777" w:rsidR="00A52F07" w:rsidRDefault="00A52F07" w:rsidP="00A52F07">
      <w:pPr>
        <w:jc w:val="both"/>
        <w:rPr>
          <w:rFonts w:ascii="Arial" w:hAnsi="Arial" w:cs="Arial"/>
          <w:sz w:val="22"/>
          <w:szCs w:val="22"/>
          <w:lang w:val="sr-Cyrl-RS"/>
        </w:rPr>
      </w:pPr>
    </w:p>
    <w:p w14:paraId="38824333" w14:textId="77777777" w:rsidR="00A52F07" w:rsidRPr="00E2624F" w:rsidRDefault="00A52F07" w:rsidP="00A52F07">
      <w:pPr>
        <w:jc w:val="both"/>
        <w:rPr>
          <w:rFonts w:ascii="Arial" w:hAnsi="Arial" w:cs="Arial"/>
          <w:sz w:val="22"/>
          <w:szCs w:val="22"/>
          <w:lang w:val="sr-Cyrl-RS"/>
        </w:rPr>
      </w:pPr>
    </w:p>
    <w:p w14:paraId="7858C4CE" w14:textId="77777777" w:rsidR="00A52F07" w:rsidRPr="00E2624F" w:rsidRDefault="00A52F07" w:rsidP="00A52F07">
      <w:pPr>
        <w:jc w:val="both"/>
        <w:rPr>
          <w:rFonts w:ascii="Arial" w:hAnsi="Arial" w:cs="Arial"/>
          <w:b/>
          <w:sz w:val="22"/>
          <w:szCs w:val="22"/>
        </w:rPr>
      </w:pPr>
      <w:r w:rsidRPr="00E2624F">
        <w:rPr>
          <w:rFonts w:ascii="Arial" w:hAnsi="Arial" w:cs="Arial"/>
          <w:b/>
          <w:sz w:val="22"/>
          <w:szCs w:val="22"/>
        </w:rPr>
        <w:t>Накнада штете</w:t>
      </w:r>
    </w:p>
    <w:p w14:paraId="00830568" w14:textId="77777777" w:rsidR="00A52F07" w:rsidRPr="00E2624F" w:rsidRDefault="00A52F07" w:rsidP="00A52F07">
      <w:pPr>
        <w:jc w:val="center"/>
        <w:rPr>
          <w:rFonts w:ascii="Arial" w:hAnsi="Arial" w:cs="Arial"/>
          <w:b/>
          <w:bCs/>
          <w:sz w:val="22"/>
          <w:szCs w:val="22"/>
          <w:lang w:val="sr-Cyrl-RS"/>
        </w:rPr>
      </w:pPr>
      <w:r w:rsidRPr="00E2624F">
        <w:rPr>
          <w:rFonts w:ascii="Arial" w:hAnsi="Arial" w:cs="Arial"/>
          <w:b/>
          <w:bCs/>
          <w:sz w:val="22"/>
          <w:szCs w:val="22"/>
        </w:rPr>
        <w:t>Члан</w:t>
      </w:r>
      <w:r w:rsidRPr="00E2624F">
        <w:rPr>
          <w:rFonts w:ascii="Arial" w:hAnsi="Arial" w:cs="Arial"/>
          <w:b/>
          <w:bCs/>
          <w:sz w:val="22"/>
          <w:szCs w:val="22"/>
          <w:lang w:val="en-US"/>
        </w:rPr>
        <w:t xml:space="preserve"> </w:t>
      </w:r>
      <w:r w:rsidRPr="00E2624F">
        <w:rPr>
          <w:rFonts w:ascii="Arial" w:hAnsi="Arial" w:cs="Arial"/>
          <w:b/>
          <w:bCs/>
          <w:sz w:val="22"/>
          <w:szCs w:val="22"/>
          <w:lang w:val="sr-Cyrl-RS"/>
        </w:rPr>
        <w:t>19.</w:t>
      </w:r>
    </w:p>
    <w:p w14:paraId="3D730FEB" w14:textId="77777777" w:rsidR="00A52F07" w:rsidRPr="00E2624F" w:rsidRDefault="00A52F07" w:rsidP="00A52F07">
      <w:pPr>
        <w:pStyle w:val="Style16"/>
        <w:widowControl/>
        <w:spacing w:line="240" w:lineRule="auto"/>
        <w:ind w:firstLine="0"/>
        <w:rPr>
          <w:rStyle w:val="FontStyle111"/>
          <w:sz w:val="22"/>
          <w:szCs w:val="22"/>
          <w:lang w:eastAsia="sr-Cyrl-CS"/>
        </w:rPr>
      </w:pPr>
      <w:r>
        <w:rPr>
          <w:rFonts w:ascii="Arial" w:hAnsi="Arial" w:cs="Arial"/>
          <w:sz w:val="22"/>
          <w:szCs w:val="22"/>
          <w:lang w:val="sr-Cyrl-RS"/>
        </w:rPr>
        <w:t>Пружалац услуге</w:t>
      </w:r>
      <w:r w:rsidRPr="00E2624F">
        <w:rPr>
          <w:rStyle w:val="FontStyle111"/>
          <w:sz w:val="22"/>
          <w:szCs w:val="22"/>
          <w:lang w:eastAsia="sr-Cyrl-CS"/>
        </w:rPr>
        <w:t xml:space="preserve"> је одговоран </w:t>
      </w:r>
      <w:r w:rsidRPr="00E2624F">
        <w:rPr>
          <w:rStyle w:val="FontStyle111"/>
          <w:sz w:val="22"/>
          <w:szCs w:val="22"/>
          <w:lang w:val="sr-Cyrl-RS" w:eastAsia="sr-Cyrl-CS"/>
        </w:rPr>
        <w:t>Купцу</w:t>
      </w:r>
      <w:r w:rsidRPr="00E2624F">
        <w:rPr>
          <w:rStyle w:val="FontStyle111"/>
          <w:sz w:val="22"/>
          <w:szCs w:val="22"/>
          <w:lang w:eastAsia="sr-Cyrl-CS"/>
        </w:rPr>
        <w:t xml:space="preserve"> за материјалне и нематеријалне недостатке испуњења о</w:t>
      </w:r>
      <w:r>
        <w:rPr>
          <w:rStyle w:val="FontStyle111"/>
          <w:sz w:val="22"/>
          <w:szCs w:val="22"/>
          <w:lang w:eastAsia="sr-Cyrl-CS"/>
        </w:rPr>
        <w:t>бавеза преузетих овим Уговором.</w:t>
      </w:r>
    </w:p>
    <w:p w14:paraId="02367980" w14:textId="77777777" w:rsidR="00A52F07" w:rsidRPr="00E2624F" w:rsidRDefault="00A52F07" w:rsidP="00A52F07">
      <w:pPr>
        <w:pStyle w:val="Style16"/>
        <w:widowControl/>
        <w:spacing w:line="240" w:lineRule="auto"/>
        <w:ind w:firstLine="0"/>
        <w:rPr>
          <w:rStyle w:val="FontStyle111"/>
          <w:sz w:val="22"/>
          <w:szCs w:val="22"/>
          <w:lang w:eastAsia="sr-Cyrl-CS"/>
        </w:rPr>
      </w:pPr>
      <w:r>
        <w:rPr>
          <w:rFonts w:ascii="Arial" w:hAnsi="Arial" w:cs="Arial"/>
          <w:sz w:val="22"/>
          <w:szCs w:val="22"/>
          <w:lang w:val="sr-Cyrl-RS"/>
        </w:rPr>
        <w:t>Пружалац услуге</w:t>
      </w:r>
      <w:r w:rsidRPr="00E2624F">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Корисник услуге</w:t>
      </w:r>
      <w:r w:rsidRPr="00E2624F">
        <w:rPr>
          <w:rStyle w:val="FontStyle111"/>
          <w:sz w:val="22"/>
          <w:szCs w:val="22"/>
          <w:lang w:val="sr-Cyrl-RS" w:eastAsia="sr-Cyrl-CS"/>
        </w:rPr>
        <w:t xml:space="preserve"> </w:t>
      </w:r>
      <w:r w:rsidRPr="00E2624F">
        <w:rPr>
          <w:rStyle w:val="FontStyle111"/>
          <w:sz w:val="22"/>
          <w:szCs w:val="22"/>
          <w:lang w:eastAsia="sr-Cyrl-CS"/>
        </w:rPr>
        <w:t>неиспуњењем, делимичним испуњењем или задоцњењем у испуњењу о</w:t>
      </w:r>
      <w:r>
        <w:rPr>
          <w:rStyle w:val="FontStyle111"/>
          <w:sz w:val="22"/>
          <w:szCs w:val="22"/>
          <w:lang w:eastAsia="sr-Cyrl-CS"/>
        </w:rPr>
        <w:t>бавеза преузетих овим Уговором.</w:t>
      </w:r>
    </w:p>
    <w:p w14:paraId="7EDFDB3E" w14:textId="77777777" w:rsidR="00A52F07" w:rsidRPr="00E2624F" w:rsidRDefault="00A52F07" w:rsidP="00A52F07">
      <w:pPr>
        <w:pStyle w:val="Style16"/>
        <w:widowControl/>
        <w:spacing w:line="240" w:lineRule="auto"/>
        <w:ind w:firstLine="0"/>
        <w:rPr>
          <w:rFonts w:ascii="Arial" w:hAnsi="Arial" w:cs="Arial"/>
          <w:sz w:val="22"/>
          <w:szCs w:val="22"/>
          <w:lang w:val="sr-Cyrl-CS" w:eastAsia="sr-Cyrl-CS"/>
        </w:rPr>
      </w:pPr>
      <w:r w:rsidRPr="00E2624F">
        <w:rPr>
          <w:rStyle w:val="FontStyle111"/>
          <w:sz w:val="22"/>
          <w:szCs w:val="22"/>
          <w:lang w:eastAsia="sr-Cyrl-CS"/>
        </w:rPr>
        <w:t xml:space="preserve">Уколико </w:t>
      </w:r>
      <w:r>
        <w:rPr>
          <w:rStyle w:val="FontStyle111"/>
          <w:sz w:val="22"/>
          <w:szCs w:val="22"/>
          <w:lang w:val="sr-Cyrl-RS" w:eastAsia="sr-Cyrl-CS"/>
        </w:rPr>
        <w:t>Корисник услуге</w:t>
      </w:r>
      <w:r w:rsidRPr="00E2624F">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Пружаоца услуге</w:t>
      </w:r>
      <w:r w:rsidRPr="00E2624F">
        <w:rPr>
          <w:rStyle w:val="FontStyle111"/>
          <w:sz w:val="22"/>
          <w:szCs w:val="22"/>
          <w:lang w:eastAsia="sr-Cyrl-CS"/>
        </w:rPr>
        <w:t xml:space="preserve"> и уколико се уговорне стране сагласе око основа и висине претрпљене штете, </w:t>
      </w:r>
      <w:r>
        <w:rPr>
          <w:rFonts w:ascii="Arial" w:hAnsi="Arial" w:cs="Arial"/>
          <w:sz w:val="22"/>
          <w:szCs w:val="22"/>
          <w:lang w:val="sr-Cyrl-RS"/>
        </w:rPr>
        <w:t>Пружалац услуге</w:t>
      </w:r>
      <w:r w:rsidRPr="00E2624F">
        <w:rPr>
          <w:rStyle w:val="FontStyle111"/>
          <w:sz w:val="22"/>
          <w:szCs w:val="22"/>
          <w:lang w:eastAsia="sr-Cyrl-CS"/>
        </w:rPr>
        <w:t xml:space="preserve"> је сагласан да </w:t>
      </w:r>
      <w:r w:rsidRPr="00E2624F">
        <w:rPr>
          <w:rStyle w:val="FontStyle111"/>
          <w:sz w:val="22"/>
          <w:szCs w:val="22"/>
          <w:lang w:val="sr-Cyrl-RS" w:eastAsia="sr-Cyrl-CS"/>
        </w:rPr>
        <w:t>Купцу</w:t>
      </w:r>
      <w:r w:rsidRPr="00E2624F">
        <w:rPr>
          <w:rStyle w:val="FontStyle111"/>
          <w:sz w:val="22"/>
          <w:szCs w:val="22"/>
          <w:lang w:eastAsia="sr-Cyrl-CS"/>
        </w:rPr>
        <w:t xml:space="preserve"> исту накнади, тако што </w:t>
      </w:r>
      <w:r>
        <w:rPr>
          <w:rStyle w:val="FontStyle111"/>
          <w:sz w:val="22"/>
          <w:szCs w:val="22"/>
          <w:lang w:val="sr-Cyrl-RS" w:eastAsia="sr-Cyrl-CS"/>
        </w:rPr>
        <w:t>Корисник услуге</w:t>
      </w:r>
      <w:r w:rsidRPr="00E2624F">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Пружаоца услуге</w:t>
      </w:r>
      <w:r w:rsidRPr="00E2624F">
        <w:rPr>
          <w:rStyle w:val="FontStyle111"/>
          <w:sz w:val="22"/>
          <w:szCs w:val="22"/>
          <w:lang w:eastAsia="sr-Cyrl-CS"/>
        </w:rPr>
        <w:t xml:space="preserve"> уз издавање одговарајућег обрачуна са роком плаћања од 15 </w:t>
      </w:r>
      <w:r>
        <w:rPr>
          <w:rStyle w:val="FontStyle111"/>
          <w:sz w:val="22"/>
          <w:szCs w:val="22"/>
          <w:lang w:val="sr-Cyrl-RS" w:eastAsia="sr-Cyrl-CS"/>
        </w:rPr>
        <w:t xml:space="preserve">(словима:петнаест) </w:t>
      </w:r>
      <w:r w:rsidRPr="00E2624F">
        <w:rPr>
          <w:rStyle w:val="FontStyle111"/>
          <w:sz w:val="22"/>
          <w:szCs w:val="22"/>
          <w:lang w:eastAsia="sr-Cyrl-CS"/>
        </w:rPr>
        <w:t>дана од датума издавања истог.</w:t>
      </w:r>
      <w:r w:rsidRPr="00E2624F">
        <w:rPr>
          <w:rFonts w:ascii="Arial" w:hAnsi="Arial" w:cs="Arial"/>
          <w:sz w:val="22"/>
          <w:szCs w:val="22"/>
          <w:lang w:eastAsia="sr-Cyrl-CS"/>
        </w:rPr>
        <w:t xml:space="preserve"> </w:t>
      </w:r>
    </w:p>
    <w:p w14:paraId="6CEADF1F" w14:textId="77777777" w:rsidR="00A52F07" w:rsidRPr="00E2624F" w:rsidRDefault="00A52F07" w:rsidP="00A52F07">
      <w:pPr>
        <w:pStyle w:val="Style16"/>
        <w:widowControl/>
        <w:spacing w:line="240" w:lineRule="auto"/>
        <w:ind w:firstLine="0"/>
        <w:rPr>
          <w:rStyle w:val="FontStyle111"/>
          <w:sz w:val="22"/>
          <w:szCs w:val="22"/>
          <w:lang w:eastAsia="sr-Cyrl-CS"/>
        </w:rPr>
      </w:pPr>
      <w:r w:rsidRPr="00E2624F">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E2624F">
        <w:rPr>
          <w:rStyle w:val="FontStyle111"/>
          <w:sz w:val="22"/>
          <w:szCs w:val="22"/>
          <w:lang w:val="sr-Cyrl-CS" w:eastAsia="sr-Cyrl-CS"/>
        </w:rPr>
        <w:t xml:space="preserve">, изузев уколико је у питању груба непажња или поступање изван професионалних стандарда за ову врсту посла на страни </w:t>
      </w:r>
      <w:r>
        <w:rPr>
          <w:rStyle w:val="FontStyle111"/>
          <w:sz w:val="22"/>
          <w:szCs w:val="22"/>
          <w:lang w:val="sr-Cyrl-CS" w:eastAsia="sr-Cyrl-CS"/>
        </w:rPr>
        <w:t>Пружаоца услуге</w:t>
      </w:r>
      <w:r>
        <w:rPr>
          <w:rStyle w:val="FontStyle111"/>
          <w:sz w:val="22"/>
          <w:szCs w:val="22"/>
          <w:lang w:eastAsia="sr-Cyrl-CS"/>
        </w:rPr>
        <w:t xml:space="preserve">. </w:t>
      </w:r>
    </w:p>
    <w:p w14:paraId="097E93F0" w14:textId="77777777" w:rsidR="00A52F07" w:rsidRPr="00E2624F" w:rsidRDefault="00A52F07" w:rsidP="00A52F07">
      <w:pPr>
        <w:pStyle w:val="Style16"/>
        <w:widowControl/>
        <w:spacing w:line="240" w:lineRule="auto"/>
        <w:ind w:firstLine="0"/>
        <w:rPr>
          <w:rStyle w:val="FontStyle111"/>
          <w:sz w:val="22"/>
          <w:szCs w:val="22"/>
          <w:lang w:val="sr-Cyrl-CS" w:eastAsia="sr-Cyrl-CS"/>
        </w:rPr>
      </w:pPr>
      <w:r w:rsidRPr="00E2624F">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E2624F">
        <w:rPr>
          <w:rStyle w:val="FontStyle111"/>
          <w:sz w:val="22"/>
          <w:szCs w:val="22"/>
          <w:lang w:val="sr-Cyrl-CS" w:eastAsia="sr-Cyrl-CS"/>
        </w:rPr>
        <w:t>.</w:t>
      </w:r>
    </w:p>
    <w:p w14:paraId="57FE1269" w14:textId="77777777" w:rsidR="00A52F07"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p>
    <w:p w14:paraId="49153723" w14:textId="77777777" w:rsidR="00A52F07" w:rsidRPr="00D87784" w:rsidRDefault="00A52F07" w:rsidP="00A52F07">
      <w:pPr>
        <w:pStyle w:val="BodyText"/>
        <w:rPr>
          <w:rFonts w:ascii="Arial" w:hAnsi="Arial" w:cs="Arial"/>
          <w:b/>
          <w:sz w:val="22"/>
          <w:szCs w:val="22"/>
          <w:lang w:val="sr-Cyrl-RS"/>
        </w:rPr>
      </w:pPr>
      <w:r w:rsidRPr="00D87784">
        <w:rPr>
          <w:rFonts w:ascii="Arial" w:hAnsi="Arial" w:cs="Arial"/>
          <w:b/>
          <w:sz w:val="22"/>
          <w:szCs w:val="22"/>
          <w:lang w:val="sr-Cyrl-RS"/>
        </w:rPr>
        <w:t xml:space="preserve">Уговорна казна   </w:t>
      </w:r>
    </w:p>
    <w:p w14:paraId="4DF11042" w14:textId="77777777" w:rsidR="00A52F07" w:rsidRPr="00E2624F" w:rsidRDefault="00A52F07" w:rsidP="00A52F07">
      <w:pPr>
        <w:pStyle w:val="BodyText"/>
        <w:rPr>
          <w:rFonts w:ascii="Arial" w:hAnsi="Arial" w:cs="Arial"/>
          <w:b/>
          <w:sz w:val="22"/>
          <w:szCs w:val="22"/>
          <w:lang w:val="sr-Cyrl-RS"/>
        </w:rPr>
      </w:pPr>
    </w:p>
    <w:p w14:paraId="340985F3" w14:textId="77777777" w:rsidR="00A52F07" w:rsidRPr="00D87784" w:rsidRDefault="00A52F07" w:rsidP="00A52F07">
      <w:pPr>
        <w:pStyle w:val="BodyText"/>
        <w:jc w:val="center"/>
        <w:rPr>
          <w:rFonts w:ascii="Arial" w:hAnsi="Arial" w:cs="Arial"/>
          <w:b/>
          <w:sz w:val="22"/>
          <w:szCs w:val="22"/>
          <w:lang w:val="sr-Cyrl-RS"/>
        </w:rPr>
      </w:pPr>
      <w:r w:rsidRPr="00D87784">
        <w:rPr>
          <w:rFonts w:ascii="Arial" w:hAnsi="Arial" w:cs="Arial"/>
          <w:b/>
          <w:sz w:val="22"/>
          <w:szCs w:val="22"/>
          <w:lang w:val="sr-Cyrl-RS"/>
        </w:rPr>
        <w:t>Члан 20.</w:t>
      </w:r>
    </w:p>
    <w:p w14:paraId="6C648A2D"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У случају прекорачења рок</w:t>
      </w:r>
      <w:r w:rsidRPr="00054356">
        <w:rPr>
          <w:rFonts w:ascii="Arial" w:hAnsi="Arial" w:cs="Arial"/>
          <w:sz w:val="22"/>
          <w:szCs w:val="22"/>
          <w:lang w:val="en-US"/>
        </w:rPr>
        <w:t>o</w:t>
      </w:r>
      <w:r w:rsidRPr="00054356">
        <w:rPr>
          <w:rFonts w:ascii="Arial" w:hAnsi="Arial" w:cs="Arial"/>
          <w:sz w:val="22"/>
          <w:szCs w:val="22"/>
          <w:lang w:val="sr-Cyrl-RS"/>
        </w:rPr>
        <w:t>ва утврђених у члану 4.</w:t>
      </w:r>
      <w:r w:rsidRPr="00054356" w:rsidDel="00F4205E">
        <w:rPr>
          <w:rFonts w:ascii="Arial" w:hAnsi="Arial" w:cs="Arial"/>
          <w:sz w:val="22"/>
          <w:szCs w:val="22"/>
          <w:lang w:val="sr-Cyrl-RS"/>
        </w:rPr>
        <w:t xml:space="preserve"> </w:t>
      </w:r>
      <w:r w:rsidRPr="00054356">
        <w:rPr>
          <w:rFonts w:ascii="Arial" w:hAnsi="Arial" w:cs="Arial"/>
          <w:sz w:val="22"/>
          <w:szCs w:val="22"/>
          <w:lang w:val="sr-Cyrl-RS"/>
        </w:rPr>
        <w:t>овог  Уговора Пружалац услуге је обавезан да Купцу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уговора без ПДВ</w:t>
      </w:r>
      <w:r>
        <w:rPr>
          <w:rFonts w:ascii="Arial" w:hAnsi="Arial" w:cs="Arial"/>
          <w:sz w:val="22"/>
          <w:szCs w:val="22"/>
          <w:lang w:val="sr-Cyrl-RS"/>
        </w:rPr>
        <w:t>.</w:t>
      </w:r>
    </w:p>
    <w:p w14:paraId="6815C473"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Корисник услуге има право да утврђени и обрачунати износ уговорне казне наплати достављањем књижног задужења Пружаоцу услуге</w:t>
      </w:r>
      <w:r>
        <w:rPr>
          <w:rFonts w:ascii="Arial" w:hAnsi="Arial" w:cs="Arial"/>
          <w:sz w:val="22"/>
          <w:szCs w:val="22"/>
          <w:lang w:val="sr-Cyrl-RS"/>
        </w:rPr>
        <w:t>.</w:t>
      </w:r>
    </w:p>
    <w:p w14:paraId="261E6365"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Уколико Пружалац услуге прекине са извршењем активности из предмета уговора у периоду дужем од 7 (седам) дана или одустане од даљег извршења посла, Корисник услуге ће исто констатовати Извештајем и то најкасније у року од 3 (</w:t>
      </w:r>
      <w:r>
        <w:rPr>
          <w:rFonts w:ascii="Arial" w:hAnsi="Arial" w:cs="Arial"/>
          <w:sz w:val="22"/>
          <w:szCs w:val="22"/>
          <w:lang w:val="sr-Cyrl-RS"/>
        </w:rPr>
        <w:t>словима:</w:t>
      </w:r>
      <w:r w:rsidRPr="00054356">
        <w:rPr>
          <w:rFonts w:ascii="Arial" w:hAnsi="Arial" w:cs="Arial"/>
          <w:sz w:val="22"/>
          <w:szCs w:val="22"/>
          <w:lang w:val="sr-Cyrl-RS"/>
        </w:rPr>
        <w:t>три) дана од дана прекида или одустанка Пружаоца услуге</w:t>
      </w:r>
      <w:r>
        <w:rPr>
          <w:rFonts w:ascii="Arial" w:hAnsi="Arial" w:cs="Arial"/>
          <w:sz w:val="22"/>
          <w:szCs w:val="22"/>
          <w:lang w:val="sr-Cyrl-RS"/>
        </w:rPr>
        <w:t>.</w:t>
      </w:r>
    </w:p>
    <w:p w14:paraId="76D7D794"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Извештај из претходног става овог члана Уговора Корисник услуге без одлагања доставља Пружаоцу услуге</w:t>
      </w:r>
      <w:r>
        <w:rPr>
          <w:rFonts w:ascii="Arial" w:hAnsi="Arial" w:cs="Arial"/>
          <w:sz w:val="22"/>
          <w:szCs w:val="22"/>
          <w:lang w:val="sr-Cyrl-RS"/>
        </w:rPr>
        <w:t>.</w:t>
      </w:r>
    </w:p>
    <w:p w14:paraId="51764A51" w14:textId="77777777" w:rsidR="00A52F07"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Пружалац услуге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14:paraId="420DE183" w14:textId="77777777" w:rsidR="00A52F07" w:rsidRPr="00054356" w:rsidRDefault="00A52F07" w:rsidP="00A52F07">
      <w:pPr>
        <w:pStyle w:val="BodyText"/>
        <w:rPr>
          <w:rFonts w:ascii="Arial" w:hAnsi="Arial" w:cs="Arial"/>
          <w:sz w:val="22"/>
          <w:szCs w:val="22"/>
          <w:lang w:val="sr-Cyrl-RS"/>
        </w:rPr>
      </w:pPr>
    </w:p>
    <w:p w14:paraId="2991417F" w14:textId="77777777" w:rsidR="00A52F07" w:rsidRDefault="00A52F07" w:rsidP="00A52F07">
      <w:pPr>
        <w:pStyle w:val="BodyText"/>
        <w:jc w:val="left"/>
        <w:rPr>
          <w:rFonts w:ascii="Arial" w:hAnsi="Arial" w:cs="Arial"/>
          <w:b/>
          <w:sz w:val="22"/>
          <w:szCs w:val="22"/>
          <w:lang w:val="sr-Cyrl-RS"/>
        </w:rPr>
      </w:pPr>
    </w:p>
    <w:p w14:paraId="448A75FC" w14:textId="77777777" w:rsidR="00A52F07" w:rsidRDefault="00A52F07" w:rsidP="00A52F07">
      <w:pPr>
        <w:pStyle w:val="BodyText"/>
        <w:jc w:val="left"/>
        <w:rPr>
          <w:rFonts w:ascii="Arial" w:hAnsi="Arial" w:cs="Arial"/>
          <w:b/>
          <w:sz w:val="22"/>
          <w:szCs w:val="22"/>
          <w:lang w:val="sr-Cyrl-RS"/>
        </w:rPr>
      </w:pPr>
    </w:p>
    <w:p w14:paraId="28C6F25B" w14:textId="77777777" w:rsidR="0001508E" w:rsidRDefault="0001508E" w:rsidP="00A52F07">
      <w:pPr>
        <w:pStyle w:val="BodyText"/>
        <w:jc w:val="left"/>
        <w:rPr>
          <w:rFonts w:ascii="Arial" w:hAnsi="Arial" w:cs="Arial"/>
          <w:b/>
          <w:sz w:val="22"/>
          <w:szCs w:val="22"/>
          <w:lang w:val="sr-Cyrl-RS"/>
        </w:rPr>
      </w:pPr>
    </w:p>
    <w:p w14:paraId="734C5699" w14:textId="77777777" w:rsidR="0001508E" w:rsidRDefault="0001508E" w:rsidP="00A52F07">
      <w:pPr>
        <w:pStyle w:val="BodyText"/>
        <w:jc w:val="left"/>
        <w:rPr>
          <w:rFonts w:ascii="Arial" w:hAnsi="Arial" w:cs="Arial"/>
          <w:b/>
          <w:sz w:val="22"/>
          <w:szCs w:val="22"/>
          <w:lang w:val="sr-Cyrl-RS"/>
        </w:rPr>
      </w:pPr>
    </w:p>
    <w:p w14:paraId="52A3235B" w14:textId="77777777" w:rsidR="0001508E" w:rsidRDefault="0001508E" w:rsidP="00A52F07">
      <w:pPr>
        <w:pStyle w:val="BodyText"/>
        <w:jc w:val="left"/>
        <w:rPr>
          <w:rFonts w:ascii="Arial" w:hAnsi="Arial" w:cs="Arial"/>
          <w:b/>
          <w:sz w:val="22"/>
          <w:szCs w:val="22"/>
          <w:lang w:val="sr-Cyrl-RS"/>
        </w:rPr>
      </w:pPr>
    </w:p>
    <w:p w14:paraId="0EDD1E04" w14:textId="77777777" w:rsidR="00A52F07" w:rsidRDefault="00A52F07" w:rsidP="00A52F07">
      <w:pPr>
        <w:pStyle w:val="BodyText"/>
        <w:jc w:val="left"/>
        <w:rPr>
          <w:rFonts w:ascii="Arial" w:hAnsi="Arial" w:cs="Arial"/>
          <w:b/>
          <w:sz w:val="22"/>
          <w:szCs w:val="22"/>
          <w:lang w:val="sr-Cyrl-RS"/>
        </w:rPr>
      </w:pPr>
      <w:r>
        <w:rPr>
          <w:rFonts w:ascii="Arial" w:hAnsi="Arial" w:cs="Arial"/>
          <w:b/>
          <w:sz w:val="22"/>
          <w:szCs w:val="22"/>
          <w:lang w:val="sr-Cyrl-RS"/>
        </w:rPr>
        <w:t>Лица овлашћена за праћење реализације Уговора</w:t>
      </w:r>
    </w:p>
    <w:p w14:paraId="53D52E48" w14:textId="77777777" w:rsidR="00A52F07" w:rsidRPr="00D8778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21</w:t>
      </w:r>
      <w:r w:rsidRPr="00D87784">
        <w:rPr>
          <w:rFonts w:ascii="Arial" w:hAnsi="Arial" w:cs="Arial"/>
          <w:b/>
          <w:sz w:val="22"/>
          <w:szCs w:val="22"/>
          <w:lang w:val="sr-Cyrl-RS"/>
        </w:rPr>
        <w:t>.</w:t>
      </w:r>
    </w:p>
    <w:p w14:paraId="345D6E27" w14:textId="77777777" w:rsidR="00A52F07" w:rsidRPr="00D87784" w:rsidRDefault="00A52F07" w:rsidP="00A52F07">
      <w:pPr>
        <w:pStyle w:val="BodyText"/>
        <w:rPr>
          <w:rFonts w:ascii="Arial" w:hAnsi="Arial" w:cs="Arial"/>
          <w:b/>
          <w:sz w:val="22"/>
          <w:szCs w:val="22"/>
          <w:lang w:val="sr-Cyrl-RS"/>
        </w:rPr>
      </w:pPr>
    </w:p>
    <w:p w14:paraId="7F579A84" w14:textId="77777777" w:rsidR="00A52F07" w:rsidRPr="00D87784" w:rsidRDefault="00A52F07" w:rsidP="00A52F07">
      <w:pPr>
        <w:pStyle w:val="BodyText"/>
        <w:rPr>
          <w:rFonts w:ascii="Arial" w:hAnsi="Arial" w:cs="Arial"/>
          <w:sz w:val="22"/>
          <w:szCs w:val="22"/>
        </w:rPr>
      </w:pPr>
      <w:r w:rsidRPr="00D87784">
        <w:rPr>
          <w:rFonts w:ascii="Arial" w:hAnsi="Arial" w:cs="Arial"/>
          <w:sz w:val="22"/>
          <w:szCs w:val="22"/>
        </w:rPr>
        <w:t>Овлашћени представници за кореспонденцију, преписку и праћење реализације У</w:t>
      </w:r>
      <w:r w:rsidRPr="00D87784">
        <w:rPr>
          <w:rFonts w:ascii="Arial" w:hAnsi="Arial" w:cs="Arial"/>
          <w:sz w:val="22"/>
          <w:szCs w:val="22"/>
          <w:lang w:val="sr-Cyrl-RS"/>
        </w:rPr>
        <w:t xml:space="preserve">говорних обавеза </w:t>
      </w:r>
      <w:r w:rsidRPr="00D87784">
        <w:rPr>
          <w:rFonts w:ascii="Arial" w:hAnsi="Arial" w:cs="Arial"/>
          <w:sz w:val="22"/>
          <w:szCs w:val="22"/>
        </w:rPr>
        <w:t xml:space="preserve"> из члана 1. Уговора су: </w:t>
      </w:r>
    </w:p>
    <w:p w14:paraId="5ECFBDAD" w14:textId="77777777" w:rsidR="00A52F07" w:rsidRPr="00D87784" w:rsidRDefault="00A52F07" w:rsidP="00A52F07">
      <w:pPr>
        <w:pStyle w:val="BodyText"/>
        <w:rPr>
          <w:rFonts w:ascii="Arial" w:hAnsi="Arial" w:cs="Arial"/>
          <w:sz w:val="22"/>
          <w:szCs w:val="22"/>
        </w:rPr>
      </w:pPr>
      <w:r w:rsidRPr="00D87784">
        <w:rPr>
          <w:rFonts w:ascii="Arial" w:hAnsi="Arial" w:cs="Arial"/>
          <w:sz w:val="22"/>
          <w:szCs w:val="22"/>
        </w:rPr>
        <w:tab/>
        <w:t>- за Корисник услуге :_______________________</w:t>
      </w:r>
    </w:p>
    <w:p w14:paraId="62AC7C46" w14:textId="77777777" w:rsidR="00A52F07" w:rsidRDefault="00A52F07" w:rsidP="00A52F07">
      <w:pPr>
        <w:pStyle w:val="BodyText"/>
        <w:rPr>
          <w:rFonts w:ascii="Arial" w:hAnsi="Arial" w:cs="Arial"/>
          <w:sz w:val="22"/>
          <w:szCs w:val="22"/>
        </w:rPr>
      </w:pPr>
      <w:r w:rsidRPr="00D87784">
        <w:rPr>
          <w:rFonts w:ascii="Arial" w:hAnsi="Arial" w:cs="Arial"/>
          <w:sz w:val="22"/>
          <w:szCs w:val="22"/>
        </w:rPr>
        <w:tab/>
        <w:t xml:space="preserve">- за Пружалац услуге </w:t>
      </w:r>
      <w:r>
        <w:rPr>
          <w:rFonts w:ascii="Arial" w:hAnsi="Arial" w:cs="Arial"/>
          <w:sz w:val="22"/>
          <w:szCs w:val="22"/>
        </w:rPr>
        <w:t>: ______________________</w:t>
      </w:r>
    </w:p>
    <w:p w14:paraId="0E286EE3" w14:textId="77777777" w:rsidR="00A52F07" w:rsidRDefault="00A52F07" w:rsidP="00A52F07">
      <w:pPr>
        <w:pStyle w:val="BodyText"/>
        <w:rPr>
          <w:rFonts w:ascii="Arial" w:hAnsi="Arial" w:cs="Arial"/>
          <w:sz w:val="22"/>
          <w:szCs w:val="22"/>
        </w:rPr>
      </w:pPr>
    </w:p>
    <w:p w14:paraId="4032ABB1" w14:textId="77777777" w:rsidR="00A52F07" w:rsidRDefault="00A52F07" w:rsidP="00A52F07">
      <w:pPr>
        <w:pStyle w:val="BodyText"/>
        <w:rPr>
          <w:rFonts w:ascii="Arial" w:hAnsi="Arial" w:cs="Arial"/>
          <w:sz w:val="22"/>
          <w:szCs w:val="22"/>
        </w:rPr>
      </w:pPr>
    </w:p>
    <w:p w14:paraId="72F18C1A" w14:textId="77777777" w:rsidR="00A52F07" w:rsidRDefault="00A52F07" w:rsidP="00A52F07">
      <w:pPr>
        <w:pStyle w:val="BodyText"/>
        <w:rPr>
          <w:rFonts w:ascii="Arial" w:hAnsi="Arial" w:cs="Arial"/>
          <w:b/>
          <w:sz w:val="22"/>
          <w:szCs w:val="22"/>
          <w:lang w:val="sr-Cyrl-RS"/>
        </w:rPr>
      </w:pPr>
      <w:r w:rsidRPr="005040C4">
        <w:rPr>
          <w:rFonts w:ascii="Arial" w:hAnsi="Arial" w:cs="Arial"/>
          <w:b/>
          <w:sz w:val="22"/>
          <w:szCs w:val="22"/>
          <w:lang w:val="sr-Cyrl-RS"/>
        </w:rPr>
        <w:t>Извршиоци</w:t>
      </w:r>
    </w:p>
    <w:p w14:paraId="3798A361" w14:textId="77777777" w:rsidR="00A52F07" w:rsidRPr="005040C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22.</w:t>
      </w:r>
    </w:p>
    <w:p w14:paraId="75C0834C"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Извршиоци су ангажована лица од стране Пружаоца услуга.</w:t>
      </w:r>
    </w:p>
    <w:p w14:paraId="7579EA40"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Пружалац услуга доставља Кориснику услуга:</w:t>
      </w:r>
    </w:p>
    <w:p w14:paraId="611C8BF7" w14:textId="77777777" w:rsidR="00A52F07" w:rsidRPr="006D2180" w:rsidRDefault="00A52F07" w:rsidP="00A52F07">
      <w:pPr>
        <w:pStyle w:val="BodyText"/>
        <w:rPr>
          <w:rFonts w:ascii="Arial" w:hAnsi="Arial" w:cs="Arial"/>
          <w:sz w:val="22"/>
          <w:szCs w:val="22"/>
          <w:lang w:val="sr-Cyrl-RS"/>
        </w:rPr>
      </w:pPr>
      <w:r w:rsidRPr="005040C4">
        <w:rPr>
          <w:rFonts w:ascii="Arial" w:hAnsi="Arial" w:cs="Arial"/>
          <w:sz w:val="22"/>
          <w:szCs w:val="22"/>
          <w:lang w:val="en-US"/>
        </w:rPr>
        <w:t>-</w:t>
      </w:r>
      <w:r w:rsidRPr="005040C4">
        <w:rPr>
          <w:rFonts w:ascii="Arial" w:hAnsi="Arial" w:cs="Arial"/>
          <w:sz w:val="22"/>
          <w:szCs w:val="22"/>
          <w:lang w:val="en-US"/>
        </w:rPr>
        <w:tab/>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Pr>
          <w:rFonts w:ascii="Arial" w:hAnsi="Arial" w:cs="Arial"/>
          <w:sz w:val="22"/>
          <w:szCs w:val="22"/>
          <w:lang w:val="sr-Cyrl-RS"/>
        </w:rPr>
        <w:t>.</w:t>
      </w:r>
    </w:p>
    <w:p w14:paraId="1F32602B"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14:paraId="6AA01880"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14:paraId="26B2B9EB" w14:textId="77777777" w:rsidR="00A52F07" w:rsidRDefault="00A52F07" w:rsidP="00A52F07">
      <w:pPr>
        <w:pStyle w:val="BodyText"/>
        <w:rPr>
          <w:rFonts w:ascii="Arial" w:hAnsi="Arial" w:cs="Arial"/>
          <w:b/>
          <w:sz w:val="22"/>
          <w:szCs w:val="22"/>
          <w:lang w:val="sr-Cyrl-RS"/>
        </w:rPr>
      </w:pPr>
    </w:p>
    <w:p w14:paraId="449B68C1" w14:textId="0515FB95" w:rsidR="00C4369F" w:rsidRPr="00C4369F" w:rsidRDefault="00C4369F" w:rsidP="00C4369F">
      <w:pPr>
        <w:tabs>
          <w:tab w:val="left" w:pos="567"/>
        </w:tabs>
        <w:suppressAutoHyphens w:val="0"/>
        <w:spacing w:before="120"/>
        <w:jc w:val="both"/>
        <w:rPr>
          <w:rFonts w:ascii="Arial" w:hAnsi="Arial" w:cs="Arial"/>
          <w:b/>
          <w:sz w:val="22"/>
          <w:szCs w:val="22"/>
          <w:lang w:val="en-US" w:eastAsia="en-US"/>
        </w:rPr>
      </w:pPr>
      <w:r w:rsidRPr="00C4369F">
        <w:rPr>
          <w:rFonts w:ascii="Arial" w:hAnsi="Arial" w:cs="Arial"/>
          <w:b/>
          <w:sz w:val="22"/>
          <w:szCs w:val="22"/>
          <w:lang w:val="en-US" w:eastAsia="en-US"/>
        </w:rPr>
        <w:t>Безбедност и здравље на раду</w:t>
      </w:r>
    </w:p>
    <w:p w14:paraId="190E899C" w14:textId="24CC88C3"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23</w:t>
      </w:r>
      <w:r w:rsidRPr="00C4369F">
        <w:rPr>
          <w:rFonts w:ascii="Arial" w:hAnsi="Arial" w:cs="Arial"/>
          <w:b/>
          <w:sz w:val="22"/>
          <w:szCs w:val="22"/>
          <w:lang w:val="sr-Cyrl-RS" w:eastAsia="en-US"/>
        </w:rPr>
        <w:t>.</w:t>
      </w:r>
    </w:p>
    <w:p w14:paraId="5DC1E2D0" w14:textId="77777777" w:rsidR="00C4369F" w:rsidRPr="00C4369F" w:rsidRDefault="00C4369F" w:rsidP="00C4369F">
      <w:pPr>
        <w:tabs>
          <w:tab w:val="left" w:pos="567"/>
        </w:tabs>
        <w:suppressAutoHyphens w:val="0"/>
        <w:spacing w:before="120"/>
        <w:jc w:val="both"/>
        <w:rPr>
          <w:rFonts w:ascii="Arial" w:hAnsi="Arial" w:cs="Arial"/>
          <w:sz w:val="22"/>
          <w:szCs w:val="22"/>
          <w:lang w:val="sr-Cyrl-RS" w:eastAsia="en-US"/>
        </w:rPr>
      </w:pPr>
      <w:r w:rsidRPr="00C4369F">
        <w:rPr>
          <w:rFonts w:ascii="Arial" w:hAnsi="Arial" w:cs="Arial"/>
          <w:sz w:val="22"/>
          <w:szCs w:val="22"/>
          <w:lang w:val="en-U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C4369F">
        <w:rPr>
          <w:rFonts w:ascii="Arial" w:hAnsi="Arial" w:cs="Arial"/>
          <w:sz w:val="22"/>
          <w:szCs w:val="22"/>
          <w:lang w:val="sr-Cyrl-RS" w:eastAsia="en-US"/>
        </w:rPr>
        <w:t>ата</w:t>
      </w:r>
      <w:r w:rsidRPr="00C4369F">
        <w:rPr>
          <w:rFonts w:ascii="Arial" w:hAnsi="Arial" w:cs="Arial"/>
          <w:sz w:val="22"/>
          <w:szCs w:val="22"/>
          <w:lang w:val="en-US" w:eastAsia="en-US"/>
        </w:rPr>
        <w:t xml:space="preserve">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 односно</w:t>
      </w:r>
      <w:r w:rsidRPr="00C4369F">
        <w:rPr>
          <w:rFonts w:ascii="Arial" w:hAnsi="Arial" w:cs="Arial"/>
          <w:sz w:val="22"/>
          <w:szCs w:val="22"/>
          <w:lang w:val="sr-Cyrl-RS" w:eastAsia="en-US"/>
        </w:rPr>
        <w:t xml:space="preserve"> докумената које </w:t>
      </w:r>
      <w:r w:rsidRPr="00C4369F">
        <w:rPr>
          <w:rFonts w:ascii="Arial" w:hAnsi="Arial" w:cs="Arial"/>
          <w:sz w:val="22"/>
          <w:szCs w:val="22"/>
          <w:lang w:val="en-US" w:eastAsia="en-US"/>
        </w:rPr>
        <w:t xml:space="preserve"> Уговорне стране закључе из области безбеднос</w:t>
      </w:r>
      <w:r w:rsidRPr="00C4369F">
        <w:rPr>
          <w:rFonts w:ascii="Arial" w:hAnsi="Arial" w:cs="Arial"/>
          <w:sz w:val="22"/>
          <w:szCs w:val="22"/>
          <w:lang w:val="sr-Cyrl-RS" w:eastAsia="en-US"/>
        </w:rPr>
        <w:t xml:space="preserve"> </w:t>
      </w:r>
      <w:r w:rsidRPr="00C4369F">
        <w:rPr>
          <w:rFonts w:ascii="Arial" w:hAnsi="Arial" w:cs="Arial"/>
          <w:sz w:val="22"/>
          <w:szCs w:val="22"/>
          <w:lang w:val="en-US" w:eastAsia="en-US"/>
        </w:rPr>
        <w:t xml:space="preserve">ти и здравља на раду у складу са прописима </w:t>
      </w:r>
      <w:r w:rsidRPr="00C4369F">
        <w:rPr>
          <w:rFonts w:ascii="Arial" w:hAnsi="Arial" w:cs="Arial"/>
          <w:sz w:val="22"/>
          <w:szCs w:val="22"/>
          <w:lang w:val="sr-Cyrl-RS" w:eastAsia="en-US"/>
        </w:rPr>
        <w:t>Републике Србије.</w:t>
      </w:r>
    </w:p>
    <w:p w14:paraId="722727CA"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Пружалац услуге је одговоран за предузимање свих мера безбедности и здравља на раду, које je</w:t>
      </w:r>
      <w:r w:rsidRPr="00C4369F">
        <w:rPr>
          <w:rFonts w:ascii="Arial" w:hAnsi="Arial" w:cs="Arial"/>
          <w:sz w:val="22"/>
          <w:szCs w:val="22"/>
          <w:lang w:val="sr-Cyrl-RS" w:eastAsia="en-US"/>
        </w:rPr>
        <w:t>,</w:t>
      </w:r>
      <w:r w:rsidRPr="00C4369F">
        <w:rPr>
          <w:rFonts w:ascii="Arial" w:hAnsi="Arial" w:cs="Arial"/>
          <w:sz w:val="22"/>
          <w:szCs w:val="22"/>
          <w:lang w:val="en-US" w:eastAsia="en-US"/>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C4369F">
        <w:rPr>
          <w:rFonts w:ascii="Arial" w:hAnsi="Arial" w:cs="Arial"/>
          <w:sz w:val="22"/>
          <w:szCs w:val="22"/>
          <w:lang w:val="sr-Cyrl-RS" w:eastAsia="en-US"/>
        </w:rPr>
        <w:t xml:space="preserve"> као и друга лица која Пружалац услуге ангажује приликом пружања услуге и имовина.</w:t>
      </w:r>
      <w:r w:rsidRPr="00C4369F">
        <w:rPr>
          <w:rFonts w:ascii="Arial" w:hAnsi="Arial" w:cs="Arial"/>
          <w:sz w:val="22"/>
          <w:szCs w:val="22"/>
          <w:lang w:val="en-US" w:eastAsia="en-US"/>
        </w:rPr>
        <w:t xml:space="preserve"> </w:t>
      </w:r>
    </w:p>
    <w:p w14:paraId="632E759A"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У случају било каквог кршења обавезе наведене у ставу 1. и 2. овог члана Корисник услуге може раскинути овај Уговор.</w:t>
      </w:r>
    </w:p>
    <w:p w14:paraId="086293A7" w14:textId="128AD45F"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24</w:t>
      </w:r>
      <w:r w:rsidRPr="00C4369F">
        <w:rPr>
          <w:rFonts w:ascii="Arial" w:hAnsi="Arial" w:cs="Arial"/>
          <w:b/>
          <w:sz w:val="22"/>
          <w:szCs w:val="22"/>
          <w:lang w:val="sr-Cyrl-RS" w:eastAsia="en-US"/>
        </w:rPr>
        <w:t>.</w:t>
      </w:r>
    </w:p>
    <w:p w14:paraId="48C72710" w14:textId="0221AA3E" w:rsidR="00C4369F" w:rsidRPr="00C4369F" w:rsidRDefault="00C4369F" w:rsidP="00C4369F">
      <w:pPr>
        <w:tabs>
          <w:tab w:val="left" w:pos="567"/>
        </w:tabs>
        <w:suppressAutoHyphens w:val="0"/>
        <w:spacing w:before="120"/>
        <w:jc w:val="both"/>
        <w:rPr>
          <w:rFonts w:ascii="Arial" w:hAnsi="Arial" w:cs="Arial"/>
          <w:sz w:val="22"/>
          <w:szCs w:val="22"/>
          <w:lang w:val="sr-Cyrl-RS" w:eastAsia="en-US"/>
        </w:rPr>
      </w:pPr>
      <w:r w:rsidRPr="00C4369F">
        <w:rPr>
          <w:rFonts w:ascii="Arial" w:hAnsi="Arial" w:cs="Arial"/>
          <w:sz w:val="22"/>
          <w:szCs w:val="22"/>
          <w:lang w:val="en-US" w:eastAsia="en-US"/>
        </w:rPr>
        <w:t>Права и обавезе Уговорних страна у вези са безбедности и здрављем на раду дефинисане су у Прилогу</w:t>
      </w:r>
      <w:r w:rsidRPr="00C4369F">
        <w:rPr>
          <w:rFonts w:ascii="Arial" w:hAnsi="Arial" w:cs="Arial"/>
          <w:sz w:val="22"/>
          <w:szCs w:val="22"/>
          <w:lang w:val="sr-Cyrl-RS" w:eastAsia="en-US"/>
        </w:rPr>
        <w:t xml:space="preserve"> </w:t>
      </w:r>
      <w:r w:rsidRPr="00C4369F">
        <w:rPr>
          <w:rFonts w:ascii="Arial" w:hAnsi="Arial" w:cs="Arial"/>
          <w:sz w:val="22"/>
          <w:szCs w:val="22"/>
          <w:lang w:val="en-US" w:eastAsia="en-US"/>
        </w:rPr>
        <w:t>о безбедности и здрављу на раду, који чини</w:t>
      </w:r>
      <w:r>
        <w:rPr>
          <w:rFonts w:ascii="Arial" w:hAnsi="Arial" w:cs="Arial"/>
          <w:sz w:val="22"/>
          <w:szCs w:val="22"/>
          <w:lang w:val="en-US" w:eastAsia="en-US"/>
        </w:rPr>
        <w:t xml:space="preserve"> саставни део овог Уговора</w:t>
      </w:r>
      <w:r w:rsidRPr="00C4369F">
        <w:rPr>
          <w:rFonts w:ascii="Arial" w:hAnsi="Arial" w:cs="Arial"/>
          <w:sz w:val="22"/>
          <w:szCs w:val="22"/>
          <w:lang w:val="en-US" w:eastAsia="en-US"/>
        </w:rPr>
        <w:t>, на осн</w:t>
      </w:r>
      <w:r w:rsidRPr="00C4369F">
        <w:rPr>
          <w:rFonts w:ascii="Arial" w:hAnsi="Arial" w:cs="Arial"/>
          <w:sz w:val="22"/>
          <w:szCs w:val="22"/>
          <w:lang w:val="sr-Cyrl-RS" w:eastAsia="en-US"/>
        </w:rPr>
        <w:t>ову ког је закључен овај Уговор.</w:t>
      </w:r>
    </w:p>
    <w:p w14:paraId="1B326FE6" w14:textId="3CB0B96C" w:rsidR="00C4369F" w:rsidRPr="00C4369F" w:rsidRDefault="00C4369F" w:rsidP="00C4369F">
      <w:pPr>
        <w:tabs>
          <w:tab w:val="left" w:pos="567"/>
        </w:tabs>
        <w:suppressAutoHyphens w:val="0"/>
        <w:spacing w:before="120"/>
        <w:jc w:val="center"/>
        <w:rPr>
          <w:rFonts w:ascii="Arial" w:hAnsi="Arial" w:cs="Arial"/>
          <w:b/>
          <w:sz w:val="22"/>
          <w:szCs w:val="22"/>
          <w:lang w:val="en-US" w:eastAsia="en-US"/>
        </w:rPr>
      </w:pPr>
      <w:r>
        <w:rPr>
          <w:rFonts w:ascii="Arial" w:hAnsi="Arial" w:cs="Arial"/>
          <w:b/>
          <w:sz w:val="22"/>
          <w:szCs w:val="22"/>
          <w:lang w:val="en-US" w:eastAsia="en-US"/>
        </w:rPr>
        <w:t>Члан 25</w:t>
      </w:r>
      <w:r w:rsidRPr="00C4369F">
        <w:rPr>
          <w:rFonts w:ascii="Arial" w:hAnsi="Arial" w:cs="Arial"/>
          <w:b/>
          <w:sz w:val="22"/>
          <w:szCs w:val="22"/>
          <w:lang w:val="en-US" w:eastAsia="en-US"/>
        </w:rPr>
        <w:t>.</w:t>
      </w:r>
    </w:p>
    <w:p w14:paraId="78FB9149" w14:textId="77777777" w:rsid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sr-Cyrl-RS" w:eastAsia="en-US"/>
        </w:rPr>
        <w:t>Пружалац услуге</w:t>
      </w:r>
      <w:r w:rsidRPr="00C4369F">
        <w:rPr>
          <w:rFonts w:ascii="Arial" w:hAnsi="Arial" w:cs="Arial"/>
          <w:sz w:val="22"/>
          <w:szCs w:val="22"/>
          <w:lang w:val="en-US" w:eastAsia="en-US"/>
        </w:rPr>
        <w:t xml:space="preserve"> дужан је да колективно осигура своје запослене</w:t>
      </w:r>
      <w:r w:rsidRPr="00C4369F">
        <w:rPr>
          <w:rFonts w:ascii="Arial" w:hAnsi="Arial" w:cs="Arial"/>
          <w:sz w:val="22"/>
          <w:szCs w:val="22"/>
          <w:lang w:val="sr-Cyrl-RS" w:eastAsia="en-US"/>
        </w:rPr>
        <w:t xml:space="preserve"> (извршиоце)</w:t>
      </w:r>
      <w:r w:rsidRPr="00C4369F">
        <w:rPr>
          <w:rFonts w:ascii="Arial" w:hAnsi="Arial" w:cs="Arial"/>
          <w:sz w:val="22"/>
          <w:szCs w:val="22"/>
          <w:lang w:val="en-US" w:eastAsia="en-US"/>
        </w:rPr>
        <w:t xml:space="preserve"> у случају повреде на раду, професионалних обољења и обољења у вези са радом.</w:t>
      </w:r>
    </w:p>
    <w:p w14:paraId="62C64005" w14:textId="77777777" w:rsidR="00C4369F" w:rsidRDefault="00C4369F" w:rsidP="00C4369F">
      <w:pPr>
        <w:tabs>
          <w:tab w:val="left" w:pos="567"/>
        </w:tabs>
        <w:suppressAutoHyphens w:val="0"/>
        <w:spacing w:before="120"/>
        <w:jc w:val="both"/>
        <w:rPr>
          <w:rFonts w:ascii="Arial" w:hAnsi="Arial" w:cs="Arial"/>
          <w:sz w:val="22"/>
          <w:szCs w:val="22"/>
          <w:lang w:val="en-US" w:eastAsia="en-US"/>
        </w:rPr>
      </w:pPr>
    </w:p>
    <w:p w14:paraId="6A92ED36"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p>
    <w:p w14:paraId="66018957" w14:textId="07F46F3F"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26</w:t>
      </w:r>
      <w:r w:rsidRPr="00C4369F">
        <w:rPr>
          <w:rFonts w:ascii="Arial" w:hAnsi="Arial" w:cs="Arial"/>
          <w:b/>
          <w:sz w:val="22"/>
          <w:szCs w:val="22"/>
          <w:lang w:val="sr-Cyrl-RS" w:eastAsia="en-US"/>
        </w:rPr>
        <w:t>.</w:t>
      </w:r>
    </w:p>
    <w:p w14:paraId="63FEB721"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C4369F">
        <w:rPr>
          <w:rFonts w:ascii="Arial" w:hAnsi="Arial" w:cs="Arial"/>
          <w:sz w:val="22"/>
          <w:szCs w:val="22"/>
          <w:lang w:val="sr-Cyrl-RS" w:eastAsia="en-US"/>
        </w:rPr>
        <w:t xml:space="preserve">је </w:t>
      </w:r>
      <w:r w:rsidRPr="00C4369F">
        <w:rPr>
          <w:rFonts w:ascii="Arial" w:hAnsi="Arial" w:cs="Arial"/>
          <w:sz w:val="22"/>
          <w:szCs w:val="22"/>
          <w:lang w:val="en-US" w:eastAsia="en-US"/>
        </w:rPr>
        <w:t>ангажовао Пружа</w:t>
      </w:r>
      <w:r w:rsidRPr="00C4369F">
        <w:rPr>
          <w:rFonts w:ascii="Arial" w:hAnsi="Arial" w:cs="Arial"/>
          <w:sz w:val="22"/>
          <w:szCs w:val="22"/>
          <w:lang w:val="sr-Cyrl-RS" w:eastAsia="en-US"/>
        </w:rPr>
        <w:t>лац</w:t>
      </w:r>
      <w:r w:rsidRPr="00C4369F">
        <w:rPr>
          <w:rFonts w:ascii="Arial" w:hAnsi="Arial" w:cs="Arial"/>
          <w:sz w:val="22"/>
          <w:szCs w:val="22"/>
          <w:lang w:val="en-US" w:eastAsia="en-US"/>
        </w:rPr>
        <w:t xml:space="preserve"> услуге, ради обављања послова који су предмет овог Уговора.</w:t>
      </w:r>
    </w:p>
    <w:p w14:paraId="3DC455BD"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Под штетом, у смислу става 1. овог члана, подразумева се нематеријална штета настала услед смрти или повреде запосленог код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 штета настала на имовини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 као и сви други трошкови и накнаде које је имао Корисник услуге ради отклањања последица настале штете.</w:t>
      </w:r>
    </w:p>
    <w:p w14:paraId="301A0AF4" w14:textId="77777777" w:rsidR="00C4369F" w:rsidRPr="00C4369F" w:rsidRDefault="00C4369F" w:rsidP="00C4369F">
      <w:pPr>
        <w:tabs>
          <w:tab w:val="left" w:pos="567"/>
        </w:tabs>
        <w:suppressAutoHyphens w:val="0"/>
        <w:spacing w:before="120"/>
        <w:jc w:val="both"/>
        <w:rPr>
          <w:rFonts w:ascii="Arial" w:hAnsi="Arial" w:cs="Arial"/>
          <w:sz w:val="22"/>
          <w:szCs w:val="22"/>
          <w:lang w:val="sr-Cyrl-RS" w:eastAsia="en-US"/>
        </w:rPr>
      </w:pPr>
      <w:r w:rsidRPr="00C4369F">
        <w:rPr>
          <w:rFonts w:ascii="Arial" w:hAnsi="Arial" w:cs="Arial"/>
          <w:sz w:val="22"/>
          <w:szCs w:val="22"/>
          <w:lang w:val="en-US" w:eastAsia="en-US"/>
        </w:rPr>
        <w:t>Пружалац услуге је дужан да поседује полису осигурања од одговорности из делатности за штете причињене трећим лицима</w:t>
      </w:r>
      <w:r w:rsidRPr="00C4369F">
        <w:rPr>
          <w:rFonts w:ascii="Arial" w:hAnsi="Arial" w:cs="Arial"/>
          <w:sz w:val="22"/>
          <w:szCs w:val="22"/>
          <w:lang w:val="sr-Cyrl-RS" w:eastAsia="en-US"/>
        </w:rPr>
        <w:t>.</w:t>
      </w:r>
    </w:p>
    <w:p w14:paraId="7222FD91" w14:textId="47990C1E"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27</w:t>
      </w:r>
      <w:r w:rsidRPr="00C4369F">
        <w:rPr>
          <w:rFonts w:ascii="Arial" w:hAnsi="Arial" w:cs="Arial"/>
          <w:b/>
          <w:sz w:val="22"/>
          <w:szCs w:val="22"/>
          <w:lang w:val="sr-Cyrl-RS" w:eastAsia="en-US"/>
        </w:rPr>
        <w:t>.</w:t>
      </w:r>
    </w:p>
    <w:p w14:paraId="43669617"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Пружалац услуге је дужан да, у складу са Законом</w:t>
      </w:r>
      <w:r w:rsidRPr="00C4369F">
        <w:rPr>
          <w:rFonts w:ascii="Arial" w:hAnsi="Arial" w:cs="Arial"/>
          <w:sz w:val="22"/>
          <w:szCs w:val="22"/>
          <w:lang w:val="sr-Cyrl-RS" w:eastAsia="en-US"/>
        </w:rPr>
        <w:t xml:space="preserve"> о  безбедности и здравља на раду („Службени гласник РС“</w:t>
      </w:r>
      <w:r w:rsidRPr="00C4369F">
        <w:rPr>
          <w:rFonts w:ascii="Arial" w:hAnsi="Arial" w:cs="Arial"/>
          <w:sz w:val="22"/>
          <w:szCs w:val="22"/>
          <w:lang w:val="en-US" w:eastAsia="en-US"/>
        </w:rPr>
        <w:t>,</w:t>
      </w:r>
      <w:r w:rsidRPr="00C4369F">
        <w:rPr>
          <w:rFonts w:ascii="Arial" w:hAnsi="Arial" w:cs="Arial"/>
          <w:sz w:val="22"/>
          <w:szCs w:val="22"/>
          <w:lang w:val="sr-Cyrl-RS" w:eastAsia="en-US"/>
        </w:rPr>
        <w:t xml:space="preserve"> бр. 101/2005 и 91/2015), (даља: Закон о БЗР),</w:t>
      </w:r>
      <w:r w:rsidRPr="00C4369F">
        <w:rPr>
          <w:rFonts w:ascii="Arial" w:hAnsi="Arial" w:cs="Arial"/>
          <w:sz w:val="22"/>
          <w:szCs w:val="22"/>
          <w:lang w:val="en-US" w:eastAsia="en-U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C4369F">
        <w:rPr>
          <w:rFonts w:ascii="Arial" w:hAnsi="Arial" w:cs="Arial"/>
          <w:sz w:val="22"/>
          <w:szCs w:val="22"/>
          <w:lang w:val="sr-Cyrl-RS" w:eastAsia="en-US"/>
        </w:rPr>
        <w:t xml:space="preserve"> од стране Корисника услуге</w:t>
      </w:r>
      <w:r w:rsidRPr="00C4369F">
        <w:rPr>
          <w:rFonts w:ascii="Arial" w:hAnsi="Arial" w:cs="Arial"/>
          <w:sz w:val="22"/>
          <w:szCs w:val="22"/>
          <w:lang w:val="en-US" w:eastAsia="en-US"/>
        </w:rPr>
        <w:t>, у складу са прописима, од стране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w:t>
      </w:r>
      <w:r w:rsidRPr="00C4369F">
        <w:rPr>
          <w:rFonts w:ascii="Arial" w:hAnsi="Arial" w:cs="Arial"/>
          <w:sz w:val="22"/>
          <w:szCs w:val="22"/>
          <w:lang w:val="sr-Cyrl-RS" w:eastAsia="en-US"/>
        </w:rPr>
        <w:t xml:space="preserve">, као и </w:t>
      </w:r>
      <w:r w:rsidRPr="00C4369F">
        <w:rPr>
          <w:rFonts w:ascii="Arial" w:hAnsi="Arial" w:cs="Arial"/>
          <w:sz w:val="22"/>
          <w:szCs w:val="22"/>
          <w:lang w:val="en-US" w:eastAsia="en-US"/>
        </w:rPr>
        <w:t xml:space="preserve"> да спроводи контролу примене превентивних мера за безбедан и здрав рад, док се не отклоне примедбе </w:t>
      </w:r>
      <w:r w:rsidRPr="00C4369F">
        <w:rPr>
          <w:rFonts w:ascii="Arial" w:hAnsi="Arial" w:cs="Arial"/>
          <w:sz w:val="22"/>
          <w:szCs w:val="22"/>
          <w:lang w:val="sr-Cyrl-RS" w:eastAsia="en-US"/>
        </w:rPr>
        <w:t>Корисника услуге.</w:t>
      </w:r>
    </w:p>
    <w:p w14:paraId="5198D848"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C4369F">
        <w:rPr>
          <w:rFonts w:ascii="Arial" w:hAnsi="Arial" w:cs="Arial"/>
          <w:sz w:val="22"/>
          <w:szCs w:val="22"/>
          <w:lang w:val="sr-Cyrl-RS" w:eastAsia="en-US"/>
        </w:rPr>
        <w:t>пружање услуга</w:t>
      </w:r>
      <w:r w:rsidRPr="00C4369F">
        <w:rPr>
          <w:rFonts w:ascii="Arial" w:hAnsi="Arial" w:cs="Arial"/>
          <w:sz w:val="22"/>
          <w:szCs w:val="22"/>
          <w:lang w:val="en-US" w:eastAsia="en-U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2843F326" w14:textId="77777777" w:rsidR="00C4369F" w:rsidRDefault="00C4369F" w:rsidP="00A52F07">
      <w:pPr>
        <w:pStyle w:val="BodyText"/>
        <w:rPr>
          <w:rFonts w:ascii="Arial" w:hAnsi="Arial" w:cs="Arial"/>
          <w:b/>
          <w:sz w:val="22"/>
          <w:szCs w:val="22"/>
          <w:lang w:val="sr-Cyrl-RS"/>
        </w:rPr>
      </w:pPr>
    </w:p>
    <w:p w14:paraId="51D3C78E" w14:textId="77777777" w:rsidR="00C4369F" w:rsidRDefault="00C4369F" w:rsidP="00A52F07">
      <w:pPr>
        <w:pStyle w:val="BodyText"/>
        <w:rPr>
          <w:rFonts w:ascii="Arial" w:hAnsi="Arial" w:cs="Arial"/>
          <w:b/>
          <w:sz w:val="22"/>
          <w:szCs w:val="22"/>
          <w:lang w:val="sr-Cyrl-RS"/>
        </w:rPr>
      </w:pPr>
    </w:p>
    <w:p w14:paraId="31933FB1"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Важност Уговора</w:t>
      </w:r>
    </w:p>
    <w:p w14:paraId="78FF428A" w14:textId="2C222D1E" w:rsidR="00A52F07" w:rsidRPr="0051053A" w:rsidRDefault="00C4369F" w:rsidP="00A52F07">
      <w:pPr>
        <w:pStyle w:val="BodyText"/>
        <w:tabs>
          <w:tab w:val="left" w:pos="1035"/>
        </w:tabs>
        <w:jc w:val="center"/>
        <w:rPr>
          <w:rFonts w:ascii="Arial" w:hAnsi="Arial" w:cs="Arial"/>
          <w:b/>
          <w:sz w:val="22"/>
          <w:szCs w:val="22"/>
          <w:lang w:val="sr-Cyrl-RS"/>
        </w:rPr>
      </w:pPr>
      <w:r>
        <w:rPr>
          <w:rFonts w:ascii="Arial" w:hAnsi="Arial" w:cs="Arial"/>
          <w:b/>
          <w:sz w:val="22"/>
          <w:szCs w:val="22"/>
          <w:lang w:val="sr-Cyrl-RS"/>
        </w:rPr>
        <w:t>Члан 28</w:t>
      </w:r>
      <w:r w:rsidR="00A52F07" w:rsidRPr="0051053A">
        <w:rPr>
          <w:rFonts w:ascii="Arial" w:hAnsi="Arial" w:cs="Arial"/>
          <w:b/>
          <w:sz w:val="22"/>
          <w:szCs w:val="22"/>
          <w:lang w:val="sr-Cyrl-RS"/>
        </w:rPr>
        <w:t>.</w:t>
      </w:r>
    </w:p>
    <w:p w14:paraId="73A88EC8" w14:textId="77777777" w:rsidR="00A52F07" w:rsidRDefault="00A52F07" w:rsidP="00A52F07">
      <w:pPr>
        <w:pStyle w:val="BodyText"/>
        <w:tabs>
          <w:tab w:val="left" w:pos="1035"/>
        </w:tabs>
        <w:rPr>
          <w:rFonts w:ascii="Arial" w:hAnsi="Arial" w:cs="Arial"/>
          <w:b/>
          <w:sz w:val="22"/>
          <w:szCs w:val="22"/>
          <w:lang w:val="sr-Cyrl-RS"/>
        </w:rPr>
      </w:pPr>
    </w:p>
    <w:p w14:paraId="247A892B" w14:textId="77777777" w:rsidR="00A52F07" w:rsidRPr="00DF0F5E" w:rsidRDefault="00A52F07" w:rsidP="00A52F07">
      <w:pPr>
        <w:pStyle w:val="BodyText"/>
        <w:tabs>
          <w:tab w:val="left" w:pos="1035"/>
        </w:tabs>
        <w:rPr>
          <w:rFonts w:ascii="Arial" w:hAnsi="Arial" w:cs="Arial"/>
          <w:sz w:val="22"/>
          <w:szCs w:val="22"/>
          <w:lang w:val="sr-Cyrl-RS"/>
        </w:rPr>
      </w:pPr>
      <w:r>
        <w:rPr>
          <w:rFonts w:ascii="Arial" w:hAnsi="Arial" w:cs="Arial"/>
          <w:sz w:val="22"/>
          <w:szCs w:val="22"/>
          <w:lang w:val="sr-Cyrl-RS"/>
        </w:rPr>
        <w:t>Уговор се сматра закљученим</w:t>
      </w:r>
      <w:r w:rsidRPr="0051053A">
        <w:rPr>
          <w:rFonts w:ascii="Arial" w:hAnsi="Arial" w:cs="Arial"/>
          <w:sz w:val="22"/>
          <w:szCs w:val="22"/>
          <w:lang w:val="sr-Cyrl-RS"/>
        </w:rPr>
        <w:t xml:space="preserve"> датумом потписивања од стране зак</w:t>
      </w:r>
      <w:r>
        <w:rPr>
          <w:rFonts w:ascii="Arial" w:hAnsi="Arial" w:cs="Arial"/>
          <w:sz w:val="22"/>
          <w:szCs w:val="22"/>
          <w:lang w:val="sr-Cyrl-RS"/>
        </w:rPr>
        <w:t>онских заступника  У</w:t>
      </w:r>
      <w:r w:rsidRPr="0051053A">
        <w:rPr>
          <w:rFonts w:ascii="Arial" w:hAnsi="Arial" w:cs="Arial"/>
          <w:sz w:val="22"/>
          <w:szCs w:val="22"/>
          <w:lang w:val="sr-Cyrl-RS"/>
        </w:rPr>
        <w:t xml:space="preserve">говорних страна, а ступа на правну снагу достављањем средства финансијског обезбеђења  за добро извршење посла </w:t>
      </w:r>
      <w:r w:rsidRPr="00DF0F5E">
        <w:rPr>
          <w:rFonts w:ascii="Arial" w:hAnsi="Arial" w:cs="Arial"/>
          <w:sz w:val="22"/>
          <w:szCs w:val="22"/>
          <w:lang w:val="sr-Cyrl-RS"/>
        </w:rPr>
        <w:t xml:space="preserve">из члана 13. овог уговора. </w:t>
      </w:r>
    </w:p>
    <w:p w14:paraId="0BECE980" w14:textId="77777777" w:rsidR="00A52F07" w:rsidRPr="0051053A" w:rsidRDefault="00A52F07" w:rsidP="00A52F07">
      <w:pPr>
        <w:pStyle w:val="BodyText"/>
        <w:tabs>
          <w:tab w:val="left" w:pos="1035"/>
        </w:tabs>
        <w:rPr>
          <w:rFonts w:ascii="Arial" w:hAnsi="Arial" w:cs="Arial"/>
          <w:sz w:val="22"/>
          <w:szCs w:val="22"/>
          <w:lang w:val="sr-Cyrl-RS"/>
        </w:rPr>
      </w:pPr>
      <w:r w:rsidRPr="00DF0F5E">
        <w:rPr>
          <w:rFonts w:ascii="Arial" w:hAnsi="Arial" w:cs="Arial"/>
          <w:sz w:val="22"/>
          <w:szCs w:val="22"/>
          <w:lang w:val="sr-Cyrl-RS"/>
        </w:rPr>
        <w:t>Овај уговор важи до обостраног испуњена уговорних обавеза</w:t>
      </w:r>
    </w:p>
    <w:p w14:paraId="1AC693CB" w14:textId="77777777" w:rsidR="00A52F07" w:rsidRDefault="00A52F07" w:rsidP="00A52F07">
      <w:pPr>
        <w:pStyle w:val="BodyText"/>
        <w:rPr>
          <w:rFonts w:ascii="Arial" w:hAnsi="Arial" w:cs="Arial"/>
          <w:b/>
          <w:sz w:val="22"/>
          <w:szCs w:val="22"/>
          <w:lang w:val="sr-Cyrl-RS"/>
        </w:rPr>
      </w:pPr>
    </w:p>
    <w:p w14:paraId="4F208060"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Решавање спорова</w:t>
      </w:r>
    </w:p>
    <w:p w14:paraId="2CE9D478" w14:textId="77777777" w:rsidR="00A52F07" w:rsidRDefault="00A52F07" w:rsidP="00A52F07">
      <w:pPr>
        <w:pStyle w:val="BodyText"/>
        <w:rPr>
          <w:rFonts w:ascii="Arial" w:hAnsi="Arial" w:cs="Arial"/>
          <w:b/>
          <w:sz w:val="22"/>
          <w:szCs w:val="22"/>
          <w:lang w:val="sr-Cyrl-RS"/>
        </w:rPr>
      </w:pPr>
    </w:p>
    <w:p w14:paraId="2188C128" w14:textId="785DD3C9" w:rsidR="00A52F07" w:rsidRDefault="00C4369F" w:rsidP="00A52F07">
      <w:pPr>
        <w:pStyle w:val="BodyText"/>
        <w:jc w:val="center"/>
        <w:rPr>
          <w:rFonts w:ascii="Arial" w:hAnsi="Arial" w:cs="Arial"/>
          <w:b/>
          <w:sz w:val="22"/>
          <w:szCs w:val="22"/>
          <w:lang w:val="sr-Cyrl-RS"/>
        </w:rPr>
      </w:pPr>
      <w:r>
        <w:rPr>
          <w:rFonts w:ascii="Arial" w:hAnsi="Arial" w:cs="Arial"/>
          <w:b/>
          <w:sz w:val="22"/>
          <w:szCs w:val="22"/>
          <w:lang w:val="sr-Cyrl-RS"/>
        </w:rPr>
        <w:t>Члан 29</w:t>
      </w:r>
      <w:r w:rsidR="00A52F07">
        <w:rPr>
          <w:rFonts w:ascii="Arial" w:hAnsi="Arial" w:cs="Arial"/>
          <w:b/>
          <w:sz w:val="22"/>
          <w:szCs w:val="22"/>
          <w:lang w:val="sr-Cyrl-RS"/>
        </w:rPr>
        <w:t>.</w:t>
      </w:r>
    </w:p>
    <w:p w14:paraId="259FB113" w14:textId="224AE66A" w:rsidR="00A52F07" w:rsidRDefault="00A52F07" w:rsidP="00A52F07">
      <w:pPr>
        <w:pStyle w:val="BodyText"/>
        <w:rPr>
          <w:rFonts w:ascii="Arial" w:hAnsi="Arial" w:cs="Arial"/>
          <w:sz w:val="22"/>
          <w:szCs w:val="22"/>
          <w:lang w:val="sr-Cyrl-RS"/>
        </w:rPr>
      </w:pPr>
      <w:r w:rsidRPr="0051053A">
        <w:rPr>
          <w:rFonts w:ascii="Arial" w:hAnsi="Arial" w:cs="Arial"/>
          <w:sz w:val="22"/>
          <w:szCs w:val="22"/>
          <w:lang w:val="sr-Cyrl-RS"/>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51053A">
        <w:rPr>
          <w:rFonts w:ascii="Arial" w:hAnsi="Arial" w:cs="Arial"/>
          <w:i/>
          <w:sz w:val="22"/>
          <w:szCs w:val="22"/>
          <w:lang w:val="sr-Cyrl-RS"/>
        </w:rPr>
        <w:t>[напомена: коначан текст у Уговору зависи од тога да ли је изабран домаћи или страни Пружалац услуге]</w:t>
      </w:r>
      <w:r w:rsidR="00512F09">
        <w:rPr>
          <w:rFonts w:ascii="Arial" w:hAnsi="Arial" w:cs="Arial"/>
          <w:sz w:val="22"/>
          <w:szCs w:val="22"/>
          <w:lang w:val="sr-Cyrl-RS"/>
        </w:rPr>
        <w:t xml:space="preserve">). </w:t>
      </w:r>
      <w:r w:rsidRPr="0051053A">
        <w:rPr>
          <w:rFonts w:ascii="Arial" w:hAnsi="Arial" w:cs="Arial"/>
          <w:sz w:val="22"/>
          <w:szCs w:val="22"/>
          <w:lang w:val="sr-Cyrl-RS"/>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13F66898" w14:textId="77777777" w:rsidR="00C4369F" w:rsidRDefault="00C4369F" w:rsidP="00A52F07">
      <w:pPr>
        <w:pStyle w:val="BodyText"/>
        <w:rPr>
          <w:rFonts w:ascii="Arial" w:hAnsi="Arial" w:cs="Arial"/>
          <w:sz w:val="22"/>
          <w:szCs w:val="22"/>
          <w:lang w:val="sr-Cyrl-RS"/>
        </w:rPr>
      </w:pPr>
    </w:p>
    <w:p w14:paraId="6F1738BA" w14:textId="77777777" w:rsidR="00C4369F" w:rsidRDefault="00C4369F" w:rsidP="00A52F07">
      <w:pPr>
        <w:pStyle w:val="BodyText"/>
        <w:rPr>
          <w:rFonts w:ascii="Arial" w:hAnsi="Arial" w:cs="Arial"/>
          <w:sz w:val="22"/>
          <w:szCs w:val="22"/>
          <w:lang w:val="sr-Cyrl-RS"/>
        </w:rPr>
      </w:pPr>
    </w:p>
    <w:p w14:paraId="68E82989" w14:textId="77777777" w:rsidR="00C4369F" w:rsidRPr="0051053A" w:rsidRDefault="00C4369F" w:rsidP="00A52F07">
      <w:pPr>
        <w:pStyle w:val="BodyText"/>
        <w:rPr>
          <w:rFonts w:ascii="Arial" w:hAnsi="Arial" w:cs="Arial"/>
          <w:sz w:val="22"/>
          <w:szCs w:val="22"/>
          <w:lang w:val="sr-Cyrl-RS"/>
        </w:rPr>
      </w:pPr>
    </w:p>
    <w:p w14:paraId="7A58E7C3" w14:textId="77777777" w:rsidR="00A52F07" w:rsidRDefault="00A52F07" w:rsidP="00A52F07">
      <w:pPr>
        <w:pStyle w:val="BodyText"/>
        <w:rPr>
          <w:rFonts w:ascii="Arial" w:hAnsi="Arial" w:cs="Arial"/>
          <w:b/>
          <w:sz w:val="22"/>
          <w:szCs w:val="22"/>
          <w:lang w:val="sr-Cyrl-RS"/>
        </w:rPr>
      </w:pPr>
    </w:p>
    <w:p w14:paraId="3FC01714"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lastRenderedPageBreak/>
        <w:t>Измене Уговора</w:t>
      </w:r>
    </w:p>
    <w:p w14:paraId="47424231" w14:textId="47CFCDFB" w:rsidR="00A52F07" w:rsidRDefault="00C4369F" w:rsidP="00A52F07">
      <w:pPr>
        <w:pStyle w:val="BodyText"/>
        <w:jc w:val="center"/>
        <w:rPr>
          <w:rFonts w:ascii="Arial" w:hAnsi="Arial" w:cs="Arial"/>
          <w:b/>
          <w:sz w:val="22"/>
          <w:szCs w:val="22"/>
          <w:lang w:val="sr-Cyrl-RS"/>
        </w:rPr>
      </w:pPr>
      <w:r>
        <w:rPr>
          <w:rFonts w:ascii="Arial" w:hAnsi="Arial" w:cs="Arial"/>
          <w:b/>
          <w:sz w:val="22"/>
          <w:szCs w:val="22"/>
          <w:lang w:val="sr-Cyrl-RS"/>
        </w:rPr>
        <w:t>Члан 30</w:t>
      </w:r>
      <w:r w:rsidR="00A52F07" w:rsidRPr="0051053A">
        <w:rPr>
          <w:rFonts w:ascii="Arial" w:hAnsi="Arial" w:cs="Arial"/>
          <w:b/>
          <w:sz w:val="22"/>
          <w:szCs w:val="22"/>
          <w:lang w:val="sr-Cyrl-RS"/>
        </w:rPr>
        <w:t>.</w:t>
      </w:r>
    </w:p>
    <w:p w14:paraId="53F2292B" w14:textId="77777777" w:rsidR="00A52F07" w:rsidRPr="00E2624F" w:rsidRDefault="00A52F07" w:rsidP="00A52F07">
      <w:pPr>
        <w:jc w:val="both"/>
        <w:rPr>
          <w:rFonts w:ascii="Arial" w:hAnsi="Arial" w:cs="Arial"/>
          <w:noProof/>
          <w:sz w:val="22"/>
          <w:szCs w:val="22"/>
          <w:lang w:val="sr-Cyrl-RS"/>
        </w:rPr>
      </w:pPr>
      <w:r w:rsidRPr="00E2624F">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w:t>
      </w:r>
      <w:r>
        <w:rPr>
          <w:rFonts w:ascii="Arial" w:hAnsi="Arial" w:cs="Arial"/>
          <w:noProof/>
          <w:sz w:val="22"/>
          <w:szCs w:val="22"/>
          <w:lang w:val="sr-Cyrl-RS"/>
        </w:rPr>
        <w:t xml:space="preserve">а усмeни дoгoвoри су нeвaжeћи. </w:t>
      </w:r>
    </w:p>
    <w:p w14:paraId="0C222885" w14:textId="77777777" w:rsidR="00A52F07" w:rsidRPr="00E2624F" w:rsidRDefault="00A52F07" w:rsidP="00A52F07">
      <w:pPr>
        <w:jc w:val="both"/>
        <w:rPr>
          <w:rFonts w:ascii="Arial" w:hAnsi="Arial" w:cs="Arial"/>
          <w:noProof/>
          <w:sz w:val="22"/>
          <w:szCs w:val="22"/>
          <w:lang w:val="sr-Cyrl-RS"/>
        </w:rPr>
      </w:pPr>
      <w:r>
        <w:rPr>
          <w:rFonts w:ascii="Arial" w:hAnsi="Arial" w:cs="Arial"/>
          <w:noProof/>
          <w:sz w:val="22"/>
          <w:szCs w:val="22"/>
          <w:lang w:val="sr-Cyrl-RS"/>
        </w:rPr>
        <w:t>Корисник услуге</w:t>
      </w:r>
      <w:r w:rsidRPr="00E2624F">
        <w:rPr>
          <w:rFonts w:ascii="Arial" w:hAnsi="Arial" w:cs="Arial"/>
          <w:noProof/>
          <w:sz w:val="22"/>
          <w:szCs w:val="22"/>
          <w:lang w:val="sr-Cyrl-R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5793E40" w14:textId="77777777" w:rsidR="00A52F07" w:rsidRDefault="00A52F07" w:rsidP="00A52F07">
      <w:pPr>
        <w:pStyle w:val="BodyText"/>
        <w:rPr>
          <w:rFonts w:ascii="Arial" w:hAnsi="Arial" w:cs="Arial"/>
          <w:b/>
          <w:bCs/>
          <w:sz w:val="22"/>
          <w:szCs w:val="22"/>
          <w:lang w:val="sr-Cyrl-RS"/>
        </w:rPr>
      </w:pPr>
      <w:r w:rsidRPr="0051053A">
        <w:rPr>
          <w:rFonts w:ascii="Arial" w:hAnsi="Arial" w:cs="Arial"/>
          <w:bCs/>
          <w:sz w:val="22"/>
          <w:szCs w:val="22"/>
          <w:lang w:val="sr-Cyrl-RS"/>
        </w:rPr>
        <w:t>У</w:t>
      </w:r>
      <w:r>
        <w:rPr>
          <w:rFonts w:ascii="Arial" w:hAnsi="Arial" w:cs="Arial"/>
          <w:bCs/>
          <w:sz w:val="22"/>
          <w:szCs w:val="22"/>
          <w:lang w:val="sr-Cyrl-RS"/>
        </w:rPr>
        <w:t xml:space="preserve"> </w:t>
      </w:r>
      <w:r w:rsidRPr="0051053A">
        <w:rPr>
          <w:rFonts w:ascii="Arial" w:hAnsi="Arial" w:cs="Arial"/>
          <w:bCs/>
          <w:sz w:val="22"/>
          <w:szCs w:val="22"/>
          <w:lang w:val="sr-Cyrl-R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51053A">
        <w:rPr>
          <w:rFonts w:ascii="Arial" w:hAnsi="Arial" w:cs="Arial"/>
          <w:b/>
          <w:bCs/>
          <w:sz w:val="22"/>
          <w:szCs w:val="22"/>
          <w:lang w:val="sr-Cyrl-RS"/>
        </w:rPr>
        <w:t>.</w:t>
      </w:r>
    </w:p>
    <w:p w14:paraId="1C8A46ED" w14:textId="77777777" w:rsidR="00512F09" w:rsidRDefault="00512F09" w:rsidP="00A52F07">
      <w:pPr>
        <w:pStyle w:val="BodyText"/>
        <w:rPr>
          <w:rFonts w:ascii="Arial" w:hAnsi="Arial" w:cs="Arial"/>
          <w:b/>
          <w:sz w:val="22"/>
          <w:szCs w:val="22"/>
          <w:lang w:val="sr-Cyrl-RS"/>
        </w:rPr>
      </w:pPr>
    </w:p>
    <w:p w14:paraId="645D2869" w14:textId="77777777" w:rsidR="00A52F07" w:rsidRPr="00E2624F" w:rsidRDefault="00A52F07" w:rsidP="00A52F07">
      <w:pPr>
        <w:pStyle w:val="BodyText"/>
        <w:rPr>
          <w:rFonts w:ascii="Arial" w:hAnsi="Arial" w:cs="Arial"/>
          <w:b/>
          <w:sz w:val="22"/>
          <w:szCs w:val="22"/>
          <w:lang w:val="sr-Cyrl-RS"/>
        </w:rPr>
      </w:pPr>
      <w:r>
        <w:rPr>
          <w:rFonts w:ascii="Arial" w:hAnsi="Arial" w:cs="Arial"/>
          <w:b/>
          <w:sz w:val="22"/>
          <w:szCs w:val="22"/>
          <w:lang w:val="sr-Cyrl-RS"/>
        </w:rPr>
        <w:t>Завршне одредбе</w:t>
      </w:r>
    </w:p>
    <w:p w14:paraId="64E42BEB" w14:textId="3806F971" w:rsidR="00A52F07" w:rsidRPr="00E2624F" w:rsidRDefault="00A52F07" w:rsidP="00A52F07">
      <w:pPr>
        <w:pStyle w:val="BodyText"/>
        <w:jc w:val="center"/>
        <w:rPr>
          <w:rFonts w:ascii="Arial" w:hAnsi="Arial" w:cs="Arial"/>
          <w:sz w:val="22"/>
          <w:szCs w:val="22"/>
          <w:lang w:val="sr-Cyrl-RS"/>
        </w:rPr>
      </w:pPr>
      <w:r w:rsidRPr="00E2624F">
        <w:rPr>
          <w:rFonts w:ascii="Arial" w:hAnsi="Arial" w:cs="Arial"/>
          <w:b/>
          <w:sz w:val="22"/>
          <w:szCs w:val="22"/>
          <w:lang w:val="sr-Cyrl-RS"/>
        </w:rPr>
        <w:t xml:space="preserve">Члан </w:t>
      </w:r>
      <w:r w:rsidR="00C4369F">
        <w:rPr>
          <w:rFonts w:ascii="Arial" w:hAnsi="Arial" w:cs="Arial"/>
          <w:b/>
          <w:sz w:val="22"/>
          <w:szCs w:val="22"/>
          <w:lang w:val="sr-Cyrl-RS"/>
        </w:rPr>
        <w:t>31</w:t>
      </w:r>
      <w:r w:rsidRPr="00E2624F">
        <w:rPr>
          <w:rFonts w:ascii="Arial" w:hAnsi="Arial" w:cs="Arial"/>
          <w:b/>
          <w:sz w:val="22"/>
          <w:szCs w:val="22"/>
          <w:lang w:val="sr-Cyrl-RS"/>
        </w:rPr>
        <w:t>.</w:t>
      </w:r>
    </w:p>
    <w:p w14:paraId="2075C62B" w14:textId="77777777" w:rsidR="00A52F07" w:rsidRDefault="00A52F07" w:rsidP="00A52F07">
      <w:pPr>
        <w:pStyle w:val="BodyText"/>
        <w:rPr>
          <w:rFonts w:ascii="Arial" w:hAnsi="Arial" w:cs="Arial"/>
          <w:noProof/>
          <w:sz w:val="22"/>
          <w:szCs w:val="22"/>
          <w:lang w:val="sr-Cyrl-RS"/>
        </w:rPr>
      </w:pPr>
      <w:r w:rsidRPr="00E2624F">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61401365" w14:textId="77777777" w:rsidR="00A52F07" w:rsidRPr="00E2624F" w:rsidRDefault="00A52F07" w:rsidP="00A52F07">
      <w:pPr>
        <w:pStyle w:val="KDParagraf"/>
        <w:spacing w:before="0"/>
        <w:rPr>
          <w:rFonts w:cs="Arial"/>
        </w:rPr>
      </w:pPr>
    </w:p>
    <w:p w14:paraId="7234F73C" w14:textId="5982C040" w:rsidR="00A52F07" w:rsidRPr="00E2624F" w:rsidRDefault="00A52F07" w:rsidP="00A52F07">
      <w:pPr>
        <w:pStyle w:val="KDParagraf"/>
        <w:spacing w:before="0"/>
        <w:rPr>
          <w:rFonts w:cs="Arial"/>
          <w:b/>
          <w:lang w:val="sr-Cyrl-RS"/>
        </w:rPr>
      </w:pPr>
      <w:r w:rsidRPr="00E2624F">
        <w:rPr>
          <w:rFonts w:cs="Arial"/>
        </w:rPr>
        <w:tab/>
      </w:r>
      <w:r w:rsidRPr="00E2624F">
        <w:rPr>
          <w:rFonts w:cs="Arial"/>
        </w:rPr>
        <w:tab/>
      </w:r>
      <w:r w:rsidRPr="00E2624F">
        <w:rPr>
          <w:rFonts w:cs="Arial"/>
        </w:rPr>
        <w:tab/>
      </w:r>
      <w:r w:rsidRPr="00E2624F">
        <w:rPr>
          <w:rFonts w:cs="Arial"/>
        </w:rPr>
        <w:tab/>
      </w:r>
      <w:r w:rsidRPr="00E2624F">
        <w:rPr>
          <w:rFonts w:cs="Arial"/>
        </w:rPr>
        <w:tab/>
      </w:r>
      <w:r w:rsidRPr="00E2624F">
        <w:rPr>
          <w:rFonts w:cs="Arial"/>
        </w:rPr>
        <w:tab/>
      </w:r>
      <w:r w:rsidR="00C4369F">
        <w:rPr>
          <w:rFonts w:cs="Arial"/>
        </w:rPr>
        <w:t xml:space="preserve">        </w:t>
      </w:r>
      <w:r w:rsidRPr="00E2624F">
        <w:rPr>
          <w:rFonts w:cs="Arial"/>
          <w:b/>
          <w:lang w:val="sr-Cyrl-RS"/>
        </w:rPr>
        <w:t>Члан</w:t>
      </w:r>
      <w:r w:rsidR="00C4369F">
        <w:rPr>
          <w:rFonts w:cs="Arial"/>
          <w:b/>
          <w:lang w:val="sr-Cyrl-RS"/>
        </w:rPr>
        <w:t xml:space="preserve"> 32</w:t>
      </w:r>
      <w:r w:rsidRPr="00E2624F">
        <w:rPr>
          <w:rFonts w:cs="Arial"/>
          <w:b/>
          <w:lang w:val="sr-Cyrl-RS"/>
        </w:rPr>
        <w:t>.</w:t>
      </w:r>
    </w:p>
    <w:p w14:paraId="57945489" w14:textId="5194E1D4" w:rsidR="00A52F07" w:rsidRPr="00A52F07" w:rsidRDefault="00A52F07" w:rsidP="00A52F07">
      <w:pPr>
        <w:pStyle w:val="KDParagraf"/>
        <w:spacing w:before="0"/>
        <w:rPr>
          <w:rFonts w:cs="Arial"/>
        </w:rPr>
      </w:pPr>
      <w:r w:rsidRPr="00E2624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E2624F">
        <w:rPr>
          <w:rFonts w:cs="Arial"/>
          <w:lang w:val="sr-Cyrl-RS"/>
        </w:rPr>
        <w:t>т</w:t>
      </w:r>
      <w:r>
        <w:rPr>
          <w:rFonts w:cs="Arial"/>
        </w:rPr>
        <w:t>ране.</w:t>
      </w:r>
    </w:p>
    <w:p w14:paraId="707BF065" w14:textId="781C813E"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                                                              </w:t>
      </w:r>
      <w:r>
        <w:rPr>
          <w:rFonts w:ascii="Arial" w:hAnsi="Arial" w:cs="Arial"/>
          <w:b/>
          <w:sz w:val="22"/>
          <w:szCs w:val="22"/>
          <w:lang w:val="sr-Cyrl-RS"/>
        </w:rPr>
        <w:t xml:space="preserve">      </w:t>
      </w:r>
      <w:r w:rsidRPr="00E2624F">
        <w:rPr>
          <w:rFonts w:ascii="Arial" w:hAnsi="Arial" w:cs="Arial"/>
          <w:b/>
          <w:sz w:val="22"/>
          <w:szCs w:val="22"/>
        </w:rPr>
        <w:t>Члан</w:t>
      </w:r>
      <w:r w:rsidR="00C4369F">
        <w:rPr>
          <w:rFonts w:ascii="Arial" w:hAnsi="Arial" w:cs="Arial"/>
          <w:b/>
          <w:sz w:val="22"/>
          <w:szCs w:val="22"/>
          <w:lang w:val="sr-Cyrl-RS"/>
        </w:rPr>
        <w:t xml:space="preserve"> 33.</w:t>
      </w:r>
      <w:r w:rsidRPr="00E2624F">
        <w:rPr>
          <w:rFonts w:ascii="Arial" w:hAnsi="Arial" w:cs="Arial"/>
          <w:b/>
          <w:sz w:val="22"/>
          <w:szCs w:val="22"/>
          <w:lang w:val="sr-Cyrl-RS"/>
        </w:rPr>
        <w:t xml:space="preserve"> </w:t>
      </w:r>
    </w:p>
    <w:p w14:paraId="5DC250B8" w14:textId="77777777" w:rsidR="00A52F07" w:rsidRPr="00E2624F" w:rsidRDefault="00A52F07" w:rsidP="00A52F07">
      <w:pPr>
        <w:tabs>
          <w:tab w:val="left" w:pos="9090"/>
        </w:tabs>
        <w:jc w:val="both"/>
        <w:rPr>
          <w:rFonts w:ascii="Arial" w:hAnsi="Arial" w:cs="Arial"/>
          <w:sz w:val="22"/>
          <w:szCs w:val="22"/>
        </w:rPr>
      </w:pPr>
      <w:r w:rsidRPr="00E2624F">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9F90C5" w14:textId="77777777" w:rsidR="00A52F07" w:rsidRPr="00E2624F" w:rsidRDefault="00A52F07" w:rsidP="00A52F07">
      <w:pPr>
        <w:tabs>
          <w:tab w:val="left" w:pos="9090"/>
        </w:tabs>
        <w:jc w:val="both"/>
        <w:rPr>
          <w:rFonts w:ascii="Arial" w:hAnsi="Arial" w:cs="Arial"/>
          <w:sz w:val="22"/>
          <w:szCs w:val="22"/>
          <w:lang w:val="ru-RU"/>
        </w:rPr>
      </w:pPr>
      <w:r w:rsidRPr="00E2624F">
        <w:rPr>
          <w:rFonts w:ascii="Arial" w:hAnsi="Arial" w:cs="Arial"/>
          <w:sz w:val="22"/>
          <w:szCs w:val="22"/>
          <w:lang w:val="ru-RU"/>
        </w:rPr>
        <w:t xml:space="preserve">Након закључења </w:t>
      </w:r>
      <w:r w:rsidRPr="00E2624F">
        <w:rPr>
          <w:rFonts w:ascii="Arial" w:hAnsi="Arial" w:cs="Arial"/>
          <w:sz w:val="22"/>
          <w:szCs w:val="22"/>
        </w:rPr>
        <w:t xml:space="preserve">и ступања на правну снагу </w:t>
      </w:r>
      <w:r w:rsidRPr="00E2624F">
        <w:rPr>
          <w:rFonts w:ascii="Arial" w:hAnsi="Arial" w:cs="Arial"/>
          <w:sz w:val="22"/>
          <w:szCs w:val="22"/>
          <w:lang w:val="ru-RU"/>
        </w:rPr>
        <w:t xml:space="preserve">овог Уговора, </w:t>
      </w:r>
      <w:r>
        <w:rPr>
          <w:rFonts w:ascii="Arial" w:hAnsi="Arial" w:cs="Arial"/>
          <w:sz w:val="22"/>
          <w:szCs w:val="22"/>
          <w:lang w:val="ru-RU"/>
        </w:rPr>
        <w:t>Корисник услуге</w:t>
      </w:r>
      <w:r w:rsidRPr="00E2624F">
        <w:rPr>
          <w:rFonts w:ascii="Arial" w:hAnsi="Arial" w:cs="Arial"/>
          <w:sz w:val="22"/>
          <w:szCs w:val="22"/>
          <w:lang w:val="ru-RU"/>
        </w:rPr>
        <w:t xml:space="preserve"> може да дозволи, а </w:t>
      </w:r>
      <w:r>
        <w:rPr>
          <w:rFonts w:ascii="Arial" w:hAnsi="Arial" w:cs="Arial"/>
          <w:sz w:val="22"/>
          <w:szCs w:val="22"/>
        </w:rPr>
        <w:t>Пружалац услуге</w:t>
      </w:r>
      <w:r w:rsidRPr="00E2624F">
        <w:rPr>
          <w:rFonts w:ascii="Arial" w:hAnsi="Arial" w:cs="Arial"/>
          <w:sz w:val="22"/>
          <w:szCs w:val="22"/>
          <w:lang w:val="ru-RU"/>
        </w:rPr>
        <w:t xml:space="preserve"> је обавезан да прихвати промену Уговорних страна због статусних промена код </w:t>
      </w:r>
      <w:r>
        <w:rPr>
          <w:rFonts w:ascii="Arial" w:hAnsi="Arial" w:cs="Arial"/>
          <w:sz w:val="22"/>
          <w:szCs w:val="22"/>
          <w:lang w:val="ru-RU"/>
        </w:rPr>
        <w:t>Корисника услуге</w:t>
      </w:r>
      <w:r w:rsidRPr="00E2624F">
        <w:rPr>
          <w:rFonts w:ascii="Arial" w:hAnsi="Arial" w:cs="Arial"/>
          <w:sz w:val="22"/>
          <w:szCs w:val="22"/>
          <w:lang w:val="ru-RU"/>
        </w:rPr>
        <w:t>, у складу са Уговором о статусној промени.</w:t>
      </w:r>
    </w:p>
    <w:p w14:paraId="3E817496" w14:textId="77777777" w:rsidR="00A52F07" w:rsidRPr="00E2624F" w:rsidRDefault="00A52F07" w:rsidP="00A52F07">
      <w:pPr>
        <w:pStyle w:val="BodyText"/>
        <w:rPr>
          <w:rFonts w:ascii="Arial" w:hAnsi="Arial" w:cs="Arial"/>
          <w:strike/>
          <w:sz w:val="22"/>
          <w:szCs w:val="22"/>
          <w:lang w:val="sr-Cyrl-RS"/>
        </w:rPr>
      </w:pPr>
    </w:p>
    <w:p w14:paraId="07627FFB" w14:textId="49C3E900" w:rsidR="00A52F07" w:rsidRPr="00E2624F" w:rsidRDefault="00C4369F" w:rsidP="00A52F07">
      <w:pPr>
        <w:pStyle w:val="BodyText"/>
        <w:jc w:val="center"/>
        <w:rPr>
          <w:rFonts w:ascii="Arial" w:hAnsi="Arial" w:cs="Arial"/>
          <w:b/>
          <w:sz w:val="22"/>
          <w:szCs w:val="22"/>
          <w:lang w:val="sr-Cyrl-RS"/>
        </w:rPr>
      </w:pPr>
      <w:r>
        <w:rPr>
          <w:rFonts w:ascii="Arial" w:hAnsi="Arial" w:cs="Arial"/>
          <w:b/>
          <w:sz w:val="22"/>
          <w:szCs w:val="22"/>
          <w:lang w:val="sr-Cyrl-RS"/>
        </w:rPr>
        <w:t>Члан 34</w:t>
      </w:r>
      <w:r w:rsidR="00A52F07" w:rsidRPr="00E2624F">
        <w:rPr>
          <w:rFonts w:ascii="Arial" w:hAnsi="Arial" w:cs="Arial"/>
          <w:b/>
          <w:sz w:val="22"/>
          <w:szCs w:val="22"/>
          <w:lang w:val="sr-Cyrl-RS"/>
        </w:rPr>
        <w:t>.</w:t>
      </w:r>
    </w:p>
    <w:p w14:paraId="68D4705C" w14:textId="77777777" w:rsidR="00A52F07" w:rsidRDefault="00A52F07" w:rsidP="00A52F07">
      <w:pPr>
        <w:pStyle w:val="BodyText"/>
        <w:rPr>
          <w:rFonts w:ascii="Arial" w:hAnsi="Arial" w:cs="Arial"/>
          <w:sz w:val="22"/>
          <w:szCs w:val="22"/>
        </w:rPr>
      </w:pPr>
      <w:r w:rsidRPr="00E2624F">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E771C2" w14:textId="77777777" w:rsidR="00A52F07" w:rsidRPr="00E2624F" w:rsidRDefault="00A52F07" w:rsidP="00A52F07">
      <w:pPr>
        <w:pStyle w:val="BodyText"/>
        <w:rPr>
          <w:rFonts w:ascii="Arial" w:hAnsi="Arial" w:cs="Arial"/>
          <w:bCs/>
          <w:sz w:val="22"/>
          <w:szCs w:val="22"/>
        </w:rPr>
      </w:pPr>
    </w:p>
    <w:p w14:paraId="2203EE61" w14:textId="3D9C9BFE" w:rsidR="00A52F07" w:rsidRPr="005040C4" w:rsidRDefault="00A52F07" w:rsidP="00A52F07">
      <w:pPr>
        <w:pStyle w:val="BodyText"/>
        <w:jc w:val="center"/>
        <w:rPr>
          <w:rFonts w:ascii="Arial" w:hAnsi="Arial" w:cs="Arial"/>
          <w:b/>
          <w:noProof/>
          <w:sz w:val="22"/>
          <w:szCs w:val="22"/>
          <w:lang w:val="sr-Cyrl-RS"/>
        </w:rPr>
      </w:pPr>
      <w:r w:rsidRPr="005040C4">
        <w:rPr>
          <w:rFonts w:ascii="Arial" w:hAnsi="Arial" w:cs="Arial"/>
          <w:b/>
          <w:noProof/>
          <w:sz w:val="22"/>
          <w:szCs w:val="22"/>
          <w:lang w:val="sr-Cyrl-RS"/>
        </w:rPr>
        <w:t xml:space="preserve">Члан </w:t>
      </w:r>
      <w:r w:rsidR="00C4369F">
        <w:rPr>
          <w:rFonts w:ascii="Arial" w:hAnsi="Arial" w:cs="Arial"/>
          <w:b/>
          <w:noProof/>
          <w:sz w:val="22"/>
          <w:szCs w:val="22"/>
          <w:lang w:val="sr-Cyrl-RS"/>
        </w:rPr>
        <w:t>35.</w:t>
      </w:r>
    </w:p>
    <w:p w14:paraId="0BDCBCFC" w14:textId="77777777" w:rsidR="00A52F07" w:rsidRDefault="00A52F07" w:rsidP="00A52F07">
      <w:pPr>
        <w:pStyle w:val="BodyText"/>
        <w:rPr>
          <w:rFonts w:ascii="Arial" w:hAnsi="Arial" w:cs="Arial"/>
          <w:sz w:val="22"/>
          <w:szCs w:val="22"/>
          <w:lang w:val="sr-Cyrl-RS"/>
        </w:rPr>
      </w:pPr>
      <w:r w:rsidRPr="00E2624F">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w:t>
      </w:r>
      <w:r>
        <w:rPr>
          <w:rFonts w:ascii="Arial" w:hAnsi="Arial" w:cs="Arial"/>
          <w:sz w:val="22"/>
          <w:szCs w:val="22"/>
          <w:lang w:val="sr-Cyrl-RS"/>
        </w:rPr>
        <w:t>љају израз њихове стварне воље.</w:t>
      </w:r>
    </w:p>
    <w:p w14:paraId="0345A495" w14:textId="77777777" w:rsidR="00A52F07" w:rsidRPr="00E2624F" w:rsidRDefault="00A52F07" w:rsidP="00A52F07">
      <w:pPr>
        <w:pStyle w:val="BodyText"/>
        <w:rPr>
          <w:rFonts w:ascii="Arial" w:hAnsi="Arial" w:cs="Arial"/>
          <w:sz w:val="22"/>
          <w:szCs w:val="22"/>
          <w:lang w:val="sr-Cyrl-RS"/>
        </w:rPr>
      </w:pPr>
    </w:p>
    <w:p w14:paraId="21C79CF5" w14:textId="2C217CB2" w:rsidR="00A52F07" w:rsidRPr="00E2624F" w:rsidRDefault="00A52F07" w:rsidP="00A52F07">
      <w:pPr>
        <w:suppressAutoHyphens w:val="0"/>
        <w:spacing w:after="200" w:line="276" w:lineRule="auto"/>
        <w:jc w:val="center"/>
        <w:rPr>
          <w:rFonts w:ascii="Arial" w:hAnsi="Arial" w:cs="Arial"/>
          <w:sz w:val="22"/>
          <w:szCs w:val="22"/>
          <w:lang w:val="sr-Cyrl-RS"/>
        </w:rPr>
      </w:pPr>
      <w:r w:rsidRPr="00E2624F">
        <w:rPr>
          <w:rFonts w:ascii="Arial" w:hAnsi="Arial" w:cs="Arial"/>
          <w:b/>
          <w:sz w:val="22"/>
          <w:szCs w:val="22"/>
          <w:lang w:val="sr-Cyrl-RS"/>
        </w:rPr>
        <w:t xml:space="preserve">Члан </w:t>
      </w:r>
      <w:r w:rsidR="00C4369F">
        <w:rPr>
          <w:rFonts w:ascii="Arial" w:hAnsi="Arial" w:cs="Arial"/>
          <w:b/>
          <w:sz w:val="22"/>
          <w:szCs w:val="22"/>
          <w:lang w:val="sr-Cyrl-RS"/>
        </w:rPr>
        <w:t>36</w:t>
      </w:r>
      <w:r w:rsidRPr="00E2624F">
        <w:rPr>
          <w:rFonts w:ascii="Arial" w:hAnsi="Arial" w:cs="Arial"/>
          <w:b/>
          <w:sz w:val="22"/>
          <w:szCs w:val="22"/>
          <w:lang w:val="sr-Cyrl-RS"/>
        </w:rPr>
        <w:t>.</w:t>
      </w:r>
    </w:p>
    <w:p w14:paraId="01DD18A9" w14:textId="77777777" w:rsidR="00A52F07" w:rsidRPr="005040C4" w:rsidRDefault="00A52F07" w:rsidP="00A52F07">
      <w:pPr>
        <w:pStyle w:val="BodyText2"/>
        <w:spacing w:after="0" w:line="240" w:lineRule="auto"/>
        <w:jc w:val="both"/>
        <w:rPr>
          <w:rFonts w:ascii="Arial" w:hAnsi="Arial" w:cs="Arial"/>
          <w:sz w:val="22"/>
          <w:szCs w:val="22"/>
          <w:lang w:val="sr-Cyrl-RS"/>
        </w:rPr>
      </w:pPr>
      <w:r>
        <w:rPr>
          <w:rFonts w:ascii="Arial" w:hAnsi="Arial" w:cs="Arial"/>
          <w:sz w:val="22"/>
          <w:szCs w:val="22"/>
          <w:lang w:val="sr-Cyrl-RS"/>
        </w:rPr>
        <w:t>Саставни део овог уговора су:</w:t>
      </w:r>
    </w:p>
    <w:p w14:paraId="1A07B19C" w14:textId="59D4C606" w:rsidR="00A52F07" w:rsidRPr="00E2624F" w:rsidRDefault="00A52F07" w:rsidP="00A52F07">
      <w:pPr>
        <w:suppressAutoHyphens w:val="0"/>
        <w:autoSpaceDE w:val="0"/>
        <w:autoSpaceDN w:val="0"/>
        <w:ind w:left="2127" w:hanging="2127"/>
        <w:jc w:val="both"/>
        <w:rPr>
          <w:rFonts w:ascii="Arial" w:hAnsi="Arial" w:cs="Arial"/>
          <w:sz w:val="22"/>
          <w:szCs w:val="22"/>
          <w:lang w:eastAsia="en-US"/>
        </w:rPr>
      </w:pPr>
      <w:r w:rsidRPr="00E2624F">
        <w:rPr>
          <w:rFonts w:ascii="Arial" w:hAnsi="Arial" w:cs="Arial"/>
          <w:sz w:val="22"/>
          <w:szCs w:val="22"/>
          <w:lang w:val="ru-RU" w:eastAsia="en-US"/>
        </w:rPr>
        <w:t>Прил</w:t>
      </w:r>
      <w:r w:rsidR="0001508E">
        <w:rPr>
          <w:rFonts w:ascii="Arial" w:hAnsi="Arial" w:cs="Arial"/>
          <w:sz w:val="22"/>
          <w:szCs w:val="22"/>
          <w:lang w:val="ru-RU" w:eastAsia="en-US"/>
        </w:rPr>
        <w:t xml:space="preserve">ог </w:t>
      </w:r>
      <w:r w:rsidRPr="00E2624F">
        <w:rPr>
          <w:rFonts w:ascii="Arial" w:hAnsi="Arial" w:cs="Arial"/>
          <w:sz w:val="22"/>
          <w:szCs w:val="22"/>
          <w:lang w:val="ru-RU" w:eastAsia="en-US"/>
        </w:rPr>
        <w:t>1</w:t>
      </w:r>
      <w:r w:rsidRPr="00E2624F">
        <w:rPr>
          <w:rFonts w:ascii="Arial" w:hAnsi="Arial" w:cs="Arial"/>
          <w:sz w:val="22"/>
          <w:szCs w:val="22"/>
          <w:lang w:val="ru-RU" w:eastAsia="en-US"/>
        </w:rPr>
        <w:tab/>
        <w:t>Конкурсна документација, шифра____</w:t>
      </w:r>
      <w:r w:rsidRPr="00E2624F">
        <w:rPr>
          <w:rFonts w:ascii="Arial" w:hAnsi="Arial" w:cs="Arial"/>
          <w:sz w:val="22"/>
          <w:szCs w:val="22"/>
          <w:lang w:val="sr-Latn-RS" w:eastAsia="en-US"/>
        </w:rPr>
        <w:t xml:space="preserve"> </w:t>
      </w:r>
      <w:r w:rsidRPr="00E2624F">
        <w:rPr>
          <w:rFonts w:ascii="Arial" w:hAnsi="Arial" w:cs="Arial"/>
          <w:sz w:val="22"/>
          <w:szCs w:val="22"/>
          <w:lang w:val="ru-RU" w:eastAsia="en-US"/>
        </w:rPr>
        <w:t xml:space="preserve">; </w:t>
      </w:r>
    </w:p>
    <w:p w14:paraId="34357994" w14:textId="1D647DF3" w:rsidR="00A52F07" w:rsidRPr="00E2624F" w:rsidRDefault="0001508E" w:rsidP="00A52F07">
      <w:pPr>
        <w:suppressAutoHyphens w:val="0"/>
        <w:autoSpaceDE w:val="0"/>
        <w:autoSpaceDN w:val="0"/>
        <w:ind w:left="2127" w:hanging="2127"/>
        <w:jc w:val="both"/>
        <w:rPr>
          <w:rFonts w:ascii="Arial" w:hAnsi="Arial" w:cs="Arial"/>
          <w:sz w:val="22"/>
          <w:szCs w:val="22"/>
          <w:lang w:val="ru-RU" w:eastAsia="en-US"/>
        </w:rPr>
      </w:pPr>
      <w:r>
        <w:rPr>
          <w:rFonts w:ascii="Arial" w:hAnsi="Arial" w:cs="Arial"/>
          <w:sz w:val="22"/>
          <w:szCs w:val="22"/>
          <w:lang w:val="ru-RU" w:eastAsia="en-US"/>
        </w:rPr>
        <w:t xml:space="preserve">Прилог </w:t>
      </w:r>
      <w:r w:rsidR="00A52F07" w:rsidRPr="00E2624F">
        <w:rPr>
          <w:rFonts w:ascii="Arial" w:hAnsi="Arial" w:cs="Arial"/>
          <w:sz w:val="22"/>
          <w:szCs w:val="22"/>
          <w:lang w:val="ru-RU" w:eastAsia="en-US"/>
        </w:rPr>
        <w:t>2</w:t>
      </w:r>
      <w:r w:rsidR="00A52F07" w:rsidRPr="00E2624F">
        <w:rPr>
          <w:rFonts w:ascii="Arial" w:hAnsi="Arial" w:cs="Arial"/>
          <w:sz w:val="22"/>
          <w:szCs w:val="22"/>
          <w:lang w:val="ru-RU" w:eastAsia="en-US"/>
        </w:rPr>
        <w:tab/>
        <w:t>Понуда Пружаоца услуге број</w:t>
      </w:r>
      <w:r w:rsidR="00C4369F">
        <w:rPr>
          <w:rFonts w:ascii="Arial" w:hAnsi="Arial" w:cs="Arial"/>
          <w:sz w:val="22"/>
          <w:szCs w:val="22"/>
          <w:lang w:val="ru-RU" w:eastAsia="en-US"/>
        </w:rPr>
        <w:t>__________</w:t>
      </w:r>
      <w:r w:rsidR="00A52F07" w:rsidRPr="00E2624F">
        <w:rPr>
          <w:rFonts w:ascii="Arial" w:hAnsi="Arial" w:cs="Arial"/>
          <w:sz w:val="22"/>
          <w:szCs w:val="22"/>
          <w:lang w:val="ru-RU" w:eastAsia="en-US"/>
        </w:rPr>
        <w:t xml:space="preserve">од </w:t>
      </w:r>
      <w:r w:rsidR="00C4369F">
        <w:rPr>
          <w:rFonts w:ascii="Arial" w:hAnsi="Arial" w:cs="Arial"/>
          <w:sz w:val="22"/>
          <w:szCs w:val="22"/>
          <w:lang w:val="ru-RU" w:eastAsia="en-US"/>
        </w:rPr>
        <w:t>________</w:t>
      </w:r>
      <w:r w:rsidR="00A52F07" w:rsidRPr="00E2624F">
        <w:rPr>
          <w:rFonts w:ascii="Arial" w:hAnsi="Arial" w:cs="Arial"/>
          <w:sz w:val="22"/>
          <w:szCs w:val="22"/>
          <w:lang w:val="ru-RU" w:eastAsia="en-US"/>
        </w:rPr>
        <w:t xml:space="preserve"> .;</w:t>
      </w:r>
    </w:p>
    <w:p w14:paraId="0285ED53" w14:textId="126DBE02" w:rsidR="00A52F07" w:rsidRPr="00E2624F" w:rsidRDefault="0001508E" w:rsidP="00A52F07">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 xml:space="preserve">Прилог </w:t>
      </w:r>
      <w:r w:rsidR="00A52F07" w:rsidRPr="00E2624F">
        <w:rPr>
          <w:rFonts w:ascii="Arial" w:hAnsi="Arial" w:cs="Arial"/>
          <w:sz w:val="22"/>
          <w:szCs w:val="22"/>
          <w:lang w:val="ru-RU" w:eastAsia="en-US"/>
        </w:rPr>
        <w:t>3</w:t>
      </w:r>
      <w:r w:rsidR="00A52F07" w:rsidRPr="00E2624F">
        <w:rPr>
          <w:rFonts w:ascii="Arial" w:hAnsi="Arial" w:cs="Arial"/>
          <w:sz w:val="22"/>
          <w:szCs w:val="22"/>
          <w:lang w:val="ru-RU" w:eastAsia="en-US"/>
        </w:rPr>
        <w:tab/>
      </w:r>
      <w:r w:rsidR="00A52F07" w:rsidRPr="00E2624F">
        <w:rPr>
          <w:rFonts w:ascii="Arial" w:hAnsi="Arial" w:cs="Arial"/>
          <w:noProof/>
          <w:sz w:val="22"/>
          <w:szCs w:val="22"/>
          <w:lang w:val="sr-Cyrl-RS"/>
        </w:rPr>
        <w:t>Техничка спецификација</w:t>
      </w:r>
    </w:p>
    <w:p w14:paraId="66EE325C" w14:textId="629D7E8D" w:rsidR="00A52F07" w:rsidRPr="00E2624F" w:rsidRDefault="00A52F07" w:rsidP="00A52F07">
      <w:pPr>
        <w:keepNext/>
        <w:jc w:val="both"/>
        <w:outlineLvl w:val="0"/>
        <w:rPr>
          <w:rFonts w:ascii="Arial" w:hAnsi="Arial" w:cs="Arial"/>
          <w:sz w:val="22"/>
          <w:szCs w:val="22"/>
          <w:lang w:val="ru-RU" w:eastAsia="en-US"/>
        </w:rPr>
      </w:pPr>
      <w:r w:rsidRPr="00E2624F">
        <w:rPr>
          <w:rFonts w:ascii="Arial" w:hAnsi="Arial" w:cs="Arial"/>
          <w:sz w:val="22"/>
          <w:szCs w:val="22"/>
          <w:lang w:val="ru-RU" w:eastAsia="en-US"/>
        </w:rPr>
        <w:t>Прилог 4</w:t>
      </w:r>
      <w:r w:rsidRPr="00E2624F">
        <w:rPr>
          <w:rFonts w:ascii="Arial" w:hAnsi="Arial" w:cs="Arial"/>
          <w:sz w:val="22"/>
          <w:szCs w:val="22"/>
          <w:lang w:val="ru-RU" w:eastAsia="en-US"/>
        </w:rPr>
        <w:tab/>
        <w:t xml:space="preserve">           </w:t>
      </w:r>
      <w:r w:rsidR="0001508E">
        <w:rPr>
          <w:rFonts w:ascii="Arial" w:hAnsi="Arial" w:cs="Arial"/>
          <w:sz w:val="22"/>
          <w:szCs w:val="22"/>
          <w:lang w:val="ru-RU" w:eastAsia="en-US"/>
        </w:rPr>
        <w:t xml:space="preserve"> </w:t>
      </w:r>
      <w:r w:rsidRPr="00E2624F">
        <w:rPr>
          <w:rFonts w:ascii="Arial" w:hAnsi="Arial" w:cs="Arial"/>
          <w:sz w:val="22"/>
          <w:szCs w:val="22"/>
          <w:lang w:val="ru-RU" w:eastAsia="en-US"/>
        </w:rPr>
        <w:t>Структура цене</w:t>
      </w:r>
    </w:p>
    <w:p w14:paraId="5B0EEFE1" w14:textId="4F0CC016" w:rsidR="00A52F07" w:rsidRPr="00E2624F" w:rsidRDefault="00A52F07" w:rsidP="00A52F07">
      <w:pPr>
        <w:keepNext/>
        <w:jc w:val="both"/>
        <w:outlineLvl w:val="0"/>
        <w:rPr>
          <w:rFonts w:ascii="Arial" w:hAnsi="Arial" w:cs="Arial"/>
          <w:sz w:val="22"/>
          <w:szCs w:val="22"/>
          <w:lang w:val="ru-RU" w:eastAsia="en-US"/>
        </w:rPr>
      </w:pPr>
      <w:r>
        <w:rPr>
          <w:rFonts w:ascii="Arial" w:hAnsi="Arial" w:cs="Arial"/>
          <w:sz w:val="22"/>
          <w:szCs w:val="22"/>
          <w:lang w:val="ru-RU" w:eastAsia="en-US"/>
        </w:rPr>
        <w:t xml:space="preserve">Прилог 5                   </w:t>
      </w:r>
      <w:r w:rsidR="0001508E">
        <w:rPr>
          <w:rFonts w:ascii="Arial" w:hAnsi="Arial" w:cs="Arial"/>
          <w:sz w:val="22"/>
          <w:szCs w:val="22"/>
          <w:lang w:val="ru-RU" w:eastAsia="en-US"/>
        </w:rPr>
        <w:t xml:space="preserve"> </w:t>
      </w:r>
      <w:r w:rsidRPr="00E2624F">
        <w:rPr>
          <w:rFonts w:ascii="Arial" w:hAnsi="Arial" w:cs="Arial"/>
          <w:noProof/>
          <w:sz w:val="22"/>
          <w:szCs w:val="22"/>
          <w:lang w:val="sr-Cyrl-RS"/>
        </w:rPr>
        <w:t>Термин план испоруке добара – опреме и извршења услуга</w:t>
      </w:r>
      <w:r w:rsidRPr="00E2624F">
        <w:rPr>
          <w:rFonts w:ascii="Arial" w:hAnsi="Arial" w:cs="Arial"/>
          <w:sz w:val="22"/>
          <w:szCs w:val="22"/>
          <w:lang w:val="ru-RU" w:eastAsia="en-US"/>
        </w:rPr>
        <w:t>;</w:t>
      </w:r>
    </w:p>
    <w:p w14:paraId="67157044" w14:textId="334082DC" w:rsidR="00A52F07" w:rsidRPr="00E2624F" w:rsidRDefault="00A52F07" w:rsidP="00A52F07">
      <w:pPr>
        <w:pStyle w:val="BodyText2"/>
        <w:spacing w:after="0" w:line="240" w:lineRule="auto"/>
        <w:ind w:left="2127" w:hanging="2127"/>
        <w:jc w:val="both"/>
        <w:rPr>
          <w:rFonts w:ascii="Arial" w:hAnsi="Arial" w:cs="Arial"/>
          <w:b/>
          <w:bCs/>
          <w:sz w:val="22"/>
          <w:szCs w:val="22"/>
          <w:lang w:val="sr-Cyrl-RS"/>
        </w:rPr>
      </w:pPr>
      <w:r w:rsidRPr="00E2624F">
        <w:rPr>
          <w:rFonts w:ascii="Arial" w:hAnsi="Arial" w:cs="Arial"/>
          <w:sz w:val="22"/>
          <w:szCs w:val="22"/>
          <w:lang w:val="sr-Cyrl-RS"/>
        </w:rPr>
        <w:t xml:space="preserve">Прилог 6                 </w:t>
      </w:r>
      <w:r w:rsidR="00512F09">
        <w:rPr>
          <w:rFonts w:ascii="Arial" w:hAnsi="Arial" w:cs="Arial"/>
          <w:sz w:val="22"/>
          <w:szCs w:val="22"/>
          <w:lang w:val="sr-Cyrl-RS"/>
        </w:rPr>
        <w:t xml:space="preserve"> </w:t>
      </w:r>
      <w:r w:rsidR="0001508E">
        <w:rPr>
          <w:rFonts w:ascii="Arial" w:hAnsi="Arial" w:cs="Arial"/>
          <w:sz w:val="22"/>
          <w:szCs w:val="22"/>
          <w:lang w:val="sr-Cyrl-RS"/>
        </w:rPr>
        <w:t xml:space="preserve"> </w:t>
      </w:r>
      <w:r w:rsidR="00C4369F">
        <w:rPr>
          <w:rFonts w:ascii="Arial" w:hAnsi="Arial" w:cs="Arial"/>
          <w:sz w:val="22"/>
          <w:szCs w:val="22"/>
          <w:lang w:val="sr-Cyrl-RS"/>
        </w:rPr>
        <w:t xml:space="preserve"> </w:t>
      </w:r>
      <w:r w:rsidRPr="00E2624F">
        <w:rPr>
          <w:rFonts w:ascii="Arial" w:hAnsi="Arial" w:cs="Arial"/>
          <w:sz w:val="22"/>
          <w:szCs w:val="22"/>
          <w:lang w:val="sr-Cyrl-RS"/>
        </w:rPr>
        <w:t xml:space="preserve">Технички захтеви </w:t>
      </w:r>
      <w:r>
        <w:rPr>
          <w:rFonts w:ascii="Arial" w:hAnsi="Arial" w:cs="Arial"/>
          <w:sz w:val="22"/>
          <w:szCs w:val="22"/>
          <w:lang w:val="sr-Cyrl-RS"/>
        </w:rPr>
        <w:t>Корисника услуге</w:t>
      </w:r>
      <w:r w:rsidRPr="00E2624F">
        <w:rPr>
          <w:rFonts w:ascii="Arial" w:hAnsi="Arial" w:cs="Arial"/>
          <w:sz w:val="22"/>
          <w:szCs w:val="22"/>
          <w:lang w:val="sr-Cyrl-RS"/>
        </w:rPr>
        <w:t xml:space="preserve"> (Прилог 1 конкурсне документације – Врста, техничке карактеристике и спецификација опреме и услуга)</w:t>
      </w:r>
    </w:p>
    <w:p w14:paraId="3C80BF43" w14:textId="57902E5A" w:rsidR="00A52F07" w:rsidRPr="00E2624F" w:rsidRDefault="00A52F07" w:rsidP="00A52F07">
      <w:pPr>
        <w:tabs>
          <w:tab w:val="left" w:pos="1418"/>
        </w:tabs>
        <w:ind w:left="2124" w:hanging="2124"/>
        <w:jc w:val="both"/>
        <w:rPr>
          <w:rFonts w:ascii="Arial" w:hAnsi="Arial" w:cs="Arial"/>
          <w:sz w:val="22"/>
          <w:szCs w:val="22"/>
          <w:lang w:val="sr-Cyrl-RS"/>
        </w:rPr>
      </w:pPr>
      <w:r w:rsidRPr="00E2624F">
        <w:rPr>
          <w:rFonts w:ascii="Arial" w:hAnsi="Arial" w:cs="Arial"/>
          <w:sz w:val="22"/>
          <w:szCs w:val="22"/>
          <w:lang w:val="sr-Cyrl-RS"/>
        </w:rPr>
        <w:t>Прилог 7</w:t>
      </w:r>
      <w:r w:rsidRPr="00E2624F">
        <w:rPr>
          <w:rFonts w:ascii="Arial" w:hAnsi="Arial" w:cs="Arial"/>
          <w:sz w:val="22"/>
          <w:szCs w:val="22"/>
          <w:lang w:val="sr-Cyrl-RS"/>
        </w:rPr>
        <w:tab/>
      </w:r>
      <w:r w:rsidRPr="00E2624F">
        <w:rPr>
          <w:rFonts w:ascii="Arial" w:hAnsi="Arial" w:cs="Arial"/>
          <w:sz w:val="22"/>
          <w:szCs w:val="22"/>
          <w:lang w:val="sr-Cyrl-RS"/>
        </w:rPr>
        <w:tab/>
        <w:t xml:space="preserve">Изјава сагласности са техничким захтевима </w:t>
      </w:r>
    </w:p>
    <w:p w14:paraId="715FCC26" w14:textId="6FC7CE53" w:rsidR="00A52F07" w:rsidRPr="00E2624F" w:rsidRDefault="00A52F07" w:rsidP="00DF0F5E">
      <w:pPr>
        <w:suppressAutoHyphens w:val="0"/>
        <w:autoSpaceDE w:val="0"/>
        <w:autoSpaceDN w:val="0"/>
        <w:ind w:left="2127" w:hanging="2127"/>
        <w:jc w:val="both"/>
        <w:rPr>
          <w:rFonts w:ascii="Arial" w:hAnsi="Arial" w:cs="Arial"/>
          <w:sz w:val="22"/>
          <w:szCs w:val="22"/>
          <w:lang w:val="ru-RU" w:eastAsia="en-US"/>
        </w:rPr>
      </w:pPr>
      <w:r w:rsidRPr="00E2624F">
        <w:rPr>
          <w:rFonts w:ascii="Arial" w:hAnsi="Arial" w:cs="Arial"/>
          <w:sz w:val="22"/>
          <w:szCs w:val="22"/>
          <w:lang w:val="ru-RU" w:eastAsia="en-US"/>
        </w:rPr>
        <w:t>Прилог  8                  Средства финансијског обезбеђења.</w:t>
      </w:r>
    </w:p>
    <w:p w14:paraId="68A8B21F" w14:textId="77777777" w:rsidR="00A52F07" w:rsidRPr="00E2624F" w:rsidRDefault="00A52F07" w:rsidP="00A52F07">
      <w:pPr>
        <w:suppressAutoHyphens w:val="0"/>
        <w:autoSpaceDE w:val="0"/>
        <w:autoSpaceDN w:val="0"/>
        <w:ind w:left="2127" w:hanging="2127"/>
        <w:jc w:val="both"/>
        <w:rPr>
          <w:rFonts w:ascii="Arial" w:hAnsi="Arial" w:cs="Arial"/>
          <w:sz w:val="22"/>
          <w:szCs w:val="22"/>
          <w:lang w:val="sr-Cyrl-RS" w:eastAsia="en-US"/>
        </w:rPr>
      </w:pPr>
      <w:r w:rsidRPr="00E2624F">
        <w:rPr>
          <w:rFonts w:ascii="Arial" w:hAnsi="Arial" w:cs="Arial"/>
          <w:sz w:val="22"/>
          <w:szCs w:val="22"/>
        </w:rPr>
        <w:t>Прилог  9</w:t>
      </w:r>
      <w:r w:rsidRPr="00E2624F">
        <w:rPr>
          <w:rFonts w:ascii="Arial" w:hAnsi="Arial" w:cs="Arial"/>
          <w:sz w:val="22"/>
          <w:szCs w:val="22"/>
          <w:lang w:eastAsia="en-US"/>
        </w:rPr>
        <w:tab/>
        <w:t>У</w:t>
      </w:r>
      <w:r w:rsidRPr="00E2624F">
        <w:rPr>
          <w:rFonts w:ascii="Arial" w:hAnsi="Arial" w:cs="Arial"/>
          <w:sz w:val="22"/>
          <w:szCs w:val="22"/>
        </w:rPr>
        <w:t xml:space="preserve">говор о </w:t>
      </w:r>
      <w:r w:rsidRPr="00E2624F">
        <w:rPr>
          <w:rFonts w:ascii="Arial" w:hAnsi="Arial" w:cs="Arial"/>
          <w:sz w:val="22"/>
          <w:szCs w:val="22"/>
          <w:lang w:eastAsia="en-US"/>
        </w:rPr>
        <w:t>чувању пословне тајне и поверљивих информација</w:t>
      </w:r>
      <w:r w:rsidRPr="00E2624F">
        <w:rPr>
          <w:rFonts w:ascii="Arial" w:hAnsi="Arial" w:cs="Arial"/>
          <w:sz w:val="22"/>
          <w:szCs w:val="22"/>
          <w:lang w:val="sr-Cyrl-RS" w:eastAsia="en-US"/>
        </w:rPr>
        <w:t>;</w:t>
      </w:r>
    </w:p>
    <w:p w14:paraId="2AC63517" w14:textId="30443383" w:rsidR="00A52F07" w:rsidRPr="00E2624F" w:rsidRDefault="0001508E" w:rsidP="00A52F07">
      <w:pPr>
        <w:suppressAutoHyphens w:val="0"/>
        <w:autoSpaceDE w:val="0"/>
        <w:autoSpaceDN w:val="0"/>
        <w:ind w:left="2127" w:hanging="2127"/>
        <w:jc w:val="both"/>
        <w:rPr>
          <w:rFonts w:ascii="Arial" w:eastAsia="Lucida Sans Unicode" w:hAnsi="Arial" w:cs="Arial"/>
          <w:noProof/>
          <w:sz w:val="22"/>
          <w:szCs w:val="22"/>
          <w:lang w:eastAsia="en-US"/>
        </w:rPr>
      </w:pPr>
      <w:r>
        <w:rPr>
          <w:rFonts w:ascii="Arial" w:hAnsi="Arial" w:cs="Arial"/>
          <w:noProof/>
          <w:sz w:val="22"/>
          <w:szCs w:val="22"/>
        </w:rPr>
        <w:t xml:space="preserve">Прилог </w:t>
      </w:r>
      <w:r w:rsidR="00A52F07" w:rsidRPr="00E2624F">
        <w:rPr>
          <w:rFonts w:ascii="Arial" w:hAnsi="Arial" w:cs="Arial"/>
          <w:noProof/>
          <w:sz w:val="22"/>
          <w:szCs w:val="22"/>
        </w:rPr>
        <w:t>10</w:t>
      </w:r>
      <w:r w:rsidR="00A52F07" w:rsidRPr="00E2624F">
        <w:rPr>
          <w:rFonts w:ascii="Arial" w:hAnsi="Arial" w:cs="Arial"/>
          <w:noProof/>
          <w:sz w:val="22"/>
          <w:szCs w:val="22"/>
        </w:rPr>
        <w:tab/>
      </w:r>
      <w:r w:rsidR="00A52F07" w:rsidRPr="00E2624F">
        <w:rPr>
          <w:rFonts w:ascii="Arial" w:hAnsi="Arial" w:cs="Arial"/>
          <w:noProof/>
          <w:sz w:val="22"/>
          <w:szCs w:val="22"/>
          <w:lang w:val="sr-Cyrl-RS"/>
        </w:rPr>
        <w:t>Правила о б</w:t>
      </w:r>
      <w:r w:rsidR="00A52F07" w:rsidRPr="00E2624F">
        <w:rPr>
          <w:rFonts w:ascii="Arial" w:hAnsi="Arial" w:cs="Arial"/>
          <w:noProof/>
          <w:sz w:val="22"/>
          <w:szCs w:val="22"/>
        </w:rPr>
        <w:t xml:space="preserve">езбедност и здравље на раду </w:t>
      </w:r>
    </w:p>
    <w:p w14:paraId="10EF876E" w14:textId="514F19CC" w:rsidR="00A52F07" w:rsidRPr="00A52F07" w:rsidRDefault="00A52F07" w:rsidP="00A52F07">
      <w:pPr>
        <w:tabs>
          <w:tab w:val="left" w:pos="1418"/>
        </w:tabs>
        <w:jc w:val="both"/>
        <w:rPr>
          <w:rFonts w:ascii="Arial" w:hAnsi="Arial" w:cs="Arial"/>
          <w:sz w:val="22"/>
          <w:szCs w:val="22"/>
          <w:lang w:val="sr-Cyrl-RS"/>
        </w:rPr>
      </w:pPr>
      <w:r w:rsidRPr="00E2624F">
        <w:rPr>
          <w:rFonts w:ascii="Arial" w:hAnsi="Arial" w:cs="Arial"/>
          <w:sz w:val="22"/>
          <w:szCs w:val="22"/>
          <w:lang w:val="sr-Cyrl-RS"/>
        </w:rPr>
        <w:t xml:space="preserve">Прилог 11 </w:t>
      </w:r>
      <w:r w:rsidRPr="00E2624F">
        <w:rPr>
          <w:rFonts w:ascii="Arial" w:hAnsi="Arial" w:cs="Arial"/>
          <w:sz w:val="22"/>
          <w:szCs w:val="22"/>
          <w:lang w:val="sr-Cyrl-RS"/>
        </w:rPr>
        <w:tab/>
      </w:r>
      <w:r w:rsidRPr="00E2624F">
        <w:rPr>
          <w:rFonts w:ascii="Arial" w:hAnsi="Arial" w:cs="Arial"/>
          <w:sz w:val="22"/>
          <w:szCs w:val="22"/>
          <w:lang w:val="sr-Cyrl-RS"/>
        </w:rPr>
        <w:tab/>
        <w:t>Споразум (</w:t>
      </w:r>
      <w:r w:rsidRPr="00E2624F">
        <w:rPr>
          <w:rFonts w:ascii="Arial" w:hAnsi="Arial" w:cs="Arial"/>
          <w:i/>
          <w:sz w:val="22"/>
          <w:szCs w:val="22"/>
          <w:lang w:val="sr-Cyrl-RS"/>
        </w:rPr>
        <w:t xml:space="preserve">у случају подношења заједничке </w:t>
      </w:r>
      <w:r>
        <w:rPr>
          <w:rFonts w:ascii="Arial" w:hAnsi="Arial" w:cs="Arial"/>
          <w:i/>
          <w:sz w:val="22"/>
          <w:szCs w:val="22"/>
          <w:lang w:val="sr-Cyrl-RS"/>
        </w:rPr>
        <w:t>п</w:t>
      </w:r>
      <w:r w:rsidRPr="00E2624F">
        <w:rPr>
          <w:rFonts w:ascii="Arial" w:hAnsi="Arial" w:cs="Arial"/>
          <w:i/>
          <w:sz w:val="22"/>
          <w:szCs w:val="22"/>
          <w:lang w:val="sr-Cyrl-RS"/>
        </w:rPr>
        <w:t>онуде)</w:t>
      </w:r>
      <w:r>
        <w:rPr>
          <w:rFonts w:ascii="Arial" w:hAnsi="Arial" w:cs="Arial"/>
          <w:i/>
          <w:sz w:val="22"/>
          <w:szCs w:val="22"/>
          <w:lang w:val="sr-Cyrl-RS"/>
        </w:rPr>
        <w:t xml:space="preserve"> број и    датум  </w:t>
      </w:r>
    </w:p>
    <w:p w14:paraId="502B32CB" w14:textId="77777777" w:rsidR="00A52F07" w:rsidRPr="00E2624F" w:rsidRDefault="00A52F07" w:rsidP="00A52F07">
      <w:pPr>
        <w:tabs>
          <w:tab w:val="left" w:pos="1418"/>
        </w:tabs>
        <w:jc w:val="both"/>
        <w:rPr>
          <w:rFonts w:ascii="Arial" w:hAnsi="Arial" w:cs="Arial"/>
          <w:sz w:val="22"/>
          <w:szCs w:val="22"/>
          <w:lang w:val="sr-Cyrl-RS"/>
        </w:rPr>
      </w:pPr>
      <w:r w:rsidRPr="00E2624F">
        <w:rPr>
          <w:rFonts w:ascii="Arial" w:hAnsi="Arial" w:cs="Arial"/>
          <w:sz w:val="22"/>
          <w:szCs w:val="22"/>
          <w:lang w:val="sr-Cyrl-RS"/>
        </w:rPr>
        <w:t xml:space="preserve">Прилог 12                  Листа запослених/ангажованих лица која ће бити одговорна за  </w:t>
      </w:r>
    </w:p>
    <w:p w14:paraId="2448798D" w14:textId="77777777" w:rsidR="00A52F07" w:rsidRPr="00E2624F" w:rsidRDefault="00A52F07" w:rsidP="00A52F07">
      <w:pPr>
        <w:tabs>
          <w:tab w:val="left" w:pos="1418"/>
        </w:tabs>
        <w:jc w:val="both"/>
        <w:rPr>
          <w:rFonts w:ascii="Arial" w:hAnsi="Arial" w:cs="Arial"/>
          <w:sz w:val="22"/>
          <w:szCs w:val="22"/>
          <w:lang w:val="sr-Cyrl-RS"/>
        </w:rPr>
      </w:pPr>
      <w:r w:rsidRPr="00E2624F">
        <w:rPr>
          <w:rFonts w:ascii="Arial" w:hAnsi="Arial" w:cs="Arial"/>
          <w:sz w:val="22"/>
          <w:szCs w:val="22"/>
          <w:lang w:val="sr-Cyrl-RS"/>
        </w:rPr>
        <w:t xml:space="preserve">    </w:t>
      </w:r>
      <w:r>
        <w:rPr>
          <w:rFonts w:ascii="Arial" w:hAnsi="Arial" w:cs="Arial"/>
          <w:sz w:val="22"/>
          <w:szCs w:val="22"/>
          <w:lang w:val="sr-Cyrl-RS"/>
        </w:rPr>
        <w:t xml:space="preserve">                              </w:t>
      </w:r>
      <w:r w:rsidRPr="00E2624F">
        <w:rPr>
          <w:rFonts w:ascii="Arial" w:hAnsi="Arial" w:cs="Arial"/>
          <w:sz w:val="22"/>
          <w:szCs w:val="22"/>
          <w:lang w:val="sr-Cyrl-RS"/>
        </w:rPr>
        <w:t>извршење уговора (Обрасци 7. и  7.1 из Конкурсне документације</w:t>
      </w:r>
    </w:p>
    <w:p w14:paraId="6C9AFCBA" w14:textId="63EC7AE8" w:rsidR="00DF0F5E" w:rsidRDefault="00A52F07" w:rsidP="00A52F07">
      <w:pPr>
        <w:pStyle w:val="KDParagraf"/>
        <w:spacing w:before="0"/>
        <w:rPr>
          <w:rFonts w:cs="Arial"/>
          <w:lang w:val="sr-Cyrl-BA"/>
        </w:rPr>
      </w:pPr>
      <w:r w:rsidRPr="00E2624F">
        <w:rPr>
          <w:rFonts w:cs="Arial"/>
          <w:lang w:val="sr-Cyrl-BA"/>
        </w:rPr>
        <w:tab/>
      </w:r>
      <w:r w:rsidRPr="00E2624F">
        <w:rPr>
          <w:rFonts w:cs="Arial"/>
          <w:lang w:val="sr-Cyrl-BA"/>
        </w:rPr>
        <w:tab/>
      </w:r>
      <w:r w:rsidRPr="00E2624F">
        <w:rPr>
          <w:rFonts w:cs="Arial"/>
          <w:lang w:val="sr-Cyrl-BA"/>
        </w:rPr>
        <w:tab/>
      </w:r>
      <w:r w:rsidRPr="00E2624F">
        <w:rPr>
          <w:rFonts w:cs="Arial"/>
          <w:lang w:val="sr-Cyrl-BA"/>
        </w:rPr>
        <w:tab/>
      </w:r>
      <w:r w:rsidRPr="00E2624F">
        <w:rPr>
          <w:rFonts w:cs="Arial"/>
          <w:lang w:val="sr-Cyrl-BA"/>
        </w:rPr>
        <w:tab/>
      </w:r>
    </w:p>
    <w:p w14:paraId="52BDCA44" w14:textId="77777777" w:rsidR="0001508E" w:rsidRDefault="0001508E" w:rsidP="00A52F07">
      <w:pPr>
        <w:pStyle w:val="KDParagraf"/>
        <w:spacing w:before="0"/>
        <w:rPr>
          <w:rFonts w:cs="Arial"/>
          <w:lang w:val="sr-Cyrl-BA"/>
        </w:rPr>
      </w:pPr>
    </w:p>
    <w:p w14:paraId="560576BB" w14:textId="77777777" w:rsidR="0001508E" w:rsidRDefault="0001508E" w:rsidP="00A52F07">
      <w:pPr>
        <w:pStyle w:val="KDParagraf"/>
        <w:spacing w:before="0"/>
        <w:rPr>
          <w:rFonts w:cs="Arial"/>
          <w:lang w:val="sr-Cyrl-BA"/>
        </w:rPr>
      </w:pPr>
    </w:p>
    <w:p w14:paraId="5A0C447F" w14:textId="77777777" w:rsidR="00A52F07" w:rsidRPr="005040C4" w:rsidRDefault="00A52F07" w:rsidP="00A52F07">
      <w:pPr>
        <w:pStyle w:val="KDParagraf"/>
        <w:jc w:val="center"/>
        <w:rPr>
          <w:rFonts w:cs="Arial"/>
          <w:b/>
          <w:lang w:val="sr-Cyrl-RS"/>
        </w:rPr>
      </w:pPr>
      <w:r w:rsidRPr="005040C4">
        <w:rPr>
          <w:rFonts w:cs="Arial"/>
          <w:b/>
          <w:lang w:val="sr-Cyrl-RS"/>
        </w:rPr>
        <w:t xml:space="preserve">Члан </w:t>
      </w:r>
      <w:r>
        <w:rPr>
          <w:rFonts w:cs="Arial"/>
          <w:b/>
          <w:lang w:val="sr-Cyrl-RS"/>
        </w:rPr>
        <w:t>32.</w:t>
      </w:r>
    </w:p>
    <w:p w14:paraId="0445A271" w14:textId="261CF31F" w:rsidR="00A52F07" w:rsidRPr="00512F09" w:rsidRDefault="00A52F07" w:rsidP="00512F09">
      <w:pPr>
        <w:pStyle w:val="KDParagraf"/>
        <w:rPr>
          <w:rFonts w:cs="Arial"/>
          <w:lang w:val="sr-Cyrl-RS"/>
        </w:rPr>
      </w:pPr>
      <w:r w:rsidRPr="005040C4">
        <w:rPr>
          <w:rFonts w:cs="Arial"/>
          <w:lang w:val="sr-Cyrl-RS"/>
        </w:rPr>
        <w:t xml:space="preserve">Овај Уговор сачињен је у 6 (шест) истоветних примерака, по </w:t>
      </w:r>
      <w:r w:rsidR="00512F09">
        <w:rPr>
          <w:rFonts w:cs="Arial"/>
          <w:lang w:val="sr-Cyrl-RS"/>
        </w:rPr>
        <w:t>3 (три) за обе уговорне стране.</w:t>
      </w:r>
    </w:p>
    <w:p w14:paraId="7E75757B" w14:textId="77777777" w:rsidR="00A52F07" w:rsidRPr="00E2624F" w:rsidRDefault="00A52F07" w:rsidP="00A52F07">
      <w:pPr>
        <w:pStyle w:val="KDParagraf"/>
        <w:spacing w:before="0"/>
        <w:rPr>
          <w:rFonts w:cs="Arial"/>
          <w:lang w:val="sr-Cyrl-BA"/>
        </w:rPr>
      </w:pPr>
    </w:p>
    <w:tbl>
      <w:tblPr>
        <w:tblW w:w="0" w:type="auto"/>
        <w:tblLook w:val="04A0" w:firstRow="1" w:lastRow="0" w:firstColumn="1" w:lastColumn="0" w:noHBand="0" w:noVBand="1"/>
      </w:tblPr>
      <w:tblGrid>
        <w:gridCol w:w="4088"/>
        <w:gridCol w:w="940"/>
        <w:gridCol w:w="4041"/>
      </w:tblGrid>
      <w:tr w:rsidR="00A52F07" w:rsidRPr="00E2624F" w14:paraId="30AD152D" w14:textId="77777777" w:rsidTr="00A52F07">
        <w:tc>
          <w:tcPr>
            <w:tcW w:w="4503" w:type="dxa"/>
            <w:shd w:val="clear" w:color="auto" w:fill="auto"/>
            <w:vAlign w:val="center"/>
            <w:hideMark/>
          </w:tcPr>
          <w:p w14:paraId="7B28E4DE" w14:textId="77777777" w:rsidR="00A52F07" w:rsidRPr="00E2624F" w:rsidRDefault="00A52F07" w:rsidP="00A52F07">
            <w:pPr>
              <w:jc w:val="center"/>
              <w:rPr>
                <w:rFonts w:ascii="Arial" w:hAnsi="Arial" w:cs="Arial"/>
                <w:b/>
                <w:smallCaps/>
                <w:sz w:val="22"/>
                <w:szCs w:val="22"/>
              </w:rPr>
            </w:pPr>
            <w:r>
              <w:rPr>
                <w:rFonts w:ascii="Arial" w:hAnsi="Arial" w:cs="Arial"/>
                <w:b/>
                <w:sz w:val="22"/>
                <w:szCs w:val="22"/>
              </w:rPr>
              <w:t>КОРИСНИК УСЛУГЕ</w:t>
            </w:r>
          </w:p>
        </w:tc>
        <w:tc>
          <w:tcPr>
            <w:tcW w:w="1275" w:type="dxa"/>
            <w:shd w:val="clear" w:color="auto" w:fill="auto"/>
            <w:vAlign w:val="center"/>
          </w:tcPr>
          <w:p w14:paraId="6AE11C25"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hideMark/>
          </w:tcPr>
          <w:p w14:paraId="5901AF40" w14:textId="77777777" w:rsidR="00A52F07" w:rsidRPr="00E2624F" w:rsidRDefault="00A52F07" w:rsidP="00A52F07">
            <w:pPr>
              <w:jc w:val="center"/>
              <w:rPr>
                <w:rFonts w:ascii="Arial" w:hAnsi="Arial" w:cs="Arial"/>
                <w:b/>
                <w:smallCaps/>
                <w:sz w:val="22"/>
                <w:szCs w:val="22"/>
              </w:rPr>
            </w:pPr>
            <w:r>
              <w:rPr>
                <w:rFonts w:ascii="Arial" w:hAnsi="Arial" w:cs="Arial"/>
                <w:b/>
                <w:sz w:val="22"/>
                <w:szCs w:val="22"/>
              </w:rPr>
              <w:t>ПРУЖАЛАЦ УСЛУГЕ</w:t>
            </w:r>
          </w:p>
        </w:tc>
      </w:tr>
      <w:tr w:rsidR="00A52F07" w:rsidRPr="00E2624F" w14:paraId="0485AE53" w14:textId="77777777" w:rsidTr="00A52F07">
        <w:tc>
          <w:tcPr>
            <w:tcW w:w="4503" w:type="dxa"/>
            <w:shd w:val="clear" w:color="auto" w:fill="auto"/>
            <w:vAlign w:val="center"/>
            <w:hideMark/>
          </w:tcPr>
          <w:p w14:paraId="7B121A8A" w14:textId="77777777" w:rsidR="00A52F07" w:rsidRPr="00E2624F" w:rsidRDefault="00A52F07" w:rsidP="00A52F07">
            <w:pPr>
              <w:jc w:val="center"/>
              <w:rPr>
                <w:rFonts w:ascii="Arial" w:hAnsi="Arial" w:cs="Arial"/>
                <w:b/>
                <w:sz w:val="22"/>
                <w:szCs w:val="22"/>
              </w:rPr>
            </w:pPr>
            <w:r w:rsidRPr="00E2624F">
              <w:rPr>
                <w:rFonts w:ascii="Arial" w:hAnsi="Arial" w:cs="Arial"/>
                <w:b/>
                <w:sz w:val="22"/>
                <w:szCs w:val="22"/>
              </w:rPr>
              <w:t>Ј</w:t>
            </w:r>
            <w:r w:rsidRPr="00E2624F">
              <w:rPr>
                <w:rFonts w:ascii="Arial" w:hAnsi="Arial" w:cs="Arial"/>
                <w:b/>
                <w:sz w:val="22"/>
                <w:szCs w:val="22"/>
                <w:lang w:val="sr-Cyrl-RS"/>
              </w:rPr>
              <w:t>авно предузеће</w:t>
            </w:r>
            <w:r w:rsidRPr="00E2624F">
              <w:rPr>
                <w:rFonts w:ascii="Arial" w:hAnsi="Arial" w:cs="Arial"/>
                <w:b/>
                <w:sz w:val="22"/>
                <w:szCs w:val="22"/>
              </w:rPr>
              <w:t xml:space="preserve"> „Електропривреда Србије“Београд</w:t>
            </w:r>
          </w:p>
          <w:p w14:paraId="00910D02" w14:textId="77777777" w:rsidR="00A52F07" w:rsidRPr="00E2624F" w:rsidRDefault="00A52F07" w:rsidP="00A52F07">
            <w:pPr>
              <w:jc w:val="center"/>
              <w:rPr>
                <w:rFonts w:ascii="Arial" w:hAnsi="Arial" w:cs="Arial"/>
                <w:b/>
                <w:sz w:val="22"/>
                <w:szCs w:val="22"/>
              </w:rPr>
            </w:pPr>
          </w:p>
        </w:tc>
        <w:tc>
          <w:tcPr>
            <w:tcW w:w="1275" w:type="dxa"/>
            <w:shd w:val="clear" w:color="auto" w:fill="auto"/>
            <w:vAlign w:val="center"/>
          </w:tcPr>
          <w:p w14:paraId="57ACB65B"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tcPr>
          <w:p w14:paraId="17DC967B"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Назив</w:t>
            </w:r>
          </w:p>
        </w:tc>
      </w:tr>
      <w:tr w:rsidR="00A52F07" w:rsidRPr="00E2624F" w14:paraId="6B3B8FE9" w14:textId="77777777" w:rsidTr="00A52F07">
        <w:tc>
          <w:tcPr>
            <w:tcW w:w="4503" w:type="dxa"/>
            <w:shd w:val="clear" w:color="auto" w:fill="auto"/>
            <w:vAlign w:val="center"/>
            <w:hideMark/>
          </w:tcPr>
          <w:p w14:paraId="177D5E20"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_____________________________</w:t>
            </w:r>
          </w:p>
        </w:tc>
        <w:tc>
          <w:tcPr>
            <w:tcW w:w="1275" w:type="dxa"/>
            <w:shd w:val="clear" w:color="auto" w:fill="auto"/>
            <w:vAlign w:val="center"/>
            <w:hideMark/>
          </w:tcPr>
          <w:p w14:paraId="3F90BF67" w14:textId="77777777" w:rsidR="00A52F07" w:rsidRPr="00E2624F" w:rsidRDefault="00A52F07" w:rsidP="00A52F07">
            <w:pPr>
              <w:jc w:val="center"/>
              <w:rPr>
                <w:rFonts w:ascii="Arial" w:hAnsi="Arial" w:cs="Arial"/>
                <w:smallCaps/>
                <w:sz w:val="22"/>
                <w:szCs w:val="22"/>
              </w:rPr>
            </w:pPr>
            <w:r w:rsidRPr="00E2624F">
              <w:rPr>
                <w:rFonts w:ascii="Arial" w:hAnsi="Arial" w:cs="Arial"/>
                <w:sz w:val="22"/>
                <w:szCs w:val="22"/>
              </w:rPr>
              <w:t>М.П.</w:t>
            </w:r>
          </w:p>
        </w:tc>
        <w:tc>
          <w:tcPr>
            <w:tcW w:w="4395" w:type="dxa"/>
            <w:shd w:val="clear" w:color="auto" w:fill="auto"/>
            <w:vAlign w:val="center"/>
            <w:hideMark/>
          </w:tcPr>
          <w:p w14:paraId="2F0B9ABA"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_____________________________</w:t>
            </w:r>
          </w:p>
        </w:tc>
      </w:tr>
      <w:tr w:rsidR="00A52F07" w:rsidRPr="00E2624F" w14:paraId="1554280B" w14:textId="77777777" w:rsidTr="00A52F07">
        <w:tc>
          <w:tcPr>
            <w:tcW w:w="4503" w:type="dxa"/>
            <w:shd w:val="clear" w:color="auto" w:fill="auto"/>
            <w:vAlign w:val="center"/>
            <w:hideMark/>
          </w:tcPr>
          <w:p w14:paraId="670CBC47" w14:textId="77777777" w:rsidR="00A52F07" w:rsidRPr="00E2624F" w:rsidRDefault="00A52F07" w:rsidP="00A52F07">
            <w:pPr>
              <w:jc w:val="center"/>
              <w:rPr>
                <w:rFonts w:ascii="Arial" w:hAnsi="Arial" w:cs="Arial"/>
                <w:b/>
                <w:smallCaps/>
                <w:sz w:val="22"/>
                <w:szCs w:val="22"/>
                <w:lang w:val="sr-Cyrl-RS"/>
              </w:rPr>
            </w:pPr>
          </w:p>
        </w:tc>
        <w:tc>
          <w:tcPr>
            <w:tcW w:w="1275" w:type="dxa"/>
            <w:shd w:val="clear" w:color="auto" w:fill="auto"/>
            <w:vAlign w:val="center"/>
          </w:tcPr>
          <w:p w14:paraId="6E9FD984"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hideMark/>
          </w:tcPr>
          <w:p w14:paraId="0568821C" w14:textId="77777777" w:rsidR="00A52F07" w:rsidRPr="00E2624F" w:rsidRDefault="00A52F07" w:rsidP="00A52F07">
            <w:pPr>
              <w:jc w:val="center"/>
              <w:rPr>
                <w:rFonts w:ascii="Arial" w:hAnsi="Arial" w:cs="Arial"/>
                <w:b/>
                <w:smallCaps/>
                <w:sz w:val="22"/>
                <w:szCs w:val="22"/>
              </w:rPr>
            </w:pPr>
            <w:r w:rsidRPr="00E2624F">
              <w:rPr>
                <w:rFonts w:ascii="Arial" w:hAnsi="Arial" w:cs="Arial"/>
                <w:sz w:val="22"/>
                <w:szCs w:val="22"/>
              </w:rPr>
              <w:t>име и презиме</w:t>
            </w:r>
          </w:p>
        </w:tc>
      </w:tr>
      <w:tr w:rsidR="00A52F07" w:rsidRPr="00E2624F" w14:paraId="2D1310C2" w14:textId="77777777" w:rsidTr="00A52F07">
        <w:tc>
          <w:tcPr>
            <w:tcW w:w="4503" w:type="dxa"/>
            <w:shd w:val="clear" w:color="auto" w:fill="auto"/>
            <w:vAlign w:val="center"/>
            <w:hideMark/>
          </w:tcPr>
          <w:p w14:paraId="5890E67E" w14:textId="77777777" w:rsidR="00A52F07" w:rsidRPr="00E2624F" w:rsidRDefault="00A52F07" w:rsidP="00A52F07">
            <w:pPr>
              <w:jc w:val="center"/>
              <w:rPr>
                <w:rFonts w:ascii="Arial" w:hAnsi="Arial" w:cs="Arial"/>
                <w:sz w:val="22"/>
                <w:szCs w:val="22"/>
                <w:lang w:val="sr-Cyrl-RS"/>
              </w:rPr>
            </w:pPr>
            <w:r w:rsidRPr="00E2624F">
              <w:rPr>
                <w:rFonts w:ascii="Arial" w:hAnsi="Arial" w:cs="Arial"/>
                <w:sz w:val="22"/>
                <w:szCs w:val="22"/>
                <w:lang w:val="sr-Cyrl-RS"/>
              </w:rPr>
              <w:t>Милорад Грчић</w:t>
            </w:r>
          </w:p>
          <w:p w14:paraId="49E747F7" w14:textId="77777777" w:rsidR="00A52F07" w:rsidRPr="00E2624F" w:rsidRDefault="00A52F07" w:rsidP="00A52F07">
            <w:pPr>
              <w:jc w:val="center"/>
              <w:rPr>
                <w:rFonts w:ascii="Arial" w:hAnsi="Arial" w:cs="Arial"/>
                <w:sz w:val="22"/>
                <w:szCs w:val="22"/>
                <w:lang w:val="sr-Cyrl-RS"/>
              </w:rPr>
            </w:pPr>
            <w:r w:rsidRPr="00E2624F">
              <w:rPr>
                <w:rFonts w:ascii="Arial" w:hAnsi="Arial" w:cs="Arial"/>
                <w:sz w:val="22"/>
                <w:szCs w:val="22"/>
                <w:lang w:val="sr-Cyrl-RS"/>
              </w:rPr>
              <w:t>в.д.директора</w:t>
            </w:r>
          </w:p>
          <w:p w14:paraId="48C0A08D" w14:textId="77777777" w:rsidR="00A52F07" w:rsidRPr="00E2624F" w:rsidRDefault="00A52F07" w:rsidP="00A52F07">
            <w:pPr>
              <w:jc w:val="center"/>
              <w:rPr>
                <w:rFonts w:ascii="Arial" w:hAnsi="Arial" w:cs="Arial"/>
                <w:sz w:val="22"/>
                <w:szCs w:val="22"/>
                <w:lang w:val="sr-Cyrl-RS"/>
              </w:rPr>
            </w:pPr>
          </w:p>
        </w:tc>
        <w:tc>
          <w:tcPr>
            <w:tcW w:w="1275" w:type="dxa"/>
            <w:shd w:val="clear" w:color="auto" w:fill="auto"/>
            <w:vAlign w:val="center"/>
          </w:tcPr>
          <w:p w14:paraId="20DC288D"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tcPr>
          <w:p w14:paraId="390C6F35" w14:textId="77777777" w:rsidR="00A52F07" w:rsidRPr="00E2624F" w:rsidRDefault="00A52F07" w:rsidP="00A52F07">
            <w:pPr>
              <w:jc w:val="center"/>
              <w:rPr>
                <w:rFonts w:ascii="Arial" w:hAnsi="Arial" w:cs="Arial"/>
                <w:b/>
                <w:smallCaps/>
                <w:sz w:val="22"/>
                <w:szCs w:val="22"/>
              </w:rPr>
            </w:pPr>
            <w:r w:rsidRPr="00E2624F">
              <w:rPr>
                <w:rFonts w:ascii="Arial" w:hAnsi="Arial" w:cs="Arial"/>
                <w:sz w:val="22"/>
                <w:szCs w:val="22"/>
              </w:rPr>
              <w:t>функција</w:t>
            </w:r>
          </w:p>
        </w:tc>
      </w:tr>
    </w:tbl>
    <w:p w14:paraId="6FEAB450" w14:textId="77777777" w:rsidR="001A544E" w:rsidRPr="00E2624F" w:rsidRDefault="001A544E" w:rsidP="001A544E">
      <w:pPr>
        <w:pStyle w:val="KDPodnaslov1"/>
        <w:spacing w:before="0"/>
        <w:rPr>
          <w:rFonts w:cs="Arial"/>
        </w:rPr>
      </w:pPr>
    </w:p>
    <w:p w14:paraId="7FA09E92" w14:textId="73C823CB" w:rsidR="001A544E" w:rsidRPr="00E2624F" w:rsidRDefault="0001508E" w:rsidP="0001508E">
      <w:pPr>
        <w:suppressAutoHyphens w:val="0"/>
        <w:spacing w:after="200" w:line="276" w:lineRule="auto"/>
        <w:rPr>
          <w:rFonts w:ascii="Arial" w:hAnsi="Arial" w:cs="Arial"/>
          <w:sz w:val="22"/>
          <w:szCs w:val="22"/>
          <w:lang w:val="sr-Cyrl-RS"/>
        </w:rPr>
      </w:pPr>
      <w:r>
        <w:rPr>
          <w:rFonts w:ascii="Arial" w:hAnsi="Arial" w:cs="Arial"/>
          <w:sz w:val="22"/>
          <w:szCs w:val="22"/>
          <w:lang w:val="sr-Cyrl-RS"/>
        </w:rPr>
        <w:br w:type="page"/>
      </w:r>
    </w:p>
    <w:p w14:paraId="4FF05567" w14:textId="77777777" w:rsidR="001A544E" w:rsidRPr="00E2624F" w:rsidRDefault="001A544E" w:rsidP="001A544E">
      <w:pPr>
        <w:pStyle w:val="Heading2"/>
        <w:ind w:left="0" w:firstLine="0"/>
        <w:jc w:val="center"/>
        <w:rPr>
          <w:rFonts w:cs="Arial"/>
          <w:lang w:val="sr-Cyrl-RS"/>
        </w:rPr>
      </w:pPr>
      <w:r w:rsidRPr="00E2624F">
        <w:rPr>
          <w:rFonts w:cs="Arial"/>
          <w:lang w:val="sr-Cyrl-RS"/>
        </w:rPr>
        <w:lastRenderedPageBreak/>
        <w:t xml:space="preserve">МОДЕЛ УГОВОРА </w:t>
      </w:r>
      <w:r w:rsidRPr="00E2624F">
        <w:rPr>
          <w:rFonts w:cs="Arial"/>
          <w:lang w:val="sr-Cyrl-RS"/>
        </w:rPr>
        <w:br/>
        <w:t>о чувању пословне тајне и поверљивих информација</w:t>
      </w:r>
    </w:p>
    <w:p w14:paraId="52092EC0" w14:textId="77777777" w:rsidR="001A544E" w:rsidRPr="00E2624F" w:rsidRDefault="001A544E" w:rsidP="001A544E">
      <w:pPr>
        <w:rPr>
          <w:rFonts w:ascii="Arial" w:hAnsi="Arial" w:cs="Arial"/>
          <w:sz w:val="22"/>
          <w:szCs w:val="22"/>
          <w:lang w:val="sr-Cyrl-RS"/>
        </w:rPr>
      </w:pPr>
    </w:p>
    <w:p w14:paraId="45536FE4" w14:textId="77777777" w:rsidR="001A544E" w:rsidRPr="00E2624F" w:rsidRDefault="001A544E" w:rsidP="001A544E">
      <w:pPr>
        <w:jc w:val="both"/>
        <w:rPr>
          <w:rFonts w:ascii="Arial" w:hAnsi="Arial" w:cs="Arial"/>
          <w:sz w:val="22"/>
          <w:szCs w:val="22"/>
          <w:lang w:val="sr-Cyrl-RS"/>
        </w:rPr>
      </w:pPr>
    </w:p>
    <w:p w14:paraId="2CF84623"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Закључен у Београду дана______године, између следећих уговорних страна:</w:t>
      </w:r>
    </w:p>
    <w:p w14:paraId="4BA76B0E" w14:textId="77777777" w:rsidR="001A544E" w:rsidRPr="00E2624F" w:rsidRDefault="001A544E" w:rsidP="001A544E">
      <w:pPr>
        <w:jc w:val="both"/>
        <w:rPr>
          <w:rFonts w:ascii="Arial" w:hAnsi="Arial" w:cs="Arial"/>
          <w:sz w:val="22"/>
          <w:szCs w:val="22"/>
          <w:lang w:val="sr-Cyrl-RS"/>
        </w:rPr>
      </w:pPr>
    </w:p>
    <w:p w14:paraId="70C2D6B8" w14:textId="51C2E6F3" w:rsidR="001A544E" w:rsidRPr="00A52F07" w:rsidRDefault="001A544E" w:rsidP="00AF4FFE">
      <w:pPr>
        <w:numPr>
          <w:ilvl w:val="0"/>
          <w:numId w:val="27"/>
        </w:numPr>
        <w:tabs>
          <w:tab w:val="left" w:pos="360"/>
        </w:tabs>
        <w:suppressAutoHyphens w:val="0"/>
        <w:jc w:val="both"/>
        <w:rPr>
          <w:rFonts w:ascii="Arial" w:hAnsi="Arial" w:cs="Arial"/>
          <w:sz w:val="22"/>
          <w:szCs w:val="22"/>
          <w:lang w:val="sr-Cyrl-RS"/>
        </w:rPr>
      </w:pPr>
      <w:r w:rsidRPr="00E2624F">
        <w:rPr>
          <w:rFonts w:ascii="Arial" w:hAnsi="Arial" w:cs="Arial"/>
          <w:sz w:val="22"/>
          <w:szCs w:val="22"/>
          <w:lang w:val="sr-Cyrl-RS"/>
        </w:rPr>
        <w:t xml:space="preserve">Јавно предузеће „Електропривреда Србије“, Београд , улица Царице Милице бр. 2, матични број: 20053658, ПИБ 103920327, бр.тек.рачуна: 160-700-13 Banka Intesa ад Београд, које заступа законски заступник Милорад Грчић, в.д. </w:t>
      </w:r>
      <w:r w:rsidR="00A52F07">
        <w:rPr>
          <w:rFonts w:ascii="Arial" w:hAnsi="Arial" w:cs="Arial"/>
          <w:sz w:val="22"/>
          <w:szCs w:val="22"/>
          <w:lang w:val="sr-Cyrl-RS"/>
        </w:rPr>
        <w:t>директора (у даљем тексту: Корисник услуге</w:t>
      </w:r>
      <w:r w:rsidRPr="00A52F07">
        <w:rPr>
          <w:rFonts w:ascii="Arial" w:hAnsi="Arial" w:cs="Arial"/>
          <w:sz w:val="22"/>
          <w:szCs w:val="22"/>
          <w:lang w:val="sr-Cyrl-RS"/>
        </w:rPr>
        <w:t>)</w:t>
      </w:r>
    </w:p>
    <w:p w14:paraId="7DB43A7D" w14:textId="77777777" w:rsidR="001A544E" w:rsidRPr="00E2624F" w:rsidRDefault="001A544E" w:rsidP="001A544E">
      <w:pPr>
        <w:tabs>
          <w:tab w:val="left" w:pos="6246"/>
        </w:tabs>
        <w:rPr>
          <w:rFonts w:ascii="Arial" w:hAnsi="Arial" w:cs="Arial"/>
          <w:sz w:val="22"/>
          <w:szCs w:val="22"/>
          <w:lang w:val="sr-Cyrl-RS"/>
        </w:rPr>
      </w:pPr>
      <w:r w:rsidRPr="00E2624F">
        <w:rPr>
          <w:rFonts w:ascii="Arial" w:hAnsi="Arial" w:cs="Arial"/>
          <w:sz w:val="22"/>
          <w:szCs w:val="22"/>
          <w:lang w:val="sr-Cyrl-RS"/>
        </w:rPr>
        <w:tab/>
        <w:t xml:space="preserve"> </w:t>
      </w:r>
    </w:p>
    <w:p w14:paraId="0634D21D" w14:textId="77777777" w:rsidR="001A544E" w:rsidRPr="00E2624F" w:rsidRDefault="001A544E" w:rsidP="001A544E">
      <w:pPr>
        <w:pStyle w:val="KDParagraf"/>
        <w:spacing w:before="0"/>
        <w:rPr>
          <w:rFonts w:eastAsia="Calibri" w:cs="Arial"/>
          <w:noProof/>
        </w:rPr>
      </w:pPr>
      <w:r w:rsidRPr="00E2624F">
        <w:rPr>
          <w:rFonts w:eastAsia="Calibri" w:cs="Arial"/>
          <w:noProof/>
        </w:rPr>
        <w:t>и</w:t>
      </w:r>
    </w:p>
    <w:p w14:paraId="336D4A06" w14:textId="7EE31809" w:rsidR="001A544E" w:rsidRPr="00E2624F" w:rsidRDefault="001A544E" w:rsidP="001A544E">
      <w:pPr>
        <w:pStyle w:val="KDParagraf"/>
        <w:spacing w:before="0"/>
        <w:rPr>
          <w:rFonts w:eastAsia="Calibri" w:cs="Arial"/>
          <w:noProof/>
        </w:rPr>
      </w:pPr>
      <w:r w:rsidRPr="00E2624F">
        <w:rPr>
          <w:rFonts w:eastAsia="Calibri" w:cs="Arial"/>
          <w:noProof/>
        </w:rPr>
        <w:t>___________________________________________________________________, матични број: ___________, ПИБ _______________, бр.тек.рачуна: ____________ кога заступа директор ___________</w:t>
      </w:r>
      <w:r w:rsidR="00A52F07">
        <w:rPr>
          <w:rFonts w:eastAsia="Calibri" w:cs="Arial"/>
          <w:noProof/>
        </w:rPr>
        <w:t>______, (у даљем тексту Пружалац услуге</w:t>
      </w:r>
      <w:r w:rsidRPr="00E2624F">
        <w:rPr>
          <w:rFonts w:eastAsia="Calibri" w:cs="Arial"/>
          <w:noProof/>
        </w:rPr>
        <w:t xml:space="preserve">), </w:t>
      </w:r>
    </w:p>
    <w:p w14:paraId="02BD9775" w14:textId="77777777" w:rsidR="001A544E" w:rsidRPr="00E2624F" w:rsidRDefault="001A544E" w:rsidP="001A544E">
      <w:pPr>
        <w:pStyle w:val="KDParagraf"/>
        <w:spacing w:before="0"/>
        <w:rPr>
          <w:rFonts w:eastAsia="Calibri" w:cs="Arial"/>
          <w:noProof/>
        </w:rPr>
      </w:pPr>
    </w:p>
    <w:p w14:paraId="3E681DB9" w14:textId="77777777" w:rsidR="001A544E" w:rsidRPr="00E2624F" w:rsidRDefault="001A544E" w:rsidP="001A544E">
      <w:pPr>
        <w:pStyle w:val="KDParagraf"/>
        <w:spacing w:before="0"/>
        <w:jc w:val="left"/>
        <w:rPr>
          <w:rFonts w:eastAsia="Calibri" w:cs="Arial"/>
          <w:noProof/>
        </w:rPr>
      </w:pPr>
      <w:r w:rsidRPr="00E2624F">
        <w:rPr>
          <w:rFonts w:eastAsia="Calibri" w:cs="Arial"/>
          <w:noProof/>
        </w:rPr>
        <w:t>чланови групе /подизвођачи _________________________________________________</w:t>
      </w:r>
    </w:p>
    <w:p w14:paraId="3B492138"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_________________________________________________________________________, </w:t>
      </w:r>
    </w:p>
    <w:p w14:paraId="7F8C381B" w14:textId="77777777" w:rsidR="001A544E" w:rsidRPr="00E2624F" w:rsidRDefault="001A544E" w:rsidP="001A544E">
      <w:pPr>
        <w:pStyle w:val="KDParagraf"/>
        <w:spacing w:before="0"/>
        <w:rPr>
          <w:rFonts w:eastAsia="Calibri" w:cs="Arial"/>
          <w:noProof/>
        </w:rPr>
      </w:pPr>
    </w:p>
    <w:p w14:paraId="4151710C" w14:textId="77777777" w:rsidR="001A544E" w:rsidRPr="00E2624F" w:rsidRDefault="001A544E" w:rsidP="001A544E">
      <w:pPr>
        <w:pStyle w:val="KDParagraf"/>
        <w:spacing w:before="0"/>
        <w:rPr>
          <w:rFonts w:eastAsia="Calibri" w:cs="Arial"/>
          <w:noProof/>
        </w:rPr>
      </w:pPr>
      <w:r w:rsidRPr="00E2624F">
        <w:rPr>
          <w:rFonts w:eastAsia="Calibri" w:cs="Arial"/>
          <w:noProof/>
        </w:rPr>
        <w:t>заједнички назив Стране.</w:t>
      </w:r>
    </w:p>
    <w:p w14:paraId="6C6AC255" w14:textId="77777777" w:rsidR="001A544E" w:rsidRPr="00E2624F" w:rsidRDefault="001A544E" w:rsidP="001A544E">
      <w:pPr>
        <w:pStyle w:val="KDParagraf"/>
        <w:spacing w:before="0"/>
        <w:rPr>
          <w:rFonts w:eastAsia="Calibri" w:cs="Arial"/>
          <w:noProof/>
        </w:rPr>
      </w:pPr>
    </w:p>
    <w:p w14:paraId="56AE2313"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w:t>
      </w:r>
    </w:p>
    <w:p w14:paraId="718474D4" w14:textId="77777777" w:rsidR="001A544E" w:rsidRPr="00E2624F" w:rsidRDefault="001A544E" w:rsidP="001A544E">
      <w:pPr>
        <w:pStyle w:val="KDParagraf"/>
        <w:spacing w:before="0"/>
        <w:jc w:val="center"/>
        <w:rPr>
          <w:rFonts w:eastAsia="Calibri" w:cs="Arial"/>
          <w:noProof/>
        </w:rPr>
      </w:pPr>
    </w:p>
    <w:p w14:paraId="0182DC8F" w14:textId="6DF92CA5" w:rsidR="001A544E" w:rsidRPr="00E2624F" w:rsidRDefault="001A544E" w:rsidP="001A544E">
      <w:pPr>
        <w:suppressAutoHyphens w:val="0"/>
        <w:jc w:val="both"/>
        <w:rPr>
          <w:rFonts w:ascii="Arial" w:hAnsi="Arial" w:cs="Arial"/>
          <w:sz w:val="22"/>
          <w:szCs w:val="22"/>
          <w:lang w:val="sr-Cyrl-RS"/>
        </w:rPr>
      </w:pPr>
      <w:r w:rsidRPr="00E2624F">
        <w:rPr>
          <w:rFonts w:ascii="Arial" w:hAnsi="Arial" w:cs="Arial"/>
          <w:sz w:val="22"/>
          <w:szCs w:val="22"/>
          <w:lang w:val="sr-Cyrl-RS"/>
        </w:rPr>
        <w:t xml:space="preserve">Стране су се договориле да у вези са набавком </w:t>
      </w:r>
      <w:r w:rsidR="00A52F07">
        <w:rPr>
          <w:rFonts w:ascii="Arial" w:hAnsi="Arial" w:cs="Arial"/>
          <w:sz w:val="22"/>
          <w:szCs w:val="22"/>
          <w:lang w:val="sr-Cyrl-RS"/>
        </w:rPr>
        <w:t xml:space="preserve">услуга: </w:t>
      </w:r>
      <w:r w:rsidR="005146DD">
        <w:rPr>
          <w:rFonts w:ascii="Arial" w:hAnsi="Arial" w:cs="Arial"/>
          <w:sz w:val="22"/>
          <w:szCs w:val="22"/>
        </w:rPr>
        <w:t>Класификација података и превенција губитака података</w:t>
      </w:r>
      <w:r w:rsidRPr="00E2624F">
        <w:rPr>
          <w:rFonts w:ascii="Arial" w:hAnsi="Arial" w:cs="Arial"/>
          <w:sz w:val="22"/>
          <w:szCs w:val="22"/>
          <w:lang w:val="sr-Cyrl-RS"/>
        </w:rPr>
        <w:t>.“</w:t>
      </w:r>
      <w:r w:rsidRPr="00E2624F">
        <w:rPr>
          <w:rFonts w:ascii="Arial" w:hAnsi="Arial" w:cs="Arial"/>
          <w:bCs/>
          <w:sz w:val="22"/>
          <w:szCs w:val="22"/>
          <w:lang w:val="sr-Cyrl-RS"/>
        </w:rPr>
        <w:t>, јн. бр</w:t>
      </w:r>
      <w:r w:rsidR="00512F09">
        <w:rPr>
          <w:rFonts w:ascii="Arial" w:hAnsi="Arial" w:cs="Arial"/>
          <w:bCs/>
          <w:sz w:val="22"/>
          <w:szCs w:val="22"/>
          <w:lang w:val="sr-Cyrl-RS"/>
        </w:rPr>
        <w:t>. 1000/0599</w:t>
      </w:r>
      <w:r w:rsidRPr="00E2624F">
        <w:rPr>
          <w:rFonts w:ascii="Arial" w:hAnsi="Arial" w:cs="Arial"/>
          <w:bCs/>
          <w:sz w:val="22"/>
          <w:szCs w:val="22"/>
          <w:lang w:val="sr-Cyrl-RS"/>
        </w:rPr>
        <w:t>/2017</w:t>
      </w:r>
      <w:r w:rsidRPr="00E2624F">
        <w:rPr>
          <w:rFonts w:ascii="Arial" w:hAnsi="Arial" w:cs="Arial"/>
          <w:b/>
          <w:bCs/>
          <w:sz w:val="22"/>
          <w:szCs w:val="22"/>
          <w:lang w:val="sr-Cyrl-RS"/>
        </w:rPr>
        <w:t xml:space="preserve"> </w:t>
      </w:r>
      <w:r w:rsidRPr="00E2624F">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4541106" w14:textId="77777777" w:rsidR="001A544E" w:rsidRPr="00E2624F" w:rsidRDefault="001A544E" w:rsidP="001A544E">
      <w:pPr>
        <w:pStyle w:val="KDParagraf"/>
        <w:spacing w:before="0"/>
        <w:rPr>
          <w:rFonts w:eastAsia="Calibri" w:cs="Arial"/>
          <w:noProof/>
        </w:rPr>
      </w:pPr>
    </w:p>
    <w:p w14:paraId="781DDA0F"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Овај Уговор представља прилог основном Уговору број _____ од ____. године. </w:t>
      </w:r>
    </w:p>
    <w:p w14:paraId="2C4376B6" w14:textId="77777777" w:rsidR="001A544E" w:rsidRPr="00E2624F" w:rsidRDefault="001A544E" w:rsidP="001A544E">
      <w:pPr>
        <w:pStyle w:val="KDParagraf"/>
        <w:spacing w:before="0"/>
        <w:rPr>
          <w:rFonts w:eastAsia="Calibri" w:cs="Arial"/>
          <w:noProof/>
        </w:rPr>
      </w:pPr>
    </w:p>
    <w:p w14:paraId="332DECB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2.</w:t>
      </w:r>
    </w:p>
    <w:p w14:paraId="03DF4F6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28F6B063" w14:textId="77777777" w:rsidR="001A544E" w:rsidRPr="00E2624F" w:rsidRDefault="001A544E" w:rsidP="001A544E">
      <w:pPr>
        <w:pStyle w:val="KDParagraf"/>
        <w:spacing w:before="0"/>
        <w:rPr>
          <w:rFonts w:eastAsia="Calibri" w:cs="Arial"/>
          <w:noProof/>
        </w:rPr>
      </w:pPr>
    </w:p>
    <w:p w14:paraId="1AD98AC0" w14:textId="77777777" w:rsidR="001A544E" w:rsidRPr="00E2624F" w:rsidRDefault="001A544E" w:rsidP="001A544E">
      <w:pPr>
        <w:pStyle w:val="KDParagraf"/>
        <w:spacing w:before="0"/>
        <w:rPr>
          <w:rFonts w:eastAsia="Calibri" w:cs="Arial"/>
          <w:noProof/>
        </w:rPr>
      </w:pPr>
      <w:r w:rsidRPr="00E2624F">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ACB7DA" w14:textId="77777777" w:rsidR="001A544E" w:rsidRPr="00E2624F" w:rsidRDefault="001A544E" w:rsidP="001A544E">
      <w:pPr>
        <w:pStyle w:val="KDParagraf"/>
        <w:spacing w:before="0"/>
        <w:rPr>
          <w:rFonts w:eastAsia="Calibri" w:cs="Arial"/>
          <w:noProof/>
        </w:rPr>
      </w:pPr>
    </w:p>
    <w:p w14:paraId="4B15E057"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Држалац пословне тајне – лице које на основу закона контролише коришћење пословне тајне; </w:t>
      </w:r>
    </w:p>
    <w:p w14:paraId="214C41A6" w14:textId="77777777" w:rsidR="001A544E" w:rsidRPr="00E2624F" w:rsidRDefault="001A544E" w:rsidP="001A544E">
      <w:pPr>
        <w:pStyle w:val="KDParagraf"/>
        <w:spacing w:before="0"/>
        <w:rPr>
          <w:rFonts w:eastAsia="Calibri" w:cs="Arial"/>
          <w:noProof/>
        </w:rPr>
      </w:pPr>
    </w:p>
    <w:p w14:paraId="057F4132" w14:textId="77777777" w:rsidR="001A544E" w:rsidRPr="00E2624F" w:rsidRDefault="001A544E" w:rsidP="001A544E">
      <w:pPr>
        <w:pStyle w:val="KDParagraf"/>
        <w:spacing w:before="0"/>
        <w:rPr>
          <w:rFonts w:eastAsia="Calibri" w:cs="Arial"/>
          <w:noProof/>
        </w:rPr>
      </w:pPr>
      <w:r w:rsidRPr="00E2624F">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DF4BE01" w14:textId="77777777" w:rsidR="001A544E" w:rsidRPr="00E2624F" w:rsidRDefault="001A544E" w:rsidP="001A544E">
      <w:pPr>
        <w:pStyle w:val="KDParagraf"/>
        <w:spacing w:before="0"/>
        <w:rPr>
          <w:rFonts w:eastAsia="Calibri" w:cs="Arial"/>
          <w:noProof/>
        </w:rPr>
      </w:pPr>
    </w:p>
    <w:p w14:paraId="312A17F6"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6E60BEA" w14:textId="77777777" w:rsidR="001A544E" w:rsidRPr="00E2624F" w:rsidRDefault="001A544E" w:rsidP="001A544E">
      <w:pPr>
        <w:pStyle w:val="KDParagraf"/>
        <w:spacing w:before="0"/>
        <w:rPr>
          <w:rFonts w:eastAsia="Calibri" w:cs="Arial"/>
          <w:noProof/>
        </w:rPr>
      </w:pPr>
      <w:r w:rsidRPr="00E2624F">
        <w:rPr>
          <w:rFonts w:eastAsia="Calibri" w:cs="Arial"/>
          <w:noProof/>
        </w:rPr>
        <w:tab/>
      </w:r>
    </w:p>
    <w:p w14:paraId="3263D7CA" w14:textId="77777777" w:rsidR="001A544E" w:rsidRPr="00E2624F" w:rsidRDefault="001A544E" w:rsidP="001A544E">
      <w:pPr>
        <w:pStyle w:val="KDParagraf"/>
        <w:spacing w:before="0"/>
        <w:rPr>
          <w:rFonts w:eastAsia="Calibri" w:cs="Arial"/>
          <w:noProof/>
        </w:rPr>
      </w:pPr>
      <w:r w:rsidRPr="00E2624F">
        <w:rPr>
          <w:rFonts w:eastAsia="Calibri" w:cs="Arial"/>
          <w:noProof/>
        </w:rPr>
        <w:t>Давалац – Страна која је Држалац пословне тајне, која Примаоцу уступа податке који представљају пословну тајну;</w:t>
      </w:r>
    </w:p>
    <w:p w14:paraId="3B5A3AAC" w14:textId="77777777" w:rsidR="001A544E" w:rsidRPr="00E2624F" w:rsidRDefault="001A544E" w:rsidP="001A544E">
      <w:pPr>
        <w:pStyle w:val="KDParagraf"/>
        <w:spacing w:before="0"/>
        <w:rPr>
          <w:rFonts w:eastAsia="Calibri" w:cs="Arial"/>
          <w:noProof/>
        </w:rPr>
      </w:pPr>
    </w:p>
    <w:p w14:paraId="0F89AD9B"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2FD5D3F9" w14:textId="77777777" w:rsidR="001A544E" w:rsidRPr="00E2624F" w:rsidRDefault="001A544E" w:rsidP="001A544E">
      <w:pPr>
        <w:pStyle w:val="KDParagraf"/>
        <w:spacing w:before="0"/>
        <w:rPr>
          <w:rFonts w:eastAsia="Calibri" w:cs="Arial"/>
          <w:noProof/>
        </w:rPr>
      </w:pPr>
    </w:p>
    <w:p w14:paraId="3931C7EE" w14:textId="77777777" w:rsidR="001A544E" w:rsidRPr="00E2624F" w:rsidRDefault="001A544E" w:rsidP="001A544E">
      <w:pPr>
        <w:pStyle w:val="KDParagraf"/>
        <w:spacing w:before="0"/>
        <w:rPr>
          <w:rFonts w:eastAsia="Calibri" w:cs="Arial"/>
          <w:noProof/>
        </w:rPr>
      </w:pPr>
      <w:r w:rsidRPr="00E2624F">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5CFD272" w14:textId="77777777" w:rsidR="001A544E" w:rsidRPr="00E2624F" w:rsidRDefault="001A544E" w:rsidP="001A544E">
      <w:pPr>
        <w:pStyle w:val="KDParagraf"/>
        <w:spacing w:before="0"/>
        <w:rPr>
          <w:rFonts w:eastAsia="Calibri" w:cs="Arial"/>
          <w:noProof/>
        </w:rPr>
      </w:pPr>
    </w:p>
    <w:p w14:paraId="50C94936" w14:textId="77777777" w:rsidR="001A544E" w:rsidRPr="00E2624F" w:rsidRDefault="001A544E" w:rsidP="001A544E">
      <w:pPr>
        <w:pStyle w:val="KDParagraf"/>
        <w:spacing w:before="0"/>
        <w:rPr>
          <w:rFonts w:eastAsia="Calibri" w:cs="Arial"/>
          <w:noProof/>
        </w:rPr>
      </w:pPr>
      <w:r w:rsidRPr="00E2624F">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0A88BD" w14:textId="77777777" w:rsidR="001A544E" w:rsidRPr="00E2624F" w:rsidRDefault="001A544E" w:rsidP="001A544E">
      <w:pPr>
        <w:pStyle w:val="KDParagraf"/>
        <w:spacing w:before="0"/>
        <w:rPr>
          <w:rFonts w:eastAsia="Calibri" w:cs="Arial"/>
          <w:noProof/>
        </w:rPr>
      </w:pPr>
    </w:p>
    <w:p w14:paraId="102C98A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3.</w:t>
      </w:r>
    </w:p>
    <w:p w14:paraId="19E7DD10"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2624F">
        <w:rPr>
          <w:rFonts w:eastAsia="Calibri" w:cs="Arial"/>
          <w:noProof/>
          <w:lang w:val="sr-Cyrl-RS"/>
        </w:rPr>
        <w:t>Купца</w:t>
      </w:r>
      <w:r w:rsidRPr="00E2624F">
        <w:rPr>
          <w:rFonts w:eastAsia="Calibri" w:cs="Arial"/>
          <w:noProof/>
        </w:rPr>
        <w:t xml:space="preserve"> и </w:t>
      </w:r>
      <w:r w:rsidRPr="00E2624F">
        <w:rPr>
          <w:rFonts w:eastAsia="Calibri" w:cs="Arial"/>
          <w:noProof/>
          <w:lang w:val="sr-Cyrl-RS"/>
        </w:rPr>
        <w:t>Продавца</w:t>
      </w:r>
      <w:r w:rsidRPr="00E2624F">
        <w:rPr>
          <w:rFonts w:eastAsia="Calibri" w:cs="Arial"/>
          <w:noProof/>
        </w:rPr>
        <w:t>.</w:t>
      </w:r>
    </w:p>
    <w:p w14:paraId="6F18655C" w14:textId="77777777" w:rsidR="001A544E" w:rsidRPr="00E2624F" w:rsidRDefault="001A544E" w:rsidP="001A544E">
      <w:pPr>
        <w:pStyle w:val="KDParagraf"/>
        <w:spacing w:before="0"/>
        <w:rPr>
          <w:rFonts w:eastAsia="Calibri" w:cs="Arial"/>
          <w:noProof/>
        </w:rPr>
      </w:pPr>
    </w:p>
    <w:p w14:paraId="15F55D41"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1075092" w14:textId="77777777" w:rsidR="001A544E" w:rsidRPr="00E2624F" w:rsidRDefault="001A544E" w:rsidP="001A544E">
      <w:pPr>
        <w:pStyle w:val="KDParagraf"/>
        <w:spacing w:before="0"/>
        <w:rPr>
          <w:rFonts w:eastAsia="Calibri" w:cs="Arial"/>
          <w:noProof/>
        </w:rPr>
      </w:pPr>
    </w:p>
    <w:p w14:paraId="10AAAF3C" w14:textId="77777777" w:rsidR="001A544E" w:rsidRPr="00E2624F" w:rsidRDefault="001A544E" w:rsidP="001A544E">
      <w:pPr>
        <w:pStyle w:val="KDParagraf"/>
        <w:spacing w:before="0"/>
        <w:rPr>
          <w:rFonts w:eastAsia="Calibri" w:cs="Arial"/>
          <w:noProof/>
        </w:rPr>
      </w:pPr>
      <w:r w:rsidRPr="00E2624F">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F113B21" w14:textId="77777777" w:rsidR="001A544E" w:rsidRPr="00E2624F" w:rsidRDefault="001A544E" w:rsidP="001A544E">
      <w:pPr>
        <w:pStyle w:val="KDParagraf"/>
        <w:spacing w:before="0"/>
        <w:rPr>
          <w:rFonts w:eastAsia="Calibri" w:cs="Arial"/>
          <w:noProof/>
        </w:rPr>
      </w:pPr>
    </w:p>
    <w:p w14:paraId="53165E61"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Осим ако изричито није другачије уређено, </w:t>
      </w:r>
    </w:p>
    <w:p w14:paraId="1C2F9B5D"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ниједна страна неће користити пословну тајну или поверљиве информације друге стране, </w:t>
      </w:r>
    </w:p>
    <w:p w14:paraId="6967F661"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463DEE6"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66AFA78" w14:textId="77777777" w:rsidR="001A544E" w:rsidRPr="00E2624F" w:rsidRDefault="001A544E" w:rsidP="001A544E">
      <w:pPr>
        <w:pStyle w:val="KDParagraf"/>
        <w:spacing w:before="0"/>
        <w:rPr>
          <w:rFonts w:eastAsia="Calibri" w:cs="Arial"/>
          <w:noProof/>
        </w:rPr>
      </w:pPr>
    </w:p>
    <w:p w14:paraId="21178A1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4.</w:t>
      </w:r>
    </w:p>
    <w:p w14:paraId="1F1851B2"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302D0E4" w14:textId="77777777" w:rsidR="001A544E" w:rsidRPr="00E2624F" w:rsidRDefault="001A544E" w:rsidP="001A544E">
      <w:pPr>
        <w:pStyle w:val="KDParagraf"/>
        <w:spacing w:before="0"/>
        <w:rPr>
          <w:rFonts w:eastAsia="Calibri" w:cs="Arial"/>
          <w:noProof/>
        </w:rPr>
      </w:pPr>
    </w:p>
    <w:p w14:paraId="1E146949"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017E0AE" w14:textId="77777777" w:rsidR="001A544E" w:rsidRPr="00E2624F" w:rsidRDefault="001A544E" w:rsidP="001A544E">
      <w:pPr>
        <w:pStyle w:val="KDParagraf"/>
        <w:spacing w:before="0"/>
        <w:rPr>
          <w:rFonts w:eastAsia="Calibri" w:cs="Arial"/>
          <w:noProof/>
        </w:rPr>
      </w:pPr>
    </w:p>
    <w:p w14:paraId="7F131E71" w14:textId="77777777" w:rsidR="001A544E" w:rsidRPr="00E2624F" w:rsidRDefault="001A544E" w:rsidP="001A544E">
      <w:pPr>
        <w:pStyle w:val="KDParagraf"/>
        <w:spacing w:before="0"/>
        <w:rPr>
          <w:rFonts w:eastAsia="Calibri" w:cs="Arial"/>
          <w:noProof/>
        </w:rPr>
      </w:pPr>
      <w:r w:rsidRPr="00E2624F">
        <w:rPr>
          <w:rFonts w:eastAsia="Calibri" w:cs="Arial"/>
          <w:noProof/>
        </w:rPr>
        <w:lastRenderedPageBreak/>
        <w:t>Обавеза из претходног става не постоји у случајевима:</w:t>
      </w:r>
    </w:p>
    <w:p w14:paraId="1B83CDD6" w14:textId="77777777" w:rsidR="001A544E" w:rsidRPr="00E2624F" w:rsidRDefault="001A544E" w:rsidP="001A544E">
      <w:pPr>
        <w:pStyle w:val="KDParagraf"/>
        <w:spacing w:before="0"/>
        <w:rPr>
          <w:rFonts w:eastAsia="Calibri" w:cs="Arial"/>
          <w:noProof/>
        </w:rPr>
      </w:pPr>
    </w:p>
    <w:p w14:paraId="2A7C5D17" w14:textId="77777777" w:rsidR="001A544E" w:rsidRPr="00E2624F" w:rsidRDefault="001A544E" w:rsidP="001A544E">
      <w:pPr>
        <w:pStyle w:val="KDParagraf"/>
        <w:spacing w:before="0"/>
        <w:rPr>
          <w:rFonts w:eastAsia="Calibri" w:cs="Arial"/>
          <w:noProof/>
        </w:rPr>
      </w:pPr>
      <w:r w:rsidRPr="00E2624F">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00C06B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86B29CB" w14:textId="77777777" w:rsidR="001A544E" w:rsidRPr="00E2624F" w:rsidRDefault="001A544E" w:rsidP="001A544E">
      <w:pPr>
        <w:pStyle w:val="KDParagraf"/>
        <w:spacing w:before="0"/>
        <w:rPr>
          <w:rFonts w:eastAsia="Calibri" w:cs="Arial"/>
          <w:noProof/>
        </w:rPr>
      </w:pPr>
      <w:r w:rsidRPr="00E2624F">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2F463B" w14:textId="77777777" w:rsidR="001A544E" w:rsidRPr="00E2624F" w:rsidRDefault="001A544E" w:rsidP="001A544E">
      <w:pPr>
        <w:pStyle w:val="KDParagraf"/>
        <w:spacing w:before="0"/>
        <w:rPr>
          <w:rFonts w:eastAsia="Calibri" w:cs="Arial"/>
          <w:noProof/>
        </w:rPr>
      </w:pPr>
      <w:r w:rsidRPr="00E2624F">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A64C15" w14:textId="77777777" w:rsidR="001A544E" w:rsidRPr="00E2624F" w:rsidRDefault="001A544E" w:rsidP="001A544E">
      <w:pPr>
        <w:pStyle w:val="KDParagraf"/>
        <w:spacing w:before="0"/>
        <w:rPr>
          <w:rFonts w:eastAsia="Calibri" w:cs="Arial"/>
          <w:noProof/>
        </w:rPr>
      </w:pPr>
    </w:p>
    <w:p w14:paraId="78C184D6"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3120353"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то било познато Примаоцу у време одавања, </w:t>
      </w:r>
    </w:p>
    <w:p w14:paraId="55164B1D"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дошло до јавности, али не кривицом Примаоца, </w:t>
      </w:r>
    </w:p>
    <w:p w14:paraId="534C67B5"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то примљено правним путем без ограничења употребе од треће стране која је овлашћена да ода, </w:t>
      </w:r>
    </w:p>
    <w:p w14:paraId="3533723B"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1B2155B"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је писмено одобрено да се објави од стране Даваоца.</w:t>
      </w:r>
    </w:p>
    <w:p w14:paraId="77EA0851" w14:textId="77777777" w:rsidR="001A544E" w:rsidRPr="00E2624F" w:rsidRDefault="001A544E" w:rsidP="001A544E">
      <w:pPr>
        <w:pStyle w:val="KDParagraf"/>
        <w:spacing w:before="0"/>
        <w:rPr>
          <w:rFonts w:eastAsia="Calibri" w:cs="Arial"/>
          <w:noProof/>
        </w:rPr>
      </w:pPr>
    </w:p>
    <w:p w14:paraId="684DF77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5.</w:t>
      </w:r>
    </w:p>
    <w:p w14:paraId="121BB41A" w14:textId="77777777" w:rsidR="001A544E" w:rsidRPr="00E2624F" w:rsidRDefault="001A544E" w:rsidP="001A544E">
      <w:pPr>
        <w:pStyle w:val="KDParagraf"/>
        <w:spacing w:before="0"/>
        <w:rPr>
          <w:rFonts w:eastAsia="Calibri" w:cs="Arial"/>
          <w:noProof/>
        </w:rPr>
      </w:pPr>
      <w:r w:rsidRPr="00E2624F">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BD90670" w14:textId="77777777" w:rsidR="001A544E" w:rsidRPr="00E2624F" w:rsidRDefault="001A544E" w:rsidP="001A544E">
      <w:pPr>
        <w:pStyle w:val="KDParagraf"/>
        <w:spacing w:before="0"/>
        <w:jc w:val="center"/>
        <w:rPr>
          <w:rFonts w:eastAsia="Calibri" w:cs="Arial"/>
          <w:noProof/>
        </w:rPr>
      </w:pPr>
    </w:p>
    <w:p w14:paraId="5FD8CAFB"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6.</w:t>
      </w:r>
    </w:p>
    <w:p w14:paraId="1AEFE64A" w14:textId="77777777" w:rsidR="001A544E" w:rsidRPr="00E2624F" w:rsidRDefault="001A544E" w:rsidP="001A544E">
      <w:pPr>
        <w:pStyle w:val="KDParagraf"/>
        <w:spacing w:before="0"/>
        <w:rPr>
          <w:rFonts w:eastAsia="Calibri" w:cs="Arial"/>
          <w:noProof/>
        </w:rPr>
      </w:pPr>
      <w:r w:rsidRPr="00E2624F">
        <w:rPr>
          <w:rFonts w:eastAsia="Calibri" w:cs="Arial"/>
          <w:noProof/>
        </w:rPr>
        <w:t>Свака од Страна је обавезна да одреди:</w:t>
      </w:r>
    </w:p>
    <w:p w14:paraId="006255F7"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име и презиме лица задужених за размену пословне тајне (у даљем тексту: Задужено лице),</w:t>
      </w:r>
    </w:p>
    <w:p w14:paraId="5788973B"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поштанску адресу за размену докумената у папирном облику, кад се подаци размењују у папирном облику</w:t>
      </w:r>
    </w:p>
    <w:p w14:paraId="2E1E9C9C"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е-маил адресу за размену електронских докумената, кад се подаци достављају коришћењем интернет-а</w:t>
      </w:r>
    </w:p>
    <w:p w14:paraId="676ADD4B" w14:textId="77777777" w:rsidR="001A544E" w:rsidRPr="00E2624F" w:rsidRDefault="001A544E" w:rsidP="00AF4FFE">
      <w:pPr>
        <w:pStyle w:val="KDNabrajanje"/>
        <w:numPr>
          <w:ilvl w:val="0"/>
          <w:numId w:val="33"/>
        </w:numPr>
        <w:tabs>
          <w:tab w:val="num" w:pos="567"/>
        </w:tabs>
        <w:ind w:left="568" w:hanging="284"/>
        <w:rPr>
          <w:rFonts w:eastAsia="Calibri" w:cs="Arial"/>
          <w:noProof/>
        </w:rPr>
      </w:pPr>
      <w:r w:rsidRPr="00E2624F">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9B8712C" w14:textId="77777777" w:rsidR="001A544E" w:rsidRPr="00E2624F" w:rsidRDefault="001A544E" w:rsidP="001A544E">
      <w:pPr>
        <w:pStyle w:val="KDParagraf"/>
        <w:spacing w:before="0"/>
        <w:rPr>
          <w:rFonts w:eastAsia="Calibri" w:cs="Arial"/>
          <w:noProof/>
        </w:rPr>
      </w:pPr>
    </w:p>
    <w:p w14:paraId="03DA602F"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BA88B37" w14:textId="77777777" w:rsidR="001A544E" w:rsidRPr="00E2624F" w:rsidRDefault="001A544E" w:rsidP="001A544E">
      <w:pPr>
        <w:pStyle w:val="KDParagraf"/>
        <w:spacing w:before="0"/>
        <w:rPr>
          <w:rFonts w:eastAsia="Calibri" w:cs="Arial"/>
          <w:noProof/>
        </w:rPr>
      </w:pPr>
    </w:p>
    <w:p w14:paraId="3BF1BA43" w14:textId="77777777" w:rsidR="001A544E" w:rsidRPr="00E2624F" w:rsidRDefault="001A544E" w:rsidP="001A544E">
      <w:pPr>
        <w:pStyle w:val="KDParagraf"/>
        <w:spacing w:before="0"/>
        <w:rPr>
          <w:rFonts w:eastAsia="Calibri" w:cs="Arial"/>
          <w:noProof/>
        </w:rPr>
      </w:pPr>
      <w:r w:rsidRPr="00E2624F">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3836ACA" w14:textId="77777777" w:rsidR="001A544E" w:rsidRPr="00E2624F" w:rsidRDefault="001A544E" w:rsidP="001A544E">
      <w:pPr>
        <w:pStyle w:val="KDParagraf"/>
        <w:spacing w:before="0"/>
        <w:rPr>
          <w:rFonts w:eastAsia="Calibri" w:cs="Arial"/>
          <w:noProof/>
        </w:rPr>
      </w:pPr>
    </w:p>
    <w:p w14:paraId="23A4A80B"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lastRenderedPageBreak/>
        <w:t>Члан 7.</w:t>
      </w:r>
    </w:p>
    <w:p w14:paraId="7ECF6D9B"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6ACDBAD" w14:textId="77777777" w:rsidR="001A544E" w:rsidRPr="00E2624F" w:rsidRDefault="001A544E" w:rsidP="001A544E">
      <w:pPr>
        <w:pStyle w:val="KDParagraf"/>
        <w:spacing w:before="0"/>
        <w:rPr>
          <w:rFonts w:eastAsia="Calibri" w:cs="Arial"/>
          <w:noProof/>
        </w:rPr>
      </w:pPr>
    </w:p>
    <w:p w14:paraId="60746C2A"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666BE2" w14:textId="77777777" w:rsidR="001A544E" w:rsidRPr="00E2624F" w:rsidRDefault="001A544E" w:rsidP="001A544E">
      <w:pPr>
        <w:pStyle w:val="KDParagraf"/>
        <w:spacing w:before="0"/>
        <w:rPr>
          <w:rFonts w:eastAsia="Calibri" w:cs="Arial"/>
          <w:noProof/>
        </w:rPr>
      </w:pPr>
    </w:p>
    <w:p w14:paraId="0D45BB22"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28CEE8" w14:textId="77777777" w:rsidR="001A544E" w:rsidRPr="00E2624F" w:rsidRDefault="001A544E" w:rsidP="001A544E">
      <w:pPr>
        <w:pStyle w:val="KDParagraf"/>
        <w:spacing w:before="0"/>
        <w:rPr>
          <w:rFonts w:eastAsia="Calibri" w:cs="Arial"/>
          <w:noProof/>
        </w:rPr>
      </w:pPr>
    </w:p>
    <w:p w14:paraId="0396860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8.</w:t>
      </w:r>
    </w:p>
    <w:p w14:paraId="40A09C06" w14:textId="77777777" w:rsidR="001A544E" w:rsidRPr="00E2624F" w:rsidRDefault="001A544E" w:rsidP="001A544E">
      <w:pPr>
        <w:pStyle w:val="KDParagraf"/>
        <w:spacing w:before="0"/>
        <w:rPr>
          <w:rFonts w:eastAsia="Calibri" w:cs="Arial"/>
          <w:noProof/>
        </w:rPr>
      </w:pPr>
      <w:r w:rsidRPr="00E2624F">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C8E7814" w14:textId="77777777" w:rsidR="001A544E" w:rsidRPr="00E2624F" w:rsidRDefault="001A544E" w:rsidP="001A544E">
      <w:pPr>
        <w:pStyle w:val="KDParagraf"/>
        <w:spacing w:before="0"/>
        <w:rPr>
          <w:rFonts w:eastAsia="Calibri" w:cs="Arial"/>
          <w:noProof/>
        </w:rPr>
      </w:pPr>
    </w:p>
    <w:p w14:paraId="30A198AB" w14:textId="77777777" w:rsidR="001A544E" w:rsidRPr="00E2624F" w:rsidRDefault="001A544E" w:rsidP="001A544E">
      <w:pPr>
        <w:pStyle w:val="KDParagraf"/>
        <w:spacing w:before="0"/>
        <w:rPr>
          <w:rFonts w:eastAsia="Calibri" w:cs="Arial"/>
          <w:noProof/>
        </w:rPr>
      </w:pPr>
      <w:r w:rsidRPr="00E2624F">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26AA645" w14:textId="77777777" w:rsidR="001A544E" w:rsidRPr="00E2624F" w:rsidRDefault="001A544E" w:rsidP="001A544E">
      <w:pPr>
        <w:pStyle w:val="KDParagraf"/>
        <w:spacing w:before="0"/>
        <w:rPr>
          <w:rFonts w:eastAsia="Calibri" w:cs="Arial"/>
          <w:noProof/>
        </w:rPr>
      </w:pPr>
    </w:p>
    <w:p w14:paraId="10799038" w14:textId="77777777" w:rsidR="001A544E" w:rsidRPr="00E2624F" w:rsidRDefault="001A544E" w:rsidP="001A544E">
      <w:pPr>
        <w:pStyle w:val="KDParagraf"/>
        <w:spacing w:before="0"/>
        <w:rPr>
          <w:rFonts w:eastAsia="Calibri" w:cs="Arial"/>
          <w:noProof/>
        </w:rPr>
      </w:pPr>
      <w:r w:rsidRPr="00E2624F">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29E5E15" w14:textId="77777777" w:rsidR="001A544E" w:rsidRPr="00E2624F" w:rsidRDefault="001A544E" w:rsidP="001A544E">
      <w:pPr>
        <w:pStyle w:val="KDParagraf"/>
        <w:spacing w:before="0"/>
        <w:rPr>
          <w:rFonts w:eastAsia="Calibri" w:cs="Arial"/>
          <w:noProof/>
        </w:rPr>
      </w:pPr>
    </w:p>
    <w:p w14:paraId="308C05C6"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За Купца:</w:t>
      </w:r>
    </w:p>
    <w:p w14:paraId="06C654F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Пословна тајна</w:t>
      </w:r>
    </w:p>
    <w:p w14:paraId="01B69859" w14:textId="77777777" w:rsidR="001A544E" w:rsidRPr="00E2624F" w:rsidRDefault="001A544E" w:rsidP="001A544E">
      <w:pPr>
        <w:pStyle w:val="KDParagraf"/>
        <w:spacing w:before="0"/>
        <w:jc w:val="center"/>
        <w:rPr>
          <w:rFonts w:eastAsia="Calibri" w:cs="Arial"/>
          <w:noProof/>
          <w:lang w:val="sr-Cyrl-RS"/>
        </w:rPr>
      </w:pPr>
      <w:r w:rsidRPr="00E2624F">
        <w:rPr>
          <w:rFonts w:eastAsia="Calibri" w:cs="Arial"/>
          <w:noProof/>
        </w:rPr>
        <w:t>Јавно предузеће „Електропривреда Србије“</w:t>
      </w:r>
      <w:r w:rsidRPr="00E2624F">
        <w:rPr>
          <w:rFonts w:eastAsia="Calibri" w:cs="Arial"/>
          <w:noProof/>
          <w:lang w:val="sr-Cyrl-RS"/>
        </w:rPr>
        <w:t>Београд</w:t>
      </w:r>
    </w:p>
    <w:p w14:paraId="54FF312C"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Улица царице Милице бр. 2. Београд</w:t>
      </w:r>
    </w:p>
    <w:p w14:paraId="5D0E5095" w14:textId="77777777" w:rsidR="001A544E" w:rsidRPr="00E2624F" w:rsidRDefault="001A544E" w:rsidP="001A544E">
      <w:pPr>
        <w:pStyle w:val="KDParagraf"/>
        <w:spacing w:before="0"/>
        <w:rPr>
          <w:rFonts w:eastAsia="Calibri" w:cs="Arial"/>
          <w:noProof/>
          <w:lang w:val="sr-Cyrl-RS"/>
        </w:rPr>
      </w:pPr>
    </w:p>
    <w:p w14:paraId="09364EA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или:</w:t>
      </w:r>
    </w:p>
    <w:p w14:paraId="037527E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Поверљиво</w:t>
      </w:r>
    </w:p>
    <w:p w14:paraId="40898A36" w14:textId="77777777" w:rsidR="001A544E" w:rsidRPr="00E2624F" w:rsidRDefault="001A544E" w:rsidP="001A544E">
      <w:pPr>
        <w:pStyle w:val="KDParagraf"/>
        <w:spacing w:before="0"/>
        <w:jc w:val="center"/>
        <w:rPr>
          <w:rFonts w:eastAsia="Calibri" w:cs="Arial"/>
          <w:noProof/>
          <w:lang w:val="sr-Cyrl-RS"/>
        </w:rPr>
      </w:pPr>
      <w:r w:rsidRPr="00E2624F">
        <w:rPr>
          <w:rFonts w:eastAsia="Calibri" w:cs="Arial"/>
          <w:noProof/>
        </w:rPr>
        <w:t>Јавно предузеће „Електропривреда Србије“</w:t>
      </w:r>
      <w:r w:rsidRPr="00E2624F">
        <w:rPr>
          <w:rFonts w:eastAsia="Calibri" w:cs="Arial"/>
          <w:noProof/>
          <w:lang w:val="sr-Cyrl-RS"/>
        </w:rPr>
        <w:t>Београд</w:t>
      </w:r>
    </w:p>
    <w:p w14:paraId="77880EA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Улица царице Милице бр. 2. Београд</w:t>
      </w:r>
    </w:p>
    <w:p w14:paraId="39A74974" w14:textId="77777777" w:rsidR="001A544E" w:rsidRPr="00E2624F" w:rsidRDefault="001A544E" w:rsidP="001A544E">
      <w:pPr>
        <w:pStyle w:val="KDParagraf"/>
        <w:spacing w:before="0"/>
        <w:jc w:val="center"/>
        <w:rPr>
          <w:rFonts w:eastAsia="Calibri" w:cs="Arial"/>
          <w:noProof/>
        </w:rPr>
      </w:pPr>
    </w:p>
    <w:p w14:paraId="61B9BBE2" w14:textId="77777777" w:rsidR="001A544E" w:rsidRPr="00E2624F" w:rsidRDefault="001A544E" w:rsidP="001A544E">
      <w:pPr>
        <w:pStyle w:val="KDParagraf"/>
        <w:spacing w:before="0"/>
        <w:jc w:val="center"/>
        <w:rPr>
          <w:rFonts w:eastAsia="Calibri" w:cs="Arial"/>
          <w:noProof/>
        </w:rPr>
      </w:pPr>
    </w:p>
    <w:p w14:paraId="2D69B7A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За Продавца:</w:t>
      </w:r>
    </w:p>
    <w:p w14:paraId="4BB74062"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Пословна тајна</w:t>
      </w:r>
    </w:p>
    <w:p w14:paraId="502DCAB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w:t>
      </w:r>
    </w:p>
    <w:p w14:paraId="07C6A38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w:t>
      </w:r>
    </w:p>
    <w:p w14:paraId="6A7C2BBC"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или:</w:t>
      </w:r>
    </w:p>
    <w:p w14:paraId="38A6C641"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Поверљиво</w:t>
      </w:r>
    </w:p>
    <w:p w14:paraId="7110883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w:t>
      </w:r>
    </w:p>
    <w:p w14:paraId="2246E00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__________________</w:t>
      </w:r>
    </w:p>
    <w:p w14:paraId="140D46FC" w14:textId="77777777" w:rsidR="001A544E" w:rsidRPr="00E2624F" w:rsidRDefault="001A544E" w:rsidP="001A544E">
      <w:pPr>
        <w:pStyle w:val="KDParagraf"/>
        <w:spacing w:before="0"/>
        <w:rPr>
          <w:rFonts w:eastAsia="Calibri" w:cs="Arial"/>
          <w:noProof/>
        </w:rPr>
      </w:pPr>
    </w:p>
    <w:p w14:paraId="5C68EE3D" w14:textId="77777777" w:rsidR="001A544E" w:rsidRPr="00E2624F" w:rsidRDefault="001A544E" w:rsidP="001A544E">
      <w:pPr>
        <w:pStyle w:val="KDParagraf"/>
        <w:spacing w:before="0"/>
        <w:rPr>
          <w:rFonts w:eastAsia="Calibri" w:cs="Arial"/>
          <w:noProof/>
        </w:rPr>
      </w:pPr>
      <w:r w:rsidRPr="00E2624F">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08878F2" w14:textId="77777777" w:rsidR="001A544E" w:rsidRPr="00E2624F" w:rsidRDefault="001A544E" w:rsidP="001A544E">
      <w:pPr>
        <w:pStyle w:val="KDParagraf"/>
        <w:spacing w:before="0"/>
        <w:rPr>
          <w:rFonts w:eastAsia="Calibri" w:cs="Arial"/>
          <w:noProof/>
        </w:rPr>
      </w:pPr>
    </w:p>
    <w:p w14:paraId="4E94AD23"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9.</w:t>
      </w:r>
    </w:p>
    <w:p w14:paraId="38C2EDA9" w14:textId="77777777" w:rsidR="001A544E" w:rsidRPr="00E2624F" w:rsidRDefault="001A544E" w:rsidP="001A544E">
      <w:pPr>
        <w:pStyle w:val="KDParagraf"/>
        <w:spacing w:before="0"/>
        <w:rPr>
          <w:rFonts w:eastAsia="Calibri" w:cs="Arial"/>
          <w:noProof/>
        </w:rPr>
      </w:pPr>
      <w:r w:rsidRPr="00E2624F">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9242CFC" w14:textId="77777777" w:rsidR="001A544E" w:rsidRPr="00E2624F" w:rsidRDefault="001A544E" w:rsidP="001A544E">
      <w:pPr>
        <w:pStyle w:val="KDParagraf"/>
        <w:spacing w:before="0"/>
        <w:rPr>
          <w:rFonts w:eastAsia="Calibri" w:cs="Arial"/>
          <w:noProof/>
        </w:rPr>
      </w:pPr>
    </w:p>
    <w:p w14:paraId="6BDE890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33C98D4" w14:textId="77777777" w:rsidR="001A544E" w:rsidRPr="00E2624F" w:rsidRDefault="001A544E" w:rsidP="001A544E">
      <w:pPr>
        <w:pStyle w:val="KDParagraf"/>
        <w:spacing w:before="0"/>
        <w:rPr>
          <w:rFonts w:eastAsia="Calibri" w:cs="Arial"/>
          <w:noProof/>
        </w:rPr>
      </w:pPr>
    </w:p>
    <w:p w14:paraId="56BFE67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10.</w:t>
      </w:r>
    </w:p>
    <w:p w14:paraId="1AF84655" w14:textId="77777777" w:rsidR="001A544E" w:rsidRPr="00E2624F" w:rsidRDefault="001A544E" w:rsidP="001A544E">
      <w:pPr>
        <w:pStyle w:val="KDParagraf"/>
        <w:spacing w:before="0"/>
        <w:rPr>
          <w:rFonts w:eastAsia="Calibri" w:cs="Arial"/>
          <w:noProof/>
        </w:rPr>
      </w:pPr>
      <w:r w:rsidRPr="00E2624F">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AEF715" w14:textId="77777777" w:rsidR="001A544E" w:rsidRPr="00E2624F" w:rsidRDefault="001A544E" w:rsidP="001A544E">
      <w:pPr>
        <w:pStyle w:val="KDParagraf"/>
        <w:spacing w:before="0"/>
        <w:rPr>
          <w:rFonts w:eastAsia="Calibri" w:cs="Arial"/>
          <w:noProof/>
        </w:rPr>
      </w:pPr>
    </w:p>
    <w:p w14:paraId="7049B00D" w14:textId="77777777" w:rsidR="001A544E" w:rsidRPr="00E2624F" w:rsidRDefault="001A544E" w:rsidP="001A544E">
      <w:pPr>
        <w:pStyle w:val="KDParagraf"/>
        <w:spacing w:before="0"/>
        <w:rPr>
          <w:rFonts w:eastAsia="Calibri" w:cs="Arial"/>
          <w:noProof/>
        </w:rPr>
      </w:pPr>
      <w:r w:rsidRPr="00E2624F">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5F3D13E" w14:textId="77777777" w:rsidR="001A544E" w:rsidRPr="00E2624F" w:rsidRDefault="001A544E" w:rsidP="001A544E">
      <w:pPr>
        <w:pStyle w:val="KDParagraf"/>
        <w:spacing w:before="0"/>
        <w:rPr>
          <w:rFonts w:eastAsia="Calibri" w:cs="Arial"/>
          <w:noProof/>
        </w:rPr>
      </w:pPr>
    </w:p>
    <w:p w14:paraId="05AF0E5F"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11.</w:t>
      </w:r>
    </w:p>
    <w:p w14:paraId="27C6F3A2"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7D4C45" w14:textId="77777777" w:rsidR="001A544E" w:rsidRPr="00E2624F" w:rsidRDefault="001A544E" w:rsidP="001A544E">
      <w:pPr>
        <w:pStyle w:val="KDParagraf"/>
        <w:spacing w:before="0"/>
        <w:rPr>
          <w:rFonts w:eastAsia="Calibri" w:cs="Arial"/>
          <w:noProof/>
        </w:rPr>
      </w:pPr>
    </w:p>
    <w:p w14:paraId="5FE3B24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12.</w:t>
      </w:r>
    </w:p>
    <w:p w14:paraId="3D3C3FDD"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B6ADFD8" w14:textId="77777777" w:rsidR="001A544E" w:rsidRPr="00E2624F" w:rsidRDefault="001A544E" w:rsidP="001A544E">
      <w:pPr>
        <w:pStyle w:val="KDParagraf"/>
        <w:spacing w:before="0"/>
        <w:rPr>
          <w:rFonts w:eastAsia="Calibri" w:cs="Arial"/>
          <w:noProof/>
        </w:rPr>
      </w:pPr>
    </w:p>
    <w:p w14:paraId="5E1A4426"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B5481D" w14:textId="77777777" w:rsidR="001A544E" w:rsidRPr="00E2624F" w:rsidRDefault="001A544E" w:rsidP="001A544E">
      <w:pPr>
        <w:pStyle w:val="KDParagraf"/>
        <w:spacing w:before="0"/>
        <w:rPr>
          <w:rFonts w:eastAsia="Calibri" w:cs="Arial"/>
          <w:noProof/>
        </w:rPr>
      </w:pPr>
    </w:p>
    <w:p w14:paraId="359C4000" w14:textId="77777777" w:rsidR="001A544E" w:rsidRPr="00E2624F" w:rsidRDefault="001A544E" w:rsidP="001A544E">
      <w:pPr>
        <w:pStyle w:val="KDParagraf"/>
        <w:spacing w:before="0"/>
        <w:rPr>
          <w:rFonts w:cs="Arial"/>
          <w:lang w:val="sr-Cyrl-RS"/>
        </w:rPr>
      </w:pPr>
      <w:r w:rsidRPr="00E2624F">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E2624F">
        <w:rPr>
          <w:rFonts w:cs="Arial"/>
          <w:lang w:val="sr-Cyrl-RS"/>
        </w:rPr>
        <w:t>.</w:t>
      </w:r>
    </w:p>
    <w:p w14:paraId="46501412" w14:textId="77777777" w:rsidR="001A544E" w:rsidRPr="00E2624F" w:rsidRDefault="001A544E" w:rsidP="001A544E">
      <w:pPr>
        <w:pStyle w:val="KDParagraf"/>
        <w:spacing w:before="0"/>
        <w:rPr>
          <w:rFonts w:eastAsia="Calibri" w:cs="Arial"/>
          <w:noProof/>
          <w:lang w:val="sr-Cyrl-RS"/>
        </w:rPr>
      </w:pPr>
    </w:p>
    <w:p w14:paraId="091EC8BD"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13.</w:t>
      </w:r>
    </w:p>
    <w:p w14:paraId="7D07B819" w14:textId="77777777" w:rsidR="001A544E" w:rsidRPr="00E2624F" w:rsidRDefault="001A544E" w:rsidP="001A544E">
      <w:pPr>
        <w:jc w:val="both"/>
        <w:rPr>
          <w:rFonts w:ascii="Arial" w:hAnsi="Arial" w:cs="Arial"/>
          <w:sz w:val="22"/>
          <w:szCs w:val="22"/>
          <w:lang w:val="sr-Cyrl-RS"/>
        </w:rPr>
      </w:pPr>
      <w:r w:rsidRPr="00E2624F">
        <w:rPr>
          <w:rFonts w:ascii="Arial" w:eastAsia="Calibri" w:hAnsi="Arial" w:cs="Arial"/>
          <w:noProof/>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E2624F">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E2624F">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E2624F">
        <w:rPr>
          <w:rFonts w:ascii="Arial" w:hAnsi="Arial" w:cs="Arial"/>
          <w:sz w:val="22"/>
          <w:szCs w:val="22"/>
          <w:lang w:val="sr-Cyrl-RS"/>
        </w:rPr>
        <w:t>).</w:t>
      </w:r>
    </w:p>
    <w:p w14:paraId="2C2E9530" w14:textId="77777777" w:rsidR="001A544E" w:rsidRPr="00E2624F" w:rsidRDefault="001A544E" w:rsidP="001A544E">
      <w:pPr>
        <w:pStyle w:val="KDParagraf"/>
        <w:spacing w:before="0"/>
        <w:rPr>
          <w:rFonts w:cs="Arial"/>
          <w:b/>
          <w:lang w:val="sr-Cyrl-RS"/>
        </w:rPr>
      </w:pPr>
      <w:r w:rsidRPr="00E2624F">
        <w:rPr>
          <w:rFonts w:eastAsia="Calibri" w:cs="Arial"/>
          <w:noProof/>
        </w:rPr>
        <w:t xml:space="preserve"> </w:t>
      </w:r>
    </w:p>
    <w:p w14:paraId="121E20E4"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14.</w:t>
      </w:r>
    </w:p>
    <w:p w14:paraId="28E08520" w14:textId="77777777" w:rsidR="001A544E" w:rsidRDefault="001A544E" w:rsidP="001A544E">
      <w:pPr>
        <w:jc w:val="both"/>
        <w:rPr>
          <w:rFonts w:ascii="Arial" w:hAnsi="Arial" w:cs="Arial"/>
          <w:sz w:val="22"/>
          <w:szCs w:val="22"/>
          <w:lang w:val="sr-Cyrl-RS"/>
        </w:rPr>
      </w:pPr>
      <w:r w:rsidRPr="00E2624F">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5C6B2190" w14:textId="77777777" w:rsidR="00A52F07" w:rsidRDefault="00A52F07" w:rsidP="001A544E">
      <w:pPr>
        <w:jc w:val="both"/>
        <w:rPr>
          <w:rFonts w:ascii="Arial" w:hAnsi="Arial" w:cs="Arial"/>
          <w:sz w:val="22"/>
          <w:szCs w:val="22"/>
          <w:lang w:val="sr-Cyrl-RS"/>
        </w:rPr>
      </w:pPr>
    </w:p>
    <w:p w14:paraId="14F36EC0" w14:textId="77777777" w:rsidR="00A52F07" w:rsidRPr="00E2624F" w:rsidRDefault="00A52F07" w:rsidP="001A544E">
      <w:pPr>
        <w:jc w:val="both"/>
        <w:rPr>
          <w:rFonts w:ascii="Arial" w:hAnsi="Arial" w:cs="Arial"/>
          <w:sz w:val="22"/>
          <w:szCs w:val="22"/>
          <w:lang w:val="sr-Cyrl-RS"/>
        </w:rPr>
      </w:pPr>
    </w:p>
    <w:p w14:paraId="485FDC3D" w14:textId="77777777" w:rsidR="001A544E" w:rsidRPr="00E2624F" w:rsidRDefault="001A544E" w:rsidP="001A544E">
      <w:pPr>
        <w:rPr>
          <w:rFonts w:ascii="Arial" w:hAnsi="Arial" w:cs="Arial"/>
          <w:sz w:val="22"/>
          <w:szCs w:val="22"/>
          <w:lang w:val="sr-Cyrl-RS"/>
        </w:rPr>
      </w:pPr>
    </w:p>
    <w:p w14:paraId="2090F22B"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15.</w:t>
      </w:r>
    </w:p>
    <w:p w14:paraId="73A72593" w14:textId="77777777" w:rsidR="001A544E" w:rsidRPr="00E2624F" w:rsidRDefault="001A544E" w:rsidP="001A544E">
      <w:pPr>
        <w:pStyle w:val="normal10"/>
        <w:spacing w:before="0" w:beforeAutospacing="0" w:after="0" w:afterAutospacing="0"/>
        <w:jc w:val="both"/>
        <w:rPr>
          <w:rFonts w:ascii="Arial" w:hAnsi="Arial" w:cs="Arial"/>
          <w:b/>
          <w:sz w:val="22"/>
          <w:szCs w:val="22"/>
          <w:lang w:val="sr-Cyrl-RS"/>
        </w:rPr>
      </w:pPr>
      <w:r w:rsidRPr="00E2624F">
        <w:rPr>
          <w:rFonts w:ascii="Arial" w:hAnsi="Arial" w:cs="Arial"/>
          <w:sz w:val="22"/>
          <w:szCs w:val="22"/>
          <w:lang w:val="sr-Cyrl-RS"/>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E2624F">
        <w:rPr>
          <w:rFonts w:ascii="Arial" w:hAnsi="Arial" w:cs="Arial"/>
          <w:b/>
          <w:sz w:val="22"/>
          <w:szCs w:val="22"/>
          <w:lang w:val="sr-Cyrl-RS"/>
        </w:rPr>
        <w:t xml:space="preserve"> </w:t>
      </w:r>
    </w:p>
    <w:p w14:paraId="2B76C789" w14:textId="77777777" w:rsidR="001A544E" w:rsidRPr="00E2624F" w:rsidRDefault="001A544E" w:rsidP="00A52F07">
      <w:pPr>
        <w:pStyle w:val="normal10"/>
        <w:spacing w:before="0" w:beforeAutospacing="0" w:after="0" w:afterAutospacing="0"/>
        <w:rPr>
          <w:rFonts w:ascii="Arial" w:hAnsi="Arial" w:cs="Arial"/>
          <w:b/>
          <w:sz w:val="22"/>
          <w:szCs w:val="22"/>
          <w:lang w:val="sr-Cyrl-RS"/>
        </w:rPr>
      </w:pPr>
    </w:p>
    <w:p w14:paraId="06D19D41"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16.</w:t>
      </w:r>
    </w:p>
    <w:p w14:paraId="328A68DB"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2E573C7" w14:textId="77777777" w:rsidR="001A544E" w:rsidRPr="00E2624F" w:rsidRDefault="001A544E" w:rsidP="001A544E">
      <w:pPr>
        <w:jc w:val="both"/>
        <w:rPr>
          <w:rFonts w:ascii="Arial" w:hAnsi="Arial" w:cs="Arial"/>
          <w:sz w:val="22"/>
          <w:szCs w:val="22"/>
          <w:lang w:val="sr-Cyrl-RS"/>
        </w:rPr>
      </w:pPr>
    </w:p>
    <w:p w14:paraId="37974115"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40A8876A" w14:textId="77777777" w:rsidR="001A544E" w:rsidRPr="00E2624F" w:rsidRDefault="001A544E" w:rsidP="001A544E">
      <w:pPr>
        <w:jc w:val="both"/>
        <w:rPr>
          <w:rFonts w:ascii="Arial" w:hAnsi="Arial" w:cs="Arial"/>
          <w:sz w:val="22"/>
          <w:szCs w:val="22"/>
          <w:lang w:val="sr-Cyrl-RS"/>
        </w:rPr>
      </w:pPr>
    </w:p>
    <w:p w14:paraId="1C5FD49D"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17.</w:t>
      </w:r>
    </w:p>
    <w:p w14:paraId="236C3C1E" w14:textId="77777777" w:rsidR="001A544E" w:rsidRPr="00E2624F" w:rsidRDefault="001A544E" w:rsidP="001A544E">
      <w:pPr>
        <w:tabs>
          <w:tab w:val="left" w:pos="360"/>
        </w:tabs>
        <w:jc w:val="both"/>
        <w:rPr>
          <w:rFonts w:ascii="Arial" w:hAnsi="Arial" w:cs="Arial"/>
          <w:sz w:val="22"/>
          <w:szCs w:val="22"/>
          <w:lang w:val="sr-Cyrl-RS"/>
        </w:rPr>
      </w:pPr>
      <w:r w:rsidRPr="00E2624F">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0A4AFD67" w14:textId="77777777" w:rsidR="001A544E" w:rsidRPr="00E2624F" w:rsidRDefault="001A544E" w:rsidP="001A544E">
      <w:pPr>
        <w:tabs>
          <w:tab w:val="left" w:pos="360"/>
        </w:tabs>
        <w:jc w:val="both"/>
        <w:rPr>
          <w:rFonts w:ascii="Arial" w:hAnsi="Arial" w:cs="Arial"/>
          <w:sz w:val="22"/>
          <w:szCs w:val="22"/>
          <w:lang w:val="sr-Cyrl-RS"/>
        </w:rPr>
      </w:pPr>
    </w:p>
    <w:p w14:paraId="79E81C3A"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88FC5AB" w14:textId="77777777" w:rsidR="001A544E" w:rsidRPr="00E2624F" w:rsidRDefault="001A544E" w:rsidP="001A544E">
      <w:pPr>
        <w:jc w:val="both"/>
        <w:rPr>
          <w:rFonts w:ascii="Arial" w:hAnsi="Arial" w:cs="Arial"/>
          <w:sz w:val="22"/>
          <w:szCs w:val="22"/>
          <w:lang w:val="sr-Cyrl-RS"/>
        </w:rPr>
      </w:pPr>
    </w:p>
    <w:p w14:paraId="0DD6DD75" w14:textId="77777777" w:rsidR="001A544E" w:rsidRPr="00E2624F" w:rsidRDefault="001A544E" w:rsidP="001A544E">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A52F07" w:rsidRPr="00A52F07" w14:paraId="66356749" w14:textId="77777777" w:rsidTr="00A52F07">
        <w:tc>
          <w:tcPr>
            <w:tcW w:w="4503" w:type="dxa"/>
            <w:shd w:val="clear" w:color="auto" w:fill="auto"/>
            <w:vAlign w:val="center"/>
            <w:hideMark/>
          </w:tcPr>
          <w:p w14:paraId="796A1BDC" w14:textId="4FA34BBF"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КОРИСНИК УСЛУГЕ</w:t>
            </w:r>
          </w:p>
        </w:tc>
        <w:tc>
          <w:tcPr>
            <w:tcW w:w="1275" w:type="dxa"/>
            <w:shd w:val="clear" w:color="auto" w:fill="auto"/>
            <w:vAlign w:val="center"/>
          </w:tcPr>
          <w:p w14:paraId="76BBC2C6" w14:textId="77777777" w:rsidR="00A52F07" w:rsidRPr="00A52F07" w:rsidRDefault="00A52F07" w:rsidP="00A52F07">
            <w:pPr>
              <w:rPr>
                <w:rFonts w:ascii="Arial" w:hAnsi="Arial" w:cs="Arial"/>
                <w:b/>
                <w:sz w:val="22"/>
                <w:szCs w:val="22"/>
              </w:rPr>
            </w:pPr>
          </w:p>
        </w:tc>
        <w:tc>
          <w:tcPr>
            <w:tcW w:w="4395" w:type="dxa"/>
            <w:shd w:val="clear" w:color="auto" w:fill="auto"/>
            <w:vAlign w:val="center"/>
            <w:hideMark/>
          </w:tcPr>
          <w:p w14:paraId="1C2C2FE0" w14:textId="08771B9E"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ПРУЖАЛАЦ УСЛУГЕ</w:t>
            </w:r>
          </w:p>
        </w:tc>
      </w:tr>
      <w:tr w:rsidR="00A52F07" w:rsidRPr="00A52F07" w14:paraId="7BB84F8D" w14:textId="77777777" w:rsidTr="00A52F07">
        <w:tc>
          <w:tcPr>
            <w:tcW w:w="4503" w:type="dxa"/>
            <w:shd w:val="clear" w:color="auto" w:fill="auto"/>
            <w:vAlign w:val="center"/>
            <w:hideMark/>
          </w:tcPr>
          <w:p w14:paraId="29C83D3A" w14:textId="77777777" w:rsidR="00A52F07" w:rsidRPr="00A52F07" w:rsidRDefault="00A52F07" w:rsidP="00A52F07">
            <w:pPr>
              <w:jc w:val="center"/>
              <w:rPr>
                <w:rFonts w:ascii="Arial" w:hAnsi="Arial" w:cs="Arial"/>
                <w:b/>
                <w:sz w:val="22"/>
                <w:szCs w:val="22"/>
              </w:rPr>
            </w:pPr>
            <w:r w:rsidRPr="00A52F07">
              <w:rPr>
                <w:rFonts w:ascii="Arial" w:hAnsi="Arial" w:cs="Arial"/>
                <w:b/>
                <w:sz w:val="22"/>
                <w:szCs w:val="22"/>
              </w:rPr>
              <w:t>Ј</w:t>
            </w:r>
            <w:r w:rsidRPr="00A52F07">
              <w:rPr>
                <w:rFonts w:ascii="Arial" w:hAnsi="Arial" w:cs="Arial"/>
                <w:b/>
                <w:sz w:val="22"/>
                <w:szCs w:val="22"/>
                <w:lang w:val="sr-Cyrl-RS"/>
              </w:rPr>
              <w:t>авно предузеће</w:t>
            </w:r>
            <w:r w:rsidRPr="00A52F07">
              <w:rPr>
                <w:rFonts w:ascii="Arial" w:hAnsi="Arial" w:cs="Arial"/>
                <w:b/>
                <w:sz w:val="22"/>
                <w:szCs w:val="22"/>
              </w:rPr>
              <w:t xml:space="preserve"> „Електропривреда Србије“Београд</w:t>
            </w:r>
          </w:p>
          <w:p w14:paraId="01E1AE85" w14:textId="77777777" w:rsidR="00A52F07" w:rsidRPr="00A52F07" w:rsidRDefault="00A52F07" w:rsidP="00A52F07">
            <w:pPr>
              <w:jc w:val="center"/>
              <w:rPr>
                <w:rFonts w:ascii="Arial" w:hAnsi="Arial" w:cs="Arial"/>
                <w:b/>
                <w:sz w:val="22"/>
                <w:szCs w:val="22"/>
              </w:rPr>
            </w:pPr>
          </w:p>
        </w:tc>
        <w:tc>
          <w:tcPr>
            <w:tcW w:w="1275" w:type="dxa"/>
            <w:shd w:val="clear" w:color="auto" w:fill="auto"/>
            <w:vAlign w:val="center"/>
          </w:tcPr>
          <w:p w14:paraId="49F0CCA1" w14:textId="77777777" w:rsidR="00A52F07" w:rsidRPr="00A52F07" w:rsidRDefault="00A52F07" w:rsidP="00A52F07">
            <w:pPr>
              <w:rPr>
                <w:rFonts w:ascii="Arial" w:hAnsi="Arial" w:cs="Arial"/>
                <w:b/>
                <w:sz w:val="22"/>
                <w:szCs w:val="22"/>
              </w:rPr>
            </w:pPr>
          </w:p>
        </w:tc>
        <w:tc>
          <w:tcPr>
            <w:tcW w:w="4395" w:type="dxa"/>
            <w:shd w:val="clear" w:color="auto" w:fill="auto"/>
            <w:vAlign w:val="center"/>
          </w:tcPr>
          <w:p w14:paraId="35E70BB1" w14:textId="373A38D6"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Назив</w:t>
            </w:r>
          </w:p>
        </w:tc>
      </w:tr>
      <w:tr w:rsidR="00A52F07" w:rsidRPr="00A52F07" w14:paraId="207F4E1F" w14:textId="77777777" w:rsidTr="00A52F07">
        <w:tc>
          <w:tcPr>
            <w:tcW w:w="4503" w:type="dxa"/>
            <w:shd w:val="clear" w:color="auto" w:fill="auto"/>
            <w:vAlign w:val="center"/>
            <w:hideMark/>
          </w:tcPr>
          <w:p w14:paraId="68D0D4A6" w14:textId="77777777" w:rsidR="00A52F07" w:rsidRPr="00A52F07" w:rsidRDefault="00A52F07" w:rsidP="00A52F07">
            <w:pPr>
              <w:rPr>
                <w:rFonts w:ascii="Arial" w:hAnsi="Arial" w:cs="Arial"/>
                <w:b/>
                <w:sz w:val="22"/>
                <w:szCs w:val="22"/>
              </w:rPr>
            </w:pPr>
            <w:r w:rsidRPr="00A52F07">
              <w:rPr>
                <w:rFonts w:ascii="Arial" w:hAnsi="Arial" w:cs="Arial"/>
                <w:b/>
                <w:sz w:val="22"/>
                <w:szCs w:val="22"/>
              </w:rPr>
              <w:t>_____________________________</w:t>
            </w:r>
          </w:p>
        </w:tc>
        <w:tc>
          <w:tcPr>
            <w:tcW w:w="1275" w:type="dxa"/>
            <w:shd w:val="clear" w:color="auto" w:fill="auto"/>
            <w:vAlign w:val="center"/>
            <w:hideMark/>
          </w:tcPr>
          <w:p w14:paraId="2E7ACB08" w14:textId="77777777" w:rsidR="00A52F07" w:rsidRPr="00A52F07" w:rsidRDefault="00A52F07" w:rsidP="00A52F07">
            <w:pPr>
              <w:rPr>
                <w:rFonts w:ascii="Arial" w:hAnsi="Arial" w:cs="Arial"/>
                <w:sz w:val="22"/>
                <w:szCs w:val="22"/>
              </w:rPr>
            </w:pPr>
            <w:r w:rsidRPr="00A52F07">
              <w:rPr>
                <w:rFonts w:ascii="Arial" w:hAnsi="Arial" w:cs="Arial"/>
                <w:sz w:val="22"/>
                <w:szCs w:val="22"/>
              </w:rPr>
              <w:t>М.П.</w:t>
            </w:r>
          </w:p>
        </w:tc>
        <w:tc>
          <w:tcPr>
            <w:tcW w:w="4395" w:type="dxa"/>
            <w:shd w:val="clear" w:color="auto" w:fill="auto"/>
            <w:vAlign w:val="center"/>
            <w:hideMark/>
          </w:tcPr>
          <w:p w14:paraId="37CBCCDF" w14:textId="77777777" w:rsidR="00A52F07" w:rsidRPr="00A52F07" w:rsidRDefault="00A52F07" w:rsidP="00A52F07">
            <w:pPr>
              <w:rPr>
                <w:rFonts w:ascii="Arial" w:hAnsi="Arial" w:cs="Arial"/>
                <w:b/>
                <w:sz w:val="22"/>
                <w:szCs w:val="22"/>
              </w:rPr>
            </w:pPr>
            <w:r w:rsidRPr="00A52F07">
              <w:rPr>
                <w:rFonts w:ascii="Arial" w:hAnsi="Arial" w:cs="Arial"/>
                <w:b/>
                <w:sz w:val="22"/>
                <w:szCs w:val="22"/>
              </w:rPr>
              <w:t>_____________________________</w:t>
            </w:r>
          </w:p>
        </w:tc>
      </w:tr>
      <w:tr w:rsidR="00A52F07" w:rsidRPr="00A52F07" w14:paraId="6777C46C" w14:textId="77777777" w:rsidTr="00A52F07">
        <w:tc>
          <w:tcPr>
            <w:tcW w:w="4503" w:type="dxa"/>
            <w:shd w:val="clear" w:color="auto" w:fill="auto"/>
            <w:vAlign w:val="center"/>
            <w:hideMark/>
          </w:tcPr>
          <w:p w14:paraId="4EE4BD33" w14:textId="77777777" w:rsidR="00A52F07" w:rsidRPr="00A52F07" w:rsidRDefault="00A52F07" w:rsidP="00A52F07">
            <w:pPr>
              <w:rPr>
                <w:rFonts w:ascii="Arial" w:hAnsi="Arial" w:cs="Arial"/>
                <w:b/>
                <w:sz w:val="22"/>
                <w:szCs w:val="22"/>
                <w:lang w:val="sr-Cyrl-RS"/>
              </w:rPr>
            </w:pPr>
          </w:p>
        </w:tc>
        <w:tc>
          <w:tcPr>
            <w:tcW w:w="1275" w:type="dxa"/>
            <w:shd w:val="clear" w:color="auto" w:fill="auto"/>
            <w:vAlign w:val="center"/>
          </w:tcPr>
          <w:p w14:paraId="383B215F" w14:textId="77777777" w:rsidR="00A52F07" w:rsidRPr="00A52F07" w:rsidRDefault="00A52F07" w:rsidP="00A52F07">
            <w:pPr>
              <w:rPr>
                <w:rFonts w:ascii="Arial" w:hAnsi="Arial" w:cs="Arial"/>
                <w:b/>
                <w:sz w:val="22"/>
                <w:szCs w:val="22"/>
              </w:rPr>
            </w:pPr>
          </w:p>
        </w:tc>
        <w:tc>
          <w:tcPr>
            <w:tcW w:w="4395" w:type="dxa"/>
            <w:shd w:val="clear" w:color="auto" w:fill="auto"/>
            <w:vAlign w:val="center"/>
            <w:hideMark/>
          </w:tcPr>
          <w:p w14:paraId="4F7C1D2A" w14:textId="469DCEB4" w:rsidR="00A52F07" w:rsidRPr="00A52F07" w:rsidRDefault="00A52F07" w:rsidP="00A52F07">
            <w:pPr>
              <w:rPr>
                <w:rFonts w:ascii="Arial" w:hAnsi="Arial" w:cs="Arial"/>
                <w:b/>
                <w:sz w:val="22"/>
                <w:szCs w:val="22"/>
              </w:rPr>
            </w:pPr>
            <w:r>
              <w:rPr>
                <w:rFonts w:ascii="Arial" w:hAnsi="Arial" w:cs="Arial"/>
                <w:sz w:val="22"/>
                <w:szCs w:val="22"/>
                <w:lang w:val="sr-Cyrl-RS"/>
              </w:rPr>
              <w:t xml:space="preserve">           </w:t>
            </w:r>
            <w:r w:rsidRPr="00A52F07">
              <w:rPr>
                <w:rFonts w:ascii="Arial" w:hAnsi="Arial" w:cs="Arial"/>
                <w:sz w:val="22"/>
                <w:szCs w:val="22"/>
              </w:rPr>
              <w:t>име и презиме</w:t>
            </w:r>
          </w:p>
        </w:tc>
      </w:tr>
      <w:tr w:rsidR="00A52F07" w:rsidRPr="00A52F07" w14:paraId="2C6856EB" w14:textId="77777777" w:rsidTr="00A52F07">
        <w:tc>
          <w:tcPr>
            <w:tcW w:w="4503" w:type="dxa"/>
            <w:shd w:val="clear" w:color="auto" w:fill="auto"/>
            <w:vAlign w:val="center"/>
            <w:hideMark/>
          </w:tcPr>
          <w:p w14:paraId="78B76036" w14:textId="77777777" w:rsidR="00A52F07" w:rsidRPr="00A52F07" w:rsidRDefault="00A52F07" w:rsidP="00A52F07">
            <w:pPr>
              <w:jc w:val="center"/>
              <w:rPr>
                <w:rFonts w:ascii="Arial" w:hAnsi="Arial" w:cs="Arial"/>
                <w:sz w:val="22"/>
                <w:szCs w:val="22"/>
                <w:lang w:val="sr-Cyrl-RS"/>
              </w:rPr>
            </w:pPr>
            <w:r w:rsidRPr="00A52F07">
              <w:rPr>
                <w:rFonts w:ascii="Arial" w:hAnsi="Arial" w:cs="Arial"/>
                <w:sz w:val="22"/>
                <w:szCs w:val="22"/>
                <w:lang w:val="sr-Cyrl-RS"/>
              </w:rPr>
              <w:t>Милорад Грчић</w:t>
            </w:r>
          </w:p>
          <w:p w14:paraId="2DF2F6EC" w14:textId="77777777" w:rsidR="00A52F07" w:rsidRPr="00A52F07" w:rsidRDefault="00A52F07" w:rsidP="00A52F07">
            <w:pPr>
              <w:jc w:val="center"/>
              <w:rPr>
                <w:rFonts w:ascii="Arial" w:hAnsi="Arial" w:cs="Arial"/>
                <w:sz w:val="22"/>
                <w:szCs w:val="22"/>
                <w:lang w:val="sr-Cyrl-RS"/>
              </w:rPr>
            </w:pPr>
            <w:r w:rsidRPr="00A52F07">
              <w:rPr>
                <w:rFonts w:ascii="Arial" w:hAnsi="Arial" w:cs="Arial"/>
                <w:sz w:val="22"/>
                <w:szCs w:val="22"/>
                <w:lang w:val="sr-Cyrl-RS"/>
              </w:rPr>
              <w:t>в.д.директора</w:t>
            </w:r>
          </w:p>
          <w:p w14:paraId="5CF78696" w14:textId="77777777" w:rsidR="00A52F07" w:rsidRPr="00A52F07" w:rsidRDefault="00A52F07" w:rsidP="00A52F07">
            <w:pPr>
              <w:rPr>
                <w:rFonts w:ascii="Arial" w:hAnsi="Arial" w:cs="Arial"/>
                <w:sz w:val="22"/>
                <w:szCs w:val="22"/>
                <w:lang w:val="sr-Cyrl-RS"/>
              </w:rPr>
            </w:pPr>
          </w:p>
        </w:tc>
        <w:tc>
          <w:tcPr>
            <w:tcW w:w="1275" w:type="dxa"/>
            <w:shd w:val="clear" w:color="auto" w:fill="auto"/>
            <w:vAlign w:val="center"/>
          </w:tcPr>
          <w:p w14:paraId="1EF313F1" w14:textId="77777777" w:rsidR="00A52F07" w:rsidRPr="00A52F07" w:rsidRDefault="00A52F07" w:rsidP="00A52F07">
            <w:pPr>
              <w:rPr>
                <w:rFonts w:ascii="Arial" w:hAnsi="Arial" w:cs="Arial"/>
                <w:b/>
                <w:sz w:val="22"/>
                <w:szCs w:val="22"/>
              </w:rPr>
            </w:pPr>
          </w:p>
        </w:tc>
        <w:tc>
          <w:tcPr>
            <w:tcW w:w="4395" w:type="dxa"/>
            <w:shd w:val="clear" w:color="auto" w:fill="auto"/>
            <w:vAlign w:val="center"/>
          </w:tcPr>
          <w:p w14:paraId="6E50CA28" w14:textId="2F0FB3F2" w:rsidR="00A52F07" w:rsidRPr="00A52F07" w:rsidRDefault="00A52F07" w:rsidP="00A52F07">
            <w:pPr>
              <w:rPr>
                <w:rFonts w:ascii="Arial" w:hAnsi="Arial" w:cs="Arial"/>
                <w:b/>
                <w:sz w:val="22"/>
                <w:szCs w:val="22"/>
              </w:rPr>
            </w:pPr>
            <w:r>
              <w:rPr>
                <w:rFonts w:ascii="Arial" w:hAnsi="Arial" w:cs="Arial"/>
                <w:sz w:val="22"/>
                <w:szCs w:val="22"/>
                <w:lang w:val="sr-Cyrl-RS"/>
              </w:rPr>
              <w:t xml:space="preserve">             </w:t>
            </w:r>
            <w:r w:rsidRPr="00A52F07">
              <w:rPr>
                <w:rFonts w:ascii="Arial" w:hAnsi="Arial" w:cs="Arial"/>
                <w:sz w:val="22"/>
                <w:szCs w:val="22"/>
              </w:rPr>
              <w:t>функција</w:t>
            </w:r>
          </w:p>
        </w:tc>
      </w:tr>
    </w:tbl>
    <w:p w14:paraId="72F0F559" w14:textId="77777777" w:rsidR="001A544E" w:rsidRDefault="001A544E">
      <w:pPr>
        <w:rPr>
          <w:rFonts w:ascii="Arial" w:hAnsi="Arial" w:cs="Arial"/>
          <w:sz w:val="22"/>
          <w:szCs w:val="22"/>
          <w:lang w:val="sr-Cyrl-RS"/>
        </w:rPr>
      </w:pPr>
    </w:p>
    <w:p w14:paraId="689DCBCC" w14:textId="77777777" w:rsidR="0001508E" w:rsidRDefault="0001508E">
      <w:pPr>
        <w:rPr>
          <w:rFonts w:ascii="Arial" w:hAnsi="Arial" w:cs="Arial"/>
          <w:sz w:val="22"/>
          <w:szCs w:val="22"/>
          <w:lang w:val="sr-Cyrl-RS"/>
        </w:rPr>
      </w:pPr>
    </w:p>
    <w:p w14:paraId="08A0324C" w14:textId="77777777" w:rsidR="0001508E" w:rsidRDefault="0001508E">
      <w:pPr>
        <w:rPr>
          <w:rFonts w:ascii="Arial" w:hAnsi="Arial" w:cs="Arial"/>
          <w:sz w:val="22"/>
          <w:szCs w:val="22"/>
          <w:lang w:val="sr-Cyrl-RS"/>
        </w:rPr>
      </w:pPr>
    </w:p>
    <w:p w14:paraId="04B63147" w14:textId="77777777" w:rsidR="0001508E" w:rsidRDefault="0001508E">
      <w:pPr>
        <w:rPr>
          <w:rFonts w:ascii="Arial" w:hAnsi="Arial" w:cs="Arial"/>
          <w:sz w:val="22"/>
          <w:szCs w:val="22"/>
          <w:lang w:val="sr-Cyrl-RS"/>
        </w:rPr>
      </w:pPr>
    </w:p>
    <w:p w14:paraId="5C8D35F3" w14:textId="77777777" w:rsidR="0001508E" w:rsidRDefault="0001508E">
      <w:pPr>
        <w:rPr>
          <w:rFonts w:ascii="Arial" w:hAnsi="Arial" w:cs="Arial"/>
          <w:sz w:val="22"/>
          <w:szCs w:val="22"/>
          <w:lang w:val="sr-Cyrl-RS"/>
        </w:rPr>
      </w:pPr>
    </w:p>
    <w:p w14:paraId="305B9E38" w14:textId="77777777" w:rsidR="0001508E" w:rsidRDefault="0001508E">
      <w:pPr>
        <w:rPr>
          <w:rFonts w:ascii="Arial" w:hAnsi="Arial" w:cs="Arial"/>
          <w:sz w:val="22"/>
          <w:szCs w:val="22"/>
          <w:lang w:val="sr-Cyrl-RS"/>
        </w:rPr>
      </w:pPr>
    </w:p>
    <w:p w14:paraId="45D1963F" w14:textId="77777777" w:rsidR="0001508E" w:rsidRDefault="0001508E">
      <w:pPr>
        <w:rPr>
          <w:rFonts w:ascii="Arial" w:hAnsi="Arial" w:cs="Arial"/>
          <w:sz w:val="22"/>
          <w:szCs w:val="22"/>
          <w:lang w:val="sr-Cyrl-RS"/>
        </w:rPr>
      </w:pPr>
    </w:p>
    <w:p w14:paraId="147DC8CE" w14:textId="77777777" w:rsidR="0001508E" w:rsidRDefault="0001508E">
      <w:pPr>
        <w:rPr>
          <w:rFonts w:ascii="Arial" w:hAnsi="Arial" w:cs="Arial"/>
          <w:sz w:val="22"/>
          <w:szCs w:val="22"/>
          <w:lang w:val="sr-Cyrl-RS"/>
        </w:rPr>
      </w:pPr>
    </w:p>
    <w:p w14:paraId="388D391D" w14:textId="77777777" w:rsidR="0001508E" w:rsidRDefault="0001508E">
      <w:pPr>
        <w:rPr>
          <w:rFonts w:ascii="Arial" w:hAnsi="Arial" w:cs="Arial"/>
          <w:sz w:val="22"/>
          <w:szCs w:val="22"/>
          <w:lang w:val="sr-Cyrl-RS"/>
        </w:rPr>
      </w:pPr>
    </w:p>
    <w:p w14:paraId="1CD4E2CE" w14:textId="77777777" w:rsidR="0001508E" w:rsidRDefault="0001508E">
      <w:pPr>
        <w:rPr>
          <w:rFonts w:ascii="Arial" w:hAnsi="Arial" w:cs="Arial"/>
          <w:sz w:val="22"/>
          <w:szCs w:val="22"/>
          <w:lang w:val="sr-Cyrl-RS"/>
        </w:rPr>
      </w:pPr>
    </w:p>
    <w:p w14:paraId="2E0DC770" w14:textId="77777777" w:rsidR="0001508E" w:rsidRDefault="0001508E">
      <w:pPr>
        <w:rPr>
          <w:rFonts w:ascii="Arial" w:hAnsi="Arial" w:cs="Arial"/>
          <w:sz w:val="22"/>
          <w:szCs w:val="22"/>
          <w:lang w:val="sr-Cyrl-RS"/>
        </w:rPr>
      </w:pPr>
    </w:p>
    <w:p w14:paraId="61A8DBEB" w14:textId="77777777" w:rsidR="0001508E" w:rsidRDefault="0001508E">
      <w:pPr>
        <w:rPr>
          <w:rFonts w:ascii="Arial" w:hAnsi="Arial" w:cs="Arial"/>
          <w:sz w:val="22"/>
          <w:szCs w:val="22"/>
          <w:lang w:val="sr-Cyrl-RS"/>
        </w:rPr>
      </w:pPr>
    </w:p>
    <w:p w14:paraId="2609A41C" w14:textId="77777777" w:rsidR="0001508E" w:rsidRDefault="0001508E">
      <w:pPr>
        <w:rPr>
          <w:rFonts w:ascii="Arial" w:hAnsi="Arial" w:cs="Arial"/>
          <w:sz w:val="22"/>
          <w:szCs w:val="22"/>
          <w:lang w:val="sr-Cyrl-RS"/>
        </w:rPr>
      </w:pPr>
    </w:p>
    <w:p w14:paraId="5AE98290" w14:textId="77777777" w:rsidR="0001508E" w:rsidRDefault="0001508E">
      <w:pPr>
        <w:rPr>
          <w:rFonts w:ascii="Arial" w:hAnsi="Arial" w:cs="Arial"/>
          <w:sz w:val="22"/>
          <w:szCs w:val="22"/>
          <w:lang w:val="sr-Cyrl-RS"/>
        </w:rPr>
      </w:pPr>
    </w:p>
    <w:p w14:paraId="4B42B796" w14:textId="77777777" w:rsidR="0001508E" w:rsidRDefault="0001508E">
      <w:pPr>
        <w:rPr>
          <w:rFonts w:ascii="Arial" w:hAnsi="Arial" w:cs="Arial"/>
          <w:sz w:val="22"/>
          <w:szCs w:val="22"/>
          <w:lang w:val="sr-Cyrl-RS"/>
        </w:rPr>
      </w:pPr>
    </w:p>
    <w:p w14:paraId="5989D733" w14:textId="77777777" w:rsidR="0001508E" w:rsidRDefault="0001508E">
      <w:pPr>
        <w:rPr>
          <w:rFonts w:ascii="Arial" w:hAnsi="Arial" w:cs="Arial"/>
          <w:sz w:val="22"/>
          <w:szCs w:val="22"/>
          <w:lang w:val="sr-Cyrl-RS"/>
        </w:rPr>
      </w:pPr>
    </w:p>
    <w:p w14:paraId="181193F9" w14:textId="77777777" w:rsidR="0001508E" w:rsidRDefault="0001508E">
      <w:pPr>
        <w:rPr>
          <w:rFonts w:ascii="Arial" w:hAnsi="Arial" w:cs="Arial"/>
          <w:sz w:val="22"/>
          <w:szCs w:val="22"/>
          <w:lang w:val="sr-Cyrl-RS"/>
        </w:rPr>
      </w:pPr>
    </w:p>
    <w:p w14:paraId="75668621" w14:textId="77777777" w:rsidR="0001508E" w:rsidRDefault="0001508E">
      <w:pPr>
        <w:rPr>
          <w:rFonts w:ascii="Arial" w:hAnsi="Arial" w:cs="Arial"/>
          <w:sz w:val="22"/>
          <w:szCs w:val="22"/>
          <w:lang w:val="sr-Cyrl-RS"/>
        </w:rPr>
      </w:pPr>
    </w:p>
    <w:p w14:paraId="7934958C" w14:textId="77777777" w:rsidR="0001508E" w:rsidRDefault="0001508E">
      <w:pPr>
        <w:rPr>
          <w:rFonts w:ascii="Arial" w:hAnsi="Arial" w:cs="Arial"/>
          <w:sz w:val="22"/>
          <w:szCs w:val="22"/>
          <w:lang w:val="sr-Cyrl-RS"/>
        </w:rPr>
      </w:pPr>
    </w:p>
    <w:p w14:paraId="715A1BE9" w14:textId="77777777" w:rsidR="0001508E" w:rsidRDefault="0001508E">
      <w:pPr>
        <w:rPr>
          <w:rFonts w:ascii="Arial" w:hAnsi="Arial" w:cs="Arial"/>
          <w:sz w:val="22"/>
          <w:szCs w:val="22"/>
          <w:lang w:val="sr-Cyrl-RS"/>
        </w:rPr>
      </w:pPr>
    </w:p>
    <w:p w14:paraId="28EDA3D2" w14:textId="77777777" w:rsidR="0001508E" w:rsidRDefault="0001508E">
      <w:pPr>
        <w:rPr>
          <w:rFonts w:ascii="Arial" w:hAnsi="Arial" w:cs="Arial"/>
          <w:sz w:val="22"/>
          <w:szCs w:val="22"/>
          <w:lang w:val="sr-Cyrl-RS"/>
        </w:rPr>
      </w:pPr>
    </w:p>
    <w:p w14:paraId="3FB2719A" w14:textId="77777777" w:rsidR="0001508E" w:rsidRDefault="0001508E">
      <w:pPr>
        <w:rPr>
          <w:rFonts w:ascii="Arial" w:hAnsi="Arial" w:cs="Arial"/>
          <w:sz w:val="22"/>
          <w:szCs w:val="22"/>
          <w:lang w:val="sr-Cyrl-RS"/>
        </w:rPr>
      </w:pPr>
    </w:p>
    <w:p w14:paraId="3BBCF145" w14:textId="77777777" w:rsidR="0001508E" w:rsidRDefault="0001508E">
      <w:pPr>
        <w:rPr>
          <w:rFonts w:ascii="Arial" w:hAnsi="Arial" w:cs="Arial"/>
          <w:sz w:val="22"/>
          <w:szCs w:val="22"/>
          <w:lang w:val="sr-Cyrl-RS"/>
        </w:rPr>
      </w:pPr>
    </w:p>
    <w:p w14:paraId="5A80B31D" w14:textId="77777777" w:rsidR="0001508E" w:rsidRDefault="0001508E">
      <w:pPr>
        <w:rPr>
          <w:rFonts w:ascii="Arial" w:hAnsi="Arial" w:cs="Arial"/>
          <w:sz w:val="22"/>
          <w:szCs w:val="22"/>
          <w:lang w:val="sr-Cyrl-RS"/>
        </w:rPr>
      </w:pPr>
    </w:p>
    <w:p w14:paraId="16645194" w14:textId="77777777" w:rsidR="0001508E" w:rsidRDefault="0001508E">
      <w:pPr>
        <w:rPr>
          <w:rFonts w:ascii="Arial" w:hAnsi="Arial" w:cs="Arial"/>
          <w:sz w:val="22"/>
          <w:szCs w:val="22"/>
          <w:lang w:val="sr-Cyrl-RS"/>
        </w:rPr>
      </w:pPr>
    </w:p>
    <w:p w14:paraId="64491495" w14:textId="77777777" w:rsidR="0001508E" w:rsidRPr="0001508E" w:rsidRDefault="0001508E" w:rsidP="0001508E">
      <w:pPr>
        <w:tabs>
          <w:tab w:val="left" w:pos="567"/>
        </w:tabs>
        <w:jc w:val="center"/>
        <w:rPr>
          <w:rFonts w:ascii="Arial" w:hAnsi="Arial" w:cs="Arial"/>
          <w:b/>
          <w:sz w:val="22"/>
          <w:szCs w:val="22"/>
        </w:rPr>
      </w:pPr>
      <w:r w:rsidRPr="0001508E">
        <w:rPr>
          <w:rFonts w:ascii="Arial" w:hAnsi="Arial" w:cs="Arial"/>
          <w:b/>
          <w:sz w:val="22"/>
          <w:szCs w:val="22"/>
        </w:rPr>
        <w:lastRenderedPageBreak/>
        <w:t>Прилог о безбедности и здрављу на раду</w:t>
      </w:r>
    </w:p>
    <w:p w14:paraId="62A79050" w14:textId="77777777" w:rsidR="0001508E" w:rsidRPr="0001508E" w:rsidRDefault="0001508E" w:rsidP="0001508E">
      <w:pPr>
        <w:tabs>
          <w:tab w:val="left" w:pos="567"/>
        </w:tabs>
        <w:jc w:val="both"/>
        <w:rPr>
          <w:rFonts w:ascii="Arial" w:hAnsi="Arial" w:cs="Arial"/>
          <w:sz w:val="22"/>
          <w:szCs w:val="22"/>
        </w:rPr>
      </w:pPr>
    </w:p>
    <w:p w14:paraId="51583463"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lang w:val="sr-Cyrl-RS"/>
        </w:rPr>
        <w:t>Уговор</w:t>
      </w:r>
      <w:r w:rsidRPr="0001508E">
        <w:rPr>
          <w:rFonts w:ascii="Arial" w:hAnsi="Arial" w:cs="Arial"/>
          <w:sz w:val="22"/>
          <w:szCs w:val="22"/>
        </w:rPr>
        <w:t>................................................ бр. ............. од .........................године (даље:Прилог о БЗР)</w:t>
      </w:r>
    </w:p>
    <w:p w14:paraId="3FDEA650" w14:textId="77777777" w:rsidR="0001508E" w:rsidRPr="0001508E" w:rsidRDefault="0001508E" w:rsidP="0001508E">
      <w:pPr>
        <w:tabs>
          <w:tab w:val="left" w:pos="567"/>
        </w:tabs>
        <w:jc w:val="both"/>
        <w:rPr>
          <w:rFonts w:ascii="Arial" w:hAnsi="Arial" w:cs="Arial"/>
          <w:sz w:val="22"/>
          <w:szCs w:val="22"/>
        </w:rPr>
      </w:pPr>
    </w:p>
    <w:p w14:paraId="5B9F179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0157DA9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и</w:t>
      </w:r>
    </w:p>
    <w:p w14:paraId="226A70B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6872A805" w14:textId="77777777" w:rsidR="0001508E" w:rsidRPr="0001508E" w:rsidRDefault="0001508E" w:rsidP="0001508E">
      <w:pPr>
        <w:tabs>
          <w:tab w:val="left" w:pos="567"/>
        </w:tabs>
        <w:jc w:val="both"/>
        <w:rPr>
          <w:rFonts w:ascii="Arial" w:hAnsi="Arial" w:cs="Arial"/>
          <w:sz w:val="22"/>
          <w:szCs w:val="22"/>
        </w:rPr>
      </w:pPr>
    </w:p>
    <w:p w14:paraId="11A4AC1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2а)________________________________________из</w:t>
      </w:r>
      <w:r w:rsidRPr="0001508E">
        <w:rPr>
          <w:rFonts w:ascii="Arial" w:hAnsi="Arial" w:cs="Arial"/>
          <w:sz w:val="22"/>
          <w:szCs w:val="22"/>
        </w:rPr>
        <w:tab/>
        <w:t>_____________, улица</w:t>
      </w:r>
    </w:p>
    <w:p w14:paraId="756B79B2"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3728A57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2б)_______________________________________из</w:t>
      </w:r>
      <w:r w:rsidRPr="0001508E">
        <w:rPr>
          <w:rFonts w:ascii="Arial" w:hAnsi="Arial" w:cs="Arial"/>
          <w:sz w:val="22"/>
          <w:szCs w:val="22"/>
        </w:rPr>
        <w:tab/>
        <w:t>_____________, улица</w:t>
      </w:r>
    </w:p>
    <w:p w14:paraId="2D608D3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w:t>
      </w:r>
    </w:p>
    <w:p w14:paraId="6C1544C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Текући рачун ____________,банка ______________ ,кога  заступа _______________________, (члан групе понуђача или подизвођач)</w:t>
      </w:r>
    </w:p>
    <w:p w14:paraId="06FD489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2в)________________________________________из</w:t>
      </w:r>
      <w:r w:rsidRPr="0001508E">
        <w:rPr>
          <w:rFonts w:ascii="Arial" w:hAnsi="Arial" w:cs="Arial"/>
          <w:sz w:val="22"/>
          <w:szCs w:val="22"/>
        </w:rPr>
        <w:tab/>
        <w:t>_____________, улица</w:t>
      </w:r>
    </w:p>
    <w:p w14:paraId="3DD578EE"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18D1A4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2г)_______________________________________из</w:t>
      </w:r>
      <w:r w:rsidRPr="0001508E">
        <w:rPr>
          <w:rFonts w:ascii="Arial" w:hAnsi="Arial" w:cs="Arial"/>
          <w:sz w:val="22"/>
          <w:szCs w:val="22"/>
        </w:rPr>
        <w:tab/>
        <w:t>_____________, улица</w:t>
      </w:r>
    </w:p>
    <w:p w14:paraId="5D35EB23"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w:t>
      </w:r>
    </w:p>
    <w:p w14:paraId="788A7348"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Текући рачун ____________,банка ______________ ,кога  заступа _______________________, (члан групе понуђача или подизвођач)</w:t>
      </w:r>
    </w:p>
    <w:p w14:paraId="72757BA0" w14:textId="77777777" w:rsidR="0001508E" w:rsidRPr="0001508E" w:rsidRDefault="0001508E" w:rsidP="0001508E">
      <w:pPr>
        <w:tabs>
          <w:tab w:val="left" w:pos="567"/>
        </w:tabs>
        <w:jc w:val="both"/>
        <w:rPr>
          <w:rFonts w:ascii="Arial" w:hAnsi="Arial" w:cs="Arial"/>
          <w:sz w:val="22"/>
          <w:szCs w:val="22"/>
        </w:rPr>
      </w:pPr>
    </w:p>
    <w:p w14:paraId="2014ADA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За потребе овог Прилога о БЗР заједно названи: Стране</w:t>
      </w:r>
    </w:p>
    <w:p w14:paraId="545785C3" w14:textId="77777777" w:rsidR="0001508E" w:rsidRPr="0001508E" w:rsidRDefault="0001508E" w:rsidP="0001508E">
      <w:pPr>
        <w:tabs>
          <w:tab w:val="left" w:pos="567"/>
        </w:tabs>
        <w:jc w:val="both"/>
        <w:rPr>
          <w:rFonts w:ascii="Arial" w:hAnsi="Arial" w:cs="Arial"/>
          <w:sz w:val="22"/>
          <w:szCs w:val="22"/>
        </w:rPr>
      </w:pPr>
    </w:p>
    <w:p w14:paraId="3CB3615B" w14:textId="77777777" w:rsidR="0001508E" w:rsidRPr="0001508E" w:rsidRDefault="0001508E" w:rsidP="0001508E">
      <w:pPr>
        <w:tabs>
          <w:tab w:val="left" w:pos="567"/>
        </w:tabs>
        <w:jc w:val="both"/>
        <w:rPr>
          <w:rFonts w:ascii="Arial" w:hAnsi="Arial" w:cs="Arial"/>
          <w:b/>
          <w:sz w:val="22"/>
          <w:szCs w:val="22"/>
        </w:rPr>
      </w:pPr>
      <w:r w:rsidRPr="0001508E">
        <w:rPr>
          <w:rFonts w:ascii="Arial" w:hAnsi="Arial" w:cs="Arial"/>
          <w:b/>
          <w:sz w:val="22"/>
          <w:szCs w:val="22"/>
        </w:rPr>
        <w:t>Уводне одредбе</w:t>
      </w:r>
    </w:p>
    <w:p w14:paraId="48AABFE4" w14:textId="77777777" w:rsidR="0001508E" w:rsidRPr="0001508E" w:rsidRDefault="0001508E" w:rsidP="0001508E">
      <w:pPr>
        <w:tabs>
          <w:tab w:val="left" w:pos="567"/>
        </w:tabs>
        <w:jc w:val="both"/>
        <w:rPr>
          <w:rFonts w:ascii="Arial" w:hAnsi="Arial" w:cs="Arial"/>
          <w:sz w:val="22"/>
          <w:szCs w:val="22"/>
        </w:rPr>
      </w:pPr>
    </w:p>
    <w:p w14:paraId="599073E1"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15BA67B7" w14:textId="77777777" w:rsidR="0001508E" w:rsidRPr="0001508E" w:rsidRDefault="0001508E" w:rsidP="0001508E">
      <w:pPr>
        <w:tabs>
          <w:tab w:val="left" w:pos="567"/>
        </w:tabs>
        <w:jc w:val="both"/>
        <w:rPr>
          <w:rFonts w:ascii="Arial" w:hAnsi="Arial" w:cs="Arial"/>
          <w:sz w:val="22"/>
          <w:szCs w:val="22"/>
        </w:rPr>
      </w:pPr>
    </w:p>
    <w:p w14:paraId="2B299D51"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Стране су сагласне:</w:t>
      </w:r>
    </w:p>
    <w:p w14:paraId="7684EAF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i.</w:t>
      </w:r>
      <w:r w:rsidRPr="0001508E">
        <w:rPr>
          <w:rFonts w:ascii="Arial" w:hAnsi="Arial" w:cs="Arial"/>
          <w:sz w:val="22"/>
          <w:szCs w:val="22"/>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6437DF73" w14:textId="77777777" w:rsidR="0001508E" w:rsidRPr="0001508E" w:rsidRDefault="0001508E" w:rsidP="0001508E">
      <w:pPr>
        <w:tabs>
          <w:tab w:val="left" w:pos="567"/>
        </w:tabs>
        <w:jc w:val="both"/>
        <w:rPr>
          <w:rFonts w:ascii="Arial" w:hAnsi="Arial" w:cs="Arial"/>
          <w:sz w:val="22"/>
          <w:szCs w:val="22"/>
        </w:rPr>
      </w:pPr>
    </w:p>
    <w:p w14:paraId="4E841C3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ii.</w:t>
      </w:r>
      <w:r w:rsidRPr="0001508E">
        <w:rPr>
          <w:rFonts w:ascii="Arial" w:hAnsi="Arial" w:cs="Arial"/>
          <w:sz w:val="22"/>
          <w:szCs w:val="22"/>
        </w:rPr>
        <w:tab/>
        <w:t xml:space="preserve">Да Корисник услуга захтева од Пружаоца услуга, да се приликом пружања услуга који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w:t>
      </w:r>
      <w:r w:rsidRPr="0001508E">
        <w:rPr>
          <w:rFonts w:ascii="Arial" w:hAnsi="Arial" w:cs="Arial"/>
          <w:sz w:val="22"/>
          <w:szCs w:val="22"/>
        </w:rPr>
        <w:lastRenderedPageBreak/>
        <w:t>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D3B30DD" w14:textId="77777777" w:rsidR="0001508E" w:rsidRPr="0001508E" w:rsidRDefault="0001508E" w:rsidP="0001508E">
      <w:pPr>
        <w:tabs>
          <w:tab w:val="left" w:pos="567"/>
        </w:tabs>
        <w:jc w:val="both"/>
        <w:rPr>
          <w:rFonts w:ascii="Arial" w:hAnsi="Arial" w:cs="Arial"/>
          <w:sz w:val="22"/>
          <w:szCs w:val="22"/>
        </w:rPr>
      </w:pPr>
    </w:p>
    <w:p w14:paraId="22CE61A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iii.</w:t>
      </w:r>
      <w:r w:rsidRPr="0001508E">
        <w:rPr>
          <w:rFonts w:ascii="Arial" w:hAnsi="Arial" w:cs="Arial"/>
          <w:sz w:val="22"/>
          <w:szCs w:val="22"/>
        </w:rPr>
        <w:tab/>
        <w:t>Да Пружалац услуга прихвата захтеве Корисника услуга из тачке ii става другог Уводних одредби.</w:t>
      </w:r>
    </w:p>
    <w:p w14:paraId="6286306B" w14:textId="77777777" w:rsidR="0001508E" w:rsidRPr="0001508E" w:rsidRDefault="0001508E" w:rsidP="0001508E">
      <w:pPr>
        <w:tabs>
          <w:tab w:val="left" w:pos="567"/>
        </w:tabs>
        <w:jc w:val="both"/>
        <w:rPr>
          <w:rFonts w:ascii="Arial" w:hAnsi="Arial" w:cs="Arial"/>
          <w:sz w:val="22"/>
          <w:szCs w:val="22"/>
        </w:rPr>
      </w:pPr>
    </w:p>
    <w:p w14:paraId="50FC5B6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w:t>
      </w:r>
      <w:r w:rsidRPr="0001508E">
        <w:rPr>
          <w:rFonts w:ascii="Arial" w:hAnsi="Arial" w:cs="Arial"/>
          <w:sz w:val="22"/>
          <w:szCs w:val="22"/>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7C4B52C9" w14:textId="77777777" w:rsidR="0001508E" w:rsidRPr="0001508E" w:rsidRDefault="0001508E" w:rsidP="0001508E">
      <w:pPr>
        <w:tabs>
          <w:tab w:val="left" w:pos="567"/>
        </w:tabs>
        <w:jc w:val="both"/>
        <w:rPr>
          <w:rFonts w:ascii="Arial" w:hAnsi="Arial" w:cs="Arial"/>
          <w:sz w:val="22"/>
          <w:szCs w:val="22"/>
        </w:rPr>
      </w:pPr>
    </w:p>
    <w:p w14:paraId="70B3D71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w:t>
      </w:r>
      <w:r w:rsidRPr="0001508E">
        <w:rPr>
          <w:rFonts w:ascii="Arial" w:hAnsi="Arial" w:cs="Arial"/>
          <w:sz w:val="22"/>
          <w:szCs w:val="22"/>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3E4F60C0" w14:textId="77777777" w:rsidR="0001508E" w:rsidRPr="0001508E" w:rsidRDefault="0001508E" w:rsidP="0001508E">
      <w:pPr>
        <w:tabs>
          <w:tab w:val="left" w:pos="567"/>
        </w:tabs>
        <w:jc w:val="both"/>
        <w:rPr>
          <w:rFonts w:ascii="Arial" w:hAnsi="Arial" w:cs="Arial"/>
          <w:sz w:val="22"/>
          <w:szCs w:val="22"/>
        </w:rPr>
      </w:pPr>
    </w:p>
    <w:p w14:paraId="063F8609"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3.</w:t>
      </w:r>
      <w:r w:rsidRPr="0001508E">
        <w:rPr>
          <w:rFonts w:ascii="Arial" w:hAnsi="Arial" w:cs="Arial"/>
          <w:sz w:val="22"/>
          <w:szCs w:val="22"/>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4E05CA68" w14:textId="77777777" w:rsidR="0001508E" w:rsidRPr="0001508E" w:rsidRDefault="0001508E" w:rsidP="0001508E">
      <w:pPr>
        <w:tabs>
          <w:tab w:val="left" w:pos="567"/>
        </w:tabs>
        <w:jc w:val="both"/>
        <w:rPr>
          <w:rFonts w:ascii="Arial" w:hAnsi="Arial" w:cs="Arial"/>
          <w:sz w:val="22"/>
          <w:szCs w:val="22"/>
        </w:rPr>
      </w:pPr>
    </w:p>
    <w:p w14:paraId="4F32C80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4.</w:t>
      </w:r>
      <w:r w:rsidRPr="0001508E">
        <w:rPr>
          <w:rFonts w:ascii="Arial" w:hAnsi="Arial" w:cs="Arial"/>
          <w:sz w:val="22"/>
          <w:szCs w:val="22"/>
        </w:rPr>
        <w:tab/>
        <w:t>Пружалац услуга,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A30A2FC" w14:textId="77777777" w:rsidR="0001508E" w:rsidRPr="0001508E" w:rsidRDefault="0001508E" w:rsidP="0001508E">
      <w:pPr>
        <w:tabs>
          <w:tab w:val="left" w:pos="567"/>
        </w:tabs>
        <w:jc w:val="both"/>
        <w:rPr>
          <w:rFonts w:ascii="Arial" w:hAnsi="Arial" w:cs="Arial"/>
          <w:sz w:val="22"/>
          <w:szCs w:val="22"/>
        </w:rPr>
      </w:pPr>
    </w:p>
    <w:p w14:paraId="66E993B5"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w:t>
      </w:r>
      <w:r w:rsidRPr="0001508E">
        <w:rPr>
          <w:rFonts w:ascii="Arial" w:hAnsi="Arial" w:cs="Arial"/>
          <w:sz w:val="22"/>
          <w:szCs w:val="22"/>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14:paraId="29D471C1" w14:textId="77777777" w:rsidR="0001508E" w:rsidRPr="0001508E" w:rsidRDefault="0001508E" w:rsidP="0001508E">
      <w:pPr>
        <w:tabs>
          <w:tab w:val="left" w:pos="567"/>
        </w:tabs>
        <w:jc w:val="both"/>
        <w:rPr>
          <w:rFonts w:ascii="Arial" w:hAnsi="Arial" w:cs="Arial"/>
          <w:sz w:val="22"/>
          <w:szCs w:val="22"/>
        </w:rPr>
      </w:pPr>
    </w:p>
    <w:p w14:paraId="561CBB4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5.1. забрањено је избегавање примене и/или ометање спровођења мера БЗР;</w:t>
      </w:r>
    </w:p>
    <w:p w14:paraId="2749552E"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5.2. обавезно је поштовање правила коришћења средстава и опреме за личну заштиту на раду;</w:t>
      </w:r>
    </w:p>
    <w:p w14:paraId="43559D01"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5.3. процедуре Корисника услуга за спровођење система контроле приступа и дозвола за рад увек морају да буду испоштоване;</w:t>
      </w:r>
    </w:p>
    <w:p w14:paraId="4674FA4B"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5.4. процедуре за изолацију и закључавање извора енергије и радних флуида увек морају да буду испоштоване;</w:t>
      </w:r>
    </w:p>
    <w:p w14:paraId="10B2DB4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3893DA7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5.6. забрањено је уношење оружја унутар локација Корисника услуга, као и неовлашћено фотографисање;</w:t>
      </w:r>
    </w:p>
    <w:p w14:paraId="1B30B145"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5.7. обавезно је придржавање правила и сигнализације безбедности у саобраћају.</w:t>
      </w:r>
    </w:p>
    <w:p w14:paraId="360D53B9" w14:textId="77777777" w:rsidR="0001508E" w:rsidRPr="0001508E" w:rsidRDefault="0001508E" w:rsidP="0001508E">
      <w:pPr>
        <w:tabs>
          <w:tab w:val="left" w:pos="567"/>
        </w:tabs>
        <w:jc w:val="both"/>
        <w:rPr>
          <w:rFonts w:ascii="Arial" w:hAnsi="Arial" w:cs="Arial"/>
          <w:sz w:val="22"/>
          <w:szCs w:val="22"/>
        </w:rPr>
      </w:pPr>
    </w:p>
    <w:p w14:paraId="3851A7C4"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6.</w:t>
      </w:r>
      <w:r w:rsidRPr="0001508E">
        <w:rPr>
          <w:rFonts w:ascii="Arial" w:hAnsi="Arial" w:cs="Arial"/>
          <w:sz w:val="22"/>
          <w:szCs w:val="22"/>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2F9DCF9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54318EF9" w14:textId="77777777" w:rsidR="0001508E" w:rsidRPr="0001508E" w:rsidRDefault="0001508E" w:rsidP="0001508E">
      <w:pPr>
        <w:tabs>
          <w:tab w:val="left" w:pos="567"/>
        </w:tabs>
        <w:jc w:val="both"/>
        <w:rPr>
          <w:rFonts w:ascii="Arial" w:hAnsi="Arial" w:cs="Arial"/>
          <w:sz w:val="22"/>
          <w:szCs w:val="22"/>
        </w:rPr>
      </w:pPr>
    </w:p>
    <w:p w14:paraId="0C46CC5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7.</w:t>
      </w:r>
      <w:r w:rsidRPr="0001508E">
        <w:rPr>
          <w:rFonts w:ascii="Arial" w:hAnsi="Arial" w:cs="Arial"/>
          <w:sz w:val="22"/>
          <w:szCs w:val="22"/>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131AC076" w14:textId="77777777" w:rsidR="0001508E" w:rsidRPr="0001508E" w:rsidRDefault="0001508E" w:rsidP="0001508E">
      <w:pPr>
        <w:tabs>
          <w:tab w:val="left" w:pos="567"/>
        </w:tabs>
        <w:jc w:val="both"/>
        <w:rPr>
          <w:rFonts w:ascii="Arial" w:hAnsi="Arial" w:cs="Arial"/>
          <w:sz w:val="22"/>
          <w:szCs w:val="22"/>
        </w:rPr>
      </w:pPr>
    </w:p>
    <w:p w14:paraId="04563CF2"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8.</w:t>
      </w:r>
      <w:r w:rsidRPr="0001508E">
        <w:rPr>
          <w:rFonts w:ascii="Arial" w:hAnsi="Arial" w:cs="Arial"/>
          <w:sz w:val="22"/>
          <w:szCs w:val="22"/>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7B6CCDBA" w14:textId="77777777" w:rsidR="0001508E" w:rsidRPr="0001508E" w:rsidRDefault="0001508E" w:rsidP="0001508E">
      <w:pPr>
        <w:tabs>
          <w:tab w:val="left" w:pos="567"/>
        </w:tabs>
        <w:jc w:val="both"/>
        <w:rPr>
          <w:rFonts w:ascii="Arial" w:hAnsi="Arial" w:cs="Arial"/>
          <w:sz w:val="22"/>
          <w:szCs w:val="22"/>
        </w:rPr>
      </w:pPr>
    </w:p>
    <w:p w14:paraId="181D5328"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380BDF4D" w14:textId="77777777" w:rsidR="0001508E" w:rsidRPr="0001508E" w:rsidRDefault="0001508E" w:rsidP="0001508E">
      <w:pPr>
        <w:tabs>
          <w:tab w:val="left" w:pos="567"/>
        </w:tabs>
        <w:jc w:val="both"/>
        <w:rPr>
          <w:rFonts w:ascii="Arial" w:hAnsi="Arial" w:cs="Arial"/>
          <w:sz w:val="22"/>
          <w:szCs w:val="22"/>
        </w:rPr>
      </w:pPr>
    </w:p>
    <w:p w14:paraId="3A826889"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 Пружалац услуга дужан је да Кориснику услуга најкасније 3 (словима:три) дана пре датума почетка пружања услуга, достави:</w:t>
      </w:r>
    </w:p>
    <w:p w14:paraId="37F12843" w14:textId="77777777" w:rsidR="0001508E" w:rsidRPr="0001508E" w:rsidRDefault="0001508E" w:rsidP="0001508E">
      <w:pPr>
        <w:tabs>
          <w:tab w:val="left" w:pos="567"/>
        </w:tabs>
        <w:jc w:val="both"/>
        <w:rPr>
          <w:rFonts w:ascii="Arial" w:hAnsi="Arial" w:cs="Arial"/>
          <w:sz w:val="22"/>
          <w:szCs w:val="22"/>
        </w:rPr>
      </w:pPr>
    </w:p>
    <w:p w14:paraId="39A259A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2456F254"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t>9.2. списак средстава за рад која ће бити ангажована за пружање услуга, и</w:t>
      </w:r>
    </w:p>
    <w:p w14:paraId="369B480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t xml:space="preserve">9.3. податке о лицу за БЗР код Пружаоца услуга . </w:t>
      </w:r>
    </w:p>
    <w:p w14:paraId="7E25E669"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r>
    </w:p>
    <w:p w14:paraId="0F05561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Уз списак лица из става 9.1. ове тачке, Пружалац услуга је дужан да достави   доказе о:</w:t>
      </w:r>
    </w:p>
    <w:p w14:paraId="5AC555B3"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9.1.1. извршеном оспособљавању запослених за безбедан и здрав рад,</w:t>
      </w:r>
    </w:p>
    <w:p w14:paraId="5F75929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9.1.2. извршеним лекарским прегледима запослених,</w:t>
      </w:r>
    </w:p>
    <w:p w14:paraId="3C85672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9.1.3. извршеним прегледима и испитивањима опреме за рад и</w:t>
      </w:r>
    </w:p>
    <w:p w14:paraId="64D3E54A"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9.1.4. коришћењу средстава и опреме за личну заштиту на раду.</w:t>
      </w:r>
    </w:p>
    <w:p w14:paraId="30102DB6" w14:textId="77777777" w:rsidR="0001508E" w:rsidRPr="0001508E" w:rsidRDefault="0001508E" w:rsidP="0001508E">
      <w:pPr>
        <w:tabs>
          <w:tab w:val="left" w:pos="567"/>
        </w:tabs>
        <w:jc w:val="both"/>
        <w:rPr>
          <w:rFonts w:ascii="Arial" w:hAnsi="Arial" w:cs="Arial"/>
          <w:sz w:val="22"/>
          <w:szCs w:val="22"/>
        </w:rPr>
      </w:pPr>
    </w:p>
    <w:p w14:paraId="77B6732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14:paraId="2D6DCAA3" w14:textId="77777777" w:rsidR="0001508E" w:rsidRPr="0001508E" w:rsidRDefault="0001508E" w:rsidP="0001508E">
      <w:pPr>
        <w:tabs>
          <w:tab w:val="left" w:pos="567"/>
        </w:tabs>
        <w:jc w:val="both"/>
        <w:rPr>
          <w:rFonts w:ascii="Arial" w:hAnsi="Arial" w:cs="Arial"/>
          <w:sz w:val="22"/>
          <w:szCs w:val="22"/>
        </w:rPr>
      </w:pPr>
    </w:p>
    <w:p w14:paraId="68038CBB"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6B3AC0A4" w14:textId="77777777" w:rsidR="0001508E" w:rsidRPr="0001508E" w:rsidRDefault="0001508E" w:rsidP="0001508E">
      <w:pPr>
        <w:tabs>
          <w:tab w:val="left" w:pos="567"/>
        </w:tabs>
        <w:jc w:val="both"/>
        <w:rPr>
          <w:rFonts w:ascii="Arial" w:hAnsi="Arial" w:cs="Arial"/>
          <w:sz w:val="22"/>
          <w:szCs w:val="22"/>
        </w:rPr>
      </w:pPr>
    </w:p>
    <w:p w14:paraId="47FD4432"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01508E">
        <w:rPr>
          <w:rFonts w:ascii="Arial" w:hAnsi="Arial" w:cs="Arial"/>
          <w:sz w:val="22"/>
          <w:szCs w:val="22"/>
        </w:rPr>
        <w:tab/>
      </w:r>
    </w:p>
    <w:p w14:paraId="5A2E0C4D" w14:textId="77777777" w:rsidR="0001508E" w:rsidRPr="0001508E" w:rsidRDefault="0001508E" w:rsidP="0001508E">
      <w:pPr>
        <w:tabs>
          <w:tab w:val="left" w:pos="567"/>
        </w:tabs>
        <w:jc w:val="both"/>
        <w:rPr>
          <w:rFonts w:ascii="Arial" w:hAnsi="Arial" w:cs="Arial"/>
          <w:sz w:val="22"/>
          <w:szCs w:val="22"/>
        </w:rPr>
      </w:pPr>
    </w:p>
    <w:p w14:paraId="339AD385"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Пружалац услуга се обавезује да поступи по налогу Корисника услуга из става 3. ове тачке.</w:t>
      </w:r>
    </w:p>
    <w:p w14:paraId="55B15E38" w14:textId="77777777" w:rsidR="0001508E" w:rsidRPr="0001508E" w:rsidRDefault="0001508E" w:rsidP="0001508E">
      <w:pPr>
        <w:tabs>
          <w:tab w:val="left" w:pos="567"/>
        </w:tabs>
        <w:jc w:val="both"/>
        <w:rPr>
          <w:rFonts w:ascii="Arial" w:hAnsi="Arial" w:cs="Arial"/>
          <w:sz w:val="22"/>
          <w:szCs w:val="22"/>
        </w:rPr>
      </w:pPr>
    </w:p>
    <w:p w14:paraId="1078806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11. Стране су дужне дау случају да у току реализације Уговора дeлe рaдни прoстoр, сaрaђуjу у примeни прoписaних мeрa зa бeзбeднoст и здрaвљe зaпoслeних.</w:t>
      </w:r>
    </w:p>
    <w:p w14:paraId="79E3DFFD" w14:textId="77777777" w:rsidR="0001508E" w:rsidRPr="0001508E" w:rsidRDefault="0001508E" w:rsidP="0001508E">
      <w:pPr>
        <w:tabs>
          <w:tab w:val="left" w:pos="567"/>
        </w:tabs>
        <w:jc w:val="both"/>
        <w:rPr>
          <w:rFonts w:ascii="Arial" w:hAnsi="Arial" w:cs="Arial"/>
          <w:sz w:val="22"/>
          <w:szCs w:val="22"/>
        </w:rPr>
      </w:pPr>
    </w:p>
    <w:p w14:paraId="3614D98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58EB051C" w14:textId="77777777" w:rsidR="0001508E" w:rsidRPr="0001508E" w:rsidRDefault="0001508E" w:rsidP="0001508E">
      <w:pPr>
        <w:tabs>
          <w:tab w:val="left" w:pos="567"/>
        </w:tabs>
        <w:jc w:val="both"/>
        <w:rPr>
          <w:rFonts w:ascii="Arial" w:hAnsi="Arial" w:cs="Arial"/>
          <w:sz w:val="22"/>
          <w:szCs w:val="22"/>
        </w:rPr>
      </w:pPr>
    </w:p>
    <w:p w14:paraId="4B2FEBE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Нaчин oствaривaњa сaрaдњe из ст. 1. и 2. oве тачке утврђуjе се спoрaзумoм.</w:t>
      </w:r>
    </w:p>
    <w:p w14:paraId="087A9408" w14:textId="77777777" w:rsidR="0001508E" w:rsidRPr="0001508E" w:rsidRDefault="0001508E" w:rsidP="0001508E">
      <w:pPr>
        <w:tabs>
          <w:tab w:val="left" w:pos="567"/>
        </w:tabs>
        <w:jc w:val="both"/>
        <w:rPr>
          <w:rFonts w:ascii="Arial" w:hAnsi="Arial" w:cs="Arial"/>
          <w:sz w:val="22"/>
          <w:szCs w:val="22"/>
        </w:rPr>
      </w:pPr>
    </w:p>
    <w:p w14:paraId="618D9B78"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10923D03" w14:textId="77777777" w:rsidR="0001508E" w:rsidRPr="0001508E" w:rsidRDefault="0001508E" w:rsidP="0001508E">
      <w:pPr>
        <w:tabs>
          <w:tab w:val="left" w:pos="567"/>
        </w:tabs>
        <w:jc w:val="both"/>
        <w:rPr>
          <w:rFonts w:ascii="Arial" w:hAnsi="Arial" w:cs="Arial"/>
          <w:sz w:val="22"/>
          <w:szCs w:val="22"/>
        </w:rPr>
      </w:pPr>
    </w:p>
    <w:p w14:paraId="553B5D94"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12.</w:t>
      </w:r>
      <w:r w:rsidRPr="0001508E">
        <w:rPr>
          <w:rFonts w:ascii="Arial" w:hAnsi="Arial" w:cs="Arial"/>
          <w:sz w:val="22"/>
          <w:szCs w:val="22"/>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14:paraId="6181C729" w14:textId="77777777" w:rsidR="0001508E" w:rsidRPr="0001508E" w:rsidRDefault="0001508E" w:rsidP="0001508E">
      <w:pPr>
        <w:tabs>
          <w:tab w:val="left" w:pos="567"/>
        </w:tabs>
        <w:jc w:val="both"/>
        <w:rPr>
          <w:rFonts w:ascii="Arial" w:hAnsi="Arial" w:cs="Arial"/>
          <w:sz w:val="22"/>
          <w:szCs w:val="22"/>
        </w:rPr>
      </w:pPr>
    </w:p>
    <w:p w14:paraId="4AC26C4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13. </w:t>
      </w:r>
      <w:r w:rsidRPr="0001508E">
        <w:rPr>
          <w:rFonts w:ascii="Arial" w:hAnsi="Arial" w:cs="Arial"/>
          <w:sz w:val="22"/>
          <w:szCs w:val="22"/>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14:paraId="1FC0A75A" w14:textId="77777777" w:rsidR="0001508E" w:rsidRPr="0001508E" w:rsidRDefault="0001508E" w:rsidP="0001508E">
      <w:pPr>
        <w:tabs>
          <w:tab w:val="left" w:pos="567"/>
        </w:tabs>
        <w:jc w:val="both"/>
        <w:rPr>
          <w:rFonts w:ascii="Arial" w:hAnsi="Arial" w:cs="Arial"/>
          <w:sz w:val="22"/>
          <w:szCs w:val="22"/>
        </w:rPr>
      </w:pPr>
    </w:p>
    <w:p w14:paraId="3CE0ED14" w14:textId="77777777" w:rsidR="0001508E" w:rsidRPr="0001508E" w:rsidRDefault="0001508E" w:rsidP="0001508E">
      <w:pPr>
        <w:tabs>
          <w:tab w:val="left" w:pos="567"/>
        </w:tabs>
        <w:jc w:val="both"/>
        <w:rPr>
          <w:rFonts w:ascii="Arial" w:hAnsi="Arial" w:cs="Arial"/>
          <w:b/>
          <w:sz w:val="22"/>
          <w:szCs w:val="22"/>
        </w:rPr>
      </w:pPr>
      <w:r w:rsidRPr="0001508E">
        <w:rPr>
          <w:rFonts w:ascii="Arial" w:hAnsi="Arial" w:cs="Arial"/>
          <w:sz w:val="22"/>
          <w:szCs w:val="22"/>
        </w:rPr>
        <w:t>14. Овај Прилог о БЗР је сачињен у  6 (словима: шест) истоветних примерака од којих свака Страна задржава по 3 (словима: три) примерка</w:t>
      </w:r>
    </w:p>
    <w:p w14:paraId="1BF3F9C0" w14:textId="77777777" w:rsidR="0001508E" w:rsidRDefault="0001508E" w:rsidP="0001508E"/>
    <w:p w14:paraId="219A5FC7" w14:textId="77777777" w:rsidR="0001508E" w:rsidRDefault="0001508E">
      <w:pPr>
        <w:rPr>
          <w:rFonts w:ascii="Arial" w:hAnsi="Arial" w:cs="Arial"/>
          <w:sz w:val="22"/>
          <w:szCs w:val="22"/>
          <w:lang w:val="sr-Cyrl-RS"/>
        </w:rPr>
      </w:pPr>
    </w:p>
    <w:p w14:paraId="6A8DFDA8" w14:textId="77777777" w:rsidR="0001508E" w:rsidRPr="00E2624F" w:rsidRDefault="0001508E">
      <w:pPr>
        <w:rPr>
          <w:rFonts w:ascii="Arial" w:hAnsi="Arial" w:cs="Arial"/>
          <w:sz w:val="22"/>
          <w:szCs w:val="22"/>
          <w:lang w:val="sr-Cyrl-RS"/>
        </w:rPr>
      </w:pPr>
    </w:p>
    <w:sectPr w:rsidR="0001508E" w:rsidRPr="00E2624F" w:rsidSect="00F038B8">
      <w:headerReference w:type="default" r:id="rId84"/>
      <w:footerReference w:type="even" r:id="rId85"/>
      <w:footerReference w:type="default" r:id="rId86"/>
      <w:footnotePr>
        <w:pos w:val="beneathText"/>
      </w:footnotePr>
      <w:pgSz w:w="11905" w:h="16837" w:code="9"/>
      <w:pgMar w:top="902"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2B6FF" w16cid:durableId="1D64F321"/>
  <w16cid:commentId w16cid:paraId="002B2514" w16cid:durableId="1D64F3A0"/>
  <w16cid:commentId w16cid:paraId="5CEF864C" w16cid:durableId="1D6500EE"/>
  <w16cid:commentId w16cid:paraId="45C8C450" w16cid:durableId="1D64F699"/>
  <w16cid:commentId w16cid:paraId="4B4FA91D" w16cid:durableId="1D64F6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FD24" w14:textId="77777777" w:rsidR="006115AA" w:rsidRDefault="006115AA" w:rsidP="00392CB5">
      <w:r>
        <w:separator/>
      </w:r>
    </w:p>
  </w:endnote>
  <w:endnote w:type="continuationSeparator" w:id="0">
    <w:p w14:paraId="110E4085" w14:textId="77777777" w:rsidR="006115AA" w:rsidRDefault="006115AA"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3A5" w14:textId="77777777" w:rsidR="00157D4F" w:rsidRDefault="00157D4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90B27" w14:textId="77777777" w:rsidR="00157D4F" w:rsidRDefault="00157D4F" w:rsidP="00841BE7">
    <w:pPr>
      <w:pStyle w:val="Footer"/>
      <w:ind w:right="360"/>
    </w:pPr>
  </w:p>
  <w:p w14:paraId="391DCBAF" w14:textId="77777777" w:rsidR="00157D4F" w:rsidRDefault="00157D4F" w:rsidP="00F73042"/>
  <w:p w14:paraId="471BBD5C" w14:textId="77777777" w:rsidR="00157D4F" w:rsidRDefault="00157D4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6524"/>
      <w:docPartObj>
        <w:docPartGallery w:val="Page Numbers (Top of Page)"/>
        <w:docPartUnique/>
      </w:docPartObj>
    </w:sdtPr>
    <w:sdtContent>
      <w:p w14:paraId="38D0C8D3" w14:textId="65AD9B14" w:rsidR="00157D4F" w:rsidRPr="00DB480E" w:rsidRDefault="00157D4F" w:rsidP="00F0667D">
        <w:pPr>
          <w:pStyle w:val="Footer"/>
          <w:jc w:val="right"/>
          <w:rPr>
            <w:rFonts w:ascii="Arial" w:hAnsi="Arial" w:cs="Arial"/>
            <w:lang w:val="sr-Latn-RS"/>
          </w:rPr>
        </w:pPr>
        <w:r w:rsidRPr="00DB480E">
          <w:rPr>
            <w:rFonts w:ascii="Arial" w:hAnsi="Arial" w:cs="Arial"/>
            <w:sz w:val="20"/>
          </w:rPr>
          <w:t xml:space="preserve">Конкурсна документација у отвореном поступку за </w:t>
        </w:r>
        <w:r w:rsidRPr="00DB480E">
          <w:rPr>
            <w:rFonts w:ascii="Arial" w:hAnsi="Arial" w:cs="Arial"/>
            <w:sz w:val="20"/>
            <w:lang w:val="sr-Latn-CS"/>
          </w:rPr>
          <w:t xml:space="preserve">ЈП ЕПС Јавна набавка </w:t>
        </w:r>
        <w:r w:rsidRPr="00DB480E">
          <w:rPr>
            <w:rFonts w:ascii="Arial" w:eastAsia="Arial Unicode MS" w:hAnsi="Arial" w:cs="Arial"/>
            <w:kern w:val="2"/>
            <w:sz w:val="22"/>
            <w:szCs w:val="22"/>
            <w:lang w:val="ru-RU"/>
          </w:rPr>
          <w:t>ЈН</w:t>
        </w:r>
        <w:r>
          <w:rPr>
            <w:rFonts w:ascii="Arial" w:eastAsia="Arial Unicode MS" w:hAnsi="Arial" w:cs="Arial"/>
            <w:kern w:val="2"/>
            <w:sz w:val="22"/>
            <w:szCs w:val="22"/>
            <w:lang w:val="sr-Cyrl-RS"/>
          </w:rPr>
          <w:t>/1000/0559</w:t>
        </w:r>
        <w:r w:rsidRPr="00DB480E">
          <w:rPr>
            <w:rFonts w:ascii="Arial" w:eastAsia="Arial Unicode MS" w:hAnsi="Arial" w:cs="Arial"/>
            <w:kern w:val="2"/>
            <w:sz w:val="22"/>
            <w:szCs w:val="22"/>
            <w:lang w:val="sr-Cyrl-RS"/>
          </w:rPr>
          <w:t>/2017</w:t>
        </w:r>
      </w:p>
      <w:p w14:paraId="3CB51EB2" w14:textId="77777777" w:rsidR="00157D4F" w:rsidRDefault="00157D4F" w:rsidP="00F0667D">
        <w:pPr>
          <w:pStyle w:val="Footer"/>
          <w:jc w:val="right"/>
        </w:pPr>
      </w:p>
      <w:p w14:paraId="0B67568D" w14:textId="0A1BBFBE" w:rsidR="00157D4F" w:rsidRDefault="00157D4F"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960CFA">
          <w:rPr>
            <w:rFonts w:ascii="Arial" w:hAnsi="Arial" w:cs="Arial"/>
            <w:b/>
            <w:bCs/>
            <w:noProof/>
            <w:sz w:val="20"/>
          </w:rPr>
          <w:t>50</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960CFA">
          <w:rPr>
            <w:rFonts w:ascii="Arial" w:hAnsi="Arial" w:cs="Arial"/>
            <w:b/>
            <w:bCs/>
            <w:noProof/>
            <w:sz w:val="20"/>
          </w:rPr>
          <w:t>96</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451E9" w14:textId="77777777" w:rsidR="006115AA" w:rsidRDefault="006115AA" w:rsidP="00392CB5">
      <w:r>
        <w:separator/>
      </w:r>
    </w:p>
  </w:footnote>
  <w:footnote w:type="continuationSeparator" w:id="0">
    <w:p w14:paraId="08AED779" w14:textId="77777777" w:rsidR="006115AA" w:rsidRDefault="006115AA" w:rsidP="00392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57FC" w14:textId="77777777" w:rsidR="00157D4F" w:rsidRPr="00DB480E" w:rsidRDefault="00157D4F">
    <w:pPr>
      <w:pStyle w:val="Header"/>
      <w:rPr>
        <w:sz w:val="22"/>
        <w:szCs w:val="22"/>
      </w:rPr>
    </w:pPr>
  </w:p>
  <w:p w14:paraId="027D6439" w14:textId="77777777" w:rsidR="00157D4F" w:rsidRPr="00DB480E" w:rsidRDefault="00157D4F">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10017"/>
    <w:multiLevelType w:val="multilevel"/>
    <w:tmpl w:val="427E264C"/>
    <w:lvl w:ilvl="0">
      <w:start w:val="5"/>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FB5CFB"/>
    <w:multiLevelType w:val="hybridMultilevel"/>
    <w:tmpl w:val="C9928780"/>
    <w:lvl w:ilvl="0" w:tplc="081A0001">
      <w:start w:val="1"/>
      <w:numFmt w:val="bullet"/>
      <w:lvlText w:val=""/>
      <w:lvlJc w:val="left"/>
      <w:pPr>
        <w:ind w:left="1152" w:hanging="360"/>
      </w:pPr>
      <w:rPr>
        <w:rFonts w:ascii="Symbol" w:hAnsi="Symbol" w:hint="default"/>
      </w:rPr>
    </w:lvl>
    <w:lvl w:ilvl="1" w:tplc="081A0003" w:tentative="1">
      <w:start w:val="1"/>
      <w:numFmt w:val="bullet"/>
      <w:lvlText w:val="o"/>
      <w:lvlJc w:val="left"/>
      <w:pPr>
        <w:ind w:left="1872" w:hanging="360"/>
      </w:pPr>
      <w:rPr>
        <w:rFonts w:ascii="Courier New" w:hAnsi="Courier New" w:cs="Courier New" w:hint="default"/>
      </w:rPr>
    </w:lvl>
    <w:lvl w:ilvl="2" w:tplc="081A0005" w:tentative="1">
      <w:start w:val="1"/>
      <w:numFmt w:val="bullet"/>
      <w:lvlText w:val=""/>
      <w:lvlJc w:val="left"/>
      <w:pPr>
        <w:ind w:left="2592" w:hanging="360"/>
      </w:pPr>
      <w:rPr>
        <w:rFonts w:ascii="Wingdings" w:hAnsi="Wingdings" w:hint="default"/>
      </w:rPr>
    </w:lvl>
    <w:lvl w:ilvl="3" w:tplc="081A0001" w:tentative="1">
      <w:start w:val="1"/>
      <w:numFmt w:val="bullet"/>
      <w:lvlText w:val=""/>
      <w:lvlJc w:val="left"/>
      <w:pPr>
        <w:ind w:left="3312" w:hanging="360"/>
      </w:pPr>
      <w:rPr>
        <w:rFonts w:ascii="Symbol" w:hAnsi="Symbol" w:hint="default"/>
      </w:rPr>
    </w:lvl>
    <w:lvl w:ilvl="4" w:tplc="081A0003" w:tentative="1">
      <w:start w:val="1"/>
      <w:numFmt w:val="bullet"/>
      <w:lvlText w:val="o"/>
      <w:lvlJc w:val="left"/>
      <w:pPr>
        <w:ind w:left="4032" w:hanging="360"/>
      </w:pPr>
      <w:rPr>
        <w:rFonts w:ascii="Courier New" w:hAnsi="Courier New" w:cs="Courier New" w:hint="default"/>
      </w:rPr>
    </w:lvl>
    <w:lvl w:ilvl="5" w:tplc="081A0005" w:tentative="1">
      <w:start w:val="1"/>
      <w:numFmt w:val="bullet"/>
      <w:lvlText w:val=""/>
      <w:lvlJc w:val="left"/>
      <w:pPr>
        <w:ind w:left="4752" w:hanging="360"/>
      </w:pPr>
      <w:rPr>
        <w:rFonts w:ascii="Wingdings" w:hAnsi="Wingdings" w:hint="default"/>
      </w:rPr>
    </w:lvl>
    <w:lvl w:ilvl="6" w:tplc="081A0001" w:tentative="1">
      <w:start w:val="1"/>
      <w:numFmt w:val="bullet"/>
      <w:lvlText w:val=""/>
      <w:lvlJc w:val="left"/>
      <w:pPr>
        <w:ind w:left="5472" w:hanging="360"/>
      </w:pPr>
      <w:rPr>
        <w:rFonts w:ascii="Symbol" w:hAnsi="Symbol" w:hint="default"/>
      </w:rPr>
    </w:lvl>
    <w:lvl w:ilvl="7" w:tplc="081A0003" w:tentative="1">
      <w:start w:val="1"/>
      <w:numFmt w:val="bullet"/>
      <w:lvlText w:val="o"/>
      <w:lvlJc w:val="left"/>
      <w:pPr>
        <w:ind w:left="6192" w:hanging="360"/>
      </w:pPr>
      <w:rPr>
        <w:rFonts w:ascii="Courier New" w:hAnsi="Courier New" w:cs="Courier New" w:hint="default"/>
      </w:rPr>
    </w:lvl>
    <w:lvl w:ilvl="8" w:tplc="081A0005" w:tentative="1">
      <w:start w:val="1"/>
      <w:numFmt w:val="bullet"/>
      <w:lvlText w:val=""/>
      <w:lvlJc w:val="left"/>
      <w:pPr>
        <w:ind w:left="6912" w:hanging="360"/>
      </w:pPr>
      <w:rPr>
        <w:rFonts w:ascii="Wingdings" w:hAnsi="Wingdings" w:hint="default"/>
      </w:rPr>
    </w:lvl>
  </w:abstractNum>
  <w:abstractNum w:abstractNumId="24" w15:restartNumberingAfterBreak="0">
    <w:nsid w:val="402B600B"/>
    <w:multiLevelType w:val="hybridMultilevel"/>
    <w:tmpl w:val="11902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43E616CA"/>
    <w:multiLevelType w:val="multilevel"/>
    <w:tmpl w:val="07D01044"/>
    <w:lvl w:ilvl="0">
      <w:start w:val="5"/>
      <w:numFmt w:val="decimal"/>
      <w:lvlText w:val="%1."/>
      <w:lvlJc w:val="left"/>
      <w:pPr>
        <w:ind w:left="390" w:hanging="39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7"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2"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588E7D2F"/>
    <w:multiLevelType w:val="multilevel"/>
    <w:tmpl w:val="1ADE3A94"/>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6"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4871A0"/>
    <w:multiLevelType w:val="hybridMultilevel"/>
    <w:tmpl w:val="CFB284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AF44F5E"/>
    <w:multiLevelType w:val="multilevel"/>
    <w:tmpl w:val="336281D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CC04671"/>
    <w:multiLevelType w:val="hybridMultilevel"/>
    <w:tmpl w:val="11902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9" w15:restartNumberingAfterBreak="0">
    <w:nsid w:val="783B3720"/>
    <w:multiLevelType w:val="multilevel"/>
    <w:tmpl w:val="240C2AA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BBB00DD"/>
    <w:multiLevelType w:val="hybridMultilevel"/>
    <w:tmpl w:val="A5FC4B34"/>
    <w:lvl w:ilvl="0" w:tplc="9F7A8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C257972"/>
    <w:multiLevelType w:val="hybridMultilevel"/>
    <w:tmpl w:val="B4A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5"/>
  </w:num>
  <w:num w:numId="3">
    <w:abstractNumId w:val="36"/>
  </w:num>
  <w:num w:numId="4">
    <w:abstractNumId w:val="12"/>
  </w:num>
  <w:num w:numId="5">
    <w:abstractNumId w:val="21"/>
  </w:num>
  <w:num w:numId="6">
    <w:abstractNumId w:val="39"/>
  </w:num>
  <w:num w:numId="7">
    <w:abstractNumId w:val="17"/>
  </w:num>
  <w:num w:numId="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8"/>
  </w:num>
  <w:num w:numId="12">
    <w:abstractNumId w:val="42"/>
  </w:num>
  <w:num w:numId="13">
    <w:abstractNumId w:val="47"/>
  </w:num>
  <w:num w:numId="14">
    <w:abstractNumId w:val="6"/>
  </w:num>
  <w:num w:numId="15">
    <w:abstractNumId w:val="3"/>
  </w:num>
  <w:num w:numId="16">
    <w:abstractNumId w:val="33"/>
  </w:num>
  <w:num w:numId="17">
    <w:abstractNumId w:val="34"/>
  </w:num>
  <w:num w:numId="18">
    <w:abstractNumId w:val="18"/>
  </w:num>
  <w:num w:numId="19">
    <w:abstractNumId w:val="8"/>
  </w:num>
  <w:num w:numId="20">
    <w:abstractNumId w:val="10"/>
  </w:num>
  <w:num w:numId="21">
    <w:abstractNumId w:val="11"/>
  </w:num>
  <w:num w:numId="22">
    <w:abstractNumId w:val="37"/>
  </w:num>
  <w:num w:numId="23">
    <w:abstractNumId w:val="53"/>
  </w:num>
  <w:num w:numId="24">
    <w:abstractNumId w:val="31"/>
  </w:num>
  <w:num w:numId="25">
    <w:abstractNumId w:val="14"/>
  </w:num>
  <w:num w:numId="26">
    <w:abstractNumId w:val="25"/>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5"/>
  </w:num>
  <w:num w:numId="30">
    <w:abstractNumId w:val="13"/>
  </w:num>
  <w:num w:numId="31">
    <w:abstractNumId w:val="27"/>
  </w:num>
  <w:num w:numId="32">
    <w:abstractNumId w:val="41"/>
  </w:num>
  <w:num w:numId="33">
    <w:abstractNumId w:val="38"/>
  </w:num>
  <w:num w:numId="34">
    <w:abstractNumId w:val="29"/>
  </w:num>
  <w:num w:numId="35">
    <w:abstractNumId w:val="49"/>
  </w:num>
  <w:num w:numId="36">
    <w:abstractNumId w:val="43"/>
  </w:num>
  <w:num w:numId="37">
    <w:abstractNumId w:val="26"/>
  </w:num>
  <w:num w:numId="38">
    <w:abstractNumId w:val="5"/>
  </w:num>
  <w:num w:numId="39">
    <w:abstractNumId w:val="40"/>
  </w:num>
  <w:num w:numId="40">
    <w:abstractNumId w:val="19"/>
  </w:num>
  <w:num w:numId="41">
    <w:abstractNumId w:val="32"/>
  </w:num>
  <w:num w:numId="42">
    <w:abstractNumId w:val="2"/>
  </w:num>
  <w:num w:numId="43">
    <w:abstractNumId w:val="24"/>
  </w:num>
  <w:num w:numId="44">
    <w:abstractNumId w:val="51"/>
  </w:num>
  <w:num w:numId="45">
    <w:abstractNumId w:val="50"/>
  </w:num>
  <w:num w:numId="46">
    <w:abstractNumId w:val="4"/>
  </w:num>
  <w:num w:numId="47">
    <w:abstractNumId w:val="44"/>
  </w:num>
  <w:num w:numId="48">
    <w:abstractNumId w:val="38"/>
  </w:num>
  <w:num w:numId="49">
    <w:abstractNumId w:val="35"/>
  </w:num>
  <w:num w:numId="50">
    <w:abstractNumId w:val="22"/>
  </w:num>
  <w:num w:numId="51">
    <w:abstractNumId w:val="46"/>
  </w:num>
  <w:num w:numId="52">
    <w:abstractNumId w:val="23"/>
  </w:num>
  <w:num w:numId="53">
    <w:abstractNumId w:val="20"/>
  </w:num>
  <w:num w:numId="54">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0EE6"/>
    <w:rsid w:val="00001095"/>
    <w:rsid w:val="00001727"/>
    <w:rsid w:val="000024F4"/>
    <w:rsid w:val="000025F2"/>
    <w:rsid w:val="00002690"/>
    <w:rsid w:val="00002CA1"/>
    <w:rsid w:val="00003023"/>
    <w:rsid w:val="000035F7"/>
    <w:rsid w:val="00003705"/>
    <w:rsid w:val="000042FE"/>
    <w:rsid w:val="00004318"/>
    <w:rsid w:val="0000496D"/>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466B"/>
    <w:rsid w:val="00014750"/>
    <w:rsid w:val="00014F46"/>
    <w:rsid w:val="0001508E"/>
    <w:rsid w:val="00015894"/>
    <w:rsid w:val="00015D88"/>
    <w:rsid w:val="00015E2F"/>
    <w:rsid w:val="00015E7C"/>
    <w:rsid w:val="000163AF"/>
    <w:rsid w:val="000169E7"/>
    <w:rsid w:val="00017F00"/>
    <w:rsid w:val="000203EF"/>
    <w:rsid w:val="000204E1"/>
    <w:rsid w:val="00020D2A"/>
    <w:rsid w:val="00020D7D"/>
    <w:rsid w:val="00020D8B"/>
    <w:rsid w:val="00020DC9"/>
    <w:rsid w:val="00020F21"/>
    <w:rsid w:val="00021350"/>
    <w:rsid w:val="00021456"/>
    <w:rsid w:val="00021C99"/>
    <w:rsid w:val="00021E7F"/>
    <w:rsid w:val="00021F20"/>
    <w:rsid w:val="000221F1"/>
    <w:rsid w:val="000224DA"/>
    <w:rsid w:val="00022726"/>
    <w:rsid w:val="000227EC"/>
    <w:rsid w:val="00022CB5"/>
    <w:rsid w:val="00023057"/>
    <w:rsid w:val="00023308"/>
    <w:rsid w:val="00023BFF"/>
    <w:rsid w:val="0002445A"/>
    <w:rsid w:val="0002512F"/>
    <w:rsid w:val="00025304"/>
    <w:rsid w:val="00025ABF"/>
    <w:rsid w:val="00025AD9"/>
    <w:rsid w:val="00025AFD"/>
    <w:rsid w:val="00025B97"/>
    <w:rsid w:val="00025EC5"/>
    <w:rsid w:val="00026036"/>
    <w:rsid w:val="000261C8"/>
    <w:rsid w:val="000262F3"/>
    <w:rsid w:val="0002640B"/>
    <w:rsid w:val="00026444"/>
    <w:rsid w:val="00026621"/>
    <w:rsid w:val="000267C3"/>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357"/>
    <w:rsid w:val="00036776"/>
    <w:rsid w:val="00036BDD"/>
    <w:rsid w:val="00037496"/>
    <w:rsid w:val="0003771A"/>
    <w:rsid w:val="00037B82"/>
    <w:rsid w:val="00040DEB"/>
    <w:rsid w:val="0004195C"/>
    <w:rsid w:val="00041B26"/>
    <w:rsid w:val="00041CE5"/>
    <w:rsid w:val="00041D7D"/>
    <w:rsid w:val="000423EE"/>
    <w:rsid w:val="000426A6"/>
    <w:rsid w:val="00042846"/>
    <w:rsid w:val="00042AB1"/>
    <w:rsid w:val="00042BC8"/>
    <w:rsid w:val="0004327C"/>
    <w:rsid w:val="00043B23"/>
    <w:rsid w:val="00043C18"/>
    <w:rsid w:val="00043C87"/>
    <w:rsid w:val="00043D31"/>
    <w:rsid w:val="000440B1"/>
    <w:rsid w:val="000443E9"/>
    <w:rsid w:val="00044A8E"/>
    <w:rsid w:val="00044C98"/>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FBE"/>
    <w:rsid w:val="0005127F"/>
    <w:rsid w:val="00051432"/>
    <w:rsid w:val="00052896"/>
    <w:rsid w:val="00052B06"/>
    <w:rsid w:val="00052DCF"/>
    <w:rsid w:val="00052F72"/>
    <w:rsid w:val="0005316D"/>
    <w:rsid w:val="000532AB"/>
    <w:rsid w:val="000533E6"/>
    <w:rsid w:val="00053796"/>
    <w:rsid w:val="00053D87"/>
    <w:rsid w:val="00053E33"/>
    <w:rsid w:val="000540B9"/>
    <w:rsid w:val="00054579"/>
    <w:rsid w:val="000547A6"/>
    <w:rsid w:val="00055239"/>
    <w:rsid w:val="0005529E"/>
    <w:rsid w:val="000554F7"/>
    <w:rsid w:val="00055834"/>
    <w:rsid w:val="00056B10"/>
    <w:rsid w:val="00056C77"/>
    <w:rsid w:val="00056E41"/>
    <w:rsid w:val="00057E3F"/>
    <w:rsid w:val="00057F61"/>
    <w:rsid w:val="0006051E"/>
    <w:rsid w:val="00060DAC"/>
    <w:rsid w:val="0006113C"/>
    <w:rsid w:val="0006139C"/>
    <w:rsid w:val="000613C3"/>
    <w:rsid w:val="00061507"/>
    <w:rsid w:val="000616FA"/>
    <w:rsid w:val="00061902"/>
    <w:rsid w:val="00061D15"/>
    <w:rsid w:val="0006233D"/>
    <w:rsid w:val="00062432"/>
    <w:rsid w:val="00062470"/>
    <w:rsid w:val="00062A22"/>
    <w:rsid w:val="00062E62"/>
    <w:rsid w:val="00062FA8"/>
    <w:rsid w:val="00062FEC"/>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FC7"/>
    <w:rsid w:val="00066456"/>
    <w:rsid w:val="00066E57"/>
    <w:rsid w:val="0006783E"/>
    <w:rsid w:val="000701AC"/>
    <w:rsid w:val="00070234"/>
    <w:rsid w:val="00070240"/>
    <w:rsid w:val="000706E1"/>
    <w:rsid w:val="00071074"/>
    <w:rsid w:val="000711DD"/>
    <w:rsid w:val="0007153C"/>
    <w:rsid w:val="000718B1"/>
    <w:rsid w:val="00072ABE"/>
    <w:rsid w:val="000730C0"/>
    <w:rsid w:val="00073128"/>
    <w:rsid w:val="0007320C"/>
    <w:rsid w:val="00073409"/>
    <w:rsid w:val="00073B5C"/>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3A"/>
    <w:rsid w:val="00080647"/>
    <w:rsid w:val="0008076F"/>
    <w:rsid w:val="00080E72"/>
    <w:rsid w:val="00080EA3"/>
    <w:rsid w:val="00080ED8"/>
    <w:rsid w:val="00081019"/>
    <w:rsid w:val="00081070"/>
    <w:rsid w:val="000812BE"/>
    <w:rsid w:val="00081E22"/>
    <w:rsid w:val="00082081"/>
    <w:rsid w:val="0008225F"/>
    <w:rsid w:val="00082792"/>
    <w:rsid w:val="0008290D"/>
    <w:rsid w:val="00082CA4"/>
    <w:rsid w:val="00082EB6"/>
    <w:rsid w:val="000836EF"/>
    <w:rsid w:val="000837B5"/>
    <w:rsid w:val="0008446C"/>
    <w:rsid w:val="000846B3"/>
    <w:rsid w:val="0008471F"/>
    <w:rsid w:val="00084C7E"/>
    <w:rsid w:val="00085036"/>
    <w:rsid w:val="00085745"/>
    <w:rsid w:val="00085BBD"/>
    <w:rsid w:val="00085E88"/>
    <w:rsid w:val="000862E0"/>
    <w:rsid w:val="00086EED"/>
    <w:rsid w:val="00086F03"/>
    <w:rsid w:val="0008707A"/>
    <w:rsid w:val="000870AF"/>
    <w:rsid w:val="0008714A"/>
    <w:rsid w:val="000875AB"/>
    <w:rsid w:val="00087F15"/>
    <w:rsid w:val="000902EE"/>
    <w:rsid w:val="00090362"/>
    <w:rsid w:val="00090375"/>
    <w:rsid w:val="00090A5C"/>
    <w:rsid w:val="00090DF6"/>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10A"/>
    <w:rsid w:val="000A0497"/>
    <w:rsid w:val="000A070F"/>
    <w:rsid w:val="000A0720"/>
    <w:rsid w:val="000A10E3"/>
    <w:rsid w:val="000A119C"/>
    <w:rsid w:val="000A15A2"/>
    <w:rsid w:val="000A15B9"/>
    <w:rsid w:val="000A1BDA"/>
    <w:rsid w:val="000A1D6D"/>
    <w:rsid w:val="000A33E4"/>
    <w:rsid w:val="000A3715"/>
    <w:rsid w:val="000A388F"/>
    <w:rsid w:val="000A3F71"/>
    <w:rsid w:val="000A434C"/>
    <w:rsid w:val="000A454F"/>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255"/>
    <w:rsid w:val="000B057D"/>
    <w:rsid w:val="000B0E5B"/>
    <w:rsid w:val="000B104E"/>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B97"/>
    <w:rsid w:val="000B5F30"/>
    <w:rsid w:val="000B60EF"/>
    <w:rsid w:val="000B67DA"/>
    <w:rsid w:val="000B6C6F"/>
    <w:rsid w:val="000B6E4A"/>
    <w:rsid w:val="000B722D"/>
    <w:rsid w:val="000B7943"/>
    <w:rsid w:val="000C0611"/>
    <w:rsid w:val="000C0DF3"/>
    <w:rsid w:val="000C0FD7"/>
    <w:rsid w:val="000C11FE"/>
    <w:rsid w:val="000C12DE"/>
    <w:rsid w:val="000C1516"/>
    <w:rsid w:val="000C1D3F"/>
    <w:rsid w:val="000C2283"/>
    <w:rsid w:val="000C24C5"/>
    <w:rsid w:val="000C28FA"/>
    <w:rsid w:val="000C2B76"/>
    <w:rsid w:val="000C2D52"/>
    <w:rsid w:val="000C38DD"/>
    <w:rsid w:val="000C3B2D"/>
    <w:rsid w:val="000C3B49"/>
    <w:rsid w:val="000C3B64"/>
    <w:rsid w:val="000C4021"/>
    <w:rsid w:val="000C5468"/>
    <w:rsid w:val="000C547B"/>
    <w:rsid w:val="000C562B"/>
    <w:rsid w:val="000C5D43"/>
    <w:rsid w:val="000C6A13"/>
    <w:rsid w:val="000C7024"/>
    <w:rsid w:val="000C7B91"/>
    <w:rsid w:val="000C7BB7"/>
    <w:rsid w:val="000D003F"/>
    <w:rsid w:val="000D02E0"/>
    <w:rsid w:val="000D0498"/>
    <w:rsid w:val="000D062C"/>
    <w:rsid w:val="000D0D30"/>
    <w:rsid w:val="000D0F6C"/>
    <w:rsid w:val="000D1051"/>
    <w:rsid w:val="000D1136"/>
    <w:rsid w:val="000D14F7"/>
    <w:rsid w:val="000D18B7"/>
    <w:rsid w:val="000D1B99"/>
    <w:rsid w:val="000D1C46"/>
    <w:rsid w:val="000D1D98"/>
    <w:rsid w:val="000D264E"/>
    <w:rsid w:val="000D3094"/>
    <w:rsid w:val="000D31A7"/>
    <w:rsid w:val="000D32FD"/>
    <w:rsid w:val="000D34FD"/>
    <w:rsid w:val="000D39CF"/>
    <w:rsid w:val="000D3A3C"/>
    <w:rsid w:val="000D3C61"/>
    <w:rsid w:val="000D3DF9"/>
    <w:rsid w:val="000D3E66"/>
    <w:rsid w:val="000D42ED"/>
    <w:rsid w:val="000D4712"/>
    <w:rsid w:val="000D49C4"/>
    <w:rsid w:val="000D4B0A"/>
    <w:rsid w:val="000D54A8"/>
    <w:rsid w:val="000D5501"/>
    <w:rsid w:val="000D570B"/>
    <w:rsid w:val="000D5A30"/>
    <w:rsid w:val="000D5BF3"/>
    <w:rsid w:val="000D5D37"/>
    <w:rsid w:val="000D64E7"/>
    <w:rsid w:val="000D68A4"/>
    <w:rsid w:val="000D68C4"/>
    <w:rsid w:val="000D73D1"/>
    <w:rsid w:val="000D7BF5"/>
    <w:rsid w:val="000E0014"/>
    <w:rsid w:val="000E0660"/>
    <w:rsid w:val="000E08CC"/>
    <w:rsid w:val="000E1258"/>
    <w:rsid w:val="000E1537"/>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3"/>
    <w:rsid w:val="000E5886"/>
    <w:rsid w:val="000E5999"/>
    <w:rsid w:val="000E5D83"/>
    <w:rsid w:val="000E5E8B"/>
    <w:rsid w:val="000E6103"/>
    <w:rsid w:val="000E62CC"/>
    <w:rsid w:val="000E636D"/>
    <w:rsid w:val="000E64E3"/>
    <w:rsid w:val="000E68B2"/>
    <w:rsid w:val="000E6E77"/>
    <w:rsid w:val="000E6FE3"/>
    <w:rsid w:val="000E731E"/>
    <w:rsid w:val="000E737F"/>
    <w:rsid w:val="000E73DF"/>
    <w:rsid w:val="000E73E6"/>
    <w:rsid w:val="000F0256"/>
    <w:rsid w:val="000F071C"/>
    <w:rsid w:val="000F0C38"/>
    <w:rsid w:val="000F10A4"/>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3F"/>
    <w:rsid w:val="000F79CB"/>
    <w:rsid w:val="0010006B"/>
    <w:rsid w:val="00100D3D"/>
    <w:rsid w:val="00100F41"/>
    <w:rsid w:val="00101BB1"/>
    <w:rsid w:val="00102340"/>
    <w:rsid w:val="001029A5"/>
    <w:rsid w:val="00102AC1"/>
    <w:rsid w:val="00102C3A"/>
    <w:rsid w:val="00102F65"/>
    <w:rsid w:val="00103735"/>
    <w:rsid w:val="00103CC9"/>
    <w:rsid w:val="00103DD9"/>
    <w:rsid w:val="00103E5D"/>
    <w:rsid w:val="00104708"/>
    <w:rsid w:val="00104B87"/>
    <w:rsid w:val="00104FAA"/>
    <w:rsid w:val="00105121"/>
    <w:rsid w:val="001054E1"/>
    <w:rsid w:val="001056CC"/>
    <w:rsid w:val="0010570A"/>
    <w:rsid w:val="00105A35"/>
    <w:rsid w:val="001060E4"/>
    <w:rsid w:val="0010613B"/>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3EED"/>
    <w:rsid w:val="00114518"/>
    <w:rsid w:val="001146A1"/>
    <w:rsid w:val="001147C3"/>
    <w:rsid w:val="00115226"/>
    <w:rsid w:val="00115EDE"/>
    <w:rsid w:val="001161CF"/>
    <w:rsid w:val="00116570"/>
    <w:rsid w:val="001168C1"/>
    <w:rsid w:val="00116C7A"/>
    <w:rsid w:val="001171C3"/>
    <w:rsid w:val="00117C4F"/>
    <w:rsid w:val="00117C72"/>
    <w:rsid w:val="0012004C"/>
    <w:rsid w:val="001204EA"/>
    <w:rsid w:val="00120788"/>
    <w:rsid w:val="00120BF2"/>
    <w:rsid w:val="00120CEF"/>
    <w:rsid w:val="00120FCC"/>
    <w:rsid w:val="0012159F"/>
    <w:rsid w:val="00121732"/>
    <w:rsid w:val="00121A3B"/>
    <w:rsid w:val="00121BA9"/>
    <w:rsid w:val="00121F0A"/>
    <w:rsid w:val="001220FA"/>
    <w:rsid w:val="0012222E"/>
    <w:rsid w:val="00122CAF"/>
    <w:rsid w:val="00122F20"/>
    <w:rsid w:val="001232EA"/>
    <w:rsid w:val="001235B2"/>
    <w:rsid w:val="00124046"/>
    <w:rsid w:val="001252A3"/>
    <w:rsid w:val="0012595E"/>
    <w:rsid w:val="001259A0"/>
    <w:rsid w:val="0012670D"/>
    <w:rsid w:val="0012672D"/>
    <w:rsid w:val="00126981"/>
    <w:rsid w:val="00127295"/>
    <w:rsid w:val="00127462"/>
    <w:rsid w:val="00127BB9"/>
    <w:rsid w:val="0013047A"/>
    <w:rsid w:val="00130633"/>
    <w:rsid w:val="00130A88"/>
    <w:rsid w:val="0013155E"/>
    <w:rsid w:val="00131600"/>
    <w:rsid w:val="00131833"/>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BA8"/>
    <w:rsid w:val="001405B1"/>
    <w:rsid w:val="00140694"/>
    <w:rsid w:val="00140C2C"/>
    <w:rsid w:val="0014115C"/>
    <w:rsid w:val="001411CA"/>
    <w:rsid w:val="00141344"/>
    <w:rsid w:val="0014150E"/>
    <w:rsid w:val="00141BC9"/>
    <w:rsid w:val="00141FC2"/>
    <w:rsid w:val="001421F5"/>
    <w:rsid w:val="00142570"/>
    <w:rsid w:val="00142809"/>
    <w:rsid w:val="00142A2F"/>
    <w:rsid w:val="00142DAC"/>
    <w:rsid w:val="001430B1"/>
    <w:rsid w:val="001435B6"/>
    <w:rsid w:val="001435FC"/>
    <w:rsid w:val="00143A27"/>
    <w:rsid w:val="00143A79"/>
    <w:rsid w:val="00143C09"/>
    <w:rsid w:val="001445CE"/>
    <w:rsid w:val="00144740"/>
    <w:rsid w:val="001449E7"/>
    <w:rsid w:val="00144C97"/>
    <w:rsid w:val="00144DDB"/>
    <w:rsid w:val="00145375"/>
    <w:rsid w:val="00145502"/>
    <w:rsid w:val="001455A4"/>
    <w:rsid w:val="001458BF"/>
    <w:rsid w:val="001460FE"/>
    <w:rsid w:val="0014649A"/>
    <w:rsid w:val="001465AC"/>
    <w:rsid w:val="001465C5"/>
    <w:rsid w:val="00147439"/>
    <w:rsid w:val="001474B6"/>
    <w:rsid w:val="001479B5"/>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B9"/>
    <w:rsid w:val="00155607"/>
    <w:rsid w:val="001558D3"/>
    <w:rsid w:val="00155A46"/>
    <w:rsid w:val="001560B0"/>
    <w:rsid w:val="001560FE"/>
    <w:rsid w:val="001563C0"/>
    <w:rsid w:val="00156578"/>
    <w:rsid w:val="001567D2"/>
    <w:rsid w:val="0015754B"/>
    <w:rsid w:val="001576DD"/>
    <w:rsid w:val="00157983"/>
    <w:rsid w:val="00157A0A"/>
    <w:rsid w:val="00157D4F"/>
    <w:rsid w:val="00157E0D"/>
    <w:rsid w:val="0016015F"/>
    <w:rsid w:val="0016027D"/>
    <w:rsid w:val="001603BC"/>
    <w:rsid w:val="00160555"/>
    <w:rsid w:val="001606AA"/>
    <w:rsid w:val="0016095E"/>
    <w:rsid w:val="00160BF4"/>
    <w:rsid w:val="001612D9"/>
    <w:rsid w:val="00161309"/>
    <w:rsid w:val="0016196A"/>
    <w:rsid w:val="001623FE"/>
    <w:rsid w:val="00162C5E"/>
    <w:rsid w:val="001639C5"/>
    <w:rsid w:val="00164411"/>
    <w:rsid w:val="00164470"/>
    <w:rsid w:val="001644F1"/>
    <w:rsid w:val="001651DE"/>
    <w:rsid w:val="0016525A"/>
    <w:rsid w:val="00165568"/>
    <w:rsid w:val="0016626F"/>
    <w:rsid w:val="00166649"/>
    <w:rsid w:val="00166795"/>
    <w:rsid w:val="00166B2E"/>
    <w:rsid w:val="00166D3C"/>
    <w:rsid w:val="001671CA"/>
    <w:rsid w:val="00167255"/>
    <w:rsid w:val="00167882"/>
    <w:rsid w:val="00167F3E"/>
    <w:rsid w:val="001703C6"/>
    <w:rsid w:val="0017078A"/>
    <w:rsid w:val="001707F9"/>
    <w:rsid w:val="0017081A"/>
    <w:rsid w:val="00170832"/>
    <w:rsid w:val="00170A0C"/>
    <w:rsid w:val="00170AA3"/>
    <w:rsid w:val="00170B21"/>
    <w:rsid w:val="00170BE8"/>
    <w:rsid w:val="00170CE4"/>
    <w:rsid w:val="00171604"/>
    <w:rsid w:val="0017217C"/>
    <w:rsid w:val="00172446"/>
    <w:rsid w:val="00172DB6"/>
    <w:rsid w:val="001732B3"/>
    <w:rsid w:val="00173465"/>
    <w:rsid w:val="00173565"/>
    <w:rsid w:val="00173637"/>
    <w:rsid w:val="00173CD8"/>
    <w:rsid w:val="00173D1D"/>
    <w:rsid w:val="00173DCE"/>
    <w:rsid w:val="00173E58"/>
    <w:rsid w:val="001743E1"/>
    <w:rsid w:val="001744CC"/>
    <w:rsid w:val="001746E2"/>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F2"/>
    <w:rsid w:val="00180E83"/>
    <w:rsid w:val="00181669"/>
    <w:rsid w:val="001816F8"/>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4208"/>
    <w:rsid w:val="00184258"/>
    <w:rsid w:val="00184BBB"/>
    <w:rsid w:val="00184C8B"/>
    <w:rsid w:val="00184C9D"/>
    <w:rsid w:val="0018523E"/>
    <w:rsid w:val="00185747"/>
    <w:rsid w:val="0018582C"/>
    <w:rsid w:val="00185D22"/>
    <w:rsid w:val="00186174"/>
    <w:rsid w:val="0018655D"/>
    <w:rsid w:val="00186B03"/>
    <w:rsid w:val="00186C27"/>
    <w:rsid w:val="001872C2"/>
    <w:rsid w:val="00187BC7"/>
    <w:rsid w:val="00190D4A"/>
    <w:rsid w:val="00190EED"/>
    <w:rsid w:val="0019157B"/>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760"/>
    <w:rsid w:val="001A287D"/>
    <w:rsid w:val="001A2D8B"/>
    <w:rsid w:val="001A2FA0"/>
    <w:rsid w:val="001A3575"/>
    <w:rsid w:val="001A375E"/>
    <w:rsid w:val="001A4190"/>
    <w:rsid w:val="001A41BC"/>
    <w:rsid w:val="001A45F7"/>
    <w:rsid w:val="001A45FC"/>
    <w:rsid w:val="001A51EF"/>
    <w:rsid w:val="001A5293"/>
    <w:rsid w:val="001A544E"/>
    <w:rsid w:val="001A555D"/>
    <w:rsid w:val="001A56BF"/>
    <w:rsid w:val="001A58BE"/>
    <w:rsid w:val="001A5D7A"/>
    <w:rsid w:val="001A6C60"/>
    <w:rsid w:val="001A706C"/>
    <w:rsid w:val="001A7C5E"/>
    <w:rsid w:val="001A7FCA"/>
    <w:rsid w:val="001B039E"/>
    <w:rsid w:val="001B048E"/>
    <w:rsid w:val="001B096F"/>
    <w:rsid w:val="001B0CC3"/>
    <w:rsid w:val="001B1C0A"/>
    <w:rsid w:val="001B1EB4"/>
    <w:rsid w:val="001B219D"/>
    <w:rsid w:val="001B2C5C"/>
    <w:rsid w:val="001B3133"/>
    <w:rsid w:val="001B3276"/>
    <w:rsid w:val="001B367E"/>
    <w:rsid w:val="001B3B0B"/>
    <w:rsid w:val="001B3FAC"/>
    <w:rsid w:val="001B403E"/>
    <w:rsid w:val="001B4262"/>
    <w:rsid w:val="001B4731"/>
    <w:rsid w:val="001B484E"/>
    <w:rsid w:val="001B48C3"/>
    <w:rsid w:val="001B4A9C"/>
    <w:rsid w:val="001B4D18"/>
    <w:rsid w:val="001B5987"/>
    <w:rsid w:val="001B61F1"/>
    <w:rsid w:val="001B6640"/>
    <w:rsid w:val="001B6EAE"/>
    <w:rsid w:val="001B7C0C"/>
    <w:rsid w:val="001B7C30"/>
    <w:rsid w:val="001C03D9"/>
    <w:rsid w:val="001C1490"/>
    <w:rsid w:val="001C1BA6"/>
    <w:rsid w:val="001C2554"/>
    <w:rsid w:val="001C27C1"/>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6E71"/>
    <w:rsid w:val="001C730E"/>
    <w:rsid w:val="001C73B1"/>
    <w:rsid w:val="001C777A"/>
    <w:rsid w:val="001C7790"/>
    <w:rsid w:val="001C7B29"/>
    <w:rsid w:val="001C7B8E"/>
    <w:rsid w:val="001D04CF"/>
    <w:rsid w:val="001D09B2"/>
    <w:rsid w:val="001D0AE7"/>
    <w:rsid w:val="001D1027"/>
    <w:rsid w:val="001D1509"/>
    <w:rsid w:val="001D1EB2"/>
    <w:rsid w:val="001D2288"/>
    <w:rsid w:val="001D307C"/>
    <w:rsid w:val="001D32F5"/>
    <w:rsid w:val="001D3C84"/>
    <w:rsid w:val="001D3CD1"/>
    <w:rsid w:val="001D3DBD"/>
    <w:rsid w:val="001D4246"/>
    <w:rsid w:val="001D48CD"/>
    <w:rsid w:val="001D4DC7"/>
    <w:rsid w:val="001D4E60"/>
    <w:rsid w:val="001D5159"/>
    <w:rsid w:val="001D5473"/>
    <w:rsid w:val="001D5729"/>
    <w:rsid w:val="001D5CAF"/>
    <w:rsid w:val="001D5DE8"/>
    <w:rsid w:val="001D61A1"/>
    <w:rsid w:val="001D61A2"/>
    <w:rsid w:val="001D6596"/>
    <w:rsid w:val="001D66F4"/>
    <w:rsid w:val="001D744E"/>
    <w:rsid w:val="001D752F"/>
    <w:rsid w:val="001D770B"/>
    <w:rsid w:val="001E0260"/>
    <w:rsid w:val="001E13CA"/>
    <w:rsid w:val="001E1402"/>
    <w:rsid w:val="001E1691"/>
    <w:rsid w:val="001E1D8C"/>
    <w:rsid w:val="001E1DB3"/>
    <w:rsid w:val="001E2449"/>
    <w:rsid w:val="001E26AB"/>
    <w:rsid w:val="001E2725"/>
    <w:rsid w:val="001E293E"/>
    <w:rsid w:val="001E29DD"/>
    <w:rsid w:val="001E2A4C"/>
    <w:rsid w:val="001E2E42"/>
    <w:rsid w:val="001E2F45"/>
    <w:rsid w:val="001E336D"/>
    <w:rsid w:val="001E3390"/>
    <w:rsid w:val="001E3436"/>
    <w:rsid w:val="001E4CEB"/>
    <w:rsid w:val="001E54DD"/>
    <w:rsid w:val="001E5605"/>
    <w:rsid w:val="001E577C"/>
    <w:rsid w:val="001E6171"/>
    <w:rsid w:val="001E6997"/>
    <w:rsid w:val="001E6C8B"/>
    <w:rsid w:val="001E6DC5"/>
    <w:rsid w:val="001E6E32"/>
    <w:rsid w:val="001E70CB"/>
    <w:rsid w:val="001E77A5"/>
    <w:rsid w:val="001E7D19"/>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273"/>
    <w:rsid w:val="001F5715"/>
    <w:rsid w:val="001F59E0"/>
    <w:rsid w:val="001F68D8"/>
    <w:rsid w:val="001F74B2"/>
    <w:rsid w:val="001F74B4"/>
    <w:rsid w:val="001F76A4"/>
    <w:rsid w:val="001F76EC"/>
    <w:rsid w:val="001F776A"/>
    <w:rsid w:val="001F7A08"/>
    <w:rsid w:val="00200244"/>
    <w:rsid w:val="00200349"/>
    <w:rsid w:val="002008DA"/>
    <w:rsid w:val="002009BF"/>
    <w:rsid w:val="00200B6A"/>
    <w:rsid w:val="00200C66"/>
    <w:rsid w:val="00200CBB"/>
    <w:rsid w:val="00200E58"/>
    <w:rsid w:val="002019F6"/>
    <w:rsid w:val="00201A93"/>
    <w:rsid w:val="0020243A"/>
    <w:rsid w:val="002028A7"/>
    <w:rsid w:val="0020295B"/>
    <w:rsid w:val="00202CCD"/>
    <w:rsid w:val="00202CD8"/>
    <w:rsid w:val="002032B0"/>
    <w:rsid w:val="00204027"/>
    <w:rsid w:val="00204111"/>
    <w:rsid w:val="00204871"/>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1611"/>
    <w:rsid w:val="00221B56"/>
    <w:rsid w:val="002227E8"/>
    <w:rsid w:val="00222BA3"/>
    <w:rsid w:val="00222C12"/>
    <w:rsid w:val="00222CC9"/>
    <w:rsid w:val="00222D1F"/>
    <w:rsid w:val="00222E33"/>
    <w:rsid w:val="00222EC2"/>
    <w:rsid w:val="002231ED"/>
    <w:rsid w:val="002233C3"/>
    <w:rsid w:val="002234C5"/>
    <w:rsid w:val="00223749"/>
    <w:rsid w:val="00223A5B"/>
    <w:rsid w:val="00223BBC"/>
    <w:rsid w:val="00224B1C"/>
    <w:rsid w:val="00224C2B"/>
    <w:rsid w:val="00224CF4"/>
    <w:rsid w:val="002251A4"/>
    <w:rsid w:val="00225879"/>
    <w:rsid w:val="002260F7"/>
    <w:rsid w:val="00226574"/>
    <w:rsid w:val="0022742B"/>
    <w:rsid w:val="002275E8"/>
    <w:rsid w:val="00227901"/>
    <w:rsid w:val="00227CD0"/>
    <w:rsid w:val="0023000F"/>
    <w:rsid w:val="002303E0"/>
    <w:rsid w:val="002306AF"/>
    <w:rsid w:val="00230DAD"/>
    <w:rsid w:val="00230DC9"/>
    <w:rsid w:val="00230EBD"/>
    <w:rsid w:val="00232552"/>
    <w:rsid w:val="00232912"/>
    <w:rsid w:val="00232AB4"/>
    <w:rsid w:val="00232BD9"/>
    <w:rsid w:val="00233121"/>
    <w:rsid w:val="00233412"/>
    <w:rsid w:val="00233565"/>
    <w:rsid w:val="00233981"/>
    <w:rsid w:val="00234135"/>
    <w:rsid w:val="00234AFE"/>
    <w:rsid w:val="00235185"/>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471"/>
    <w:rsid w:val="00241A19"/>
    <w:rsid w:val="00241AB0"/>
    <w:rsid w:val="00241C22"/>
    <w:rsid w:val="002422C3"/>
    <w:rsid w:val="00242DF8"/>
    <w:rsid w:val="00242E91"/>
    <w:rsid w:val="00242F92"/>
    <w:rsid w:val="002430B1"/>
    <w:rsid w:val="00243C78"/>
    <w:rsid w:val="00244361"/>
    <w:rsid w:val="002449CB"/>
    <w:rsid w:val="00244A86"/>
    <w:rsid w:val="00245371"/>
    <w:rsid w:val="002456AD"/>
    <w:rsid w:val="00245760"/>
    <w:rsid w:val="0024592C"/>
    <w:rsid w:val="00245AAF"/>
    <w:rsid w:val="00245B64"/>
    <w:rsid w:val="00245D8D"/>
    <w:rsid w:val="0024604B"/>
    <w:rsid w:val="002462B4"/>
    <w:rsid w:val="0024726B"/>
    <w:rsid w:val="00247C77"/>
    <w:rsid w:val="00247CEA"/>
    <w:rsid w:val="00247DB3"/>
    <w:rsid w:val="00247F64"/>
    <w:rsid w:val="0025015B"/>
    <w:rsid w:val="00250E1E"/>
    <w:rsid w:val="00251B5E"/>
    <w:rsid w:val="00251C99"/>
    <w:rsid w:val="00251CF5"/>
    <w:rsid w:val="00252A63"/>
    <w:rsid w:val="00252B1F"/>
    <w:rsid w:val="00252CA3"/>
    <w:rsid w:val="00252D25"/>
    <w:rsid w:val="00253011"/>
    <w:rsid w:val="0025342E"/>
    <w:rsid w:val="00253748"/>
    <w:rsid w:val="00253E9C"/>
    <w:rsid w:val="00254BA0"/>
    <w:rsid w:val="00254C8B"/>
    <w:rsid w:val="00254DC0"/>
    <w:rsid w:val="00254E4B"/>
    <w:rsid w:val="00254EA3"/>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B86"/>
    <w:rsid w:val="00262FDF"/>
    <w:rsid w:val="0026340F"/>
    <w:rsid w:val="00263804"/>
    <w:rsid w:val="0026400A"/>
    <w:rsid w:val="0026412D"/>
    <w:rsid w:val="002644E9"/>
    <w:rsid w:val="00264637"/>
    <w:rsid w:val="00264877"/>
    <w:rsid w:val="00264C85"/>
    <w:rsid w:val="00264D63"/>
    <w:rsid w:val="00264FFE"/>
    <w:rsid w:val="00265169"/>
    <w:rsid w:val="0026530F"/>
    <w:rsid w:val="002654BF"/>
    <w:rsid w:val="00265B55"/>
    <w:rsid w:val="002663F5"/>
    <w:rsid w:val="0026679A"/>
    <w:rsid w:val="00266833"/>
    <w:rsid w:val="00266BA4"/>
    <w:rsid w:val="00266DA8"/>
    <w:rsid w:val="002672A6"/>
    <w:rsid w:val="0026740C"/>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A58"/>
    <w:rsid w:val="002840EB"/>
    <w:rsid w:val="0028412C"/>
    <w:rsid w:val="00284462"/>
    <w:rsid w:val="00284616"/>
    <w:rsid w:val="00284E85"/>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8D8"/>
    <w:rsid w:val="00290B4E"/>
    <w:rsid w:val="00290E62"/>
    <w:rsid w:val="00290F16"/>
    <w:rsid w:val="00291382"/>
    <w:rsid w:val="00291532"/>
    <w:rsid w:val="00291859"/>
    <w:rsid w:val="002924F4"/>
    <w:rsid w:val="00292BDB"/>
    <w:rsid w:val="00292C1F"/>
    <w:rsid w:val="00292CA3"/>
    <w:rsid w:val="00292DDF"/>
    <w:rsid w:val="00292EEB"/>
    <w:rsid w:val="00293149"/>
    <w:rsid w:val="00293264"/>
    <w:rsid w:val="002934E9"/>
    <w:rsid w:val="00293728"/>
    <w:rsid w:val="00293D60"/>
    <w:rsid w:val="00293EEA"/>
    <w:rsid w:val="00293F1B"/>
    <w:rsid w:val="00293F5E"/>
    <w:rsid w:val="00293F93"/>
    <w:rsid w:val="00294082"/>
    <w:rsid w:val="00294DF0"/>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DA3"/>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A7F8C"/>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AF"/>
    <w:rsid w:val="002B21E0"/>
    <w:rsid w:val="002B244F"/>
    <w:rsid w:val="002B27A8"/>
    <w:rsid w:val="002B2810"/>
    <w:rsid w:val="002B334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17DD"/>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917"/>
    <w:rsid w:val="002C5943"/>
    <w:rsid w:val="002C5A60"/>
    <w:rsid w:val="002C6089"/>
    <w:rsid w:val="002C6229"/>
    <w:rsid w:val="002C6584"/>
    <w:rsid w:val="002C66EC"/>
    <w:rsid w:val="002C6C9E"/>
    <w:rsid w:val="002C6E92"/>
    <w:rsid w:val="002C6F42"/>
    <w:rsid w:val="002C70F3"/>
    <w:rsid w:val="002C73D0"/>
    <w:rsid w:val="002C7AC3"/>
    <w:rsid w:val="002D0167"/>
    <w:rsid w:val="002D0554"/>
    <w:rsid w:val="002D0583"/>
    <w:rsid w:val="002D05BE"/>
    <w:rsid w:val="002D08E2"/>
    <w:rsid w:val="002D0910"/>
    <w:rsid w:val="002D0FC0"/>
    <w:rsid w:val="002D1762"/>
    <w:rsid w:val="002D19D2"/>
    <w:rsid w:val="002D1ED5"/>
    <w:rsid w:val="002D224C"/>
    <w:rsid w:val="002D234E"/>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66F"/>
    <w:rsid w:val="002D7918"/>
    <w:rsid w:val="002D7AB2"/>
    <w:rsid w:val="002D7BE7"/>
    <w:rsid w:val="002E05ED"/>
    <w:rsid w:val="002E08BD"/>
    <w:rsid w:val="002E08EA"/>
    <w:rsid w:val="002E1783"/>
    <w:rsid w:val="002E183C"/>
    <w:rsid w:val="002E1868"/>
    <w:rsid w:val="002E1904"/>
    <w:rsid w:val="002E1C8E"/>
    <w:rsid w:val="002E2374"/>
    <w:rsid w:val="002E242C"/>
    <w:rsid w:val="002E27E3"/>
    <w:rsid w:val="002E2E4C"/>
    <w:rsid w:val="002E40BF"/>
    <w:rsid w:val="002E4258"/>
    <w:rsid w:val="002E4832"/>
    <w:rsid w:val="002E5445"/>
    <w:rsid w:val="002E5FB9"/>
    <w:rsid w:val="002E62CE"/>
    <w:rsid w:val="002E6567"/>
    <w:rsid w:val="002E6587"/>
    <w:rsid w:val="002E69ED"/>
    <w:rsid w:val="002E6BE6"/>
    <w:rsid w:val="002E6CD1"/>
    <w:rsid w:val="002E7291"/>
    <w:rsid w:val="002E75AC"/>
    <w:rsid w:val="002E763A"/>
    <w:rsid w:val="002E7882"/>
    <w:rsid w:val="002F04E2"/>
    <w:rsid w:val="002F099F"/>
    <w:rsid w:val="002F1040"/>
    <w:rsid w:val="002F13B3"/>
    <w:rsid w:val="002F1423"/>
    <w:rsid w:val="002F1C1B"/>
    <w:rsid w:val="002F1E22"/>
    <w:rsid w:val="002F2105"/>
    <w:rsid w:val="002F28B2"/>
    <w:rsid w:val="002F2BC6"/>
    <w:rsid w:val="002F2CA9"/>
    <w:rsid w:val="002F2E6E"/>
    <w:rsid w:val="002F340D"/>
    <w:rsid w:val="002F45B3"/>
    <w:rsid w:val="002F46BA"/>
    <w:rsid w:val="002F48D1"/>
    <w:rsid w:val="002F4FD3"/>
    <w:rsid w:val="002F53FF"/>
    <w:rsid w:val="002F5AE8"/>
    <w:rsid w:val="002F6343"/>
    <w:rsid w:val="002F68B5"/>
    <w:rsid w:val="002F79D3"/>
    <w:rsid w:val="002F7CB2"/>
    <w:rsid w:val="002F7D00"/>
    <w:rsid w:val="003003A5"/>
    <w:rsid w:val="003007FE"/>
    <w:rsid w:val="00300AC5"/>
    <w:rsid w:val="00300AF6"/>
    <w:rsid w:val="0030140A"/>
    <w:rsid w:val="0030144A"/>
    <w:rsid w:val="00301DCA"/>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A2E"/>
    <w:rsid w:val="00303E05"/>
    <w:rsid w:val="00305592"/>
    <w:rsid w:val="00305979"/>
    <w:rsid w:val="00305AD4"/>
    <w:rsid w:val="00305B41"/>
    <w:rsid w:val="00305D38"/>
    <w:rsid w:val="003060AA"/>
    <w:rsid w:val="00306B60"/>
    <w:rsid w:val="00306EB9"/>
    <w:rsid w:val="00306EDC"/>
    <w:rsid w:val="0030722F"/>
    <w:rsid w:val="0030777F"/>
    <w:rsid w:val="0030789D"/>
    <w:rsid w:val="00307990"/>
    <w:rsid w:val="003100D8"/>
    <w:rsid w:val="0031043C"/>
    <w:rsid w:val="00310554"/>
    <w:rsid w:val="003108C8"/>
    <w:rsid w:val="00311E5C"/>
    <w:rsid w:val="00312650"/>
    <w:rsid w:val="00312B44"/>
    <w:rsid w:val="0031310F"/>
    <w:rsid w:val="0031324D"/>
    <w:rsid w:val="00313E28"/>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6"/>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13E"/>
    <w:rsid w:val="003234AB"/>
    <w:rsid w:val="003234D4"/>
    <w:rsid w:val="00323886"/>
    <w:rsid w:val="003238D9"/>
    <w:rsid w:val="0032453F"/>
    <w:rsid w:val="003246DF"/>
    <w:rsid w:val="00324AE5"/>
    <w:rsid w:val="00324BA9"/>
    <w:rsid w:val="00324CE1"/>
    <w:rsid w:val="00324D24"/>
    <w:rsid w:val="003252AF"/>
    <w:rsid w:val="0032538B"/>
    <w:rsid w:val="00325436"/>
    <w:rsid w:val="0032562A"/>
    <w:rsid w:val="00325BE2"/>
    <w:rsid w:val="003260D5"/>
    <w:rsid w:val="003264A0"/>
    <w:rsid w:val="00326C3E"/>
    <w:rsid w:val="00326C94"/>
    <w:rsid w:val="0032735C"/>
    <w:rsid w:val="0032791C"/>
    <w:rsid w:val="00327A34"/>
    <w:rsid w:val="00327F59"/>
    <w:rsid w:val="003302C4"/>
    <w:rsid w:val="003303D9"/>
    <w:rsid w:val="00330466"/>
    <w:rsid w:val="003305C0"/>
    <w:rsid w:val="00330949"/>
    <w:rsid w:val="00330E59"/>
    <w:rsid w:val="00330F9C"/>
    <w:rsid w:val="003310E4"/>
    <w:rsid w:val="0033144C"/>
    <w:rsid w:val="003316D8"/>
    <w:rsid w:val="00331795"/>
    <w:rsid w:val="00331C30"/>
    <w:rsid w:val="003320BE"/>
    <w:rsid w:val="003322CF"/>
    <w:rsid w:val="00332650"/>
    <w:rsid w:val="00332CFE"/>
    <w:rsid w:val="00333F16"/>
    <w:rsid w:val="0033469C"/>
    <w:rsid w:val="003350DA"/>
    <w:rsid w:val="00335398"/>
    <w:rsid w:val="00335525"/>
    <w:rsid w:val="003358B5"/>
    <w:rsid w:val="0033599E"/>
    <w:rsid w:val="00335A01"/>
    <w:rsid w:val="00335A04"/>
    <w:rsid w:val="00336343"/>
    <w:rsid w:val="00336FB3"/>
    <w:rsid w:val="003372D6"/>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439"/>
    <w:rsid w:val="00342714"/>
    <w:rsid w:val="0034276C"/>
    <w:rsid w:val="00343446"/>
    <w:rsid w:val="003435DE"/>
    <w:rsid w:val="0034375C"/>
    <w:rsid w:val="003437A5"/>
    <w:rsid w:val="00343922"/>
    <w:rsid w:val="00343939"/>
    <w:rsid w:val="00343A1F"/>
    <w:rsid w:val="00343B03"/>
    <w:rsid w:val="00343EE5"/>
    <w:rsid w:val="00344337"/>
    <w:rsid w:val="00344368"/>
    <w:rsid w:val="00344587"/>
    <w:rsid w:val="00344981"/>
    <w:rsid w:val="00345036"/>
    <w:rsid w:val="00345378"/>
    <w:rsid w:val="003454BD"/>
    <w:rsid w:val="003459DE"/>
    <w:rsid w:val="0034602A"/>
    <w:rsid w:val="003460FF"/>
    <w:rsid w:val="003473A0"/>
    <w:rsid w:val="003477C1"/>
    <w:rsid w:val="00347BBC"/>
    <w:rsid w:val="00347E12"/>
    <w:rsid w:val="00350395"/>
    <w:rsid w:val="003503BE"/>
    <w:rsid w:val="00350F73"/>
    <w:rsid w:val="00350FB0"/>
    <w:rsid w:val="0035136F"/>
    <w:rsid w:val="003515FF"/>
    <w:rsid w:val="0035163D"/>
    <w:rsid w:val="0035194A"/>
    <w:rsid w:val="00351BBD"/>
    <w:rsid w:val="003525AA"/>
    <w:rsid w:val="00352784"/>
    <w:rsid w:val="003528F1"/>
    <w:rsid w:val="00352991"/>
    <w:rsid w:val="00352D61"/>
    <w:rsid w:val="003534F9"/>
    <w:rsid w:val="00353BB9"/>
    <w:rsid w:val="00353FB9"/>
    <w:rsid w:val="00354245"/>
    <w:rsid w:val="00354420"/>
    <w:rsid w:val="00354653"/>
    <w:rsid w:val="0035477D"/>
    <w:rsid w:val="003549DE"/>
    <w:rsid w:val="00354D41"/>
    <w:rsid w:val="00355371"/>
    <w:rsid w:val="0035563A"/>
    <w:rsid w:val="003558B5"/>
    <w:rsid w:val="003559E9"/>
    <w:rsid w:val="00355AF2"/>
    <w:rsid w:val="00356688"/>
    <w:rsid w:val="0035682F"/>
    <w:rsid w:val="00356ACE"/>
    <w:rsid w:val="00356B70"/>
    <w:rsid w:val="00356D86"/>
    <w:rsid w:val="00356E53"/>
    <w:rsid w:val="0035720B"/>
    <w:rsid w:val="00357FBA"/>
    <w:rsid w:val="0036003C"/>
    <w:rsid w:val="003602D1"/>
    <w:rsid w:val="00360481"/>
    <w:rsid w:val="0036050C"/>
    <w:rsid w:val="0036054A"/>
    <w:rsid w:val="00360709"/>
    <w:rsid w:val="00360962"/>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50CF"/>
    <w:rsid w:val="003650EE"/>
    <w:rsid w:val="003651C3"/>
    <w:rsid w:val="0036531C"/>
    <w:rsid w:val="00365382"/>
    <w:rsid w:val="0036540B"/>
    <w:rsid w:val="00365699"/>
    <w:rsid w:val="003659D1"/>
    <w:rsid w:val="00365D1D"/>
    <w:rsid w:val="00365EB4"/>
    <w:rsid w:val="0036623D"/>
    <w:rsid w:val="00366490"/>
    <w:rsid w:val="00366522"/>
    <w:rsid w:val="0036657B"/>
    <w:rsid w:val="003666C3"/>
    <w:rsid w:val="00366734"/>
    <w:rsid w:val="00366F78"/>
    <w:rsid w:val="00367475"/>
    <w:rsid w:val="00367850"/>
    <w:rsid w:val="003679DF"/>
    <w:rsid w:val="00367BFF"/>
    <w:rsid w:val="00370024"/>
    <w:rsid w:val="003709B3"/>
    <w:rsid w:val="003709D3"/>
    <w:rsid w:val="00370AA9"/>
    <w:rsid w:val="00370BD0"/>
    <w:rsid w:val="00370E97"/>
    <w:rsid w:val="003713EF"/>
    <w:rsid w:val="00371BC9"/>
    <w:rsid w:val="003725DC"/>
    <w:rsid w:val="0037260A"/>
    <w:rsid w:val="00372A69"/>
    <w:rsid w:val="00372D45"/>
    <w:rsid w:val="00372FC6"/>
    <w:rsid w:val="00373291"/>
    <w:rsid w:val="00373486"/>
    <w:rsid w:val="00373705"/>
    <w:rsid w:val="003737F4"/>
    <w:rsid w:val="003746CC"/>
    <w:rsid w:val="00374D49"/>
    <w:rsid w:val="00374EE7"/>
    <w:rsid w:val="00374FCD"/>
    <w:rsid w:val="0037502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4AF"/>
    <w:rsid w:val="003807DF"/>
    <w:rsid w:val="00380EEF"/>
    <w:rsid w:val="00381009"/>
    <w:rsid w:val="00381027"/>
    <w:rsid w:val="003813C0"/>
    <w:rsid w:val="00381E1D"/>
    <w:rsid w:val="0038206D"/>
    <w:rsid w:val="00382754"/>
    <w:rsid w:val="00383211"/>
    <w:rsid w:val="0038375A"/>
    <w:rsid w:val="00383EC5"/>
    <w:rsid w:val="00384195"/>
    <w:rsid w:val="003844CF"/>
    <w:rsid w:val="003846CE"/>
    <w:rsid w:val="003849FD"/>
    <w:rsid w:val="00384DAC"/>
    <w:rsid w:val="003851BF"/>
    <w:rsid w:val="003855EC"/>
    <w:rsid w:val="00385C26"/>
    <w:rsid w:val="0038617C"/>
    <w:rsid w:val="003863C1"/>
    <w:rsid w:val="00386410"/>
    <w:rsid w:val="003864E1"/>
    <w:rsid w:val="0038669C"/>
    <w:rsid w:val="003867BF"/>
    <w:rsid w:val="003869A4"/>
    <w:rsid w:val="00386C71"/>
    <w:rsid w:val="00386CF5"/>
    <w:rsid w:val="003875D8"/>
    <w:rsid w:val="003879DB"/>
    <w:rsid w:val="00387C54"/>
    <w:rsid w:val="003904AC"/>
    <w:rsid w:val="003904F7"/>
    <w:rsid w:val="00390889"/>
    <w:rsid w:val="003916EB"/>
    <w:rsid w:val="00391789"/>
    <w:rsid w:val="003917AE"/>
    <w:rsid w:val="00391CCF"/>
    <w:rsid w:val="00391DEC"/>
    <w:rsid w:val="003921DF"/>
    <w:rsid w:val="00392294"/>
    <w:rsid w:val="00392978"/>
    <w:rsid w:val="00392CB5"/>
    <w:rsid w:val="00392CF4"/>
    <w:rsid w:val="00392E30"/>
    <w:rsid w:val="00392FE3"/>
    <w:rsid w:val="003934F1"/>
    <w:rsid w:val="00393867"/>
    <w:rsid w:val="003940D7"/>
    <w:rsid w:val="00394907"/>
    <w:rsid w:val="00394C47"/>
    <w:rsid w:val="00394DEF"/>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97F86"/>
    <w:rsid w:val="003A0991"/>
    <w:rsid w:val="003A09EE"/>
    <w:rsid w:val="003A0CD6"/>
    <w:rsid w:val="003A1424"/>
    <w:rsid w:val="003A18EB"/>
    <w:rsid w:val="003A1CBB"/>
    <w:rsid w:val="003A1FC2"/>
    <w:rsid w:val="003A23C1"/>
    <w:rsid w:val="003A2B5B"/>
    <w:rsid w:val="003A2F76"/>
    <w:rsid w:val="003A30F4"/>
    <w:rsid w:val="003A316C"/>
    <w:rsid w:val="003A324E"/>
    <w:rsid w:val="003A345B"/>
    <w:rsid w:val="003A3B31"/>
    <w:rsid w:val="003A3EA5"/>
    <w:rsid w:val="003A40DD"/>
    <w:rsid w:val="003A43E6"/>
    <w:rsid w:val="003A44C8"/>
    <w:rsid w:val="003A492D"/>
    <w:rsid w:val="003A4B3A"/>
    <w:rsid w:val="003A4D46"/>
    <w:rsid w:val="003A5AD4"/>
    <w:rsid w:val="003A5BD4"/>
    <w:rsid w:val="003A5D72"/>
    <w:rsid w:val="003A627A"/>
    <w:rsid w:val="003A681D"/>
    <w:rsid w:val="003A68F7"/>
    <w:rsid w:val="003A7252"/>
    <w:rsid w:val="003A7311"/>
    <w:rsid w:val="003A74F5"/>
    <w:rsid w:val="003A7C94"/>
    <w:rsid w:val="003B06C7"/>
    <w:rsid w:val="003B0A49"/>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53C5"/>
    <w:rsid w:val="003B5BC3"/>
    <w:rsid w:val="003B5D08"/>
    <w:rsid w:val="003B612E"/>
    <w:rsid w:val="003B6632"/>
    <w:rsid w:val="003B69C2"/>
    <w:rsid w:val="003B6CE1"/>
    <w:rsid w:val="003B7386"/>
    <w:rsid w:val="003B7661"/>
    <w:rsid w:val="003B7679"/>
    <w:rsid w:val="003B78F6"/>
    <w:rsid w:val="003B7972"/>
    <w:rsid w:val="003C0007"/>
    <w:rsid w:val="003C02D8"/>
    <w:rsid w:val="003C0607"/>
    <w:rsid w:val="003C06CE"/>
    <w:rsid w:val="003C0822"/>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44A"/>
    <w:rsid w:val="003C45F6"/>
    <w:rsid w:val="003C504C"/>
    <w:rsid w:val="003C526E"/>
    <w:rsid w:val="003C528E"/>
    <w:rsid w:val="003C55AC"/>
    <w:rsid w:val="003C5ADB"/>
    <w:rsid w:val="003C5B52"/>
    <w:rsid w:val="003C5DB9"/>
    <w:rsid w:val="003C5E34"/>
    <w:rsid w:val="003C6934"/>
    <w:rsid w:val="003C6A93"/>
    <w:rsid w:val="003C71E2"/>
    <w:rsid w:val="003C7223"/>
    <w:rsid w:val="003C7CCE"/>
    <w:rsid w:val="003D004D"/>
    <w:rsid w:val="003D00A4"/>
    <w:rsid w:val="003D0A98"/>
    <w:rsid w:val="003D0AE4"/>
    <w:rsid w:val="003D0B7C"/>
    <w:rsid w:val="003D0C59"/>
    <w:rsid w:val="003D0D36"/>
    <w:rsid w:val="003D0F3F"/>
    <w:rsid w:val="003D10EE"/>
    <w:rsid w:val="003D1178"/>
    <w:rsid w:val="003D1474"/>
    <w:rsid w:val="003D1CD6"/>
    <w:rsid w:val="003D1E6B"/>
    <w:rsid w:val="003D1E86"/>
    <w:rsid w:val="003D2418"/>
    <w:rsid w:val="003D2C26"/>
    <w:rsid w:val="003D2E38"/>
    <w:rsid w:val="003D338D"/>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0C9"/>
    <w:rsid w:val="003E3199"/>
    <w:rsid w:val="003E36F7"/>
    <w:rsid w:val="003E3931"/>
    <w:rsid w:val="003E3A7F"/>
    <w:rsid w:val="003E3E1D"/>
    <w:rsid w:val="003E3F1E"/>
    <w:rsid w:val="003E4050"/>
    <w:rsid w:val="003E509F"/>
    <w:rsid w:val="003E525B"/>
    <w:rsid w:val="003E53AD"/>
    <w:rsid w:val="003E53BD"/>
    <w:rsid w:val="003E5785"/>
    <w:rsid w:val="003E5851"/>
    <w:rsid w:val="003E58BB"/>
    <w:rsid w:val="003E5E39"/>
    <w:rsid w:val="003E5F63"/>
    <w:rsid w:val="003E6162"/>
    <w:rsid w:val="003E654C"/>
    <w:rsid w:val="003E654E"/>
    <w:rsid w:val="003E66B3"/>
    <w:rsid w:val="003E6A3A"/>
    <w:rsid w:val="003E6ADF"/>
    <w:rsid w:val="003E6BE2"/>
    <w:rsid w:val="003E6C0E"/>
    <w:rsid w:val="003E6DE0"/>
    <w:rsid w:val="003E7418"/>
    <w:rsid w:val="003E74AB"/>
    <w:rsid w:val="003E750D"/>
    <w:rsid w:val="003E7530"/>
    <w:rsid w:val="003E7632"/>
    <w:rsid w:val="003E770F"/>
    <w:rsid w:val="003E79E1"/>
    <w:rsid w:val="003E7B9C"/>
    <w:rsid w:val="003F026D"/>
    <w:rsid w:val="003F052B"/>
    <w:rsid w:val="003F0AFE"/>
    <w:rsid w:val="003F0F4B"/>
    <w:rsid w:val="003F14D2"/>
    <w:rsid w:val="003F2182"/>
    <w:rsid w:val="003F21FF"/>
    <w:rsid w:val="003F2910"/>
    <w:rsid w:val="003F2EF6"/>
    <w:rsid w:val="003F3107"/>
    <w:rsid w:val="003F3479"/>
    <w:rsid w:val="003F348E"/>
    <w:rsid w:val="003F36EE"/>
    <w:rsid w:val="003F3783"/>
    <w:rsid w:val="003F393C"/>
    <w:rsid w:val="003F3DBA"/>
    <w:rsid w:val="003F3E19"/>
    <w:rsid w:val="003F3E4B"/>
    <w:rsid w:val="003F43F4"/>
    <w:rsid w:val="003F46E3"/>
    <w:rsid w:val="003F4863"/>
    <w:rsid w:val="003F48F9"/>
    <w:rsid w:val="003F5024"/>
    <w:rsid w:val="003F5025"/>
    <w:rsid w:val="003F5EAC"/>
    <w:rsid w:val="003F60C3"/>
    <w:rsid w:val="003F637B"/>
    <w:rsid w:val="003F65E0"/>
    <w:rsid w:val="003F670B"/>
    <w:rsid w:val="003F6726"/>
    <w:rsid w:val="003F681C"/>
    <w:rsid w:val="003F6858"/>
    <w:rsid w:val="003F7A0D"/>
    <w:rsid w:val="003F7DFD"/>
    <w:rsid w:val="00400160"/>
    <w:rsid w:val="0040080E"/>
    <w:rsid w:val="00400917"/>
    <w:rsid w:val="00400A38"/>
    <w:rsid w:val="00401AF8"/>
    <w:rsid w:val="00401CD9"/>
    <w:rsid w:val="00401D9C"/>
    <w:rsid w:val="00401F1C"/>
    <w:rsid w:val="00401F5B"/>
    <w:rsid w:val="004023EA"/>
    <w:rsid w:val="0040259D"/>
    <w:rsid w:val="00403B69"/>
    <w:rsid w:val="00403BD9"/>
    <w:rsid w:val="00403F0D"/>
    <w:rsid w:val="00404DD4"/>
    <w:rsid w:val="00405684"/>
    <w:rsid w:val="00405CE8"/>
    <w:rsid w:val="00405E5E"/>
    <w:rsid w:val="004062E7"/>
    <w:rsid w:val="00406F7D"/>
    <w:rsid w:val="0040775A"/>
    <w:rsid w:val="004077E5"/>
    <w:rsid w:val="004079DF"/>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0E4"/>
    <w:rsid w:val="00416358"/>
    <w:rsid w:val="00416432"/>
    <w:rsid w:val="004164A3"/>
    <w:rsid w:val="00416B98"/>
    <w:rsid w:val="00416DCF"/>
    <w:rsid w:val="00417A6D"/>
    <w:rsid w:val="00417B7E"/>
    <w:rsid w:val="00417EBA"/>
    <w:rsid w:val="00420245"/>
    <w:rsid w:val="004203AF"/>
    <w:rsid w:val="004206CB"/>
    <w:rsid w:val="00420DA3"/>
    <w:rsid w:val="00420F5D"/>
    <w:rsid w:val="00421A00"/>
    <w:rsid w:val="00421BD7"/>
    <w:rsid w:val="00421DC2"/>
    <w:rsid w:val="00422032"/>
    <w:rsid w:val="004221C5"/>
    <w:rsid w:val="00422350"/>
    <w:rsid w:val="00422599"/>
    <w:rsid w:val="00422D01"/>
    <w:rsid w:val="00423C07"/>
    <w:rsid w:val="00423F85"/>
    <w:rsid w:val="00424296"/>
    <w:rsid w:val="00424A23"/>
    <w:rsid w:val="00424ACE"/>
    <w:rsid w:val="00424B12"/>
    <w:rsid w:val="00424B48"/>
    <w:rsid w:val="004252C7"/>
    <w:rsid w:val="0042539F"/>
    <w:rsid w:val="00425713"/>
    <w:rsid w:val="004259BE"/>
    <w:rsid w:val="00425A77"/>
    <w:rsid w:val="00425BA1"/>
    <w:rsid w:val="00425F8C"/>
    <w:rsid w:val="004269D5"/>
    <w:rsid w:val="00426AFA"/>
    <w:rsid w:val="00426CA9"/>
    <w:rsid w:val="0042720A"/>
    <w:rsid w:val="00427883"/>
    <w:rsid w:val="00427A8A"/>
    <w:rsid w:val="00427AA1"/>
    <w:rsid w:val="00427CE2"/>
    <w:rsid w:val="00427EB4"/>
    <w:rsid w:val="0043024A"/>
    <w:rsid w:val="004312D3"/>
    <w:rsid w:val="004317EF"/>
    <w:rsid w:val="00432007"/>
    <w:rsid w:val="0043237C"/>
    <w:rsid w:val="00432410"/>
    <w:rsid w:val="00432535"/>
    <w:rsid w:val="00432657"/>
    <w:rsid w:val="004327B8"/>
    <w:rsid w:val="00432942"/>
    <w:rsid w:val="0043302F"/>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E5F"/>
    <w:rsid w:val="00437F73"/>
    <w:rsid w:val="00440A71"/>
    <w:rsid w:val="00440AD5"/>
    <w:rsid w:val="00441026"/>
    <w:rsid w:val="00441724"/>
    <w:rsid w:val="00441785"/>
    <w:rsid w:val="00441A53"/>
    <w:rsid w:val="00441BAB"/>
    <w:rsid w:val="00441E54"/>
    <w:rsid w:val="00441ECF"/>
    <w:rsid w:val="0044217C"/>
    <w:rsid w:val="004421E7"/>
    <w:rsid w:val="004424DD"/>
    <w:rsid w:val="004425F5"/>
    <w:rsid w:val="00442687"/>
    <w:rsid w:val="00442729"/>
    <w:rsid w:val="00442745"/>
    <w:rsid w:val="004427CC"/>
    <w:rsid w:val="004433E9"/>
    <w:rsid w:val="004435FD"/>
    <w:rsid w:val="00443A6A"/>
    <w:rsid w:val="00443E68"/>
    <w:rsid w:val="00443F2F"/>
    <w:rsid w:val="00444649"/>
    <w:rsid w:val="004448E7"/>
    <w:rsid w:val="00444C7F"/>
    <w:rsid w:val="004453C4"/>
    <w:rsid w:val="0044590F"/>
    <w:rsid w:val="00445A55"/>
    <w:rsid w:val="00445E54"/>
    <w:rsid w:val="0044613E"/>
    <w:rsid w:val="0044635D"/>
    <w:rsid w:val="004465A6"/>
    <w:rsid w:val="00447244"/>
    <w:rsid w:val="0044779D"/>
    <w:rsid w:val="00447B18"/>
    <w:rsid w:val="00447B32"/>
    <w:rsid w:val="00447C80"/>
    <w:rsid w:val="00447E5D"/>
    <w:rsid w:val="00450312"/>
    <w:rsid w:val="00450EB3"/>
    <w:rsid w:val="004517AF"/>
    <w:rsid w:val="004518FA"/>
    <w:rsid w:val="004519B1"/>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8A5"/>
    <w:rsid w:val="0046293B"/>
    <w:rsid w:val="004636C5"/>
    <w:rsid w:val="004638D0"/>
    <w:rsid w:val="00463E7A"/>
    <w:rsid w:val="00463FD9"/>
    <w:rsid w:val="0046437D"/>
    <w:rsid w:val="004645BF"/>
    <w:rsid w:val="004647AF"/>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00C"/>
    <w:rsid w:val="004701A2"/>
    <w:rsid w:val="00470CF3"/>
    <w:rsid w:val="00470DBC"/>
    <w:rsid w:val="00470FB0"/>
    <w:rsid w:val="004713FA"/>
    <w:rsid w:val="004716B3"/>
    <w:rsid w:val="00471D77"/>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7B4"/>
    <w:rsid w:val="00480907"/>
    <w:rsid w:val="00480A0F"/>
    <w:rsid w:val="004812AF"/>
    <w:rsid w:val="0048130D"/>
    <w:rsid w:val="00481BC8"/>
    <w:rsid w:val="0048202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265"/>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54C8"/>
    <w:rsid w:val="00495801"/>
    <w:rsid w:val="00495BD3"/>
    <w:rsid w:val="00495CA8"/>
    <w:rsid w:val="00495D9E"/>
    <w:rsid w:val="00496294"/>
    <w:rsid w:val="00496843"/>
    <w:rsid w:val="00496C79"/>
    <w:rsid w:val="0049721E"/>
    <w:rsid w:val="004973BA"/>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91C"/>
    <w:rsid w:val="004A4C0E"/>
    <w:rsid w:val="004A4FE8"/>
    <w:rsid w:val="004A5249"/>
    <w:rsid w:val="004A53A1"/>
    <w:rsid w:val="004A547C"/>
    <w:rsid w:val="004A57E7"/>
    <w:rsid w:val="004A58FB"/>
    <w:rsid w:val="004A5947"/>
    <w:rsid w:val="004A597C"/>
    <w:rsid w:val="004A5DFA"/>
    <w:rsid w:val="004A5F4F"/>
    <w:rsid w:val="004A61E3"/>
    <w:rsid w:val="004A696C"/>
    <w:rsid w:val="004A6DD7"/>
    <w:rsid w:val="004A725C"/>
    <w:rsid w:val="004A766B"/>
    <w:rsid w:val="004A7C1E"/>
    <w:rsid w:val="004B0211"/>
    <w:rsid w:val="004B03F3"/>
    <w:rsid w:val="004B0E05"/>
    <w:rsid w:val="004B1425"/>
    <w:rsid w:val="004B143F"/>
    <w:rsid w:val="004B19FF"/>
    <w:rsid w:val="004B1A93"/>
    <w:rsid w:val="004B1DD8"/>
    <w:rsid w:val="004B20FF"/>
    <w:rsid w:val="004B25C8"/>
    <w:rsid w:val="004B27B7"/>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78"/>
    <w:rsid w:val="004C11DA"/>
    <w:rsid w:val="004C17AC"/>
    <w:rsid w:val="004C19FA"/>
    <w:rsid w:val="004C1F97"/>
    <w:rsid w:val="004C28B5"/>
    <w:rsid w:val="004C2BB8"/>
    <w:rsid w:val="004C2C09"/>
    <w:rsid w:val="004C31A8"/>
    <w:rsid w:val="004C31C8"/>
    <w:rsid w:val="004C3717"/>
    <w:rsid w:val="004C3817"/>
    <w:rsid w:val="004C3936"/>
    <w:rsid w:val="004C40FA"/>
    <w:rsid w:val="004C45AC"/>
    <w:rsid w:val="004C4877"/>
    <w:rsid w:val="004C4B2E"/>
    <w:rsid w:val="004C4E61"/>
    <w:rsid w:val="004C515B"/>
    <w:rsid w:val="004C51B1"/>
    <w:rsid w:val="004C57A6"/>
    <w:rsid w:val="004C5A4F"/>
    <w:rsid w:val="004C5DFB"/>
    <w:rsid w:val="004C612A"/>
    <w:rsid w:val="004C6778"/>
    <w:rsid w:val="004C70B4"/>
    <w:rsid w:val="004C7474"/>
    <w:rsid w:val="004C75D3"/>
    <w:rsid w:val="004C7806"/>
    <w:rsid w:val="004C7C2B"/>
    <w:rsid w:val="004D015A"/>
    <w:rsid w:val="004D03FB"/>
    <w:rsid w:val="004D0497"/>
    <w:rsid w:val="004D090E"/>
    <w:rsid w:val="004D0F24"/>
    <w:rsid w:val="004D1386"/>
    <w:rsid w:val="004D1CFA"/>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3430"/>
    <w:rsid w:val="004E3B14"/>
    <w:rsid w:val="004E4047"/>
    <w:rsid w:val="004E465A"/>
    <w:rsid w:val="004E469E"/>
    <w:rsid w:val="004E496A"/>
    <w:rsid w:val="004E4C8A"/>
    <w:rsid w:val="004E5061"/>
    <w:rsid w:val="004E53C5"/>
    <w:rsid w:val="004E5665"/>
    <w:rsid w:val="004E5985"/>
    <w:rsid w:val="004E63C2"/>
    <w:rsid w:val="004E67C0"/>
    <w:rsid w:val="004E6CE6"/>
    <w:rsid w:val="004E725E"/>
    <w:rsid w:val="004E7380"/>
    <w:rsid w:val="004E7414"/>
    <w:rsid w:val="004E7466"/>
    <w:rsid w:val="004E75F9"/>
    <w:rsid w:val="004E7CA8"/>
    <w:rsid w:val="004F009A"/>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D36"/>
    <w:rsid w:val="004F3396"/>
    <w:rsid w:val="004F3781"/>
    <w:rsid w:val="004F49BB"/>
    <w:rsid w:val="004F4C91"/>
    <w:rsid w:val="004F4C9B"/>
    <w:rsid w:val="004F4DBA"/>
    <w:rsid w:val="004F5367"/>
    <w:rsid w:val="004F55E7"/>
    <w:rsid w:val="004F572F"/>
    <w:rsid w:val="004F5A19"/>
    <w:rsid w:val="004F5F29"/>
    <w:rsid w:val="004F6256"/>
    <w:rsid w:val="004F64F5"/>
    <w:rsid w:val="004F6AEF"/>
    <w:rsid w:val="004F6FB6"/>
    <w:rsid w:val="004F7058"/>
    <w:rsid w:val="004F7288"/>
    <w:rsid w:val="004F7502"/>
    <w:rsid w:val="004F767C"/>
    <w:rsid w:val="004F77AB"/>
    <w:rsid w:val="004F78A0"/>
    <w:rsid w:val="004F7CB2"/>
    <w:rsid w:val="004F7E41"/>
    <w:rsid w:val="00500143"/>
    <w:rsid w:val="00500222"/>
    <w:rsid w:val="00500309"/>
    <w:rsid w:val="005005D4"/>
    <w:rsid w:val="0050060B"/>
    <w:rsid w:val="00500767"/>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4C03"/>
    <w:rsid w:val="00505287"/>
    <w:rsid w:val="00505683"/>
    <w:rsid w:val="005059C8"/>
    <w:rsid w:val="00506033"/>
    <w:rsid w:val="005060FD"/>
    <w:rsid w:val="0050629D"/>
    <w:rsid w:val="00506AFC"/>
    <w:rsid w:val="00506CAA"/>
    <w:rsid w:val="00506E0F"/>
    <w:rsid w:val="00506EA2"/>
    <w:rsid w:val="005073FE"/>
    <w:rsid w:val="00507883"/>
    <w:rsid w:val="00507896"/>
    <w:rsid w:val="00507C51"/>
    <w:rsid w:val="00507C67"/>
    <w:rsid w:val="005102CB"/>
    <w:rsid w:val="00511087"/>
    <w:rsid w:val="00511710"/>
    <w:rsid w:val="00511BA7"/>
    <w:rsid w:val="0051241C"/>
    <w:rsid w:val="00512AE3"/>
    <w:rsid w:val="00512BED"/>
    <w:rsid w:val="00512F09"/>
    <w:rsid w:val="005133AD"/>
    <w:rsid w:val="005134F6"/>
    <w:rsid w:val="005135F1"/>
    <w:rsid w:val="00513981"/>
    <w:rsid w:val="00513A5E"/>
    <w:rsid w:val="00513ED3"/>
    <w:rsid w:val="005142C5"/>
    <w:rsid w:val="00514421"/>
    <w:rsid w:val="0051447F"/>
    <w:rsid w:val="00514481"/>
    <w:rsid w:val="005146DD"/>
    <w:rsid w:val="005147A8"/>
    <w:rsid w:val="00514C8A"/>
    <w:rsid w:val="00514CB3"/>
    <w:rsid w:val="00514EFD"/>
    <w:rsid w:val="0051544C"/>
    <w:rsid w:val="005154C9"/>
    <w:rsid w:val="00515618"/>
    <w:rsid w:val="005159C5"/>
    <w:rsid w:val="00515DD4"/>
    <w:rsid w:val="005160C0"/>
    <w:rsid w:val="00516502"/>
    <w:rsid w:val="00516699"/>
    <w:rsid w:val="00516B6B"/>
    <w:rsid w:val="00517282"/>
    <w:rsid w:val="00517338"/>
    <w:rsid w:val="00517769"/>
    <w:rsid w:val="005178E4"/>
    <w:rsid w:val="0052017F"/>
    <w:rsid w:val="00520604"/>
    <w:rsid w:val="00520978"/>
    <w:rsid w:val="00522165"/>
    <w:rsid w:val="0052234B"/>
    <w:rsid w:val="005225C4"/>
    <w:rsid w:val="00522ABF"/>
    <w:rsid w:val="00522D84"/>
    <w:rsid w:val="00523264"/>
    <w:rsid w:val="005232DA"/>
    <w:rsid w:val="0052331A"/>
    <w:rsid w:val="005240E1"/>
    <w:rsid w:val="0052460F"/>
    <w:rsid w:val="005247F2"/>
    <w:rsid w:val="00525053"/>
    <w:rsid w:val="00525055"/>
    <w:rsid w:val="0052520F"/>
    <w:rsid w:val="005254EA"/>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650"/>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2A6A"/>
    <w:rsid w:val="00553294"/>
    <w:rsid w:val="005532AD"/>
    <w:rsid w:val="00553412"/>
    <w:rsid w:val="00553AE8"/>
    <w:rsid w:val="00553BCF"/>
    <w:rsid w:val="00554209"/>
    <w:rsid w:val="005542FC"/>
    <w:rsid w:val="005545D8"/>
    <w:rsid w:val="005546B3"/>
    <w:rsid w:val="00554A9F"/>
    <w:rsid w:val="00554AAF"/>
    <w:rsid w:val="00554AE4"/>
    <w:rsid w:val="00554B71"/>
    <w:rsid w:val="00554CCD"/>
    <w:rsid w:val="00554E1A"/>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1E9"/>
    <w:rsid w:val="005601F5"/>
    <w:rsid w:val="0056032B"/>
    <w:rsid w:val="00560B95"/>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E6A"/>
    <w:rsid w:val="00565119"/>
    <w:rsid w:val="00565159"/>
    <w:rsid w:val="00565324"/>
    <w:rsid w:val="00565922"/>
    <w:rsid w:val="00565F4F"/>
    <w:rsid w:val="00566390"/>
    <w:rsid w:val="00566C5B"/>
    <w:rsid w:val="00566D3C"/>
    <w:rsid w:val="00566D60"/>
    <w:rsid w:val="00566F9C"/>
    <w:rsid w:val="00567343"/>
    <w:rsid w:val="005679DA"/>
    <w:rsid w:val="00567C96"/>
    <w:rsid w:val="0057065D"/>
    <w:rsid w:val="00570872"/>
    <w:rsid w:val="00570882"/>
    <w:rsid w:val="00570D29"/>
    <w:rsid w:val="00570F4D"/>
    <w:rsid w:val="00571538"/>
    <w:rsid w:val="00571C30"/>
    <w:rsid w:val="00571ECD"/>
    <w:rsid w:val="005723A9"/>
    <w:rsid w:val="0057279F"/>
    <w:rsid w:val="00572B5D"/>
    <w:rsid w:val="00572C64"/>
    <w:rsid w:val="00572F7C"/>
    <w:rsid w:val="0057367F"/>
    <w:rsid w:val="00573CC8"/>
    <w:rsid w:val="0057423D"/>
    <w:rsid w:val="00574472"/>
    <w:rsid w:val="005746C2"/>
    <w:rsid w:val="005746C8"/>
    <w:rsid w:val="00574B7B"/>
    <w:rsid w:val="00575488"/>
    <w:rsid w:val="00575745"/>
    <w:rsid w:val="00575EE0"/>
    <w:rsid w:val="00575EE4"/>
    <w:rsid w:val="0057685A"/>
    <w:rsid w:val="00576B19"/>
    <w:rsid w:val="00576EBE"/>
    <w:rsid w:val="005776F5"/>
    <w:rsid w:val="00577988"/>
    <w:rsid w:val="005779CC"/>
    <w:rsid w:val="005779CE"/>
    <w:rsid w:val="00577AAB"/>
    <w:rsid w:val="00577B78"/>
    <w:rsid w:val="00577D6B"/>
    <w:rsid w:val="00577F7F"/>
    <w:rsid w:val="005800EC"/>
    <w:rsid w:val="005805BD"/>
    <w:rsid w:val="00580C0C"/>
    <w:rsid w:val="00580CE9"/>
    <w:rsid w:val="00581333"/>
    <w:rsid w:val="00581406"/>
    <w:rsid w:val="00581443"/>
    <w:rsid w:val="005816EB"/>
    <w:rsid w:val="00582298"/>
    <w:rsid w:val="00582431"/>
    <w:rsid w:val="005829C3"/>
    <w:rsid w:val="0058323D"/>
    <w:rsid w:val="00583667"/>
    <w:rsid w:val="0058376A"/>
    <w:rsid w:val="00583A40"/>
    <w:rsid w:val="00583ACB"/>
    <w:rsid w:val="0058477E"/>
    <w:rsid w:val="005847B0"/>
    <w:rsid w:val="00584CDD"/>
    <w:rsid w:val="005851BE"/>
    <w:rsid w:val="005852D5"/>
    <w:rsid w:val="00585654"/>
    <w:rsid w:val="00585A47"/>
    <w:rsid w:val="0058602C"/>
    <w:rsid w:val="00586570"/>
    <w:rsid w:val="0058657D"/>
    <w:rsid w:val="00586F76"/>
    <w:rsid w:val="0058756C"/>
    <w:rsid w:val="00587968"/>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302"/>
    <w:rsid w:val="00597748"/>
    <w:rsid w:val="005978EE"/>
    <w:rsid w:val="00597AD9"/>
    <w:rsid w:val="00597DB0"/>
    <w:rsid w:val="00597DB7"/>
    <w:rsid w:val="00597FC6"/>
    <w:rsid w:val="005A039C"/>
    <w:rsid w:val="005A05CB"/>
    <w:rsid w:val="005A06DD"/>
    <w:rsid w:val="005A0D1E"/>
    <w:rsid w:val="005A0F05"/>
    <w:rsid w:val="005A12A9"/>
    <w:rsid w:val="005A157D"/>
    <w:rsid w:val="005A165D"/>
    <w:rsid w:val="005A1AB0"/>
    <w:rsid w:val="005A1C0B"/>
    <w:rsid w:val="005A200F"/>
    <w:rsid w:val="005A2403"/>
    <w:rsid w:val="005A2831"/>
    <w:rsid w:val="005A29D9"/>
    <w:rsid w:val="005A2F80"/>
    <w:rsid w:val="005A34AD"/>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2B0"/>
    <w:rsid w:val="005B08A3"/>
    <w:rsid w:val="005B0AD2"/>
    <w:rsid w:val="005B0B4C"/>
    <w:rsid w:val="005B108A"/>
    <w:rsid w:val="005B1305"/>
    <w:rsid w:val="005B13E0"/>
    <w:rsid w:val="005B14C3"/>
    <w:rsid w:val="005B14F4"/>
    <w:rsid w:val="005B1CE6"/>
    <w:rsid w:val="005B2A19"/>
    <w:rsid w:val="005B4BF7"/>
    <w:rsid w:val="005B5A2D"/>
    <w:rsid w:val="005B5B97"/>
    <w:rsid w:val="005B5E58"/>
    <w:rsid w:val="005B6192"/>
    <w:rsid w:val="005B6494"/>
    <w:rsid w:val="005B6BD1"/>
    <w:rsid w:val="005B7085"/>
    <w:rsid w:val="005B71F8"/>
    <w:rsid w:val="005B7669"/>
    <w:rsid w:val="005B775B"/>
    <w:rsid w:val="005B79E8"/>
    <w:rsid w:val="005B7DA9"/>
    <w:rsid w:val="005B7FA2"/>
    <w:rsid w:val="005C0023"/>
    <w:rsid w:val="005C02B3"/>
    <w:rsid w:val="005C0BE4"/>
    <w:rsid w:val="005C127F"/>
    <w:rsid w:val="005C16BF"/>
    <w:rsid w:val="005C1995"/>
    <w:rsid w:val="005C2322"/>
    <w:rsid w:val="005C2435"/>
    <w:rsid w:val="005C2C04"/>
    <w:rsid w:val="005C2EF7"/>
    <w:rsid w:val="005C301A"/>
    <w:rsid w:val="005C307E"/>
    <w:rsid w:val="005C31BC"/>
    <w:rsid w:val="005C32A0"/>
    <w:rsid w:val="005C33B2"/>
    <w:rsid w:val="005C3A87"/>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AE8"/>
    <w:rsid w:val="005D0DF1"/>
    <w:rsid w:val="005D1036"/>
    <w:rsid w:val="005D107C"/>
    <w:rsid w:val="005D14A6"/>
    <w:rsid w:val="005D1B33"/>
    <w:rsid w:val="005D1C13"/>
    <w:rsid w:val="005D1C62"/>
    <w:rsid w:val="005D1D95"/>
    <w:rsid w:val="005D1DF1"/>
    <w:rsid w:val="005D1FDA"/>
    <w:rsid w:val="005D233D"/>
    <w:rsid w:val="005D3111"/>
    <w:rsid w:val="005D38B4"/>
    <w:rsid w:val="005D3C76"/>
    <w:rsid w:val="005D44BB"/>
    <w:rsid w:val="005D4564"/>
    <w:rsid w:val="005D5269"/>
    <w:rsid w:val="005D5348"/>
    <w:rsid w:val="005D5729"/>
    <w:rsid w:val="005D5A4E"/>
    <w:rsid w:val="005D5B2C"/>
    <w:rsid w:val="005D5C2A"/>
    <w:rsid w:val="005D5FA5"/>
    <w:rsid w:val="005D606A"/>
    <w:rsid w:val="005D61CE"/>
    <w:rsid w:val="005D65A6"/>
    <w:rsid w:val="005D6993"/>
    <w:rsid w:val="005D6A50"/>
    <w:rsid w:val="005D6D74"/>
    <w:rsid w:val="005D7459"/>
    <w:rsid w:val="005D79F8"/>
    <w:rsid w:val="005E0151"/>
    <w:rsid w:val="005E122D"/>
    <w:rsid w:val="005E1232"/>
    <w:rsid w:val="005E14C7"/>
    <w:rsid w:val="005E1730"/>
    <w:rsid w:val="005E18A5"/>
    <w:rsid w:val="005E18FC"/>
    <w:rsid w:val="005E1A2F"/>
    <w:rsid w:val="005E1C5F"/>
    <w:rsid w:val="005E22B3"/>
    <w:rsid w:val="005E2334"/>
    <w:rsid w:val="005E24CA"/>
    <w:rsid w:val="005E2611"/>
    <w:rsid w:val="005E2D05"/>
    <w:rsid w:val="005E2D71"/>
    <w:rsid w:val="005E3F92"/>
    <w:rsid w:val="005E456F"/>
    <w:rsid w:val="005E4684"/>
    <w:rsid w:val="005E50F1"/>
    <w:rsid w:val="005E531A"/>
    <w:rsid w:val="005E5779"/>
    <w:rsid w:val="005E58D5"/>
    <w:rsid w:val="005E5B77"/>
    <w:rsid w:val="005E5E93"/>
    <w:rsid w:val="005E692E"/>
    <w:rsid w:val="005E69B6"/>
    <w:rsid w:val="005E6C70"/>
    <w:rsid w:val="005E6C85"/>
    <w:rsid w:val="005E733F"/>
    <w:rsid w:val="005E7B7C"/>
    <w:rsid w:val="005E7CCF"/>
    <w:rsid w:val="005F0021"/>
    <w:rsid w:val="005F0143"/>
    <w:rsid w:val="005F0422"/>
    <w:rsid w:val="005F0501"/>
    <w:rsid w:val="005F075E"/>
    <w:rsid w:val="005F0C7B"/>
    <w:rsid w:val="005F0CE5"/>
    <w:rsid w:val="005F0DF1"/>
    <w:rsid w:val="005F1138"/>
    <w:rsid w:val="005F1A94"/>
    <w:rsid w:val="005F2100"/>
    <w:rsid w:val="005F212C"/>
    <w:rsid w:val="005F2169"/>
    <w:rsid w:val="005F2194"/>
    <w:rsid w:val="005F29CA"/>
    <w:rsid w:val="005F343A"/>
    <w:rsid w:val="005F36FA"/>
    <w:rsid w:val="005F3C41"/>
    <w:rsid w:val="005F3D39"/>
    <w:rsid w:val="005F3F39"/>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309"/>
    <w:rsid w:val="00601454"/>
    <w:rsid w:val="00601E4A"/>
    <w:rsid w:val="00601E57"/>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5D6"/>
    <w:rsid w:val="0060584F"/>
    <w:rsid w:val="006058F1"/>
    <w:rsid w:val="0060593A"/>
    <w:rsid w:val="00605980"/>
    <w:rsid w:val="00605C42"/>
    <w:rsid w:val="00606100"/>
    <w:rsid w:val="00606356"/>
    <w:rsid w:val="00606403"/>
    <w:rsid w:val="00606B56"/>
    <w:rsid w:val="00606DC4"/>
    <w:rsid w:val="00606FD2"/>
    <w:rsid w:val="00607789"/>
    <w:rsid w:val="0060795F"/>
    <w:rsid w:val="00607CF3"/>
    <w:rsid w:val="006103C9"/>
    <w:rsid w:val="0061088E"/>
    <w:rsid w:val="00610975"/>
    <w:rsid w:val="006109C2"/>
    <w:rsid w:val="00610B8B"/>
    <w:rsid w:val="00610BD0"/>
    <w:rsid w:val="00611013"/>
    <w:rsid w:val="006115AA"/>
    <w:rsid w:val="006116E8"/>
    <w:rsid w:val="00611713"/>
    <w:rsid w:val="006117E1"/>
    <w:rsid w:val="006118C9"/>
    <w:rsid w:val="00611987"/>
    <w:rsid w:val="00611B3E"/>
    <w:rsid w:val="00611C27"/>
    <w:rsid w:val="00611FEC"/>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0FD"/>
    <w:rsid w:val="00616177"/>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2F26"/>
    <w:rsid w:val="006231F4"/>
    <w:rsid w:val="00623832"/>
    <w:rsid w:val="00623925"/>
    <w:rsid w:val="0062395F"/>
    <w:rsid w:val="00623ACF"/>
    <w:rsid w:val="00624479"/>
    <w:rsid w:val="00624497"/>
    <w:rsid w:val="006245D5"/>
    <w:rsid w:val="00624A40"/>
    <w:rsid w:val="00624A6A"/>
    <w:rsid w:val="00624DFF"/>
    <w:rsid w:val="00624FDC"/>
    <w:rsid w:val="00625273"/>
    <w:rsid w:val="0062528C"/>
    <w:rsid w:val="006252AC"/>
    <w:rsid w:val="00625377"/>
    <w:rsid w:val="0062540E"/>
    <w:rsid w:val="006254DC"/>
    <w:rsid w:val="00626522"/>
    <w:rsid w:val="0062654B"/>
    <w:rsid w:val="00626C2D"/>
    <w:rsid w:val="00626DCA"/>
    <w:rsid w:val="00626FC9"/>
    <w:rsid w:val="00627203"/>
    <w:rsid w:val="006274B4"/>
    <w:rsid w:val="006274FB"/>
    <w:rsid w:val="00627D58"/>
    <w:rsid w:val="00630278"/>
    <w:rsid w:val="00630421"/>
    <w:rsid w:val="00630A8A"/>
    <w:rsid w:val="00631036"/>
    <w:rsid w:val="006318B6"/>
    <w:rsid w:val="00631E7E"/>
    <w:rsid w:val="006327A1"/>
    <w:rsid w:val="006328D3"/>
    <w:rsid w:val="00632BDD"/>
    <w:rsid w:val="00632FBA"/>
    <w:rsid w:val="00633020"/>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1F3"/>
    <w:rsid w:val="00641366"/>
    <w:rsid w:val="00641ED3"/>
    <w:rsid w:val="00642267"/>
    <w:rsid w:val="00642389"/>
    <w:rsid w:val="0064245F"/>
    <w:rsid w:val="00642650"/>
    <w:rsid w:val="00642798"/>
    <w:rsid w:val="0064325D"/>
    <w:rsid w:val="00643682"/>
    <w:rsid w:val="00643A8E"/>
    <w:rsid w:val="00643D46"/>
    <w:rsid w:val="006441A1"/>
    <w:rsid w:val="00644370"/>
    <w:rsid w:val="0064440E"/>
    <w:rsid w:val="0064484E"/>
    <w:rsid w:val="00644AA8"/>
    <w:rsid w:val="00644D45"/>
    <w:rsid w:val="00645505"/>
    <w:rsid w:val="0064553E"/>
    <w:rsid w:val="0064572D"/>
    <w:rsid w:val="006460AA"/>
    <w:rsid w:val="00646520"/>
    <w:rsid w:val="006468FC"/>
    <w:rsid w:val="006469F3"/>
    <w:rsid w:val="00646C96"/>
    <w:rsid w:val="00647193"/>
    <w:rsid w:val="00647A26"/>
    <w:rsid w:val="00650121"/>
    <w:rsid w:val="00650243"/>
    <w:rsid w:val="006506C2"/>
    <w:rsid w:val="006508F2"/>
    <w:rsid w:val="00650F07"/>
    <w:rsid w:val="00651550"/>
    <w:rsid w:val="006518CA"/>
    <w:rsid w:val="0065197C"/>
    <w:rsid w:val="00651E34"/>
    <w:rsid w:val="00651EBA"/>
    <w:rsid w:val="00651F27"/>
    <w:rsid w:val="00652241"/>
    <w:rsid w:val="00652A26"/>
    <w:rsid w:val="00652D53"/>
    <w:rsid w:val="00652D55"/>
    <w:rsid w:val="0065369F"/>
    <w:rsid w:val="00653DFD"/>
    <w:rsid w:val="00653FA4"/>
    <w:rsid w:val="00654117"/>
    <w:rsid w:val="00654492"/>
    <w:rsid w:val="00654C8E"/>
    <w:rsid w:val="00654FEE"/>
    <w:rsid w:val="00655307"/>
    <w:rsid w:val="0065596B"/>
    <w:rsid w:val="00655C81"/>
    <w:rsid w:val="00655DE3"/>
    <w:rsid w:val="006566B3"/>
    <w:rsid w:val="0065691A"/>
    <w:rsid w:val="00656B13"/>
    <w:rsid w:val="00656CAA"/>
    <w:rsid w:val="0065700E"/>
    <w:rsid w:val="00657021"/>
    <w:rsid w:val="006577BC"/>
    <w:rsid w:val="006579AF"/>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8C3"/>
    <w:rsid w:val="00666A36"/>
    <w:rsid w:val="00666E00"/>
    <w:rsid w:val="00666FF0"/>
    <w:rsid w:val="00670208"/>
    <w:rsid w:val="00670339"/>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113F"/>
    <w:rsid w:val="00681D48"/>
    <w:rsid w:val="00681DD6"/>
    <w:rsid w:val="00681F9A"/>
    <w:rsid w:val="006828A6"/>
    <w:rsid w:val="00682C79"/>
    <w:rsid w:val="0068310D"/>
    <w:rsid w:val="00683CE7"/>
    <w:rsid w:val="00683D11"/>
    <w:rsid w:val="00683F0B"/>
    <w:rsid w:val="00684031"/>
    <w:rsid w:val="00684166"/>
    <w:rsid w:val="006841FC"/>
    <w:rsid w:val="006842CD"/>
    <w:rsid w:val="00684392"/>
    <w:rsid w:val="00684815"/>
    <w:rsid w:val="00685A19"/>
    <w:rsid w:val="00685B9E"/>
    <w:rsid w:val="00685BAF"/>
    <w:rsid w:val="006865CB"/>
    <w:rsid w:val="0068770A"/>
    <w:rsid w:val="0068778C"/>
    <w:rsid w:val="00687EE4"/>
    <w:rsid w:val="00690255"/>
    <w:rsid w:val="00690680"/>
    <w:rsid w:val="0069097C"/>
    <w:rsid w:val="006913BB"/>
    <w:rsid w:val="0069160E"/>
    <w:rsid w:val="00691ACB"/>
    <w:rsid w:val="00691DF7"/>
    <w:rsid w:val="00691F1E"/>
    <w:rsid w:val="0069229A"/>
    <w:rsid w:val="00692914"/>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EC2"/>
    <w:rsid w:val="00696EC6"/>
    <w:rsid w:val="0069705A"/>
    <w:rsid w:val="00697A9B"/>
    <w:rsid w:val="00697EB8"/>
    <w:rsid w:val="006A0A56"/>
    <w:rsid w:val="006A0D89"/>
    <w:rsid w:val="006A0F2F"/>
    <w:rsid w:val="006A10D1"/>
    <w:rsid w:val="006A1120"/>
    <w:rsid w:val="006A17A2"/>
    <w:rsid w:val="006A17EA"/>
    <w:rsid w:val="006A1B96"/>
    <w:rsid w:val="006A1CD1"/>
    <w:rsid w:val="006A2154"/>
    <w:rsid w:val="006A2430"/>
    <w:rsid w:val="006A2F54"/>
    <w:rsid w:val="006A3059"/>
    <w:rsid w:val="006A3139"/>
    <w:rsid w:val="006A3528"/>
    <w:rsid w:val="006A3D5A"/>
    <w:rsid w:val="006A404C"/>
    <w:rsid w:val="006A4169"/>
    <w:rsid w:val="006A443F"/>
    <w:rsid w:val="006A4727"/>
    <w:rsid w:val="006A473F"/>
    <w:rsid w:val="006A48CE"/>
    <w:rsid w:val="006A49E0"/>
    <w:rsid w:val="006A4C93"/>
    <w:rsid w:val="006A500A"/>
    <w:rsid w:val="006A554B"/>
    <w:rsid w:val="006A59FC"/>
    <w:rsid w:val="006A5E19"/>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833"/>
    <w:rsid w:val="006B1939"/>
    <w:rsid w:val="006B1A33"/>
    <w:rsid w:val="006B1A4A"/>
    <w:rsid w:val="006B1D58"/>
    <w:rsid w:val="006B219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E95"/>
    <w:rsid w:val="006B627B"/>
    <w:rsid w:val="006B6740"/>
    <w:rsid w:val="006B695B"/>
    <w:rsid w:val="006B736E"/>
    <w:rsid w:val="006B74C0"/>
    <w:rsid w:val="006C05A3"/>
    <w:rsid w:val="006C099B"/>
    <w:rsid w:val="006C0EF9"/>
    <w:rsid w:val="006C17D8"/>
    <w:rsid w:val="006C1CEB"/>
    <w:rsid w:val="006C2E55"/>
    <w:rsid w:val="006C2F8C"/>
    <w:rsid w:val="006C3018"/>
    <w:rsid w:val="006C3824"/>
    <w:rsid w:val="006C3D5B"/>
    <w:rsid w:val="006C3E61"/>
    <w:rsid w:val="006C3E7E"/>
    <w:rsid w:val="006C3FDA"/>
    <w:rsid w:val="006C42F2"/>
    <w:rsid w:val="006C4346"/>
    <w:rsid w:val="006C455A"/>
    <w:rsid w:val="006C4BD0"/>
    <w:rsid w:val="006C4E38"/>
    <w:rsid w:val="006C54BD"/>
    <w:rsid w:val="006C5686"/>
    <w:rsid w:val="006C5763"/>
    <w:rsid w:val="006C5787"/>
    <w:rsid w:val="006C598D"/>
    <w:rsid w:val="006C5A7B"/>
    <w:rsid w:val="006C5C97"/>
    <w:rsid w:val="006C5D2A"/>
    <w:rsid w:val="006C5F2E"/>
    <w:rsid w:val="006C62B6"/>
    <w:rsid w:val="006C7060"/>
    <w:rsid w:val="006C734E"/>
    <w:rsid w:val="006C74C7"/>
    <w:rsid w:val="006C769D"/>
    <w:rsid w:val="006C7AB5"/>
    <w:rsid w:val="006D00E6"/>
    <w:rsid w:val="006D01C7"/>
    <w:rsid w:val="006D089A"/>
    <w:rsid w:val="006D09C0"/>
    <w:rsid w:val="006D0B88"/>
    <w:rsid w:val="006D1969"/>
    <w:rsid w:val="006D1CEB"/>
    <w:rsid w:val="006D1FCD"/>
    <w:rsid w:val="006D2017"/>
    <w:rsid w:val="006D30E4"/>
    <w:rsid w:val="006D319A"/>
    <w:rsid w:val="006D32D6"/>
    <w:rsid w:val="006D37D1"/>
    <w:rsid w:val="006D3A32"/>
    <w:rsid w:val="006D3ADF"/>
    <w:rsid w:val="006D3DF3"/>
    <w:rsid w:val="006D3F41"/>
    <w:rsid w:val="006D4199"/>
    <w:rsid w:val="006D44C9"/>
    <w:rsid w:val="006D4627"/>
    <w:rsid w:val="006D4977"/>
    <w:rsid w:val="006D50BE"/>
    <w:rsid w:val="006D5434"/>
    <w:rsid w:val="006D615C"/>
    <w:rsid w:val="006D6772"/>
    <w:rsid w:val="006D6FBA"/>
    <w:rsid w:val="006D70F1"/>
    <w:rsid w:val="006D76B0"/>
    <w:rsid w:val="006D7DE0"/>
    <w:rsid w:val="006D7E43"/>
    <w:rsid w:val="006E05D7"/>
    <w:rsid w:val="006E0A7E"/>
    <w:rsid w:val="006E0AB0"/>
    <w:rsid w:val="006E0EFC"/>
    <w:rsid w:val="006E0F67"/>
    <w:rsid w:val="006E0F8A"/>
    <w:rsid w:val="006E13B0"/>
    <w:rsid w:val="006E13C8"/>
    <w:rsid w:val="006E143E"/>
    <w:rsid w:val="006E17BF"/>
    <w:rsid w:val="006E1932"/>
    <w:rsid w:val="006E1F2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B23"/>
    <w:rsid w:val="006E5C38"/>
    <w:rsid w:val="006E5CFB"/>
    <w:rsid w:val="006E6685"/>
    <w:rsid w:val="006E6D5E"/>
    <w:rsid w:val="006E6DB7"/>
    <w:rsid w:val="006E7441"/>
    <w:rsid w:val="006E7512"/>
    <w:rsid w:val="006E7B9D"/>
    <w:rsid w:val="006E7BBE"/>
    <w:rsid w:val="006F031E"/>
    <w:rsid w:val="006F0448"/>
    <w:rsid w:val="006F05A7"/>
    <w:rsid w:val="006F0843"/>
    <w:rsid w:val="006F0C0D"/>
    <w:rsid w:val="006F1791"/>
    <w:rsid w:val="006F1CDF"/>
    <w:rsid w:val="006F1FC4"/>
    <w:rsid w:val="006F2017"/>
    <w:rsid w:val="006F21D0"/>
    <w:rsid w:val="006F241B"/>
    <w:rsid w:val="006F3560"/>
    <w:rsid w:val="006F35C3"/>
    <w:rsid w:val="006F3750"/>
    <w:rsid w:val="006F3AFB"/>
    <w:rsid w:val="006F416F"/>
    <w:rsid w:val="006F41BB"/>
    <w:rsid w:val="006F4681"/>
    <w:rsid w:val="006F48E4"/>
    <w:rsid w:val="006F5183"/>
    <w:rsid w:val="006F549A"/>
    <w:rsid w:val="006F5BBF"/>
    <w:rsid w:val="006F642E"/>
    <w:rsid w:val="006F6924"/>
    <w:rsid w:val="006F6DDA"/>
    <w:rsid w:val="006F6DEA"/>
    <w:rsid w:val="006F7274"/>
    <w:rsid w:val="00700220"/>
    <w:rsid w:val="00700281"/>
    <w:rsid w:val="007005DC"/>
    <w:rsid w:val="0070080F"/>
    <w:rsid w:val="00700E79"/>
    <w:rsid w:val="007014DA"/>
    <w:rsid w:val="007017E1"/>
    <w:rsid w:val="00701CE0"/>
    <w:rsid w:val="007024E2"/>
    <w:rsid w:val="00702938"/>
    <w:rsid w:val="0070335E"/>
    <w:rsid w:val="007036B0"/>
    <w:rsid w:val="00703856"/>
    <w:rsid w:val="007040AA"/>
    <w:rsid w:val="00704445"/>
    <w:rsid w:val="0070454D"/>
    <w:rsid w:val="007047E2"/>
    <w:rsid w:val="007049D1"/>
    <w:rsid w:val="00704AEF"/>
    <w:rsid w:val="00704B92"/>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304"/>
    <w:rsid w:val="00710339"/>
    <w:rsid w:val="00710A66"/>
    <w:rsid w:val="00710E89"/>
    <w:rsid w:val="0071137E"/>
    <w:rsid w:val="007116E8"/>
    <w:rsid w:val="0071231D"/>
    <w:rsid w:val="00712673"/>
    <w:rsid w:val="00712A1E"/>
    <w:rsid w:val="00713006"/>
    <w:rsid w:val="00713067"/>
    <w:rsid w:val="0071311C"/>
    <w:rsid w:val="00713A8C"/>
    <w:rsid w:val="00713B67"/>
    <w:rsid w:val="00713C4F"/>
    <w:rsid w:val="00713E3E"/>
    <w:rsid w:val="007148F5"/>
    <w:rsid w:val="00714E5F"/>
    <w:rsid w:val="00714FD3"/>
    <w:rsid w:val="007152B5"/>
    <w:rsid w:val="00715792"/>
    <w:rsid w:val="00715A92"/>
    <w:rsid w:val="00715FF1"/>
    <w:rsid w:val="00716152"/>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295"/>
    <w:rsid w:val="0072543B"/>
    <w:rsid w:val="007258D7"/>
    <w:rsid w:val="00725CD5"/>
    <w:rsid w:val="00725F19"/>
    <w:rsid w:val="007262C8"/>
    <w:rsid w:val="00726527"/>
    <w:rsid w:val="00726615"/>
    <w:rsid w:val="00726EA7"/>
    <w:rsid w:val="00726FA4"/>
    <w:rsid w:val="00727026"/>
    <w:rsid w:val="007270BB"/>
    <w:rsid w:val="00727104"/>
    <w:rsid w:val="0072721C"/>
    <w:rsid w:val="007272C9"/>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BA8"/>
    <w:rsid w:val="00734CA1"/>
    <w:rsid w:val="00734D0A"/>
    <w:rsid w:val="0073528E"/>
    <w:rsid w:val="007352A8"/>
    <w:rsid w:val="0073538D"/>
    <w:rsid w:val="007358BC"/>
    <w:rsid w:val="007358C0"/>
    <w:rsid w:val="00735940"/>
    <w:rsid w:val="00735AF5"/>
    <w:rsid w:val="00735FD8"/>
    <w:rsid w:val="00736018"/>
    <w:rsid w:val="00736BFF"/>
    <w:rsid w:val="00737550"/>
    <w:rsid w:val="00737598"/>
    <w:rsid w:val="007377C4"/>
    <w:rsid w:val="00737D1A"/>
    <w:rsid w:val="007400B8"/>
    <w:rsid w:val="00740167"/>
    <w:rsid w:val="0074022D"/>
    <w:rsid w:val="007403BB"/>
    <w:rsid w:val="00740954"/>
    <w:rsid w:val="00740967"/>
    <w:rsid w:val="00740FD5"/>
    <w:rsid w:val="00741046"/>
    <w:rsid w:val="00741BD5"/>
    <w:rsid w:val="00741F26"/>
    <w:rsid w:val="0074253B"/>
    <w:rsid w:val="00742E7C"/>
    <w:rsid w:val="0074301C"/>
    <w:rsid w:val="0074342B"/>
    <w:rsid w:val="00743CB1"/>
    <w:rsid w:val="007440AD"/>
    <w:rsid w:val="00744715"/>
    <w:rsid w:val="00745189"/>
    <w:rsid w:val="007454E0"/>
    <w:rsid w:val="007455F3"/>
    <w:rsid w:val="007457C7"/>
    <w:rsid w:val="00745BA2"/>
    <w:rsid w:val="00745C70"/>
    <w:rsid w:val="00746006"/>
    <w:rsid w:val="0074701B"/>
    <w:rsid w:val="00747325"/>
    <w:rsid w:val="00747611"/>
    <w:rsid w:val="00747DB1"/>
    <w:rsid w:val="0075054E"/>
    <w:rsid w:val="007505FE"/>
    <w:rsid w:val="0075064E"/>
    <w:rsid w:val="0075081F"/>
    <w:rsid w:val="0075083C"/>
    <w:rsid w:val="00750DA6"/>
    <w:rsid w:val="007515C1"/>
    <w:rsid w:val="007516E0"/>
    <w:rsid w:val="00751B9C"/>
    <w:rsid w:val="00751BB1"/>
    <w:rsid w:val="00751C9C"/>
    <w:rsid w:val="0075291E"/>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87"/>
    <w:rsid w:val="007649C8"/>
    <w:rsid w:val="00765629"/>
    <w:rsid w:val="007658D5"/>
    <w:rsid w:val="0076599B"/>
    <w:rsid w:val="00765AFA"/>
    <w:rsid w:val="007669FF"/>
    <w:rsid w:val="00766E41"/>
    <w:rsid w:val="00767011"/>
    <w:rsid w:val="007671CC"/>
    <w:rsid w:val="00767658"/>
    <w:rsid w:val="007677EE"/>
    <w:rsid w:val="0076783B"/>
    <w:rsid w:val="00767DE4"/>
    <w:rsid w:val="00770572"/>
    <w:rsid w:val="00770799"/>
    <w:rsid w:val="007708EE"/>
    <w:rsid w:val="00770B29"/>
    <w:rsid w:val="00770F30"/>
    <w:rsid w:val="007711A1"/>
    <w:rsid w:val="00771671"/>
    <w:rsid w:val="0077172B"/>
    <w:rsid w:val="00771762"/>
    <w:rsid w:val="007717B8"/>
    <w:rsid w:val="00771BF8"/>
    <w:rsid w:val="00771E42"/>
    <w:rsid w:val="007725E8"/>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03A"/>
    <w:rsid w:val="007753C8"/>
    <w:rsid w:val="00775572"/>
    <w:rsid w:val="00775597"/>
    <w:rsid w:val="007755F9"/>
    <w:rsid w:val="00775627"/>
    <w:rsid w:val="00776559"/>
    <w:rsid w:val="00776867"/>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8E2"/>
    <w:rsid w:val="00785A36"/>
    <w:rsid w:val="00785C05"/>
    <w:rsid w:val="0078604C"/>
    <w:rsid w:val="00786443"/>
    <w:rsid w:val="00786594"/>
    <w:rsid w:val="00786746"/>
    <w:rsid w:val="00786775"/>
    <w:rsid w:val="00786FAD"/>
    <w:rsid w:val="0078724A"/>
    <w:rsid w:val="007878F9"/>
    <w:rsid w:val="00787BD1"/>
    <w:rsid w:val="0079038A"/>
    <w:rsid w:val="007904A5"/>
    <w:rsid w:val="00790505"/>
    <w:rsid w:val="0079064C"/>
    <w:rsid w:val="00790B6E"/>
    <w:rsid w:val="00791DF1"/>
    <w:rsid w:val="007922C8"/>
    <w:rsid w:val="00792943"/>
    <w:rsid w:val="00792A47"/>
    <w:rsid w:val="00792C3B"/>
    <w:rsid w:val="00792CC1"/>
    <w:rsid w:val="00792E35"/>
    <w:rsid w:val="00793032"/>
    <w:rsid w:val="00793085"/>
    <w:rsid w:val="007931B4"/>
    <w:rsid w:val="0079381F"/>
    <w:rsid w:val="00793D30"/>
    <w:rsid w:val="00793E95"/>
    <w:rsid w:val="00794326"/>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92D"/>
    <w:rsid w:val="007A20A9"/>
    <w:rsid w:val="007A225E"/>
    <w:rsid w:val="007A2A65"/>
    <w:rsid w:val="007A2F57"/>
    <w:rsid w:val="007A37F7"/>
    <w:rsid w:val="007A38B0"/>
    <w:rsid w:val="007A3ECC"/>
    <w:rsid w:val="007A3EDF"/>
    <w:rsid w:val="007A3FDC"/>
    <w:rsid w:val="007A40A1"/>
    <w:rsid w:val="007A4692"/>
    <w:rsid w:val="007A4BCE"/>
    <w:rsid w:val="007A4D38"/>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A7E31"/>
    <w:rsid w:val="007B0642"/>
    <w:rsid w:val="007B0716"/>
    <w:rsid w:val="007B089A"/>
    <w:rsid w:val="007B0B16"/>
    <w:rsid w:val="007B0B72"/>
    <w:rsid w:val="007B1150"/>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535"/>
    <w:rsid w:val="007C296C"/>
    <w:rsid w:val="007C2A93"/>
    <w:rsid w:val="007C2CC5"/>
    <w:rsid w:val="007C2E37"/>
    <w:rsid w:val="007C31E0"/>
    <w:rsid w:val="007C34E5"/>
    <w:rsid w:val="007C35A0"/>
    <w:rsid w:val="007C35C9"/>
    <w:rsid w:val="007C3AD4"/>
    <w:rsid w:val="007C3DD2"/>
    <w:rsid w:val="007C402E"/>
    <w:rsid w:val="007C427D"/>
    <w:rsid w:val="007C43AD"/>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7D"/>
    <w:rsid w:val="007D4DC0"/>
    <w:rsid w:val="007D4F30"/>
    <w:rsid w:val="007D5048"/>
    <w:rsid w:val="007D55AA"/>
    <w:rsid w:val="007D58F6"/>
    <w:rsid w:val="007D5A4F"/>
    <w:rsid w:val="007D5AD5"/>
    <w:rsid w:val="007D6544"/>
    <w:rsid w:val="007D6562"/>
    <w:rsid w:val="007D6610"/>
    <w:rsid w:val="007D6726"/>
    <w:rsid w:val="007D6EFA"/>
    <w:rsid w:val="007D6F6C"/>
    <w:rsid w:val="007D6FEB"/>
    <w:rsid w:val="007D729B"/>
    <w:rsid w:val="007D7486"/>
    <w:rsid w:val="007D7A19"/>
    <w:rsid w:val="007D7A64"/>
    <w:rsid w:val="007D7F43"/>
    <w:rsid w:val="007E0268"/>
    <w:rsid w:val="007E0856"/>
    <w:rsid w:val="007E1181"/>
    <w:rsid w:val="007E19F1"/>
    <w:rsid w:val="007E1C3A"/>
    <w:rsid w:val="007E2195"/>
    <w:rsid w:val="007E2D86"/>
    <w:rsid w:val="007E3266"/>
    <w:rsid w:val="007E374E"/>
    <w:rsid w:val="007E3FEC"/>
    <w:rsid w:val="007E4433"/>
    <w:rsid w:val="007E44E5"/>
    <w:rsid w:val="007E4744"/>
    <w:rsid w:val="007E4BCD"/>
    <w:rsid w:val="007E4C12"/>
    <w:rsid w:val="007E5F46"/>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6D3"/>
    <w:rsid w:val="007F479B"/>
    <w:rsid w:val="007F483C"/>
    <w:rsid w:val="007F500F"/>
    <w:rsid w:val="007F516E"/>
    <w:rsid w:val="007F5515"/>
    <w:rsid w:val="007F60D0"/>
    <w:rsid w:val="007F6276"/>
    <w:rsid w:val="007F7A6B"/>
    <w:rsid w:val="007F7DCF"/>
    <w:rsid w:val="008007B3"/>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432"/>
    <w:rsid w:val="00804A4E"/>
    <w:rsid w:val="008051EE"/>
    <w:rsid w:val="00805216"/>
    <w:rsid w:val="00805310"/>
    <w:rsid w:val="00805799"/>
    <w:rsid w:val="00805821"/>
    <w:rsid w:val="00806B68"/>
    <w:rsid w:val="00807A5A"/>
    <w:rsid w:val="00807DDD"/>
    <w:rsid w:val="0081022B"/>
    <w:rsid w:val="00810369"/>
    <w:rsid w:val="00810516"/>
    <w:rsid w:val="00810A92"/>
    <w:rsid w:val="00810E5A"/>
    <w:rsid w:val="00810F21"/>
    <w:rsid w:val="00810FB4"/>
    <w:rsid w:val="00811D36"/>
    <w:rsid w:val="00811DB9"/>
    <w:rsid w:val="0081219D"/>
    <w:rsid w:val="0081219E"/>
    <w:rsid w:val="008121AB"/>
    <w:rsid w:val="00812222"/>
    <w:rsid w:val="00812777"/>
    <w:rsid w:val="0081305D"/>
    <w:rsid w:val="00813495"/>
    <w:rsid w:val="00814263"/>
    <w:rsid w:val="00814689"/>
    <w:rsid w:val="0081473B"/>
    <w:rsid w:val="0081494E"/>
    <w:rsid w:val="0081499B"/>
    <w:rsid w:val="00814AC8"/>
    <w:rsid w:val="00814F74"/>
    <w:rsid w:val="0081519C"/>
    <w:rsid w:val="008151CD"/>
    <w:rsid w:val="00815208"/>
    <w:rsid w:val="00815218"/>
    <w:rsid w:val="00815802"/>
    <w:rsid w:val="00815B22"/>
    <w:rsid w:val="00815CB4"/>
    <w:rsid w:val="00815E51"/>
    <w:rsid w:val="00815FC3"/>
    <w:rsid w:val="00815FFB"/>
    <w:rsid w:val="00816998"/>
    <w:rsid w:val="00816A09"/>
    <w:rsid w:val="00816A32"/>
    <w:rsid w:val="00816F3E"/>
    <w:rsid w:val="008172F2"/>
    <w:rsid w:val="00817652"/>
    <w:rsid w:val="00817675"/>
    <w:rsid w:val="008176D9"/>
    <w:rsid w:val="008177CD"/>
    <w:rsid w:val="00817A1D"/>
    <w:rsid w:val="008203C9"/>
    <w:rsid w:val="0082072C"/>
    <w:rsid w:val="00820A6A"/>
    <w:rsid w:val="00820AFC"/>
    <w:rsid w:val="00820FE2"/>
    <w:rsid w:val="00821299"/>
    <w:rsid w:val="00821A0C"/>
    <w:rsid w:val="0082218F"/>
    <w:rsid w:val="0082240F"/>
    <w:rsid w:val="00822656"/>
    <w:rsid w:val="0082277D"/>
    <w:rsid w:val="00822784"/>
    <w:rsid w:val="00822A51"/>
    <w:rsid w:val="00822B25"/>
    <w:rsid w:val="00823171"/>
    <w:rsid w:val="0082353B"/>
    <w:rsid w:val="00823BE0"/>
    <w:rsid w:val="00823BFD"/>
    <w:rsid w:val="00823DD2"/>
    <w:rsid w:val="0082410A"/>
    <w:rsid w:val="0082469D"/>
    <w:rsid w:val="00824861"/>
    <w:rsid w:val="00824899"/>
    <w:rsid w:val="0082520C"/>
    <w:rsid w:val="008252C7"/>
    <w:rsid w:val="008254CE"/>
    <w:rsid w:val="008254FC"/>
    <w:rsid w:val="00825598"/>
    <w:rsid w:val="0082586A"/>
    <w:rsid w:val="008260CD"/>
    <w:rsid w:val="00827020"/>
    <w:rsid w:val="00827972"/>
    <w:rsid w:val="00830102"/>
    <w:rsid w:val="00830C21"/>
    <w:rsid w:val="00831271"/>
    <w:rsid w:val="0083139A"/>
    <w:rsid w:val="00831BD7"/>
    <w:rsid w:val="00832564"/>
    <w:rsid w:val="008328D5"/>
    <w:rsid w:val="00833561"/>
    <w:rsid w:val="00833723"/>
    <w:rsid w:val="008337DE"/>
    <w:rsid w:val="00833911"/>
    <w:rsid w:val="00834673"/>
    <w:rsid w:val="00834839"/>
    <w:rsid w:val="00834A47"/>
    <w:rsid w:val="00834BEA"/>
    <w:rsid w:val="008359ED"/>
    <w:rsid w:val="00836E6D"/>
    <w:rsid w:val="00837753"/>
    <w:rsid w:val="00837B79"/>
    <w:rsid w:val="00837D4A"/>
    <w:rsid w:val="00840364"/>
    <w:rsid w:val="00840E10"/>
    <w:rsid w:val="0084157B"/>
    <w:rsid w:val="00841BC4"/>
    <w:rsid w:val="00841BE7"/>
    <w:rsid w:val="00841F94"/>
    <w:rsid w:val="008426FE"/>
    <w:rsid w:val="00842A1C"/>
    <w:rsid w:val="00842B3D"/>
    <w:rsid w:val="00842CAD"/>
    <w:rsid w:val="00842E4F"/>
    <w:rsid w:val="00842F08"/>
    <w:rsid w:val="00843AEC"/>
    <w:rsid w:val="00843F14"/>
    <w:rsid w:val="00844295"/>
    <w:rsid w:val="008443D9"/>
    <w:rsid w:val="00844A5E"/>
    <w:rsid w:val="00844C48"/>
    <w:rsid w:val="0084571A"/>
    <w:rsid w:val="008457D5"/>
    <w:rsid w:val="0084629B"/>
    <w:rsid w:val="00846614"/>
    <w:rsid w:val="00846755"/>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7D2"/>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67D97"/>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2DA"/>
    <w:rsid w:val="00872C75"/>
    <w:rsid w:val="00873021"/>
    <w:rsid w:val="008731C6"/>
    <w:rsid w:val="008736E4"/>
    <w:rsid w:val="00873B2B"/>
    <w:rsid w:val="0087407E"/>
    <w:rsid w:val="00874659"/>
    <w:rsid w:val="00874B28"/>
    <w:rsid w:val="00874C37"/>
    <w:rsid w:val="00874DEB"/>
    <w:rsid w:val="00875033"/>
    <w:rsid w:val="00875359"/>
    <w:rsid w:val="00875B1C"/>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3F7"/>
    <w:rsid w:val="00890598"/>
    <w:rsid w:val="00890812"/>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3E74"/>
    <w:rsid w:val="0089457F"/>
    <w:rsid w:val="008947DA"/>
    <w:rsid w:val="00894B24"/>
    <w:rsid w:val="00894D7B"/>
    <w:rsid w:val="00894EAF"/>
    <w:rsid w:val="008950F2"/>
    <w:rsid w:val="008952FC"/>
    <w:rsid w:val="008952FE"/>
    <w:rsid w:val="00896A1D"/>
    <w:rsid w:val="00896DC8"/>
    <w:rsid w:val="00897218"/>
    <w:rsid w:val="00897674"/>
    <w:rsid w:val="00897A36"/>
    <w:rsid w:val="00897D3B"/>
    <w:rsid w:val="008A0536"/>
    <w:rsid w:val="008A088D"/>
    <w:rsid w:val="008A094B"/>
    <w:rsid w:val="008A09A0"/>
    <w:rsid w:val="008A1111"/>
    <w:rsid w:val="008A1EF4"/>
    <w:rsid w:val="008A2347"/>
    <w:rsid w:val="008A2615"/>
    <w:rsid w:val="008A2AA5"/>
    <w:rsid w:val="008A2CDE"/>
    <w:rsid w:val="008A33AF"/>
    <w:rsid w:val="008A36DD"/>
    <w:rsid w:val="008A39A0"/>
    <w:rsid w:val="008A3BE1"/>
    <w:rsid w:val="008A3E0A"/>
    <w:rsid w:val="008A4F28"/>
    <w:rsid w:val="008A554F"/>
    <w:rsid w:val="008A5791"/>
    <w:rsid w:val="008A5EF9"/>
    <w:rsid w:val="008A6413"/>
    <w:rsid w:val="008A6C2B"/>
    <w:rsid w:val="008A71C9"/>
    <w:rsid w:val="008A759E"/>
    <w:rsid w:val="008A7E4C"/>
    <w:rsid w:val="008B0035"/>
    <w:rsid w:val="008B009B"/>
    <w:rsid w:val="008B0730"/>
    <w:rsid w:val="008B0B49"/>
    <w:rsid w:val="008B0CB1"/>
    <w:rsid w:val="008B0CB9"/>
    <w:rsid w:val="008B0DAF"/>
    <w:rsid w:val="008B0F5F"/>
    <w:rsid w:val="008B1270"/>
    <w:rsid w:val="008B1371"/>
    <w:rsid w:val="008B1947"/>
    <w:rsid w:val="008B2582"/>
    <w:rsid w:val="008B2821"/>
    <w:rsid w:val="008B2AB2"/>
    <w:rsid w:val="008B2B03"/>
    <w:rsid w:val="008B2E0A"/>
    <w:rsid w:val="008B2F20"/>
    <w:rsid w:val="008B305C"/>
    <w:rsid w:val="008B33C7"/>
    <w:rsid w:val="008B3434"/>
    <w:rsid w:val="008B35FE"/>
    <w:rsid w:val="008B36B1"/>
    <w:rsid w:val="008B3854"/>
    <w:rsid w:val="008B4192"/>
    <w:rsid w:val="008B44C1"/>
    <w:rsid w:val="008B46D9"/>
    <w:rsid w:val="008B4F7E"/>
    <w:rsid w:val="008B531E"/>
    <w:rsid w:val="008B5E97"/>
    <w:rsid w:val="008B5FBE"/>
    <w:rsid w:val="008B60BA"/>
    <w:rsid w:val="008B6273"/>
    <w:rsid w:val="008B6367"/>
    <w:rsid w:val="008B65D7"/>
    <w:rsid w:val="008B6606"/>
    <w:rsid w:val="008B6D72"/>
    <w:rsid w:val="008B6D99"/>
    <w:rsid w:val="008B72B2"/>
    <w:rsid w:val="008B73A9"/>
    <w:rsid w:val="008B73B7"/>
    <w:rsid w:val="008B7D59"/>
    <w:rsid w:val="008B7DED"/>
    <w:rsid w:val="008C071C"/>
    <w:rsid w:val="008C08E1"/>
    <w:rsid w:val="008C13A6"/>
    <w:rsid w:val="008C1C0E"/>
    <w:rsid w:val="008C1F24"/>
    <w:rsid w:val="008C1FD7"/>
    <w:rsid w:val="008C21F6"/>
    <w:rsid w:val="008C230B"/>
    <w:rsid w:val="008C2C16"/>
    <w:rsid w:val="008C3081"/>
    <w:rsid w:val="008C3407"/>
    <w:rsid w:val="008C3987"/>
    <w:rsid w:val="008C452B"/>
    <w:rsid w:val="008C4954"/>
    <w:rsid w:val="008C4FB0"/>
    <w:rsid w:val="008C5379"/>
    <w:rsid w:val="008C54C3"/>
    <w:rsid w:val="008C5580"/>
    <w:rsid w:val="008C58E1"/>
    <w:rsid w:val="008C5C38"/>
    <w:rsid w:val="008C60B8"/>
    <w:rsid w:val="008C61B9"/>
    <w:rsid w:val="008C6466"/>
    <w:rsid w:val="008C67CC"/>
    <w:rsid w:val="008C6922"/>
    <w:rsid w:val="008C6E51"/>
    <w:rsid w:val="008C70A7"/>
    <w:rsid w:val="008C7874"/>
    <w:rsid w:val="008C7A0E"/>
    <w:rsid w:val="008C7B72"/>
    <w:rsid w:val="008C7FEC"/>
    <w:rsid w:val="008D00CA"/>
    <w:rsid w:val="008D0583"/>
    <w:rsid w:val="008D0796"/>
    <w:rsid w:val="008D0B49"/>
    <w:rsid w:val="008D0BAF"/>
    <w:rsid w:val="008D0DE9"/>
    <w:rsid w:val="008D0EF9"/>
    <w:rsid w:val="008D16A4"/>
    <w:rsid w:val="008D17B9"/>
    <w:rsid w:val="008D18F8"/>
    <w:rsid w:val="008D1946"/>
    <w:rsid w:val="008D1C85"/>
    <w:rsid w:val="008D1E4E"/>
    <w:rsid w:val="008D1E94"/>
    <w:rsid w:val="008D24ED"/>
    <w:rsid w:val="008D2C40"/>
    <w:rsid w:val="008D33B1"/>
    <w:rsid w:val="008D34E5"/>
    <w:rsid w:val="008D37D4"/>
    <w:rsid w:val="008D46DF"/>
    <w:rsid w:val="008D476D"/>
    <w:rsid w:val="008D4C2B"/>
    <w:rsid w:val="008D4F98"/>
    <w:rsid w:val="008D5016"/>
    <w:rsid w:val="008D5429"/>
    <w:rsid w:val="008D551A"/>
    <w:rsid w:val="008D574C"/>
    <w:rsid w:val="008D5B37"/>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21F5"/>
    <w:rsid w:val="008E28FE"/>
    <w:rsid w:val="008E2976"/>
    <w:rsid w:val="008E2C91"/>
    <w:rsid w:val="008E2CBD"/>
    <w:rsid w:val="008E2D1B"/>
    <w:rsid w:val="008E33E7"/>
    <w:rsid w:val="008E3CE1"/>
    <w:rsid w:val="008E3DE9"/>
    <w:rsid w:val="008E42BF"/>
    <w:rsid w:val="008E449F"/>
    <w:rsid w:val="008E4827"/>
    <w:rsid w:val="008E528D"/>
    <w:rsid w:val="008E52D9"/>
    <w:rsid w:val="008E5383"/>
    <w:rsid w:val="008E5400"/>
    <w:rsid w:val="008E55B1"/>
    <w:rsid w:val="008E57EF"/>
    <w:rsid w:val="008E583F"/>
    <w:rsid w:val="008E585A"/>
    <w:rsid w:val="008E5BBB"/>
    <w:rsid w:val="008E63C9"/>
    <w:rsid w:val="008E694E"/>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536"/>
    <w:rsid w:val="008F1635"/>
    <w:rsid w:val="008F16EC"/>
    <w:rsid w:val="008F1859"/>
    <w:rsid w:val="008F1A91"/>
    <w:rsid w:val="008F2087"/>
    <w:rsid w:val="008F2217"/>
    <w:rsid w:val="008F28CA"/>
    <w:rsid w:val="008F2974"/>
    <w:rsid w:val="008F2D4C"/>
    <w:rsid w:val="008F39B6"/>
    <w:rsid w:val="008F410E"/>
    <w:rsid w:val="008F4198"/>
    <w:rsid w:val="008F41E1"/>
    <w:rsid w:val="008F42F7"/>
    <w:rsid w:val="008F4430"/>
    <w:rsid w:val="008F4598"/>
    <w:rsid w:val="008F4CC3"/>
    <w:rsid w:val="008F5001"/>
    <w:rsid w:val="008F555D"/>
    <w:rsid w:val="008F5C11"/>
    <w:rsid w:val="008F5FD4"/>
    <w:rsid w:val="008F6097"/>
    <w:rsid w:val="008F6221"/>
    <w:rsid w:val="008F6496"/>
    <w:rsid w:val="008F65CC"/>
    <w:rsid w:val="008F6669"/>
    <w:rsid w:val="008F6AD1"/>
    <w:rsid w:val="008F6F0C"/>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921"/>
    <w:rsid w:val="0090442B"/>
    <w:rsid w:val="0090443E"/>
    <w:rsid w:val="009047C1"/>
    <w:rsid w:val="00904FF3"/>
    <w:rsid w:val="0090507D"/>
    <w:rsid w:val="009051BD"/>
    <w:rsid w:val="009055C6"/>
    <w:rsid w:val="00905911"/>
    <w:rsid w:val="00905A1E"/>
    <w:rsid w:val="00905A7E"/>
    <w:rsid w:val="00905AED"/>
    <w:rsid w:val="00905B0F"/>
    <w:rsid w:val="00905E88"/>
    <w:rsid w:val="00905EC5"/>
    <w:rsid w:val="00905F5A"/>
    <w:rsid w:val="00906288"/>
    <w:rsid w:val="00906366"/>
    <w:rsid w:val="00906522"/>
    <w:rsid w:val="009067B3"/>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9D4"/>
    <w:rsid w:val="00915B26"/>
    <w:rsid w:val="009166CD"/>
    <w:rsid w:val="009168B5"/>
    <w:rsid w:val="00916924"/>
    <w:rsid w:val="00916E86"/>
    <w:rsid w:val="00917181"/>
    <w:rsid w:val="00917B98"/>
    <w:rsid w:val="0092000A"/>
    <w:rsid w:val="009201AC"/>
    <w:rsid w:val="009206AC"/>
    <w:rsid w:val="00920E0C"/>
    <w:rsid w:val="009212F7"/>
    <w:rsid w:val="009219F7"/>
    <w:rsid w:val="00921E65"/>
    <w:rsid w:val="00921F64"/>
    <w:rsid w:val="00922445"/>
    <w:rsid w:val="0092247E"/>
    <w:rsid w:val="00922714"/>
    <w:rsid w:val="00922AFE"/>
    <w:rsid w:val="00922DB2"/>
    <w:rsid w:val="00923597"/>
    <w:rsid w:val="0092373B"/>
    <w:rsid w:val="00923B13"/>
    <w:rsid w:val="00923C4E"/>
    <w:rsid w:val="00923E56"/>
    <w:rsid w:val="00924420"/>
    <w:rsid w:val="009244A0"/>
    <w:rsid w:val="009244BF"/>
    <w:rsid w:val="00924801"/>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D0E"/>
    <w:rsid w:val="00926EF0"/>
    <w:rsid w:val="0092701C"/>
    <w:rsid w:val="0092735A"/>
    <w:rsid w:val="00927CCC"/>
    <w:rsid w:val="00927FBA"/>
    <w:rsid w:val="00930400"/>
    <w:rsid w:val="0093067A"/>
    <w:rsid w:val="00931669"/>
    <w:rsid w:val="00931774"/>
    <w:rsid w:val="00932408"/>
    <w:rsid w:val="00932678"/>
    <w:rsid w:val="00932CD3"/>
    <w:rsid w:val="00932D2D"/>
    <w:rsid w:val="00932DEC"/>
    <w:rsid w:val="00932E7F"/>
    <w:rsid w:val="00932FBF"/>
    <w:rsid w:val="009331EB"/>
    <w:rsid w:val="009333C3"/>
    <w:rsid w:val="009339B1"/>
    <w:rsid w:val="00933BA9"/>
    <w:rsid w:val="00933EBC"/>
    <w:rsid w:val="00933F8C"/>
    <w:rsid w:val="00933FDA"/>
    <w:rsid w:val="00934C61"/>
    <w:rsid w:val="00935230"/>
    <w:rsid w:val="009353FE"/>
    <w:rsid w:val="00935580"/>
    <w:rsid w:val="009355E8"/>
    <w:rsid w:val="00935938"/>
    <w:rsid w:val="00935B7F"/>
    <w:rsid w:val="0093665E"/>
    <w:rsid w:val="00936709"/>
    <w:rsid w:val="0093700C"/>
    <w:rsid w:val="0093750C"/>
    <w:rsid w:val="00937BA5"/>
    <w:rsid w:val="00937D6A"/>
    <w:rsid w:val="00937DB2"/>
    <w:rsid w:val="0094044D"/>
    <w:rsid w:val="00940764"/>
    <w:rsid w:val="00940C74"/>
    <w:rsid w:val="00941558"/>
    <w:rsid w:val="00941CD4"/>
    <w:rsid w:val="00942559"/>
    <w:rsid w:val="00942B95"/>
    <w:rsid w:val="00942BF9"/>
    <w:rsid w:val="00942CA2"/>
    <w:rsid w:val="009435FF"/>
    <w:rsid w:val="0094380D"/>
    <w:rsid w:val="00943BB5"/>
    <w:rsid w:val="00944061"/>
    <w:rsid w:val="00944391"/>
    <w:rsid w:val="00944419"/>
    <w:rsid w:val="009449E5"/>
    <w:rsid w:val="00944DED"/>
    <w:rsid w:val="00945D51"/>
    <w:rsid w:val="00946284"/>
    <w:rsid w:val="009464BD"/>
    <w:rsid w:val="009465FA"/>
    <w:rsid w:val="009467EE"/>
    <w:rsid w:val="00946A68"/>
    <w:rsid w:val="009475BE"/>
    <w:rsid w:val="00947AFC"/>
    <w:rsid w:val="00950532"/>
    <w:rsid w:val="00950883"/>
    <w:rsid w:val="00950897"/>
    <w:rsid w:val="00950BA7"/>
    <w:rsid w:val="00950E8D"/>
    <w:rsid w:val="009513DF"/>
    <w:rsid w:val="009520B1"/>
    <w:rsid w:val="00952760"/>
    <w:rsid w:val="00952B34"/>
    <w:rsid w:val="00952CFD"/>
    <w:rsid w:val="0095421C"/>
    <w:rsid w:val="009542BF"/>
    <w:rsid w:val="00954467"/>
    <w:rsid w:val="009547A5"/>
    <w:rsid w:val="009551B4"/>
    <w:rsid w:val="00955364"/>
    <w:rsid w:val="0095544F"/>
    <w:rsid w:val="009558CB"/>
    <w:rsid w:val="00955B08"/>
    <w:rsid w:val="00955EB0"/>
    <w:rsid w:val="00956051"/>
    <w:rsid w:val="00956106"/>
    <w:rsid w:val="00956C60"/>
    <w:rsid w:val="00956DB4"/>
    <w:rsid w:val="009577E3"/>
    <w:rsid w:val="00957820"/>
    <w:rsid w:val="00957C05"/>
    <w:rsid w:val="00957C91"/>
    <w:rsid w:val="00957EA5"/>
    <w:rsid w:val="009601AE"/>
    <w:rsid w:val="009605D4"/>
    <w:rsid w:val="00960CFA"/>
    <w:rsid w:val="00960DE8"/>
    <w:rsid w:val="00960F87"/>
    <w:rsid w:val="00960FF0"/>
    <w:rsid w:val="009612C1"/>
    <w:rsid w:val="0096133A"/>
    <w:rsid w:val="009613AD"/>
    <w:rsid w:val="00961A1C"/>
    <w:rsid w:val="00961A80"/>
    <w:rsid w:val="00961A8A"/>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A52"/>
    <w:rsid w:val="00966DC2"/>
    <w:rsid w:val="00966FDF"/>
    <w:rsid w:val="00967052"/>
    <w:rsid w:val="00967248"/>
    <w:rsid w:val="0096767D"/>
    <w:rsid w:val="00967D72"/>
    <w:rsid w:val="00967F10"/>
    <w:rsid w:val="00970083"/>
    <w:rsid w:val="00970270"/>
    <w:rsid w:val="009707C8"/>
    <w:rsid w:val="009709E0"/>
    <w:rsid w:val="00970C4F"/>
    <w:rsid w:val="00970CA0"/>
    <w:rsid w:val="00970FB7"/>
    <w:rsid w:val="0097192A"/>
    <w:rsid w:val="00971B66"/>
    <w:rsid w:val="00971B9A"/>
    <w:rsid w:val="00971DC9"/>
    <w:rsid w:val="00971EDE"/>
    <w:rsid w:val="00971F4D"/>
    <w:rsid w:val="00972001"/>
    <w:rsid w:val="009725AF"/>
    <w:rsid w:val="00972CFE"/>
    <w:rsid w:val="00972F5D"/>
    <w:rsid w:val="00973512"/>
    <w:rsid w:val="00973585"/>
    <w:rsid w:val="00973925"/>
    <w:rsid w:val="00973B4B"/>
    <w:rsid w:val="00973B7D"/>
    <w:rsid w:val="00973E76"/>
    <w:rsid w:val="00974148"/>
    <w:rsid w:val="00974649"/>
    <w:rsid w:val="009747C4"/>
    <w:rsid w:val="00974BB4"/>
    <w:rsid w:val="00974DAE"/>
    <w:rsid w:val="009754AA"/>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79"/>
    <w:rsid w:val="009808EA"/>
    <w:rsid w:val="00980A72"/>
    <w:rsid w:val="00980FFD"/>
    <w:rsid w:val="00981349"/>
    <w:rsid w:val="009818B8"/>
    <w:rsid w:val="00981BE0"/>
    <w:rsid w:val="00981DC1"/>
    <w:rsid w:val="009821EF"/>
    <w:rsid w:val="009832B9"/>
    <w:rsid w:val="00983309"/>
    <w:rsid w:val="009833A8"/>
    <w:rsid w:val="00983905"/>
    <w:rsid w:val="00983B9D"/>
    <w:rsid w:val="00983D56"/>
    <w:rsid w:val="00983DD0"/>
    <w:rsid w:val="0098440C"/>
    <w:rsid w:val="00984938"/>
    <w:rsid w:val="00984B81"/>
    <w:rsid w:val="00984FF0"/>
    <w:rsid w:val="0098526A"/>
    <w:rsid w:val="00985450"/>
    <w:rsid w:val="00985529"/>
    <w:rsid w:val="00985669"/>
    <w:rsid w:val="00985FCA"/>
    <w:rsid w:val="00986F3D"/>
    <w:rsid w:val="00987239"/>
    <w:rsid w:val="0098730A"/>
    <w:rsid w:val="0098738E"/>
    <w:rsid w:val="00987429"/>
    <w:rsid w:val="00987F9A"/>
    <w:rsid w:val="00987FC0"/>
    <w:rsid w:val="00990690"/>
    <w:rsid w:val="00990848"/>
    <w:rsid w:val="00991849"/>
    <w:rsid w:val="00991890"/>
    <w:rsid w:val="009919EF"/>
    <w:rsid w:val="00991F2B"/>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C64"/>
    <w:rsid w:val="00994E95"/>
    <w:rsid w:val="0099520B"/>
    <w:rsid w:val="009954E8"/>
    <w:rsid w:val="009957A0"/>
    <w:rsid w:val="00995A49"/>
    <w:rsid w:val="00995AA6"/>
    <w:rsid w:val="009960AD"/>
    <w:rsid w:val="0099622F"/>
    <w:rsid w:val="00996A12"/>
    <w:rsid w:val="00996B55"/>
    <w:rsid w:val="00996F21"/>
    <w:rsid w:val="0099791F"/>
    <w:rsid w:val="00997DA3"/>
    <w:rsid w:val="00997FBB"/>
    <w:rsid w:val="009A0881"/>
    <w:rsid w:val="009A099A"/>
    <w:rsid w:val="009A09D8"/>
    <w:rsid w:val="009A0C30"/>
    <w:rsid w:val="009A0DC0"/>
    <w:rsid w:val="009A10B5"/>
    <w:rsid w:val="009A11E6"/>
    <w:rsid w:val="009A14E5"/>
    <w:rsid w:val="009A1CF9"/>
    <w:rsid w:val="009A2888"/>
    <w:rsid w:val="009A2A0C"/>
    <w:rsid w:val="009A3852"/>
    <w:rsid w:val="009A39EA"/>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31B"/>
    <w:rsid w:val="009B43A2"/>
    <w:rsid w:val="009B4855"/>
    <w:rsid w:val="009B4AE7"/>
    <w:rsid w:val="009B4DE6"/>
    <w:rsid w:val="009B4E38"/>
    <w:rsid w:val="009B4E99"/>
    <w:rsid w:val="009B5FBA"/>
    <w:rsid w:val="009B6426"/>
    <w:rsid w:val="009B686A"/>
    <w:rsid w:val="009B69BF"/>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6EC"/>
    <w:rsid w:val="009C37D9"/>
    <w:rsid w:val="009C478F"/>
    <w:rsid w:val="009C4AAA"/>
    <w:rsid w:val="009C52E7"/>
    <w:rsid w:val="009C572C"/>
    <w:rsid w:val="009C5E93"/>
    <w:rsid w:val="009C60B1"/>
    <w:rsid w:val="009C61C1"/>
    <w:rsid w:val="009C62AF"/>
    <w:rsid w:val="009C6333"/>
    <w:rsid w:val="009C67D1"/>
    <w:rsid w:val="009C74F8"/>
    <w:rsid w:val="009C75DA"/>
    <w:rsid w:val="009C783B"/>
    <w:rsid w:val="009C7E94"/>
    <w:rsid w:val="009D02AE"/>
    <w:rsid w:val="009D04F3"/>
    <w:rsid w:val="009D0AB6"/>
    <w:rsid w:val="009D0D13"/>
    <w:rsid w:val="009D1237"/>
    <w:rsid w:val="009D13B8"/>
    <w:rsid w:val="009D13CC"/>
    <w:rsid w:val="009D1F9F"/>
    <w:rsid w:val="009D2510"/>
    <w:rsid w:val="009D2639"/>
    <w:rsid w:val="009D2B90"/>
    <w:rsid w:val="009D2FB1"/>
    <w:rsid w:val="009D306E"/>
    <w:rsid w:val="009D346B"/>
    <w:rsid w:val="009D3993"/>
    <w:rsid w:val="009D3A18"/>
    <w:rsid w:val="009D3A2E"/>
    <w:rsid w:val="009D3A5F"/>
    <w:rsid w:val="009D3D43"/>
    <w:rsid w:val="009D4035"/>
    <w:rsid w:val="009D42DA"/>
    <w:rsid w:val="009D4543"/>
    <w:rsid w:val="009D45D4"/>
    <w:rsid w:val="009D488A"/>
    <w:rsid w:val="009D4B46"/>
    <w:rsid w:val="009D565E"/>
    <w:rsid w:val="009D5749"/>
    <w:rsid w:val="009D5973"/>
    <w:rsid w:val="009D5A6F"/>
    <w:rsid w:val="009D5AC5"/>
    <w:rsid w:val="009D639F"/>
    <w:rsid w:val="009D63FF"/>
    <w:rsid w:val="009D6BBE"/>
    <w:rsid w:val="009D6D05"/>
    <w:rsid w:val="009D6EB4"/>
    <w:rsid w:val="009D74B5"/>
    <w:rsid w:val="009D791C"/>
    <w:rsid w:val="009D7C04"/>
    <w:rsid w:val="009E0772"/>
    <w:rsid w:val="009E0E9B"/>
    <w:rsid w:val="009E1340"/>
    <w:rsid w:val="009E1E91"/>
    <w:rsid w:val="009E1F11"/>
    <w:rsid w:val="009E2308"/>
    <w:rsid w:val="009E23DB"/>
    <w:rsid w:val="009E285D"/>
    <w:rsid w:val="009E29C5"/>
    <w:rsid w:val="009E2CBB"/>
    <w:rsid w:val="009E339A"/>
    <w:rsid w:val="009E3D3F"/>
    <w:rsid w:val="009E42F0"/>
    <w:rsid w:val="009E49BB"/>
    <w:rsid w:val="009E4AAA"/>
    <w:rsid w:val="009E5027"/>
    <w:rsid w:val="009E52C7"/>
    <w:rsid w:val="009E5DA0"/>
    <w:rsid w:val="009E63EA"/>
    <w:rsid w:val="009E64F6"/>
    <w:rsid w:val="009E68FE"/>
    <w:rsid w:val="009E69BC"/>
    <w:rsid w:val="009E6FF5"/>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E66"/>
    <w:rsid w:val="009F4EBD"/>
    <w:rsid w:val="009F5124"/>
    <w:rsid w:val="009F5F2C"/>
    <w:rsid w:val="009F62AD"/>
    <w:rsid w:val="009F6DCE"/>
    <w:rsid w:val="009F7913"/>
    <w:rsid w:val="009F7C52"/>
    <w:rsid w:val="009F7E8E"/>
    <w:rsid w:val="00A0013A"/>
    <w:rsid w:val="00A00A79"/>
    <w:rsid w:val="00A00D64"/>
    <w:rsid w:val="00A00E94"/>
    <w:rsid w:val="00A01126"/>
    <w:rsid w:val="00A01169"/>
    <w:rsid w:val="00A01729"/>
    <w:rsid w:val="00A01AC8"/>
    <w:rsid w:val="00A01E26"/>
    <w:rsid w:val="00A0242E"/>
    <w:rsid w:val="00A025A0"/>
    <w:rsid w:val="00A02D61"/>
    <w:rsid w:val="00A035DF"/>
    <w:rsid w:val="00A03A24"/>
    <w:rsid w:val="00A03A28"/>
    <w:rsid w:val="00A0466E"/>
    <w:rsid w:val="00A04B1D"/>
    <w:rsid w:val="00A04BDE"/>
    <w:rsid w:val="00A05273"/>
    <w:rsid w:val="00A05499"/>
    <w:rsid w:val="00A0593C"/>
    <w:rsid w:val="00A05D7D"/>
    <w:rsid w:val="00A0605A"/>
    <w:rsid w:val="00A0624F"/>
    <w:rsid w:val="00A06EA7"/>
    <w:rsid w:val="00A07052"/>
    <w:rsid w:val="00A072C8"/>
    <w:rsid w:val="00A074BF"/>
    <w:rsid w:val="00A0751E"/>
    <w:rsid w:val="00A07996"/>
    <w:rsid w:val="00A07FEE"/>
    <w:rsid w:val="00A10719"/>
    <w:rsid w:val="00A107D3"/>
    <w:rsid w:val="00A1104B"/>
    <w:rsid w:val="00A11094"/>
    <w:rsid w:val="00A112B9"/>
    <w:rsid w:val="00A113E5"/>
    <w:rsid w:val="00A117D7"/>
    <w:rsid w:val="00A118E0"/>
    <w:rsid w:val="00A120B9"/>
    <w:rsid w:val="00A1243C"/>
    <w:rsid w:val="00A128FE"/>
    <w:rsid w:val="00A12CA2"/>
    <w:rsid w:val="00A1319D"/>
    <w:rsid w:val="00A13254"/>
    <w:rsid w:val="00A139CA"/>
    <w:rsid w:val="00A13C87"/>
    <w:rsid w:val="00A13CDA"/>
    <w:rsid w:val="00A14432"/>
    <w:rsid w:val="00A1452A"/>
    <w:rsid w:val="00A1486A"/>
    <w:rsid w:val="00A14F1F"/>
    <w:rsid w:val="00A154E1"/>
    <w:rsid w:val="00A1596B"/>
    <w:rsid w:val="00A159C2"/>
    <w:rsid w:val="00A1604B"/>
    <w:rsid w:val="00A165DF"/>
    <w:rsid w:val="00A16719"/>
    <w:rsid w:val="00A1676B"/>
    <w:rsid w:val="00A167FE"/>
    <w:rsid w:val="00A16BE5"/>
    <w:rsid w:val="00A16DEF"/>
    <w:rsid w:val="00A16FEC"/>
    <w:rsid w:val="00A17134"/>
    <w:rsid w:val="00A17160"/>
    <w:rsid w:val="00A1780C"/>
    <w:rsid w:val="00A17D16"/>
    <w:rsid w:val="00A17EB1"/>
    <w:rsid w:val="00A17FE4"/>
    <w:rsid w:val="00A2002D"/>
    <w:rsid w:val="00A201F2"/>
    <w:rsid w:val="00A207AE"/>
    <w:rsid w:val="00A215D1"/>
    <w:rsid w:val="00A2190F"/>
    <w:rsid w:val="00A221EE"/>
    <w:rsid w:val="00A227E1"/>
    <w:rsid w:val="00A22F1B"/>
    <w:rsid w:val="00A2326B"/>
    <w:rsid w:val="00A23976"/>
    <w:rsid w:val="00A239AC"/>
    <w:rsid w:val="00A23A68"/>
    <w:rsid w:val="00A23FE0"/>
    <w:rsid w:val="00A240F7"/>
    <w:rsid w:val="00A2451E"/>
    <w:rsid w:val="00A24A3E"/>
    <w:rsid w:val="00A24AA3"/>
    <w:rsid w:val="00A254DA"/>
    <w:rsid w:val="00A2573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24E2"/>
    <w:rsid w:val="00A32AAB"/>
    <w:rsid w:val="00A331B6"/>
    <w:rsid w:val="00A331EF"/>
    <w:rsid w:val="00A33D5B"/>
    <w:rsid w:val="00A34113"/>
    <w:rsid w:val="00A3466B"/>
    <w:rsid w:val="00A34797"/>
    <w:rsid w:val="00A34CE4"/>
    <w:rsid w:val="00A34F3A"/>
    <w:rsid w:val="00A35156"/>
    <w:rsid w:val="00A352F8"/>
    <w:rsid w:val="00A35347"/>
    <w:rsid w:val="00A353B8"/>
    <w:rsid w:val="00A356F1"/>
    <w:rsid w:val="00A35F56"/>
    <w:rsid w:val="00A3774E"/>
    <w:rsid w:val="00A37FA3"/>
    <w:rsid w:val="00A400D5"/>
    <w:rsid w:val="00A40D8E"/>
    <w:rsid w:val="00A40DA0"/>
    <w:rsid w:val="00A40DBE"/>
    <w:rsid w:val="00A414D6"/>
    <w:rsid w:val="00A4160F"/>
    <w:rsid w:val="00A41655"/>
    <w:rsid w:val="00A416A2"/>
    <w:rsid w:val="00A41B15"/>
    <w:rsid w:val="00A42020"/>
    <w:rsid w:val="00A4250B"/>
    <w:rsid w:val="00A42768"/>
    <w:rsid w:val="00A4277D"/>
    <w:rsid w:val="00A42845"/>
    <w:rsid w:val="00A42CD1"/>
    <w:rsid w:val="00A43292"/>
    <w:rsid w:val="00A4347C"/>
    <w:rsid w:val="00A43519"/>
    <w:rsid w:val="00A43B4C"/>
    <w:rsid w:val="00A43EFF"/>
    <w:rsid w:val="00A4446E"/>
    <w:rsid w:val="00A444CB"/>
    <w:rsid w:val="00A4489B"/>
    <w:rsid w:val="00A4490C"/>
    <w:rsid w:val="00A44B06"/>
    <w:rsid w:val="00A44C4E"/>
    <w:rsid w:val="00A45211"/>
    <w:rsid w:val="00A454CF"/>
    <w:rsid w:val="00A455C7"/>
    <w:rsid w:val="00A45658"/>
    <w:rsid w:val="00A45B4B"/>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2F07"/>
    <w:rsid w:val="00A53563"/>
    <w:rsid w:val="00A53B9E"/>
    <w:rsid w:val="00A53E3F"/>
    <w:rsid w:val="00A54708"/>
    <w:rsid w:val="00A54741"/>
    <w:rsid w:val="00A548EC"/>
    <w:rsid w:val="00A55057"/>
    <w:rsid w:val="00A552D5"/>
    <w:rsid w:val="00A5577F"/>
    <w:rsid w:val="00A55B9A"/>
    <w:rsid w:val="00A55C74"/>
    <w:rsid w:val="00A55D55"/>
    <w:rsid w:val="00A5627D"/>
    <w:rsid w:val="00A5645B"/>
    <w:rsid w:val="00A5665E"/>
    <w:rsid w:val="00A56B69"/>
    <w:rsid w:val="00A57439"/>
    <w:rsid w:val="00A5766B"/>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1AB"/>
    <w:rsid w:val="00A636B1"/>
    <w:rsid w:val="00A63827"/>
    <w:rsid w:val="00A63BE6"/>
    <w:rsid w:val="00A63E9D"/>
    <w:rsid w:val="00A64B61"/>
    <w:rsid w:val="00A64D20"/>
    <w:rsid w:val="00A64F33"/>
    <w:rsid w:val="00A64F47"/>
    <w:rsid w:val="00A658CA"/>
    <w:rsid w:val="00A66034"/>
    <w:rsid w:val="00A66059"/>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1F"/>
    <w:rsid w:val="00A71E3B"/>
    <w:rsid w:val="00A726D1"/>
    <w:rsid w:val="00A72F79"/>
    <w:rsid w:val="00A72F90"/>
    <w:rsid w:val="00A73048"/>
    <w:rsid w:val="00A733E5"/>
    <w:rsid w:val="00A735B5"/>
    <w:rsid w:val="00A739DD"/>
    <w:rsid w:val="00A73F56"/>
    <w:rsid w:val="00A74A1E"/>
    <w:rsid w:val="00A74CE5"/>
    <w:rsid w:val="00A7548E"/>
    <w:rsid w:val="00A75640"/>
    <w:rsid w:val="00A75B6D"/>
    <w:rsid w:val="00A75E1A"/>
    <w:rsid w:val="00A767C0"/>
    <w:rsid w:val="00A76B5C"/>
    <w:rsid w:val="00A77156"/>
    <w:rsid w:val="00A7747D"/>
    <w:rsid w:val="00A7748B"/>
    <w:rsid w:val="00A77748"/>
    <w:rsid w:val="00A77B63"/>
    <w:rsid w:val="00A77D55"/>
    <w:rsid w:val="00A77E2B"/>
    <w:rsid w:val="00A77E54"/>
    <w:rsid w:val="00A77FAC"/>
    <w:rsid w:val="00A80511"/>
    <w:rsid w:val="00A80538"/>
    <w:rsid w:val="00A8054F"/>
    <w:rsid w:val="00A809F0"/>
    <w:rsid w:val="00A80BE1"/>
    <w:rsid w:val="00A80C99"/>
    <w:rsid w:val="00A81009"/>
    <w:rsid w:val="00A8155B"/>
    <w:rsid w:val="00A81771"/>
    <w:rsid w:val="00A818DE"/>
    <w:rsid w:val="00A81A9B"/>
    <w:rsid w:val="00A81ADD"/>
    <w:rsid w:val="00A81CB1"/>
    <w:rsid w:val="00A81DFB"/>
    <w:rsid w:val="00A82C77"/>
    <w:rsid w:val="00A83780"/>
    <w:rsid w:val="00A8407B"/>
    <w:rsid w:val="00A84511"/>
    <w:rsid w:val="00A84512"/>
    <w:rsid w:val="00A8525F"/>
    <w:rsid w:val="00A852E5"/>
    <w:rsid w:val="00A85374"/>
    <w:rsid w:val="00A85576"/>
    <w:rsid w:val="00A856EA"/>
    <w:rsid w:val="00A85D64"/>
    <w:rsid w:val="00A85E25"/>
    <w:rsid w:val="00A86643"/>
    <w:rsid w:val="00A86C63"/>
    <w:rsid w:val="00A86E74"/>
    <w:rsid w:val="00A8737E"/>
    <w:rsid w:val="00A873F5"/>
    <w:rsid w:val="00A8741E"/>
    <w:rsid w:val="00A8763D"/>
    <w:rsid w:val="00A87747"/>
    <w:rsid w:val="00A87953"/>
    <w:rsid w:val="00A87B9F"/>
    <w:rsid w:val="00A9077E"/>
    <w:rsid w:val="00A907E7"/>
    <w:rsid w:val="00A9113A"/>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2AD"/>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AE6"/>
    <w:rsid w:val="00AA3B48"/>
    <w:rsid w:val="00AA3C18"/>
    <w:rsid w:val="00AA3C33"/>
    <w:rsid w:val="00AA3D2F"/>
    <w:rsid w:val="00AA41C1"/>
    <w:rsid w:val="00AA44DC"/>
    <w:rsid w:val="00AA6002"/>
    <w:rsid w:val="00AA6229"/>
    <w:rsid w:val="00AA65F6"/>
    <w:rsid w:val="00AA6AAA"/>
    <w:rsid w:val="00AA6D9C"/>
    <w:rsid w:val="00AA6DE0"/>
    <w:rsid w:val="00AA6F40"/>
    <w:rsid w:val="00AA7598"/>
    <w:rsid w:val="00AA7A0B"/>
    <w:rsid w:val="00AA7A21"/>
    <w:rsid w:val="00AB00B8"/>
    <w:rsid w:val="00AB021F"/>
    <w:rsid w:val="00AB02A1"/>
    <w:rsid w:val="00AB0462"/>
    <w:rsid w:val="00AB0543"/>
    <w:rsid w:val="00AB05E3"/>
    <w:rsid w:val="00AB0DB9"/>
    <w:rsid w:val="00AB173A"/>
    <w:rsid w:val="00AB17D5"/>
    <w:rsid w:val="00AB1BF3"/>
    <w:rsid w:val="00AB1BF8"/>
    <w:rsid w:val="00AB204B"/>
    <w:rsid w:val="00AB2440"/>
    <w:rsid w:val="00AB270E"/>
    <w:rsid w:val="00AB280F"/>
    <w:rsid w:val="00AB298D"/>
    <w:rsid w:val="00AB33B7"/>
    <w:rsid w:val="00AB34D6"/>
    <w:rsid w:val="00AB36A2"/>
    <w:rsid w:val="00AB3921"/>
    <w:rsid w:val="00AB3B97"/>
    <w:rsid w:val="00AB3E2C"/>
    <w:rsid w:val="00AB416F"/>
    <w:rsid w:val="00AB4555"/>
    <w:rsid w:val="00AB4ACA"/>
    <w:rsid w:val="00AB51E6"/>
    <w:rsid w:val="00AB56A6"/>
    <w:rsid w:val="00AB5ADF"/>
    <w:rsid w:val="00AB603E"/>
    <w:rsid w:val="00AB628B"/>
    <w:rsid w:val="00AB63DA"/>
    <w:rsid w:val="00AB669B"/>
    <w:rsid w:val="00AB6BBB"/>
    <w:rsid w:val="00AB70D2"/>
    <w:rsid w:val="00AB71FF"/>
    <w:rsid w:val="00AB721A"/>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B03"/>
    <w:rsid w:val="00AC3B92"/>
    <w:rsid w:val="00AC3CAB"/>
    <w:rsid w:val="00AC4631"/>
    <w:rsid w:val="00AC4D6E"/>
    <w:rsid w:val="00AC55D0"/>
    <w:rsid w:val="00AC580B"/>
    <w:rsid w:val="00AC59F9"/>
    <w:rsid w:val="00AC5F14"/>
    <w:rsid w:val="00AC5F7C"/>
    <w:rsid w:val="00AC5FD6"/>
    <w:rsid w:val="00AC5FDF"/>
    <w:rsid w:val="00AC6188"/>
    <w:rsid w:val="00AC6392"/>
    <w:rsid w:val="00AC6F59"/>
    <w:rsid w:val="00AC73A1"/>
    <w:rsid w:val="00AC73BD"/>
    <w:rsid w:val="00AC74A8"/>
    <w:rsid w:val="00AD0505"/>
    <w:rsid w:val="00AD0802"/>
    <w:rsid w:val="00AD0BDD"/>
    <w:rsid w:val="00AD0C24"/>
    <w:rsid w:val="00AD0CF5"/>
    <w:rsid w:val="00AD1340"/>
    <w:rsid w:val="00AD1363"/>
    <w:rsid w:val="00AD1370"/>
    <w:rsid w:val="00AD16D5"/>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0BC"/>
    <w:rsid w:val="00AD4748"/>
    <w:rsid w:val="00AD4CD9"/>
    <w:rsid w:val="00AD4FEC"/>
    <w:rsid w:val="00AD506C"/>
    <w:rsid w:val="00AD50C7"/>
    <w:rsid w:val="00AD5138"/>
    <w:rsid w:val="00AD517E"/>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824"/>
    <w:rsid w:val="00AE1D8D"/>
    <w:rsid w:val="00AE1DB7"/>
    <w:rsid w:val="00AE1E83"/>
    <w:rsid w:val="00AE2196"/>
    <w:rsid w:val="00AE22C2"/>
    <w:rsid w:val="00AE22F6"/>
    <w:rsid w:val="00AE29E5"/>
    <w:rsid w:val="00AE3724"/>
    <w:rsid w:val="00AE4D43"/>
    <w:rsid w:val="00AE5CA7"/>
    <w:rsid w:val="00AE5CF6"/>
    <w:rsid w:val="00AE605F"/>
    <w:rsid w:val="00AE6550"/>
    <w:rsid w:val="00AE6753"/>
    <w:rsid w:val="00AE6D51"/>
    <w:rsid w:val="00AE6D86"/>
    <w:rsid w:val="00AE749E"/>
    <w:rsid w:val="00AE7626"/>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35B"/>
    <w:rsid w:val="00AF3469"/>
    <w:rsid w:val="00AF36B1"/>
    <w:rsid w:val="00AF3F68"/>
    <w:rsid w:val="00AF470F"/>
    <w:rsid w:val="00AF4D5B"/>
    <w:rsid w:val="00AF4F9C"/>
    <w:rsid w:val="00AF4FFE"/>
    <w:rsid w:val="00AF5B5E"/>
    <w:rsid w:val="00AF5EB6"/>
    <w:rsid w:val="00AF625E"/>
    <w:rsid w:val="00AF63D1"/>
    <w:rsid w:val="00AF6DBB"/>
    <w:rsid w:val="00AF7AC9"/>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90C"/>
    <w:rsid w:val="00B10988"/>
    <w:rsid w:val="00B109FE"/>
    <w:rsid w:val="00B10B7D"/>
    <w:rsid w:val="00B11701"/>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283"/>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7"/>
    <w:rsid w:val="00B2042B"/>
    <w:rsid w:val="00B20520"/>
    <w:rsid w:val="00B20556"/>
    <w:rsid w:val="00B205ED"/>
    <w:rsid w:val="00B20844"/>
    <w:rsid w:val="00B209F3"/>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4DF5"/>
    <w:rsid w:val="00B25024"/>
    <w:rsid w:val="00B251A5"/>
    <w:rsid w:val="00B252D5"/>
    <w:rsid w:val="00B2568F"/>
    <w:rsid w:val="00B259EF"/>
    <w:rsid w:val="00B25D18"/>
    <w:rsid w:val="00B26266"/>
    <w:rsid w:val="00B2672B"/>
    <w:rsid w:val="00B269FE"/>
    <w:rsid w:val="00B26C87"/>
    <w:rsid w:val="00B270A3"/>
    <w:rsid w:val="00B3008E"/>
    <w:rsid w:val="00B3068E"/>
    <w:rsid w:val="00B3082B"/>
    <w:rsid w:val="00B3094A"/>
    <w:rsid w:val="00B30BA6"/>
    <w:rsid w:val="00B30F72"/>
    <w:rsid w:val="00B31A98"/>
    <w:rsid w:val="00B3206C"/>
    <w:rsid w:val="00B322BF"/>
    <w:rsid w:val="00B325C6"/>
    <w:rsid w:val="00B33259"/>
    <w:rsid w:val="00B3393B"/>
    <w:rsid w:val="00B339BC"/>
    <w:rsid w:val="00B33F06"/>
    <w:rsid w:val="00B340DF"/>
    <w:rsid w:val="00B3426D"/>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110"/>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4D4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2FFF"/>
    <w:rsid w:val="00B53332"/>
    <w:rsid w:val="00B53A2E"/>
    <w:rsid w:val="00B53A73"/>
    <w:rsid w:val="00B54712"/>
    <w:rsid w:val="00B55323"/>
    <w:rsid w:val="00B55376"/>
    <w:rsid w:val="00B5562C"/>
    <w:rsid w:val="00B55CA5"/>
    <w:rsid w:val="00B55F0B"/>
    <w:rsid w:val="00B55FB6"/>
    <w:rsid w:val="00B56027"/>
    <w:rsid w:val="00B56549"/>
    <w:rsid w:val="00B565E9"/>
    <w:rsid w:val="00B5690A"/>
    <w:rsid w:val="00B569C8"/>
    <w:rsid w:val="00B56C01"/>
    <w:rsid w:val="00B56D23"/>
    <w:rsid w:val="00B56ECA"/>
    <w:rsid w:val="00B57350"/>
    <w:rsid w:val="00B578A4"/>
    <w:rsid w:val="00B57A33"/>
    <w:rsid w:val="00B57EFD"/>
    <w:rsid w:val="00B6059B"/>
    <w:rsid w:val="00B6080D"/>
    <w:rsid w:val="00B609E2"/>
    <w:rsid w:val="00B60B5F"/>
    <w:rsid w:val="00B60D6A"/>
    <w:rsid w:val="00B60E79"/>
    <w:rsid w:val="00B60EE4"/>
    <w:rsid w:val="00B61612"/>
    <w:rsid w:val="00B61887"/>
    <w:rsid w:val="00B618F5"/>
    <w:rsid w:val="00B61BE9"/>
    <w:rsid w:val="00B61C90"/>
    <w:rsid w:val="00B61DFC"/>
    <w:rsid w:val="00B61F80"/>
    <w:rsid w:val="00B6201C"/>
    <w:rsid w:val="00B622D2"/>
    <w:rsid w:val="00B623FE"/>
    <w:rsid w:val="00B629F8"/>
    <w:rsid w:val="00B62B5B"/>
    <w:rsid w:val="00B62C45"/>
    <w:rsid w:val="00B63174"/>
    <w:rsid w:val="00B6354A"/>
    <w:rsid w:val="00B63AB9"/>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7C8"/>
    <w:rsid w:val="00B67A37"/>
    <w:rsid w:val="00B67C31"/>
    <w:rsid w:val="00B700D3"/>
    <w:rsid w:val="00B707A1"/>
    <w:rsid w:val="00B70C7C"/>
    <w:rsid w:val="00B71B46"/>
    <w:rsid w:val="00B71F6F"/>
    <w:rsid w:val="00B72190"/>
    <w:rsid w:val="00B722F4"/>
    <w:rsid w:val="00B72DA0"/>
    <w:rsid w:val="00B73336"/>
    <w:rsid w:val="00B7342A"/>
    <w:rsid w:val="00B73437"/>
    <w:rsid w:val="00B73F08"/>
    <w:rsid w:val="00B7442A"/>
    <w:rsid w:val="00B74E2A"/>
    <w:rsid w:val="00B75221"/>
    <w:rsid w:val="00B753FE"/>
    <w:rsid w:val="00B75414"/>
    <w:rsid w:val="00B755F5"/>
    <w:rsid w:val="00B75F07"/>
    <w:rsid w:val="00B7660A"/>
    <w:rsid w:val="00B76648"/>
    <w:rsid w:val="00B7694B"/>
    <w:rsid w:val="00B76BF6"/>
    <w:rsid w:val="00B770A3"/>
    <w:rsid w:val="00B7727E"/>
    <w:rsid w:val="00B774C3"/>
    <w:rsid w:val="00B77668"/>
    <w:rsid w:val="00B77AE6"/>
    <w:rsid w:val="00B77EBF"/>
    <w:rsid w:val="00B80DC0"/>
    <w:rsid w:val="00B80DE3"/>
    <w:rsid w:val="00B81082"/>
    <w:rsid w:val="00B81086"/>
    <w:rsid w:val="00B81477"/>
    <w:rsid w:val="00B817DB"/>
    <w:rsid w:val="00B81972"/>
    <w:rsid w:val="00B81A96"/>
    <w:rsid w:val="00B81A9F"/>
    <w:rsid w:val="00B8233F"/>
    <w:rsid w:val="00B8253B"/>
    <w:rsid w:val="00B8264D"/>
    <w:rsid w:val="00B8299D"/>
    <w:rsid w:val="00B82B06"/>
    <w:rsid w:val="00B83325"/>
    <w:rsid w:val="00B8336A"/>
    <w:rsid w:val="00B83516"/>
    <w:rsid w:val="00B83552"/>
    <w:rsid w:val="00B835A8"/>
    <w:rsid w:val="00B83D49"/>
    <w:rsid w:val="00B83FDC"/>
    <w:rsid w:val="00B84CA1"/>
    <w:rsid w:val="00B853B6"/>
    <w:rsid w:val="00B85769"/>
    <w:rsid w:val="00B85FDC"/>
    <w:rsid w:val="00B85FFD"/>
    <w:rsid w:val="00B8655D"/>
    <w:rsid w:val="00B865AA"/>
    <w:rsid w:val="00B8691A"/>
    <w:rsid w:val="00B86A60"/>
    <w:rsid w:val="00B86C4B"/>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65"/>
    <w:rsid w:val="00B944BA"/>
    <w:rsid w:val="00B9495F"/>
    <w:rsid w:val="00B95357"/>
    <w:rsid w:val="00B95417"/>
    <w:rsid w:val="00B95496"/>
    <w:rsid w:val="00B955D8"/>
    <w:rsid w:val="00B95852"/>
    <w:rsid w:val="00B95A7E"/>
    <w:rsid w:val="00B95B2D"/>
    <w:rsid w:val="00B96021"/>
    <w:rsid w:val="00B960AC"/>
    <w:rsid w:val="00B96194"/>
    <w:rsid w:val="00B96607"/>
    <w:rsid w:val="00B9661F"/>
    <w:rsid w:val="00B966B2"/>
    <w:rsid w:val="00B9699E"/>
    <w:rsid w:val="00B973F7"/>
    <w:rsid w:val="00B975FA"/>
    <w:rsid w:val="00B9767D"/>
    <w:rsid w:val="00B97774"/>
    <w:rsid w:val="00B97B61"/>
    <w:rsid w:val="00B97DDF"/>
    <w:rsid w:val="00BA01F4"/>
    <w:rsid w:val="00BA0360"/>
    <w:rsid w:val="00BA09DE"/>
    <w:rsid w:val="00BA0AD0"/>
    <w:rsid w:val="00BA10AB"/>
    <w:rsid w:val="00BA125F"/>
    <w:rsid w:val="00BA1302"/>
    <w:rsid w:val="00BA1457"/>
    <w:rsid w:val="00BA14D0"/>
    <w:rsid w:val="00BA15DD"/>
    <w:rsid w:val="00BA16B7"/>
    <w:rsid w:val="00BA20AE"/>
    <w:rsid w:val="00BA24CC"/>
    <w:rsid w:val="00BA2F0C"/>
    <w:rsid w:val="00BA30BB"/>
    <w:rsid w:val="00BA30FC"/>
    <w:rsid w:val="00BA3799"/>
    <w:rsid w:val="00BA38F2"/>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B0"/>
    <w:rsid w:val="00BA76CF"/>
    <w:rsid w:val="00BA7992"/>
    <w:rsid w:val="00BA7A9C"/>
    <w:rsid w:val="00BB0152"/>
    <w:rsid w:val="00BB0282"/>
    <w:rsid w:val="00BB09CA"/>
    <w:rsid w:val="00BB0BD9"/>
    <w:rsid w:val="00BB0F68"/>
    <w:rsid w:val="00BB1A4A"/>
    <w:rsid w:val="00BB1F50"/>
    <w:rsid w:val="00BB2AAA"/>
    <w:rsid w:val="00BB2CC1"/>
    <w:rsid w:val="00BB2EC7"/>
    <w:rsid w:val="00BB306E"/>
    <w:rsid w:val="00BB3A9D"/>
    <w:rsid w:val="00BB4028"/>
    <w:rsid w:val="00BB443C"/>
    <w:rsid w:val="00BB4DD1"/>
    <w:rsid w:val="00BB5214"/>
    <w:rsid w:val="00BB5786"/>
    <w:rsid w:val="00BB59B3"/>
    <w:rsid w:val="00BB5A3D"/>
    <w:rsid w:val="00BB5C47"/>
    <w:rsid w:val="00BB610D"/>
    <w:rsid w:val="00BB6278"/>
    <w:rsid w:val="00BB637D"/>
    <w:rsid w:val="00BB64BE"/>
    <w:rsid w:val="00BB6CB3"/>
    <w:rsid w:val="00BB75B4"/>
    <w:rsid w:val="00BB7778"/>
    <w:rsid w:val="00BB7B6F"/>
    <w:rsid w:val="00BB7BAC"/>
    <w:rsid w:val="00BC0B43"/>
    <w:rsid w:val="00BC0EB4"/>
    <w:rsid w:val="00BC0F77"/>
    <w:rsid w:val="00BC10E8"/>
    <w:rsid w:val="00BC1197"/>
    <w:rsid w:val="00BC1281"/>
    <w:rsid w:val="00BC17AE"/>
    <w:rsid w:val="00BC18D3"/>
    <w:rsid w:val="00BC19CF"/>
    <w:rsid w:val="00BC1E2D"/>
    <w:rsid w:val="00BC24F0"/>
    <w:rsid w:val="00BC2828"/>
    <w:rsid w:val="00BC2984"/>
    <w:rsid w:val="00BC2F12"/>
    <w:rsid w:val="00BC319E"/>
    <w:rsid w:val="00BC33AE"/>
    <w:rsid w:val="00BC33D6"/>
    <w:rsid w:val="00BC3868"/>
    <w:rsid w:val="00BC3BBF"/>
    <w:rsid w:val="00BC3E49"/>
    <w:rsid w:val="00BC40FB"/>
    <w:rsid w:val="00BC478A"/>
    <w:rsid w:val="00BC4D6D"/>
    <w:rsid w:val="00BC4E75"/>
    <w:rsid w:val="00BC508A"/>
    <w:rsid w:val="00BC514E"/>
    <w:rsid w:val="00BC5200"/>
    <w:rsid w:val="00BC5476"/>
    <w:rsid w:val="00BC5559"/>
    <w:rsid w:val="00BC59B6"/>
    <w:rsid w:val="00BC5AE1"/>
    <w:rsid w:val="00BC5B16"/>
    <w:rsid w:val="00BC5C3C"/>
    <w:rsid w:val="00BC5DC7"/>
    <w:rsid w:val="00BC660B"/>
    <w:rsid w:val="00BC6684"/>
    <w:rsid w:val="00BC6A42"/>
    <w:rsid w:val="00BC6C17"/>
    <w:rsid w:val="00BC6C75"/>
    <w:rsid w:val="00BC736D"/>
    <w:rsid w:val="00BC771E"/>
    <w:rsid w:val="00BC7F95"/>
    <w:rsid w:val="00BD0559"/>
    <w:rsid w:val="00BD0782"/>
    <w:rsid w:val="00BD0C1D"/>
    <w:rsid w:val="00BD0C2F"/>
    <w:rsid w:val="00BD144F"/>
    <w:rsid w:val="00BD161A"/>
    <w:rsid w:val="00BD176A"/>
    <w:rsid w:val="00BD18F7"/>
    <w:rsid w:val="00BD1B7B"/>
    <w:rsid w:val="00BD1D78"/>
    <w:rsid w:val="00BD25A3"/>
    <w:rsid w:val="00BD290C"/>
    <w:rsid w:val="00BD2A3F"/>
    <w:rsid w:val="00BD2CA8"/>
    <w:rsid w:val="00BD2EE8"/>
    <w:rsid w:val="00BD3196"/>
    <w:rsid w:val="00BD331D"/>
    <w:rsid w:val="00BD33E8"/>
    <w:rsid w:val="00BD3536"/>
    <w:rsid w:val="00BD3799"/>
    <w:rsid w:val="00BD3DC6"/>
    <w:rsid w:val="00BD3DED"/>
    <w:rsid w:val="00BD427D"/>
    <w:rsid w:val="00BD42AF"/>
    <w:rsid w:val="00BD45CB"/>
    <w:rsid w:val="00BD4EA4"/>
    <w:rsid w:val="00BD581D"/>
    <w:rsid w:val="00BD5D00"/>
    <w:rsid w:val="00BD5DA7"/>
    <w:rsid w:val="00BD64E6"/>
    <w:rsid w:val="00BD66DE"/>
    <w:rsid w:val="00BD6B3A"/>
    <w:rsid w:val="00BD6DE2"/>
    <w:rsid w:val="00BD6F1B"/>
    <w:rsid w:val="00BD72A8"/>
    <w:rsid w:val="00BD73C2"/>
    <w:rsid w:val="00BD7ABC"/>
    <w:rsid w:val="00BE03C3"/>
    <w:rsid w:val="00BE052D"/>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5B6C"/>
    <w:rsid w:val="00BE5F19"/>
    <w:rsid w:val="00BE603D"/>
    <w:rsid w:val="00BE648C"/>
    <w:rsid w:val="00BE6A99"/>
    <w:rsid w:val="00BE6B11"/>
    <w:rsid w:val="00BE6C03"/>
    <w:rsid w:val="00BE6EAE"/>
    <w:rsid w:val="00BE706E"/>
    <w:rsid w:val="00BE70C6"/>
    <w:rsid w:val="00BE71E5"/>
    <w:rsid w:val="00BE7425"/>
    <w:rsid w:val="00BE77E4"/>
    <w:rsid w:val="00BE789B"/>
    <w:rsid w:val="00BE7900"/>
    <w:rsid w:val="00BE7968"/>
    <w:rsid w:val="00BE79A0"/>
    <w:rsid w:val="00BE7C9E"/>
    <w:rsid w:val="00BE7DA2"/>
    <w:rsid w:val="00BF033E"/>
    <w:rsid w:val="00BF0559"/>
    <w:rsid w:val="00BF0CC1"/>
    <w:rsid w:val="00BF0CE1"/>
    <w:rsid w:val="00BF0D6C"/>
    <w:rsid w:val="00BF0EA5"/>
    <w:rsid w:val="00BF1C98"/>
    <w:rsid w:val="00BF228C"/>
    <w:rsid w:val="00BF22B8"/>
    <w:rsid w:val="00BF277D"/>
    <w:rsid w:val="00BF2E1B"/>
    <w:rsid w:val="00BF2FE2"/>
    <w:rsid w:val="00BF320A"/>
    <w:rsid w:val="00BF3748"/>
    <w:rsid w:val="00BF37FD"/>
    <w:rsid w:val="00BF410F"/>
    <w:rsid w:val="00BF417A"/>
    <w:rsid w:val="00BF4204"/>
    <w:rsid w:val="00BF429F"/>
    <w:rsid w:val="00BF4AF6"/>
    <w:rsid w:val="00BF580C"/>
    <w:rsid w:val="00BF5BB3"/>
    <w:rsid w:val="00BF5E33"/>
    <w:rsid w:val="00BF5F6A"/>
    <w:rsid w:val="00BF65FB"/>
    <w:rsid w:val="00BF6A17"/>
    <w:rsid w:val="00BF6A4C"/>
    <w:rsid w:val="00BF6CF9"/>
    <w:rsid w:val="00BF70C8"/>
    <w:rsid w:val="00BF7360"/>
    <w:rsid w:val="00BF73FA"/>
    <w:rsid w:val="00BF74E3"/>
    <w:rsid w:val="00C0078C"/>
    <w:rsid w:val="00C007F5"/>
    <w:rsid w:val="00C00D1C"/>
    <w:rsid w:val="00C0100E"/>
    <w:rsid w:val="00C0102C"/>
    <w:rsid w:val="00C0154A"/>
    <w:rsid w:val="00C01D6C"/>
    <w:rsid w:val="00C02206"/>
    <w:rsid w:val="00C02441"/>
    <w:rsid w:val="00C0254E"/>
    <w:rsid w:val="00C0255E"/>
    <w:rsid w:val="00C028A0"/>
    <w:rsid w:val="00C02C5E"/>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71F"/>
    <w:rsid w:val="00C138DE"/>
    <w:rsid w:val="00C13AD3"/>
    <w:rsid w:val="00C13B1F"/>
    <w:rsid w:val="00C13BEF"/>
    <w:rsid w:val="00C13D4B"/>
    <w:rsid w:val="00C14157"/>
    <w:rsid w:val="00C1425C"/>
    <w:rsid w:val="00C14E1E"/>
    <w:rsid w:val="00C1530A"/>
    <w:rsid w:val="00C158C6"/>
    <w:rsid w:val="00C15CCE"/>
    <w:rsid w:val="00C16743"/>
    <w:rsid w:val="00C16C9A"/>
    <w:rsid w:val="00C16FD9"/>
    <w:rsid w:val="00C172AB"/>
    <w:rsid w:val="00C172BD"/>
    <w:rsid w:val="00C17734"/>
    <w:rsid w:val="00C17816"/>
    <w:rsid w:val="00C20108"/>
    <w:rsid w:val="00C2010E"/>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A38"/>
    <w:rsid w:val="00C24C7C"/>
    <w:rsid w:val="00C25F0E"/>
    <w:rsid w:val="00C26235"/>
    <w:rsid w:val="00C2641C"/>
    <w:rsid w:val="00C264A6"/>
    <w:rsid w:val="00C267E3"/>
    <w:rsid w:val="00C26B46"/>
    <w:rsid w:val="00C26CDF"/>
    <w:rsid w:val="00C27197"/>
    <w:rsid w:val="00C2724C"/>
    <w:rsid w:val="00C274E7"/>
    <w:rsid w:val="00C27E1F"/>
    <w:rsid w:val="00C3010E"/>
    <w:rsid w:val="00C30F09"/>
    <w:rsid w:val="00C31199"/>
    <w:rsid w:val="00C3192F"/>
    <w:rsid w:val="00C319A6"/>
    <w:rsid w:val="00C31B10"/>
    <w:rsid w:val="00C31EBC"/>
    <w:rsid w:val="00C31FFE"/>
    <w:rsid w:val="00C32049"/>
    <w:rsid w:val="00C32087"/>
    <w:rsid w:val="00C3208D"/>
    <w:rsid w:val="00C32538"/>
    <w:rsid w:val="00C325CB"/>
    <w:rsid w:val="00C32BE1"/>
    <w:rsid w:val="00C32C0E"/>
    <w:rsid w:val="00C32F13"/>
    <w:rsid w:val="00C331D2"/>
    <w:rsid w:val="00C33326"/>
    <w:rsid w:val="00C3360F"/>
    <w:rsid w:val="00C33636"/>
    <w:rsid w:val="00C339A0"/>
    <w:rsid w:val="00C34460"/>
    <w:rsid w:val="00C3454D"/>
    <w:rsid w:val="00C34B7A"/>
    <w:rsid w:val="00C34C0A"/>
    <w:rsid w:val="00C34F48"/>
    <w:rsid w:val="00C35004"/>
    <w:rsid w:val="00C354C5"/>
    <w:rsid w:val="00C35A11"/>
    <w:rsid w:val="00C36014"/>
    <w:rsid w:val="00C361DA"/>
    <w:rsid w:val="00C36B85"/>
    <w:rsid w:val="00C37240"/>
    <w:rsid w:val="00C37399"/>
    <w:rsid w:val="00C37A3F"/>
    <w:rsid w:val="00C37F00"/>
    <w:rsid w:val="00C40127"/>
    <w:rsid w:val="00C409D6"/>
    <w:rsid w:val="00C4115F"/>
    <w:rsid w:val="00C411D6"/>
    <w:rsid w:val="00C416AA"/>
    <w:rsid w:val="00C41CD0"/>
    <w:rsid w:val="00C41DCD"/>
    <w:rsid w:val="00C4217A"/>
    <w:rsid w:val="00C42493"/>
    <w:rsid w:val="00C42D3A"/>
    <w:rsid w:val="00C42DE5"/>
    <w:rsid w:val="00C4334A"/>
    <w:rsid w:val="00C4369F"/>
    <w:rsid w:val="00C43772"/>
    <w:rsid w:val="00C438A8"/>
    <w:rsid w:val="00C43C00"/>
    <w:rsid w:val="00C43C15"/>
    <w:rsid w:val="00C43CFC"/>
    <w:rsid w:val="00C43E65"/>
    <w:rsid w:val="00C4425A"/>
    <w:rsid w:val="00C44329"/>
    <w:rsid w:val="00C44470"/>
    <w:rsid w:val="00C44910"/>
    <w:rsid w:val="00C44AA8"/>
    <w:rsid w:val="00C4524C"/>
    <w:rsid w:val="00C45337"/>
    <w:rsid w:val="00C453A5"/>
    <w:rsid w:val="00C45762"/>
    <w:rsid w:val="00C458A4"/>
    <w:rsid w:val="00C46E9D"/>
    <w:rsid w:val="00C46FE3"/>
    <w:rsid w:val="00C472E0"/>
    <w:rsid w:val="00C4759A"/>
    <w:rsid w:val="00C47A96"/>
    <w:rsid w:val="00C47D48"/>
    <w:rsid w:val="00C47FA0"/>
    <w:rsid w:val="00C5045D"/>
    <w:rsid w:val="00C50E98"/>
    <w:rsid w:val="00C51192"/>
    <w:rsid w:val="00C51437"/>
    <w:rsid w:val="00C51953"/>
    <w:rsid w:val="00C51A3E"/>
    <w:rsid w:val="00C52268"/>
    <w:rsid w:val="00C524D4"/>
    <w:rsid w:val="00C53940"/>
    <w:rsid w:val="00C53BAE"/>
    <w:rsid w:val="00C53D8B"/>
    <w:rsid w:val="00C54780"/>
    <w:rsid w:val="00C5484C"/>
    <w:rsid w:val="00C54CEE"/>
    <w:rsid w:val="00C54FEF"/>
    <w:rsid w:val="00C55163"/>
    <w:rsid w:val="00C55908"/>
    <w:rsid w:val="00C55AEB"/>
    <w:rsid w:val="00C55D9A"/>
    <w:rsid w:val="00C561A1"/>
    <w:rsid w:val="00C56501"/>
    <w:rsid w:val="00C56624"/>
    <w:rsid w:val="00C56E2F"/>
    <w:rsid w:val="00C56F4B"/>
    <w:rsid w:val="00C5707F"/>
    <w:rsid w:val="00C571DF"/>
    <w:rsid w:val="00C5776A"/>
    <w:rsid w:val="00C57982"/>
    <w:rsid w:val="00C579DE"/>
    <w:rsid w:val="00C57A82"/>
    <w:rsid w:val="00C57E44"/>
    <w:rsid w:val="00C57EFF"/>
    <w:rsid w:val="00C57FC4"/>
    <w:rsid w:val="00C60097"/>
    <w:rsid w:val="00C60512"/>
    <w:rsid w:val="00C60569"/>
    <w:rsid w:val="00C60904"/>
    <w:rsid w:val="00C611DA"/>
    <w:rsid w:val="00C6178F"/>
    <w:rsid w:val="00C621B4"/>
    <w:rsid w:val="00C62322"/>
    <w:rsid w:val="00C62855"/>
    <w:rsid w:val="00C62D6D"/>
    <w:rsid w:val="00C6348A"/>
    <w:rsid w:val="00C6359E"/>
    <w:rsid w:val="00C636E8"/>
    <w:rsid w:val="00C638DB"/>
    <w:rsid w:val="00C63900"/>
    <w:rsid w:val="00C63D64"/>
    <w:rsid w:val="00C64333"/>
    <w:rsid w:val="00C64457"/>
    <w:rsid w:val="00C64ED8"/>
    <w:rsid w:val="00C64F31"/>
    <w:rsid w:val="00C65320"/>
    <w:rsid w:val="00C65C25"/>
    <w:rsid w:val="00C65DCD"/>
    <w:rsid w:val="00C6628D"/>
    <w:rsid w:val="00C66456"/>
    <w:rsid w:val="00C66711"/>
    <w:rsid w:val="00C668C8"/>
    <w:rsid w:val="00C66BD6"/>
    <w:rsid w:val="00C66C13"/>
    <w:rsid w:val="00C6729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2D5D"/>
    <w:rsid w:val="00C73581"/>
    <w:rsid w:val="00C73B88"/>
    <w:rsid w:val="00C73E83"/>
    <w:rsid w:val="00C73FD2"/>
    <w:rsid w:val="00C740F9"/>
    <w:rsid w:val="00C74636"/>
    <w:rsid w:val="00C757F6"/>
    <w:rsid w:val="00C75F09"/>
    <w:rsid w:val="00C7619A"/>
    <w:rsid w:val="00C76219"/>
    <w:rsid w:val="00C7685A"/>
    <w:rsid w:val="00C768E0"/>
    <w:rsid w:val="00C76FE8"/>
    <w:rsid w:val="00C778F0"/>
    <w:rsid w:val="00C77E68"/>
    <w:rsid w:val="00C80394"/>
    <w:rsid w:val="00C8056C"/>
    <w:rsid w:val="00C805DD"/>
    <w:rsid w:val="00C80667"/>
    <w:rsid w:val="00C808CA"/>
    <w:rsid w:val="00C80F88"/>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3F35"/>
    <w:rsid w:val="00C841BF"/>
    <w:rsid w:val="00C84B0F"/>
    <w:rsid w:val="00C84F89"/>
    <w:rsid w:val="00C8533F"/>
    <w:rsid w:val="00C85479"/>
    <w:rsid w:val="00C85817"/>
    <w:rsid w:val="00C8595C"/>
    <w:rsid w:val="00C85CF3"/>
    <w:rsid w:val="00C85E66"/>
    <w:rsid w:val="00C8639F"/>
    <w:rsid w:val="00C868AF"/>
    <w:rsid w:val="00C86927"/>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2E63"/>
    <w:rsid w:val="00C9395C"/>
    <w:rsid w:val="00C93B57"/>
    <w:rsid w:val="00C93C0F"/>
    <w:rsid w:val="00C93D2C"/>
    <w:rsid w:val="00C94240"/>
    <w:rsid w:val="00C942FB"/>
    <w:rsid w:val="00C947E2"/>
    <w:rsid w:val="00C94A19"/>
    <w:rsid w:val="00C94B71"/>
    <w:rsid w:val="00C95CC6"/>
    <w:rsid w:val="00C95E86"/>
    <w:rsid w:val="00C963A0"/>
    <w:rsid w:val="00C978BE"/>
    <w:rsid w:val="00C97CCD"/>
    <w:rsid w:val="00CA028F"/>
    <w:rsid w:val="00CA0951"/>
    <w:rsid w:val="00CA0CE9"/>
    <w:rsid w:val="00CA107E"/>
    <w:rsid w:val="00CA15A2"/>
    <w:rsid w:val="00CA1883"/>
    <w:rsid w:val="00CA2059"/>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B7B"/>
    <w:rsid w:val="00CA7E86"/>
    <w:rsid w:val="00CB0383"/>
    <w:rsid w:val="00CB042B"/>
    <w:rsid w:val="00CB0E0B"/>
    <w:rsid w:val="00CB0E2D"/>
    <w:rsid w:val="00CB1020"/>
    <w:rsid w:val="00CB11A2"/>
    <w:rsid w:val="00CB11F5"/>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DC1"/>
    <w:rsid w:val="00CB4DFC"/>
    <w:rsid w:val="00CB533D"/>
    <w:rsid w:val="00CB546A"/>
    <w:rsid w:val="00CB56CC"/>
    <w:rsid w:val="00CB5E33"/>
    <w:rsid w:val="00CB6101"/>
    <w:rsid w:val="00CB687A"/>
    <w:rsid w:val="00CB6A6C"/>
    <w:rsid w:val="00CB6AA6"/>
    <w:rsid w:val="00CB6F20"/>
    <w:rsid w:val="00CB70C3"/>
    <w:rsid w:val="00CB716F"/>
    <w:rsid w:val="00CB78C7"/>
    <w:rsid w:val="00CB7C98"/>
    <w:rsid w:val="00CB7E30"/>
    <w:rsid w:val="00CC0370"/>
    <w:rsid w:val="00CC040E"/>
    <w:rsid w:val="00CC0C07"/>
    <w:rsid w:val="00CC1746"/>
    <w:rsid w:val="00CC22D3"/>
    <w:rsid w:val="00CC230A"/>
    <w:rsid w:val="00CC250B"/>
    <w:rsid w:val="00CC2D23"/>
    <w:rsid w:val="00CC2EED"/>
    <w:rsid w:val="00CC3AF3"/>
    <w:rsid w:val="00CC41E4"/>
    <w:rsid w:val="00CC49E4"/>
    <w:rsid w:val="00CC50AD"/>
    <w:rsid w:val="00CC51A2"/>
    <w:rsid w:val="00CC5D23"/>
    <w:rsid w:val="00CC5D83"/>
    <w:rsid w:val="00CC6274"/>
    <w:rsid w:val="00CC62ED"/>
    <w:rsid w:val="00CC6633"/>
    <w:rsid w:val="00CC6771"/>
    <w:rsid w:val="00CC683A"/>
    <w:rsid w:val="00CC6E50"/>
    <w:rsid w:val="00CC70C0"/>
    <w:rsid w:val="00CC71F2"/>
    <w:rsid w:val="00CC724D"/>
    <w:rsid w:val="00CC75D9"/>
    <w:rsid w:val="00CC76C2"/>
    <w:rsid w:val="00CC7714"/>
    <w:rsid w:val="00CC784C"/>
    <w:rsid w:val="00CC7A5E"/>
    <w:rsid w:val="00CD048B"/>
    <w:rsid w:val="00CD05C7"/>
    <w:rsid w:val="00CD0B0F"/>
    <w:rsid w:val="00CD0CDC"/>
    <w:rsid w:val="00CD0D87"/>
    <w:rsid w:val="00CD0F0C"/>
    <w:rsid w:val="00CD0F0F"/>
    <w:rsid w:val="00CD0FE3"/>
    <w:rsid w:val="00CD120D"/>
    <w:rsid w:val="00CD17EB"/>
    <w:rsid w:val="00CD1863"/>
    <w:rsid w:val="00CD218B"/>
    <w:rsid w:val="00CD2742"/>
    <w:rsid w:val="00CD2AFA"/>
    <w:rsid w:val="00CD2F29"/>
    <w:rsid w:val="00CD3030"/>
    <w:rsid w:val="00CD31E2"/>
    <w:rsid w:val="00CD32BC"/>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D7E9E"/>
    <w:rsid w:val="00CE02CF"/>
    <w:rsid w:val="00CE0591"/>
    <w:rsid w:val="00CE076C"/>
    <w:rsid w:val="00CE07D9"/>
    <w:rsid w:val="00CE103B"/>
    <w:rsid w:val="00CE1543"/>
    <w:rsid w:val="00CE1A9D"/>
    <w:rsid w:val="00CE1DFE"/>
    <w:rsid w:val="00CE1F39"/>
    <w:rsid w:val="00CE1F41"/>
    <w:rsid w:val="00CE20BE"/>
    <w:rsid w:val="00CE21BE"/>
    <w:rsid w:val="00CE25F8"/>
    <w:rsid w:val="00CE26B7"/>
    <w:rsid w:val="00CE276B"/>
    <w:rsid w:val="00CE2983"/>
    <w:rsid w:val="00CE2EDD"/>
    <w:rsid w:val="00CE2EF6"/>
    <w:rsid w:val="00CE3895"/>
    <w:rsid w:val="00CE3AE1"/>
    <w:rsid w:val="00CE3EA0"/>
    <w:rsid w:val="00CE3EDB"/>
    <w:rsid w:val="00CE4117"/>
    <w:rsid w:val="00CE4D4D"/>
    <w:rsid w:val="00CE4DD5"/>
    <w:rsid w:val="00CE4F20"/>
    <w:rsid w:val="00CE5342"/>
    <w:rsid w:val="00CE5447"/>
    <w:rsid w:val="00CE57FC"/>
    <w:rsid w:val="00CE65AE"/>
    <w:rsid w:val="00CE68E0"/>
    <w:rsid w:val="00CE6B89"/>
    <w:rsid w:val="00CE6BF8"/>
    <w:rsid w:val="00CE72F7"/>
    <w:rsid w:val="00CF063D"/>
    <w:rsid w:val="00CF12EE"/>
    <w:rsid w:val="00CF2640"/>
    <w:rsid w:val="00CF2649"/>
    <w:rsid w:val="00CF2B57"/>
    <w:rsid w:val="00CF334E"/>
    <w:rsid w:val="00CF34DE"/>
    <w:rsid w:val="00CF3670"/>
    <w:rsid w:val="00CF3BB9"/>
    <w:rsid w:val="00CF3D65"/>
    <w:rsid w:val="00CF461E"/>
    <w:rsid w:val="00CF47C5"/>
    <w:rsid w:val="00CF5340"/>
    <w:rsid w:val="00CF53F2"/>
    <w:rsid w:val="00CF5B2B"/>
    <w:rsid w:val="00CF5BEA"/>
    <w:rsid w:val="00CF5F84"/>
    <w:rsid w:val="00CF6041"/>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47C"/>
    <w:rsid w:val="00D07A9A"/>
    <w:rsid w:val="00D07BD7"/>
    <w:rsid w:val="00D10206"/>
    <w:rsid w:val="00D1028D"/>
    <w:rsid w:val="00D104FD"/>
    <w:rsid w:val="00D10625"/>
    <w:rsid w:val="00D10CB0"/>
    <w:rsid w:val="00D11273"/>
    <w:rsid w:val="00D11376"/>
    <w:rsid w:val="00D114DA"/>
    <w:rsid w:val="00D118CE"/>
    <w:rsid w:val="00D11BF7"/>
    <w:rsid w:val="00D120B4"/>
    <w:rsid w:val="00D123AD"/>
    <w:rsid w:val="00D12AD2"/>
    <w:rsid w:val="00D12C13"/>
    <w:rsid w:val="00D13541"/>
    <w:rsid w:val="00D1395F"/>
    <w:rsid w:val="00D14065"/>
    <w:rsid w:val="00D14CA1"/>
    <w:rsid w:val="00D14D69"/>
    <w:rsid w:val="00D14F85"/>
    <w:rsid w:val="00D156E1"/>
    <w:rsid w:val="00D15CAB"/>
    <w:rsid w:val="00D169A0"/>
    <w:rsid w:val="00D16B9D"/>
    <w:rsid w:val="00D16FE9"/>
    <w:rsid w:val="00D176C4"/>
    <w:rsid w:val="00D17A03"/>
    <w:rsid w:val="00D17C24"/>
    <w:rsid w:val="00D20256"/>
    <w:rsid w:val="00D202A7"/>
    <w:rsid w:val="00D20941"/>
    <w:rsid w:val="00D21076"/>
    <w:rsid w:val="00D2108E"/>
    <w:rsid w:val="00D2130B"/>
    <w:rsid w:val="00D220A6"/>
    <w:rsid w:val="00D22615"/>
    <w:rsid w:val="00D227C7"/>
    <w:rsid w:val="00D23169"/>
    <w:rsid w:val="00D231F7"/>
    <w:rsid w:val="00D23882"/>
    <w:rsid w:val="00D238F7"/>
    <w:rsid w:val="00D23C9B"/>
    <w:rsid w:val="00D23D21"/>
    <w:rsid w:val="00D2476F"/>
    <w:rsid w:val="00D24969"/>
    <w:rsid w:val="00D24C3F"/>
    <w:rsid w:val="00D24D65"/>
    <w:rsid w:val="00D25786"/>
    <w:rsid w:val="00D25F7D"/>
    <w:rsid w:val="00D26447"/>
    <w:rsid w:val="00D26817"/>
    <w:rsid w:val="00D26828"/>
    <w:rsid w:val="00D2689A"/>
    <w:rsid w:val="00D26BE9"/>
    <w:rsid w:val="00D273C7"/>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69DA"/>
    <w:rsid w:val="00D36B38"/>
    <w:rsid w:val="00D3701C"/>
    <w:rsid w:val="00D370AF"/>
    <w:rsid w:val="00D370DA"/>
    <w:rsid w:val="00D372C8"/>
    <w:rsid w:val="00D37560"/>
    <w:rsid w:val="00D376D1"/>
    <w:rsid w:val="00D379CA"/>
    <w:rsid w:val="00D40190"/>
    <w:rsid w:val="00D407B8"/>
    <w:rsid w:val="00D40B31"/>
    <w:rsid w:val="00D40B94"/>
    <w:rsid w:val="00D40D73"/>
    <w:rsid w:val="00D41450"/>
    <w:rsid w:val="00D41C4E"/>
    <w:rsid w:val="00D41F47"/>
    <w:rsid w:val="00D41FA8"/>
    <w:rsid w:val="00D4241C"/>
    <w:rsid w:val="00D42B7D"/>
    <w:rsid w:val="00D42BF5"/>
    <w:rsid w:val="00D42D72"/>
    <w:rsid w:val="00D42E7E"/>
    <w:rsid w:val="00D43083"/>
    <w:rsid w:val="00D430C3"/>
    <w:rsid w:val="00D43F66"/>
    <w:rsid w:val="00D44355"/>
    <w:rsid w:val="00D445F8"/>
    <w:rsid w:val="00D4484B"/>
    <w:rsid w:val="00D44B6E"/>
    <w:rsid w:val="00D44E30"/>
    <w:rsid w:val="00D45302"/>
    <w:rsid w:val="00D453F2"/>
    <w:rsid w:val="00D46276"/>
    <w:rsid w:val="00D465BD"/>
    <w:rsid w:val="00D46844"/>
    <w:rsid w:val="00D4698D"/>
    <w:rsid w:val="00D46BF3"/>
    <w:rsid w:val="00D46ECF"/>
    <w:rsid w:val="00D47688"/>
    <w:rsid w:val="00D47DBC"/>
    <w:rsid w:val="00D47DF8"/>
    <w:rsid w:val="00D50A2B"/>
    <w:rsid w:val="00D50AD2"/>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51A"/>
    <w:rsid w:val="00D545B8"/>
    <w:rsid w:val="00D54896"/>
    <w:rsid w:val="00D54985"/>
    <w:rsid w:val="00D5564B"/>
    <w:rsid w:val="00D559FC"/>
    <w:rsid w:val="00D564E4"/>
    <w:rsid w:val="00D603C5"/>
    <w:rsid w:val="00D608E7"/>
    <w:rsid w:val="00D60907"/>
    <w:rsid w:val="00D60E10"/>
    <w:rsid w:val="00D60F7A"/>
    <w:rsid w:val="00D61040"/>
    <w:rsid w:val="00D615C1"/>
    <w:rsid w:val="00D61D7B"/>
    <w:rsid w:val="00D61F13"/>
    <w:rsid w:val="00D61F77"/>
    <w:rsid w:val="00D626E4"/>
    <w:rsid w:val="00D63011"/>
    <w:rsid w:val="00D632A3"/>
    <w:rsid w:val="00D634A7"/>
    <w:rsid w:val="00D63B35"/>
    <w:rsid w:val="00D63B84"/>
    <w:rsid w:val="00D63DEC"/>
    <w:rsid w:val="00D64685"/>
    <w:rsid w:val="00D648C5"/>
    <w:rsid w:val="00D64D09"/>
    <w:rsid w:val="00D64D4E"/>
    <w:rsid w:val="00D65144"/>
    <w:rsid w:val="00D6548E"/>
    <w:rsid w:val="00D656B3"/>
    <w:rsid w:val="00D65BEB"/>
    <w:rsid w:val="00D66B35"/>
    <w:rsid w:val="00D66C48"/>
    <w:rsid w:val="00D67757"/>
    <w:rsid w:val="00D67C01"/>
    <w:rsid w:val="00D67D15"/>
    <w:rsid w:val="00D67F8E"/>
    <w:rsid w:val="00D7042F"/>
    <w:rsid w:val="00D70D84"/>
    <w:rsid w:val="00D70F0C"/>
    <w:rsid w:val="00D711B7"/>
    <w:rsid w:val="00D7169A"/>
    <w:rsid w:val="00D7213A"/>
    <w:rsid w:val="00D72738"/>
    <w:rsid w:val="00D72AB4"/>
    <w:rsid w:val="00D72C4A"/>
    <w:rsid w:val="00D72FC3"/>
    <w:rsid w:val="00D73495"/>
    <w:rsid w:val="00D7396F"/>
    <w:rsid w:val="00D73E0F"/>
    <w:rsid w:val="00D73FFA"/>
    <w:rsid w:val="00D741FC"/>
    <w:rsid w:val="00D743B8"/>
    <w:rsid w:val="00D7442C"/>
    <w:rsid w:val="00D74479"/>
    <w:rsid w:val="00D744E5"/>
    <w:rsid w:val="00D745CA"/>
    <w:rsid w:val="00D74833"/>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3DF"/>
    <w:rsid w:val="00D81CD6"/>
    <w:rsid w:val="00D81D84"/>
    <w:rsid w:val="00D821AB"/>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257"/>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747"/>
    <w:rsid w:val="00D964CE"/>
    <w:rsid w:val="00D96CE2"/>
    <w:rsid w:val="00D97437"/>
    <w:rsid w:val="00D976FA"/>
    <w:rsid w:val="00D97ABC"/>
    <w:rsid w:val="00D97B1F"/>
    <w:rsid w:val="00DA01ED"/>
    <w:rsid w:val="00DA07EB"/>
    <w:rsid w:val="00DA0CFC"/>
    <w:rsid w:val="00DA0ED4"/>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C4E"/>
    <w:rsid w:val="00DA3EAE"/>
    <w:rsid w:val="00DA49E3"/>
    <w:rsid w:val="00DA50F0"/>
    <w:rsid w:val="00DA535C"/>
    <w:rsid w:val="00DA5620"/>
    <w:rsid w:val="00DA56A8"/>
    <w:rsid w:val="00DA5820"/>
    <w:rsid w:val="00DA5BEA"/>
    <w:rsid w:val="00DA5D97"/>
    <w:rsid w:val="00DA65B3"/>
    <w:rsid w:val="00DA6737"/>
    <w:rsid w:val="00DA67A1"/>
    <w:rsid w:val="00DA6982"/>
    <w:rsid w:val="00DA776C"/>
    <w:rsid w:val="00DA79A6"/>
    <w:rsid w:val="00DA7F0B"/>
    <w:rsid w:val="00DA7F21"/>
    <w:rsid w:val="00DB0614"/>
    <w:rsid w:val="00DB0A6C"/>
    <w:rsid w:val="00DB11D7"/>
    <w:rsid w:val="00DB1284"/>
    <w:rsid w:val="00DB1391"/>
    <w:rsid w:val="00DB17D2"/>
    <w:rsid w:val="00DB1A57"/>
    <w:rsid w:val="00DB1A96"/>
    <w:rsid w:val="00DB1F21"/>
    <w:rsid w:val="00DB2009"/>
    <w:rsid w:val="00DB23EA"/>
    <w:rsid w:val="00DB25E8"/>
    <w:rsid w:val="00DB2B91"/>
    <w:rsid w:val="00DB323C"/>
    <w:rsid w:val="00DB38CA"/>
    <w:rsid w:val="00DB3B1D"/>
    <w:rsid w:val="00DB3B6D"/>
    <w:rsid w:val="00DB3ECF"/>
    <w:rsid w:val="00DB42FF"/>
    <w:rsid w:val="00DB4304"/>
    <w:rsid w:val="00DB4341"/>
    <w:rsid w:val="00DB480E"/>
    <w:rsid w:val="00DB4F66"/>
    <w:rsid w:val="00DB54D5"/>
    <w:rsid w:val="00DB6457"/>
    <w:rsid w:val="00DB660F"/>
    <w:rsid w:val="00DB6924"/>
    <w:rsid w:val="00DB6A45"/>
    <w:rsid w:val="00DB6BD8"/>
    <w:rsid w:val="00DB6F09"/>
    <w:rsid w:val="00DB7CEE"/>
    <w:rsid w:val="00DB7DC1"/>
    <w:rsid w:val="00DC036F"/>
    <w:rsid w:val="00DC0685"/>
    <w:rsid w:val="00DC1208"/>
    <w:rsid w:val="00DC13E1"/>
    <w:rsid w:val="00DC24E3"/>
    <w:rsid w:val="00DC26FA"/>
    <w:rsid w:val="00DC28A7"/>
    <w:rsid w:val="00DC2C18"/>
    <w:rsid w:val="00DC2DCA"/>
    <w:rsid w:val="00DC30AD"/>
    <w:rsid w:val="00DC343E"/>
    <w:rsid w:val="00DC370A"/>
    <w:rsid w:val="00DC3888"/>
    <w:rsid w:val="00DC3E06"/>
    <w:rsid w:val="00DC4446"/>
    <w:rsid w:val="00DC48DE"/>
    <w:rsid w:val="00DC4FA1"/>
    <w:rsid w:val="00DC55A5"/>
    <w:rsid w:val="00DC569E"/>
    <w:rsid w:val="00DC5EF4"/>
    <w:rsid w:val="00DC72E5"/>
    <w:rsid w:val="00DC72F3"/>
    <w:rsid w:val="00DC75EB"/>
    <w:rsid w:val="00DC7777"/>
    <w:rsid w:val="00DD01E2"/>
    <w:rsid w:val="00DD0944"/>
    <w:rsid w:val="00DD2573"/>
    <w:rsid w:val="00DD2832"/>
    <w:rsid w:val="00DD2C82"/>
    <w:rsid w:val="00DD2C93"/>
    <w:rsid w:val="00DD2CD6"/>
    <w:rsid w:val="00DD2F29"/>
    <w:rsid w:val="00DD3374"/>
    <w:rsid w:val="00DD397B"/>
    <w:rsid w:val="00DD3F25"/>
    <w:rsid w:val="00DD3F67"/>
    <w:rsid w:val="00DD476E"/>
    <w:rsid w:val="00DD4C49"/>
    <w:rsid w:val="00DD53DB"/>
    <w:rsid w:val="00DD548E"/>
    <w:rsid w:val="00DD55BA"/>
    <w:rsid w:val="00DD56EF"/>
    <w:rsid w:val="00DD5DD2"/>
    <w:rsid w:val="00DD5EA7"/>
    <w:rsid w:val="00DD6481"/>
    <w:rsid w:val="00DD6837"/>
    <w:rsid w:val="00DD68F5"/>
    <w:rsid w:val="00DD69DA"/>
    <w:rsid w:val="00DD6BFE"/>
    <w:rsid w:val="00DD6CCC"/>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D2C"/>
    <w:rsid w:val="00DE3A08"/>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963"/>
    <w:rsid w:val="00DF0E23"/>
    <w:rsid w:val="00DF0F5E"/>
    <w:rsid w:val="00DF16D0"/>
    <w:rsid w:val="00DF188B"/>
    <w:rsid w:val="00DF1BE2"/>
    <w:rsid w:val="00DF21FE"/>
    <w:rsid w:val="00DF2854"/>
    <w:rsid w:val="00DF288A"/>
    <w:rsid w:val="00DF2913"/>
    <w:rsid w:val="00DF2B00"/>
    <w:rsid w:val="00DF32AD"/>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CB1"/>
    <w:rsid w:val="00DF6E5E"/>
    <w:rsid w:val="00DF70BD"/>
    <w:rsid w:val="00DF7809"/>
    <w:rsid w:val="00DF7D8E"/>
    <w:rsid w:val="00DF7ED4"/>
    <w:rsid w:val="00E0007D"/>
    <w:rsid w:val="00E0009D"/>
    <w:rsid w:val="00E00966"/>
    <w:rsid w:val="00E009E9"/>
    <w:rsid w:val="00E00DFA"/>
    <w:rsid w:val="00E0176A"/>
    <w:rsid w:val="00E017E7"/>
    <w:rsid w:val="00E01E27"/>
    <w:rsid w:val="00E01F09"/>
    <w:rsid w:val="00E0211B"/>
    <w:rsid w:val="00E025AF"/>
    <w:rsid w:val="00E026F9"/>
    <w:rsid w:val="00E0279A"/>
    <w:rsid w:val="00E02BAA"/>
    <w:rsid w:val="00E02EF9"/>
    <w:rsid w:val="00E0330C"/>
    <w:rsid w:val="00E034C9"/>
    <w:rsid w:val="00E039D1"/>
    <w:rsid w:val="00E03D69"/>
    <w:rsid w:val="00E047F3"/>
    <w:rsid w:val="00E04EB5"/>
    <w:rsid w:val="00E04F74"/>
    <w:rsid w:val="00E05034"/>
    <w:rsid w:val="00E0528F"/>
    <w:rsid w:val="00E0530C"/>
    <w:rsid w:val="00E0546A"/>
    <w:rsid w:val="00E056F1"/>
    <w:rsid w:val="00E05A94"/>
    <w:rsid w:val="00E05F0F"/>
    <w:rsid w:val="00E062DE"/>
    <w:rsid w:val="00E06849"/>
    <w:rsid w:val="00E068F2"/>
    <w:rsid w:val="00E06A67"/>
    <w:rsid w:val="00E06BAC"/>
    <w:rsid w:val="00E06CEC"/>
    <w:rsid w:val="00E06E24"/>
    <w:rsid w:val="00E07975"/>
    <w:rsid w:val="00E07BF5"/>
    <w:rsid w:val="00E10692"/>
    <w:rsid w:val="00E107C0"/>
    <w:rsid w:val="00E1127E"/>
    <w:rsid w:val="00E11BF5"/>
    <w:rsid w:val="00E1221D"/>
    <w:rsid w:val="00E122C0"/>
    <w:rsid w:val="00E127D9"/>
    <w:rsid w:val="00E128AB"/>
    <w:rsid w:val="00E129A4"/>
    <w:rsid w:val="00E12C5D"/>
    <w:rsid w:val="00E12F1A"/>
    <w:rsid w:val="00E13512"/>
    <w:rsid w:val="00E138E1"/>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00"/>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24F"/>
    <w:rsid w:val="00E262BD"/>
    <w:rsid w:val="00E26A3B"/>
    <w:rsid w:val="00E26B84"/>
    <w:rsid w:val="00E26D5C"/>
    <w:rsid w:val="00E26DBC"/>
    <w:rsid w:val="00E2704F"/>
    <w:rsid w:val="00E272D2"/>
    <w:rsid w:val="00E27A6D"/>
    <w:rsid w:val="00E27D10"/>
    <w:rsid w:val="00E30094"/>
    <w:rsid w:val="00E304C6"/>
    <w:rsid w:val="00E30758"/>
    <w:rsid w:val="00E30960"/>
    <w:rsid w:val="00E30B4B"/>
    <w:rsid w:val="00E30CF4"/>
    <w:rsid w:val="00E31210"/>
    <w:rsid w:val="00E322A1"/>
    <w:rsid w:val="00E3289A"/>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24B"/>
    <w:rsid w:val="00E40577"/>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2F7C"/>
    <w:rsid w:val="00E5377F"/>
    <w:rsid w:val="00E53AB0"/>
    <w:rsid w:val="00E5439A"/>
    <w:rsid w:val="00E54716"/>
    <w:rsid w:val="00E54DDD"/>
    <w:rsid w:val="00E54F1C"/>
    <w:rsid w:val="00E54F2B"/>
    <w:rsid w:val="00E54F6D"/>
    <w:rsid w:val="00E557CB"/>
    <w:rsid w:val="00E55C0C"/>
    <w:rsid w:val="00E5620B"/>
    <w:rsid w:val="00E562D1"/>
    <w:rsid w:val="00E56365"/>
    <w:rsid w:val="00E566A1"/>
    <w:rsid w:val="00E5698F"/>
    <w:rsid w:val="00E56AAE"/>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475"/>
    <w:rsid w:val="00E64EF0"/>
    <w:rsid w:val="00E65016"/>
    <w:rsid w:val="00E65603"/>
    <w:rsid w:val="00E65722"/>
    <w:rsid w:val="00E65A1F"/>
    <w:rsid w:val="00E666FC"/>
    <w:rsid w:val="00E6679B"/>
    <w:rsid w:val="00E66940"/>
    <w:rsid w:val="00E66A9F"/>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1FB"/>
    <w:rsid w:val="00E762E3"/>
    <w:rsid w:val="00E76B47"/>
    <w:rsid w:val="00E77247"/>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189"/>
    <w:rsid w:val="00E86317"/>
    <w:rsid w:val="00E87788"/>
    <w:rsid w:val="00E87D90"/>
    <w:rsid w:val="00E90340"/>
    <w:rsid w:val="00E90551"/>
    <w:rsid w:val="00E9061A"/>
    <w:rsid w:val="00E907C2"/>
    <w:rsid w:val="00E90CE0"/>
    <w:rsid w:val="00E90E9A"/>
    <w:rsid w:val="00E90FAC"/>
    <w:rsid w:val="00E9117D"/>
    <w:rsid w:val="00E913BF"/>
    <w:rsid w:val="00E916DD"/>
    <w:rsid w:val="00E917CB"/>
    <w:rsid w:val="00E91D4D"/>
    <w:rsid w:val="00E91F1C"/>
    <w:rsid w:val="00E92236"/>
    <w:rsid w:val="00E929E7"/>
    <w:rsid w:val="00E92B3F"/>
    <w:rsid w:val="00E92C81"/>
    <w:rsid w:val="00E930CA"/>
    <w:rsid w:val="00E933C5"/>
    <w:rsid w:val="00E93896"/>
    <w:rsid w:val="00E93C48"/>
    <w:rsid w:val="00E93F15"/>
    <w:rsid w:val="00E9422E"/>
    <w:rsid w:val="00E94461"/>
    <w:rsid w:val="00E9482E"/>
    <w:rsid w:val="00E94A5E"/>
    <w:rsid w:val="00E94D3D"/>
    <w:rsid w:val="00E95250"/>
    <w:rsid w:val="00E952AC"/>
    <w:rsid w:val="00E95AC3"/>
    <w:rsid w:val="00E95D52"/>
    <w:rsid w:val="00E96193"/>
    <w:rsid w:val="00E96334"/>
    <w:rsid w:val="00E9690E"/>
    <w:rsid w:val="00E972FB"/>
    <w:rsid w:val="00E97F96"/>
    <w:rsid w:val="00EA07E7"/>
    <w:rsid w:val="00EA0BD4"/>
    <w:rsid w:val="00EA0E7E"/>
    <w:rsid w:val="00EA0F7F"/>
    <w:rsid w:val="00EA1533"/>
    <w:rsid w:val="00EA15A4"/>
    <w:rsid w:val="00EA1632"/>
    <w:rsid w:val="00EA1974"/>
    <w:rsid w:val="00EA19E2"/>
    <w:rsid w:val="00EA1B24"/>
    <w:rsid w:val="00EA1E6F"/>
    <w:rsid w:val="00EA3051"/>
    <w:rsid w:val="00EA370F"/>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A86"/>
    <w:rsid w:val="00EA6CC6"/>
    <w:rsid w:val="00EA6EB2"/>
    <w:rsid w:val="00EA71F4"/>
    <w:rsid w:val="00EA7526"/>
    <w:rsid w:val="00EA789A"/>
    <w:rsid w:val="00EA7E87"/>
    <w:rsid w:val="00EB052C"/>
    <w:rsid w:val="00EB0A66"/>
    <w:rsid w:val="00EB0B72"/>
    <w:rsid w:val="00EB143C"/>
    <w:rsid w:val="00EB176C"/>
    <w:rsid w:val="00EB1EB4"/>
    <w:rsid w:val="00EB21D2"/>
    <w:rsid w:val="00EB2566"/>
    <w:rsid w:val="00EB256E"/>
    <w:rsid w:val="00EB281B"/>
    <w:rsid w:val="00EB2A1C"/>
    <w:rsid w:val="00EB2DF6"/>
    <w:rsid w:val="00EB2E41"/>
    <w:rsid w:val="00EB3596"/>
    <w:rsid w:val="00EB37F5"/>
    <w:rsid w:val="00EB3A96"/>
    <w:rsid w:val="00EB3BD4"/>
    <w:rsid w:val="00EB4884"/>
    <w:rsid w:val="00EB4D2B"/>
    <w:rsid w:val="00EB4E8D"/>
    <w:rsid w:val="00EB4F1F"/>
    <w:rsid w:val="00EB4F79"/>
    <w:rsid w:val="00EB5485"/>
    <w:rsid w:val="00EB5552"/>
    <w:rsid w:val="00EB5E66"/>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75"/>
    <w:rsid w:val="00EC1EB3"/>
    <w:rsid w:val="00EC202C"/>
    <w:rsid w:val="00EC2118"/>
    <w:rsid w:val="00EC2939"/>
    <w:rsid w:val="00EC2ED4"/>
    <w:rsid w:val="00EC315F"/>
    <w:rsid w:val="00EC323C"/>
    <w:rsid w:val="00EC3459"/>
    <w:rsid w:val="00EC404C"/>
    <w:rsid w:val="00EC40F9"/>
    <w:rsid w:val="00EC4B14"/>
    <w:rsid w:val="00EC5151"/>
    <w:rsid w:val="00EC521B"/>
    <w:rsid w:val="00EC5229"/>
    <w:rsid w:val="00EC54F3"/>
    <w:rsid w:val="00EC5711"/>
    <w:rsid w:val="00EC5C99"/>
    <w:rsid w:val="00EC6281"/>
    <w:rsid w:val="00EC6805"/>
    <w:rsid w:val="00EC6B1F"/>
    <w:rsid w:val="00EC6BCB"/>
    <w:rsid w:val="00EC6C01"/>
    <w:rsid w:val="00EC6DF1"/>
    <w:rsid w:val="00EC7099"/>
    <w:rsid w:val="00EC7547"/>
    <w:rsid w:val="00EC7ACB"/>
    <w:rsid w:val="00ED12ED"/>
    <w:rsid w:val="00ED13B2"/>
    <w:rsid w:val="00ED1BDF"/>
    <w:rsid w:val="00ED1C41"/>
    <w:rsid w:val="00ED2B45"/>
    <w:rsid w:val="00ED2E35"/>
    <w:rsid w:val="00ED3080"/>
    <w:rsid w:val="00ED3182"/>
    <w:rsid w:val="00ED381C"/>
    <w:rsid w:val="00ED3820"/>
    <w:rsid w:val="00ED3A31"/>
    <w:rsid w:val="00ED3D24"/>
    <w:rsid w:val="00ED3E9D"/>
    <w:rsid w:val="00ED3EE8"/>
    <w:rsid w:val="00ED476D"/>
    <w:rsid w:val="00ED50A6"/>
    <w:rsid w:val="00ED5109"/>
    <w:rsid w:val="00ED52C0"/>
    <w:rsid w:val="00ED52D0"/>
    <w:rsid w:val="00ED53AC"/>
    <w:rsid w:val="00ED57B6"/>
    <w:rsid w:val="00ED5ADD"/>
    <w:rsid w:val="00ED5CEC"/>
    <w:rsid w:val="00ED60F6"/>
    <w:rsid w:val="00ED6137"/>
    <w:rsid w:val="00ED6D63"/>
    <w:rsid w:val="00ED6D8B"/>
    <w:rsid w:val="00ED6DE3"/>
    <w:rsid w:val="00ED6F79"/>
    <w:rsid w:val="00ED700E"/>
    <w:rsid w:val="00ED704C"/>
    <w:rsid w:val="00ED70B2"/>
    <w:rsid w:val="00ED754D"/>
    <w:rsid w:val="00ED7764"/>
    <w:rsid w:val="00ED7C6E"/>
    <w:rsid w:val="00ED7DCB"/>
    <w:rsid w:val="00EE0029"/>
    <w:rsid w:val="00EE03E1"/>
    <w:rsid w:val="00EE0893"/>
    <w:rsid w:val="00EE09AC"/>
    <w:rsid w:val="00EE0AF4"/>
    <w:rsid w:val="00EE0E23"/>
    <w:rsid w:val="00EE111D"/>
    <w:rsid w:val="00EE1C6F"/>
    <w:rsid w:val="00EE20D0"/>
    <w:rsid w:val="00EE260E"/>
    <w:rsid w:val="00EE2949"/>
    <w:rsid w:val="00EE2E91"/>
    <w:rsid w:val="00EE332C"/>
    <w:rsid w:val="00EE3505"/>
    <w:rsid w:val="00EE365B"/>
    <w:rsid w:val="00EE3678"/>
    <w:rsid w:val="00EE3EA2"/>
    <w:rsid w:val="00EE3F24"/>
    <w:rsid w:val="00EE435F"/>
    <w:rsid w:val="00EE4556"/>
    <w:rsid w:val="00EE4A6F"/>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A1F"/>
    <w:rsid w:val="00EF1E78"/>
    <w:rsid w:val="00EF2390"/>
    <w:rsid w:val="00EF2F6F"/>
    <w:rsid w:val="00EF3048"/>
    <w:rsid w:val="00EF3211"/>
    <w:rsid w:val="00EF3505"/>
    <w:rsid w:val="00EF3814"/>
    <w:rsid w:val="00EF399B"/>
    <w:rsid w:val="00EF450E"/>
    <w:rsid w:val="00EF45F6"/>
    <w:rsid w:val="00EF47EE"/>
    <w:rsid w:val="00EF4EED"/>
    <w:rsid w:val="00EF4FF8"/>
    <w:rsid w:val="00EF52DF"/>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7F0"/>
    <w:rsid w:val="00F038B8"/>
    <w:rsid w:val="00F0391C"/>
    <w:rsid w:val="00F039C4"/>
    <w:rsid w:val="00F03D44"/>
    <w:rsid w:val="00F03DD5"/>
    <w:rsid w:val="00F03ED3"/>
    <w:rsid w:val="00F0462C"/>
    <w:rsid w:val="00F04745"/>
    <w:rsid w:val="00F052A2"/>
    <w:rsid w:val="00F058E6"/>
    <w:rsid w:val="00F0615B"/>
    <w:rsid w:val="00F064C6"/>
    <w:rsid w:val="00F0667D"/>
    <w:rsid w:val="00F06756"/>
    <w:rsid w:val="00F073C3"/>
    <w:rsid w:val="00F07B77"/>
    <w:rsid w:val="00F07C4F"/>
    <w:rsid w:val="00F07C65"/>
    <w:rsid w:val="00F07C70"/>
    <w:rsid w:val="00F07D89"/>
    <w:rsid w:val="00F07F64"/>
    <w:rsid w:val="00F101A5"/>
    <w:rsid w:val="00F10531"/>
    <w:rsid w:val="00F1053D"/>
    <w:rsid w:val="00F10B36"/>
    <w:rsid w:val="00F10D56"/>
    <w:rsid w:val="00F10E97"/>
    <w:rsid w:val="00F1102A"/>
    <w:rsid w:val="00F112AE"/>
    <w:rsid w:val="00F114BF"/>
    <w:rsid w:val="00F115AB"/>
    <w:rsid w:val="00F1195C"/>
    <w:rsid w:val="00F11BAB"/>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7C7"/>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C87"/>
    <w:rsid w:val="00F21D9A"/>
    <w:rsid w:val="00F21F46"/>
    <w:rsid w:val="00F2269B"/>
    <w:rsid w:val="00F2363D"/>
    <w:rsid w:val="00F23DBE"/>
    <w:rsid w:val="00F23E96"/>
    <w:rsid w:val="00F23ECC"/>
    <w:rsid w:val="00F24477"/>
    <w:rsid w:val="00F244BC"/>
    <w:rsid w:val="00F246E6"/>
    <w:rsid w:val="00F248DF"/>
    <w:rsid w:val="00F24F06"/>
    <w:rsid w:val="00F25056"/>
    <w:rsid w:val="00F25624"/>
    <w:rsid w:val="00F25A87"/>
    <w:rsid w:val="00F25B1B"/>
    <w:rsid w:val="00F25D01"/>
    <w:rsid w:val="00F26410"/>
    <w:rsid w:val="00F26B54"/>
    <w:rsid w:val="00F26D84"/>
    <w:rsid w:val="00F275AD"/>
    <w:rsid w:val="00F2781D"/>
    <w:rsid w:val="00F27AC7"/>
    <w:rsid w:val="00F27CBC"/>
    <w:rsid w:val="00F30179"/>
    <w:rsid w:val="00F30606"/>
    <w:rsid w:val="00F30651"/>
    <w:rsid w:val="00F31E65"/>
    <w:rsid w:val="00F31F6A"/>
    <w:rsid w:val="00F321A3"/>
    <w:rsid w:val="00F32CE4"/>
    <w:rsid w:val="00F32E68"/>
    <w:rsid w:val="00F32EF7"/>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5"/>
    <w:rsid w:val="00F41D5C"/>
    <w:rsid w:val="00F41EAA"/>
    <w:rsid w:val="00F41F9F"/>
    <w:rsid w:val="00F4205E"/>
    <w:rsid w:val="00F421B0"/>
    <w:rsid w:val="00F422D8"/>
    <w:rsid w:val="00F42A3C"/>
    <w:rsid w:val="00F42B9B"/>
    <w:rsid w:val="00F42CFE"/>
    <w:rsid w:val="00F43B5A"/>
    <w:rsid w:val="00F440E3"/>
    <w:rsid w:val="00F44C5A"/>
    <w:rsid w:val="00F45BF6"/>
    <w:rsid w:val="00F461F8"/>
    <w:rsid w:val="00F46223"/>
    <w:rsid w:val="00F46311"/>
    <w:rsid w:val="00F4662D"/>
    <w:rsid w:val="00F46745"/>
    <w:rsid w:val="00F473D8"/>
    <w:rsid w:val="00F47CA7"/>
    <w:rsid w:val="00F50311"/>
    <w:rsid w:val="00F50CCE"/>
    <w:rsid w:val="00F51048"/>
    <w:rsid w:val="00F51166"/>
    <w:rsid w:val="00F511BD"/>
    <w:rsid w:val="00F5129C"/>
    <w:rsid w:val="00F51CB0"/>
    <w:rsid w:val="00F51E7D"/>
    <w:rsid w:val="00F51F4A"/>
    <w:rsid w:val="00F5272D"/>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1DC2"/>
    <w:rsid w:val="00F622A9"/>
    <w:rsid w:val="00F62593"/>
    <w:rsid w:val="00F62714"/>
    <w:rsid w:val="00F627EA"/>
    <w:rsid w:val="00F62DA1"/>
    <w:rsid w:val="00F63115"/>
    <w:rsid w:val="00F6325F"/>
    <w:rsid w:val="00F6388D"/>
    <w:rsid w:val="00F6416F"/>
    <w:rsid w:val="00F64203"/>
    <w:rsid w:val="00F64BAD"/>
    <w:rsid w:val="00F64D10"/>
    <w:rsid w:val="00F64DA2"/>
    <w:rsid w:val="00F64EFC"/>
    <w:rsid w:val="00F650F9"/>
    <w:rsid w:val="00F655B8"/>
    <w:rsid w:val="00F65745"/>
    <w:rsid w:val="00F65922"/>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892"/>
    <w:rsid w:val="00F8296C"/>
    <w:rsid w:val="00F82E76"/>
    <w:rsid w:val="00F8369E"/>
    <w:rsid w:val="00F83795"/>
    <w:rsid w:val="00F8389B"/>
    <w:rsid w:val="00F83CF3"/>
    <w:rsid w:val="00F84623"/>
    <w:rsid w:val="00F8466B"/>
    <w:rsid w:val="00F849A9"/>
    <w:rsid w:val="00F84AB1"/>
    <w:rsid w:val="00F84AF2"/>
    <w:rsid w:val="00F84D0F"/>
    <w:rsid w:val="00F84F58"/>
    <w:rsid w:val="00F853A9"/>
    <w:rsid w:val="00F8547A"/>
    <w:rsid w:val="00F854A0"/>
    <w:rsid w:val="00F85641"/>
    <w:rsid w:val="00F85B74"/>
    <w:rsid w:val="00F85E5F"/>
    <w:rsid w:val="00F8659D"/>
    <w:rsid w:val="00F865E8"/>
    <w:rsid w:val="00F868C1"/>
    <w:rsid w:val="00F86BCA"/>
    <w:rsid w:val="00F875FA"/>
    <w:rsid w:val="00F90004"/>
    <w:rsid w:val="00F90875"/>
    <w:rsid w:val="00F908F5"/>
    <w:rsid w:val="00F90B87"/>
    <w:rsid w:val="00F90EEC"/>
    <w:rsid w:val="00F90F6A"/>
    <w:rsid w:val="00F9123A"/>
    <w:rsid w:val="00F91429"/>
    <w:rsid w:val="00F9148A"/>
    <w:rsid w:val="00F918A2"/>
    <w:rsid w:val="00F91CC6"/>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74D"/>
    <w:rsid w:val="00F97807"/>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6EE2"/>
    <w:rsid w:val="00FA7140"/>
    <w:rsid w:val="00FA7265"/>
    <w:rsid w:val="00FA728B"/>
    <w:rsid w:val="00FA759E"/>
    <w:rsid w:val="00FA7D46"/>
    <w:rsid w:val="00FA7EEB"/>
    <w:rsid w:val="00FA7FA2"/>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6C28"/>
    <w:rsid w:val="00FB7094"/>
    <w:rsid w:val="00FB71EA"/>
    <w:rsid w:val="00FB72C8"/>
    <w:rsid w:val="00FB7BE8"/>
    <w:rsid w:val="00FB7D5C"/>
    <w:rsid w:val="00FB7F18"/>
    <w:rsid w:val="00FC00A8"/>
    <w:rsid w:val="00FC0417"/>
    <w:rsid w:val="00FC0438"/>
    <w:rsid w:val="00FC07F9"/>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F24"/>
    <w:rsid w:val="00FC5F8E"/>
    <w:rsid w:val="00FC6284"/>
    <w:rsid w:val="00FC68BA"/>
    <w:rsid w:val="00FC6C92"/>
    <w:rsid w:val="00FC7558"/>
    <w:rsid w:val="00FC7DD5"/>
    <w:rsid w:val="00FC7F04"/>
    <w:rsid w:val="00FD0AF9"/>
    <w:rsid w:val="00FD0B28"/>
    <w:rsid w:val="00FD0BDB"/>
    <w:rsid w:val="00FD0C19"/>
    <w:rsid w:val="00FD0C58"/>
    <w:rsid w:val="00FD0FB0"/>
    <w:rsid w:val="00FD1298"/>
    <w:rsid w:val="00FD1FEF"/>
    <w:rsid w:val="00FD2705"/>
    <w:rsid w:val="00FD2771"/>
    <w:rsid w:val="00FD28C1"/>
    <w:rsid w:val="00FD2E00"/>
    <w:rsid w:val="00FD3641"/>
    <w:rsid w:val="00FD3755"/>
    <w:rsid w:val="00FD3973"/>
    <w:rsid w:val="00FD40AE"/>
    <w:rsid w:val="00FD44E8"/>
    <w:rsid w:val="00FD473D"/>
    <w:rsid w:val="00FD4C1D"/>
    <w:rsid w:val="00FD4E64"/>
    <w:rsid w:val="00FD504E"/>
    <w:rsid w:val="00FD51C7"/>
    <w:rsid w:val="00FD5721"/>
    <w:rsid w:val="00FD589D"/>
    <w:rsid w:val="00FD58FC"/>
    <w:rsid w:val="00FD59A9"/>
    <w:rsid w:val="00FD5A84"/>
    <w:rsid w:val="00FD5B33"/>
    <w:rsid w:val="00FD5C05"/>
    <w:rsid w:val="00FD65D4"/>
    <w:rsid w:val="00FD67AC"/>
    <w:rsid w:val="00FD68B9"/>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78D"/>
    <w:rsid w:val="00FE79B7"/>
    <w:rsid w:val="00FE7EF5"/>
    <w:rsid w:val="00FF0601"/>
    <w:rsid w:val="00FF060A"/>
    <w:rsid w:val="00FF08AC"/>
    <w:rsid w:val="00FF0AC2"/>
    <w:rsid w:val="00FF0BAA"/>
    <w:rsid w:val="00FF0ED7"/>
    <w:rsid w:val="00FF1348"/>
    <w:rsid w:val="00FF148D"/>
    <w:rsid w:val="00FF1DB8"/>
    <w:rsid w:val="00FF2B00"/>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75E"/>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B309"/>
  <w15:docId w15:val="{555A8A6C-B3B6-45AA-9A7E-E273E7C2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4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3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TOC style,lp1,List1,List1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TOC style Char,lp1 Char,List1 Char,List11 Char"/>
    <w:link w:val="ListParagraph"/>
    <w:uiPriority w:val="34"/>
    <w:qFormat/>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10"/>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FontStyle111">
    <w:name w:val="Font Style111"/>
    <w:basedOn w:val="DefaultParagraphFont"/>
    <w:uiPriority w:val="99"/>
    <w:rsid w:val="004C1178"/>
    <w:rPr>
      <w:rFonts w:ascii="Arial" w:hAnsi="Arial" w:cs="Arial" w:hint="default"/>
      <w:sz w:val="20"/>
      <w:szCs w:val="20"/>
    </w:rPr>
  </w:style>
  <w:style w:type="paragraph" w:customStyle="1" w:styleId="Style16">
    <w:name w:val="Style16"/>
    <w:basedOn w:val="Normal"/>
    <w:uiPriority w:val="99"/>
    <w:rsid w:val="004C117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table" w:customStyle="1" w:styleId="TableGrid2">
    <w:name w:val="Table Grid2"/>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5146DD"/>
    <w:rPr>
      <w:rFonts w:ascii="Segoe UI" w:eastAsia="Times New Roman" w:hAnsi="Segoe UI" w:cs="Segoe UI"/>
      <w:sz w:val="16"/>
      <w:szCs w:val="16"/>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471744503">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 w:id="2000381633">
      <w:bodyDiv w:val="1"/>
      <w:marLeft w:val="0"/>
      <w:marRight w:val="0"/>
      <w:marTop w:val="0"/>
      <w:marBottom w:val="0"/>
      <w:divBdr>
        <w:top w:val="none" w:sz="0" w:space="0" w:color="auto"/>
        <w:left w:val="none" w:sz="0" w:space="0" w:color="auto"/>
        <w:bottom w:val="none" w:sz="0" w:space="0" w:color="auto"/>
        <w:right w:val="none" w:sz="0" w:space="0" w:color="auto"/>
      </w:divBdr>
    </w:div>
    <w:div w:id="2104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apr.gov.rs" TargetMode="External"/><Relationship Id="rId5" Type="http://schemas.openxmlformats.org/officeDocument/2006/relationships/customXml" Target="../customXml/item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hyperlink" Target="http://www.mfin.gov.rs/&#1079;&#1072;&#1082;&#1086;&#1085;&#1080;" TargetMode="External"/><Relationship Id="rId85" Type="http://schemas.openxmlformats.org/officeDocument/2006/relationships/footer" Target="footer1.xml"/><Relationship Id="rId93"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mfin.gov.rs/&#1079;&#1072;&#1082;&#1086;&#1085;&#108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apr.gov.rs" TargetMode="External"/><Relationship Id="rId81" Type="http://schemas.openxmlformats.org/officeDocument/2006/relationships/hyperlink" Target="http://www.&#1082;jn.gov.rs"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28D1-9735-4500-BA69-6CF679D6FB42}"/>
</file>

<file path=customXml/itemProps10.xml><?xml version="1.0" encoding="utf-8"?>
<ds:datastoreItem xmlns:ds="http://schemas.openxmlformats.org/officeDocument/2006/customXml" ds:itemID="{5D486AAD-A1FB-461F-95B7-25B6909455C4}"/>
</file>

<file path=customXml/itemProps11.xml><?xml version="1.0" encoding="utf-8"?>
<ds:datastoreItem xmlns:ds="http://schemas.openxmlformats.org/officeDocument/2006/customXml" ds:itemID="{D05AF155-C461-4B4F-9181-EBCA03F38478}"/>
</file>

<file path=customXml/itemProps12.xml><?xml version="1.0" encoding="utf-8"?>
<ds:datastoreItem xmlns:ds="http://schemas.openxmlformats.org/officeDocument/2006/customXml" ds:itemID="{FF5A8023-1E97-4B52-A522-D1E368E1AA4B}"/>
</file>

<file path=customXml/itemProps13.xml><?xml version="1.0" encoding="utf-8"?>
<ds:datastoreItem xmlns:ds="http://schemas.openxmlformats.org/officeDocument/2006/customXml" ds:itemID="{1A53BD98-A3A9-477B-AD86-D7B770DF6C0A}"/>
</file>

<file path=customXml/itemProps14.xml><?xml version="1.0" encoding="utf-8"?>
<ds:datastoreItem xmlns:ds="http://schemas.openxmlformats.org/officeDocument/2006/customXml" ds:itemID="{909FD930-B4F9-49AE-8E08-CCE0B80DBCE9}"/>
</file>

<file path=customXml/itemProps15.xml><?xml version="1.0" encoding="utf-8"?>
<ds:datastoreItem xmlns:ds="http://schemas.openxmlformats.org/officeDocument/2006/customXml" ds:itemID="{A1B604CA-9707-4509-A64D-B84652013BD0}"/>
</file>

<file path=customXml/itemProps16.xml><?xml version="1.0" encoding="utf-8"?>
<ds:datastoreItem xmlns:ds="http://schemas.openxmlformats.org/officeDocument/2006/customXml" ds:itemID="{CDD80788-1AD8-4CD8-A6E4-832F477AD58E}"/>
</file>

<file path=customXml/itemProps17.xml><?xml version="1.0" encoding="utf-8"?>
<ds:datastoreItem xmlns:ds="http://schemas.openxmlformats.org/officeDocument/2006/customXml" ds:itemID="{C86ED056-C534-4C8F-925B-FF477FA3BA6D}"/>
</file>

<file path=customXml/itemProps18.xml><?xml version="1.0" encoding="utf-8"?>
<ds:datastoreItem xmlns:ds="http://schemas.openxmlformats.org/officeDocument/2006/customXml" ds:itemID="{453641E2-35EF-4B67-A717-17FE404CBFFE}"/>
</file>

<file path=customXml/itemProps19.xml><?xml version="1.0" encoding="utf-8"?>
<ds:datastoreItem xmlns:ds="http://schemas.openxmlformats.org/officeDocument/2006/customXml" ds:itemID="{81457F25-2149-4E71-90E7-5ACAAB168B5C}"/>
</file>

<file path=customXml/itemProps2.xml><?xml version="1.0" encoding="utf-8"?>
<ds:datastoreItem xmlns:ds="http://schemas.openxmlformats.org/officeDocument/2006/customXml" ds:itemID="{58469FEF-9A05-41ED-9100-BA59FF8332CF}"/>
</file>

<file path=customXml/itemProps20.xml><?xml version="1.0" encoding="utf-8"?>
<ds:datastoreItem xmlns:ds="http://schemas.openxmlformats.org/officeDocument/2006/customXml" ds:itemID="{8050E6CC-AC32-48C7-BA6C-6BE0073CEF2D}"/>
</file>

<file path=customXml/itemProps21.xml><?xml version="1.0" encoding="utf-8"?>
<ds:datastoreItem xmlns:ds="http://schemas.openxmlformats.org/officeDocument/2006/customXml" ds:itemID="{32401FAB-75E5-4300-A893-22C692B357DD}"/>
</file>

<file path=customXml/itemProps22.xml><?xml version="1.0" encoding="utf-8"?>
<ds:datastoreItem xmlns:ds="http://schemas.openxmlformats.org/officeDocument/2006/customXml" ds:itemID="{4508BB32-3B3F-4A92-9984-669EFFF715C1}"/>
</file>

<file path=customXml/itemProps23.xml><?xml version="1.0" encoding="utf-8"?>
<ds:datastoreItem xmlns:ds="http://schemas.openxmlformats.org/officeDocument/2006/customXml" ds:itemID="{04502FBE-DD93-4B72-9ED7-C11099B310FC}"/>
</file>

<file path=customXml/itemProps24.xml><?xml version="1.0" encoding="utf-8"?>
<ds:datastoreItem xmlns:ds="http://schemas.openxmlformats.org/officeDocument/2006/customXml" ds:itemID="{4793593E-9A57-4C04-93D0-6B7BF2712103}"/>
</file>

<file path=customXml/itemProps25.xml><?xml version="1.0" encoding="utf-8"?>
<ds:datastoreItem xmlns:ds="http://schemas.openxmlformats.org/officeDocument/2006/customXml" ds:itemID="{7D1F553C-02E6-4527-97E9-A88CCE55085A}"/>
</file>

<file path=customXml/itemProps26.xml><?xml version="1.0" encoding="utf-8"?>
<ds:datastoreItem xmlns:ds="http://schemas.openxmlformats.org/officeDocument/2006/customXml" ds:itemID="{0C638E0E-86D6-47E0-80DE-083AE98F77A7}"/>
</file>

<file path=customXml/itemProps27.xml><?xml version="1.0" encoding="utf-8"?>
<ds:datastoreItem xmlns:ds="http://schemas.openxmlformats.org/officeDocument/2006/customXml" ds:itemID="{ED6EC792-F3EB-4FB3-AED8-F9C799EC11CD}"/>
</file>

<file path=customXml/itemProps28.xml><?xml version="1.0" encoding="utf-8"?>
<ds:datastoreItem xmlns:ds="http://schemas.openxmlformats.org/officeDocument/2006/customXml" ds:itemID="{0001CFFC-9F81-4ECB-A8E3-37DB31F7AD68}"/>
</file>

<file path=customXml/itemProps29.xml><?xml version="1.0" encoding="utf-8"?>
<ds:datastoreItem xmlns:ds="http://schemas.openxmlformats.org/officeDocument/2006/customXml" ds:itemID="{60F104CD-7544-44C9-8BE1-9B5849FA2F62}"/>
</file>

<file path=customXml/itemProps3.xml><?xml version="1.0" encoding="utf-8"?>
<ds:datastoreItem xmlns:ds="http://schemas.openxmlformats.org/officeDocument/2006/customXml" ds:itemID="{8DE5663F-49F0-4DCA-9457-DD1327FA610B}"/>
</file>

<file path=customXml/itemProps30.xml><?xml version="1.0" encoding="utf-8"?>
<ds:datastoreItem xmlns:ds="http://schemas.openxmlformats.org/officeDocument/2006/customXml" ds:itemID="{F3AE3B9A-1317-486A-823E-783C87A7EB0F}"/>
</file>

<file path=customXml/itemProps31.xml><?xml version="1.0" encoding="utf-8"?>
<ds:datastoreItem xmlns:ds="http://schemas.openxmlformats.org/officeDocument/2006/customXml" ds:itemID="{B175523B-7F9D-4770-A46F-E69ED33BFB40}"/>
</file>

<file path=customXml/itemProps32.xml><?xml version="1.0" encoding="utf-8"?>
<ds:datastoreItem xmlns:ds="http://schemas.openxmlformats.org/officeDocument/2006/customXml" ds:itemID="{C50A3C13-EAAC-4E94-8E86-6E0DBDE31054}"/>
</file>

<file path=customXml/itemProps33.xml><?xml version="1.0" encoding="utf-8"?>
<ds:datastoreItem xmlns:ds="http://schemas.openxmlformats.org/officeDocument/2006/customXml" ds:itemID="{FCBA5237-0811-416A-B3AB-AE9084A38523}"/>
</file>

<file path=customXml/itemProps34.xml><?xml version="1.0" encoding="utf-8"?>
<ds:datastoreItem xmlns:ds="http://schemas.openxmlformats.org/officeDocument/2006/customXml" ds:itemID="{E93D1EA8-28F3-4E4E-BCBA-84F78091F094}"/>
</file>

<file path=customXml/itemProps35.xml><?xml version="1.0" encoding="utf-8"?>
<ds:datastoreItem xmlns:ds="http://schemas.openxmlformats.org/officeDocument/2006/customXml" ds:itemID="{442D3425-9DBD-43B5-8BC9-F75ECB408FF9}"/>
</file>

<file path=customXml/itemProps36.xml><?xml version="1.0" encoding="utf-8"?>
<ds:datastoreItem xmlns:ds="http://schemas.openxmlformats.org/officeDocument/2006/customXml" ds:itemID="{2DFD1CED-E244-4CF6-A9FC-0A41B0528F71}"/>
</file>

<file path=customXml/itemProps37.xml><?xml version="1.0" encoding="utf-8"?>
<ds:datastoreItem xmlns:ds="http://schemas.openxmlformats.org/officeDocument/2006/customXml" ds:itemID="{872221CE-19CF-4FDE-93E0-F942FF24502F}"/>
</file>

<file path=customXml/itemProps38.xml><?xml version="1.0" encoding="utf-8"?>
<ds:datastoreItem xmlns:ds="http://schemas.openxmlformats.org/officeDocument/2006/customXml" ds:itemID="{C2935A72-C40A-4553-84AC-6AB71E1C1F1B}"/>
</file>

<file path=customXml/itemProps39.xml><?xml version="1.0" encoding="utf-8"?>
<ds:datastoreItem xmlns:ds="http://schemas.openxmlformats.org/officeDocument/2006/customXml" ds:itemID="{9D36FC5E-6566-4BEA-A55F-C0F0E144F64E}"/>
</file>

<file path=customXml/itemProps4.xml><?xml version="1.0" encoding="utf-8"?>
<ds:datastoreItem xmlns:ds="http://schemas.openxmlformats.org/officeDocument/2006/customXml" ds:itemID="{086F1265-B934-4C10-9711-35BC65985C07}"/>
</file>

<file path=customXml/itemProps40.xml><?xml version="1.0" encoding="utf-8"?>
<ds:datastoreItem xmlns:ds="http://schemas.openxmlformats.org/officeDocument/2006/customXml" ds:itemID="{E7A4B390-BBB9-4B7A-9D0C-001D748B78DB}"/>
</file>

<file path=customXml/itemProps41.xml><?xml version="1.0" encoding="utf-8"?>
<ds:datastoreItem xmlns:ds="http://schemas.openxmlformats.org/officeDocument/2006/customXml" ds:itemID="{E6A3A666-F9AE-452E-B311-2266F35761FA}"/>
</file>

<file path=customXml/itemProps42.xml><?xml version="1.0" encoding="utf-8"?>
<ds:datastoreItem xmlns:ds="http://schemas.openxmlformats.org/officeDocument/2006/customXml" ds:itemID="{550D81F2-EE2C-4D3E-8391-2A0F78435635}"/>
</file>

<file path=customXml/itemProps43.xml><?xml version="1.0" encoding="utf-8"?>
<ds:datastoreItem xmlns:ds="http://schemas.openxmlformats.org/officeDocument/2006/customXml" ds:itemID="{27554B15-7CB6-4A0E-8052-D89DD7A0C90A}"/>
</file>

<file path=customXml/itemProps44.xml><?xml version="1.0" encoding="utf-8"?>
<ds:datastoreItem xmlns:ds="http://schemas.openxmlformats.org/officeDocument/2006/customXml" ds:itemID="{F9269043-79F5-4BAD-AAC4-917666B7BCA3}"/>
</file>

<file path=customXml/itemProps45.xml><?xml version="1.0" encoding="utf-8"?>
<ds:datastoreItem xmlns:ds="http://schemas.openxmlformats.org/officeDocument/2006/customXml" ds:itemID="{7B1FCFD7-27C1-4E89-8C21-5DA8F92A10F5}"/>
</file>

<file path=customXml/itemProps46.xml><?xml version="1.0" encoding="utf-8"?>
<ds:datastoreItem xmlns:ds="http://schemas.openxmlformats.org/officeDocument/2006/customXml" ds:itemID="{4E455A73-7633-4BA8-9CF5-CF640339EF9E}"/>
</file>

<file path=customXml/itemProps47.xml><?xml version="1.0" encoding="utf-8"?>
<ds:datastoreItem xmlns:ds="http://schemas.openxmlformats.org/officeDocument/2006/customXml" ds:itemID="{80815357-E623-470E-97BE-18C86EC9412B}"/>
</file>

<file path=customXml/itemProps48.xml><?xml version="1.0" encoding="utf-8"?>
<ds:datastoreItem xmlns:ds="http://schemas.openxmlformats.org/officeDocument/2006/customXml" ds:itemID="{B5F4E2DA-905F-4E23-B756-077E848FEFDF}"/>
</file>

<file path=customXml/itemProps49.xml><?xml version="1.0" encoding="utf-8"?>
<ds:datastoreItem xmlns:ds="http://schemas.openxmlformats.org/officeDocument/2006/customXml" ds:itemID="{93B05A82-EF0C-4642-9DEE-A5442BEC3B25}"/>
</file>

<file path=customXml/itemProps5.xml><?xml version="1.0" encoding="utf-8"?>
<ds:datastoreItem xmlns:ds="http://schemas.openxmlformats.org/officeDocument/2006/customXml" ds:itemID="{8835F48C-9F90-4D54-AB7B-CF824FC2C9E4}"/>
</file>

<file path=customXml/itemProps50.xml><?xml version="1.0" encoding="utf-8"?>
<ds:datastoreItem xmlns:ds="http://schemas.openxmlformats.org/officeDocument/2006/customXml" ds:itemID="{62577997-72FF-48CE-80A7-E1D590582EF9}"/>
</file>

<file path=customXml/itemProps51.xml><?xml version="1.0" encoding="utf-8"?>
<ds:datastoreItem xmlns:ds="http://schemas.openxmlformats.org/officeDocument/2006/customXml" ds:itemID="{BE7FCE79-9787-41A8-9EE9-2380AFAC8D5B}"/>
</file>

<file path=customXml/itemProps52.xml><?xml version="1.0" encoding="utf-8"?>
<ds:datastoreItem xmlns:ds="http://schemas.openxmlformats.org/officeDocument/2006/customXml" ds:itemID="{021D7C13-D482-4439-9A88-5AEDD19484DA}"/>
</file>

<file path=customXml/itemProps53.xml><?xml version="1.0" encoding="utf-8"?>
<ds:datastoreItem xmlns:ds="http://schemas.openxmlformats.org/officeDocument/2006/customXml" ds:itemID="{6CEE6FFE-EB84-4E8C-9D56-B82186EC2ADB}"/>
</file>

<file path=customXml/itemProps54.xml><?xml version="1.0" encoding="utf-8"?>
<ds:datastoreItem xmlns:ds="http://schemas.openxmlformats.org/officeDocument/2006/customXml" ds:itemID="{C2E2AC91-6A2A-4092-85AD-3ADB66A5D837}"/>
</file>

<file path=customXml/itemProps55.xml><?xml version="1.0" encoding="utf-8"?>
<ds:datastoreItem xmlns:ds="http://schemas.openxmlformats.org/officeDocument/2006/customXml" ds:itemID="{43738022-F23B-4BB8-BFA2-277D6C2FC997}"/>
</file>

<file path=customXml/itemProps56.xml><?xml version="1.0" encoding="utf-8"?>
<ds:datastoreItem xmlns:ds="http://schemas.openxmlformats.org/officeDocument/2006/customXml" ds:itemID="{9B8FD18B-A5FB-4B3D-9619-058322A9E56A}"/>
</file>

<file path=customXml/itemProps57.xml><?xml version="1.0" encoding="utf-8"?>
<ds:datastoreItem xmlns:ds="http://schemas.openxmlformats.org/officeDocument/2006/customXml" ds:itemID="{C2399D96-A35F-4C33-964A-0520F88E82A8}"/>
</file>

<file path=customXml/itemProps58.xml><?xml version="1.0" encoding="utf-8"?>
<ds:datastoreItem xmlns:ds="http://schemas.openxmlformats.org/officeDocument/2006/customXml" ds:itemID="{7DF66691-9BEA-46EC-8E72-EB77CC737FA5}"/>
</file>

<file path=customXml/itemProps59.xml><?xml version="1.0" encoding="utf-8"?>
<ds:datastoreItem xmlns:ds="http://schemas.openxmlformats.org/officeDocument/2006/customXml" ds:itemID="{D2EA28E6-427D-4815-8A5E-0D15F391B5FD}"/>
</file>

<file path=customXml/itemProps6.xml><?xml version="1.0" encoding="utf-8"?>
<ds:datastoreItem xmlns:ds="http://schemas.openxmlformats.org/officeDocument/2006/customXml" ds:itemID="{305CC289-FF5D-4AE6-80EC-3E4A3AA63E34}"/>
</file>

<file path=customXml/itemProps60.xml><?xml version="1.0" encoding="utf-8"?>
<ds:datastoreItem xmlns:ds="http://schemas.openxmlformats.org/officeDocument/2006/customXml" ds:itemID="{DF3D1764-08EF-4110-A73B-8E3E73F55BA2}"/>
</file>

<file path=customXml/itemProps61.xml><?xml version="1.0" encoding="utf-8"?>
<ds:datastoreItem xmlns:ds="http://schemas.openxmlformats.org/officeDocument/2006/customXml" ds:itemID="{AAA8D6FB-070A-4E13-845C-F2A7FCFC1089}"/>
</file>

<file path=customXml/itemProps62.xml><?xml version="1.0" encoding="utf-8"?>
<ds:datastoreItem xmlns:ds="http://schemas.openxmlformats.org/officeDocument/2006/customXml" ds:itemID="{7B636650-4530-4772-B818-BB2A94F4A38D}"/>
</file>

<file path=customXml/itemProps63.xml><?xml version="1.0" encoding="utf-8"?>
<ds:datastoreItem xmlns:ds="http://schemas.openxmlformats.org/officeDocument/2006/customXml" ds:itemID="{B46CF751-9F5D-42EC-9873-811AC7E0808D}"/>
</file>

<file path=customXml/itemProps64.xml><?xml version="1.0" encoding="utf-8"?>
<ds:datastoreItem xmlns:ds="http://schemas.openxmlformats.org/officeDocument/2006/customXml" ds:itemID="{E21CD41A-C807-49B1-81C0-4E44324C99A6}"/>
</file>

<file path=customXml/itemProps65.xml><?xml version="1.0" encoding="utf-8"?>
<ds:datastoreItem xmlns:ds="http://schemas.openxmlformats.org/officeDocument/2006/customXml" ds:itemID="{13575D0A-2B2E-4AAD-8739-EC1F6A6E2EAC}"/>
</file>

<file path=customXml/itemProps66.xml><?xml version="1.0" encoding="utf-8"?>
<ds:datastoreItem xmlns:ds="http://schemas.openxmlformats.org/officeDocument/2006/customXml" ds:itemID="{7BD10EA0-556E-4E78-81B0-84893D9DA7EC}"/>
</file>

<file path=customXml/itemProps67.xml><?xml version="1.0" encoding="utf-8"?>
<ds:datastoreItem xmlns:ds="http://schemas.openxmlformats.org/officeDocument/2006/customXml" ds:itemID="{0D4F47EE-BD59-4DAA-AAC9-B7325946E48E}"/>
</file>

<file path=customXml/itemProps7.xml><?xml version="1.0" encoding="utf-8"?>
<ds:datastoreItem xmlns:ds="http://schemas.openxmlformats.org/officeDocument/2006/customXml" ds:itemID="{22F6AB96-0A70-4C73-8578-10DB102EF917}"/>
</file>

<file path=customXml/itemProps8.xml><?xml version="1.0" encoding="utf-8"?>
<ds:datastoreItem xmlns:ds="http://schemas.openxmlformats.org/officeDocument/2006/customXml" ds:itemID="{1157DB9B-8FBE-46C5-9B9C-FF1C7D5E55AD}"/>
</file>

<file path=customXml/itemProps9.xml><?xml version="1.0" encoding="utf-8"?>
<ds:datastoreItem xmlns:ds="http://schemas.openxmlformats.org/officeDocument/2006/customXml" ds:itemID="{5D05E8D5-A71C-4EAB-894F-178BA71B03DA}"/>
</file>

<file path=docProps/app.xml><?xml version="1.0" encoding="utf-8"?>
<Properties xmlns="http://schemas.openxmlformats.org/officeDocument/2006/extended-properties" xmlns:vt="http://schemas.openxmlformats.org/officeDocument/2006/docPropsVTypes">
  <Template>Normal</Template>
  <TotalTime>0</TotalTime>
  <Pages>96</Pages>
  <Words>30597</Words>
  <Characters>174409</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204597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2016-11-04T13:32:00Z</cp:lastPrinted>
  <dcterms:created xsi:type="dcterms:W3CDTF">2018-01-15T16:03:00Z</dcterms:created>
  <dcterms:modified xsi:type="dcterms:W3CDTF">2018-01-15T16:03:00Z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0x010100F371CB0048D47B4CBE618D0511E523D5</vt:lpwstr>
  </property>
  <property fmtid="{D5CDD505-2E9C-101B-9397-08002B2CF9AE}" pid="6" name="sflag">
    <vt:lpwstr>1431438972</vt:lpwstr>
  </property>
</Properties>
</file>