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46" w:rsidRPr="00806D32" w:rsidRDefault="00D03646" w:rsidP="003E092F">
      <w:pPr>
        <w:pStyle w:val="BodyText"/>
        <w:rPr>
          <w:rFonts w:ascii="Arial" w:hAnsi="Arial" w:cs="Arial"/>
          <w:sz w:val="22"/>
          <w:szCs w:val="22"/>
          <w:lang w:val="sr-Cyrl-RS"/>
        </w:rPr>
      </w:pPr>
      <w:r w:rsidRPr="00806D32">
        <w:rPr>
          <w:rFonts w:ascii="Arial" w:hAnsi="Arial" w:cs="Arial"/>
          <w:noProof/>
          <w:sz w:val="22"/>
          <w:szCs w:val="22"/>
          <w:lang w:val="en-US" w:eastAsia="en-US"/>
        </w:rPr>
        <w:drawing>
          <wp:inline distT="0" distB="0" distL="0" distR="0" wp14:anchorId="130C7FFD" wp14:editId="6196BAD7">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D03646" w:rsidRPr="00806D32" w:rsidRDefault="00D03646" w:rsidP="003E092F">
      <w:pPr>
        <w:pStyle w:val="BodyText"/>
        <w:rPr>
          <w:rFonts w:ascii="Arial" w:hAnsi="Arial" w:cs="Arial"/>
          <w:sz w:val="22"/>
          <w:szCs w:val="22"/>
          <w:lang w:val="sr-Cyrl-RS"/>
        </w:rPr>
      </w:pPr>
    </w:p>
    <w:p w:rsidR="00D03646" w:rsidRPr="00806D32" w:rsidRDefault="00D03646" w:rsidP="003E092F">
      <w:pPr>
        <w:pStyle w:val="BodyText"/>
        <w:rPr>
          <w:rFonts w:ascii="Arial" w:hAnsi="Arial" w:cs="Arial"/>
          <w:sz w:val="22"/>
          <w:szCs w:val="22"/>
          <w:lang w:val="sr-Cyrl-RS"/>
        </w:rPr>
      </w:pPr>
    </w:p>
    <w:p w:rsidR="00D03646" w:rsidRPr="00806D32" w:rsidRDefault="00D03646" w:rsidP="003E092F">
      <w:pPr>
        <w:pStyle w:val="BodyText"/>
        <w:rPr>
          <w:rFonts w:ascii="Arial" w:hAnsi="Arial" w:cs="Arial"/>
          <w:sz w:val="22"/>
          <w:szCs w:val="22"/>
          <w:lang w:val="sr-Cyrl-RS"/>
        </w:rPr>
      </w:pPr>
    </w:p>
    <w:p w:rsidR="00D03646" w:rsidRPr="00806D32" w:rsidRDefault="00D03646" w:rsidP="003E092F">
      <w:pPr>
        <w:pStyle w:val="Title"/>
        <w:rPr>
          <w:rFonts w:ascii="Arial" w:hAnsi="Arial" w:cs="Arial"/>
          <w:sz w:val="22"/>
          <w:szCs w:val="22"/>
          <w:lang w:val="sr-Cyrl-RS"/>
        </w:rPr>
      </w:pPr>
      <w:r w:rsidRPr="00806D32">
        <w:rPr>
          <w:rFonts w:ascii="Arial" w:hAnsi="Arial" w:cs="Arial"/>
          <w:sz w:val="22"/>
          <w:szCs w:val="22"/>
          <w:lang w:val="sr-Cyrl-RS"/>
        </w:rPr>
        <w:t>НАРУЧИЛАЦ</w:t>
      </w:r>
    </w:p>
    <w:p w:rsidR="00D03646" w:rsidRPr="00806D32" w:rsidRDefault="00D03646" w:rsidP="003E092F">
      <w:pPr>
        <w:pStyle w:val="Title"/>
        <w:jc w:val="left"/>
        <w:rPr>
          <w:rFonts w:ascii="Arial" w:hAnsi="Arial" w:cs="Arial"/>
          <w:sz w:val="22"/>
          <w:szCs w:val="22"/>
          <w:lang w:val="sr-Cyrl-RS"/>
        </w:rPr>
      </w:pPr>
    </w:p>
    <w:p w:rsidR="00D03646" w:rsidRPr="00806D32" w:rsidRDefault="00D03646" w:rsidP="003E092F">
      <w:pPr>
        <w:pStyle w:val="Title"/>
        <w:rPr>
          <w:rFonts w:ascii="Arial" w:hAnsi="Arial" w:cs="Arial"/>
          <w:sz w:val="22"/>
          <w:szCs w:val="22"/>
          <w:lang w:val="sr-Cyrl-RS"/>
        </w:rPr>
      </w:pPr>
      <w:r w:rsidRPr="00806D32">
        <w:rPr>
          <w:rFonts w:ascii="Arial" w:hAnsi="Arial" w:cs="Arial"/>
          <w:sz w:val="22"/>
          <w:szCs w:val="22"/>
          <w:lang w:val="sr-Cyrl-RS"/>
        </w:rPr>
        <w:t>ЈАВНО ПРЕДУЗЕЋЕ</w:t>
      </w:r>
    </w:p>
    <w:p w:rsidR="00D03646" w:rsidRPr="00806D32" w:rsidRDefault="00D03646" w:rsidP="003E092F">
      <w:pPr>
        <w:pStyle w:val="Title"/>
        <w:rPr>
          <w:rFonts w:ascii="Arial" w:hAnsi="Arial" w:cs="Arial"/>
          <w:sz w:val="22"/>
          <w:szCs w:val="22"/>
          <w:lang w:val="sr-Cyrl-RS"/>
        </w:rPr>
      </w:pPr>
      <w:r w:rsidRPr="00806D32">
        <w:rPr>
          <w:rFonts w:ascii="Arial" w:hAnsi="Arial" w:cs="Arial"/>
          <w:sz w:val="22"/>
          <w:szCs w:val="22"/>
          <w:lang w:val="sr-Cyrl-RS"/>
        </w:rPr>
        <w:t>„ЕЛЕКТРОПРИВРЕДА СРБИЈЕ“</w:t>
      </w:r>
    </w:p>
    <w:p w:rsidR="00D03646" w:rsidRPr="00806D32" w:rsidRDefault="00D03646" w:rsidP="003E092F">
      <w:pPr>
        <w:pStyle w:val="Title"/>
        <w:rPr>
          <w:rFonts w:ascii="Arial" w:hAnsi="Arial" w:cs="Arial"/>
          <w:sz w:val="22"/>
          <w:szCs w:val="22"/>
          <w:lang w:val="sr-Cyrl-RS"/>
        </w:rPr>
      </w:pPr>
      <w:r w:rsidRPr="00806D32">
        <w:rPr>
          <w:rFonts w:ascii="Arial" w:hAnsi="Arial" w:cs="Arial"/>
          <w:sz w:val="22"/>
          <w:szCs w:val="22"/>
          <w:lang w:val="sr-Cyrl-RS"/>
        </w:rPr>
        <w:t>БЕОГРАД</w:t>
      </w:r>
    </w:p>
    <w:p w:rsidR="00D03646" w:rsidRPr="00806D32" w:rsidRDefault="00D03646" w:rsidP="003E092F">
      <w:pPr>
        <w:pStyle w:val="Title"/>
        <w:rPr>
          <w:rFonts w:ascii="Arial" w:hAnsi="Arial" w:cs="Arial"/>
          <w:sz w:val="22"/>
          <w:szCs w:val="22"/>
          <w:lang w:val="sr-Cyrl-RS"/>
        </w:rPr>
      </w:pPr>
      <w:r w:rsidRPr="00806D32">
        <w:rPr>
          <w:rFonts w:ascii="Arial" w:hAnsi="Arial" w:cs="Arial"/>
          <w:sz w:val="22"/>
          <w:szCs w:val="22"/>
          <w:lang w:val="sr-Cyrl-RS"/>
        </w:rPr>
        <w:t xml:space="preserve">УЛИЦА </w:t>
      </w:r>
      <w:r w:rsidR="000C1D61" w:rsidRPr="00806D32">
        <w:rPr>
          <w:rFonts w:ascii="Arial" w:hAnsi="Arial" w:cs="Arial"/>
          <w:sz w:val="22"/>
          <w:szCs w:val="22"/>
          <w:lang w:val="sr-Cyrl-RS"/>
        </w:rPr>
        <w:t xml:space="preserve">БАЛКАНСКА БРОЈ 13 </w:t>
      </w: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jc w:val="center"/>
        <w:rPr>
          <w:rFonts w:ascii="Arial" w:hAnsi="Arial" w:cs="Arial"/>
          <w:b/>
          <w:sz w:val="22"/>
          <w:szCs w:val="22"/>
          <w:lang w:val="sr-Cyrl-RS"/>
        </w:rPr>
      </w:pPr>
      <w:bookmarkStart w:id="0" w:name="_Toc441215596"/>
      <w:bookmarkStart w:id="1" w:name="_Toc441651535"/>
      <w:bookmarkStart w:id="2" w:name="_Toc442559872"/>
      <w:r w:rsidRPr="00806D32">
        <w:rPr>
          <w:rFonts w:ascii="Arial" w:hAnsi="Arial" w:cs="Arial"/>
          <w:b/>
          <w:sz w:val="22"/>
          <w:szCs w:val="22"/>
          <w:lang w:val="sr-Cyrl-RS"/>
        </w:rPr>
        <w:t>КОНКУРСНА ДОКУМЕНТАЦИЈА</w:t>
      </w:r>
      <w:bookmarkEnd w:id="0"/>
      <w:bookmarkEnd w:id="1"/>
      <w:bookmarkEnd w:id="2"/>
    </w:p>
    <w:p w:rsidR="00D03646" w:rsidRPr="00806D32" w:rsidRDefault="00D03646" w:rsidP="003E092F">
      <w:pPr>
        <w:jc w:val="center"/>
        <w:rPr>
          <w:rFonts w:ascii="Arial" w:hAnsi="Arial" w:cs="Arial"/>
          <w:b/>
          <w:sz w:val="22"/>
          <w:szCs w:val="22"/>
          <w:lang w:val="sr-Cyrl-RS"/>
        </w:rPr>
      </w:pPr>
      <w:r w:rsidRPr="00806D32">
        <w:rPr>
          <w:rFonts w:ascii="Arial" w:hAnsi="Arial" w:cs="Arial"/>
          <w:b/>
          <w:sz w:val="22"/>
          <w:szCs w:val="22"/>
          <w:lang w:val="sr-Cyrl-RS"/>
        </w:rPr>
        <w:t>У ОТВОРЕНОМ ПОСТУПКУ</w:t>
      </w:r>
    </w:p>
    <w:p w:rsidR="00D03646" w:rsidRPr="00806D32" w:rsidRDefault="00D03646" w:rsidP="003E092F">
      <w:pPr>
        <w:jc w:val="center"/>
        <w:rPr>
          <w:rFonts w:ascii="Arial" w:hAnsi="Arial" w:cs="Arial"/>
          <w:sz w:val="22"/>
          <w:szCs w:val="22"/>
          <w:lang w:val="sr-Cyrl-RS"/>
        </w:rPr>
      </w:pPr>
      <w:bookmarkStart w:id="3" w:name="_Toc441215597"/>
      <w:bookmarkStart w:id="4" w:name="_Toc441651536"/>
      <w:bookmarkStart w:id="5" w:name="_Toc442559873"/>
      <w:r w:rsidRPr="00806D32">
        <w:rPr>
          <w:rFonts w:ascii="Arial" w:hAnsi="Arial" w:cs="Arial"/>
          <w:sz w:val="22"/>
          <w:szCs w:val="22"/>
          <w:lang w:val="sr-Cyrl-RS"/>
        </w:rPr>
        <w:t xml:space="preserve">за јавну набавку </w:t>
      </w:r>
      <w:r w:rsidR="00DA017F" w:rsidRPr="00806D32">
        <w:rPr>
          <w:rFonts w:ascii="Arial" w:hAnsi="Arial" w:cs="Arial"/>
          <w:sz w:val="22"/>
          <w:szCs w:val="22"/>
          <w:lang w:val="sr-Cyrl-RS"/>
        </w:rPr>
        <w:t>услуга</w:t>
      </w:r>
      <w:r w:rsidRPr="00806D32">
        <w:rPr>
          <w:rFonts w:ascii="Arial" w:hAnsi="Arial" w:cs="Arial"/>
          <w:sz w:val="22"/>
          <w:szCs w:val="22"/>
          <w:lang w:val="sr-Cyrl-RS"/>
        </w:rPr>
        <w:t xml:space="preserve"> бр</w:t>
      </w:r>
      <w:bookmarkEnd w:id="3"/>
      <w:bookmarkEnd w:id="4"/>
      <w:bookmarkEnd w:id="5"/>
      <w:r w:rsidR="000C1D61" w:rsidRPr="00806D32">
        <w:rPr>
          <w:rFonts w:ascii="Arial" w:hAnsi="Arial" w:cs="Arial"/>
          <w:sz w:val="22"/>
          <w:szCs w:val="22"/>
          <w:lang w:val="sr-Cyrl-RS"/>
        </w:rPr>
        <w:t>ој ЈН/1000/0582/2018 ЈАНА 1177/2018</w:t>
      </w:r>
    </w:p>
    <w:p w:rsidR="00D03646" w:rsidRPr="00806D32" w:rsidRDefault="00D03646" w:rsidP="003E092F">
      <w:pPr>
        <w:jc w:val="center"/>
        <w:rPr>
          <w:rFonts w:ascii="Arial" w:hAnsi="Arial" w:cs="Arial"/>
          <w:sz w:val="22"/>
          <w:szCs w:val="22"/>
          <w:lang w:val="sr-Cyrl-RS"/>
        </w:rPr>
      </w:pPr>
    </w:p>
    <w:p w:rsidR="00D03646" w:rsidRPr="00806D32" w:rsidRDefault="00D03646" w:rsidP="003E092F">
      <w:pPr>
        <w:jc w:val="center"/>
        <w:rPr>
          <w:rFonts w:ascii="Arial" w:hAnsi="Arial" w:cs="Arial"/>
          <w:sz w:val="22"/>
          <w:szCs w:val="22"/>
          <w:lang w:val="sr-Cyrl-RS"/>
        </w:rPr>
      </w:pPr>
    </w:p>
    <w:p w:rsidR="00A1197B" w:rsidRPr="00806D32" w:rsidRDefault="00732582" w:rsidP="003E092F">
      <w:pPr>
        <w:pStyle w:val="Title"/>
        <w:rPr>
          <w:rFonts w:ascii="Arial" w:hAnsi="Arial" w:cs="Arial"/>
          <w:sz w:val="22"/>
          <w:szCs w:val="22"/>
          <w:lang w:val="sr-Cyrl-RS"/>
        </w:rPr>
      </w:pPr>
      <w:bookmarkStart w:id="6" w:name="_Hlk521504169"/>
      <w:bookmarkStart w:id="7" w:name="_Hlk521673587"/>
      <w:r w:rsidRPr="00806D32">
        <w:rPr>
          <w:rFonts w:ascii="Arial" w:hAnsi="Arial" w:cs="Arial"/>
          <w:sz w:val="22"/>
          <w:szCs w:val="22"/>
          <w:lang w:val="sr-Cyrl-RS"/>
        </w:rPr>
        <w:t>Пројекат имплементације решења за управљање и контролу приступа инфраструктури и налозима са посебним привилегијама</w:t>
      </w:r>
      <w:bookmarkEnd w:id="6"/>
    </w:p>
    <w:bookmarkEnd w:id="7"/>
    <w:p w:rsidR="00D03646" w:rsidRPr="00806D32" w:rsidRDefault="00D03646" w:rsidP="003E092F">
      <w:pPr>
        <w:pStyle w:val="Title"/>
        <w:rPr>
          <w:rFonts w:ascii="Arial" w:hAnsi="Arial" w:cs="Arial"/>
          <w:sz w:val="22"/>
          <w:szCs w:val="22"/>
          <w:lang w:val="sr-Cyrl-RS"/>
        </w:rPr>
      </w:pPr>
    </w:p>
    <w:p w:rsidR="00D03646" w:rsidRPr="00806D32" w:rsidRDefault="00D03646" w:rsidP="003E092F">
      <w:pPr>
        <w:pStyle w:val="Title"/>
        <w:rPr>
          <w:rFonts w:ascii="Arial" w:hAnsi="Arial" w:cs="Arial"/>
          <w:b w:val="0"/>
          <w:color w:val="FF0000"/>
          <w:sz w:val="22"/>
          <w:szCs w:val="22"/>
          <w:lang w:val="sr-Cyrl-RS"/>
        </w:rPr>
      </w:pPr>
    </w:p>
    <w:p w:rsidR="00D03646" w:rsidRPr="00806D32" w:rsidRDefault="00D03646" w:rsidP="003E092F">
      <w:pPr>
        <w:jc w:val="center"/>
        <w:rPr>
          <w:rFonts w:ascii="Arial" w:eastAsia="Arial Unicode MS" w:hAnsi="Arial" w:cs="Arial"/>
          <w:b/>
          <w:kern w:val="2"/>
          <w:sz w:val="22"/>
          <w:szCs w:val="22"/>
          <w:lang w:val="sr-Cyrl-RS"/>
        </w:rPr>
      </w:pPr>
      <w:r w:rsidRPr="00806D32">
        <w:rPr>
          <w:rFonts w:ascii="Arial" w:eastAsia="Arial Unicode MS" w:hAnsi="Arial" w:cs="Arial"/>
          <w:b/>
          <w:kern w:val="2"/>
          <w:sz w:val="22"/>
          <w:szCs w:val="22"/>
          <w:lang w:val="sr-Cyrl-RS"/>
        </w:rPr>
        <w:t>К О М И С И Ј А</w:t>
      </w:r>
    </w:p>
    <w:p w:rsidR="00D03646" w:rsidRPr="00806D32" w:rsidRDefault="00D03646" w:rsidP="003E092F">
      <w:pPr>
        <w:jc w:val="center"/>
        <w:rPr>
          <w:rFonts w:ascii="Arial" w:eastAsia="Arial Unicode MS" w:hAnsi="Arial" w:cs="Arial"/>
          <w:kern w:val="2"/>
          <w:sz w:val="22"/>
          <w:szCs w:val="22"/>
          <w:lang w:val="sr-Cyrl-RS"/>
        </w:rPr>
      </w:pPr>
      <w:r w:rsidRPr="00806D32">
        <w:rPr>
          <w:rFonts w:ascii="Arial" w:eastAsia="Arial Unicode MS" w:hAnsi="Arial" w:cs="Arial"/>
          <w:kern w:val="2"/>
          <w:sz w:val="22"/>
          <w:szCs w:val="22"/>
          <w:lang w:val="sr-Cyrl-RS"/>
        </w:rPr>
        <w:t xml:space="preserve">за спровођење </w:t>
      </w:r>
      <w:r w:rsidR="00BD02A0" w:rsidRPr="00806D32">
        <w:rPr>
          <w:rFonts w:ascii="Arial" w:eastAsia="Arial Unicode MS" w:hAnsi="Arial" w:cs="Arial"/>
          <w:kern w:val="2"/>
          <w:sz w:val="22"/>
          <w:szCs w:val="22"/>
          <w:lang w:val="sr-Cyrl-RS"/>
        </w:rPr>
        <w:t>ЈН/</w:t>
      </w:r>
      <w:r w:rsidR="000C1D61" w:rsidRPr="00806D32">
        <w:rPr>
          <w:rFonts w:ascii="Arial" w:eastAsia="Arial Unicode MS" w:hAnsi="Arial" w:cs="Arial"/>
          <w:kern w:val="2"/>
          <w:sz w:val="22"/>
          <w:szCs w:val="22"/>
          <w:lang w:val="sr-Cyrl-RS"/>
        </w:rPr>
        <w:t>1000/0582/2018</w:t>
      </w:r>
    </w:p>
    <w:p w:rsidR="00D03646" w:rsidRPr="00806D32" w:rsidRDefault="00D03646" w:rsidP="003E092F">
      <w:pPr>
        <w:jc w:val="center"/>
        <w:rPr>
          <w:rFonts w:ascii="Arial" w:eastAsia="Arial Unicode MS" w:hAnsi="Arial" w:cs="Arial"/>
          <w:kern w:val="2"/>
          <w:sz w:val="22"/>
          <w:szCs w:val="22"/>
          <w:lang w:val="sr-Cyrl-RS"/>
        </w:rPr>
      </w:pPr>
    </w:p>
    <w:p w:rsidR="00D03646" w:rsidRPr="00806D32" w:rsidRDefault="00D03646" w:rsidP="003E092F">
      <w:pPr>
        <w:jc w:val="center"/>
        <w:rPr>
          <w:rFonts w:ascii="Arial" w:eastAsia="Arial Unicode MS" w:hAnsi="Arial" w:cs="Arial"/>
          <w:kern w:val="2"/>
          <w:sz w:val="22"/>
          <w:szCs w:val="22"/>
          <w:lang w:val="sr-Cyrl-RS"/>
        </w:rPr>
      </w:pPr>
      <w:r w:rsidRPr="00806D32">
        <w:rPr>
          <w:rFonts w:ascii="Arial" w:eastAsia="Arial Unicode MS" w:hAnsi="Arial" w:cs="Arial"/>
          <w:kern w:val="2"/>
          <w:sz w:val="22"/>
          <w:szCs w:val="22"/>
          <w:lang w:val="sr-Cyrl-RS"/>
        </w:rPr>
        <w:t>формирана Решењем бр.</w:t>
      </w:r>
      <w:r w:rsidR="000C1D61" w:rsidRPr="00806D32">
        <w:rPr>
          <w:rFonts w:ascii="Arial" w:eastAsia="Arial Unicode MS" w:hAnsi="Arial" w:cs="Arial"/>
          <w:kern w:val="2"/>
          <w:sz w:val="22"/>
          <w:szCs w:val="22"/>
          <w:lang w:val="sr-Cyrl-RS"/>
        </w:rPr>
        <w:t xml:space="preserve"> 12.01. 507702/2-18 од 16.10</w:t>
      </w:r>
      <w:r w:rsidRPr="00806D32">
        <w:rPr>
          <w:rFonts w:ascii="Arial" w:eastAsia="Arial Unicode MS" w:hAnsi="Arial" w:cs="Arial"/>
          <w:kern w:val="2"/>
          <w:sz w:val="22"/>
          <w:szCs w:val="22"/>
          <w:lang w:val="sr-Cyrl-RS"/>
        </w:rPr>
        <w:t>.2018. године</w:t>
      </w:r>
    </w:p>
    <w:p w:rsidR="00D03646" w:rsidRPr="00806D32" w:rsidRDefault="00D03646" w:rsidP="003E092F">
      <w:pPr>
        <w:pStyle w:val="Title"/>
        <w:rPr>
          <w:rFonts w:ascii="Arial" w:hAnsi="Arial" w:cs="Arial"/>
          <w:b w:val="0"/>
          <w:color w:val="FF0000"/>
          <w:sz w:val="22"/>
          <w:szCs w:val="22"/>
          <w:lang w:val="sr-Cyrl-RS"/>
        </w:rPr>
      </w:pPr>
    </w:p>
    <w:p w:rsidR="00D03646" w:rsidRPr="00806D32" w:rsidRDefault="00D03646" w:rsidP="003E092F">
      <w:pPr>
        <w:pStyle w:val="Title"/>
        <w:tabs>
          <w:tab w:val="left" w:pos="7035"/>
        </w:tabs>
        <w:rPr>
          <w:rFonts w:ascii="Arial" w:hAnsi="Arial" w:cs="Arial"/>
          <w:b w:val="0"/>
          <w:color w:val="FF0000"/>
          <w:sz w:val="22"/>
          <w:szCs w:val="22"/>
          <w:lang w:val="sr-Cyrl-RS"/>
        </w:rPr>
      </w:pPr>
    </w:p>
    <w:p w:rsidR="00D03646" w:rsidRPr="00806D32" w:rsidRDefault="00D03646" w:rsidP="003E092F">
      <w:pPr>
        <w:pStyle w:val="Title"/>
        <w:rPr>
          <w:rFonts w:ascii="Arial" w:hAnsi="Arial" w:cs="Arial"/>
          <w:b w:val="0"/>
          <w:color w:val="FF0000"/>
          <w:sz w:val="22"/>
          <w:szCs w:val="22"/>
          <w:lang w:val="sr-Cyrl-RS"/>
        </w:rPr>
      </w:pPr>
    </w:p>
    <w:p w:rsidR="00D03646" w:rsidRPr="00806D32" w:rsidRDefault="00D03646" w:rsidP="003E092F">
      <w:pPr>
        <w:pStyle w:val="BodyText"/>
        <w:jc w:val="center"/>
        <w:rPr>
          <w:rFonts w:ascii="Arial" w:hAnsi="Arial" w:cs="Arial"/>
          <w:sz w:val="22"/>
          <w:szCs w:val="22"/>
          <w:lang w:val="sr-Cyrl-RS"/>
        </w:rPr>
      </w:pPr>
    </w:p>
    <w:p w:rsidR="00D03646" w:rsidRPr="00806D32" w:rsidRDefault="00D03646" w:rsidP="003E092F">
      <w:pPr>
        <w:pStyle w:val="BodyText"/>
        <w:jc w:val="center"/>
        <w:rPr>
          <w:rFonts w:ascii="Arial" w:hAnsi="Arial" w:cs="Arial"/>
          <w:sz w:val="22"/>
          <w:szCs w:val="22"/>
          <w:lang w:val="sr-Cyrl-RS"/>
        </w:rPr>
      </w:pPr>
    </w:p>
    <w:p w:rsidR="00D03646" w:rsidRPr="00806D32" w:rsidRDefault="00D03646" w:rsidP="003E092F">
      <w:pPr>
        <w:pStyle w:val="BodyText"/>
        <w:jc w:val="center"/>
        <w:rPr>
          <w:rFonts w:ascii="Arial" w:hAnsi="Arial" w:cs="Arial"/>
          <w:sz w:val="22"/>
          <w:szCs w:val="22"/>
          <w:lang w:val="sr-Cyrl-RS"/>
        </w:rPr>
      </w:pPr>
    </w:p>
    <w:p w:rsidR="00D03646" w:rsidRPr="00806D32" w:rsidRDefault="00D03646" w:rsidP="003E092F">
      <w:pPr>
        <w:jc w:val="center"/>
        <w:rPr>
          <w:rFonts w:ascii="Arial" w:eastAsia="Arial Unicode MS" w:hAnsi="Arial" w:cs="Arial"/>
          <w:kern w:val="2"/>
          <w:sz w:val="22"/>
          <w:szCs w:val="22"/>
          <w:lang w:val="sr-Cyrl-RS"/>
        </w:rPr>
      </w:pPr>
      <w:r w:rsidRPr="00806D32">
        <w:rPr>
          <w:rFonts w:ascii="Arial" w:eastAsia="Arial Unicode MS" w:hAnsi="Arial" w:cs="Arial"/>
          <w:kern w:val="2"/>
          <w:sz w:val="22"/>
          <w:szCs w:val="22"/>
          <w:lang w:val="sr-Cyrl-RS"/>
        </w:rPr>
        <w:t>(заведено у ЈП ЕПС број 12.01.</w:t>
      </w:r>
      <w:r w:rsidR="000C1D61" w:rsidRPr="00806D32">
        <w:rPr>
          <w:rFonts w:ascii="Arial" w:eastAsia="Arial Unicode MS" w:hAnsi="Arial" w:cs="Arial"/>
          <w:kern w:val="2"/>
          <w:sz w:val="22"/>
          <w:szCs w:val="22"/>
          <w:lang w:val="sr-Cyrl-RS"/>
        </w:rPr>
        <w:t xml:space="preserve"> 507702/</w:t>
      </w:r>
      <w:r w:rsidR="00C315B1">
        <w:rPr>
          <w:rFonts w:ascii="Arial" w:eastAsia="Arial Unicode MS" w:hAnsi="Arial" w:cs="Arial"/>
          <w:kern w:val="2"/>
          <w:sz w:val="22"/>
          <w:szCs w:val="22"/>
          <w:lang w:val="sr-Cyrl-RS"/>
        </w:rPr>
        <w:t>10-18</w:t>
      </w:r>
      <w:r w:rsidRPr="00806D32">
        <w:rPr>
          <w:rFonts w:ascii="Arial" w:eastAsia="Arial Unicode MS" w:hAnsi="Arial" w:cs="Arial"/>
          <w:kern w:val="2"/>
          <w:sz w:val="22"/>
          <w:szCs w:val="22"/>
          <w:lang w:val="sr-Cyrl-RS"/>
        </w:rPr>
        <w:t xml:space="preserve">  од </w:t>
      </w:r>
      <w:r w:rsidR="00C315B1">
        <w:rPr>
          <w:rFonts w:ascii="Arial" w:eastAsia="Arial Unicode MS" w:hAnsi="Arial" w:cs="Arial"/>
          <w:kern w:val="2"/>
          <w:sz w:val="22"/>
          <w:szCs w:val="22"/>
          <w:lang w:val="sr-Cyrl-RS"/>
        </w:rPr>
        <w:t>24.10.2018</w:t>
      </w:r>
      <w:r w:rsidRPr="00806D32">
        <w:rPr>
          <w:rFonts w:ascii="Arial" w:eastAsia="Arial Unicode MS" w:hAnsi="Arial" w:cs="Arial"/>
          <w:kern w:val="2"/>
          <w:sz w:val="22"/>
          <w:szCs w:val="22"/>
          <w:lang w:val="sr-Cyrl-RS"/>
        </w:rPr>
        <w:t>. године)</w:t>
      </w:r>
    </w:p>
    <w:p w:rsidR="00D03646" w:rsidRPr="00806D32" w:rsidRDefault="00D03646" w:rsidP="003E092F">
      <w:pPr>
        <w:jc w:val="center"/>
        <w:rPr>
          <w:rFonts w:ascii="Arial" w:eastAsia="Arial Unicode MS" w:hAnsi="Arial" w:cs="Arial"/>
          <w:kern w:val="2"/>
          <w:sz w:val="22"/>
          <w:szCs w:val="22"/>
          <w:lang w:val="sr-Cyrl-RS"/>
        </w:rPr>
      </w:pPr>
    </w:p>
    <w:p w:rsidR="00D03646" w:rsidRPr="00806D32" w:rsidRDefault="00D03646" w:rsidP="003E092F">
      <w:pPr>
        <w:pStyle w:val="BodyText"/>
        <w:jc w:val="center"/>
        <w:rPr>
          <w:rFonts w:ascii="Arial" w:hAnsi="Arial" w:cs="Arial"/>
          <w:sz w:val="22"/>
          <w:szCs w:val="22"/>
          <w:lang w:val="sr-Cyrl-RS"/>
        </w:rPr>
      </w:pPr>
    </w:p>
    <w:p w:rsidR="00D03646" w:rsidRPr="00806D32" w:rsidRDefault="00D03646" w:rsidP="003E092F">
      <w:pPr>
        <w:pStyle w:val="BodyText"/>
        <w:jc w:val="center"/>
        <w:rPr>
          <w:rFonts w:ascii="Arial" w:hAnsi="Arial" w:cs="Arial"/>
          <w:sz w:val="22"/>
          <w:szCs w:val="22"/>
          <w:lang w:val="sr-Cyrl-RS"/>
        </w:rPr>
      </w:pPr>
    </w:p>
    <w:p w:rsidR="00D03646" w:rsidRPr="00806D32" w:rsidRDefault="00D03646" w:rsidP="003E092F">
      <w:pPr>
        <w:pStyle w:val="BodyText"/>
        <w:jc w:val="center"/>
        <w:rPr>
          <w:rFonts w:ascii="Arial" w:hAnsi="Arial" w:cs="Arial"/>
          <w:sz w:val="22"/>
          <w:szCs w:val="22"/>
          <w:lang w:val="sr-Cyrl-RS"/>
        </w:rPr>
      </w:pPr>
    </w:p>
    <w:p w:rsidR="00D03646" w:rsidRPr="00806D32" w:rsidRDefault="00D03646" w:rsidP="003E092F">
      <w:pPr>
        <w:pStyle w:val="BodyText"/>
        <w:jc w:val="center"/>
        <w:rPr>
          <w:rFonts w:ascii="Arial" w:hAnsi="Arial" w:cs="Arial"/>
          <w:sz w:val="22"/>
          <w:szCs w:val="22"/>
          <w:lang w:val="sr-Cyrl-RS"/>
        </w:rPr>
      </w:pPr>
    </w:p>
    <w:p w:rsidR="00D03646" w:rsidRPr="00806D32" w:rsidRDefault="00D03646" w:rsidP="003E092F">
      <w:pPr>
        <w:pStyle w:val="BodyText"/>
        <w:jc w:val="center"/>
        <w:rPr>
          <w:rFonts w:ascii="Arial" w:hAnsi="Arial" w:cs="Arial"/>
          <w:sz w:val="22"/>
          <w:szCs w:val="22"/>
          <w:lang w:val="sr-Cyrl-RS"/>
        </w:rPr>
      </w:pPr>
    </w:p>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 xml:space="preserve">Београд, </w:t>
      </w:r>
      <w:r w:rsidR="000C1D61" w:rsidRPr="00806D32">
        <w:rPr>
          <w:rFonts w:ascii="Arial" w:hAnsi="Arial" w:cs="Arial"/>
          <w:sz w:val="22"/>
          <w:szCs w:val="22"/>
          <w:lang w:val="sr-Cyrl-RS"/>
        </w:rPr>
        <w:t>октобар</w:t>
      </w:r>
      <w:r w:rsidRPr="00806D32">
        <w:rPr>
          <w:rFonts w:ascii="Arial" w:hAnsi="Arial" w:cs="Arial"/>
          <w:i/>
          <w:color w:val="00B0F0"/>
          <w:sz w:val="22"/>
          <w:szCs w:val="22"/>
          <w:lang w:val="sr-Cyrl-RS"/>
        </w:rPr>
        <w:t xml:space="preserve"> </w:t>
      </w:r>
      <w:r w:rsidRPr="00806D32">
        <w:rPr>
          <w:rFonts w:ascii="Arial" w:hAnsi="Arial" w:cs="Arial"/>
          <w:sz w:val="22"/>
          <w:szCs w:val="22"/>
          <w:lang w:val="sr-Cyrl-RS"/>
        </w:rPr>
        <w:t>2018. године</w:t>
      </w:r>
    </w:p>
    <w:p w:rsidR="00D03646" w:rsidRPr="00806D32" w:rsidRDefault="00D03646" w:rsidP="003E092F">
      <w:pPr>
        <w:jc w:val="center"/>
        <w:rPr>
          <w:rFonts w:ascii="Arial" w:hAnsi="Arial" w:cs="Arial"/>
          <w:sz w:val="22"/>
          <w:szCs w:val="22"/>
          <w:lang w:val="sr-Cyrl-RS"/>
        </w:rPr>
      </w:pPr>
    </w:p>
    <w:p w:rsidR="00D03646" w:rsidRPr="00806D32" w:rsidRDefault="00D03646" w:rsidP="003E092F">
      <w:pPr>
        <w:jc w:val="center"/>
        <w:rPr>
          <w:rFonts w:ascii="Arial" w:hAnsi="Arial" w:cs="Arial"/>
          <w:sz w:val="22"/>
          <w:szCs w:val="22"/>
          <w:lang w:val="sr-Cyrl-RS"/>
        </w:rPr>
      </w:pPr>
    </w:p>
    <w:p w:rsidR="00D03646" w:rsidRPr="00806D32" w:rsidRDefault="00D03646" w:rsidP="003E092F">
      <w:pPr>
        <w:jc w:val="center"/>
        <w:rPr>
          <w:rFonts w:ascii="Arial" w:hAnsi="Arial" w:cs="Arial"/>
          <w:sz w:val="22"/>
          <w:szCs w:val="22"/>
          <w:lang w:val="sr-Cyrl-RS"/>
        </w:rPr>
      </w:pPr>
    </w:p>
    <w:p w:rsidR="00D03646" w:rsidRPr="00806D32" w:rsidRDefault="00D03646" w:rsidP="003E092F">
      <w:pPr>
        <w:jc w:val="center"/>
        <w:rPr>
          <w:rFonts w:ascii="Arial" w:hAnsi="Arial" w:cs="Arial"/>
          <w:sz w:val="22"/>
          <w:szCs w:val="22"/>
          <w:lang w:val="sr-Cyrl-RS"/>
        </w:rPr>
      </w:pPr>
    </w:p>
    <w:p w:rsidR="00D03646" w:rsidRPr="00806D32" w:rsidRDefault="00D03646" w:rsidP="003E092F">
      <w:pPr>
        <w:jc w:val="center"/>
        <w:rPr>
          <w:rFonts w:ascii="Arial" w:hAnsi="Arial" w:cs="Arial"/>
          <w:sz w:val="22"/>
          <w:szCs w:val="22"/>
          <w:lang w:val="sr-Cyrl-RS"/>
        </w:rPr>
      </w:pPr>
    </w:p>
    <w:p w:rsidR="00D03646" w:rsidRPr="00806D32" w:rsidRDefault="00D03646" w:rsidP="003E092F">
      <w:pPr>
        <w:jc w:val="center"/>
        <w:rPr>
          <w:rFonts w:ascii="Arial" w:hAnsi="Arial" w:cs="Arial"/>
          <w:sz w:val="22"/>
          <w:szCs w:val="22"/>
          <w:lang w:val="sr-Cyrl-RS"/>
        </w:rPr>
      </w:pPr>
    </w:p>
    <w:p w:rsidR="00D03646" w:rsidRPr="00806D32" w:rsidRDefault="00D03646" w:rsidP="003E092F">
      <w:pPr>
        <w:jc w:val="center"/>
        <w:rPr>
          <w:rFonts w:ascii="Arial" w:hAnsi="Arial" w:cs="Arial"/>
          <w:sz w:val="22"/>
          <w:szCs w:val="22"/>
          <w:lang w:val="sr-Cyrl-RS"/>
        </w:rPr>
      </w:pPr>
    </w:p>
    <w:p w:rsidR="00D03646" w:rsidRPr="00806D32" w:rsidRDefault="00D03646" w:rsidP="003E092F">
      <w:pPr>
        <w:jc w:val="both"/>
        <w:rPr>
          <w:rFonts w:ascii="Arial" w:eastAsia="Arial Unicode MS" w:hAnsi="Arial" w:cs="Arial"/>
          <w:kern w:val="2"/>
          <w:sz w:val="22"/>
          <w:szCs w:val="22"/>
          <w:lang w:val="sr-Cyrl-RS"/>
        </w:rPr>
      </w:pPr>
      <w:r w:rsidRPr="00806D32">
        <w:rPr>
          <w:rFonts w:ascii="Arial" w:hAnsi="Arial" w:cs="Arial"/>
          <w:kern w:val="2"/>
          <w:sz w:val="22"/>
          <w:szCs w:val="22"/>
          <w:lang w:val="sr-Cyrl-RS"/>
        </w:rPr>
        <w:lastRenderedPageBreak/>
        <w:t>На основу чл. 32. и 61. Закона о јавним набавкама („Сл. глас</w:t>
      </w:r>
      <w:r w:rsidR="003E092F" w:rsidRPr="00806D32">
        <w:rPr>
          <w:rFonts w:ascii="Arial" w:hAnsi="Arial" w:cs="Arial"/>
          <w:kern w:val="2"/>
          <w:sz w:val="22"/>
          <w:szCs w:val="22"/>
          <w:lang w:val="sr-Cyrl-RS"/>
        </w:rPr>
        <w:t>ник РС” бр. 124/2012 , 14/2015 и</w:t>
      </w:r>
      <w:r w:rsidRPr="00806D32">
        <w:rPr>
          <w:rFonts w:ascii="Arial" w:hAnsi="Arial" w:cs="Arial"/>
          <w:kern w:val="2"/>
          <w:sz w:val="22"/>
          <w:szCs w:val="22"/>
          <w:lang w:val="sr-Cyrl-RS"/>
        </w:rPr>
        <w:t xml:space="preserve"> 6</w:t>
      </w:r>
      <w:r w:rsidR="000C1D61" w:rsidRPr="00806D32">
        <w:rPr>
          <w:rFonts w:ascii="Arial" w:hAnsi="Arial" w:cs="Arial"/>
          <w:kern w:val="2"/>
          <w:sz w:val="22"/>
          <w:szCs w:val="22"/>
          <w:lang w:val="sr-Cyrl-RS"/>
        </w:rPr>
        <w:t>8/15 у даљем тексту: Закон), члана</w:t>
      </w:r>
      <w:r w:rsidRPr="00806D32">
        <w:rPr>
          <w:rFonts w:ascii="Arial" w:hAnsi="Arial" w:cs="Arial"/>
          <w:kern w:val="2"/>
          <w:sz w:val="22"/>
          <w:szCs w:val="22"/>
          <w:lang w:val="sr-Cyrl-RS"/>
        </w:rPr>
        <w:t xml:space="preserve"> 2.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806D32">
        <w:rPr>
          <w:rFonts w:ascii="Arial" w:eastAsia="Arial Unicode MS" w:hAnsi="Arial" w:cs="Arial"/>
          <w:kern w:val="2"/>
          <w:sz w:val="22"/>
          <w:szCs w:val="22"/>
          <w:lang w:val="sr-Cyrl-RS"/>
        </w:rPr>
        <w:t>Одлуке о покретању поступка јавне набавке број 12.01.</w:t>
      </w:r>
      <w:r w:rsidR="000C1D61" w:rsidRPr="00806D32">
        <w:rPr>
          <w:rFonts w:ascii="Arial" w:eastAsia="Arial Unicode MS" w:hAnsi="Arial" w:cs="Arial"/>
          <w:kern w:val="2"/>
          <w:sz w:val="22"/>
          <w:szCs w:val="22"/>
          <w:lang w:val="sr-Cyrl-RS"/>
        </w:rPr>
        <w:t xml:space="preserve"> </w:t>
      </w:r>
      <w:r w:rsidR="00500354" w:rsidRPr="00806D32">
        <w:rPr>
          <w:rFonts w:ascii="Arial" w:eastAsia="Arial Unicode MS" w:hAnsi="Arial" w:cs="Arial"/>
          <w:kern w:val="2"/>
          <w:sz w:val="22"/>
          <w:szCs w:val="22"/>
          <w:lang w:val="sr-Cyrl-RS"/>
        </w:rPr>
        <w:t>507702/1-18</w:t>
      </w:r>
      <w:r w:rsidRPr="00806D32">
        <w:rPr>
          <w:rFonts w:ascii="Arial" w:eastAsia="Arial Unicode MS" w:hAnsi="Arial" w:cs="Arial"/>
          <w:kern w:val="2"/>
          <w:sz w:val="22"/>
          <w:szCs w:val="22"/>
          <w:lang w:val="sr-Cyrl-RS"/>
        </w:rPr>
        <w:t xml:space="preserve"> и Решења о образовању комисије за јавну набавку број </w:t>
      </w:r>
      <w:r w:rsidR="00500354" w:rsidRPr="00806D32">
        <w:rPr>
          <w:rFonts w:ascii="Arial" w:eastAsia="Arial Unicode MS" w:hAnsi="Arial" w:cs="Arial"/>
          <w:kern w:val="2"/>
          <w:sz w:val="22"/>
          <w:szCs w:val="22"/>
          <w:lang w:val="sr-Cyrl-RS"/>
        </w:rPr>
        <w:t>12.01. 507702/1-18</w:t>
      </w:r>
      <w:r w:rsidRPr="00806D32">
        <w:rPr>
          <w:rFonts w:ascii="Arial" w:eastAsia="Arial Unicode MS" w:hAnsi="Arial" w:cs="Arial"/>
          <w:kern w:val="2"/>
          <w:sz w:val="22"/>
          <w:szCs w:val="22"/>
          <w:lang w:val="sr-Cyrl-RS"/>
        </w:rPr>
        <w:t xml:space="preserve"> oд </w:t>
      </w:r>
      <w:r w:rsidR="00500354" w:rsidRPr="00806D32">
        <w:rPr>
          <w:rFonts w:ascii="Arial" w:eastAsia="Arial Unicode MS" w:hAnsi="Arial" w:cs="Arial"/>
          <w:kern w:val="2"/>
          <w:sz w:val="22"/>
          <w:szCs w:val="22"/>
          <w:lang w:val="sr-Cyrl-RS"/>
        </w:rPr>
        <w:t>16.10.2018</w:t>
      </w:r>
      <w:r w:rsidRPr="00806D32">
        <w:rPr>
          <w:rFonts w:ascii="Arial" w:eastAsia="Arial Unicode MS" w:hAnsi="Arial" w:cs="Arial"/>
          <w:kern w:val="2"/>
          <w:sz w:val="22"/>
          <w:szCs w:val="22"/>
          <w:lang w:val="sr-Cyrl-RS"/>
        </w:rPr>
        <w:t>. године припремљена је:</w:t>
      </w:r>
    </w:p>
    <w:p w:rsidR="00D03646" w:rsidRPr="00806D32" w:rsidRDefault="00D03646" w:rsidP="003E092F">
      <w:pPr>
        <w:jc w:val="both"/>
        <w:rPr>
          <w:rFonts w:ascii="Arial" w:hAnsi="Arial" w:cs="Arial"/>
          <w:b/>
          <w:spacing w:val="80"/>
          <w:sz w:val="22"/>
          <w:szCs w:val="22"/>
          <w:lang w:val="sr-Cyrl-RS"/>
        </w:rPr>
      </w:pPr>
    </w:p>
    <w:p w:rsidR="00D03646" w:rsidRPr="00806D32" w:rsidRDefault="00D03646" w:rsidP="003E092F">
      <w:pPr>
        <w:pStyle w:val="BodyText"/>
        <w:jc w:val="center"/>
        <w:rPr>
          <w:rFonts w:ascii="Arial" w:hAnsi="Arial" w:cs="Arial"/>
          <w:b/>
          <w:spacing w:val="80"/>
          <w:sz w:val="22"/>
          <w:szCs w:val="22"/>
          <w:lang w:val="sr-Cyrl-RS"/>
        </w:rPr>
      </w:pPr>
      <w:r w:rsidRPr="00806D32">
        <w:rPr>
          <w:rFonts w:ascii="Arial" w:hAnsi="Arial" w:cs="Arial"/>
          <w:b/>
          <w:spacing w:val="80"/>
          <w:sz w:val="22"/>
          <w:szCs w:val="22"/>
          <w:lang w:val="sr-Cyrl-RS"/>
        </w:rPr>
        <w:t>КОНКУРСНА  ДОКУМЕНТАЦИЈА</w:t>
      </w:r>
    </w:p>
    <w:p w:rsidR="00D03646" w:rsidRPr="00806D32" w:rsidRDefault="00D03646" w:rsidP="003E092F">
      <w:pPr>
        <w:pStyle w:val="BodyText"/>
        <w:rPr>
          <w:rFonts w:ascii="Arial" w:hAnsi="Arial" w:cs="Arial"/>
          <w:sz w:val="22"/>
          <w:szCs w:val="22"/>
          <w:lang w:val="sr-Cyrl-RS"/>
        </w:rPr>
      </w:pPr>
    </w:p>
    <w:p w:rsidR="00D03646" w:rsidRPr="00806D32" w:rsidRDefault="00D03646" w:rsidP="003E092F">
      <w:pPr>
        <w:pStyle w:val="BodyText"/>
        <w:rPr>
          <w:rFonts w:ascii="Arial" w:hAnsi="Arial" w:cs="Arial"/>
          <w:i/>
          <w:sz w:val="22"/>
          <w:szCs w:val="22"/>
          <w:lang w:val="sr-Cyrl-RS"/>
        </w:rPr>
      </w:pPr>
    </w:p>
    <w:p w:rsidR="00D03646" w:rsidRPr="00806D32" w:rsidRDefault="00D03646" w:rsidP="003E092F">
      <w:pPr>
        <w:pStyle w:val="BodyText"/>
        <w:rPr>
          <w:rFonts w:ascii="Arial" w:hAnsi="Arial" w:cs="Arial"/>
          <w:i/>
          <w:sz w:val="22"/>
          <w:szCs w:val="22"/>
          <w:lang w:val="sr-Cyrl-RS"/>
        </w:rPr>
      </w:pPr>
    </w:p>
    <w:p w:rsidR="00D03646" w:rsidRPr="00806D32" w:rsidRDefault="00D03646" w:rsidP="003E092F">
      <w:pPr>
        <w:pStyle w:val="Title"/>
        <w:rPr>
          <w:rFonts w:ascii="Arial" w:hAnsi="Arial" w:cs="Arial"/>
          <w:sz w:val="22"/>
          <w:szCs w:val="22"/>
          <w:lang w:val="sr-Cyrl-RS"/>
        </w:rPr>
      </w:pPr>
      <w:r w:rsidRPr="00806D32">
        <w:rPr>
          <w:rFonts w:ascii="Arial" w:hAnsi="Arial" w:cs="Arial"/>
          <w:sz w:val="22"/>
          <w:szCs w:val="22"/>
          <w:lang w:val="sr-Cyrl-RS"/>
        </w:rPr>
        <w:t>Садржај конкурсне документације:</w:t>
      </w:r>
    </w:p>
    <w:p w:rsidR="00D03646" w:rsidRPr="00806D32" w:rsidRDefault="00D03646" w:rsidP="003E092F">
      <w:pPr>
        <w:pStyle w:val="Title"/>
        <w:rPr>
          <w:rFonts w:ascii="Arial" w:hAnsi="Arial" w:cs="Arial"/>
          <w:b w:val="0"/>
          <w:sz w:val="22"/>
          <w:szCs w:val="22"/>
          <w:lang w:val="sr-Cyrl-RS"/>
        </w:rPr>
      </w:pP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t xml:space="preserve">    </w:t>
      </w:r>
      <w:r w:rsidRPr="00806D32">
        <w:rPr>
          <w:rFonts w:ascii="Arial" w:hAnsi="Arial" w:cs="Arial"/>
          <w:b w:val="0"/>
          <w:sz w:val="22"/>
          <w:szCs w:val="22"/>
          <w:lang w:val="sr-Cyrl-RS"/>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D03646" w:rsidRPr="00806D32" w:rsidTr="00757B28">
        <w:tc>
          <w:tcPr>
            <w:tcW w:w="564" w:type="dxa"/>
          </w:tcPr>
          <w:p w:rsidR="00D03646" w:rsidRPr="00806D32" w:rsidRDefault="00D03646" w:rsidP="003E092F">
            <w:pPr>
              <w:tabs>
                <w:tab w:val="left" w:pos="360"/>
                <w:tab w:val="left" w:pos="567"/>
                <w:tab w:val="right" w:leader="dot" w:pos="9639"/>
              </w:tabs>
              <w:jc w:val="center"/>
              <w:rPr>
                <w:rFonts w:ascii="Arial" w:hAnsi="Arial" w:cs="Arial"/>
                <w:sz w:val="22"/>
                <w:szCs w:val="22"/>
                <w:lang w:val="sr-Cyrl-RS"/>
              </w:rPr>
            </w:pPr>
            <w:r w:rsidRPr="00806D32">
              <w:rPr>
                <w:rFonts w:ascii="Arial" w:hAnsi="Arial" w:cs="Arial"/>
                <w:sz w:val="22"/>
                <w:szCs w:val="22"/>
                <w:lang w:val="sr-Cyrl-RS"/>
              </w:rPr>
              <w:t>1.</w:t>
            </w:r>
          </w:p>
        </w:tc>
        <w:tc>
          <w:tcPr>
            <w:tcW w:w="7574" w:type="dxa"/>
          </w:tcPr>
          <w:p w:rsidR="00D03646" w:rsidRPr="00806D32" w:rsidRDefault="00D03646" w:rsidP="003E092F">
            <w:pPr>
              <w:tabs>
                <w:tab w:val="left" w:pos="360"/>
                <w:tab w:val="left" w:pos="567"/>
                <w:tab w:val="right" w:leader="dot" w:pos="9639"/>
              </w:tabs>
              <w:rPr>
                <w:rFonts w:ascii="Arial" w:hAnsi="Arial" w:cs="Arial"/>
                <w:sz w:val="22"/>
                <w:szCs w:val="22"/>
                <w:lang w:val="sr-Cyrl-RS"/>
              </w:rPr>
            </w:pPr>
            <w:r w:rsidRPr="00806D32">
              <w:rPr>
                <w:rFonts w:ascii="Arial" w:hAnsi="Arial" w:cs="Arial"/>
                <w:sz w:val="22"/>
                <w:szCs w:val="22"/>
                <w:lang w:val="sr-Cyrl-RS"/>
              </w:rPr>
              <w:t>Општи подаци о јавној набавци</w:t>
            </w:r>
          </w:p>
        </w:tc>
      </w:tr>
      <w:tr w:rsidR="00D03646" w:rsidRPr="00806D32" w:rsidTr="00757B28">
        <w:tc>
          <w:tcPr>
            <w:tcW w:w="564" w:type="dxa"/>
          </w:tcPr>
          <w:p w:rsidR="00D03646" w:rsidRPr="00806D32" w:rsidRDefault="00D03646" w:rsidP="003E092F">
            <w:pPr>
              <w:tabs>
                <w:tab w:val="left" w:pos="360"/>
                <w:tab w:val="left" w:pos="567"/>
                <w:tab w:val="right" w:leader="dot" w:pos="9639"/>
              </w:tabs>
              <w:jc w:val="center"/>
              <w:rPr>
                <w:rFonts w:ascii="Arial" w:hAnsi="Arial" w:cs="Arial"/>
                <w:sz w:val="22"/>
                <w:szCs w:val="22"/>
                <w:lang w:val="sr-Cyrl-RS"/>
              </w:rPr>
            </w:pPr>
            <w:r w:rsidRPr="00806D32">
              <w:rPr>
                <w:rFonts w:ascii="Arial" w:hAnsi="Arial" w:cs="Arial"/>
                <w:sz w:val="22"/>
                <w:szCs w:val="22"/>
                <w:lang w:val="sr-Cyrl-RS"/>
              </w:rPr>
              <w:t>2.</w:t>
            </w:r>
          </w:p>
        </w:tc>
        <w:tc>
          <w:tcPr>
            <w:tcW w:w="7574" w:type="dxa"/>
          </w:tcPr>
          <w:p w:rsidR="00D03646" w:rsidRPr="00806D32" w:rsidRDefault="00D03646" w:rsidP="003E092F">
            <w:pPr>
              <w:tabs>
                <w:tab w:val="left" w:pos="317"/>
                <w:tab w:val="left" w:pos="360"/>
                <w:tab w:val="right" w:leader="dot" w:pos="9639"/>
              </w:tabs>
              <w:rPr>
                <w:rFonts w:ascii="Arial" w:hAnsi="Arial" w:cs="Arial"/>
                <w:sz w:val="22"/>
                <w:szCs w:val="22"/>
                <w:lang w:val="sr-Cyrl-RS"/>
              </w:rPr>
            </w:pPr>
            <w:r w:rsidRPr="00806D32">
              <w:rPr>
                <w:rFonts w:ascii="Arial" w:hAnsi="Arial" w:cs="Arial"/>
                <w:sz w:val="22"/>
                <w:szCs w:val="22"/>
                <w:lang w:val="sr-Cyrl-RS"/>
              </w:rPr>
              <w:t>Подаци о предмету јавне набавке</w:t>
            </w:r>
          </w:p>
        </w:tc>
      </w:tr>
      <w:tr w:rsidR="00D03646" w:rsidRPr="00806D32" w:rsidTr="00757B28">
        <w:tc>
          <w:tcPr>
            <w:tcW w:w="564" w:type="dxa"/>
          </w:tcPr>
          <w:p w:rsidR="00D03646" w:rsidRPr="00806D32" w:rsidRDefault="00D03646" w:rsidP="003E092F">
            <w:pPr>
              <w:tabs>
                <w:tab w:val="left" w:pos="360"/>
                <w:tab w:val="left" w:pos="567"/>
                <w:tab w:val="right" w:leader="dot" w:pos="9639"/>
              </w:tabs>
              <w:jc w:val="center"/>
              <w:rPr>
                <w:rFonts w:ascii="Arial" w:hAnsi="Arial" w:cs="Arial"/>
                <w:sz w:val="22"/>
                <w:szCs w:val="22"/>
                <w:lang w:val="sr-Cyrl-RS"/>
              </w:rPr>
            </w:pPr>
            <w:r w:rsidRPr="00806D32">
              <w:rPr>
                <w:rFonts w:ascii="Arial" w:hAnsi="Arial" w:cs="Arial"/>
                <w:sz w:val="22"/>
                <w:szCs w:val="22"/>
                <w:lang w:val="sr-Cyrl-RS"/>
              </w:rPr>
              <w:t>3.</w:t>
            </w:r>
          </w:p>
        </w:tc>
        <w:tc>
          <w:tcPr>
            <w:tcW w:w="7574" w:type="dxa"/>
          </w:tcPr>
          <w:p w:rsidR="00D03646" w:rsidRPr="00806D32" w:rsidRDefault="00D03646" w:rsidP="003E092F">
            <w:pPr>
              <w:tabs>
                <w:tab w:val="left" w:pos="317"/>
                <w:tab w:val="left" w:pos="360"/>
                <w:tab w:val="right" w:leader="dot" w:pos="9639"/>
              </w:tabs>
              <w:rPr>
                <w:rFonts w:ascii="Arial" w:hAnsi="Arial" w:cs="Arial"/>
                <w:sz w:val="22"/>
                <w:szCs w:val="22"/>
                <w:lang w:val="sr-Cyrl-RS"/>
              </w:rPr>
            </w:pPr>
            <w:r w:rsidRPr="00806D32">
              <w:rPr>
                <w:rFonts w:ascii="Arial" w:hAnsi="Arial" w:cs="Arial"/>
                <w:sz w:val="22"/>
                <w:szCs w:val="22"/>
                <w:lang w:val="sr-Cyrl-RS"/>
              </w:rPr>
              <w:t>Техничка спецификација</w:t>
            </w:r>
          </w:p>
        </w:tc>
      </w:tr>
      <w:tr w:rsidR="00D03646" w:rsidRPr="00806D32" w:rsidTr="00757B28">
        <w:tc>
          <w:tcPr>
            <w:tcW w:w="564" w:type="dxa"/>
          </w:tcPr>
          <w:p w:rsidR="00D03646" w:rsidRPr="00806D32" w:rsidRDefault="00D03646" w:rsidP="003E092F">
            <w:pPr>
              <w:tabs>
                <w:tab w:val="left" w:pos="360"/>
                <w:tab w:val="left" w:pos="567"/>
                <w:tab w:val="right" w:leader="dot" w:pos="9639"/>
              </w:tabs>
              <w:jc w:val="center"/>
              <w:rPr>
                <w:rFonts w:ascii="Arial" w:hAnsi="Arial" w:cs="Arial"/>
                <w:sz w:val="22"/>
                <w:szCs w:val="22"/>
                <w:lang w:val="sr-Cyrl-RS"/>
              </w:rPr>
            </w:pPr>
            <w:r w:rsidRPr="00806D32">
              <w:rPr>
                <w:rFonts w:ascii="Arial" w:hAnsi="Arial" w:cs="Arial"/>
                <w:sz w:val="22"/>
                <w:szCs w:val="22"/>
                <w:lang w:val="sr-Cyrl-RS"/>
              </w:rPr>
              <w:t>4.</w:t>
            </w:r>
          </w:p>
        </w:tc>
        <w:tc>
          <w:tcPr>
            <w:tcW w:w="7574" w:type="dxa"/>
          </w:tcPr>
          <w:p w:rsidR="00D03646" w:rsidRPr="00806D32" w:rsidRDefault="00D03646" w:rsidP="003E092F">
            <w:pPr>
              <w:tabs>
                <w:tab w:val="left" w:pos="317"/>
                <w:tab w:val="left" w:pos="360"/>
                <w:tab w:val="right" w:leader="dot" w:pos="9639"/>
              </w:tabs>
              <w:rPr>
                <w:rFonts w:ascii="Arial" w:hAnsi="Arial" w:cs="Arial"/>
                <w:sz w:val="22"/>
                <w:szCs w:val="22"/>
                <w:lang w:val="sr-Cyrl-RS"/>
              </w:rPr>
            </w:pPr>
            <w:r w:rsidRPr="00806D32">
              <w:rPr>
                <w:rFonts w:ascii="Arial" w:hAnsi="Arial" w:cs="Arial"/>
                <w:sz w:val="22"/>
                <w:szCs w:val="22"/>
                <w:lang w:val="sr-Cyrl-RS"/>
              </w:rPr>
              <w:t>Услови за учешће у поступку ЈН из чл. 75. и 76. Закона о јавним набавкама и упутство како се доказује испуњеност тих услова</w:t>
            </w:r>
          </w:p>
        </w:tc>
      </w:tr>
      <w:tr w:rsidR="00D03646" w:rsidRPr="00806D32" w:rsidTr="00757B28">
        <w:tc>
          <w:tcPr>
            <w:tcW w:w="564" w:type="dxa"/>
          </w:tcPr>
          <w:p w:rsidR="00D03646" w:rsidRPr="00806D32" w:rsidRDefault="00D03646" w:rsidP="003E092F">
            <w:pPr>
              <w:tabs>
                <w:tab w:val="left" w:pos="360"/>
                <w:tab w:val="left" w:pos="567"/>
                <w:tab w:val="right" w:leader="dot" w:pos="9639"/>
              </w:tabs>
              <w:jc w:val="center"/>
              <w:rPr>
                <w:rFonts w:ascii="Arial" w:hAnsi="Arial" w:cs="Arial"/>
                <w:sz w:val="22"/>
                <w:szCs w:val="22"/>
                <w:lang w:val="sr-Cyrl-RS"/>
              </w:rPr>
            </w:pPr>
            <w:r w:rsidRPr="00806D32">
              <w:rPr>
                <w:rFonts w:ascii="Arial" w:hAnsi="Arial" w:cs="Arial"/>
                <w:sz w:val="22"/>
                <w:szCs w:val="22"/>
                <w:lang w:val="sr-Cyrl-RS"/>
              </w:rPr>
              <w:t>5.</w:t>
            </w:r>
          </w:p>
        </w:tc>
        <w:tc>
          <w:tcPr>
            <w:tcW w:w="7574" w:type="dxa"/>
          </w:tcPr>
          <w:p w:rsidR="00D03646" w:rsidRPr="00806D32" w:rsidRDefault="00D03646" w:rsidP="003E092F">
            <w:pPr>
              <w:tabs>
                <w:tab w:val="left" w:pos="317"/>
                <w:tab w:val="left" w:pos="360"/>
                <w:tab w:val="right" w:leader="dot" w:pos="9639"/>
              </w:tabs>
              <w:rPr>
                <w:rFonts w:ascii="Arial" w:hAnsi="Arial" w:cs="Arial"/>
                <w:sz w:val="22"/>
                <w:szCs w:val="22"/>
                <w:lang w:val="sr-Cyrl-RS"/>
              </w:rPr>
            </w:pPr>
            <w:r w:rsidRPr="00806D32">
              <w:rPr>
                <w:rFonts w:ascii="Arial" w:hAnsi="Arial" w:cs="Arial"/>
                <w:sz w:val="22"/>
                <w:szCs w:val="22"/>
                <w:lang w:val="sr-Cyrl-RS"/>
              </w:rPr>
              <w:t xml:space="preserve">Критеријум за </w:t>
            </w:r>
            <w:r w:rsidR="00BE574E" w:rsidRPr="00806D32">
              <w:rPr>
                <w:rFonts w:ascii="Arial" w:hAnsi="Arial" w:cs="Arial"/>
                <w:sz w:val="22"/>
                <w:szCs w:val="22"/>
                <w:lang w:val="sr-Cyrl-RS"/>
              </w:rPr>
              <w:t xml:space="preserve">доделу </w:t>
            </w:r>
            <w:r w:rsidRPr="00806D32">
              <w:rPr>
                <w:rFonts w:ascii="Arial" w:hAnsi="Arial" w:cs="Arial"/>
                <w:sz w:val="22"/>
                <w:szCs w:val="22"/>
                <w:lang w:val="sr-Cyrl-RS"/>
              </w:rPr>
              <w:t>уговора</w:t>
            </w:r>
          </w:p>
        </w:tc>
      </w:tr>
      <w:tr w:rsidR="00D03646" w:rsidRPr="00806D32" w:rsidTr="00757B28">
        <w:tc>
          <w:tcPr>
            <w:tcW w:w="564" w:type="dxa"/>
          </w:tcPr>
          <w:p w:rsidR="00D03646" w:rsidRPr="00806D32" w:rsidRDefault="00D03646" w:rsidP="003E092F">
            <w:pPr>
              <w:tabs>
                <w:tab w:val="left" w:pos="360"/>
                <w:tab w:val="left" w:pos="567"/>
                <w:tab w:val="right" w:leader="dot" w:pos="9639"/>
              </w:tabs>
              <w:jc w:val="center"/>
              <w:rPr>
                <w:rFonts w:ascii="Arial" w:hAnsi="Arial" w:cs="Arial"/>
                <w:sz w:val="22"/>
                <w:szCs w:val="22"/>
                <w:lang w:val="sr-Cyrl-RS"/>
              </w:rPr>
            </w:pPr>
            <w:r w:rsidRPr="00806D32">
              <w:rPr>
                <w:rFonts w:ascii="Arial" w:hAnsi="Arial" w:cs="Arial"/>
                <w:sz w:val="22"/>
                <w:szCs w:val="22"/>
                <w:lang w:val="sr-Cyrl-RS"/>
              </w:rPr>
              <w:t>6.</w:t>
            </w:r>
          </w:p>
        </w:tc>
        <w:tc>
          <w:tcPr>
            <w:tcW w:w="7574" w:type="dxa"/>
          </w:tcPr>
          <w:p w:rsidR="00D03646" w:rsidRPr="00806D32" w:rsidRDefault="00D03646" w:rsidP="003E092F">
            <w:pPr>
              <w:tabs>
                <w:tab w:val="left" w:pos="317"/>
                <w:tab w:val="left" w:pos="360"/>
                <w:tab w:val="right" w:leader="dot" w:pos="9639"/>
              </w:tabs>
              <w:rPr>
                <w:rFonts w:ascii="Arial" w:hAnsi="Arial" w:cs="Arial"/>
                <w:sz w:val="22"/>
                <w:szCs w:val="22"/>
                <w:lang w:val="sr-Cyrl-RS"/>
              </w:rPr>
            </w:pPr>
            <w:r w:rsidRPr="00806D32">
              <w:rPr>
                <w:rFonts w:ascii="Arial" w:hAnsi="Arial" w:cs="Arial"/>
                <w:sz w:val="22"/>
                <w:szCs w:val="22"/>
                <w:lang w:val="sr-Cyrl-RS"/>
              </w:rPr>
              <w:t>Упутство понуђачима како да сачине понуду</w:t>
            </w:r>
          </w:p>
        </w:tc>
      </w:tr>
      <w:tr w:rsidR="00D03646" w:rsidRPr="00806D32" w:rsidTr="00757B28">
        <w:tc>
          <w:tcPr>
            <w:tcW w:w="564" w:type="dxa"/>
          </w:tcPr>
          <w:p w:rsidR="00D03646" w:rsidRPr="00806D32" w:rsidRDefault="00D03646" w:rsidP="003E092F">
            <w:pPr>
              <w:tabs>
                <w:tab w:val="left" w:pos="360"/>
                <w:tab w:val="left" w:pos="567"/>
                <w:tab w:val="right" w:leader="dot" w:pos="9639"/>
              </w:tabs>
              <w:jc w:val="center"/>
              <w:rPr>
                <w:rFonts w:ascii="Arial" w:hAnsi="Arial" w:cs="Arial"/>
                <w:sz w:val="22"/>
                <w:szCs w:val="22"/>
                <w:lang w:val="sr-Cyrl-RS"/>
              </w:rPr>
            </w:pPr>
            <w:r w:rsidRPr="00806D32">
              <w:rPr>
                <w:rFonts w:ascii="Arial" w:hAnsi="Arial" w:cs="Arial"/>
                <w:sz w:val="22"/>
                <w:szCs w:val="22"/>
                <w:lang w:val="sr-Cyrl-RS"/>
              </w:rPr>
              <w:t>7.</w:t>
            </w:r>
          </w:p>
        </w:tc>
        <w:tc>
          <w:tcPr>
            <w:tcW w:w="7574" w:type="dxa"/>
          </w:tcPr>
          <w:p w:rsidR="00D03646" w:rsidRPr="00806D32" w:rsidRDefault="00D03646" w:rsidP="003E092F">
            <w:pPr>
              <w:tabs>
                <w:tab w:val="left" w:pos="360"/>
                <w:tab w:val="left" w:pos="567"/>
                <w:tab w:val="right" w:leader="dot" w:pos="9639"/>
              </w:tabs>
              <w:rPr>
                <w:rFonts w:ascii="Arial" w:hAnsi="Arial" w:cs="Arial"/>
                <w:sz w:val="22"/>
                <w:szCs w:val="22"/>
                <w:lang w:val="sr-Cyrl-RS"/>
              </w:rPr>
            </w:pPr>
            <w:r w:rsidRPr="00806D32">
              <w:rPr>
                <w:rFonts w:ascii="Arial" w:hAnsi="Arial" w:cs="Arial"/>
                <w:sz w:val="22"/>
                <w:szCs w:val="22"/>
                <w:lang w:val="sr-Cyrl-RS"/>
              </w:rPr>
              <w:t>Обрасци</w:t>
            </w:r>
          </w:p>
        </w:tc>
      </w:tr>
      <w:tr w:rsidR="00D03646" w:rsidRPr="00806D32" w:rsidTr="00757B28">
        <w:tc>
          <w:tcPr>
            <w:tcW w:w="564" w:type="dxa"/>
          </w:tcPr>
          <w:p w:rsidR="00D03646" w:rsidRPr="00806D32" w:rsidRDefault="00D03646" w:rsidP="003E092F">
            <w:pPr>
              <w:tabs>
                <w:tab w:val="left" w:pos="360"/>
                <w:tab w:val="left" w:pos="567"/>
                <w:tab w:val="right" w:leader="dot" w:pos="9639"/>
              </w:tabs>
              <w:jc w:val="center"/>
              <w:rPr>
                <w:rFonts w:ascii="Arial" w:hAnsi="Arial" w:cs="Arial"/>
                <w:sz w:val="22"/>
                <w:szCs w:val="22"/>
                <w:lang w:val="sr-Cyrl-RS"/>
              </w:rPr>
            </w:pPr>
            <w:r w:rsidRPr="00806D32">
              <w:rPr>
                <w:rFonts w:ascii="Arial" w:hAnsi="Arial" w:cs="Arial"/>
                <w:sz w:val="22"/>
                <w:szCs w:val="22"/>
                <w:lang w:val="sr-Cyrl-RS"/>
              </w:rPr>
              <w:t>8.</w:t>
            </w:r>
          </w:p>
        </w:tc>
        <w:tc>
          <w:tcPr>
            <w:tcW w:w="7574" w:type="dxa"/>
          </w:tcPr>
          <w:p w:rsidR="00D03646" w:rsidRPr="00806D32" w:rsidRDefault="00D03646" w:rsidP="003E092F">
            <w:pPr>
              <w:tabs>
                <w:tab w:val="left" w:pos="360"/>
                <w:tab w:val="left" w:pos="567"/>
                <w:tab w:val="right" w:leader="dot" w:pos="9639"/>
              </w:tabs>
              <w:rPr>
                <w:rFonts w:ascii="Arial" w:hAnsi="Arial" w:cs="Arial"/>
                <w:sz w:val="22"/>
                <w:szCs w:val="22"/>
                <w:lang w:val="sr-Cyrl-RS"/>
              </w:rPr>
            </w:pPr>
            <w:r w:rsidRPr="00806D32">
              <w:rPr>
                <w:rFonts w:ascii="Arial" w:hAnsi="Arial" w:cs="Arial"/>
                <w:sz w:val="22"/>
                <w:szCs w:val="22"/>
                <w:lang w:val="sr-Cyrl-RS"/>
              </w:rPr>
              <w:t>Модел уговора</w:t>
            </w:r>
          </w:p>
        </w:tc>
      </w:tr>
      <w:tr w:rsidR="00D03646" w:rsidRPr="00806D32" w:rsidTr="00757B28">
        <w:tc>
          <w:tcPr>
            <w:tcW w:w="564" w:type="dxa"/>
          </w:tcPr>
          <w:p w:rsidR="00D03646" w:rsidRPr="00806D32" w:rsidRDefault="00D03646" w:rsidP="003E092F">
            <w:pPr>
              <w:tabs>
                <w:tab w:val="left" w:pos="360"/>
                <w:tab w:val="left" w:pos="567"/>
                <w:tab w:val="right" w:leader="dot" w:pos="9639"/>
              </w:tabs>
              <w:jc w:val="center"/>
              <w:rPr>
                <w:rFonts w:ascii="Arial" w:hAnsi="Arial" w:cs="Arial"/>
                <w:sz w:val="22"/>
                <w:szCs w:val="22"/>
                <w:lang w:val="sr-Latn-RS"/>
              </w:rPr>
            </w:pPr>
            <w:r w:rsidRPr="00806D32">
              <w:rPr>
                <w:rFonts w:ascii="Arial" w:hAnsi="Arial" w:cs="Arial"/>
                <w:sz w:val="22"/>
                <w:szCs w:val="22"/>
                <w:lang w:val="sr-Cyrl-RS"/>
              </w:rPr>
              <w:t>8</w:t>
            </w:r>
            <w:r w:rsidRPr="00806D32">
              <w:rPr>
                <w:rFonts w:ascii="Arial" w:hAnsi="Arial" w:cs="Arial"/>
                <w:sz w:val="22"/>
                <w:szCs w:val="22"/>
                <w:lang w:val="sr-Latn-RS"/>
              </w:rPr>
              <w:t>.1</w:t>
            </w:r>
          </w:p>
        </w:tc>
        <w:tc>
          <w:tcPr>
            <w:tcW w:w="7574" w:type="dxa"/>
          </w:tcPr>
          <w:p w:rsidR="00D03646" w:rsidRPr="00806D32" w:rsidRDefault="00D03646" w:rsidP="003E092F">
            <w:pPr>
              <w:tabs>
                <w:tab w:val="left" w:pos="360"/>
                <w:tab w:val="left" w:pos="567"/>
                <w:tab w:val="right" w:leader="dot" w:pos="9639"/>
              </w:tabs>
              <w:rPr>
                <w:rFonts w:ascii="Arial" w:hAnsi="Arial" w:cs="Arial"/>
                <w:sz w:val="22"/>
                <w:szCs w:val="22"/>
                <w:lang w:val="sr-Cyrl-RS"/>
              </w:rPr>
            </w:pPr>
            <w:r w:rsidRPr="00806D32">
              <w:rPr>
                <w:rFonts w:ascii="Arial" w:hAnsi="Arial" w:cs="Arial"/>
                <w:sz w:val="22"/>
                <w:szCs w:val="22"/>
                <w:lang w:val="sr-Cyrl-RS"/>
              </w:rPr>
              <w:t>Модел уговора о чувању пословне тајне и поверљивих информација</w:t>
            </w:r>
          </w:p>
        </w:tc>
      </w:tr>
    </w:tbl>
    <w:p w:rsidR="00D03646" w:rsidRPr="00806D32" w:rsidRDefault="00D03646" w:rsidP="003E092F">
      <w:pPr>
        <w:pStyle w:val="BodyText"/>
        <w:rPr>
          <w:rFonts w:ascii="Arial" w:hAnsi="Arial" w:cs="Arial"/>
          <w:b/>
          <w:spacing w:val="80"/>
          <w:sz w:val="22"/>
          <w:szCs w:val="22"/>
          <w:lang w:val="sr-Cyrl-RS"/>
        </w:rPr>
      </w:pPr>
    </w:p>
    <w:p w:rsidR="00D03646" w:rsidRPr="00806D32" w:rsidRDefault="00D03646" w:rsidP="003E092F">
      <w:pPr>
        <w:rPr>
          <w:rFonts w:ascii="Arial" w:hAnsi="Arial" w:cs="Arial"/>
          <w:sz w:val="22"/>
          <w:szCs w:val="22"/>
          <w:lang w:val="sr-Latn-RS"/>
        </w:rPr>
      </w:pPr>
      <w:r w:rsidRPr="00806D32">
        <w:rPr>
          <w:rFonts w:ascii="Arial" w:hAnsi="Arial" w:cs="Arial"/>
          <w:bCs/>
          <w:noProof/>
          <w:sz w:val="22"/>
          <w:szCs w:val="22"/>
          <w:lang w:val="sr-Cyrl-RS"/>
        </w:rPr>
        <w:t xml:space="preserve">                                                                       Укупан број страна документације:</w:t>
      </w:r>
      <w:r w:rsidR="00C315B1">
        <w:rPr>
          <w:rFonts w:ascii="Arial" w:hAnsi="Arial" w:cs="Arial"/>
          <w:bCs/>
          <w:noProof/>
          <w:sz w:val="22"/>
          <w:szCs w:val="22"/>
          <w:lang w:val="sr-Cyrl-RS"/>
        </w:rPr>
        <w:t xml:space="preserve"> 78</w:t>
      </w:r>
      <w:bookmarkStart w:id="8" w:name="_GoBack"/>
      <w:bookmarkEnd w:id="8"/>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br w:type="page"/>
      </w:r>
    </w:p>
    <w:p w:rsidR="00D03646" w:rsidRPr="00806D32" w:rsidRDefault="00D03646" w:rsidP="003E092F">
      <w:pPr>
        <w:pStyle w:val="Heading1"/>
        <w:spacing w:before="0"/>
      </w:pPr>
      <w:bookmarkStart w:id="9" w:name="_Toc417402010"/>
      <w:bookmarkStart w:id="10" w:name="_Toc417400779"/>
      <w:bookmarkStart w:id="11" w:name="_Toc418506994"/>
      <w:r w:rsidRPr="00806D32">
        <w:lastRenderedPageBreak/>
        <w:t xml:space="preserve">ОПШТИ ПОДАЦИ О ЈАВНОЈ </w:t>
      </w:r>
      <w:bookmarkEnd w:id="9"/>
      <w:r w:rsidRPr="00806D32">
        <w:t>НАБАВЦИ</w:t>
      </w:r>
      <w:bookmarkEnd w:id="10"/>
      <w:bookmarkEnd w:id="11"/>
    </w:p>
    <w:p w:rsidR="00D03646" w:rsidRPr="00806D32" w:rsidRDefault="00D03646" w:rsidP="003E092F">
      <w:pPr>
        <w:rPr>
          <w:rFonts w:ascii="Arial" w:hAnsi="Arial" w:cs="Arial"/>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78"/>
      </w:tblGrid>
      <w:tr w:rsidR="00D03646" w:rsidRPr="00806D32" w:rsidTr="00757B28">
        <w:tc>
          <w:tcPr>
            <w:tcW w:w="2841" w:type="dxa"/>
            <w:shd w:val="clear" w:color="auto" w:fill="auto"/>
          </w:tcPr>
          <w:p w:rsidR="00D03646" w:rsidRPr="00806D32" w:rsidRDefault="00D03646" w:rsidP="003E092F">
            <w:pPr>
              <w:autoSpaceDE w:val="0"/>
              <w:autoSpaceDN w:val="0"/>
              <w:adjustRightInd w:val="0"/>
              <w:jc w:val="center"/>
              <w:rPr>
                <w:rFonts w:ascii="Arial" w:eastAsia="TimesNewRomanPSMT" w:hAnsi="Arial" w:cs="Arial"/>
                <w:bCs/>
                <w:sz w:val="22"/>
                <w:szCs w:val="22"/>
                <w:lang w:val="sr-Cyrl-RS"/>
              </w:rPr>
            </w:pPr>
            <w:r w:rsidRPr="00806D32">
              <w:rPr>
                <w:rFonts w:ascii="Arial" w:eastAsia="TimesNewRomanPSMT" w:hAnsi="Arial" w:cs="Arial"/>
                <w:bCs/>
                <w:sz w:val="22"/>
                <w:szCs w:val="22"/>
                <w:lang w:val="sr-Cyrl-RS"/>
              </w:rPr>
              <w:t>Назив и адреса Наручиоца</w:t>
            </w:r>
          </w:p>
        </w:tc>
        <w:tc>
          <w:tcPr>
            <w:tcW w:w="6178" w:type="dxa"/>
            <w:shd w:val="clear" w:color="auto" w:fill="auto"/>
          </w:tcPr>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Јавно предузеће „Електропривреда Србије“ Београд,</w:t>
            </w:r>
          </w:p>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 xml:space="preserve">Улица </w:t>
            </w:r>
            <w:r w:rsidR="00500354" w:rsidRPr="00806D32">
              <w:rPr>
                <w:rFonts w:ascii="Arial" w:hAnsi="Arial" w:cs="Arial"/>
                <w:sz w:val="22"/>
                <w:szCs w:val="22"/>
                <w:lang w:val="sr-Cyrl-RS"/>
              </w:rPr>
              <w:t>Балканска број 13</w:t>
            </w:r>
            <w:r w:rsidRPr="00806D32">
              <w:rPr>
                <w:rFonts w:ascii="Arial" w:hAnsi="Arial" w:cs="Arial"/>
                <w:sz w:val="22"/>
                <w:szCs w:val="22"/>
                <w:lang w:val="sr-Cyrl-RS"/>
              </w:rPr>
              <w:t>, 11000 Београд</w:t>
            </w:r>
          </w:p>
        </w:tc>
      </w:tr>
      <w:tr w:rsidR="00D03646" w:rsidRPr="00806D32" w:rsidTr="00757B28">
        <w:tc>
          <w:tcPr>
            <w:tcW w:w="2841" w:type="dxa"/>
            <w:shd w:val="clear" w:color="auto" w:fill="auto"/>
          </w:tcPr>
          <w:p w:rsidR="00D03646" w:rsidRPr="00806D32" w:rsidRDefault="00D03646" w:rsidP="003E092F">
            <w:pPr>
              <w:autoSpaceDE w:val="0"/>
              <w:autoSpaceDN w:val="0"/>
              <w:adjustRightInd w:val="0"/>
              <w:jc w:val="center"/>
              <w:rPr>
                <w:rFonts w:ascii="Arial" w:eastAsia="TimesNewRomanPSMT" w:hAnsi="Arial" w:cs="Arial"/>
                <w:bCs/>
                <w:sz w:val="22"/>
                <w:szCs w:val="22"/>
                <w:lang w:val="sr-Cyrl-RS"/>
              </w:rPr>
            </w:pPr>
            <w:r w:rsidRPr="00806D32">
              <w:rPr>
                <w:rFonts w:ascii="Arial" w:eastAsia="TimesNewRomanPSMT" w:hAnsi="Arial" w:cs="Arial"/>
                <w:bCs/>
                <w:sz w:val="22"/>
                <w:szCs w:val="22"/>
                <w:lang w:val="sr-Cyrl-RS"/>
              </w:rPr>
              <w:t>Интернет страница Наручиоца</w:t>
            </w:r>
          </w:p>
        </w:tc>
        <w:tc>
          <w:tcPr>
            <w:tcW w:w="6178" w:type="dxa"/>
            <w:shd w:val="clear" w:color="auto" w:fill="auto"/>
          </w:tcPr>
          <w:p w:rsidR="00D03646" w:rsidRPr="00806D32" w:rsidRDefault="00D878D7" w:rsidP="003E092F">
            <w:pPr>
              <w:autoSpaceDE w:val="0"/>
              <w:autoSpaceDN w:val="0"/>
              <w:adjustRightInd w:val="0"/>
              <w:jc w:val="center"/>
              <w:rPr>
                <w:rStyle w:val="Hyperlink"/>
                <w:rFonts w:ascii="Arial" w:eastAsia="Arial Unicode MS" w:hAnsi="Arial" w:cs="Arial"/>
                <w:color w:val="auto"/>
                <w:kern w:val="1"/>
                <w:sz w:val="22"/>
                <w:szCs w:val="22"/>
                <w:lang w:val="sr-Cyrl-RS"/>
              </w:rPr>
            </w:pPr>
            <w:hyperlink r:id="rId9" w:history="1">
              <w:r w:rsidR="00D03646" w:rsidRPr="00806D32">
                <w:rPr>
                  <w:rStyle w:val="Hyperlink"/>
                  <w:rFonts w:ascii="Arial" w:eastAsia="Arial Unicode MS" w:hAnsi="Arial" w:cs="Arial"/>
                  <w:color w:val="auto"/>
                  <w:kern w:val="1"/>
                  <w:sz w:val="22"/>
                  <w:szCs w:val="22"/>
                  <w:lang w:val="sr-Cyrl-RS"/>
                </w:rPr>
                <w:t>www.eps.rs</w:t>
              </w:r>
            </w:hyperlink>
          </w:p>
          <w:p w:rsidR="00D03646" w:rsidRPr="00806D32" w:rsidRDefault="00D03646" w:rsidP="003E092F">
            <w:pPr>
              <w:autoSpaceDE w:val="0"/>
              <w:autoSpaceDN w:val="0"/>
              <w:adjustRightInd w:val="0"/>
              <w:jc w:val="center"/>
              <w:rPr>
                <w:rFonts w:ascii="Arial" w:eastAsia="TimesNewRomanPSMT" w:hAnsi="Arial" w:cs="Arial"/>
                <w:bCs/>
                <w:sz w:val="22"/>
                <w:szCs w:val="22"/>
                <w:lang w:val="sr-Cyrl-RS"/>
              </w:rPr>
            </w:pPr>
          </w:p>
        </w:tc>
      </w:tr>
      <w:tr w:rsidR="00D03646" w:rsidRPr="00806D32" w:rsidTr="00757B28">
        <w:tc>
          <w:tcPr>
            <w:tcW w:w="2841" w:type="dxa"/>
            <w:shd w:val="clear" w:color="auto" w:fill="auto"/>
          </w:tcPr>
          <w:p w:rsidR="00D03646" w:rsidRPr="00806D32" w:rsidRDefault="00D03646" w:rsidP="003E092F">
            <w:pPr>
              <w:autoSpaceDE w:val="0"/>
              <w:autoSpaceDN w:val="0"/>
              <w:adjustRightInd w:val="0"/>
              <w:jc w:val="center"/>
              <w:rPr>
                <w:rFonts w:ascii="Arial" w:eastAsia="TimesNewRomanPSMT" w:hAnsi="Arial" w:cs="Arial"/>
                <w:bCs/>
                <w:sz w:val="22"/>
                <w:szCs w:val="22"/>
                <w:lang w:val="sr-Cyrl-RS"/>
              </w:rPr>
            </w:pPr>
            <w:r w:rsidRPr="00806D32">
              <w:rPr>
                <w:rFonts w:ascii="Arial" w:eastAsia="TimesNewRomanPSMT" w:hAnsi="Arial" w:cs="Arial"/>
                <w:bCs/>
                <w:sz w:val="22"/>
                <w:szCs w:val="22"/>
                <w:lang w:val="sr-Cyrl-RS"/>
              </w:rPr>
              <w:t>Врста поступка</w:t>
            </w:r>
          </w:p>
        </w:tc>
        <w:tc>
          <w:tcPr>
            <w:tcW w:w="6178" w:type="dxa"/>
            <w:shd w:val="clear" w:color="auto" w:fill="auto"/>
            <w:vAlign w:val="center"/>
          </w:tcPr>
          <w:p w:rsidR="00D03646" w:rsidRPr="00806D32" w:rsidRDefault="00D03646" w:rsidP="003E092F">
            <w:pPr>
              <w:autoSpaceDE w:val="0"/>
              <w:autoSpaceDN w:val="0"/>
              <w:adjustRightInd w:val="0"/>
              <w:jc w:val="center"/>
              <w:rPr>
                <w:rFonts w:ascii="Arial" w:hAnsi="Arial" w:cs="Arial"/>
                <w:sz w:val="22"/>
                <w:szCs w:val="22"/>
                <w:lang w:val="sr-Cyrl-RS"/>
              </w:rPr>
            </w:pPr>
            <w:r w:rsidRPr="00806D32">
              <w:rPr>
                <w:rFonts w:ascii="Arial" w:eastAsia="TimesNewRomanPSMT" w:hAnsi="Arial" w:cs="Arial"/>
                <w:bCs/>
                <w:sz w:val="22"/>
                <w:szCs w:val="22"/>
                <w:lang w:val="sr-Cyrl-RS"/>
              </w:rPr>
              <w:t>Отворени поступак</w:t>
            </w:r>
          </w:p>
        </w:tc>
      </w:tr>
      <w:tr w:rsidR="00D03646" w:rsidRPr="00806D32" w:rsidTr="00757B28">
        <w:tc>
          <w:tcPr>
            <w:tcW w:w="2841" w:type="dxa"/>
            <w:shd w:val="clear" w:color="auto" w:fill="auto"/>
          </w:tcPr>
          <w:p w:rsidR="00D03646" w:rsidRPr="00806D32" w:rsidRDefault="00D03646" w:rsidP="003E092F">
            <w:pPr>
              <w:autoSpaceDE w:val="0"/>
              <w:autoSpaceDN w:val="0"/>
              <w:adjustRightInd w:val="0"/>
              <w:jc w:val="center"/>
              <w:rPr>
                <w:rFonts w:ascii="Arial" w:eastAsia="TimesNewRomanPSMT" w:hAnsi="Arial" w:cs="Arial"/>
                <w:bCs/>
                <w:sz w:val="22"/>
                <w:szCs w:val="22"/>
                <w:lang w:val="sr-Cyrl-RS"/>
              </w:rPr>
            </w:pPr>
            <w:r w:rsidRPr="00806D32">
              <w:rPr>
                <w:rFonts w:ascii="Arial" w:eastAsia="TimesNewRomanPSMT" w:hAnsi="Arial" w:cs="Arial"/>
                <w:bCs/>
                <w:sz w:val="22"/>
                <w:szCs w:val="22"/>
                <w:lang w:val="sr-Cyrl-RS"/>
              </w:rPr>
              <w:t>Предмет јавне набавке</w:t>
            </w:r>
          </w:p>
        </w:tc>
        <w:tc>
          <w:tcPr>
            <w:tcW w:w="6178" w:type="dxa"/>
            <w:shd w:val="clear" w:color="auto" w:fill="auto"/>
          </w:tcPr>
          <w:p w:rsidR="00D03646" w:rsidRPr="00806D32" w:rsidRDefault="000C5B86" w:rsidP="003E092F">
            <w:pPr>
              <w:autoSpaceDE w:val="0"/>
              <w:autoSpaceDN w:val="0"/>
              <w:adjustRightInd w:val="0"/>
              <w:jc w:val="center"/>
              <w:rPr>
                <w:rFonts w:ascii="Arial" w:eastAsia="TimesNewRomanPSMT" w:hAnsi="Arial" w:cs="Arial"/>
                <w:bCs/>
                <w:sz w:val="22"/>
                <w:szCs w:val="22"/>
                <w:lang w:val="sr-Cyrl-RS"/>
              </w:rPr>
            </w:pPr>
            <w:r w:rsidRPr="00806D32">
              <w:rPr>
                <w:rFonts w:ascii="Arial" w:hAnsi="Arial" w:cs="Arial"/>
                <w:sz w:val="22"/>
                <w:szCs w:val="22"/>
                <w:lang w:val="sr-Cyrl-RS"/>
              </w:rPr>
              <w:t>Пројекат имплементације решења за управљање и контролу приступа инфраструктури и налозима са посебним привилегијама</w:t>
            </w:r>
          </w:p>
        </w:tc>
      </w:tr>
      <w:tr w:rsidR="00D03646" w:rsidRPr="00806D32" w:rsidTr="003E092F">
        <w:trPr>
          <w:trHeight w:val="285"/>
        </w:trPr>
        <w:tc>
          <w:tcPr>
            <w:tcW w:w="2841" w:type="dxa"/>
            <w:shd w:val="clear" w:color="auto" w:fill="auto"/>
          </w:tcPr>
          <w:p w:rsidR="00D03646" w:rsidRPr="00806D32" w:rsidRDefault="00D03646" w:rsidP="003E092F">
            <w:pPr>
              <w:autoSpaceDE w:val="0"/>
              <w:autoSpaceDN w:val="0"/>
              <w:adjustRightInd w:val="0"/>
              <w:jc w:val="center"/>
              <w:rPr>
                <w:rFonts w:ascii="Arial" w:eastAsia="TimesNewRomanPSMT" w:hAnsi="Arial" w:cs="Arial"/>
                <w:bCs/>
                <w:sz w:val="22"/>
                <w:szCs w:val="22"/>
                <w:lang w:val="sr-Cyrl-RS"/>
              </w:rPr>
            </w:pPr>
            <w:r w:rsidRPr="00806D32">
              <w:rPr>
                <w:rFonts w:ascii="Arial" w:hAnsi="Arial" w:cs="Arial"/>
                <w:sz w:val="22"/>
                <w:szCs w:val="22"/>
                <w:lang w:val="sr-Cyrl-RS"/>
              </w:rPr>
              <w:t>Опис сваке партије</w:t>
            </w:r>
          </w:p>
        </w:tc>
        <w:tc>
          <w:tcPr>
            <w:tcW w:w="6178" w:type="dxa"/>
            <w:shd w:val="clear" w:color="auto" w:fill="auto"/>
            <w:vAlign w:val="center"/>
          </w:tcPr>
          <w:p w:rsidR="00D03646" w:rsidRPr="00806D32" w:rsidRDefault="00294B54" w:rsidP="003E092F">
            <w:pPr>
              <w:pStyle w:val="ListParagraph"/>
              <w:widowControl w:val="0"/>
              <w:spacing w:after="0" w:line="240" w:lineRule="auto"/>
              <w:ind w:left="0"/>
              <w:jc w:val="center"/>
              <w:rPr>
                <w:rFonts w:ascii="Arial" w:hAnsi="Arial" w:cs="Arial"/>
                <w:lang w:val="sr-Cyrl-RS"/>
              </w:rPr>
            </w:pPr>
            <w:r w:rsidRPr="00806D32">
              <w:rPr>
                <w:rFonts w:ascii="Arial" w:hAnsi="Arial" w:cs="Arial"/>
                <w:lang w:val="sr-Cyrl-RS"/>
              </w:rPr>
              <w:t>Јавна</w:t>
            </w:r>
            <w:r w:rsidR="00D03646" w:rsidRPr="00806D32">
              <w:rPr>
                <w:rFonts w:ascii="Arial" w:hAnsi="Arial" w:cs="Arial"/>
                <w:lang w:val="sr-Cyrl-RS"/>
              </w:rPr>
              <w:t xml:space="preserve"> набавка није обликована по партијама</w:t>
            </w:r>
          </w:p>
        </w:tc>
      </w:tr>
      <w:tr w:rsidR="00D03646" w:rsidRPr="00806D32" w:rsidTr="003E092F">
        <w:trPr>
          <w:trHeight w:val="150"/>
        </w:trPr>
        <w:tc>
          <w:tcPr>
            <w:tcW w:w="2841" w:type="dxa"/>
            <w:shd w:val="clear" w:color="auto" w:fill="auto"/>
          </w:tcPr>
          <w:p w:rsidR="00D03646" w:rsidRPr="00806D32" w:rsidRDefault="00D03646" w:rsidP="003E092F">
            <w:pPr>
              <w:autoSpaceDE w:val="0"/>
              <w:autoSpaceDN w:val="0"/>
              <w:adjustRightInd w:val="0"/>
              <w:jc w:val="center"/>
              <w:rPr>
                <w:rFonts w:ascii="Arial" w:eastAsia="TimesNewRomanPSMT" w:hAnsi="Arial" w:cs="Arial"/>
                <w:bCs/>
                <w:sz w:val="22"/>
                <w:szCs w:val="22"/>
                <w:lang w:val="sr-Cyrl-RS"/>
              </w:rPr>
            </w:pPr>
            <w:r w:rsidRPr="00806D32">
              <w:rPr>
                <w:rFonts w:ascii="Arial" w:eastAsia="TimesNewRomanPSMT" w:hAnsi="Arial" w:cs="Arial"/>
                <w:bCs/>
                <w:sz w:val="22"/>
                <w:szCs w:val="22"/>
                <w:lang w:val="sr-Cyrl-RS"/>
              </w:rPr>
              <w:t>Циљ поступка</w:t>
            </w:r>
          </w:p>
        </w:tc>
        <w:tc>
          <w:tcPr>
            <w:tcW w:w="6178" w:type="dxa"/>
            <w:shd w:val="clear" w:color="auto" w:fill="auto"/>
          </w:tcPr>
          <w:p w:rsidR="00D03646" w:rsidRPr="00806D32" w:rsidRDefault="00D03646" w:rsidP="003E092F">
            <w:pPr>
              <w:pStyle w:val="ListParagraph"/>
              <w:widowControl w:val="0"/>
              <w:spacing w:after="0" w:line="240" w:lineRule="auto"/>
              <w:ind w:left="0"/>
              <w:jc w:val="center"/>
              <w:rPr>
                <w:rFonts w:ascii="Arial" w:hAnsi="Arial" w:cs="Arial"/>
                <w:lang w:val="sr-Cyrl-RS"/>
              </w:rPr>
            </w:pPr>
            <w:r w:rsidRPr="00806D32">
              <w:rPr>
                <w:rFonts w:ascii="Arial" w:eastAsia="TimesNewRomanPSMT" w:hAnsi="Arial" w:cs="Arial"/>
                <w:bCs/>
                <w:lang w:val="sr-Cyrl-RS"/>
              </w:rPr>
              <w:t xml:space="preserve"> Закључење Уговора о јавној набавци </w:t>
            </w:r>
          </w:p>
        </w:tc>
      </w:tr>
      <w:tr w:rsidR="00D03646" w:rsidRPr="00806D32" w:rsidTr="00500354">
        <w:trPr>
          <w:trHeight w:val="456"/>
        </w:trPr>
        <w:tc>
          <w:tcPr>
            <w:tcW w:w="2841" w:type="dxa"/>
            <w:shd w:val="clear" w:color="auto" w:fill="auto"/>
          </w:tcPr>
          <w:p w:rsidR="00D03646" w:rsidRPr="00806D32" w:rsidRDefault="00D03646" w:rsidP="003E092F">
            <w:pPr>
              <w:autoSpaceDE w:val="0"/>
              <w:autoSpaceDN w:val="0"/>
              <w:adjustRightInd w:val="0"/>
              <w:jc w:val="center"/>
              <w:rPr>
                <w:rFonts w:ascii="Arial" w:eastAsia="TimesNewRomanPSMT" w:hAnsi="Arial" w:cs="Arial"/>
                <w:bCs/>
                <w:sz w:val="22"/>
                <w:szCs w:val="22"/>
                <w:lang w:val="sr-Cyrl-RS"/>
              </w:rPr>
            </w:pPr>
            <w:r w:rsidRPr="00806D32">
              <w:rPr>
                <w:rFonts w:ascii="Arial" w:eastAsia="TimesNewRomanPSMT" w:hAnsi="Arial" w:cs="Arial"/>
                <w:bCs/>
                <w:sz w:val="22"/>
                <w:szCs w:val="22"/>
                <w:lang w:val="sr-Cyrl-RS"/>
              </w:rPr>
              <w:t>Контакт</w:t>
            </w:r>
          </w:p>
        </w:tc>
        <w:tc>
          <w:tcPr>
            <w:tcW w:w="6178" w:type="dxa"/>
            <w:shd w:val="clear" w:color="auto" w:fill="auto"/>
            <w:vAlign w:val="center"/>
          </w:tcPr>
          <w:p w:rsidR="00D03646" w:rsidRPr="00806D32" w:rsidRDefault="00500354" w:rsidP="003E092F">
            <w:pPr>
              <w:jc w:val="center"/>
              <w:rPr>
                <w:rFonts w:ascii="Arial" w:hAnsi="Arial" w:cs="Arial"/>
                <w:sz w:val="22"/>
                <w:szCs w:val="22"/>
                <w:lang w:val="sr-Cyrl-RS"/>
              </w:rPr>
            </w:pPr>
            <w:r w:rsidRPr="00806D32">
              <w:rPr>
                <w:rFonts w:ascii="Arial" w:hAnsi="Arial" w:cs="Arial"/>
                <w:sz w:val="22"/>
                <w:szCs w:val="22"/>
                <w:lang w:val="sr-Cyrl-RS"/>
              </w:rPr>
              <w:t xml:space="preserve">Сања Аликалфић, </w:t>
            </w:r>
            <w:r w:rsidR="00D03646" w:rsidRPr="00806D32">
              <w:rPr>
                <w:rFonts w:ascii="Arial" w:hAnsi="Arial" w:cs="Arial"/>
                <w:sz w:val="22"/>
                <w:szCs w:val="22"/>
                <w:lang w:val="sr-Cyrl-RS"/>
              </w:rPr>
              <w:t xml:space="preserve">e-mail: </w:t>
            </w:r>
            <w:hyperlink r:id="rId10" w:history="1">
              <w:r w:rsidRPr="00806D32">
                <w:rPr>
                  <w:rStyle w:val="Hyperlink"/>
                  <w:rFonts w:ascii="Arial" w:hAnsi="Arial" w:cs="Arial"/>
                  <w:sz w:val="22"/>
                  <w:szCs w:val="22"/>
                  <w:lang w:val="sr-Latn-RS"/>
                </w:rPr>
                <w:t>sanja.aliaklfic</w:t>
              </w:r>
              <w:r w:rsidR="005065B0" w:rsidRPr="00806D32">
                <w:rPr>
                  <w:rStyle w:val="Hyperlink"/>
                  <w:rFonts w:ascii="Arial" w:hAnsi="Arial" w:cs="Arial"/>
                  <w:sz w:val="22"/>
                  <w:szCs w:val="22"/>
                  <w:lang w:val="sr-Cyrl-RS"/>
                </w:rPr>
                <w:t>@eps.rs</w:t>
              </w:r>
            </w:hyperlink>
            <w:r w:rsidR="00D03646" w:rsidRPr="00806D32">
              <w:rPr>
                <w:rFonts w:ascii="Arial" w:hAnsi="Arial" w:cs="Arial"/>
                <w:sz w:val="22"/>
                <w:szCs w:val="22"/>
                <w:lang w:val="sr-Cyrl-RS"/>
              </w:rPr>
              <w:t xml:space="preserve">  </w:t>
            </w:r>
          </w:p>
          <w:p w:rsidR="00D03646" w:rsidRPr="00806D32" w:rsidRDefault="00500354" w:rsidP="003E092F">
            <w:pPr>
              <w:jc w:val="center"/>
              <w:rPr>
                <w:rFonts w:ascii="Arial" w:eastAsia="TimesNewRomanPSMT" w:hAnsi="Arial" w:cs="Arial"/>
                <w:b/>
                <w:bCs/>
                <w:sz w:val="22"/>
                <w:szCs w:val="22"/>
                <w:lang w:val="sr-Cyrl-RS"/>
              </w:rPr>
            </w:pPr>
            <w:r w:rsidRPr="00806D32">
              <w:rPr>
                <w:rFonts w:ascii="Arial" w:hAnsi="Arial" w:cs="Arial"/>
                <w:sz w:val="22"/>
                <w:szCs w:val="22"/>
                <w:lang w:val="sr-Cyrl-RS"/>
              </w:rPr>
              <w:t xml:space="preserve">Милош Жарковић, e-mail: </w:t>
            </w:r>
            <w:r w:rsidRPr="00806D32">
              <w:rPr>
                <w:rStyle w:val="Hyperlink"/>
                <w:rFonts w:ascii="Arial" w:hAnsi="Arial" w:cs="Arial"/>
                <w:sz w:val="22"/>
                <w:szCs w:val="22"/>
              </w:rPr>
              <w:t>milos.zarkovic</w:t>
            </w:r>
            <w:r w:rsidRPr="00806D32">
              <w:rPr>
                <w:rStyle w:val="Hyperlink"/>
                <w:rFonts w:ascii="Arial" w:hAnsi="Arial" w:cs="Arial"/>
                <w:sz w:val="22"/>
                <w:szCs w:val="22"/>
                <w:lang w:val="sr-Latn-RS"/>
              </w:rPr>
              <w:t>@eps.rs</w:t>
            </w:r>
          </w:p>
        </w:tc>
      </w:tr>
    </w:tbl>
    <w:p w:rsidR="00D03646" w:rsidRPr="00806D32" w:rsidRDefault="00D03646" w:rsidP="003E092F">
      <w:pPr>
        <w:rPr>
          <w:rFonts w:ascii="Arial" w:hAnsi="Arial" w:cs="Arial"/>
          <w:sz w:val="22"/>
          <w:szCs w:val="22"/>
          <w:lang w:val="sr-Cyrl-RS"/>
        </w:rPr>
      </w:pPr>
    </w:p>
    <w:p w:rsidR="00500354" w:rsidRPr="00806D32" w:rsidRDefault="00500354" w:rsidP="003E092F">
      <w:pPr>
        <w:suppressAutoHyphens w:val="0"/>
        <w:rPr>
          <w:rFonts w:ascii="Arial" w:hAnsi="Arial" w:cs="Arial"/>
          <w:b/>
          <w:sz w:val="22"/>
          <w:szCs w:val="22"/>
          <w:lang w:val="sr-Cyrl-RS"/>
        </w:rPr>
      </w:pPr>
      <w:bookmarkStart w:id="12" w:name="_Toc441651540"/>
      <w:r w:rsidRPr="00806D32">
        <w:rPr>
          <w:rFonts w:ascii="Arial" w:hAnsi="Arial" w:cs="Arial"/>
          <w:sz w:val="22"/>
          <w:szCs w:val="22"/>
        </w:rPr>
        <w:br w:type="page"/>
      </w:r>
    </w:p>
    <w:p w:rsidR="00D03646" w:rsidRPr="00806D32" w:rsidRDefault="00D03646" w:rsidP="003E092F">
      <w:pPr>
        <w:pStyle w:val="Heading1"/>
        <w:spacing w:before="0"/>
      </w:pPr>
      <w:r w:rsidRPr="00806D32">
        <w:lastRenderedPageBreak/>
        <w:t>ПОДАЦИ О ПРЕДМЕТУ ЈАВНЕ НАБАВКЕ</w:t>
      </w:r>
    </w:p>
    <w:p w:rsidR="00D03646" w:rsidRPr="00806D32" w:rsidRDefault="00D03646" w:rsidP="003E092F">
      <w:pPr>
        <w:rPr>
          <w:rFonts w:ascii="Arial" w:hAnsi="Arial" w:cs="Arial"/>
          <w:sz w:val="22"/>
          <w:szCs w:val="22"/>
          <w:lang w:val="sr-Cyrl-RS"/>
        </w:rPr>
      </w:pPr>
    </w:p>
    <w:p w:rsidR="00D03646" w:rsidRPr="00806D32" w:rsidRDefault="00D03646" w:rsidP="003E092F">
      <w:pPr>
        <w:pStyle w:val="Heading2"/>
        <w:spacing w:before="0" w:after="0"/>
        <w:ind w:left="720"/>
      </w:pPr>
      <w:r w:rsidRPr="00806D32">
        <w:t>Опис предмета јавне набавке, назив и ознака из општег речника  набавке</w:t>
      </w:r>
    </w:p>
    <w:p w:rsidR="009F7319" w:rsidRPr="00806D32" w:rsidRDefault="00D03646" w:rsidP="003E092F">
      <w:pPr>
        <w:rPr>
          <w:rFonts w:ascii="Arial" w:hAnsi="Arial" w:cs="Arial"/>
          <w:sz w:val="22"/>
          <w:szCs w:val="22"/>
          <w:lang w:val="sr-Cyrl-RS"/>
        </w:rPr>
      </w:pPr>
      <w:r w:rsidRPr="00806D32">
        <w:rPr>
          <w:rFonts w:ascii="Arial" w:hAnsi="Arial" w:cs="Arial"/>
          <w:sz w:val="22"/>
          <w:szCs w:val="22"/>
          <w:lang w:val="sr-Cyrl-RS" w:eastAsia="zh-CN"/>
        </w:rPr>
        <w:t xml:space="preserve">Опис предмета јавне набавке: </w:t>
      </w:r>
      <w:r w:rsidR="000C5B86" w:rsidRPr="00806D32">
        <w:rPr>
          <w:rFonts w:ascii="Arial" w:hAnsi="Arial" w:cs="Arial"/>
          <w:sz w:val="22"/>
          <w:szCs w:val="22"/>
          <w:lang w:val="sr-Cyrl-RS"/>
        </w:rPr>
        <w:t>Пројекат имплементације решења за управљање и контролу приступа инфраструктури и налозима са посебним привилегијама</w:t>
      </w:r>
    </w:p>
    <w:p w:rsidR="00D03646" w:rsidRPr="00806D32" w:rsidRDefault="00D03646" w:rsidP="003E092F">
      <w:pPr>
        <w:rPr>
          <w:rFonts w:ascii="Arial" w:hAnsi="Arial" w:cs="Arial"/>
          <w:sz w:val="22"/>
          <w:szCs w:val="22"/>
          <w:lang w:val="sr-Cyrl-RS" w:eastAsia="zh-CN"/>
        </w:rPr>
      </w:pPr>
      <w:r w:rsidRPr="00806D32">
        <w:rPr>
          <w:rFonts w:ascii="Arial" w:hAnsi="Arial" w:cs="Arial"/>
          <w:sz w:val="22"/>
          <w:szCs w:val="22"/>
          <w:lang w:val="sr-Cyrl-RS" w:eastAsia="zh-CN"/>
        </w:rPr>
        <w:t xml:space="preserve">Назив из општег речника набавке: </w:t>
      </w:r>
      <w:r w:rsidR="001A579E" w:rsidRPr="00806D32">
        <w:rPr>
          <w:rFonts w:ascii="Arial" w:hAnsi="Arial" w:cs="Arial"/>
          <w:sz w:val="22"/>
          <w:szCs w:val="22"/>
          <w:lang w:val="sr-Cyrl-RS" w:eastAsia="zh-CN"/>
        </w:rPr>
        <w:t>рачунарски контролни систем</w:t>
      </w:r>
    </w:p>
    <w:p w:rsidR="00D03646" w:rsidRPr="00806D32" w:rsidRDefault="00D03646" w:rsidP="003E092F">
      <w:pPr>
        <w:rPr>
          <w:rFonts w:ascii="Arial" w:hAnsi="Arial" w:cs="Arial"/>
          <w:sz w:val="22"/>
          <w:szCs w:val="22"/>
          <w:lang w:val="sr-Cyrl-RS" w:eastAsia="zh-CN"/>
        </w:rPr>
      </w:pPr>
      <w:r w:rsidRPr="00806D32">
        <w:rPr>
          <w:rFonts w:ascii="Arial" w:hAnsi="Arial" w:cs="Arial"/>
          <w:sz w:val="22"/>
          <w:szCs w:val="22"/>
          <w:lang w:val="sr-Cyrl-RS" w:eastAsia="zh-CN"/>
        </w:rPr>
        <w:t xml:space="preserve">Ознака из општег речника набавке: </w:t>
      </w:r>
      <w:r w:rsidR="001A579E" w:rsidRPr="00806D32">
        <w:rPr>
          <w:rFonts w:ascii="Arial" w:hAnsi="Arial" w:cs="Arial"/>
          <w:sz w:val="22"/>
          <w:szCs w:val="22"/>
          <w:lang w:val="sr-Cyrl-RS" w:eastAsia="zh-CN"/>
        </w:rPr>
        <w:t>48151000-1</w:t>
      </w:r>
    </w:p>
    <w:p w:rsidR="00D03646" w:rsidRPr="00806D32" w:rsidRDefault="00D03646" w:rsidP="003E092F">
      <w:pPr>
        <w:rPr>
          <w:rFonts w:ascii="Arial" w:hAnsi="Arial" w:cs="Arial"/>
          <w:sz w:val="22"/>
          <w:szCs w:val="22"/>
          <w:lang w:val="sr-Cyrl-RS" w:eastAsia="zh-CN"/>
        </w:rPr>
      </w:pPr>
    </w:p>
    <w:p w:rsidR="00D03646" w:rsidRPr="00806D32" w:rsidRDefault="00D03646" w:rsidP="003E092F">
      <w:pPr>
        <w:rPr>
          <w:rFonts w:ascii="Arial" w:hAnsi="Arial" w:cs="Arial"/>
          <w:sz w:val="22"/>
          <w:szCs w:val="22"/>
          <w:lang w:val="sr-Cyrl-RS" w:eastAsia="zh-CN"/>
        </w:rPr>
      </w:pPr>
      <w:r w:rsidRPr="00806D32">
        <w:rPr>
          <w:rFonts w:ascii="Arial" w:hAnsi="Arial" w:cs="Arial"/>
          <w:sz w:val="22"/>
          <w:szCs w:val="22"/>
          <w:lang w:val="sr-Cyrl-RS" w:eastAsia="zh-CN"/>
        </w:rPr>
        <w:t>Детаљни подаци о предмету набавке наведени су у техничкој спецификацији.</w:t>
      </w:r>
    </w:p>
    <w:p w:rsidR="00D03646" w:rsidRPr="00806D32" w:rsidRDefault="00D03646" w:rsidP="003E092F">
      <w:pPr>
        <w:rPr>
          <w:rFonts w:ascii="Arial" w:hAnsi="Arial" w:cs="Arial"/>
          <w:sz w:val="22"/>
          <w:szCs w:val="22"/>
          <w:lang w:val="sr-Cyrl-RS" w:eastAsia="zh-CN"/>
        </w:rPr>
      </w:pPr>
    </w:p>
    <w:p w:rsidR="00D03646" w:rsidRPr="00806D32" w:rsidRDefault="00D03646" w:rsidP="003E092F">
      <w:pPr>
        <w:suppressAutoHyphens w:val="0"/>
        <w:rPr>
          <w:rFonts w:ascii="Arial" w:hAnsi="Arial" w:cs="Arial"/>
          <w:sz w:val="22"/>
          <w:szCs w:val="22"/>
          <w:lang w:val="sr-Cyrl-RS" w:eastAsia="zh-CN"/>
        </w:rPr>
      </w:pPr>
      <w:r w:rsidRPr="00806D32">
        <w:rPr>
          <w:rFonts w:ascii="Arial" w:hAnsi="Arial" w:cs="Arial"/>
          <w:sz w:val="22"/>
          <w:szCs w:val="22"/>
          <w:lang w:val="sr-Cyrl-RS" w:eastAsia="zh-CN"/>
        </w:rPr>
        <w:br w:type="page"/>
      </w:r>
    </w:p>
    <w:bookmarkEnd w:id="12"/>
    <w:p w:rsidR="00D03646" w:rsidRPr="00806D32" w:rsidRDefault="00D03646" w:rsidP="003E092F">
      <w:pPr>
        <w:pStyle w:val="Heading1"/>
        <w:spacing w:before="0"/>
      </w:pPr>
      <w:r w:rsidRPr="00806D32">
        <w:lastRenderedPageBreak/>
        <w:t>ТЕХНИЧКА СПЕЦИФИКАЦИЈА</w:t>
      </w:r>
    </w:p>
    <w:p w:rsidR="00D03646" w:rsidRPr="00806D32" w:rsidRDefault="00D03646" w:rsidP="003E092F">
      <w:pPr>
        <w:rPr>
          <w:rFonts w:ascii="Arial" w:hAnsi="Arial" w:cs="Arial"/>
          <w:sz w:val="22"/>
          <w:szCs w:val="22"/>
          <w:lang w:val="sr-Cyrl-RS"/>
        </w:rPr>
      </w:pPr>
    </w:p>
    <w:p w:rsidR="00761131" w:rsidRPr="00806D32" w:rsidRDefault="00761131" w:rsidP="003E092F">
      <w:pPr>
        <w:pStyle w:val="Heading2"/>
        <w:spacing w:before="0" w:after="0"/>
        <w:rPr>
          <w:rFonts w:eastAsia="Calibri"/>
          <w:lang w:eastAsia="sr-Latn-CS"/>
        </w:rPr>
      </w:pPr>
      <w:r w:rsidRPr="00806D32">
        <w:rPr>
          <w:rFonts w:eastAsia="Calibri"/>
          <w:lang w:eastAsia="sr-Latn-CS"/>
        </w:rPr>
        <w:t xml:space="preserve">Намена </w:t>
      </w:r>
      <w:r w:rsidR="003D6E3F" w:rsidRPr="00806D32">
        <w:rPr>
          <w:rFonts w:eastAsia="Calibri"/>
          <w:lang w:eastAsia="sr-Latn-CS"/>
        </w:rPr>
        <w:t xml:space="preserve">софтверских </w:t>
      </w:r>
      <w:r w:rsidRPr="00806D32">
        <w:rPr>
          <w:rFonts w:eastAsia="Calibri"/>
          <w:lang w:eastAsia="sr-Latn-CS"/>
        </w:rPr>
        <w:t>решења</w:t>
      </w:r>
    </w:p>
    <w:p w:rsidR="003D6E3F" w:rsidRPr="00806D32" w:rsidRDefault="003E23B7" w:rsidP="003E092F">
      <w:pPr>
        <w:jc w:val="both"/>
        <w:rPr>
          <w:rFonts w:ascii="Arial" w:eastAsia="Arial Narrow" w:hAnsi="Arial" w:cs="Arial"/>
          <w:sz w:val="22"/>
          <w:szCs w:val="22"/>
        </w:rPr>
      </w:pPr>
      <w:r w:rsidRPr="00806D32">
        <w:rPr>
          <w:rFonts w:ascii="Arial" w:eastAsia="Arial Narrow" w:hAnsi="Arial" w:cs="Arial"/>
          <w:sz w:val="22"/>
          <w:szCs w:val="22"/>
        </w:rPr>
        <w:t xml:space="preserve">ЈП </w:t>
      </w:r>
      <w:r w:rsidR="002829C5" w:rsidRPr="00806D32">
        <w:rPr>
          <w:rFonts w:ascii="Arial" w:eastAsia="Arial Narrow" w:hAnsi="Arial" w:cs="Arial"/>
          <w:sz w:val="22"/>
          <w:szCs w:val="22"/>
          <w:lang w:val="sr-Cyrl-RS"/>
        </w:rPr>
        <w:t xml:space="preserve">Електропривреда Србије (у даљем тексту ЈП </w:t>
      </w:r>
      <w:r w:rsidRPr="00806D32">
        <w:rPr>
          <w:rFonts w:ascii="Arial" w:eastAsia="Arial Narrow" w:hAnsi="Arial" w:cs="Arial"/>
          <w:sz w:val="22"/>
          <w:szCs w:val="22"/>
        </w:rPr>
        <w:t>ЕПС</w:t>
      </w:r>
      <w:r w:rsidR="002829C5" w:rsidRPr="00806D32">
        <w:rPr>
          <w:rFonts w:ascii="Arial" w:eastAsia="Arial Narrow" w:hAnsi="Arial" w:cs="Arial"/>
          <w:sz w:val="22"/>
          <w:szCs w:val="22"/>
          <w:lang w:val="sr-Cyrl-RS"/>
        </w:rPr>
        <w:t>) састоји се од већег броја територијално дислоцираних организационих јединица које су организоване као управа, огранци и технички центри. ЈП ЕПС</w:t>
      </w:r>
      <w:r w:rsidR="003D6E3F" w:rsidRPr="00806D32">
        <w:rPr>
          <w:rFonts w:ascii="Arial" w:eastAsia="Arial Narrow" w:hAnsi="Arial" w:cs="Arial"/>
          <w:sz w:val="22"/>
          <w:szCs w:val="22"/>
        </w:rPr>
        <w:t xml:space="preserve"> уводи нове сервисе који имају циљ да уведу контроле адмнистраторског приступа, као и осталог привилегованог приступа информационим системима</w:t>
      </w:r>
      <w:r w:rsidR="002829C5" w:rsidRPr="00806D32">
        <w:rPr>
          <w:rFonts w:ascii="Arial" w:eastAsia="Arial Narrow" w:hAnsi="Arial" w:cs="Arial"/>
          <w:sz w:val="22"/>
          <w:szCs w:val="22"/>
          <w:lang w:val="sr-Cyrl-RS"/>
        </w:rPr>
        <w:t xml:space="preserve"> који се користе у ЈП ЕПС</w:t>
      </w:r>
      <w:r w:rsidR="003D6E3F" w:rsidRPr="00806D32">
        <w:rPr>
          <w:rFonts w:ascii="Arial" w:eastAsia="Arial Narrow" w:hAnsi="Arial" w:cs="Arial"/>
          <w:sz w:val="22"/>
          <w:szCs w:val="22"/>
        </w:rPr>
        <w:t xml:space="preserve">. Циљ техничког захтева је да се имплеметира систем који има задатак да врши детаљну контролу приступа ИТ системима од стране било каквог типа привилегованог приступа. </w:t>
      </w:r>
    </w:p>
    <w:p w:rsidR="00227465" w:rsidRPr="00806D32" w:rsidRDefault="00227465" w:rsidP="003E092F">
      <w:pPr>
        <w:ind w:right="61"/>
        <w:jc w:val="both"/>
        <w:rPr>
          <w:rFonts w:ascii="Arial" w:eastAsia="Arial Narrow" w:hAnsi="Arial" w:cs="Arial"/>
          <w:spacing w:val="1"/>
          <w:sz w:val="22"/>
          <w:szCs w:val="22"/>
        </w:rPr>
      </w:pPr>
    </w:p>
    <w:p w:rsidR="00227465" w:rsidRPr="00806D32" w:rsidRDefault="003D6E3F" w:rsidP="003E092F">
      <w:pPr>
        <w:jc w:val="both"/>
        <w:rPr>
          <w:rFonts w:ascii="Arial" w:eastAsia="Arial Narrow" w:hAnsi="Arial" w:cs="Arial"/>
          <w:sz w:val="22"/>
          <w:szCs w:val="22"/>
        </w:rPr>
      </w:pPr>
      <w:r w:rsidRPr="00806D32">
        <w:rPr>
          <w:rFonts w:ascii="Arial" w:eastAsia="Arial Narrow" w:hAnsi="Arial" w:cs="Arial"/>
          <w:sz w:val="22"/>
          <w:szCs w:val="22"/>
        </w:rPr>
        <w:t xml:space="preserve">Систем за контролу привилегованог приступа треба да буде свеобухватно решење за управљање приступом који обухвата све врсте акредитива и ресурса. Решење треба да пружи широк опсег могућности контроле физичких, виртуелних и привилегованих аспеката управљања ресурсима у оквиру читавог хибридног окружења. </w:t>
      </w:r>
    </w:p>
    <w:p w:rsidR="00DD32C9" w:rsidRPr="00806D32" w:rsidRDefault="00DD32C9" w:rsidP="003E092F">
      <w:pPr>
        <w:ind w:right="61"/>
        <w:jc w:val="both"/>
        <w:rPr>
          <w:rFonts w:ascii="Arial" w:eastAsia="Arial Narrow" w:hAnsi="Arial" w:cs="Arial"/>
          <w:spacing w:val="1"/>
          <w:sz w:val="22"/>
          <w:szCs w:val="22"/>
        </w:rPr>
      </w:pPr>
    </w:p>
    <w:p w:rsidR="00227465" w:rsidRPr="00806D32" w:rsidRDefault="002829C5" w:rsidP="003E092F">
      <w:pPr>
        <w:jc w:val="both"/>
        <w:rPr>
          <w:rFonts w:ascii="Arial" w:eastAsia="Arial Narrow" w:hAnsi="Arial" w:cs="Arial"/>
          <w:sz w:val="22"/>
          <w:szCs w:val="22"/>
        </w:rPr>
      </w:pPr>
      <w:r w:rsidRPr="00806D32">
        <w:rPr>
          <w:rFonts w:ascii="Arial" w:hAnsi="Arial" w:cs="Arial"/>
          <w:sz w:val="22"/>
          <w:szCs w:val="22"/>
          <w:lang w:val="sr-Cyrl-RS" w:eastAsia="en-US"/>
        </w:rPr>
        <w:t>ЈП ЕПС</w:t>
      </w:r>
      <w:r w:rsidR="003D6E3F" w:rsidRPr="00806D32">
        <w:rPr>
          <w:rFonts w:ascii="Arial" w:eastAsia="Arial Narrow" w:hAnsi="Arial" w:cs="Arial"/>
          <w:sz w:val="22"/>
          <w:szCs w:val="22"/>
        </w:rPr>
        <w:t xml:space="preserve"> има циљ да смањи ризик који је повезан са привилегованим корисницима, унутар и изван компанијске мреже, смањењем ризика и контролисањем привилегованих корисничких лозинки. Потребно је смањити ризик од штете коју могу проузроковати програми за "разбијање" лозинки који илегално добијају приступ серверима или апликацијама, а који директно може утицати на сигурност и интегритет података. Потребно је имплементирати решење које пружа могућност доказа одговорности крајњег корисника како би увек могло утврдити ко је одговоран за одређене активности. Од изузетног је значаја и спречити могућност случајне грешке коју привилеговани корисници  могу направити и чије последице могу изазвати озбиљне проблеме.</w:t>
      </w:r>
    </w:p>
    <w:p w:rsidR="00227465" w:rsidRPr="00806D32" w:rsidRDefault="00227465" w:rsidP="003E092F">
      <w:pPr>
        <w:jc w:val="both"/>
        <w:rPr>
          <w:rFonts w:ascii="Arial" w:eastAsia="Arial Narrow" w:hAnsi="Arial" w:cs="Arial"/>
          <w:sz w:val="22"/>
          <w:szCs w:val="22"/>
        </w:rPr>
      </w:pPr>
    </w:p>
    <w:p w:rsidR="003D6E3F" w:rsidRPr="00806D32" w:rsidRDefault="002829C5" w:rsidP="003E092F">
      <w:pPr>
        <w:jc w:val="both"/>
        <w:rPr>
          <w:rFonts w:ascii="Arial" w:eastAsia="Arial Narrow" w:hAnsi="Arial" w:cs="Arial"/>
          <w:sz w:val="22"/>
          <w:szCs w:val="22"/>
        </w:rPr>
      </w:pPr>
      <w:r w:rsidRPr="00806D32">
        <w:rPr>
          <w:rFonts w:ascii="Arial" w:eastAsia="Arial Narrow" w:hAnsi="Arial" w:cs="Arial"/>
          <w:sz w:val="22"/>
          <w:szCs w:val="22"/>
          <w:lang w:val="sr-Cyrl-RS"/>
        </w:rPr>
        <w:t>Решење</w:t>
      </w:r>
      <w:r w:rsidR="003D6E3F" w:rsidRPr="00806D32">
        <w:rPr>
          <w:rFonts w:ascii="Arial" w:eastAsia="Arial Narrow" w:hAnsi="Arial" w:cs="Arial"/>
          <w:sz w:val="22"/>
          <w:szCs w:val="22"/>
        </w:rPr>
        <w:t xml:space="preserve"> мора да обезбеди могућност контроле у случају приступа заједничким корисничким налозима, као и евидентирање свих активности на појединачном нивоу корисника. Оваква могућност је потребна и за све напредне системске и админстративне корисничке налоге. </w:t>
      </w:r>
    </w:p>
    <w:p w:rsidR="003D6E3F" w:rsidRPr="00806D32" w:rsidRDefault="003D6E3F" w:rsidP="003E092F">
      <w:pPr>
        <w:jc w:val="both"/>
        <w:rPr>
          <w:rFonts w:ascii="Arial" w:hAnsi="Arial" w:cs="Arial"/>
          <w:sz w:val="22"/>
          <w:szCs w:val="22"/>
          <w:lang w:val="sr-Cyrl-RS" w:eastAsia="en-US"/>
        </w:rPr>
      </w:pPr>
    </w:p>
    <w:p w:rsidR="003D6E3F" w:rsidRPr="00806D32" w:rsidRDefault="003D6E3F" w:rsidP="003E092F">
      <w:pPr>
        <w:jc w:val="both"/>
        <w:rPr>
          <w:rFonts w:ascii="Arial" w:hAnsi="Arial" w:cs="Arial"/>
          <w:sz w:val="22"/>
          <w:szCs w:val="22"/>
          <w:lang w:val="sr-Cyrl-RS" w:eastAsia="en-US"/>
        </w:rPr>
      </w:pPr>
      <w:r w:rsidRPr="00806D32">
        <w:rPr>
          <w:rFonts w:ascii="Arial" w:hAnsi="Arial" w:cs="Arial"/>
          <w:sz w:val="22"/>
          <w:szCs w:val="22"/>
          <w:lang w:val="sr-Cyrl-RS" w:eastAsia="en-US"/>
        </w:rPr>
        <w:t>Решење мора да обезбеди потпуну ревизорску контролу активности. Праћење активности појединаца је непходно чак и када су у питању они који користе заједничке корисничке налоге. Систем треба да има интегрисану могућност креирања централизованих сигурносних полиса за приступ серверима, налозима, аутоматско проверавање идентитета и аутоматско управљање привилегованим корисницима.</w:t>
      </w:r>
    </w:p>
    <w:p w:rsidR="00DD32C9" w:rsidRPr="00806D32" w:rsidRDefault="00DD32C9" w:rsidP="003E092F">
      <w:pPr>
        <w:jc w:val="both"/>
        <w:rPr>
          <w:rFonts w:ascii="Arial" w:hAnsi="Arial" w:cs="Arial"/>
          <w:sz w:val="22"/>
          <w:szCs w:val="22"/>
          <w:lang w:val="sr-Cyrl-RS"/>
        </w:rPr>
      </w:pPr>
    </w:p>
    <w:p w:rsidR="003D6E3F" w:rsidRPr="00806D32" w:rsidRDefault="003D6E3F" w:rsidP="003E092F">
      <w:pPr>
        <w:rPr>
          <w:rFonts w:ascii="Arial" w:hAnsi="Arial" w:cs="Arial"/>
          <w:sz w:val="22"/>
          <w:szCs w:val="22"/>
          <w:lang w:val="sr-Cyrl-RS"/>
        </w:rPr>
      </w:pPr>
      <w:r w:rsidRPr="00806D32">
        <w:rPr>
          <w:rFonts w:ascii="Arial" w:hAnsi="Arial" w:cs="Arial"/>
          <w:sz w:val="22"/>
          <w:szCs w:val="22"/>
          <w:lang w:val="sr-Cyrl-RS"/>
        </w:rPr>
        <w:t>Технички захтев има за циљ да обезбеди следеће активности:</w:t>
      </w:r>
    </w:p>
    <w:p w:rsidR="003D6E3F" w:rsidRPr="00806D32" w:rsidRDefault="003D6E3F" w:rsidP="003E092F">
      <w:pPr>
        <w:rPr>
          <w:rFonts w:ascii="Arial" w:hAnsi="Arial" w:cs="Arial"/>
          <w:sz w:val="22"/>
          <w:szCs w:val="22"/>
          <w:lang w:val="sr-Cyrl-RS"/>
        </w:rPr>
      </w:pPr>
    </w:p>
    <w:p w:rsidR="00110FF1" w:rsidRPr="00806D32" w:rsidRDefault="003D6E3F" w:rsidP="003E092F">
      <w:pPr>
        <w:pStyle w:val="ListParagraph"/>
        <w:numPr>
          <w:ilvl w:val="0"/>
          <w:numId w:val="45"/>
        </w:numPr>
        <w:spacing w:after="0" w:line="240" w:lineRule="auto"/>
        <w:rPr>
          <w:rFonts w:ascii="Arial" w:hAnsi="Arial" w:cs="Arial"/>
          <w:lang w:val="sr-Cyrl-RS"/>
        </w:rPr>
      </w:pPr>
      <w:r w:rsidRPr="00806D32">
        <w:rPr>
          <w:rFonts w:ascii="Arial" w:hAnsi="Arial" w:cs="Arial"/>
          <w:lang w:val="sr-Cyrl-RS"/>
        </w:rPr>
        <w:t>Контрола свих привилегованих налога</w:t>
      </w:r>
    </w:p>
    <w:p w:rsidR="0044754A" w:rsidRPr="00806D32" w:rsidRDefault="003D6E3F" w:rsidP="003E092F">
      <w:pPr>
        <w:pStyle w:val="ListParagraph"/>
        <w:numPr>
          <w:ilvl w:val="0"/>
          <w:numId w:val="45"/>
        </w:numPr>
        <w:spacing w:after="0" w:line="240" w:lineRule="auto"/>
        <w:jc w:val="both"/>
        <w:rPr>
          <w:rFonts w:ascii="Arial" w:hAnsi="Arial" w:cs="Arial"/>
          <w:lang w:val="sr-Cyrl-RS"/>
        </w:rPr>
      </w:pPr>
      <w:r w:rsidRPr="00806D32">
        <w:rPr>
          <w:rFonts w:ascii="Arial" w:hAnsi="Arial" w:cs="Arial"/>
          <w:lang w:val="sr-Cyrl-RS"/>
        </w:rPr>
        <w:t>Контрола свих заједничких корисничких налога и потпуна контрола активности истих</w:t>
      </w:r>
    </w:p>
    <w:p w:rsidR="00110FF1" w:rsidRPr="00806D32" w:rsidRDefault="003D6E3F" w:rsidP="003E092F">
      <w:pPr>
        <w:pStyle w:val="ListParagraph"/>
        <w:numPr>
          <w:ilvl w:val="0"/>
          <w:numId w:val="45"/>
        </w:numPr>
        <w:spacing w:after="0" w:line="240" w:lineRule="auto"/>
        <w:jc w:val="both"/>
        <w:rPr>
          <w:rFonts w:ascii="Arial" w:hAnsi="Arial" w:cs="Arial"/>
          <w:lang w:val="sr-Cyrl-RS"/>
        </w:rPr>
      </w:pPr>
      <w:r w:rsidRPr="00806D32">
        <w:rPr>
          <w:rFonts w:ascii="Arial" w:hAnsi="Arial" w:cs="Arial"/>
          <w:lang w:val="sr-Cyrl-RS"/>
        </w:rPr>
        <w:t>Контрола системских налога који се користе између апликација</w:t>
      </w:r>
    </w:p>
    <w:p w:rsidR="00110FF1" w:rsidRPr="00806D32" w:rsidRDefault="003D6E3F" w:rsidP="003E092F">
      <w:pPr>
        <w:pStyle w:val="ListParagraph"/>
        <w:numPr>
          <w:ilvl w:val="0"/>
          <w:numId w:val="45"/>
        </w:numPr>
        <w:spacing w:after="0" w:line="240" w:lineRule="auto"/>
        <w:jc w:val="both"/>
        <w:rPr>
          <w:rFonts w:ascii="Arial" w:hAnsi="Arial" w:cs="Arial"/>
          <w:lang w:val="sr-Cyrl-RS"/>
        </w:rPr>
      </w:pPr>
      <w:r w:rsidRPr="00806D32">
        <w:rPr>
          <w:rFonts w:ascii="Arial" w:hAnsi="Arial" w:cs="Arial"/>
          <w:lang w:val="sr-Cyrl-RS"/>
        </w:rPr>
        <w:t>Контрола корисничких налога који се користе у оквиру неколико домена</w:t>
      </w:r>
    </w:p>
    <w:p w:rsidR="00110FF1" w:rsidRPr="00806D32" w:rsidRDefault="003D6E3F" w:rsidP="003E092F">
      <w:pPr>
        <w:pStyle w:val="ListParagraph"/>
        <w:numPr>
          <w:ilvl w:val="0"/>
          <w:numId w:val="45"/>
        </w:numPr>
        <w:spacing w:after="0" w:line="240" w:lineRule="auto"/>
        <w:jc w:val="both"/>
        <w:rPr>
          <w:rFonts w:ascii="Arial" w:hAnsi="Arial" w:cs="Arial"/>
          <w:lang w:val="sr-Cyrl-RS"/>
        </w:rPr>
      </w:pPr>
      <w:r w:rsidRPr="00806D32">
        <w:rPr>
          <w:rFonts w:ascii="Arial" w:hAnsi="Arial" w:cs="Arial"/>
          <w:lang w:val="sr-Cyrl-RS"/>
        </w:rPr>
        <w:t>Контрола и опција блокаде свих команди које привилеговани корисник може да    активира</w:t>
      </w:r>
    </w:p>
    <w:p w:rsidR="00110FF1" w:rsidRPr="00806D32" w:rsidRDefault="003D6E3F" w:rsidP="003E092F">
      <w:pPr>
        <w:pStyle w:val="ListParagraph"/>
        <w:numPr>
          <w:ilvl w:val="0"/>
          <w:numId w:val="45"/>
        </w:numPr>
        <w:spacing w:after="0" w:line="240" w:lineRule="auto"/>
        <w:jc w:val="both"/>
        <w:rPr>
          <w:rFonts w:ascii="Arial" w:hAnsi="Arial" w:cs="Arial"/>
          <w:lang w:val="sr-Cyrl-RS"/>
        </w:rPr>
      </w:pPr>
      <w:r w:rsidRPr="00806D32">
        <w:rPr>
          <w:rFonts w:ascii="Arial" w:hAnsi="Arial" w:cs="Arial"/>
          <w:lang w:val="sr-Cyrl-RS"/>
        </w:rPr>
        <w:t>Могућност блокаде приступа серверима и блокаде активности на истима у случају “backdoor” приступа</w:t>
      </w:r>
    </w:p>
    <w:p w:rsidR="00110FF1" w:rsidRPr="00806D32" w:rsidRDefault="003D6E3F" w:rsidP="003E092F">
      <w:pPr>
        <w:pStyle w:val="ListParagraph"/>
        <w:numPr>
          <w:ilvl w:val="0"/>
          <w:numId w:val="45"/>
        </w:numPr>
        <w:spacing w:after="0" w:line="240" w:lineRule="auto"/>
        <w:jc w:val="both"/>
        <w:rPr>
          <w:rFonts w:ascii="Arial" w:hAnsi="Arial" w:cs="Arial"/>
          <w:lang w:val="sr-Cyrl-RS"/>
        </w:rPr>
      </w:pPr>
      <w:r w:rsidRPr="00806D32">
        <w:rPr>
          <w:rFonts w:ascii="Arial" w:hAnsi="Arial" w:cs="Arial"/>
          <w:lang w:val="sr-Cyrl-RS"/>
        </w:rPr>
        <w:t>Контрола приступа ресурса без обзира да ли се исти налазе у оквиру интерног дата центра, на удаљеној локацији или у оквиру “cloud-a”</w:t>
      </w:r>
    </w:p>
    <w:p w:rsidR="00110FF1" w:rsidRPr="00806D32" w:rsidRDefault="003D6E3F" w:rsidP="003E092F">
      <w:pPr>
        <w:pStyle w:val="ListParagraph"/>
        <w:numPr>
          <w:ilvl w:val="0"/>
          <w:numId w:val="45"/>
        </w:numPr>
        <w:spacing w:after="0" w:line="240" w:lineRule="auto"/>
        <w:jc w:val="both"/>
        <w:rPr>
          <w:rFonts w:ascii="Arial" w:hAnsi="Arial" w:cs="Arial"/>
          <w:lang w:val="sr-Cyrl-RS"/>
        </w:rPr>
      </w:pPr>
      <w:r w:rsidRPr="00806D32">
        <w:rPr>
          <w:rFonts w:ascii="Arial" w:hAnsi="Arial" w:cs="Arial"/>
          <w:lang w:val="sr-Cyrl-RS"/>
        </w:rPr>
        <w:t>Могућност контроле приступа користећи напредне параметре приступа</w:t>
      </w:r>
    </w:p>
    <w:p w:rsidR="003D6E3F" w:rsidRPr="00806D32" w:rsidRDefault="003D6E3F" w:rsidP="003E092F">
      <w:pPr>
        <w:pStyle w:val="ListParagraph"/>
        <w:numPr>
          <w:ilvl w:val="0"/>
          <w:numId w:val="45"/>
        </w:numPr>
        <w:spacing w:after="0" w:line="240" w:lineRule="auto"/>
        <w:jc w:val="both"/>
        <w:rPr>
          <w:rFonts w:ascii="Arial" w:hAnsi="Arial" w:cs="Arial"/>
          <w:lang w:val="sr-Cyrl-RS"/>
        </w:rPr>
      </w:pPr>
      <w:r w:rsidRPr="00806D32">
        <w:rPr>
          <w:rFonts w:ascii="Arial" w:hAnsi="Arial" w:cs="Arial"/>
          <w:lang w:val="sr-Cyrl-RS"/>
        </w:rPr>
        <w:t>Контрола свих активности привилегованих корисника уз могућност снимања корисничке сесије</w:t>
      </w:r>
    </w:p>
    <w:p w:rsidR="0004205B" w:rsidRPr="00806D32" w:rsidRDefault="0004205B" w:rsidP="003E092F">
      <w:pPr>
        <w:pStyle w:val="Heading2"/>
        <w:spacing w:before="0" w:after="0"/>
        <w:rPr>
          <w:rFonts w:eastAsia="Calibri"/>
          <w:lang w:eastAsia="sr-Latn-CS"/>
        </w:rPr>
      </w:pPr>
      <w:r w:rsidRPr="00806D32">
        <w:rPr>
          <w:rFonts w:eastAsia="Calibri"/>
          <w:lang w:eastAsia="sr-Latn-CS"/>
        </w:rPr>
        <w:lastRenderedPageBreak/>
        <w:t>Начин реализације</w:t>
      </w:r>
      <w:r w:rsidR="0007445E" w:rsidRPr="00806D32">
        <w:rPr>
          <w:rFonts w:eastAsia="Calibri"/>
          <w:lang w:eastAsia="sr-Latn-CS"/>
        </w:rPr>
        <w:t xml:space="preserve"> пројекта</w:t>
      </w:r>
    </w:p>
    <w:p w:rsidR="00A81200" w:rsidRPr="00806D32" w:rsidRDefault="00A81200" w:rsidP="003E092F">
      <w:pPr>
        <w:jc w:val="both"/>
        <w:rPr>
          <w:rFonts w:ascii="Arial" w:hAnsi="Arial" w:cs="Arial"/>
          <w:sz w:val="22"/>
          <w:szCs w:val="22"/>
          <w:lang w:val="sr-Cyrl-RS" w:eastAsia="en-US"/>
        </w:rPr>
      </w:pPr>
      <w:r w:rsidRPr="00806D32">
        <w:rPr>
          <w:rFonts w:ascii="Arial" w:hAnsi="Arial" w:cs="Arial"/>
          <w:sz w:val="22"/>
          <w:szCs w:val="22"/>
          <w:lang w:val="sr-Cyrl-RS" w:eastAsia="en-US"/>
        </w:rPr>
        <w:t>Систем за контролу привилегованог приступа је потребно имплементирати као централно решење за праћење приступа ИТ системима.</w:t>
      </w:r>
    </w:p>
    <w:p w:rsidR="00A81200" w:rsidRPr="00806D32" w:rsidRDefault="00A81200" w:rsidP="003E092F">
      <w:pPr>
        <w:ind w:right="-3"/>
        <w:jc w:val="both"/>
        <w:rPr>
          <w:rFonts w:ascii="Arial" w:hAnsi="Arial" w:cs="Arial"/>
          <w:sz w:val="22"/>
          <w:szCs w:val="22"/>
          <w:lang w:val="sr-Cyrl-RS" w:eastAsia="en-US"/>
        </w:rPr>
      </w:pPr>
    </w:p>
    <w:p w:rsidR="00A81200" w:rsidRPr="00806D32" w:rsidRDefault="00A81200" w:rsidP="003E092F">
      <w:pPr>
        <w:ind w:right="-3"/>
        <w:jc w:val="both"/>
        <w:rPr>
          <w:rFonts w:ascii="Arial" w:hAnsi="Arial" w:cs="Arial"/>
          <w:sz w:val="22"/>
          <w:szCs w:val="22"/>
          <w:lang w:val="sr-Cyrl-RS" w:eastAsia="en-US"/>
        </w:rPr>
      </w:pPr>
      <w:r w:rsidRPr="00806D32">
        <w:rPr>
          <w:rFonts w:ascii="Arial" w:hAnsi="Arial" w:cs="Arial"/>
          <w:sz w:val="22"/>
          <w:szCs w:val="22"/>
          <w:lang w:val="sr-Cyrl-RS" w:eastAsia="en-US"/>
        </w:rPr>
        <w:t>Реализација имплементације наведеног система треба бити урађена на следећи начин:</w:t>
      </w:r>
    </w:p>
    <w:p w:rsidR="00A81200" w:rsidRPr="00806D32" w:rsidRDefault="00A81200" w:rsidP="003E092F">
      <w:pPr>
        <w:ind w:right="-3"/>
        <w:jc w:val="both"/>
        <w:rPr>
          <w:rFonts w:ascii="Arial" w:hAnsi="Arial" w:cs="Arial"/>
          <w:sz w:val="22"/>
          <w:szCs w:val="22"/>
          <w:lang w:val="sr-Cyrl-RS" w:eastAsia="en-US"/>
        </w:rPr>
      </w:pPr>
    </w:p>
    <w:p w:rsidR="00A81200" w:rsidRPr="00806D32" w:rsidRDefault="00A81200" w:rsidP="003E092F">
      <w:pPr>
        <w:pStyle w:val="ListParagraph"/>
        <w:numPr>
          <w:ilvl w:val="0"/>
          <w:numId w:val="40"/>
        </w:numPr>
        <w:spacing w:after="0" w:line="240" w:lineRule="auto"/>
        <w:ind w:right="-6"/>
        <w:jc w:val="both"/>
        <w:rPr>
          <w:rFonts w:ascii="Arial" w:hAnsi="Arial" w:cs="Arial"/>
          <w:lang w:val="sr-Cyrl-RS"/>
        </w:rPr>
      </w:pPr>
      <w:r w:rsidRPr="00806D32">
        <w:rPr>
          <w:rFonts w:ascii="Arial" w:hAnsi="Arial" w:cs="Arial"/>
          <w:lang w:val="sr-Cyrl-RS"/>
        </w:rPr>
        <w:t>Инсталација решења на цетралној локацији компаније</w:t>
      </w:r>
    </w:p>
    <w:p w:rsidR="00A81200" w:rsidRPr="00806D32" w:rsidRDefault="00A81200" w:rsidP="003E092F">
      <w:pPr>
        <w:pStyle w:val="ListParagraph"/>
        <w:numPr>
          <w:ilvl w:val="0"/>
          <w:numId w:val="40"/>
        </w:numPr>
        <w:spacing w:after="0" w:line="240" w:lineRule="auto"/>
        <w:ind w:right="-6"/>
        <w:jc w:val="both"/>
        <w:rPr>
          <w:rFonts w:ascii="Arial" w:hAnsi="Arial" w:cs="Arial"/>
          <w:lang w:val="sr-Cyrl-RS"/>
        </w:rPr>
      </w:pPr>
      <w:r w:rsidRPr="00806D32">
        <w:rPr>
          <w:rFonts w:ascii="Arial" w:hAnsi="Arial" w:cs="Arial"/>
          <w:lang w:val="sr-Cyrl-RS"/>
        </w:rPr>
        <w:t>Повезивање решења са ресурсима које је потребно надгледати</w:t>
      </w:r>
    </w:p>
    <w:p w:rsidR="00A81200" w:rsidRPr="00806D32" w:rsidRDefault="00A81200" w:rsidP="003E092F">
      <w:pPr>
        <w:pStyle w:val="ListParagraph"/>
        <w:numPr>
          <w:ilvl w:val="0"/>
          <w:numId w:val="40"/>
        </w:numPr>
        <w:spacing w:after="0" w:line="240" w:lineRule="auto"/>
        <w:ind w:right="-6"/>
        <w:jc w:val="both"/>
        <w:rPr>
          <w:rFonts w:ascii="Arial" w:hAnsi="Arial" w:cs="Arial"/>
          <w:lang w:val="sr-Cyrl-RS"/>
        </w:rPr>
      </w:pPr>
      <w:r w:rsidRPr="00806D32">
        <w:rPr>
          <w:rFonts w:ascii="Arial" w:hAnsi="Arial" w:cs="Arial"/>
          <w:lang w:val="sr-Cyrl-RS"/>
        </w:rPr>
        <w:t>Повезивање решења са налозима које је потребно надгледати</w:t>
      </w:r>
    </w:p>
    <w:p w:rsidR="00A81200" w:rsidRPr="00806D32" w:rsidRDefault="00A81200" w:rsidP="003E092F">
      <w:pPr>
        <w:pStyle w:val="ListParagraph"/>
        <w:numPr>
          <w:ilvl w:val="0"/>
          <w:numId w:val="40"/>
        </w:numPr>
        <w:spacing w:after="0" w:line="240" w:lineRule="auto"/>
        <w:ind w:right="-6"/>
        <w:jc w:val="both"/>
        <w:rPr>
          <w:rFonts w:ascii="Arial" w:hAnsi="Arial" w:cs="Arial"/>
          <w:lang w:val="sr-Cyrl-RS"/>
        </w:rPr>
      </w:pPr>
      <w:r w:rsidRPr="00806D32">
        <w:rPr>
          <w:rFonts w:ascii="Arial" w:hAnsi="Arial" w:cs="Arial"/>
          <w:lang w:val="sr-Cyrl-RS"/>
        </w:rPr>
        <w:t xml:space="preserve">Повезивање критичних серверских компоненти за које потребо урадити заштиту од могућности </w:t>
      </w:r>
      <w:r w:rsidRPr="00806D32">
        <w:rPr>
          <w:rFonts w:ascii="Arial" w:hAnsi="Arial" w:cs="Arial"/>
          <w:lang w:val="ru-RU"/>
        </w:rPr>
        <w:t>“</w:t>
      </w:r>
      <w:r w:rsidRPr="00806D32">
        <w:rPr>
          <w:rFonts w:ascii="Arial" w:hAnsi="Arial" w:cs="Arial"/>
          <w:lang w:val="en-US"/>
        </w:rPr>
        <w:t>backdoor</w:t>
      </w:r>
      <w:r w:rsidRPr="00806D32">
        <w:rPr>
          <w:rFonts w:ascii="Arial" w:hAnsi="Arial" w:cs="Arial"/>
          <w:lang w:val="ru-RU"/>
        </w:rPr>
        <w:t>”</w:t>
      </w:r>
      <w:r w:rsidRPr="00806D32">
        <w:rPr>
          <w:rFonts w:ascii="Arial" w:hAnsi="Arial" w:cs="Arial"/>
          <w:lang w:val="sr-Cyrl-RS"/>
        </w:rPr>
        <w:t xml:space="preserve"> приступа</w:t>
      </w:r>
    </w:p>
    <w:p w:rsidR="00A81200" w:rsidRPr="00806D32" w:rsidRDefault="00A81200" w:rsidP="003E092F">
      <w:pPr>
        <w:pStyle w:val="ListParagraph"/>
        <w:numPr>
          <w:ilvl w:val="0"/>
          <w:numId w:val="40"/>
        </w:numPr>
        <w:spacing w:after="0" w:line="240" w:lineRule="auto"/>
        <w:ind w:right="-6"/>
        <w:jc w:val="both"/>
        <w:rPr>
          <w:rFonts w:ascii="Arial" w:hAnsi="Arial" w:cs="Arial"/>
          <w:lang w:val="sr-Cyrl-RS"/>
        </w:rPr>
      </w:pPr>
      <w:r w:rsidRPr="00806D32">
        <w:rPr>
          <w:rFonts w:ascii="Arial" w:hAnsi="Arial" w:cs="Arial"/>
          <w:lang w:val="sr-Cyrl-RS"/>
        </w:rPr>
        <w:t>Конфигурисање система за снимање корисничких сесија</w:t>
      </w:r>
    </w:p>
    <w:p w:rsidR="00A81200" w:rsidRPr="00806D32" w:rsidRDefault="00A81200" w:rsidP="003E092F">
      <w:pPr>
        <w:pStyle w:val="ListParagraph"/>
        <w:numPr>
          <w:ilvl w:val="0"/>
          <w:numId w:val="40"/>
        </w:numPr>
        <w:spacing w:after="0" w:line="240" w:lineRule="auto"/>
        <w:ind w:right="-6"/>
        <w:jc w:val="both"/>
        <w:rPr>
          <w:rFonts w:ascii="Arial" w:hAnsi="Arial" w:cs="Arial"/>
          <w:lang w:val="sr-Cyrl-RS"/>
        </w:rPr>
      </w:pPr>
      <w:r w:rsidRPr="00806D32">
        <w:rPr>
          <w:rFonts w:ascii="Arial" w:hAnsi="Arial" w:cs="Arial"/>
          <w:lang w:val="sr-Cyrl-RS"/>
        </w:rPr>
        <w:t>Креирање дозвољених и недозвољених команди који привилеговани корисници могу да користе</w:t>
      </w:r>
    </w:p>
    <w:p w:rsidR="00A81200" w:rsidRPr="00806D32" w:rsidRDefault="00A81200" w:rsidP="003E092F">
      <w:pPr>
        <w:pStyle w:val="ListParagraph"/>
        <w:numPr>
          <w:ilvl w:val="0"/>
          <w:numId w:val="40"/>
        </w:numPr>
        <w:spacing w:after="0" w:line="240" w:lineRule="auto"/>
        <w:ind w:right="-6"/>
        <w:jc w:val="both"/>
        <w:rPr>
          <w:rFonts w:ascii="Arial" w:hAnsi="Arial" w:cs="Arial"/>
          <w:lang w:val="sr-Cyrl-RS"/>
        </w:rPr>
      </w:pPr>
      <w:r w:rsidRPr="00806D32">
        <w:rPr>
          <w:rFonts w:ascii="Arial" w:hAnsi="Arial" w:cs="Arial"/>
          <w:lang w:val="sr-Cyrl-RS"/>
        </w:rPr>
        <w:t>Креирање сигурносних полиса које требају бити примењене на заштићене ресурсе</w:t>
      </w:r>
    </w:p>
    <w:p w:rsidR="00A81200" w:rsidRPr="00806D32" w:rsidRDefault="00A81200" w:rsidP="003E092F">
      <w:pPr>
        <w:pStyle w:val="ListParagraph"/>
        <w:numPr>
          <w:ilvl w:val="0"/>
          <w:numId w:val="40"/>
        </w:numPr>
        <w:spacing w:after="0" w:line="240" w:lineRule="auto"/>
        <w:ind w:right="-6"/>
        <w:jc w:val="both"/>
        <w:rPr>
          <w:rFonts w:ascii="Arial" w:hAnsi="Arial" w:cs="Arial"/>
          <w:lang w:val="sr-Cyrl-RS"/>
        </w:rPr>
      </w:pPr>
      <w:r w:rsidRPr="00806D32">
        <w:rPr>
          <w:rFonts w:ascii="Arial" w:hAnsi="Arial" w:cs="Arial"/>
          <w:lang w:val="sr-Cyrl-RS"/>
        </w:rPr>
        <w:t>Подешавање мултифакторске аутентификације на систем за контролу привилегованог приступа</w:t>
      </w:r>
    </w:p>
    <w:p w:rsidR="00D81C28" w:rsidRPr="00806D32" w:rsidRDefault="00A81200" w:rsidP="003E092F">
      <w:pPr>
        <w:pStyle w:val="ListParagraph"/>
        <w:numPr>
          <w:ilvl w:val="0"/>
          <w:numId w:val="40"/>
        </w:numPr>
        <w:spacing w:after="0" w:line="240" w:lineRule="auto"/>
        <w:ind w:right="-6"/>
        <w:jc w:val="both"/>
        <w:rPr>
          <w:rFonts w:ascii="Arial" w:hAnsi="Arial" w:cs="Arial"/>
          <w:lang w:val="sr-Cyrl-RS"/>
        </w:rPr>
      </w:pPr>
      <w:r w:rsidRPr="00806D32">
        <w:rPr>
          <w:rFonts w:ascii="Arial" w:hAnsi="Arial" w:cs="Arial"/>
          <w:lang w:val="sr-Cyrl-RS"/>
        </w:rPr>
        <w:t xml:space="preserve">Подешавање система за рад и режиму </w:t>
      </w:r>
      <w:r w:rsidRPr="00806D32">
        <w:rPr>
          <w:rFonts w:ascii="Arial" w:hAnsi="Arial" w:cs="Arial"/>
          <w:lang w:val="ru-RU"/>
        </w:rPr>
        <w:t>“</w:t>
      </w:r>
      <w:r w:rsidRPr="00806D32">
        <w:rPr>
          <w:rFonts w:ascii="Arial" w:hAnsi="Arial" w:cs="Arial"/>
          <w:lang w:val="en-US"/>
        </w:rPr>
        <w:t>High</w:t>
      </w:r>
      <w:r w:rsidRPr="00806D32">
        <w:rPr>
          <w:rFonts w:ascii="Arial" w:hAnsi="Arial" w:cs="Arial"/>
          <w:lang w:val="ru-RU"/>
        </w:rPr>
        <w:t>-</w:t>
      </w:r>
      <w:r w:rsidRPr="00806D32">
        <w:rPr>
          <w:rFonts w:ascii="Arial" w:hAnsi="Arial" w:cs="Arial"/>
          <w:lang w:val="en-US"/>
        </w:rPr>
        <w:t>Availability</w:t>
      </w:r>
    </w:p>
    <w:p w:rsidR="0008431F" w:rsidRPr="00806D32" w:rsidRDefault="0008431F" w:rsidP="003E092F">
      <w:pPr>
        <w:pStyle w:val="ListParagraph"/>
        <w:spacing w:after="0" w:line="240" w:lineRule="auto"/>
        <w:rPr>
          <w:rFonts w:ascii="Arial" w:hAnsi="Arial" w:cs="Arial"/>
          <w:lang w:val="sr-Cyrl-RS"/>
        </w:rPr>
      </w:pPr>
    </w:p>
    <w:p w:rsidR="0008431F" w:rsidRPr="00806D32" w:rsidRDefault="0008431F" w:rsidP="003E092F">
      <w:pPr>
        <w:pStyle w:val="Heading2"/>
        <w:spacing w:before="0" w:after="0"/>
        <w:rPr>
          <w:rFonts w:eastAsia="Calibri"/>
          <w:lang w:eastAsia="sr-Latn-CS"/>
        </w:rPr>
      </w:pPr>
      <w:r w:rsidRPr="00806D32">
        <w:rPr>
          <w:rFonts w:eastAsia="Calibri"/>
          <w:lang w:eastAsia="sr-Latn-CS"/>
        </w:rPr>
        <w:t xml:space="preserve">Испорука </w:t>
      </w:r>
      <w:r w:rsidR="002D7347" w:rsidRPr="00806D32">
        <w:rPr>
          <w:rFonts w:eastAsia="Calibri"/>
          <w:lang w:eastAsia="sr-Latn-CS"/>
        </w:rPr>
        <w:t xml:space="preserve">добара - </w:t>
      </w:r>
      <w:r w:rsidRPr="00806D32">
        <w:rPr>
          <w:rFonts w:eastAsia="Calibri"/>
          <w:lang w:eastAsia="sr-Latn-CS"/>
        </w:rPr>
        <w:t>опреме (лиценце)</w:t>
      </w:r>
    </w:p>
    <w:p w:rsidR="0008431F" w:rsidRPr="00806D32" w:rsidRDefault="0008431F" w:rsidP="003E092F">
      <w:pPr>
        <w:ind w:right="-3"/>
        <w:jc w:val="both"/>
        <w:rPr>
          <w:rFonts w:ascii="Arial" w:hAnsi="Arial" w:cs="Arial"/>
          <w:sz w:val="22"/>
          <w:szCs w:val="22"/>
        </w:rPr>
      </w:pPr>
      <w:r w:rsidRPr="00806D32">
        <w:rPr>
          <w:rFonts w:ascii="Arial" w:hAnsi="Arial" w:cs="Arial"/>
          <w:sz w:val="22"/>
          <w:szCs w:val="22"/>
        </w:rPr>
        <w:t>Понуђене лиценце морају бити трајне, са подршком произвођача у трајању од годину дана од дана поручивања лиценци.</w:t>
      </w:r>
    </w:p>
    <w:p w:rsidR="0008431F" w:rsidRPr="00806D32" w:rsidRDefault="0008431F" w:rsidP="003E092F">
      <w:pPr>
        <w:ind w:right="-3"/>
        <w:jc w:val="both"/>
        <w:rPr>
          <w:rFonts w:ascii="Arial" w:hAnsi="Arial" w:cs="Arial"/>
          <w:sz w:val="22"/>
          <w:szCs w:val="22"/>
        </w:rPr>
      </w:pPr>
    </w:p>
    <w:p w:rsidR="0008431F" w:rsidRPr="00806D32" w:rsidRDefault="002829C5" w:rsidP="003E092F">
      <w:pPr>
        <w:ind w:right="-3"/>
        <w:jc w:val="both"/>
        <w:rPr>
          <w:rFonts w:ascii="Arial" w:hAnsi="Arial" w:cs="Arial"/>
          <w:sz w:val="22"/>
          <w:szCs w:val="22"/>
        </w:rPr>
      </w:pPr>
      <w:r w:rsidRPr="00806D32">
        <w:rPr>
          <w:rFonts w:ascii="Arial" w:hAnsi="Arial" w:cs="Arial"/>
          <w:sz w:val="22"/>
          <w:szCs w:val="22"/>
        </w:rPr>
        <w:t>Испорука и активација л</w:t>
      </w:r>
      <w:r w:rsidR="0008431F" w:rsidRPr="00806D32">
        <w:rPr>
          <w:rFonts w:ascii="Arial" w:hAnsi="Arial" w:cs="Arial"/>
          <w:sz w:val="22"/>
          <w:szCs w:val="22"/>
        </w:rPr>
        <w:t xml:space="preserve">иценци ће се обавити у року од </w:t>
      </w:r>
      <w:r w:rsidRPr="00806D32">
        <w:rPr>
          <w:rFonts w:ascii="Arial" w:hAnsi="Arial" w:cs="Arial"/>
          <w:sz w:val="22"/>
          <w:szCs w:val="22"/>
          <w:lang w:val="sr-Cyrl-RS"/>
        </w:rPr>
        <w:t xml:space="preserve">најдуже </w:t>
      </w:r>
      <w:r w:rsidR="0008431F" w:rsidRPr="00806D32">
        <w:rPr>
          <w:rFonts w:ascii="Arial" w:hAnsi="Arial" w:cs="Arial"/>
          <w:sz w:val="22"/>
          <w:szCs w:val="22"/>
          <w:lang w:val="sr-Latn-RS"/>
        </w:rPr>
        <w:t>30</w:t>
      </w:r>
      <w:r w:rsidR="0008431F" w:rsidRPr="00806D32">
        <w:rPr>
          <w:rFonts w:ascii="Arial" w:hAnsi="Arial" w:cs="Arial"/>
          <w:sz w:val="22"/>
          <w:szCs w:val="22"/>
        </w:rPr>
        <w:t xml:space="preserve"> дана од дана ступања Уговора на снагу. </w:t>
      </w:r>
    </w:p>
    <w:p w:rsidR="0008431F" w:rsidRPr="00806D32" w:rsidRDefault="0008431F" w:rsidP="003E092F">
      <w:pPr>
        <w:ind w:right="-3"/>
        <w:jc w:val="both"/>
        <w:rPr>
          <w:rFonts w:ascii="Arial" w:hAnsi="Arial" w:cs="Arial"/>
          <w:sz w:val="22"/>
          <w:szCs w:val="22"/>
        </w:rPr>
      </w:pPr>
    </w:p>
    <w:p w:rsidR="0008431F" w:rsidRPr="00806D32" w:rsidRDefault="002829C5" w:rsidP="003E092F">
      <w:pPr>
        <w:ind w:right="-3"/>
        <w:jc w:val="both"/>
        <w:rPr>
          <w:rFonts w:ascii="Arial" w:hAnsi="Arial" w:cs="Arial"/>
          <w:sz w:val="22"/>
          <w:szCs w:val="22"/>
        </w:rPr>
      </w:pPr>
      <w:r w:rsidRPr="00806D32">
        <w:rPr>
          <w:rFonts w:ascii="Arial" w:hAnsi="Arial" w:cs="Arial"/>
          <w:sz w:val="22"/>
          <w:szCs w:val="22"/>
        </w:rPr>
        <w:t>Активацију л</w:t>
      </w:r>
      <w:r w:rsidR="0008431F" w:rsidRPr="00806D32">
        <w:rPr>
          <w:rFonts w:ascii="Arial" w:hAnsi="Arial" w:cs="Arial"/>
          <w:sz w:val="22"/>
          <w:szCs w:val="22"/>
        </w:rPr>
        <w:t xml:space="preserve">иценци обавља </w:t>
      </w:r>
      <w:r w:rsidRPr="00806D32">
        <w:rPr>
          <w:rFonts w:ascii="Arial" w:hAnsi="Arial" w:cs="Arial"/>
          <w:sz w:val="22"/>
          <w:szCs w:val="22"/>
          <w:lang w:val="sr-Cyrl-RS"/>
        </w:rPr>
        <w:t>Понуђач (</w:t>
      </w:r>
      <w:r w:rsidR="0008431F" w:rsidRPr="00806D32">
        <w:rPr>
          <w:rFonts w:ascii="Arial" w:hAnsi="Arial" w:cs="Arial"/>
          <w:sz w:val="22"/>
          <w:szCs w:val="22"/>
        </w:rPr>
        <w:t>Испоручилац</w:t>
      </w:r>
      <w:r w:rsidRPr="00806D32">
        <w:rPr>
          <w:rFonts w:ascii="Arial" w:hAnsi="Arial" w:cs="Arial"/>
          <w:sz w:val="22"/>
          <w:szCs w:val="22"/>
          <w:lang w:val="sr-Cyrl-RS"/>
        </w:rPr>
        <w:t>)</w:t>
      </w:r>
      <w:r w:rsidR="0008431F" w:rsidRPr="00806D32">
        <w:rPr>
          <w:rFonts w:ascii="Arial" w:hAnsi="Arial" w:cs="Arial"/>
          <w:sz w:val="22"/>
          <w:szCs w:val="22"/>
        </w:rPr>
        <w:t xml:space="preserve">. </w:t>
      </w:r>
      <w:r w:rsidRPr="00806D32">
        <w:rPr>
          <w:rFonts w:ascii="Arial" w:hAnsi="Arial" w:cs="Arial"/>
          <w:sz w:val="22"/>
          <w:szCs w:val="22"/>
          <w:lang w:val="sr-Cyrl-RS"/>
        </w:rPr>
        <w:t>Понуђач (</w:t>
      </w:r>
      <w:r w:rsidRPr="00806D32">
        <w:rPr>
          <w:rFonts w:ascii="Arial" w:hAnsi="Arial" w:cs="Arial"/>
          <w:sz w:val="22"/>
          <w:szCs w:val="22"/>
        </w:rPr>
        <w:t>Испоручилац</w:t>
      </w:r>
      <w:r w:rsidRPr="00806D32">
        <w:rPr>
          <w:rFonts w:ascii="Arial" w:hAnsi="Arial" w:cs="Arial"/>
          <w:sz w:val="22"/>
          <w:szCs w:val="22"/>
          <w:lang w:val="sr-Cyrl-RS"/>
        </w:rPr>
        <w:t xml:space="preserve">) </w:t>
      </w:r>
      <w:r w:rsidR="0008431F" w:rsidRPr="00806D32">
        <w:rPr>
          <w:rFonts w:ascii="Arial" w:hAnsi="Arial" w:cs="Arial"/>
          <w:sz w:val="22"/>
          <w:szCs w:val="22"/>
        </w:rPr>
        <w:t>је у обавези да након активације</w:t>
      </w:r>
      <w:r w:rsidR="0008431F" w:rsidRPr="00806D32">
        <w:rPr>
          <w:rFonts w:ascii="Arial" w:hAnsi="Arial" w:cs="Arial"/>
          <w:sz w:val="22"/>
          <w:szCs w:val="22"/>
          <w:lang w:val="sr-Cyrl-RS"/>
        </w:rPr>
        <w:t xml:space="preserve"> </w:t>
      </w:r>
      <w:r w:rsidRPr="00806D32">
        <w:rPr>
          <w:rFonts w:ascii="Arial" w:hAnsi="Arial" w:cs="Arial"/>
          <w:sz w:val="22"/>
          <w:szCs w:val="22"/>
        </w:rPr>
        <w:t>л</w:t>
      </w:r>
      <w:r w:rsidR="0008431F" w:rsidRPr="00806D32">
        <w:rPr>
          <w:rFonts w:ascii="Arial" w:hAnsi="Arial" w:cs="Arial"/>
          <w:sz w:val="22"/>
          <w:szCs w:val="22"/>
        </w:rPr>
        <w:t>иценци достави</w:t>
      </w:r>
      <w:r w:rsidRPr="00806D32">
        <w:rPr>
          <w:rFonts w:ascii="Arial" w:hAnsi="Arial" w:cs="Arial"/>
          <w:sz w:val="22"/>
          <w:szCs w:val="22"/>
        </w:rPr>
        <w:t xml:space="preserve"> Наручиоцу доказ о активираним л</w:t>
      </w:r>
      <w:r w:rsidR="0008431F" w:rsidRPr="00806D32">
        <w:rPr>
          <w:rFonts w:ascii="Arial" w:hAnsi="Arial" w:cs="Arial"/>
          <w:sz w:val="22"/>
          <w:szCs w:val="22"/>
        </w:rPr>
        <w:t>иценцама (потврда e-mail-ом,</w:t>
      </w:r>
      <w:r w:rsidR="0008431F" w:rsidRPr="00806D32">
        <w:rPr>
          <w:rFonts w:ascii="Arial" w:hAnsi="Arial" w:cs="Arial"/>
          <w:sz w:val="22"/>
          <w:szCs w:val="22"/>
          <w:lang w:val="sr-Cyrl-RS"/>
        </w:rPr>
        <w:t xml:space="preserve"> </w:t>
      </w:r>
      <w:r w:rsidR="0008431F" w:rsidRPr="00806D32">
        <w:rPr>
          <w:rFonts w:ascii="Arial" w:hAnsi="Arial" w:cs="Arial"/>
          <w:sz w:val="22"/>
          <w:szCs w:val="22"/>
        </w:rPr>
        <w:t>активација на сајту произвођача,...), на коме ће бити назначен Наручил</w:t>
      </w:r>
      <w:r w:rsidRPr="00806D32">
        <w:rPr>
          <w:rFonts w:ascii="Arial" w:hAnsi="Arial" w:cs="Arial"/>
          <w:sz w:val="22"/>
          <w:szCs w:val="22"/>
        </w:rPr>
        <w:t>ац као ималац права коришћења  лиценци, тип и број л</w:t>
      </w:r>
      <w:r w:rsidR="0008431F" w:rsidRPr="00806D32">
        <w:rPr>
          <w:rFonts w:ascii="Arial" w:hAnsi="Arial" w:cs="Arial"/>
          <w:sz w:val="22"/>
          <w:szCs w:val="22"/>
        </w:rPr>
        <w:t xml:space="preserve">иценци. </w:t>
      </w:r>
    </w:p>
    <w:p w:rsidR="0008431F" w:rsidRPr="00806D32" w:rsidRDefault="0008431F" w:rsidP="003E092F">
      <w:pPr>
        <w:ind w:right="-3"/>
        <w:jc w:val="both"/>
        <w:rPr>
          <w:rFonts w:ascii="Arial" w:hAnsi="Arial" w:cs="Arial"/>
          <w:sz w:val="22"/>
          <w:szCs w:val="22"/>
        </w:rPr>
      </w:pPr>
    </w:p>
    <w:p w:rsidR="0008431F" w:rsidRPr="00806D32" w:rsidRDefault="0008431F" w:rsidP="003E092F">
      <w:pPr>
        <w:ind w:right="-3"/>
        <w:jc w:val="both"/>
        <w:rPr>
          <w:rFonts w:ascii="Arial" w:hAnsi="Arial" w:cs="Arial"/>
          <w:sz w:val="22"/>
          <w:szCs w:val="22"/>
        </w:rPr>
      </w:pPr>
      <w:r w:rsidRPr="00806D32">
        <w:rPr>
          <w:rFonts w:ascii="Arial" w:hAnsi="Arial" w:cs="Arial"/>
          <w:sz w:val="22"/>
          <w:szCs w:val="22"/>
        </w:rPr>
        <w:t xml:space="preserve">На основу </w:t>
      </w:r>
      <w:r w:rsidR="002829C5" w:rsidRPr="00806D32">
        <w:rPr>
          <w:rFonts w:ascii="Arial" w:hAnsi="Arial" w:cs="Arial"/>
          <w:sz w:val="22"/>
          <w:szCs w:val="22"/>
        </w:rPr>
        <w:t>примљених доказа о активираним л</w:t>
      </w:r>
      <w:r w:rsidRPr="00806D32">
        <w:rPr>
          <w:rFonts w:ascii="Arial" w:hAnsi="Arial" w:cs="Arial"/>
          <w:sz w:val="22"/>
          <w:szCs w:val="22"/>
        </w:rPr>
        <w:t>иценцама Наручилац ће сачинити</w:t>
      </w:r>
      <w:r w:rsidRPr="00806D32">
        <w:rPr>
          <w:rFonts w:ascii="Arial" w:hAnsi="Arial" w:cs="Arial"/>
          <w:sz w:val="22"/>
          <w:szCs w:val="22"/>
          <w:lang w:val="sr-Cyrl-RS"/>
        </w:rPr>
        <w:t xml:space="preserve"> </w:t>
      </w:r>
      <w:r w:rsidR="002829C5" w:rsidRPr="00806D32">
        <w:rPr>
          <w:rFonts w:ascii="Arial" w:hAnsi="Arial" w:cs="Arial"/>
          <w:sz w:val="22"/>
          <w:szCs w:val="22"/>
        </w:rPr>
        <w:t>Записник о активацији л</w:t>
      </w:r>
      <w:r w:rsidRPr="00806D32">
        <w:rPr>
          <w:rFonts w:ascii="Arial" w:hAnsi="Arial" w:cs="Arial"/>
          <w:sz w:val="22"/>
          <w:szCs w:val="22"/>
        </w:rPr>
        <w:t>иценци</w:t>
      </w:r>
      <w:r w:rsidR="002829C5" w:rsidRPr="00806D32">
        <w:rPr>
          <w:rFonts w:ascii="Arial" w:hAnsi="Arial" w:cs="Arial"/>
          <w:sz w:val="22"/>
          <w:szCs w:val="22"/>
          <w:lang w:val="sr-Cyrl-RS"/>
        </w:rPr>
        <w:t xml:space="preserve"> који ће бити потписан од стране овлашћеног лица НАручиоца и овлашћеног лица Понуђача</w:t>
      </w:r>
      <w:r w:rsidRPr="00806D32">
        <w:rPr>
          <w:rFonts w:ascii="Arial" w:hAnsi="Arial" w:cs="Arial"/>
          <w:sz w:val="22"/>
          <w:szCs w:val="22"/>
        </w:rPr>
        <w:t>.</w:t>
      </w:r>
    </w:p>
    <w:p w:rsidR="0008431F" w:rsidRPr="00806D32" w:rsidRDefault="0008431F" w:rsidP="003E092F">
      <w:pPr>
        <w:ind w:right="-3"/>
        <w:jc w:val="both"/>
        <w:rPr>
          <w:rFonts w:ascii="Arial" w:hAnsi="Arial" w:cs="Arial"/>
          <w:sz w:val="22"/>
          <w:szCs w:val="22"/>
          <w:lang w:val="sr-Cyrl-RS"/>
        </w:rPr>
      </w:pPr>
    </w:p>
    <w:p w:rsidR="002114E7" w:rsidRPr="00806D32" w:rsidRDefault="00BF2E65" w:rsidP="003E092F">
      <w:pPr>
        <w:pStyle w:val="Heading2"/>
        <w:spacing w:before="0" w:after="0"/>
        <w:rPr>
          <w:rFonts w:eastAsia="Calibri"/>
          <w:lang w:eastAsia="sr-Latn-CS"/>
        </w:rPr>
      </w:pPr>
      <w:bookmarkStart w:id="13" w:name="_Hlk522622359"/>
      <w:r w:rsidRPr="00806D32">
        <w:rPr>
          <w:rFonts w:eastAsia="Calibri"/>
          <w:lang w:eastAsia="sr-Latn-CS"/>
        </w:rPr>
        <w:t xml:space="preserve">Инсталација, имплементација, тестирање и пуштање у рад </w:t>
      </w:r>
      <w:r w:rsidR="001A385E" w:rsidRPr="00806D32">
        <w:rPr>
          <w:rFonts w:eastAsia="Calibri"/>
          <w:lang w:eastAsia="sr-Latn-CS"/>
        </w:rPr>
        <w:t>решења</w:t>
      </w:r>
    </w:p>
    <w:bookmarkEnd w:id="13"/>
    <w:p w:rsidR="00BF2E65" w:rsidRPr="00806D32" w:rsidRDefault="00BF2E65" w:rsidP="003E092F">
      <w:pPr>
        <w:tabs>
          <w:tab w:val="left" w:pos="900"/>
        </w:tabs>
        <w:ind w:right="-3"/>
        <w:jc w:val="both"/>
        <w:rPr>
          <w:rFonts w:ascii="Arial" w:eastAsiaTheme="minorHAnsi" w:hAnsi="Arial" w:cs="Arial"/>
          <w:sz w:val="22"/>
          <w:szCs w:val="22"/>
          <w:lang w:eastAsia="en-US"/>
        </w:rPr>
      </w:pPr>
      <w:r w:rsidRPr="00806D32">
        <w:rPr>
          <w:rFonts w:ascii="Arial" w:eastAsiaTheme="minorHAnsi" w:hAnsi="Arial" w:cs="Arial"/>
          <w:sz w:val="22"/>
          <w:szCs w:val="22"/>
          <w:lang w:eastAsia="en-US"/>
        </w:rPr>
        <w:t xml:space="preserve">Имплементација </w:t>
      </w:r>
      <w:r w:rsidRPr="00806D32">
        <w:rPr>
          <w:rFonts w:ascii="Arial" w:eastAsiaTheme="minorHAnsi" w:hAnsi="Arial" w:cs="Arial"/>
          <w:sz w:val="22"/>
          <w:szCs w:val="22"/>
          <w:lang w:val="sr-Cyrl-RS" w:eastAsia="en-US"/>
        </w:rPr>
        <w:t>траженог</w:t>
      </w:r>
      <w:r w:rsidRPr="00806D32">
        <w:rPr>
          <w:rFonts w:ascii="Arial" w:eastAsiaTheme="minorHAnsi" w:hAnsi="Arial" w:cs="Arial"/>
          <w:sz w:val="22"/>
          <w:szCs w:val="22"/>
          <w:lang w:eastAsia="en-US"/>
        </w:rPr>
        <w:t xml:space="preserve"> решења подразумева: </w:t>
      </w:r>
    </w:p>
    <w:p w:rsidR="00BF2E65" w:rsidRPr="00806D32" w:rsidRDefault="00BF2E65" w:rsidP="003E092F">
      <w:pPr>
        <w:tabs>
          <w:tab w:val="left" w:pos="900"/>
        </w:tabs>
        <w:ind w:right="-3"/>
        <w:jc w:val="both"/>
        <w:rPr>
          <w:rFonts w:ascii="Arial" w:eastAsiaTheme="minorHAnsi" w:hAnsi="Arial" w:cs="Arial"/>
          <w:sz w:val="22"/>
          <w:szCs w:val="22"/>
          <w:lang w:eastAsia="en-US"/>
        </w:rPr>
      </w:pPr>
    </w:p>
    <w:p w:rsidR="002C4BFB" w:rsidRPr="00806D32" w:rsidRDefault="00BF2E65" w:rsidP="003E092F">
      <w:pPr>
        <w:pStyle w:val="ListParagraph"/>
        <w:numPr>
          <w:ilvl w:val="0"/>
          <w:numId w:val="42"/>
        </w:numPr>
        <w:tabs>
          <w:tab w:val="left" w:pos="900"/>
        </w:tabs>
        <w:spacing w:after="0" w:line="240" w:lineRule="auto"/>
        <w:ind w:left="714" w:right="-6" w:hanging="357"/>
        <w:jc w:val="both"/>
        <w:rPr>
          <w:rFonts w:ascii="Arial" w:eastAsiaTheme="minorHAnsi" w:hAnsi="Arial" w:cs="Arial"/>
        </w:rPr>
      </w:pPr>
      <w:r w:rsidRPr="00806D32">
        <w:rPr>
          <w:rFonts w:ascii="Arial" w:eastAsiaTheme="minorHAnsi" w:hAnsi="Arial" w:cs="Arial"/>
          <w:lang w:val="sr-Cyrl-RS"/>
        </w:rPr>
        <w:t xml:space="preserve">Инсталацију централног система за надзор привилегованих корисника </w:t>
      </w:r>
    </w:p>
    <w:p w:rsidR="002C4BFB" w:rsidRPr="00806D32" w:rsidRDefault="00BF2E65" w:rsidP="003E092F">
      <w:pPr>
        <w:pStyle w:val="ListParagraph"/>
        <w:numPr>
          <w:ilvl w:val="0"/>
          <w:numId w:val="42"/>
        </w:numPr>
        <w:tabs>
          <w:tab w:val="left" w:pos="900"/>
        </w:tabs>
        <w:spacing w:after="0" w:line="240" w:lineRule="auto"/>
        <w:ind w:left="714" w:right="-6" w:hanging="357"/>
        <w:jc w:val="both"/>
        <w:rPr>
          <w:rFonts w:ascii="Arial" w:eastAsiaTheme="minorHAnsi" w:hAnsi="Arial" w:cs="Arial"/>
        </w:rPr>
      </w:pPr>
      <w:r w:rsidRPr="00806D32">
        <w:rPr>
          <w:rFonts w:ascii="Arial" w:eastAsiaTheme="minorHAnsi" w:hAnsi="Arial" w:cs="Arial"/>
          <w:lang w:val="sr-Cyrl-RS"/>
        </w:rPr>
        <w:t>Повезивање ресурса који ће бити надгледани траженим решењем</w:t>
      </w:r>
    </w:p>
    <w:p w:rsidR="002C4BFB" w:rsidRPr="00806D32" w:rsidRDefault="00BF2E65" w:rsidP="003E092F">
      <w:pPr>
        <w:pStyle w:val="ListParagraph"/>
        <w:numPr>
          <w:ilvl w:val="0"/>
          <w:numId w:val="42"/>
        </w:numPr>
        <w:tabs>
          <w:tab w:val="left" w:pos="900"/>
        </w:tabs>
        <w:spacing w:after="0" w:line="240" w:lineRule="auto"/>
        <w:ind w:left="714" w:right="-6" w:hanging="357"/>
        <w:jc w:val="both"/>
        <w:rPr>
          <w:rFonts w:ascii="Arial" w:eastAsiaTheme="minorHAnsi" w:hAnsi="Arial" w:cs="Arial"/>
        </w:rPr>
      </w:pPr>
      <w:r w:rsidRPr="00806D32">
        <w:rPr>
          <w:rFonts w:ascii="Arial" w:eastAsiaTheme="minorHAnsi" w:hAnsi="Arial" w:cs="Arial"/>
          <w:lang w:val="sr-Cyrl-RS"/>
        </w:rPr>
        <w:t xml:space="preserve">Повезивање налога који ће бити надгледани траженим решењем </w:t>
      </w:r>
    </w:p>
    <w:p w:rsidR="002C4BFB" w:rsidRPr="00806D32" w:rsidRDefault="00BF2E65" w:rsidP="003E092F">
      <w:pPr>
        <w:pStyle w:val="ListParagraph"/>
        <w:numPr>
          <w:ilvl w:val="0"/>
          <w:numId w:val="42"/>
        </w:numPr>
        <w:tabs>
          <w:tab w:val="left" w:pos="900"/>
        </w:tabs>
        <w:spacing w:after="0" w:line="240" w:lineRule="auto"/>
        <w:ind w:left="714" w:right="-6" w:hanging="357"/>
        <w:jc w:val="both"/>
        <w:rPr>
          <w:rFonts w:ascii="Arial" w:eastAsiaTheme="minorHAnsi" w:hAnsi="Arial" w:cs="Arial"/>
        </w:rPr>
      </w:pPr>
      <w:r w:rsidRPr="00806D32">
        <w:rPr>
          <w:rFonts w:ascii="Arial" w:eastAsiaTheme="minorHAnsi" w:hAnsi="Arial" w:cs="Arial"/>
          <w:lang w:val="sr-Cyrl-RS"/>
        </w:rPr>
        <w:t>Имлементација функционалности за снимње сесија</w:t>
      </w:r>
    </w:p>
    <w:p w:rsidR="002C4BFB" w:rsidRPr="00806D32" w:rsidRDefault="00BF2E65" w:rsidP="003E092F">
      <w:pPr>
        <w:pStyle w:val="ListParagraph"/>
        <w:numPr>
          <w:ilvl w:val="0"/>
          <w:numId w:val="42"/>
        </w:numPr>
        <w:tabs>
          <w:tab w:val="left" w:pos="900"/>
        </w:tabs>
        <w:spacing w:after="0" w:line="240" w:lineRule="auto"/>
        <w:ind w:left="714" w:right="-6" w:hanging="357"/>
        <w:jc w:val="both"/>
        <w:rPr>
          <w:rFonts w:ascii="Arial" w:eastAsiaTheme="minorHAnsi" w:hAnsi="Arial" w:cs="Arial"/>
        </w:rPr>
      </w:pPr>
      <w:r w:rsidRPr="00806D32">
        <w:rPr>
          <w:rFonts w:ascii="Arial" w:eastAsiaTheme="minorHAnsi" w:hAnsi="Arial" w:cs="Arial"/>
          <w:lang w:val="sr-Cyrl-RS"/>
        </w:rPr>
        <w:t xml:space="preserve">Инсталација система у режим </w:t>
      </w:r>
      <w:r w:rsidRPr="00806D32">
        <w:rPr>
          <w:rFonts w:ascii="Arial" w:eastAsiaTheme="minorHAnsi" w:hAnsi="Arial" w:cs="Arial"/>
          <w:lang w:val="ru-RU"/>
        </w:rPr>
        <w:t>“</w:t>
      </w:r>
      <w:r w:rsidRPr="00806D32">
        <w:rPr>
          <w:rFonts w:ascii="Arial" w:eastAsiaTheme="minorHAnsi" w:hAnsi="Arial" w:cs="Arial"/>
          <w:lang w:val="en-US"/>
        </w:rPr>
        <w:t>High</w:t>
      </w:r>
      <w:r w:rsidRPr="00806D32">
        <w:rPr>
          <w:rFonts w:ascii="Arial" w:eastAsiaTheme="minorHAnsi" w:hAnsi="Arial" w:cs="Arial"/>
          <w:lang w:val="ru-RU"/>
        </w:rPr>
        <w:t>-</w:t>
      </w:r>
      <w:r w:rsidRPr="00806D32">
        <w:rPr>
          <w:rFonts w:ascii="Arial" w:eastAsiaTheme="minorHAnsi" w:hAnsi="Arial" w:cs="Arial"/>
          <w:lang w:val="en-US"/>
        </w:rPr>
        <w:t>Availabilty</w:t>
      </w:r>
      <w:r w:rsidRPr="00806D32">
        <w:rPr>
          <w:rFonts w:ascii="Arial" w:eastAsiaTheme="minorHAnsi" w:hAnsi="Arial" w:cs="Arial"/>
          <w:lang w:val="ru-RU"/>
        </w:rPr>
        <w:t>”</w:t>
      </w:r>
    </w:p>
    <w:p w:rsidR="002C4BFB" w:rsidRPr="00806D32" w:rsidRDefault="00BF2E65" w:rsidP="003E092F">
      <w:pPr>
        <w:pStyle w:val="ListParagraph"/>
        <w:numPr>
          <w:ilvl w:val="0"/>
          <w:numId w:val="42"/>
        </w:numPr>
        <w:tabs>
          <w:tab w:val="left" w:pos="900"/>
        </w:tabs>
        <w:spacing w:after="0" w:line="240" w:lineRule="auto"/>
        <w:ind w:left="714" w:right="-6" w:hanging="357"/>
        <w:jc w:val="both"/>
        <w:rPr>
          <w:rFonts w:ascii="Arial" w:eastAsiaTheme="minorHAnsi" w:hAnsi="Arial" w:cs="Arial"/>
        </w:rPr>
      </w:pPr>
      <w:r w:rsidRPr="00806D32">
        <w:rPr>
          <w:rFonts w:ascii="Arial" w:eastAsiaTheme="minorHAnsi" w:hAnsi="Arial" w:cs="Arial"/>
        </w:rPr>
        <w:t>Израда документације</w:t>
      </w:r>
    </w:p>
    <w:p w:rsidR="00BF2E65" w:rsidRPr="00806D32" w:rsidRDefault="00BF2E65" w:rsidP="003E092F">
      <w:pPr>
        <w:pStyle w:val="ListParagraph"/>
        <w:numPr>
          <w:ilvl w:val="0"/>
          <w:numId w:val="42"/>
        </w:numPr>
        <w:tabs>
          <w:tab w:val="left" w:pos="900"/>
        </w:tabs>
        <w:spacing w:after="0" w:line="240" w:lineRule="auto"/>
        <w:ind w:left="714" w:right="-6" w:hanging="357"/>
        <w:jc w:val="both"/>
        <w:rPr>
          <w:rFonts w:ascii="Arial" w:eastAsiaTheme="minorHAnsi" w:hAnsi="Arial" w:cs="Arial"/>
        </w:rPr>
      </w:pPr>
      <w:r w:rsidRPr="00806D32">
        <w:rPr>
          <w:rFonts w:ascii="Arial" w:eastAsiaTheme="minorHAnsi" w:hAnsi="Arial" w:cs="Arial"/>
        </w:rPr>
        <w:t>Едукација администратора</w:t>
      </w:r>
    </w:p>
    <w:p w:rsidR="001A579E" w:rsidRPr="00806D32" w:rsidRDefault="001A579E" w:rsidP="003E092F">
      <w:pPr>
        <w:pStyle w:val="ListParagraph"/>
        <w:tabs>
          <w:tab w:val="left" w:pos="900"/>
        </w:tabs>
        <w:spacing w:after="0" w:line="240" w:lineRule="auto"/>
        <w:ind w:left="714" w:right="-6"/>
        <w:jc w:val="both"/>
        <w:rPr>
          <w:rFonts w:ascii="Arial" w:eastAsiaTheme="minorHAnsi" w:hAnsi="Arial" w:cs="Arial"/>
        </w:rPr>
      </w:pPr>
    </w:p>
    <w:p w:rsidR="009B12E3" w:rsidRPr="00806D32" w:rsidRDefault="009B12E3" w:rsidP="003E092F">
      <w:pPr>
        <w:pStyle w:val="Heading2"/>
        <w:spacing w:before="0" w:after="0"/>
        <w:rPr>
          <w:rFonts w:eastAsia="Calibri"/>
          <w:lang w:eastAsia="sr-Latn-CS"/>
        </w:rPr>
      </w:pPr>
      <w:r w:rsidRPr="00806D32">
        <w:rPr>
          <w:lang w:eastAsia="en-US"/>
        </w:rPr>
        <w:t>Динамика реализације пројекта</w:t>
      </w:r>
    </w:p>
    <w:p w:rsidR="00344AA9" w:rsidRPr="00806D32" w:rsidRDefault="00344AA9" w:rsidP="003E092F">
      <w:pPr>
        <w:tabs>
          <w:tab w:val="left" w:pos="3261"/>
        </w:tabs>
        <w:suppressAutoHyphens w:val="0"/>
        <w:jc w:val="both"/>
        <w:rPr>
          <w:rFonts w:ascii="Arial" w:eastAsiaTheme="minorHAnsi" w:hAnsi="Arial" w:cs="Arial"/>
          <w:sz w:val="22"/>
          <w:szCs w:val="22"/>
          <w:lang w:eastAsia="en-US"/>
        </w:rPr>
      </w:pPr>
      <w:r w:rsidRPr="00806D32">
        <w:rPr>
          <w:rFonts w:ascii="Arial" w:eastAsiaTheme="minorHAnsi" w:hAnsi="Arial" w:cs="Arial"/>
          <w:sz w:val="22"/>
          <w:szCs w:val="22"/>
          <w:lang w:eastAsia="en-US"/>
        </w:rPr>
        <w:t xml:space="preserve">Понуђач ће сачинити детаљну динамику за све испоруке и услуге који ће се обавити у току имплементације мреже. Рок испоруке </w:t>
      </w:r>
      <w:r w:rsidR="001A385E" w:rsidRPr="00806D32">
        <w:rPr>
          <w:rFonts w:ascii="Arial" w:eastAsiaTheme="minorHAnsi" w:hAnsi="Arial" w:cs="Arial"/>
          <w:sz w:val="22"/>
          <w:szCs w:val="22"/>
          <w:lang w:val="sr-Cyrl-RS" w:eastAsia="en-US"/>
        </w:rPr>
        <w:t xml:space="preserve">добара - </w:t>
      </w:r>
      <w:r w:rsidRPr="00806D32">
        <w:rPr>
          <w:rFonts w:ascii="Arial" w:eastAsiaTheme="minorHAnsi" w:hAnsi="Arial" w:cs="Arial"/>
          <w:sz w:val="22"/>
          <w:szCs w:val="22"/>
          <w:lang w:eastAsia="en-US"/>
        </w:rPr>
        <w:t xml:space="preserve">опреме </w:t>
      </w:r>
      <w:r w:rsidR="001A385E" w:rsidRPr="00806D32">
        <w:rPr>
          <w:rFonts w:ascii="Arial" w:eastAsiaTheme="minorHAnsi" w:hAnsi="Arial" w:cs="Arial"/>
          <w:sz w:val="22"/>
          <w:szCs w:val="22"/>
          <w:lang w:val="sr-Cyrl-RS" w:eastAsia="en-US"/>
        </w:rPr>
        <w:t xml:space="preserve">(лиценци) </w:t>
      </w:r>
      <w:r w:rsidRPr="00806D32">
        <w:rPr>
          <w:rFonts w:ascii="Arial" w:eastAsiaTheme="minorHAnsi" w:hAnsi="Arial" w:cs="Arial"/>
          <w:sz w:val="22"/>
          <w:szCs w:val="22"/>
          <w:lang w:eastAsia="en-US"/>
        </w:rPr>
        <w:t xml:space="preserve">не сме бити дужи од </w:t>
      </w:r>
      <w:r w:rsidRPr="00806D32">
        <w:rPr>
          <w:rFonts w:ascii="Arial" w:eastAsiaTheme="minorHAnsi" w:hAnsi="Arial" w:cs="Arial"/>
          <w:sz w:val="22"/>
          <w:szCs w:val="22"/>
          <w:lang w:val="sr-Latn-RS" w:eastAsia="en-US"/>
        </w:rPr>
        <w:t xml:space="preserve">30 </w:t>
      </w:r>
      <w:r w:rsidRPr="00806D32">
        <w:rPr>
          <w:rFonts w:ascii="Arial" w:eastAsiaTheme="minorHAnsi" w:hAnsi="Arial" w:cs="Arial"/>
          <w:sz w:val="22"/>
          <w:szCs w:val="22"/>
          <w:lang w:eastAsia="en-US"/>
        </w:rPr>
        <w:t xml:space="preserve">дана од дана ступања Уговора на снагу. </w:t>
      </w:r>
      <w:bookmarkStart w:id="14" w:name="_Hlk522870352"/>
      <w:r w:rsidRPr="00806D32">
        <w:rPr>
          <w:rFonts w:ascii="Arial" w:eastAsiaTheme="minorHAnsi" w:hAnsi="Arial" w:cs="Arial"/>
          <w:sz w:val="22"/>
          <w:szCs w:val="22"/>
          <w:lang w:eastAsia="en-US"/>
        </w:rPr>
        <w:t xml:space="preserve">Рок </w:t>
      </w:r>
      <w:r w:rsidR="008A7E5E" w:rsidRPr="00806D32">
        <w:rPr>
          <w:rFonts w:ascii="Arial" w:eastAsiaTheme="minorHAnsi" w:hAnsi="Arial" w:cs="Arial"/>
          <w:sz w:val="22"/>
          <w:szCs w:val="22"/>
          <w:lang w:val="sr-Cyrl-RS" w:eastAsia="en-US"/>
        </w:rPr>
        <w:t>и</w:t>
      </w:r>
      <w:r w:rsidR="008A7E5E" w:rsidRPr="00806D32">
        <w:rPr>
          <w:rFonts w:ascii="Arial" w:eastAsiaTheme="minorHAnsi" w:hAnsi="Arial" w:cs="Arial"/>
          <w:sz w:val="22"/>
          <w:szCs w:val="22"/>
          <w:lang w:eastAsia="en-US"/>
        </w:rPr>
        <w:t>нсталациј</w:t>
      </w:r>
      <w:r w:rsidR="008A7E5E" w:rsidRPr="00806D32">
        <w:rPr>
          <w:rFonts w:ascii="Arial" w:eastAsiaTheme="minorHAnsi" w:hAnsi="Arial" w:cs="Arial"/>
          <w:sz w:val="22"/>
          <w:szCs w:val="22"/>
          <w:lang w:val="sr-Cyrl-RS" w:eastAsia="en-US"/>
        </w:rPr>
        <w:t>у</w:t>
      </w:r>
      <w:r w:rsidR="008A7E5E" w:rsidRPr="00806D32">
        <w:rPr>
          <w:rFonts w:ascii="Arial" w:eastAsiaTheme="minorHAnsi" w:hAnsi="Arial" w:cs="Arial"/>
          <w:sz w:val="22"/>
          <w:szCs w:val="22"/>
          <w:lang w:eastAsia="en-US"/>
        </w:rPr>
        <w:t>, имплементациј</w:t>
      </w:r>
      <w:r w:rsidR="008A7E5E" w:rsidRPr="00806D32">
        <w:rPr>
          <w:rFonts w:ascii="Arial" w:eastAsiaTheme="minorHAnsi" w:hAnsi="Arial" w:cs="Arial"/>
          <w:sz w:val="22"/>
          <w:szCs w:val="22"/>
          <w:lang w:val="sr-Cyrl-RS" w:eastAsia="en-US"/>
        </w:rPr>
        <w:t>у</w:t>
      </w:r>
      <w:r w:rsidR="008A7E5E" w:rsidRPr="00806D32">
        <w:rPr>
          <w:rFonts w:ascii="Arial" w:eastAsiaTheme="minorHAnsi" w:hAnsi="Arial" w:cs="Arial"/>
          <w:sz w:val="22"/>
          <w:szCs w:val="22"/>
          <w:lang w:eastAsia="en-US"/>
        </w:rPr>
        <w:t xml:space="preserve">, тестирање и пуштање у рад </w:t>
      </w:r>
      <w:r w:rsidR="00623408" w:rsidRPr="00806D32">
        <w:rPr>
          <w:rFonts w:ascii="Arial" w:eastAsiaTheme="minorHAnsi" w:hAnsi="Arial" w:cs="Arial"/>
          <w:sz w:val="22"/>
          <w:szCs w:val="22"/>
          <w:lang w:val="sr-Cyrl-RS" w:eastAsia="en-US"/>
        </w:rPr>
        <w:t>решења</w:t>
      </w:r>
      <w:r w:rsidRPr="00806D32">
        <w:rPr>
          <w:rFonts w:ascii="Arial" w:eastAsiaTheme="minorHAnsi" w:hAnsi="Arial" w:cs="Arial"/>
          <w:sz w:val="22"/>
          <w:szCs w:val="22"/>
          <w:lang w:eastAsia="en-US"/>
        </w:rPr>
        <w:t xml:space="preserve"> не сме бити дужи </w:t>
      </w:r>
      <w:r w:rsidRPr="00806D32">
        <w:rPr>
          <w:rFonts w:ascii="Arial" w:eastAsiaTheme="minorHAnsi" w:hAnsi="Arial" w:cs="Arial"/>
          <w:sz w:val="22"/>
          <w:szCs w:val="22"/>
          <w:lang w:val="sr-Cyrl-RS" w:eastAsia="en-US"/>
        </w:rPr>
        <w:t xml:space="preserve">од </w:t>
      </w:r>
      <w:bookmarkEnd w:id="14"/>
      <w:r w:rsidRPr="00806D32">
        <w:rPr>
          <w:rFonts w:ascii="Arial" w:eastAsiaTheme="minorHAnsi" w:hAnsi="Arial" w:cs="Arial"/>
          <w:sz w:val="22"/>
          <w:szCs w:val="22"/>
          <w:lang w:val="ru-RU" w:eastAsia="en-US"/>
        </w:rPr>
        <w:t xml:space="preserve">150 </w:t>
      </w:r>
      <w:r w:rsidRPr="00806D32">
        <w:rPr>
          <w:rFonts w:ascii="Arial" w:eastAsiaTheme="minorHAnsi" w:hAnsi="Arial" w:cs="Arial"/>
          <w:sz w:val="22"/>
          <w:szCs w:val="22"/>
          <w:lang w:val="sr-Cyrl-RS" w:eastAsia="en-US"/>
        </w:rPr>
        <w:t xml:space="preserve">дана </w:t>
      </w:r>
      <w:r w:rsidR="001A385E" w:rsidRPr="00806D32">
        <w:rPr>
          <w:rFonts w:ascii="Arial" w:eastAsiaTheme="minorHAnsi" w:hAnsi="Arial" w:cs="Arial"/>
          <w:sz w:val="22"/>
          <w:szCs w:val="22"/>
          <w:lang w:val="sr-Cyrl-RS" w:eastAsia="en-US"/>
        </w:rPr>
        <w:t xml:space="preserve">од </w:t>
      </w:r>
      <w:r w:rsidRPr="00806D32">
        <w:rPr>
          <w:rFonts w:ascii="Arial" w:eastAsiaTheme="minorHAnsi" w:hAnsi="Arial" w:cs="Arial"/>
          <w:sz w:val="22"/>
          <w:szCs w:val="22"/>
          <w:lang w:val="sr-Cyrl-RS" w:eastAsia="en-US"/>
        </w:rPr>
        <w:t xml:space="preserve">испоруке добара </w:t>
      </w:r>
      <w:r w:rsidR="001A385E" w:rsidRPr="00806D32">
        <w:rPr>
          <w:rFonts w:ascii="Arial" w:eastAsiaTheme="minorHAnsi" w:hAnsi="Arial" w:cs="Arial"/>
          <w:sz w:val="22"/>
          <w:szCs w:val="22"/>
          <w:lang w:val="sr-Cyrl-RS" w:eastAsia="en-US"/>
        </w:rPr>
        <w:lastRenderedPageBreak/>
        <w:t>–</w:t>
      </w:r>
      <w:r w:rsidRPr="00806D32">
        <w:rPr>
          <w:rFonts w:ascii="Arial" w:eastAsiaTheme="minorHAnsi" w:hAnsi="Arial" w:cs="Arial"/>
          <w:sz w:val="22"/>
          <w:szCs w:val="22"/>
          <w:lang w:val="sr-Cyrl-RS" w:eastAsia="en-US"/>
        </w:rPr>
        <w:t xml:space="preserve"> опреме</w:t>
      </w:r>
      <w:r w:rsidR="001A385E" w:rsidRPr="00806D32">
        <w:rPr>
          <w:rFonts w:ascii="Arial" w:eastAsiaTheme="minorHAnsi" w:hAnsi="Arial" w:cs="Arial"/>
          <w:sz w:val="22"/>
          <w:szCs w:val="22"/>
          <w:lang w:val="sr-Cyrl-RS" w:eastAsia="en-US"/>
        </w:rPr>
        <w:t xml:space="preserve"> (лиценци)</w:t>
      </w:r>
      <w:r w:rsidRPr="00806D32">
        <w:rPr>
          <w:rFonts w:ascii="Arial" w:eastAsiaTheme="minorHAnsi" w:hAnsi="Arial" w:cs="Arial"/>
          <w:sz w:val="22"/>
          <w:szCs w:val="22"/>
          <w:lang w:val="sr-Cyrl-RS" w:eastAsia="en-US"/>
        </w:rPr>
        <w:t xml:space="preserve"> и обостраног потписивања Записника о финалном квантитативном пријему свих добара (без примедби) </w:t>
      </w:r>
    </w:p>
    <w:p w:rsidR="00344AA9" w:rsidRPr="00806D32" w:rsidRDefault="00344AA9" w:rsidP="003E092F">
      <w:pPr>
        <w:tabs>
          <w:tab w:val="left" w:pos="3261"/>
        </w:tabs>
        <w:suppressAutoHyphens w:val="0"/>
        <w:jc w:val="both"/>
        <w:rPr>
          <w:rFonts w:ascii="Arial" w:eastAsiaTheme="minorHAnsi" w:hAnsi="Arial" w:cs="Arial"/>
          <w:sz w:val="22"/>
          <w:szCs w:val="22"/>
          <w:lang w:eastAsia="en-US"/>
        </w:rPr>
      </w:pPr>
      <w:r w:rsidRPr="00806D32">
        <w:rPr>
          <w:rFonts w:ascii="Arial" w:eastAsiaTheme="minorHAnsi" w:hAnsi="Arial" w:cs="Arial"/>
          <w:sz w:val="22"/>
          <w:szCs w:val="22"/>
          <w:lang w:eastAsia="en-US"/>
        </w:rPr>
        <w:t>Понуђач мора да прати динамику, надгледа прогрес Пројекта и подноси редовне извештаје. Ови извештаји ће дати тренутни статус у односу на циљни са коментаром о било каквом значајнијем застоју.</w:t>
      </w:r>
    </w:p>
    <w:p w:rsidR="002114E7" w:rsidRPr="00806D32" w:rsidRDefault="002114E7" w:rsidP="003E092F">
      <w:pPr>
        <w:tabs>
          <w:tab w:val="left" w:pos="900"/>
        </w:tabs>
        <w:ind w:right="-3"/>
        <w:jc w:val="both"/>
        <w:rPr>
          <w:rFonts w:ascii="Arial" w:hAnsi="Arial" w:cs="Arial"/>
          <w:sz w:val="22"/>
          <w:szCs w:val="22"/>
        </w:rPr>
      </w:pPr>
    </w:p>
    <w:p w:rsidR="002114E7" w:rsidRPr="00806D32" w:rsidRDefault="007C7C37" w:rsidP="003E092F">
      <w:pPr>
        <w:pStyle w:val="Heading2"/>
        <w:spacing w:before="0" w:after="0"/>
        <w:rPr>
          <w:lang w:eastAsia="en-US"/>
        </w:rPr>
      </w:pPr>
      <w:r w:rsidRPr="00806D32">
        <w:rPr>
          <w:lang w:eastAsia="en-US"/>
        </w:rPr>
        <w:t xml:space="preserve">Гарантни рок и подршка </w:t>
      </w:r>
      <w:r w:rsidR="00EF2587" w:rsidRPr="00806D32">
        <w:rPr>
          <w:lang w:eastAsia="en-US"/>
        </w:rPr>
        <w:t>произвођача</w:t>
      </w:r>
    </w:p>
    <w:p w:rsidR="00AE1ED3" w:rsidRPr="00806D32" w:rsidRDefault="007C7C37" w:rsidP="003E092F">
      <w:pPr>
        <w:jc w:val="both"/>
        <w:rPr>
          <w:rFonts w:ascii="Arial" w:hAnsi="Arial" w:cs="Arial"/>
          <w:sz w:val="22"/>
          <w:szCs w:val="22"/>
        </w:rPr>
      </w:pPr>
      <w:r w:rsidRPr="00806D32">
        <w:rPr>
          <w:rFonts w:ascii="Arial" w:eastAsiaTheme="minorHAnsi" w:hAnsi="Arial" w:cs="Arial"/>
          <w:sz w:val="22"/>
          <w:szCs w:val="22"/>
          <w:lang w:eastAsia="en-US"/>
        </w:rPr>
        <w:t xml:space="preserve">Гарантни рок и подршка </w:t>
      </w:r>
      <w:r w:rsidR="00474E82" w:rsidRPr="00806D32">
        <w:rPr>
          <w:rFonts w:ascii="Arial" w:eastAsiaTheme="minorHAnsi" w:hAnsi="Arial" w:cs="Arial"/>
          <w:sz w:val="22"/>
          <w:szCs w:val="22"/>
          <w:lang w:eastAsia="en-US"/>
        </w:rPr>
        <w:t xml:space="preserve">произвођача </w:t>
      </w:r>
      <w:r w:rsidRPr="00806D32">
        <w:rPr>
          <w:rFonts w:ascii="Arial" w:eastAsiaTheme="minorHAnsi" w:hAnsi="Arial" w:cs="Arial"/>
          <w:sz w:val="22"/>
          <w:szCs w:val="22"/>
          <w:lang w:eastAsia="en-US"/>
        </w:rPr>
        <w:t xml:space="preserve">за </w:t>
      </w:r>
      <w:r w:rsidR="00474E82" w:rsidRPr="00806D32">
        <w:rPr>
          <w:rFonts w:ascii="Arial" w:eastAsiaTheme="minorHAnsi" w:hAnsi="Arial" w:cs="Arial"/>
          <w:sz w:val="22"/>
          <w:szCs w:val="22"/>
          <w:lang w:eastAsia="en-US"/>
        </w:rPr>
        <w:t>понуђено</w:t>
      </w:r>
      <w:r w:rsidR="00EC7C41" w:rsidRPr="00806D32">
        <w:rPr>
          <w:rFonts w:ascii="Arial" w:eastAsiaTheme="minorHAnsi" w:hAnsi="Arial" w:cs="Arial"/>
          <w:sz w:val="22"/>
          <w:szCs w:val="22"/>
          <w:lang w:eastAsia="en-US"/>
        </w:rPr>
        <w:t xml:space="preserve"> </w:t>
      </w:r>
      <w:r w:rsidR="00474E82" w:rsidRPr="00806D32">
        <w:rPr>
          <w:rFonts w:ascii="Arial" w:eastAsiaTheme="minorHAnsi" w:hAnsi="Arial" w:cs="Arial"/>
          <w:sz w:val="22"/>
          <w:szCs w:val="22"/>
          <w:lang w:eastAsia="en-US"/>
        </w:rPr>
        <w:t>решење м</w:t>
      </w:r>
      <w:r w:rsidRPr="00806D32">
        <w:rPr>
          <w:rFonts w:ascii="Arial" w:eastAsiaTheme="minorHAnsi" w:hAnsi="Arial" w:cs="Arial"/>
          <w:sz w:val="22"/>
          <w:szCs w:val="22"/>
          <w:lang w:eastAsia="en-US"/>
        </w:rPr>
        <w:t xml:space="preserve">ора бити у трајању </w:t>
      </w:r>
      <w:r w:rsidR="00344AA9" w:rsidRPr="00806D32">
        <w:rPr>
          <w:rFonts w:ascii="Arial" w:hAnsi="Arial" w:cs="Arial"/>
          <w:sz w:val="22"/>
          <w:szCs w:val="22"/>
        </w:rPr>
        <w:t xml:space="preserve">од годину дана од дана </w:t>
      </w:r>
      <w:r w:rsidR="00004B95" w:rsidRPr="00806D32">
        <w:rPr>
          <w:rFonts w:ascii="Arial" w:hAnsi="Arial" w:cs="Arial"/>
          <w:sz w:val="22"/>
          <w:szCs w:val="22"/>
          <w:lang w:val="sr-Cyrl-RS"/>
        </w:rPr>
        <w:t xml:space="preserve">испоруке </w:t>
      </w:r>
      <w:bookmarkStart w:id="15" w:name="_Hlk522870404"/>
      <w:r w:rsidR="001A385E" w:rsidRPr="00806D32">
        <w:rPr>
          <w:rFonts w:ascii="Arial" w:hAnsi="Arial" w:cs="Arial"/>
          <w:sz w:val="22"/>
          <w:szCs w:val="22"/>
          <w:lang w:val="sr-Cyrl-RS"/>
        </w:rPr>
        <w:t xml:space="preserve">добара – </w:t>
      </w:r>
      <w:r w:rsidR="00004B95" w:rsidRPr="00806D32">
        <w:rPr>
          <w:rFonts w:ascii="Arial" w:hAnsi="Arial" w:cs="Arial"/>
          <w:sz w:val="22"/>
          <w:szCs w:val="22"/>
          <w:lang w:val="sr-Cyrl-RS"/>
        </w:rPr>
        <w:t>опреме</w:t>
      </w:r>
      <w:r w:rsidR="001A385E" w:rsidRPr="00806D32">
        <w:rPr>
          <w:rFonts w:ascii="Arial" w:hAnsi="Arial" w:cs="Arial"/>
          <w:sz w:val="22"/>
          <w:szCs w:val="22"/>
          <w:lang w:val="sr-Cyrl-RS"/>
        </w:rPr>
        <w:t xml:space="preserve"> (лиценци)</w:t>
      </w:r>
      <w:bookmarkEnd w:id="15"/>
      <w:r w:rsidR="00344AA9" w:rsidRPr="00806D32">
        <w:rPr>
          <w:rFonts w:ascii="Arial" w:hAnsi="Arial" w:cs="Arial"/>
          <w:sz w:val="22"/>
          <w:szCs w:val="22"/>
        </w:rPr>
        <w:t>.</w:t>
      </w:r>
    </w:p>
    <w:p w:rsidR="006A0596" w:rsidRPr="00806D32" w:rsidRDefault="006A0596" w:rsidP="003E092F">
      <w:pPr>
        <w:rPr>
          <w:rFonts w:ascii="Arial" w:eastAsiaTheme="minorHAnsi" w:hAnsi="Arial" w:cs="Arial"/>
          <w:sz w:val="22"/>
          <w:szCs w:val="22"/>
        </w:rPr>
      </w:pPr>
      <w:r w:rsidRPr="00806D32">
        <w:rPr>
          <w:rFonts w:ascii="Arial" w:eastAsiaTheme="minorHAnsi" w:hAnsi="Arial" w:cs="Arial"/>
          <w:sz w:val="22"/>
          <w:szCs w:val="22"/>
        </w:rPr>
        <w:t>Понуђач мора да понуди техничку подршку Произвођача – за понуђени пакет лиценци за период од годину дана, у следећим видовима:</w:t>
      </w:r>
    </w:p>
    <w:p w:rsidR="006A0596" w:rsidRPr="00806D32" w:rsidRDefault="006A0596" w:rsidP="003E092F">
      <w:pPr>
        <w:pStyle w:val="ListParagraph"/>
        <w:spacing w:after="0" w:line="240" w:lineRule="auto"/>
        <w:ind w:left="360"/>
        <w:rPr>
          <w:rFonts w:ascii="Arial" w:hAnsi="Arial" w:cs="Arial"/>
          <w:color w:val="FF0000"/>
          <w:lang w:val="sr-Cyrl-RS" w:eastAsia="sr-Latn-CS"/>
        </w:rPr>
      </w:pPr>
    </w:p>
    <w:p w:rsidR="006A0596" w:rsidRPr="00806D32" w:rsidRDefault="006A0596" w:rsidP="003E092F">
      <w:pPr>
        <w:pStyle w:val="ListParagraph"/>
        <w:widowControl w:val="0"/>
        <w:numPr>
          <w:ilvl w:val="0"/>
          <w:numId w:val="43"/>
        </w:numPr>
        <w:spacing w:after="0" w:line="240" w:lineRule="auto"/>
        <w:ind w:left="1134" w:hanging="357"/>
        <w:jc w:val="both"/>
        <w:rPr>
          <w:rFonts w:ascii="Arial" w:hAnsi="Arial" w:cs="Arial"/>
          <w:lang w:val="sr-Latn-RS"/>
        </w:rPr>
      </w:pPr>
      <w:r w:rsidRPr="00806D32">
        <w:rPr>
          <w:rFonts w:ascii="Arial" w:hAnsi="Arial" w:cs="Arial"/>
          <w:lang w:val="sr-Latn-RS"/>
        </w:rPr>
        <w:t>Право на коришћење најновијих софтверских верзија за лиценцирани производ током одржавања;</w:t>
      </w:r>
    </w:p>
    <w:p w:rsidR="006A0596" w:rsidRPr="00806D32" w:rsidRDefault="006A0596" w:rsidP="003E092F">
      <w:pPr>
        <w:pStyle w:val="ListParagraph"/>
        <w:widowControl w:val="0"/>
        <w:numPr>
          <w:ilvl w:val="0"/>
          <w:numId w:val="43"/>
        </w:numPr>
        <w:spacing w:after="0" w:line="240" w:lineRule="auto"/>
        <w:ind w:left="1134" w:hanging="357"/>
        <w:jc w:val="both"/>
        <w:rPr>
          <w:rFonts w:ascii="Arial" w:hAnsi="Arial" w:cs="Arial"/>
          <w:lang w:val="sr-Latn-RS"/>
        </w:rPr>
      </w:pPr>
      <w:r w:rsidRPr="00806D32">
        <w:rPr>
          <w:rFonts w:ascii="Arial" w:hAnsi="Arial" w:cs="Arial"/>
          <w:lang w:val="sr-Latn-RS"/>
        </w:rPr>
        <w:t xml:space="preserve">Интерфејс ка </w:t>
      </w:r>
      <w:r w:rsidRPr="00806D32">
        <w:rPr>
          <w:rFonts w:ascii="Arial" w:hAnsi="Arial" w:cs="Arial"/>
          <w:lang w:val="sr-Cyrl-RS"/>
        </w:rPr>
        <w:t>порталу за подршку</w:t>
      </w:r>
    </w:p>
    <w:p w:rsidR="006A0596" w:rsidRPr="00806D32" w:rsidRDefault="006A0596" w:rsidP="003E092F">
      <w:pPr>
        <w:pStyle w:val="ListParagraph"/>
        <w:widowControl w:val="0"/>
        <w:numPr>
          <w:ilvl w:val="0"/>
          <w:numId w:val="43"/>
        </w:numPr>
        <w:spacing w:after="0" w:line="240" w:lineRule="auto"/>
        <w:ind w:left="1134" w:hanging="357"/>
        <w:jc w:val="both"/>
        <w:rPr>
          <w:rFonts w:ascii="Arial" w:hAnsi="Arial" w:cs="Arial"/>
          <w:lang w:val="sr-Latn-RS"/>
        </w:rPr>
      </w:pPr>
      <w:r w:rsidRPr="00806D32">
        <w:rPr>
          <w:rFonts w:ascii="Arial" w:hAnsi="Arial" w:cs="Arial"/>
          <w:lang w:val="sr-Latn-RS"/>
        </w:rPr>
        <w:t>Онлине приступ за портал за подршку</w:t>
      </w:r>
    </w:p>
    <w:p w:rsidR="006A0596" w:rsidRPr="00806D32" w:rsidRDefault="006A0596" w:rsidP="003E092F">
      <w:pPr>
        <w:pStyle w:val="ListParagraph"/>
        <w:widowControl w:val="0"/>
        <w:numPr>
          <w:ilvl w:val="0"/>
          <w:numId w:val="43"/>
        </w:numPr>
        <w:spacing w:after="0" w:line="240" w:lineRule="auto"/>
        <w:ind w:left="1134" w:hanging="357"/>
        <w:jc w:val="both"/>
        <w:rPr>
          <w:rFonts w:ascii="Arial" w:hAnsi="Arial" w:cs="Arial"/>
          <w:lang w:val="sr-Latn-RS"/>
        </w:rPr>
      </w:pPr>
      <w:r w:rsidRPr="00806D32">
        <w:rPr>
          <w:rFonts w:ascii="Arial" w:hAnsi="Arial" w:cs="Arial"/>
          <w:lang w:val="sr-Latn-RS"/>
        </w:rPr>
        <w:t>Приступ телефонској подршци</w:t>
      </w:r>
    </w:p>
    <w:p w:rsidR="006A0596" w:rsidRPr="00806D32" w:rsidRDefault="006A0596" w:rsidP="003E092F">
      <w:pPr>
        <w:pStyle w:val="ListParagraph"/>
        <w:widowControl w:val="0"/>
        <w:numPr>
          <w:ilvl w:val="0"/>
          <w:numId w:val="43"/>
        </w:numPr>
        <w:spacing w:after="0" w:line="240" w:lineRule="auto"/>
        <w:ind w:left="1134" w:hanging="357"/>
        <w:jc w:val="both"/>
        <w:rPr>
          <w:rFonts w:ascii="Arial" w:hAnsi="Arial" w:cs="Arial"/>
          <w:lang w:val="sr-Latn-RS"/>
        </w:rPr>
      </w:pPr>
      <w:r w:rsidRPr="00806D32">
        <w:rPr>
          <w:rFonts w:ascii="Arial" w:hAnsi="Arial" w:cs="Arial"/>
          <w:lang w:val="sr-Latn-RS"/>
        </w:rPr>
        <w:t xml:space="preserve">Преузимање </w:t>
      </w:r>
      <w:r w:rsidRPr="00806D32">
        <w:rPr>
          <w:rFonts w:ascii="Arial" w:hAnsi="Arial" w:cs="Arial"/>
          <w:lang w:val="sr-Cyrl-RS"/>
        </w:rPr>
        <w:t>закрпа и надоградњи</w:t>
      </w:r>
    </w:p>
    <w:p w:rsidR="006A0596" w:rsidRPr="00806D32" w:rsidRDefault="006A0596" w:rsidP="003E092F">
      <w:pPr>
        <w:pStyle w:val="ListParagraph"/>
        <w:widowControl w:val="0"/>
        <w:numPr>
          <w:ilvl w:val="0"/>
          <w:numId w:val="43"/>
        </w:numPr>
        <w:spacing w:after="0" w:line="240" w:lineRule="auto"/>
        <w:ind w:left="1134" w:hanging="357"/>
        <w:jc w:val="both"/>
        <w:rPr>
          <w:rFonts w:ascii="Arial" w:hAnsi="Arial" w:cs="Arial"/>
          <w:lang w:val="sr-Latn-RS"/>
        </w:rPr>
      </w:pPr>
      <w:r w:rsidRPr="00806D32">
        <w:rPr>
          <w:rFonts w:ascii="Arial" w:hAnsi="Arial" w:cs="Arial"/>
          <w:lang w:val="sr-Cyrl-RS"/>
        </w:rPr>
        <w:t>П</w:t>
      </w:r>
      <w:r w:rsidRPr="00806D32">
        <w:rPr>
          <w:rFonts w:ascii="Arial" w:hAnsi="Arial" w:cs="Arial"/>
          <w:lang w:val="sr-Latn-RS"/>
        </w:rPr>
        <w:t>реузимање нових верзија софтвера и документације</w:t>
      </w:r>
    </w:p>
    <w:p w:rsidR="006A0596" w:rsidRPr="00806D32" w:rsidRDefault="006A0596" w:rsidP="003E092F">
      <w:pPr>
        <w:pStyle w:val="ListParagraph"/>
        <w:widowControl w:val="0"/>
        <w:numPr>
          <w:ilvl w:val="0"/>
          <w:numId w:val="43"/>
        </w:numPr>
        <w:spacing w:after="0" w:line="240" w:lineRule="auto"/>
        <w:ind w:left="1134" w:hanging="357"/>
        <w:jc w:val="both"/>
        <w:rPr>
          <w:rFonts w:ascii="Arial" w:hAnsi="Arial" w:cs="Arial"/>
          <w:lang w:val="sr-Latn-RS"/>
        </w:rPr>
      </w:pPr>
      <w:r w:rsidRPr="00806D32">
        <w:rPr>
          <w:rFonts w:ascii="Arial" w:hAnsi="Arial" w:cs="Arial"/>
          <w:lang w:val="sr-Latn-RS"/>
        </w:rPr>
        <w:t>Приступ техничкој бази знања</w:t>
      </w:r>
    </w:p>
    <w:p w:rsidR="006A0596" w:rsidRPr="00806D32" w:rsidRDefault="006A0596" w:rsidP="003E092F">
      <w:pPr>
        <w:pStyle w:val="ListParagraph"/>
        <w:widowControl w:val="0"/>
        <w:numPr>
          <w:ilvl w:val="0"/>
          <w:numId w:val="43"/>
        </w:numPr>
        <w:spacing w:after="0" w:line="240" w:lineRule="auto"/>
        <w:ind w:left="1134" w:hanging="357"/>
        <w:jc w:val="both"/>
        <w:rPr>
          <w:rFonts w:ascii="Arial" w:hAnsi="Arial" w:cs="Arial"/>
          <w:lang w:val="sr-Latn-RS"/>
        </w:rPr>
      </w:pPr>
      <w:r w:rsidRPr="00806D32">
        <w:rPr>
          <w:rFonts w:ascii="Arial" w:hAnsi="Arial" w:cs="Arial"/>
          <w:lang w:val="sr-Latn-RS"/>
        </w:rPr>
        <w:t>Информације о компатибилности</w:t>
      </w:r>
    </w:p>
    <w:p w:rsidR="006A0596" w:rsidRPr="00806D32" w:rsidRDefault="006A0596" w:rsidP="003E092F">
      <w:pPr>
        <w:pStyle w:val="ListParagraph"/>
        <w:widowControl w:val="0"/>
        <w:numPr>
          <w:ilvl w:val="0"/>
          <w:numId w:val="43"/>
        </w:numPr>
        <w:spacing w:after="0" w:line="240" w:lineRule="auto"/>
        <w:ind w:left="1134" w:hanging="357"/>
        <w:jc w:val="both"/>
        <w:rPr>
          <w:rFonts w:ascii="Arial" w:hAnsi="Arial" w:cs="Arial"/>
          <w:lang w:val="sr-Latn-RS"/>
        </w:rPr>
      </w:pPr>
      <w:r w:rsidRPr="00806D32">
        <w:rPr>
          <w:rFonts w:ascii="Arial" w:hAnsi="Arial" w:cs="Arial"/>
          <w:lang w:val="sr-Latn-RS"/>
        </w:rPr>
        <w:t>Приступ лиценцним кључевима</w:t>
      </w:r>
    </w:p>
    <w:p w:rsidR="006A0596" w:rsidRPr="00806D32" w:rsidRDefault="006A0596" w:rsidP="003E092F">
      <w:pPr>
        <w:pStyle w:val="ListParagraph"/>
        <w:widowControl w:val="0"/>
        <w:numPr>
          <w:ilvl w:val="0"/>
          <w:numId w:val="43"/>
        </w:numPr>
        <w:spacing w:after="0" w:line="240" w:lineRule="auto"/>
        <w:ind w:left="1134" w:hanging="357"/>
        <w:jc w:val="both"/>
        <w:rPr>
          <w:rFonts w:ascii="Arial" w:hAnsi="Arial" w:cs="Arial"/>
          <w:lang w:val="sr-Latn-RS"/>
        </w:rPr>
      </w:pPr>
      <w:r w:rsidRPr="00806D32">
        <w:rPr>
          <w:rFonts w:ascii="Arial" w:hAnsi="Arial" w:cs="Arial"/>
          <w:lang w:val="sr-Latn-RS"/>
        </w:rPr>
        <w:t>Подршка код проблема у имплементацији и коришћењу софтвера</w:t>
      </w:r>
    </w:p>
    <w:p w:rsidR="002114E7" w:rsidRPr="00806D32" w:rsidRDefault="006A0596" w:rsidP="003E092F">
      <w:pPr>
        <w:pStyle w:val="ListParagraph"/>
        <w:widowControl w:val="0"/>
        <w:numPr>
          <w:ilvl w:val="0"/>
          <w:numId w:val="43"/>
        </w:numPr>
        <w:spacing w:after="0" w:line="240" w:lineRule="auto"/>
        <w:ind w:left="1134" w:hanging="357"/>
        <w:jc w:val="both"/>
        <w:rPr>
          <w:rFonts w:ascii="Arial" w:hAnsi="Arial" w:cs="Arial"/>
          <w:lang w:val="sr-Latn-RS"/>
        </w:rPr>
      </w:pPr>
      <w:r w:rsidRPr="00806D32">
        <w:rPr>
          <w:rFonts w:ascii="Arial" w:hAnsi="Arial" w:cs="Arial"/>
          <w:lang w:val="sr-Latn-RS"/>
        </w:rPr>
        <w:t>Приступ корисничким форумима заједнице и програмима бета тестирања нових верзија.</w:t>
      </w:r>
    </w:p>
    <w:p w:rsidR="001A579E" w:rsidRPr="00806D32" w:rsidRDefault="001A579E" w:rsidP="003E092F">
      <w:pPr>
        <w:pStyle w:val="ListParagraph"/>
        <w:widowControl w:val="0"/>
        <w:spacing w:after="0" w:line="240" w:lineRule="auto"/>
        <w:ind w:left="1134"/>
        <w:jc w:val="both"/>
        <w:rPr>
          <w:rFonts w:ascii="Arial" w:hAnsi="Arial" w:cs="Arial"/>
          <w:lang w:val="sr-Latn-RS"/>
        </w:rPr>
      </w:pPr>
    </w:p>
    <w:p w:rsidR="000E2A05" w:rsidRPr="00806D32" w:rsidRDefault="000E2A05" w:rsidP="003E092F">
      <w:pPr>
        <w:pStyle w:val="Heading2"/>
        <w:spacing w:before="0" w:after="0"/>
        <w:rPr>
          <w:lang w:eastAsia="en-US"/>
        </w:rPr>
      </w:pPr>
      <w:r w:rsidRPr="00806D32">
        <w:rPr>
          <w:lang w:eastAsia="en-US"/>
        </w:rPr>
        <w:t>Испорука техничке документације</w:t>
      </w:r>
    </w:p>
    <w:p w:rsidR="007C47B6" w:rsidRPr="00806D32" w:rsidRDefault="000E2A05" w:rsidP="003E092F">
      <w:pPr>
        <w:rPr>
          <w:rFonts w:ascii="Arial" w:eastAsiaTheme="minorHAnsi" w:hAnsi="Arial" w:cs="Arial"/>
          <w:sz w:val="22"/>
          <w:szCs w:val="22"/>
        </w:rPr>
      </w:pPr>
      <w:r w:rsidRPr="00806D32">
        <w:rPr>
          <w:rFonts w:ascii="Arial" w:eastAsiaTheme="minorHAnsi" w:hAnsi="Arial" w:cs="Arial"/>
          <w:sz w:val="22"/>
          <w:szCs w:val="22"/>
        </w:rPr>
        <w:t>Техничка документација као део понуде мора да буде на српском или енглеском</w:t>
      </w:r>
      <w:r w:rsidR="007C47B6" w:rsidRPr="00806D32">
        <w:rPr>
          <w:rFonts w:ascii="Arial" w:eastAsiaTheme="minorHAnsi" w:hAnsi="Arial" w:cs="Arial"/>
          <w:sz w:val="22"/>
          <w:szCs w:val="22"/>
        </w:rPr>
        <w:t xml:space="preserve"> </w:t>
      </w:r>
      <w:r w:rsidRPr="00806D32">
        <w:rPr>
          <w:rFonts w:ascii="Arial" w:eastAsiaTheme="minorHAnsi" w:hAnsi="Arial" w:cs="Arial"/>
          <w:sz w:val="22"/>
          <w:szCs w:val="22"/>
        </w:rPr>
        <w:t>језику,достављена у штампаној форми или на CD-ROM-у или USB-у.</w:t>
      </w:r>
    </w:p>
    <w:p w:rsidR="007C47B6" w:rsidRPr="00806D32" w:rsidRDefault="007C47B6" w:rsidP="003E092F">
      <w:pPr>
        <w:rPr>
          <w:rFonts w:ascii="Arial" w:eastAsiaTheme="minorHAnsi" w:hAnsi="Arial" w:cs="Arial"/>
          <w:sz w:val="22"/>
          <w:szCs w:val="22"/>
        </w:rPr>
      </w:pPr>
    </w:p>
    <w:p w:rsidR="000E2A05" w:rsidRPr="00806D32" w:rsidRDefault="000E2A05" w:rsidP="003E092F">
      <w:pPr>
        <w:rPr>
          <w:rFonts w:ascii="Arial" w:eastAsiaTheme="minorHAnsi" w:hAnsi="Arial" w:cs="Arial"/>
          <w:sz w:val="22"/>
          <w:szCs w:val="22"/>
        </w:rPr>
      </w:pPr>
      <w:r w:rsidRPr="00806D32">
        <w:rPr>
          <w:rFonts w:ascii="Arial" w:eastAsiaTheme="minorHAnsi" w:hAnsi="Arial" w:cs="Arial"/>
          <w:sz w:val="22"/>
          <w:szCs w:val="22"/>
        </w:rPr>
        <w:t>Техничка документација мора да обухвати стандардне техничке приручнике са описима, инсталацијом, ОАМ аспектима за испоручено решење.</w:t>
      </w:r>
    </w:p>
    <w:p w:rsidR="007D70BA" w:rsidRPr="00806D32" w:rsidRDefault="007D70BA" w:rsidP="003E092F">
      <w:pPr>
        <w:suppressAutoHyphens w:val="0"/>
        <w:rPr>
          <w:rFonts w:ascii="Arial" w:hAnsi="Arial" w:cs="Arial"/>
          <w:sz w:val="22"/>
          <w:szCs w:val="22"/>
        </w:rPr>
      </w:pPr>
    </w:p>
    <w:p w:rsidR="007D70BA" w:rsidRPr="00806D32" w:rsidRDefault="007D70BA" w:rsidP="003E092F">
      <w:pPr>
        <w:pStyle w:val="Heading2"/>
        <w:spacing w:before="0" w:after="0"/>
        <w:rPr>
          <w:lang w:eastAsia="en-US"/>
        </w:rPr>
      </w:pPr>
      <w:r w:rsidRPr="00806D32">
        <w:rPr>
          <w:lang w:eastAsia="en-US"/>
        </w:rPr>
        <w:t>Место испоруке</w:t>
      </w:r>
    </w:p>
    <w:p w:rsidR="007D70BA" w:rsidRPr="00806D32" w:rsidRDefault="007D70BA" w:rsidP="003E092F">
      <w:pPr>
        <w:jc w:val="both"/>
        <w:rPr>
          <w:rFonts w:ascii="Arial" w:eastAsia="Calibri" w:hAnsi="Arial" w:cs="Arial"/>
          <w:sz w:val="22"/>
          <w:szCs w:val="22"/>
          <w:lang w:val="sr-Cyrl-RS" w:eastAsia="sr-Latn-CS"/>
        </w:rPr>
      </w:pPr>
      <w:r w:rsidRPr="00806D32">
        <w:rPr>
          <w:rFonts w:ascii="Arial" w:eastAsiaTheme="minorHAnsi" w:hAnsi="Arial" w:cs="Arial"/>
          <w:sz w:val="22"/>
          <w:szCs w:val="22"/>
          <w:lang w:eastAsia="en-US"/>
        </w:rPr>
        <w:t>Понуђено решење треба да буде испоруч</w:t>
      </w:r>
      <w:r w:rsidRPr="00806D32">
        <w:rPr>
          <w:rFonts w:ascii="Arial" w:eastAsiaTheme="minorHAnsi" w:hAnsi="Arial" w:cs="Arial"/>
          <w:sz w:val="22"/>
          <w:szCs w:val="22"/>
          <w:lang w:val="sr-Latn-ME" w:eastAsia="en-US"/>
        </w:rPr>
        <w:t>e</w:t>
      </w:r>
      <w:r w:rsidRPr="00806D32">
        <w:rPr>
          <w:rFonts w:ascii="Arial" w:eastAsiaTheme="minorHAnsi" w:hAnsi="Arial" w:cs="Arial"/>
          <w:sz w:val="22"/>
          <w:szCs w:val="22"/>
          <w:lang w:eastAsia="en-US"/>
        </w:rPr>
        <w:t>но и имплементирано на локацији</w:t>
      </w:r>
      <w:r w:rsidRPr="00806D32">
        <w:rPr>
          <w:rFonts w:ascii="Arial" w:eastAsiaTheme="minorHAnsi" w:hAnsi="Arial" w:cs="Arial"/>
          <w:sz w:val="22"/>
          <w:szCs w:val="22"/>
          <w:lang w:val="sr-Cyrl-RS" w:eastAsia="en-US"/>
        </w:rPr>
        <w:t xml:space="preserve"> </w:t>
      </w:r>
      <w:r w:rsidRPr="00806D32">
        <w:rPr>
          <w:rFonts w:ascii="Arial" w:hAnsi="Arial" w:cs="Arial"/>
          <w:sz w:val="22"/>
          <w:szCs w:val="22"/>
        </w:rPr>
        <w:t>„Електропривреда Србије“ Београд,</w:t>
      </w:r>
      <w:r w:rsidRPr="00806D32">
        <w:rPr>
          <w:rFonts w:ascii="Arial" w:eastAsia="Calibri" w:hAnsi="Arial" w:cs="Arial"/>
          <w:sz w:val="22"/>
          <w:szCs w:val="22"/>
          <w:lang w:val="sr-Cyrl-RS" w:eastAsia="sr-Latn-CS"/>
        </w:rPr>
        <w:t xml:space="preserve"> </w:t>
      </w:r>
      <w:r w:rsidRPr="00806D32">
        <w:rPr>
          <w:rFonts w:ascii="Arial" w:hAnsi="Arial" w:cs="Arial"/>
          <w:sz w:val="22"/>
          <w:szCs w:val="22"/>
        </w:rPr>
        <w:t xml:space="preserve">Улица </w:t>
      </w:r>
      <w:r w:rsidR="002829C5" w:rsidRPr="00806D32">
        <w:rPr>
          <w:rFonts w:ascii="Arial" w:hAnsi="Arial" w:cs="Arial"/>
          <w:sz w:val="22"/>
          <w:szCs w:val="22"/>
          <w:lang w:val="sr-Cyrl-RS"/>
        </w:rPr>
        <w:t>Царице Милице</w:t>
      </w:r>
      <w:r w:rsidRPr="00806D32">
        <w:rPr>
          <w:rFonts w:ascii="Arial" w:hAnsi="Arial" w:cs="Arial"/>
          <w:sz w:val="22"/>
          <w:szCs w:val="22"/>
        </w:rPr>
        <w:t>, 11000 Београд</w:t>
      </w:r>
    </w:p>
    <w:p w:rsidR="00B347C2" w:rsidRPr="00806D32" w:rsidRDefault="00B347C2" w:rsidP="003E092F">
      <w:pPr>
        <w:suppressAutoHyphens w:val="0"/>
        <w:rPr>
          <w:rFonts w:ascii="Arial" w:hAnsi="Arial" w:cs="Arial"/>
          <w:sz w:val="22"/>
          <w:szCs w:val="22"/>
        </w:rPr>
      </w:pPr>
      <w:r w:rsidRPr="00806D32">
        <w:rPr>
          <w:rFonts w:ascii="Arial" w:hAnsi="Arial" w:cs="Arial"/>
          <w:sz w:val="22"/>
          <w:szCs w:val="22"/>
        </w:rPr>
        <w:br w:type="page"/>
      </w:r>
    </w:p>
    <w:p w:rsidR="005E7D11" w:rsidRPr="00806D32" w:rsidRDefault="005E7D11" w:rsidP="003E092F">
      <w:pPr>
        <w:widowControl w:val="0"/>
        <w:ind w:left="852"/>
        <w:jc w:val="both"/>
        <w:rPr>
          <w:rFonts w:ascii="Arial" w:hAnsi="Arial" w:cs="Arial"/>
          <w:sz w:val="22"/>
          <w:szCs w:val="22"/>
        </w:rPr>
      </w:pPr>
    </w:p>
    <w:p w:rsidR="002829C5" w:rsidRPr="00806D32" w:rsidRDefault="002829C5" w:rsidP="003E092F">
      <w:pPr>
        <w:pStyle w:val="Heading2"/>
        <w:spacing w:before="0" w:after="0"/>
        <w:rPr>
          <w:lang w:eastAsia="en-US"/>
        </w:rPr>
      </w:pPr>
      <w:r w:rsidRPr="00806D32">
        <w:rPr>
          <w:lang w:eastAsia="en-US"/>
        </w:rPr>
        <w:t>Испуњење техничких захтева Наручиоца</w:t>
      </w:r>
    </w:p>
    <w:p w:rsidR="005E7D11" w:rsidRPr="00806D32" w:rsidRDefault="002829C5" w:rsidP="003E092F">
      <w:pPr>
        <w:tabs>
          <w:tab w:val="left" w:pos="900"/>
        </w:tabs>
        <w:ind w:right="-3"/>
        <w:jc w:val="both"/>
        <w:rPr>
          <w:rFonts w:ascii="Arial" w:hAnsi="Arial" w:cs="Arial"/>
          <w:b/>
          <w:sz w:val="22"/>
          <w:szCs w:val="22"/>
          <w:lang w:val="en-US"/>
        </w:rPr>
      </w:pPr>
      <w:r w:rsidRPr="00806D32">
        <w:rPr>
          <w:rFonts w:ascii="Arial" w:hAnsi="Arial" w:cs="Arial"/>
          <w:b/>
          <w:sz w:val="22"/>
          <w:szCs w:val="22"/>
          <w:lang w:val="sr-Cyrl-RS"/>
        </w:rPr>
        <w:t>Понуђено решење мора да задовољи све наведене техничке захтеве, а понуђач је у обавези да достави техничку документацију из које се види да понуђено решење поседује захтевану функционалност.</w:t>
      </w:r>
      <w:r w:rsidR="005E7D11" w:rsidRPr="00806D32">
        <w:rPr>
          <w:rFonts w:ascii="Arial" w:hAnsi="Arial" w:cs="Arial"/>
          <w:b/>
          <w:sz w:val="22"/>
          <w:szCs w:val="22"/>
          <w:lang w:val="en-US"/>
        </w:rPr>
        <w:t xml:space="preserve"> </w:t>
      </w:r>
    </w:p>
    <w:p w:rsidR="007F2BFC" w:rsidRPr="00806D32" w:rsidRDefault="007F2BFC" w:rsidP="003E092F">
      <w:pPr>
        <w:tabs>
          <w:tab w:val="left" w:pos="900"/>
        </w:tabs>
        <w:ind w:right="-3"/>
        <w:jc w:val="both"/>
        <w:rPr>
          <w:rFonts w:ascii="Arial" w:hAnsi="Arial" w:cs="Arial"/>
          <w:b/>
          <w:sz w:val="22"/>
          <w:szCs w:val="22"/>
          <w:lang w:val="en-US"/>
        </w:rPr>
      </w:pPr>
    </w:p>
    <w:tbl>
      <w:tblPr>
        <w:tblW w:w="9493" w:type="dxa"/>
        <w:tblLook w:val="04A0" w:firstRow="1" w:lastRow="0" w:firstColumn="1" w:lastColumn="0" w:noHBand="0" w:noVBand="1"/>
      </w:tblPr>
      <w:tblGrid>
        <w:gridCol w:w="705"/>
        <w:gridCol w:w="4270"/>
        <w:gridCol w:w="2268"/>
        <w:gridCol w:w="2250"/>
      </w:tblGrid>
      <w:tr w:rsidR="00B347C2" w:rsidRPr="00806D32" w:rsidTr="007F2BFC">
        <w:trPr>
          <w:trHeight w:val="300"/>
        </w:trPr>
        <w:tc>
          <w:tcPr>
            <w:tcW w:w="631" w:type="dxa"/>
            <w:tcBorders>
              <w:top w:val="single" w:sz="4" w:space="0" w:color="auto"/>
              <w:left w:val="single" w:sz="4" w:space="0" w:color="auto"/>
              <w:bottom w:val="single" w:sz="4" w:space="0" w:color="auto"/>
              <w:right w:val="single" w:sz="4" w:space="0" w:color="auto"/>
            </w:tcBorders>
            <w:shd w:val="clear" w:color="000000" w:fill="BFBFBF"/>
            <w:hideMark/>
          </w:tcPr>
          <w:p w:rsidR="00B347C2" w:rsidRPr="00806D32" w:rsidRDefault="00B347C2" w:rsidP="003E092F">
            <w:pPr>
              <w:suppressAutoHyphens w:val="0"/>
              <w:jc w:val="center"/>
              <w:rPr>
                <w:rFonts w:ascii="Arial" w:hAnsi="Arial" w:cs="Arial"/>
                <w:b/>
                <w:bCs/>
                <w:sz w:val="22"/>
                <w:szCs w:val="22"/>
                <w:lang w:val="en-GB" w:eastAsia="en-GB"/>
              </w:rPr>
            </w:pPr>
            <w:r w:rsidRPr="00806D32">
              <w:rPr>
                <w:rFonts w:ascii="Arial" w:hAnsi="Arial" w:cs="Arial"/>
                <w:b/>
                <w:bCs/>
                <w:sz w:val="22"/>
                <w:szCs w:val="22"/>
                <w:lang w:val="en-GB" w:eastAsia="en-GB"/>
              </w:rPr>
              <w:t>Број</w:t>
            </w:r>
          </w:p>
        </w:tc>
        <w:tc>
          <w:tcPr>
            <w:tcW w:w="4517" w:type="dxa"/>
            <w:tcBorders>
              <w:top w:val="single" w:sz="4" w:space="0" w:color="auto"/>
              <w:left w:val="nil"/>
              <w:bottom w:val="single" w:sz="4" w:space="0" w:color="auto"/>
              <w:right w:val="single" w:sz="4" w:space="0" w:color="auto"/>
            </w:tcBorders>
            <w:shd w:val="clear" w:color="000000" w:fill="BFBFBF"/>
            <w:vAlign w:val="center"/>
            <w:hideMark/>
          </w:tcPr>
          <w:p w:rsidR="00B347C2" w:rsidRPr="00806D32" w:rsidRDefault="002829C5" w:rsidP="003E092F">
            <w:pPr>
              <w:suppressAutoHyphens w:val="0"/>
              <w:jc w:val="center"/>
              <w:rPr>
                <w:rFonts w:ascii="Arial" w:hAnsi="Arial" w:cs="Arial"/>
                <w:b/>
                <w:bCs/>
                <w:sz w:val="22"/>
                <w:szCs w:val="22"/>
                <w:lang w:val="sr-Cyrl-RS" w:eastAsia="en-GB"/>
              </w:rPr>
            </w:pPr>
            <w:r w:rsidRPr="00806D32">
              <w:rPr>
                <w:rFonts w:ascii="Arial" w:hAnsi="Arial" w:cs="Arial"/>
                <w:b/>
                <w:bCs/>
                <w:sz w:val="22"/>
                <w:szCs w:val="22"/>
                <w:lang w:val="sr-Cyrl-RS" w:eastAsia="en-GB"/>
              </w:rPr>
              <w:t>Техничка функционалност</w:t>
            </w:r>
          </w:p>
        </w:tc>
        <w:tc>
          <w:tcPr>
            <w:tcW w:w="2077" w:type="dxa"/>
            <w:tcBorders>
              <w:top w:val="single" w:sz="4" w:space="0" w:color="auto"/>
              <w:left w:val="nil"/>
              <w:bottom w:val="single" w:sz="4" w:space="0" w:color="auto"/>
              <w:right w:val="single" w:sz="4" w:space="0" w:color="auto"/>
            </w:tcBorders>
            <w:shd w:val="clear" w:color="000000" w:fill="BFBFBF"/>
            <w:noWrap/>
            <w:vAlign w:val="center"/>
            <w:hideMark/>
          </w:tcPr>
          <w:p w:rsidR="002829C5" w:rsidRPr="00806D32" w:rsidRDefault="002829C5" w:rsidP="003E092F">
            <w:pPr>
              <w:suppressAutoHyphens w:val="0"/>
              <w:jc w:val="center"/>
              <w:rPr>
                <w:rFonts w:ascii="Arial" w:hAnsi="Arial" w:cs="Arial"/>
                <w:b/>
                <w:bCs/>
                <w:sz w:val="22"/>
                <w:szCs w:val="22"/>
                <w:lang w:val="en-GB" w:eastAsia="en-GB"/>
              </w:rPr>
            </w:pPr>
            <w:r w:rsidRPr="00806D32">
              <w:rPr>
                <w:rFonts w:ascii="Arial" w:hAnsi="Arial" w:cs="Arial"/>
                <w:b/>
                <w:bCs/>
                <w:sz w:val="22"/>
                <w:szCs w:val="22"/>
                <w:lang w:val="en-GB" w:eastAsia="en-GB"/>
              </w:rPr>
              <w:t xml:space="preserve">Задовољава </w:t>
            </w:r>
          </w:p>
          <w:p w:rsidR="00B347C2" w:rsidRPr="00806D32" w:rsidRDefault="002829C5" w:rsidP="003E092F">
            <w:pPr>
              <w:suppressAutoHyphens w:val="0"/>
              <w:jc w:val="center"/>
              <w:rPr>
                <w:rFonts w:ascii="Arial" w:hAnsi="Arial" w:cs="Arial"/>
                <w:b/>
                <w:bCs/>
                <w:sz w:val="22"/>
                <w:szCs w:val="22"/>
                <w:lang w:val="sr-Cyrl-RS" w:eastAsia="en-GB"/>
              </w:rPr>
            </w:pPr>
            <w:r w:rsidRPr="00806D32">
              <w:rPr>
                <w:rFonts w:ascii="Arial" w:hAnsi="Arial" w:cs="Arial"/>
                <w:b/>
                <w:bCs/>
                <w:sz w:val="22"/>
                <w:szCs w:val="22"/>
                <w:lang w:val="en-GB" w:eastAsia="en-GB"/>
              </w:rPr>
              <w:t>ДА</w:t>
            </w:r>
            <w:r w:rsidRPr="00806D32">
              <w:rPr>
                <w:rFonts w:ascii="Arial" w:hAnsi="Arial" w:cs="Arial"/>
                <w:b/>
                <w:bCs/>
                <w:sz w:val="22"/>
                <w:szCs w:val="22"/>
                <w:lang w:val="sr-Cyrl-RS" w:eastAsia="en-GB"/>
              </w:rPr>
              <w:t xml:space="preserve"> (понуђач уписује ДА поред сваке функционалности. У случају да није навео ДА, понуда ће бити одбијена као технички неодговарајућа)</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rsidR="00B347C2" w:rsidRPr="00806D32" w:rsidRDefault="00B347C2" w:rsidP="003E092F">
            <w:pPr>
              <w:suppressAutoHyphens w:val="0"/>
              <w:jc w:val="center"/>
              <w:rPr>
                <w:rFonts w:ascii="Arial" w:hAnsi="Arial" w:cs="Arial"/>
                <w:b/>
                <w:bCs/>
                <w:sz w:val="22"/>
                <w:szCs w:val="22"/>
                <w:lang w:val="sr-Cyrl-RS" w:eastAsia="en-GB"/>
              </w:rPr>
            </w:pPr>
            <w:r w:rsidRPr="00806D32">
              <w:rPr>
                <w:rFonts w:ascii="Arial" w:hAnsi="Arial" w:cs="Arial"/>
                <w:b/>
                <w:bCs/>
                <w:sz w:val="22"/>
                <w:szCs w:val="22"/>
                <w:lang w:val="en-GB" w:eastAsia="en-GB"/>
              </w:rPr>
              <w:t>Доказ</w:t>
            </w:r>
            <w:r w:rsidR="002829C5" w:rsidRPr="00806D32">
              <w:rPr>
                <w:rFonts w:ascii="Arial" w:hAnsi="Arial" w:cs="Arial"/>
                <w:b/>
                <w:bCs/>
                <w:sz w:val="22"/>
                <w:szCs w:val="22"/>
                <w:lang w:val="sr-Cyrl-RS" w:eastAsia="en-GB"/>
              </w:rPr>
              <w:t xml:space="preserve"> (навести којим приложеним документом се доказује функционалност)</w:t>
            </w:r>
          </w:p>
        </w:tc>
      </w:tr>
      <w:tr w:rsidR="00B347C2" w:rsidRPr="00806D32" w:rsidTr="007F2BFC">
        <w:trPr>
          <w:trHeight w:val="300"/>
        </w:trPr>
        <w:tc>
          <w:tcPr>
            <w:tcW w:w="94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7C2" w:rsidRPr="00806D32" w:rsidRDefault="00B347C2" w:rsidP="003E092F">
            <w:pPr>
              <w:suppressAutoHyphens w:val="0"/>
              <w:jc w:val="center"/>
              <w:rPr>
                <w:rFonts w:ascii="Arial" w:hAnsi="Arial" w:cs="Arial"/>
                <w:b/>
                <w:bCs/>
                <w:sz w:val="22"/>
                <w:szCs w:val="22"/>
                <w:lang w:val="en-GB" w:eastAsia="en-GB"/>
              </w:rPr>
            </w:pPr>
            <w:r w:rsidRPr="00806D32">
              <w:rPr>
                <w:rFonts w:ascii="Arial" w:hAnsi="Arial" w:cs="Arial"/>
                <w:b/>
                <w:bCs/>
                <w:sz w:val="22"/>
                <w:szCs w:val="22"/>
                <w:lang w:val="en-GB" w:eastAsia="en-GB"/>
              </w:rPr>
              <w:t>Архитектура</w:t>
            </w:r>
          </w:p>
        </w:tc>
      </w:tr>
      <w:tr w:rsidR="00B347C2" w:rsidRPr="00806D32" w:rsidTr="007F2BFC">
        <w:trPr>
          <w:trHeight w:val="300"/>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1</w:t>
            </w:r>
          </w:p>
        </w:tc>
        <w:tc>
          <w:tcPr>
            <w:tcW w:w="4517" w:type="dxa"/>
            <w:tcBorders>
              <w:top w:val="single" w:sz="4" w:space="0" w:color="auto"/>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xml:space="preserve">Флексибилни облик дистрибуције решења </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2</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буде централна и једина тачка приступа ресурсима за привилеговане кориснике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3</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Један "appliance" за све тражене функционалности</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4</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подржи опцију за Disaster Recovery путем WАН мреже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5</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истовремено прати приступ на 450 end point-а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6</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подржи опцију за High Availability и Load Balancing</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7</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подржи опцију за "In-place upgrade"</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3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8</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буде високо скалабино</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9</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Систем не сме да захтева никакве додатне лиценце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10</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Систему се може прићи искључиво путем припадајућег агента за даљински приступ и путем web browser-a</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300"/>
        </w:trPr>
        <w:tc>
          <w:tcPr>
            <w:tcW w:w="9493" w:type="dxa"/>
            <w:gridSpan w:val="4"/>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B347C2" w:rsidRPr="00806D32" w:rsidRDefault="00B347C2" w:rsidP="003E092F">
            <w:pPr>
              <w:suppressAutoHyphens w:val="0"/>
              <w:jc w:val="center"/>
              <w:rPr>
                <w:rFonts w:ascii="Arial" w:hAnsi="Arial" w:cs="Arial"/>
                <w:b/>
                <w:bCs/>
                <w:sz w:val="22"/>
                <w:szCs w:val="22"/>
                <w:lang w:val="en-GB" w:eastAsia="en-GB"/>
              </w:rPr>
            </w:pPr>
            <w:r w:rsidRPr="00806D32">
              <w:rPr>
                <w:rFonts w:ascii="Arial" w:hAnsi="Arial" w:cs="Arial"/>
                <w:b/>
                <w:bCs/>
                <w:sz w:val="22"/>
                <w:szCs w:val="22"/>
                <w:lang w:val="en-GB" w:eastAsia="en-GB"/>
              </w:rPr>
              <w:t>Безбедност</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11</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Подршка за различите начине аутентификације - мултифакторска аутентификација, LDAP, RADIUS, итд</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12</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има своју интерну базу корисника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12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lastRenderedPageBreak/>
              <w:t>13</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буде у складу са препорученим сертификованим решењима која се тичу информационе безбедности (на пример: NIAP)</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14</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има могућност детаљног праћења логова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300"/>
        </w:trPr>
        <w:tc>
          <w:tcPr>
            <w:tcW w:w="9493" w:type="dxa"/>
            <w:gridSpan w:val="4"/>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B347C2" w:rsidRPr="00806D32" w:rsidRDefault="00B347C2" w:rsidP="003E092F">
            <w:pPr>
              <w:suppressAutoHyphens w:val="0"/>
              <w:jc w:val="center"/>
              <w:rPr>
                <w:rFonts w:ascii="Arial" w:hAnsi="Arial" w:cs="Arial"/>
                <w:b/>
                <w:bCs/>
                <w:sz w:val="22"/>
                <w:szCs w:val="22"/>
                <w:lang w:val="en-GB" w:eastAsia="en-GB"/>
              </w:rPr>
            </w:pPr>
            <w:r w:rsidRPr="00806D32">
              <w:rPr>
                <w:rFonts w:ascii="Arial" w:hAnsi="Arial" w:cs="Arial"/>
                <w:b/>
                <w:bCs/>
                <w:sz w:val="22"/>
                <w:szCs w:val="22"/>
                <w:lang w:val="en-GB" w:eastAsia="en-GB"/>
              </w:rPr>
              <w:t>Контрола приступа</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15</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xml:space="preserve">Решење мора да контролише приступ широком скупу типова end-point-a и типова протокола </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16</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Систем мора да подржава праксу котроле приступа "Zero-Trust", тј. да дозволи приступ тек када су дозволе експлицитно додељене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12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17</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Систем мора да има могућност да филтрира дозвољене/недозвољене команде без инсталације додатног агента на крајњем уређају</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18</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Систем мора да има могућност да открије кршење правила и креирања активности након утврђеног кршења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19</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Систем мора да подржава могућност за снимање корисничких сесија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20</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Систем мора да има могућност да терминира сесије на основу задатих критеријума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21</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Систем мора да има могућност да спречи могућност "скакања" корсника са сервера на сервер</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15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22</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Систем мора да подржава опцију RDP приступа на публиковане апликације, како би корисник има право да приђе само потребној апликацији, а не целокупном серверу</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23</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коришћења локаних апликација током успостављене сесије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3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24</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логовања користећи SAML</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25</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Систем мора да подржава опцију за SSO након што корисник успешно уради иницијално логовање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26</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Систем мора да у потпуности подржава контролу приступа VmWare VCentar окружењу</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27</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Систем мора да у потпуности подржава контролу административног приступа Office 365 систему</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lastRenderedPageBreak/>
              <w:t>28</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Систем мора да подржава Керберос аутентификацију за RDP конекције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300"/>
        </w:trPr>
        <w:tc>
          <w:tcPr>
            <w:tcW w:w="9493" w:type="dxa"/>
            <w:gridSpan w:val="4"/>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B347C2" w:rsidRPr="00806D32" w:rsidRDefault="00B347C2" w:rsidP="003E092F">
            <w:pPr>
              <w:suppressAutoHyphens w:val="0"/>
              <w:jc w:val="center"/>
              <w:rPr>
                <w:rFonts w:ascii="Arial" w:hAnsi="Arial" w:cs="Arial"/>
                <w:b/>
                <w:bCs/>
                <w:sz w:val="22"/>
                <w:szCs w:val="22"/>
                <w:lang w:val="en-GB" w:eastAsia="en-GB"/>
              </w:rPr>
            </w:pPr>
            <w:r w:rsidRPr="00806D32">
              <w:rPr>
                <w:rFonts w:ascii="Arial" w:hAnsi="Arial" w:cs="Arial"/>
                <w:b/>
                <w:bCs/>
                <w:sz w:val="22"/>
                <w:szCs w:val="22"/>
                <w:lang w:val="en-GB" w:eastAsia="en-GB"/>
              </w:rPr>
              <w:t>Упраљање креденцијалима</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000000" w:fill="FFFFFF"/>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29</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контроле за високо привилеговане корисничке налоге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000000" w:fill="FFFFFF"/>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30</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да се корисник логује на end-point без опција увида у корисничко име и лозинку</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000000" w:fill="FFFFFF"/>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31</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менаџмента лозинки привилегованих корисника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300"/>
        </w:trPr>
        <w:tc>
          <w:tcPr>
            <w:tcW w:w="631" w:type="dxa"/>
            <w:tcBorders>
              <w:top w:val="nil"/>
              <w:left w:val="single" w:sz="4" w:space="0" w:color="auto"/>
              <w:bottom w:val="single" w:sz="4" w:space="0" w:color="auto"/>
              <w:right w:val="single" w:sz="4" w:space="0" w:color="auto"/>
            </w:tcBorders>
            <w:shd w:val="clear" w:color="000000" w:fill="FFFFFF"/>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32</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менаџмента SSH кључева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000000" w:fill="FFFFFF"/>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33</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транспаретног логовања за секундарне креденцијале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000000" w:fill="FFFFFF"/>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34</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има интегрисану могућност за опцију "Learn Mode" када су у питању RDP апликације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000000" w:fill="FFFFFF"/>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35</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има интегрисану могућност за опцију "Learn Mode" када су у питању WEB апликације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000000" w:fill="FFFFFF"/>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36</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опције да додатни корисник мора да одобри успостављање тражене сесије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000000" w:fill="FFFFFF"/>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37</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одобрења успостављања сесије на основу креираног тикета у оквиру Service Desk апликације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1200"/>
        </w:trPr>
        <w:tc>
          <w:tcPr>
            <w:tcW w:w="631" w:type="dxa"/>
            <w:tcBorders>
              <w:top w:val="nil"/>
              <w:left w:val="single" w:sz="4" w:space="0" w:color="auto"/>
              <w:bottom w:val="single" w:sz="4" w:space="0" w:color="auto"/>
              <w:right w:val="single" w:sz="4" w:space="0" w:color="auto"/>
            </w:tcBorders>
            <w:shd w:val="clear" w:color="000000" w:fill="FFFFFF"/>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38</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контроле привилегованих корисника који су интегрисани у саму апликацију и користе се за аутентификацију између различитих апликација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300"/>
        </w:trPr>
        <w:tc>
          <w:tcPr>
            <w:tcW w:w="9493" w:type="dxa"/>
            <w:gridSpan w:val="4"/>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B347C2" w:rsidRPr="00806D32" w:rsidRDefault="00B347C2" w:rsidP="003E092F">
            <w:pPr>
              <w:suppressAutoHyphens w:val="0"/>
              <w:jc w:val="center"/>
              <w:rPr>
                <w:rFonts w:ascii="Arial" w:hAnsi="Arial" w:cs="Arial"/>
                <w:b/>
                <w:bCs/>
                <w:sz w:val="22"/>
                <w:szCs w:val="22"/>
                <w:lang w:val="en-GB" w:eastAsia="en-GB"/>
              </w:rPr>
            </w:pPr>
            <w:r w:rsidRPr="00806D32">
              <w:rPr>
                <w:rFonts w:ascii="Arial" w:hAnsi="Arial" w:cs="Arial"/>
                <w:b/>
                <w:bCs/>
                <w:sz w:val="22"/>
                <w:szCs w:val="22"/>
                <w:lang w:val="en-GB" w:eastAsia="en-GB"/>
              </w:rPr>
              <w:t>Коришћење и администрација</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39</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Производ мора да обезбеди једноставан, интуитиван кориснички интерфејс</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40</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има могућност прегледа на основу прилагођене претраге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41</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Сваки администратор мора да има могућност да подеси глобална подешавана интерфејса у складу са својим потребама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42</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Сваки администратор мора да има могућност да подеси кастомизована подешавана интерфејса у складу са својим потребама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12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lastRenderedPageBreak/>
              <w:t>43</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Све административне контроле у оквиру решења, морају бити засноване на ролама и морају бити подложне детаљној конфигурацији</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44</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Систем мора да има могућност централизованог прикупљања логова и прегледа истих</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45</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Систем мора да има могућност интеграције са централним SIEM решењем (IBM Qradar)</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46</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има интегрисане Open API-е, као и CLI опцију</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E62E12">
        <w:trPr>
          <w:trHeight w:val="300"/>
        </w:trPr>
        <w:tc>
          <w:tcPr>
            <w:tcW w:w="9493" w:type="dxa"/>
            <w:gridSpan w:val="4"/>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B347C2" w:rsidRPr="00806D32" w:rsidRDefault="00B347C2" w:rsidP="003E092F">
            <w:pPr>
              <w:suppressAutoHyphens w:val="0"/>
              <w:jc w:val="center"/>
              <w:rPr>
                <w:rFonts w:ascii="Arial" w:hAnsi="Arial" w:cs="Arial"/>
                <w:b/>
                <w:bCs/>
                <w:sz w:val="22"/>
                <w:szCs w:val="22"/>
                <w:lang w:val="en-GB" w:eastAsia="en-GB"/>
              </w:rPr>
            </w:pPr>
            <w:r w:rsidRPr="00806D32">
              <w:rPr>
                <w:rFonts w:ascii="Arial" w:hAnsi="Arial" w:cs="Arial"/>
                <w:b/>
                <w:bCs/>
                <w:sz w:val="22"/>
                <w:szCs w:val="22"/>
                <w:lang w:val="en-GB" w:eastAsia="en-GB"/>
              </w:rPr>
              <w:t>Серверска напредна заштита</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47</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xml:space="preserve">Систем мора да омогући праћење 100 end point-а са напредном серверском заштитом </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48</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Проактивна сегрегација дужности са интегрисаном контролом за фајлове и директоријуме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49</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дефинисања контроле приступа  фајловима и директоријумима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12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50</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ауторизације приступа фајлу на основу ИД-а корисника чак и након промене кориничког налога који је урадио логовање ("switch - user")</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51</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ревизије заснована на ИД-у корисника и након промене улогованог корисника ("switch - user")</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52</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Проактивна сегрегација дужности са интегрисаном контролом за терминацију сесија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53</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дефинисања контроле терминације сесије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12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54</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терминације сесије на основу ИД-а корисника чак и након промене кориничког налога који је урадио логовање ("switch -user")</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12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55</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Проактивна сегрегација дужности са интегрисаном контролом за заменског корисника или могућност имперсионализације корисника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56</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дефинисања контроле приступа  за заменског корисника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12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lastRenderedPageBreak/>
              <w:t>57</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контроле заменског корисника која је  заснована на ИД-у корисника чак и након промене улогованог корисника ("switch - user")</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58</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Проактивна сегрегација дужности са интегрисаном контролом за логовање корисника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59</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дефинисања контрола за логовање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60</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ревизије заснована на параметрима за логовање корисника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61</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Проактивна сегрегација дужности са интегрисаном контролом за Кернел Модул "Load/Unload (Unix/Linux)"</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62</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дефинисања приступне контроле  за Кернел Load/Unload</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12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63</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контроле за Кернел Load/Unload која је  заснована на ИД-у корисника чак и након промене улогованог корисника ("switch - user")</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64</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Проактивна сегрегација дужности са интегрисаном контролом за Windows registry</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65</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Проактивна сегрегација дужности са интегрисаном контролом за долазеће TCP/IP сервисе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66</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Проактивна сегрегација дужности са интегрисаном контролом за одлазеће TCP/IP сервисе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67</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дефинисања приступне контроле  за одлазеће TCP/IP сервисе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68</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ревизије заснована на параметрима заодлазеће TCP/IP сервисе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3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69</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делегације задатака (судо)</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70</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дефинисања контроле коришћења за судо</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71</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сакривања root лозинке (Unix и Linux)</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12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72</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Детаљно праћење програма и фајлова, као и могућност њихове контроле и алармирања администратора и случају повреде пословне политике над наведенима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73</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блокирања покретања одређеног програма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lastRenderedPageBreak/>
              <w:t>74</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Могужност грануларне ревизије над коришћеним ресурсима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75</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флексибилне ревизије приступа ресурсима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76</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флексибилне ревизије корисничког приступа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12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77</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примене полисе у тестном моду, како би се видели ефекти примене полисе без пуштања на право продукционо окружење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78</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логовања команди које је корисник извршио током сесије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79</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аутетификације и ауторизације путем API-ја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80</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администрације уређаја путем API-ја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81</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аутоматске примене полиса на крајњи уређај</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3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82</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верзионирања полиса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83</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има интегрисану опцију за детаљно извештавање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84</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закључавања апликације у оквиру контролисаног окружења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85</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постављања грануларних рестрикција на кориснике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3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86</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Подршка за 2-факторску аутентификацију</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15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87</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обезбеди тражене функционалности на серверском нивоу и у случају мрежног отказа или било каквог другог отказа на осталим сигурносним нивоима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88</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Синхронизација полиса ка крајњим уређајима мора бити аутоматска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89</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Серверска компонента мора да подржава рад на следећим оперативним системима - Windows, Unix и Linux</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E62E12">
        <w:trPr>
          <w:trHeight w:val="300"/>
        </w:trPr>
        <w:tc>
          <w:tcPr>
            <w:tcW w:w="9493" w:type="dxa"/>
            <w:gridSpan w:val="4"/>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B347C2" w:rsidRPr="00806D32" w:rsidRDefault="00B347C2" w:rsidP="003E092F">
            <w:pPr>
              <w:suppressAutoHyphens w:val="0"/>
              <w:jc w:val="center"/>
              <w:rPr>
                <w:rFonts w:ascii="Arial" w:hAnsi="Arial" w:cs="Arial"/>
                <w:b/>
                <w:bCs/>
                <w:sz w:val="22"/>
                <w:szCs w:val="22"/>
                <w:lang w:val="en-GB" w:eastAsia="en-GB"/>
              </w:rPr>
            </w:pPr>
            <w:r w:rsidRPr="00806D32">
              <w:rPr>
                <w:rFonts w:ascii="Arial" w:hAnsi="Arial" w:cs="Arial"/>
                <w:b/>
                <w:bCs/>
                <w:sz w:val="22"/>
                <w:szCs w:val="22"/>
                <w:lang w:val="en-GB" w:eastAsia="en-GB"/>
              </w:rPr>
              <w:t>UNIX "Authentication Bridge"</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90</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буде у потпуности интегрисано са Активним Директоријумом</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91</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има интегрисану компоненту за коришћење елемената и објеката из Активног Директоријума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lastRenderedPageBreak/>
              <w:t>92</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подржава Керберос логин протокол</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93</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ради без инсталације додатног софтвера на домен контролерима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94</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подржава опцију логовања свих логин активности у Windows event log</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95</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подржава рад већег броја Unix и Linux платформи</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96</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подржава аутентификацију на Unix платформе користећи АД доменске креденцијале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97</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Решење мора да подржи опцију миграције корисника из Unix окружења на Windows AD окружење</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98</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мапирања Unix корисника са различитим корисничким налозима у АД-у</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99</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кеширања корисничких података на крајњем уређају</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100</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xml:space="preserve">Могућност успостављања корисничких логин контрола </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r w:rsidR="00B347C2" w:rsidRPr="00806D32" w:rsidTr="007F2BFC">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B347C2" w:rsidRPr="00806D32" w:rsidRDefault="00B347C2" w:rsidP="003E092F">
            <w:pPr>
              <w:suppressAutoHyphens w:val="0"/>
              <w:jc w:val="center"/>
              <w:rPr>
                <w:rFonts w:ascii="Arial" w:hAnsi="Arial" w:cs="Arial"/>
                <w:sz w:val="22"/>
                <w:szCs w:val="22"/>
                <w:lang w:val="en-GB" w:eastAsia="en-GB"/>
              </w:rPr>
            </w:pPr>
            <w:r w:rsidRPr="00806D32">
              <w:rPr>
                <w:rFonts w:ascii="Arial" w:hAnsi="Arial" w:cs="Arial"/>
                <w:sz w:val="22"/>
                <w:szCs w:val="22"/>
                <w:lang w:val="en-GB" w:eastAsia="en-GB"/>
              </w:rPr>
              <w:t>101</w:t>
            </w:r>
          </w:p>
        </w:tc>
        <w:tc>
          <w:tcPr>
            <w:tcW w:w="451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Могућност детаљног извештавања активности на Unix платформама</w:t>
            </w:r>
          </w:p>
        </w:tc>
        <w:tc>
          <w:tcPr>
            <w:tcW w:w="2077"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c>
          <w:tcPr>
            <w:tcW w:w="2268" w:type="dxa"/>
            <w:tcBorders>
              <w:top w:val="nil"/>
              <w:left w:val="nil"/>
              <w:bottom w:val="single" w:sz="4" w:space="0" w:color="auto"/>
              <w:right w:val="single" w:sz="4" w:space="0" w:color="auto"/>
            </w:tcBorders>
            <w:shd w:val="clear" w:color="auto" w:fill="auto"/>
            <w:vAlign w:val="center"/>
            <w:hideMark/>
          </w:tcPr>
          <w:p w:rsidR="00B347C2" w:rsidRPr="00806D32" w:rsidRDefault="00B347C2" w:rsidP="003E092F">
            <w:pPr>
              <w:suppressAutoHyphens w:val="0"/>
              <w:rPr>
                <w:rFonts w:ascii="Arial" w:hAnsi="Arial" w:cs="Arial"/>
                <w:sz w:val="22"/>
                <w:szCs w:val="22"/>
                <w:lang w:val="en-GB" w:eastAsia="en-GB"/>
              </w:rPr>
            </w:pPr>
            <w:r w:rsidRPr="00806D32">
              <w:rPr>
                <w:rFonts w:ascii="Arial" w:hAnsi="Arial" w:cs="Arial"/>
                <w:sz w:val="22"/>
                <w:szCs w:val="22"/>
                <w:lang w:val="en-GB" w:eastAsia="en-GB"/>
              </w:rPr>
              <w:t> </w:t>
            </w:r>
          </w:p>
        </w:tc>
      </w:tr>
    </w:tbl>
    <w:p w:rsidR="005E7D11" w:rsidRPr="00806D32" w:rsidRDefault="005E7D11" w:rsidP="003E092F">
      <w:pPr>
        <w:widowControl w:val="0"/>
        <w:jc w:val="both"/>
        <w:rPr>
          <w:rFonts w:ascii="Arial" w:hAnsi="Arial" w:cs="Arial"/>
          <w:sz w:val="22"/>
          <w:szCs w:val="22"/>
        </w:rPr>
      </w:pPr>
    </w:p>
    <w:p w:rsidR="00257505" w:rsidRPr="00806D32" w:rsidRDefault="00257505" w:rsidP="003E092F">
      <w:pPr>
        <w:suppressAutoHyphens w:val="0"/>
        <w:rPr>
          <w:rFonts w:ascii="Arial" w:hAnsi="Arial" w:cs="Arial"/>
          <w:sz w:val="22"/>
          <w:szCs w:val="22"/>
          <w:lang w:val="sr-Cyrl-RS"/>
        </w:rPr>
      </w:pPr>
      <w:r w:rsidRPr="00806D32">
        <w:rPr>
          <w:rFonts w:ascii="Arial" w:hAnsi="Arial" w:cs="Arial"/>
          <w:sz w:val="22"/>
          <w:szCs w:val="22"/>
          <w:lang w:val="sr-Cyrl-RS"/>
        </w:rPr>
        <w:br w:type="page"/>
      </w:r>
    </w:p>
    <w:p w:rsidR="00D03646" w:rsidRPr="00806D32" w:rsidRDefault="00D03646" w:rsidP="003E092F">
      <w:pPr>
        <w:pStyle w:val="KDPodnaslov1"/>
        <w:numPr>
          <w:ilvl w:val="0"/>
          <w:numId w:val="3"/>
        </w:numPr>
        <w:spacing w:before="0"/>
        <w:ind w:left="142" w:firstLine="0"/>
        <w:rPr>
          <w:rFonts w:cs="Arial"/>
          <w:lang w:val="sr-Cyrl-RS"/>
        </w:rPr>
      </w:pPr>
      <w:bookmarkStart w:id="16" w:name="_Toc441651546"/>
      <w:bookmarkStart w:id="17" w:name="_Toc442559884"/>
      <w:r w:rsidRPr="00806D32">
        <w:rPr>
          <w:rFonts w:cs="Arial"/>
          <w:noProof/>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F74956" w:rsidRPr="00806D32" w:rsidTr="002829C5">
        <w:trPr>
          <w:trHeight w:val="524"/>
          <w:jc w:val="center"/>
        </w:trPr>
        <w:tc>
          <w:tcPr>
            <w:tcW w:w="729" w:type="dxa"/>
            <w:vAlign w:val="center"/>
          </w:tcPr>
          <w:p w:rsidR="00F74956" w:rsidRPr="00806D32" w:rsidRDefault="00F74956" w:rsidP="003E092F">
            <w:pPr>
              <w:jc w:val="center"/>
              <w:rPr>
                <w:rFonts w:ascii="Arial" w:hAnsi="Arial" w:cs="Arial"/>
                <w:b/>
                <w:sz w:val="22"/>
                <w:szCs w:val="22"/>
              </w:rPr>
            </w:pPr>
            <w:r w:rsidRPr="00806D32">
              <w:rPr>
                <w:rFonts w:ascii="Arial" w:hAnsi="Arial" w:cs="Arial"/>
                <w:b/>
                <w:sz w:val="22"/>
                <w:szCs w:val="22"/>
              </w:rPr>
              <w:t>Ред. бр.</w:t>
            </w:r>
          </w:p>
        </w:tc>
        <w:tc>
          <w:tcPr>
            <w:tcW w:w="8430" w:type="dxa"/>
            <w:vAlign w:val="center"/>
          </w:tcPr>
          <w:p w:rsidR="00F74956" w:rsidRPr="00806D32" w:rsidRDefault="00F74956" w:rsidP="003E092F">
            <w:pPr>
              <w:ind w:right="-180"/>
              <w:jc w:val="center"/>
              <w:rPr>
                <w:rFonts w:ascii="Arial" w:hAnsi="Arial" w:cs="Arial"/>
                <w:b/>
                <w:sz w:val="22"/>
                <w:szCs w:val="22"/>
              </w:rPr>
            </w:pPr>
            <w:r w:rsidRPr="00806D32">
              <w:rPr>
                <w:rFonts w:ascii="Arial" w:hAnsi="Arial" w:cs="Arial"/>
                <w:b/>
                <w:sz w:val="22"/>
                <w:szCs w:val="22"/>
              </w:rPr>
              <w:t xml:space="preserve">4.1  ОБАВЕЗНИ УСЛОВИ </w:t>
            </w:r>
          </w:p>
          <w:p w:rsidR="00F74956" w:rsidRPr="00806D32" w:rsidRDefault="00F74956" w:rsidP="00852748">
            <w:pPr>
              <w:jc w:val="center"/>
              <w:rPr>
                <w:rFonts w:ascii="Arial" w:hAnsi="Arial" w:cs="Arial"/>
                <w:b/>
                <w:color w:val="FF0000"/>
                <w:sz w:val="22"/>
                <w:szCs w:val="22"/>
              </w:rPr>
            </w:pPr>
            <w:r w:rsidRPr="00806D32">
              <w:rPr>
                <w:rFonts w:ascii="Arial" w:hAnsi="Arial" w:cs="Arial"/>
                <w:b/>
                <w:sz w:val="22"/>
                <w:szCs w:val="22"/>
              </w:rPr>
              <w:t>ЗА УЧЕШЋЕ У ПОСТУПКУ ЈАВНЕ НАБАВКЕ ИЗ ЧЛАНА 75. З</w:t>
            </w:r>
            <w:r w:rsidRPr="00806D32">
              <w:rPr>
                <w:rFonts w:ascii="Arial" w:hAnsi="Arial" w:cs="Arial"/>
                <w:b/>
                <w:sz w:val="22"/>
                <w:szCs w:val="22"/>
                <w:lang w:val="sr-Cyrl-RS"/>
              </w:rPr>
              <w:t>АКОНА</w:t>
            </w:r>
          </w:p>
        </w:tc>
      </w:tr>
      <w:tr w:rsidR="00F74956" w:rsidRPr="00806D32" w:rsidTr="002829C5">
        <w:trPr>
          <w:jc w:val="center"/>
        </w:trPr>
        <w:tc>
          <w:tcPr>
            <w:tcW w:w="729" w:type="dxa"/>
            <w:vAlign w:val="center"/>
          </w:tcPr>
          <w:p w:rsidR="00F74956" w:rsidRPr="00806D32" w:rsidRDefault="00F74956" w:rsidP="003E092F">
            <w:pPr>
              <w:jc w:val="both"/>
              <w:rPr>
                <w:rFonts w:ascii="Arial" w:hAnsi="Arial" w:cs="Arial"/>
                <w:sz w:val="22"/>
                <w:szCs w:val="22"/>
              </w:rPr>
            </w:pPr>
            <w:r w:rsidRPr="00806D32">
              <w:rPr>
                <w:rFonts w:ascii="Arial" w:hAnsi="Arial" w:cs="Arial"/>
                <w:sz w:val="22"/>
                <w:szCs w:val="22"/>
              </w:rPr>
              <w:t>1.</w:t>
            </w:r>
          </w:p>
        </w:tc>
        <w:tc>
          <w:tcPr>
            <w:tcW w:w="8430" w:type="dxa"/>
            <w:vAlign w:val="center"/>
          </w:tcPr>
          <w:p w:rsidR="00F74956" w:rsidRPr="00806D32" w:rsidRDefault="00F74956" w:rsidP="003E092F">
            <w:pPr>
              <w:autoSpaceDE w:val="0"/>
              <w:autoSpaceDN w:val="0"/>
              <w:adjustRightInd w:val="0"/>
              <w:jc w:val="both"/>
              <w:rPr>
                <w:rFonts w:ascii="Arial" w:hAnsi="Arial" w:cs="Arial"/>
                <w:b/>
                <w:sz w:val="22"/>
                <w:szCs w:val="22"/>
                <w:u w:val="single"/>
              </w:rPr>
            </w:pPr>
            <w:r w:rsidRPr="00806D32">
              <w:rPr>
                <w:rFonts w:ascii="Arial" w:hAnsi="Arial" w:cs="Arial"/>
                <w:b/>
                <w:sz w:val="22"/>
                <w:szCs w:val="22"/>
                <w:u w:val="single"/>
              </w:rPr>
              <w:t>Услов:</w:t>
            </w:r>
          </w:p>
          <w:p w:rsidR="00F74956" w:rsidRPr="00806D32" w:rsidRDefault="00F74956" w:rsidP="003E092F">
            <w:pPr>
              <w:autoSpaceDE w:val="0"/>
              <w:autoSpaceDN w:val="0"/>
              <w:adjustRightInd w:val="0"/>
              <w:jc w:val="both"/>
              <w:rPr>
                <w:rFonts w:ascii="Arial" w:hAnsi="Arial" w:cs="Arial"/>
                <w:sz w:val="22"/>
                <w:szCs w:val="22"/>
              </w:rPr>
            </w:pPr>
            <w:r w:rsidRPr="00806D32">
              <w:rPr>
                <w:rFonts w:ascii="Arial" w:hAnsi="Arial" w:cs="Arial"/>
                <w:sz w:val="22"/>
                <w:szCs w:val="22"/>
                <w:lang w:val="pl-PL"/>
              </w:rPr>
              <w:t>Да је понуђач регистрован код надлежног органа, односно уписан у одговарајући регистар;</w:t>
            </w:r>
          </w:p>
          <w:p w:rsidR="00F74956" w:rsidRPr="00806D32" w:rsidRDefault="00F74956" w:rsidP="003E092F">
            <w:pPr>
              <w:autoSpaceDE w:val="0"/>
              <w:autoSpaceDN w:val="0"/>
              <w:adjustRightInd w:val="0"/>
              <w:jc w:val="both"/>
              <w:rPr>
                <w:rFonts w:ascii="Arial" w:hAnsi="Arial" w:cs="Arial"/>
                <w:b/>
                <w:sz w:val="22"/>
                <w:szCs w:val="22"/>
                <w:u w:val="single"/>
              </w:rPr>
            </w:pPr>
            <w:r w:rsidRPr="00806D32">
              <w:rPr>
                <w:rFonts w:ascii="Arial" w:hAnsi="Arial" w:cs="Arial"/>
                <w:b/>
                <w:sz w:val="22"/>
                <w:szCs w:val="22"/>
                <w:u w:val="single"/>
              </w:rPr>
              <w:t xml:space="preserve">Доказ: </w:t>
            </w:r>
          </w:p>
          <w:p w:rsidR="00F74956" w:rsidRPr="00806D32" w:rsidRDefault="00F74956" w:rsidP="003E092F">
            <w:pPr>
              <w:tabs>
                <w:tab w:val="left" w:pos="680"/>
              </w:tabs>
              <w:snapToGrid w:val="0"/>
              <w:jc w:val="both"/>
              <w:rPr>
                <w:rFonts w:ascii="Arial" w:eastAsia="Calibri" w:hAnsi="Arial" w:cs="Arial"/>
                <w:sz w:val="22"/>
                <w:szCs w:val="22"/>
              </w:rPr>
            </w:pPr>
            <w:r w:rsidRPr="00806D32">
              <w:rPr>
                <w:rFonts w:ascii="Arial" w:eastAsia="Calibri" w:hAnsi="Arial" w:cs="Arial"/>
                <w:sz w:val="22"/>
                <w:szCs w:val="22"/>
                <w:lang w:val="ru-RU"/>
              </w:rPr>
              <w:t xml:space="preserve">- </w:t>
            </w:r>
            <w:r w:rsidRPr="00806D32">
              <w:rPr>
                <w:rFonts w:ascii="Arial" w:eastAsia="Calibri" w:hAnsi="Arial" w:cs="Arial"/>
                <w:sz w:val="22"/>
                <w:szCs w:val="22"/>
              </w:rPr>
              <w:t>за правно лице:</w:t>
            </w:r>
            <w:r w:rsidRPr="00806D32">
              <w:rPr>
                <w:rFonts w:ascii="Arial" w:eastAsia="Calibri" w:hAnsi="Arial" w:cs="Arial"/>
                <w:sz w:val="22"/>
                <w:szCs w:val="22"/>
                <w:lang w:val="ru-RU"/>
              </w:rPr>
              <w:t xml:space="preserve">Извод из регистраАгенције за привредне регистре, односно извод из регистра надлежног Привредног суда </w:t>
            </w:r>
          </w:p>
          <w:p w:rsidR="00F74956" w:rsidRPr="00806D32" w:rsidRDefault="00F74956" w:rsidP="003E092F">
            <w:pPr>
              <w:tabs>
                <w:tab w:val="left" w:pos="680"/>
              </w:tabs>
              <w:snapToGrid w:val="0"/>
              <w:jc w:val="both"/>
              <w:rPr>
                <w:rFonts w:ascii="Arial" w:eastAsia="Calibri" w:hAnsi="Arial" w:cs="Arial"/>
                <w:sz w:val="22"/>
                <w:szCs w:val="22"/>
              </w:rPr>
            </w:pPr>
            <w:r w:rsidRPr="00806D32">
              <w:rPr>
                <w:rFonts w:ascii="Arial" w:eastAsia="Calibri" w:hAnsi="Arial" w:cs="Arial"/>
                <w:sz w:val="22"/>
                <w:szCs w:val="22"/>
              </w:rPr>
              <w:t>- за предузетнике: И</w:t>
            </w:r>
            <w:r w:rsidRPr="00806D32">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rsidR="00F74956" w:rsidRPr="00806D32" w:rsidRDefault="00F74956" w:rsidP="003E092F">
            <w:pPr>
              <w:autoSpaceDE w:val="0"/>
              <w:autoSpaceDN w:val="0"/>
              <w:adjustRightInd w:val="0"/>
              <w:jc w:val="both"/>
              <w:rPr>
                <w:rFonts w:ascii="Arial" w:eastAsia="Calibri" w:hAnsi="Arial" w:cs="Arial"/>
                <w:sz w:val="22"/>
                <w:szCs w:val="22"/>
              </w:rPr>
            </w:pPr>
            <w:r w:rsidRPr="00806D32">
              <w:rPr>
                <w:rFonts w:ascii="Arial" w:eastAsia="Calibri" w:hAnsi="Arial" w:cs="Arial"/>
                <w:sz w:val="22"/>
                <w:szCs w:val="22"/>
              </w:rPr>
              <w:t xml:space="preserve">Напомена: </w:t>
            </w:r>
          </w:p>
          <w:p w:rsidR="00F74956" w:rsidRPr="00806D32" w:rsidRDefault="00F74956" w:rsidP="003E092F">
            <w:pPr>
              <w:numPr>
                <w:ilvl w:val="0"/>
                <w:numId w:val="11"/>
              </w:numPr>
              <w:tabs>
                <w:tab w:val="left" w:pos="680"/>
              </w:tabs>
              <w:suppressAutoHyphens w:val="0"/>
              <w:snapToGrid w:val="0"/>
              <w:ind w:left="714" w:hanging="357"/>
              <w:contextualSpacing/>
              <w:jc w:val="both"/>
              <w:rPr>
                <w:rFonts w:ascii="Arial" w:eastAsia="Calibri" w:hAnsi="Arial" w:cs="Arial"/>
                <w:sz w:val="22"/>
                <w:szCs w:val="22"/>
              </w:rPr>
            </w:pPr>
            <w:r w:rsidRPr="00806D32">
              <w:rPr>
                <w:rFonts w:ascii="Arial" w:eastAsia="Calibri" w:hAnsi="Arial" w:cs="Arial"/>
                <w:sz w:val="22"/>
                <w:szCs w:val="22"/>
              </w:rPr>
              <w:t>У случају да понуду подноси група понуђача, овај доказ доставити за сваког члана групе понуђача</w:t>
            </w:r>
          </w:p>
          <w:p w:rsidR="00F74956" w:rsidRPr="00806D32" w:rsidRDefault="00F74956" w:rsidP="003E092F">
            <w:pPr>
              <w:numPr>
                <w:ilvl w:val="0"/>
                <w:numId w:val="11"/>
              </w:numPr>
              <w:tabs>
                <w:tab w:val="left" w:pos="680"/>
              </w:tabs>
              <w:suppressAutoHyphens w:val="0"/>
              <w:snapToGrid w:val="0"/>
              <w:ind w:left="714" w:hanging="357"/>
              <w:contextualSpacing/>
              <w:jc w:val="both"/>
              <w:rPr>
                <w:rFonts w:ascii="Arial" w:hAnsi="Arial" w:cs="Arial"/>
                <w:sz w:val="22"/>
                <w:szCs w:val="22"/>
              </w:rPr>
            </w:pPr>
            <w:r w:rsidRPr="00806D32">
              <w:rPr>
                <w:rFonts w:ascii="Arial" w:eastAsia="Calibri" w:hAnsi="Arial" w:cs="Arial"/>
                <w:sz w:val="22"/>
                <w:szCs w:val="22"/>
              </w:rPr>
              <w:t xml:space="preserve">У случају да понуђач подноси понуду са подизвођачем, овај доказ доставити и за сваког подизвођача </w:t>
            </w:r>
          </w:p>
        </w:tc>
      </w:tr>
      <w:tr w:rsidR="00F74956" w:rsidRPr="00806D32" w:rsidTr="00852748">
        <w:trPr>
          <w:trHeight w:val="3039"/>
          <w:jc w:val="center"/>
        </w:trPr>
        <w:tc>
          <w:tcPr>
            <w:tcW w:w="729" w:type="dxa"/>
            <w:vAlign w:val="center"/>
          </w:tcPr>
          <w:p w:rsidR="00F74956" w:rsidRPr="00806D32" w:rsidRDefault="00F74956" w:rsidP="003E092F">
            <w:pPr>
              <w:jc w:val="both"/>
              <w:rPr>
                <w:rFonts w:ascii="Arial" w:hAnsi="Arial" w:cs="Arial"/>
                <w:sz w:val="22"/>
                <w:szCs w:val="22"/>
              </w:rPr>
            </w:pPr>
            <w:r w:rsidRPr="00806D32">
              <w:rPr>
                <w:rFonts w:ascii="Arial" w:hAnsi="Arial" w:cs="Arial"/>
                <w:sz w:val="22"/>
                <w:szCs w:val="22"/>
              </w:rPr>
              <w:t>2.</w:t>
            </w:r>
          </w:p>
        </w:tc>
        <w:tc>
          <w:tcPr>
            <w:tcW w:w="8430" w:type="dxa"/>
            <w:vAlign w:val="center"/>
          </w:tcPr>
          <w:p w:rsidR="00F74956" w:rsidRPr="00806D32" w:rsidRDefault="00F74956" w:rsidP="003E092F">
            <w:pPr>
              <w:autoSpaceDE w:val="0"/>
              <w:autoSpaceDN w:val="0"/>
              <w:adjustRightInd w:val="0"/>
              <w:jc w:val="both"/>
              <w:rPr>
                <w:rFonts w:ascii="Arial" w:hAnsi="Arial" w:cs="Arial"/>
                <w:sz w:val="22"/>
                <w:szCs w:val="22"/>
              </w:rPr>
            </w:pPr>
            <w:r w:rsidRPr="00806D32">
              <w:rPr>
                <w:rFonts w:ascii="Arial" w:hAnsi="Arial" w:cs="Arial"/>
                <w:b/>
                <w:sz w:val="22"/>
                <w:szCs w:val="22"/>
                <w:u w:val="single"/>
              </w:rPr>
              <w:t>Услов:</w:t>
            </w:r>
          </w:p>
          <w:p w:rsidR="00F74956" w:rsidRPr="00806D32" w:rsidRDefault="00F74956" w:rsidP="003E092F">
            <w:pPr>
              <w:autoSpaceDE w:val="0"/>
              <w:autoSpaceDN w:val="0"/>
              <w:adjustRightInd w:val="0"/>
              <w:jc w:val="both"/>
              <w:rPr>
                <w:rFonts w:ascii="Arial" w:hAnsi="Arial" w:cs="Arial"/>
                <w:sz w:val="22"/>
                <w:szCs w:val="22"/>
              </w:rPr>
            </w:pPr>
            <w:r w:rsidRPr="00806D32">
              <w:rPr>
                <w:rFonts w:ascii="Arial" w:hAnsi="Arial" w:cs="Arial"/>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F74956" w:rsidRPr="00806D32" w:rsidRDefault="00F74956" w:rsidP="003E092F">
            <w:pPr>
              <w:autoSpaceDE w:val="0"/>
              <w:autoSpaceDN w:val="0"/>
              <w:adjustRightInd w:val="0"/>
              <w:jc w:val="both"/>
              <w:rPr>
                <w:rFonts w:ascii="Arial" w:hAnsi="Arial" w:cs="Arial"/>
                <w:b/>
                <w:sz w:val="22"/>
                <w:szCs w:val="22"/>
                <w:u w:val="single"/>
              </w:rPr>
            </w:pPr>
            <w:r w:rsidRPr="00806D32">
              <w:rPr>
                <w:rFonts w:ascii="Arial" w:hAnsi="Arial" w:cs="Arial"/>
                <w:b/>
                <w:sz w:val="22"/>
                <w:szCs w:val="22"/>
                <w:u w:val="single"/>
              </w:rPr>
              <w:t>Доказ:</w:t>
            </w:r>
          </w:p>
          <w:p w:rsidR="00F74956" w:rsidRPr="00806D32" w:rsidRDefault="00F74956" w:rsidP="003E092F">
            <w:pPr>
              <w:autoSpaceDE w:val="0"/>
              <w:autoSpaceDN w:val="0"/>
              <w:adjustRightInd w:val="0"/>
              <w:jc w:val="both"/>
              <w:rPr>
                <w:rFonts w:ascii="Arial" w:hAnsi="Arial" w:cs="Arial"/>
                <w:sz w:val="22"/>
                <w:szCs w:val="22"/>
                <w:u w:val="single"/>
              </w:rPr>
            </w:pPr>
            <w:r w:rsidRPr="00806D32">
              <w:rPr>
                <w:rFonts w:ascii="Arial" w:eastAsia="Calibri" w:hAnsi="Arial" w:cs="Arial"/>
                <w:sz w:val="22"/>
                <w:szCs w:val="22"/>
                <w:lang w:val="ru-RU"/>
              </w:rPr>
              <w:t xml:space="preserve">- </w:t>
            </w:r>
            <w:r w:rsidRPr="00806D32">
              <w:rPr>
                <w:rFonts w:ascii="Arial" w:eastAsia="Calibri" w:hAnsi="Arial" w:cs="Arial"/>
                <w:sz w:val="22"/>
                <w:szCs w:val="22"/>
              </w:rPr>
              <w:t>за правно лице:</w:t>
            </w:r>
          </w:p>
          <w:p w:rsidR="00F74956" w:rsidRPr="00806D32" w:rsidRDefault="00F74956" w:rsidP="003E092F">
            <w:pPr>
              <w:jc w:val="both"/>
              <w:rPr>
                <w:rFonts w:ascii="Arial" w:hAnsi="Arial" w:cs="Arial"/>
                <w:sz w:val="22"/>
                <w:szCs w:val="22"/>
              </w:rPr>
            </w:pPr>
            <w:r w:rsidRPr="00806D32">
              <w:rPr>
                <w:rFonts w:ascii="Arial" w:hAnsi="Arial" w:cs="Arial"/>
                <w:sz w:val="22"/>
                <w:szCs w:val="22"/>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F74956" w:rsidRPr="00806D32" w:rsidRDefault="00F74956" w:rsidP="003E092F">
            <w:pPr>
              <w:jc w:val="both"/>
              <w:rPr>
                <w:rFonts w:ascii="Arial" w:hAnsi="Arial" w:cs="Arial"/>
                <w:sz w:val="22"/>
                <w:szCs w:val="22"/>
              </w:rPr>
            </w:pPr>
            <w:r w:rsidRPr="00806D32">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1" w:history="1">
              <w:r w:rsidRPr="00806D32">
                <w:rPr>
                  <w:rStyle w:val="Hyperlink"/>
                  <w:rFonts w:ascii="Arial" w:hAnsi="Arial" w:cs="Arial"/>
                  <w:sz w:val="22"/>
                  <w:szCs w:val="22"/>
                </w:rPr>
                <w:t>http://www.bg.vi.sud.rs/lt/articles/o-visem-sudu/obavestenje-ke-za-pravna-lica.html</w:t>
              </w:r>
            </w:hyperlink>
          </w:p>
          <w:p w:rsidR="00F74956" w:rsidRPr="00806D32" w:rsidRDefault="00F74956" w:rsidP="003E092F">
            <w:pPr>
              <w:jc w:val="both"/>
              <w:rPr>
                <w:rFonts w:ascii="Arial" w:hAnsi="Arial" w:cs="Arial"/>
                <w:sz w:val="22"/>
                <w:szCs w:val="22"/>
              </w:rPr>
            </w:pPr>
            <w:r w:rsidRPr="00806D32">
              <w:rPr>
                <w:rFonts w:ascii="Arial" w:hAnsi="Arial" w:cs="Arial"/>
                <w:sz w:val="22"/>
                <w:szCs w:val="22"/>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74956" w:rsidRPr="00806D32" w:rsidRDefault="00F74956" w:rsidP="003E092F">
            <w:pPr>
              <w:jc w:val="both"/>
              <w:rPr>
                <w:rFonts w:ascii="Arial" w:hAnsi="Arial" w:cs="Arial"/>
                <w:sz w:val="22"/>
                <w:szCs w:val="22"/>
              </w:rPr>
            </w:pPr>
            <w:r w:rsidRPr="00806D32">
              <w:rPr>
                <w:rFonts w:ascii="Arial" w:hAnsi="Arial" w:cs="Arial"/>
                <w:sz w:val="22"/>
                <w:szCs w:val="22"/>
              </w:rPr>
              <w:t xml:space="preserve">Посебна напомена: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06D32">
              <w:rPr>
                <w:rFonts w:ascii="Arial" w:hAnsi="Arial" w:cs="Arial"/>
                <w:sz w:val="22"/>
                <w:szCs w:val="22"/>
                <w:u w:val="single"/>
              </w:rPr>
              <w:t>и</w:t>
            </w:r>
            <w:r w:rsidRPr="00806D32">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F74956" w:rsidRPr="00806D32" w:rsidRDefault="00F74956" w:rsidP="003E092F">
            <w:pPr>
              <w:jc w:val="both"/>
              <w:rPr>
                <w:rFonts w:ascii="Arial" w:hAnsi="Arial" w:cs="Arial"/>
                <w:sz w:val="22"/>
                <w:szCs w:val="22"/>
              </w:rPr>
            </w:pPr>
            <w:r w:rsidRPr="00806D32">
              <w:rPr>
                <w:rFonts w:ascii="Arial" w:hAnsi="Arial" w:cs="Arial"/>
                <w:sz w:val="22"/>
                <w:szCs w:val="22"/>
              </w:rPr>
              <w:t xml:space="preserve">- за физичко лице и предузетника: Уверење из казнене евиденције надлежне полицијске управе Министарства унутрашњих послова – захтев за издавање </w:t>
            </w:r>
            <w:r w:rsidRPr="00806D32">
              <w:rPr>
                <w:rFonts w:ascii="Arial" w:hAnsi="Arial" w:cs="Arial"/>
                <w:sz w:val="22"/>
                <w:szCs w:val="22"/>
              </w:rPr>
              <w:lastRenderedPageBreak/>
              <w:t>овог уверења може се поднети према месту рођења или према месту пребивалишта.</w:t>
            </w:r>
          </w:p>
          <w:p w:rsidR="00F74956" w:rsidRPr="00806D32" w:rsidRDefault="00F74956" w:rsidP="003E092F">
            <w:pPr>
              <w:autoSpaceDE w:val="0"/>
              <w:autoSpaceDN w:val="0"/>
              <w:adjustRightInd w:val="0"/>
              <w:jc w:val="both"/>
              <w:rPr>
                <w:rFonts w:ascii="Arial" w:eastAsia="Calibri" w:hAnsi="Arial" w:cs="Arial"/>
                <w:sz w:val="22"/>
                <w:szCs w:val="22"/>
              </w:rPr>
            </w:pPr>
            <w:r w:rsidRPr="00806D32">
              <w:rPr>
                <w:rFonts w:ascii="Arial" w:eastAsia="Calibri" w:hAnsi="Arial" w:cs="Arial"/>
                <w:sz w:val="22"/>
                <w:szCs w:val="22"/>
              </w:rPr>
              <w:t xml:space="preserve">Напомена: </w:t>
            </w:r>
          </w:p>
          <w:p w:rsidR="00F74956" w:rsidRPr="00806D32" w:rsidRDefault="00F74956" w:rsidP="003E092F">
            <w:pPr>
              <w:numPr>
                <w:ilvl w:val="0"/>
                <w:numId w:val="11"/>
              </w:numPr>
              <w:tabs>
                <w:tab w:val="left" w:pos="680"/>
              </w:tabs>
              <w:suppressAutoHyphens w:val="0"/>
              <w:snapToGrid w:val="0"/>
              <w:ind w:left="714" w:hanging="357"/>
              <w:contextualSpacing/>
              <w:jc w:val="both"/>
              <w:rPr>
                <w:rFonts w:ascii="Arial" w:eastAsia="Calibri" w:hAnsi="Arial" w:cs="Arial"/>
                <w:sz w:val="22"/>
                <w:szCs w:val="22"/>
              </w:rPr>
            </w:pPr>
            <w:r w:rsidRPr="00806D32">
              <w:rPr>
                <w:rFonts w:ascii="Arial" w:eastAsia="Calibri" w:hAnsi="Arial" w:cs="Arial"/>
                <w:sz w:val="22"/>
                <w:szCs w:val="22"/>
              </w:rPr>
              <w:t>У случају да понуду подноси правно лице потребно је доставити овај доказ и за правно лице и за законског заступника</w:t>
            </w:r>
          </w:p>
          <w:p w:rsidR="00F74956" w:rsidRPr="00806D32" w:rsidRDefault="00F74956" w:rsidP="003E092F">
            <w:pPr>
              <w:numPr>
                <w:ilvl w:val="0"/>
                <w:numId w:val="11"/>
              </w:numPr>
              <w:tabs>
                <w:tab w:val="left" w:pos="680"/>
              </w:tabs>
              <w:suppressAutoHyphens w:val="0"/>
              <w:snapToGrid w:val="0"/>
              <w:ind w:left="714" w:hanging="357"/>
              <w:contextualSpacing/>
              <w:jc w:val="both"/>
              <w:rPr>
                <w:rFonts w:ascii="Arial" w:eastAsia="Calibri" w:hAnsi="Arial" w:cs="Arial"/>
                <w:sz w:val="22"/>
                <w:szCs w:val="22"/>
              </w:rPr>
            </w:pPr>
            <w:r w:rsidRPr="00806D32">
              <w:rPr>
                <w:rFonts w:ascii="Arial" w:eastAsia="Calibri" w:hAnsi="Arial" w:cs="Arial"/>
                <w:sz w:val="22"/>
                <w:szCs w:val="22"/>
              </w:rPr>
              <w:t>У случају да правно лице има више законских заступника, ове доказе доставити за сваког од њих</w:t>
            </w:r>
          </w:p>
          <w:p w:rsidR="00F74956" w:rsidRPr="00806D32" w:rsidRDefault="00F74956" w:rsidP="003E092F">
            <w:pPr>
              <w:numPr>
                <w:ilvl w:val="0"/>
                <w:numId w:val="11"/>
              </w:numPr>
              <w:tabs>
                <w:tab w:val="left" w:pos="680"/>
              </w:tabs>
              <w:suppressAutoHyphens w:val="0"/>
              <w:snapToGrid w:val="0"/>
              <w:ind w:left="714" w:hanging="357"/>
              <w:contextualSpacing/>
              <w:jc w:val="both"/>
              <w:rPr>
                <w:rFonts w:ascii="Arial" w:eastAsia="Calibri" w:hAnsi="Arial" w:cs="Arial"/>
                <w:sz w:val="22"/>
                <w:szCs w:val="22"/>
              </w:rPr>
            </w:pPr>
            <w:r w:rsidRPr="00806D32">
              <w:rPr>
                <w:rFonts w:ascii="Arial" w:eastAsia="Calibri" w:hAnsi="Arial" w:cs="Arial"/>
                <w:sz w:val="22"/>
                <w:szCs w:val="22"/>
              </w:rPr>
              <w:t>У случају да понуду подноси група понуђача, ове доказе доставити за сваког члана групе понуђача</w:t>
            </w:r>
          </w:p>
          <w:p w:rsidR="00F74956" w:rsidRPr="00806D32" w:rsidRDefault="00F74956" w:rsidP="003E092F">
            <w:pPr>
              <w:numPr>
                <w:ilvl w:val="0"/>
                <w:numId w:val="11"/>
              </w:numPr>
              <w:tabs>
                <w:tab w:val="left" w:pos="680"/>
              </w:tabs>
              <w:suppressAutoHyphens w:val="0"/>
              <w:snapToGrid w:val="0"/>
              <w:ind w:left="714" w:hanging="357"/>
              <w:contextualSpacing/>
              <w:jc w:val="both"/>
              <w:rPr>
                <w:rFonts w:ascii="Arial" w:hAnsi="Arial" w:cs="Arial"/>
                <w:sz w:val="22"/>
                <w:szCs w:val="22"/>
              </w:rPr>
            </w:pPr>
            <w:r w:rsidRPr="00806D32">
              <w:rPr>
                <w:rFonts w:ascii="Arial" w:eastAsia="Calibri" w:hAnsi="Arial" w:cs="Arial"/>
                <w:sz w:val="22"/>
                <w:szCs w:val="22"/>
              </w:rPr>
              <w:t xml:space="preserve">У случају да понуђач подноси понуду са подизвођачем, ове доказе доставити и за сваког подизвођача </w:t>
            </w:r>
          </w:p>
          <w:p w:rsidR="00F74956" w:rsidRPr="00806D32" w:rsidRDefault="00F74956" w:rsidP="00852748">
            <w:pPr>
              <w:tabs>
                <w:tab w:val="left" w:pos="680"/>
              </w:tabs>
              <w:snapToGrid w:val="0"/>
              <w:contextualSpacing/>
              <w:jc w:val="both"/>
              <w:rPr>
                <w:rFonts w:ascii="Arial" w:hAnsi="Arial" w:cs="Arial"/>
                <w:sz w:val="22"/>
                <w:szCs w:val="22"/>
              </w:rPr>
            </w:pPr>
            <w:r w:rsidRPr="00806D32">
              <w:rPr>
                <w:rFonts w:ascii="Arial" w:eastAsia="Calibri" w:hAnsi="Arial" w:cs="Arial"/>
                <w:sz w:val="22"/>
                <w:szCs w:val="22"/>
              </w:rPr>
              <w:t>Ови докази не могу бити старији од два месеца пре отварања понуда.</w:t>
            </w:r>
          </w:p>
        </w:tc>
      </w:tr>
      <w:tr w:rsidR="00F74956" w:rsidRPr="00806D32" w:rsidTr="00852748">
        <w:trPr>
          <w:trHeight w:val="6918"/>
          <w:jc w:val="center"/>
        </w:trPr>
        <w:tc>
          <w:tcPr>
            <w:tcW w:w="729" w:type="dxa"/>
            <w:vAlign w:val="center"/>
          </w:tcPr>
          <w:p w:rsidR="00F74956" w:rsidRPr="00806D32" w:rsidRDefault="00F74956" w:rsidP="003E092F">
            <w:pPr>
              <w:jc w:val="both"/>
              <w:rPr>
                <w:rFonts w:ascii="Arial" w:hAnsi="Arial" w:cs="Arial"/>
                <w:sz w:val="22"/>
                <w:szCs w:val="22"/>
              </w:rPr>
            </w:pPr>
            <w:r w:rsidRPr="00806D32">
              <w:rPr>
                <w:rFonts w:ascii="Arial" w:hAnsi="Arial" w:cs="Arial"/>
                <w:sz w:val="22"/>
                <w:szCs w:val="22"/>
              </w:rPr>
              <w:lastRenderedPageBreak/>
              <w:t>3.</w:t>
            </w:r>
          </w:p>
        </w:tc>
        <w:tc>
          <w:tcPr>
            <w:tcW w:w="8430" w:type="dxa"/>
            <w:vAlign w:val="center"/>
          </w:tcPr>
          <w:p w:rsidR="00F74956" w:rsidRPr="00806D32" w:rsidRDefault="00F74956" w:rsidP="003E092F">
            <w:pPr>
              <w:snapToGrid w:val="0"/>
              <w:jc w:val="both"/>
              <w:rPr>
                <w:rFonts w:ascii="Arial" w:hAnsi="Arial" w:cs="Arial"/>
                <w:sz w:val="22"/>
                <w:szCs w:val="22"/>
              </w:rPr>
            </w:pPr>
            <w:r w:rsidRPr="00806D32">
              <w:rPr>
                <w:rFonts w:ascii="Arial" w:hAnsi="Arial" w:cs="Arial"/>
                <w:b/>
                <w:sz w:val="22"/>
                <w:szCs w:val="22"/>
                <w:u w:val="single"/>
              </w:rPr>
              <w:t>Услов:</w:t>
            </w:r>
            <w:r w:rsidRPr="00806D32">
              <w:rPr>
                <w:rFonts w:ascii="Arial" w:hAnsi="Arial" w:cs="Arial"/>
                <w:sz w:val="22"/>
                <w:szCs w:val="22"/>
              </w:rPr>
              <w:t xml:space="preserve"> </w:t>
            </w:r>
          </w:p>
          <w:p w:rsidR="00F74956" w:rsidRPr="00806D32" w:rsidRDefault="00F74956" w:rsidP="003E092F">
            <w:pPr>
              <w:snapToGrid w:val="0"/>
              <w:jc w:val="both"/>
              <w:rPr>
                <w:rFonts w:ascii="Arial" w:hAnsi="Arial" w:cs="Arial"/>
                <w:sz w:val="22"/>
                <w:szCs w:val="22"/>
              </w:rPr>
            </w:pPr>
            <w:r w:rsidRPr="00806D32">
              <w:rPr>
                <w:rFonts w:ascii="Arial" w:hAnsi="Arial" w:cs="Arial"/>
                <w:sz w:val="22"/>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74956" w:rsidRPr="00806D32" w:rsidRDefault="00F74956" w:rsidP="003E092F">
            <w:pPr>
              <w:autoSpaceDE w:val="0"/>
              <w:autoSpaceDN w:val="0"/>
              <w:adjustRightInd w:val="0"/>
              <w:jc w:val="both"/>
              <w:rPr>
                <w:rFonts w:ascii="Arial" w:hAnsi="Arial" w:cs="Arial"/>
                <w:b/>
                <w:sz w:val="22"/>
                <w:szCs w:val="22"/>
                <w:u w:val="single"/>
              </w:rPr>
            </w:pPr>
            <w:r w:rsidRPr="00806D32">
              <w:rPr>
                <w:rFonts w:ascii="Arial" w:hAnsi="Arial" w:cs="Arial"/>
                <w:b/>
                <w:sz w:val="22"/>
                <w:szCs w:val="22"/>
                <w:u w:val="single"/>
              </w:rPr>
              <w:t>Доказ:</w:t>
            </w:r>
          </w:p>
          <w:p w:rsidR="00F74956" w:rsidRPr="00806D32" w:rsidRDefault="00F74956" w:rsidP="003E092F">
            <w:pPr>
              <w:snapToGrid w:val="0"/>
              <w:jc w:val="both"/>
              <w:rPr>
                <w:rFonts w:ascii="Arial" w:eastAsia="Calibri" w:hAnsi="Arial" w:cs="Arial"/>
                <w:sz w:val="22"/>
                <w:szCs w:val="22"/>
                <w:lang w:val="ru-RU"/>
              </w:rPr>
            </w:pPr>
            <w:r w:rsidRPr="00806D32">
              <w:rPr>
                <w:rFonts w:ascii="Arial" w:eastAsia="Calibri" w:hAnsi="Arial" w:cs="Arial"/>
                <w:sz w:val="22"/>
                <w:szCs w:val="22"/>
                <w:lang w:val="ru-RU"/>
              </w:rPr>
              <w:t xml:space="preserve">- за правно лице, предузетнике и физичка лица: </w:t>
            </w:r>
          </w:p>
          <w:p w:rsidR="00F74956" w:rsidRPr="00806D32" w:rsidRDefault="00F74956" w:rsidP="003E092F">
            <w:pPr>
              <w:snapToGrid w:val="0"/>
              <w:jc w:val="both"/>
              <w:rPr>
                <w:rFonts w:ascii="Arial" w:eastAsia="Calibri" w:hAnsi="Arial" w:cs="Arial"/>
                <w:sz w:val="22"/>
                <w:szCs w:val="22"/>
                <w:lang w:val="ru-RU"/>
              </w:rPr>
            </w:pPr>
            <w:r w:rsidRPr="00806D32">
              <w:rPr>
                <w:rFonts w:ascii="Arial" w:eastAsia="Calibri" w:hAnsi="Arial" w:cs="Arial"/>
                <w:sz w:val="22"/>
                <w:szCs w:val="22"/>
                <w:lang w:val="ru-RU"/>
              </w:rPr>
              <w:t xml:space="preserve">1.Уверење Пореске управе Министарства финансија да је измирио доспеле </w:t>
            </w:r>
            <w:r w:rsidRPr="00806D32">
              <w:rPr>
                <w:rFonts w:ascii="Arial" w:hAnsi="Arial" w:cs="Arial"/>
                <w:sz w:val="22"/>
                <w:szCs w:val="22"/>
                <w:lang w:val="ru-RU"/>
              </w:rPr>
              <w:t xml:space="preserve">порезе и доприносе </w:t>
            </w:r>
            <w:r w:rsidRPr="00806D32">
              <w:rPr>
                <w:rFonts w:ascii="Arial" w:eastAsia="Calibri" w:hAnsi="Arial" w:cs="Arial"/>
                <w:sz w:val="22"/>
                <w:szCs w:val="22"/>
                <w:u w:val="single"/>
                <w:lang w:val="ru-RU"/>
              </w:rPr>
              <w:t>и</w:t>
            </w:r>
          </w:p>
          <w:p w:rsidR="00F74956" w:rsidRPr="00806D32" w:rsidRDefault="00F74956" w:rsidP="003E092F">
            <w:pPr>
              <w:jc w:val="both"/>
              <w:rPr>
                <w:rFonts w:ascii="Arial" w:hAnsi="Arial" w:cs="Arial"/>
                <w:sz w:val="22"/>
                <w:szCs w:val="22"/>
                <w:lang w:val="ru-RU"/>
              </w:rPr>
            </w:pPr>
            <w:r w:rsidRPr="00806D32">
              <w:rPr>
                <w:rFonts w:ascii="Arial" w:eastAsia="Calibri" w:hAnsi="Arial" w:cs="Arial"/>
                <w:sz w:val="22"/>
                <w:szCs w:val="22"/>
                <w:lang w:val="ru-RU"/>
              </w:rPr>
              <w:t>2.Уверење Управе јавних прихода локалне самоуправе (града, односно општине</w:t>
            </w:r>
            <w:r w:rsidRPr="00806D32">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806D32">
              <w:rPr>
                <w:rFonts w:ascii="Arial" w:eastAsia="Calibri" w:hAnsi="Arial" w:cs="Arial"/>
                <w:sz w:val="22"/>
                <w:szCs w:val="22"/>
                <w:lang w:val="ru-RU"/>
              </w:rPr>
              <w:t xml:space="preserve">да је измирио обавезе по основу изворних локалних јавних прихода </w:t>
            </w:r>
          </w:p>
          <w:p w:rsidR="00F74956" w:rsidRPr="00806D32" w:rsidRDefault="00F74956" w:rsidP="003E092F">
            <w:pPr>
              <w:ind w:right="122"/>
              <w:jc w:val="both"/>
              <w:rPr>
                <w:rFonts w:ascii="Arial" w:hAnsi="Arial" w:cs="Arial"/>
                <w:sz w:val="22"/>
                <w:szCs w:val="22"/>
                <w:lang w:val="ru-RU"/>
              </w:rPr>
            </w:pPr>
            <w:r w:rsidRPr="00806D32">
              <w:rPr>
                <w:rFonts w:ascii="Arial" w:hAnsi="Arial" w:cs="Arial"/>
                <w:sz w:val="22"/>
                <w:szCs w:val="22"/>
                <w:lang w:val="ru-RU"/>
              </w:rPr>
              <w:t>Напомена:</w:t>
            </w:r>
          </w:p>
          <w:p w:rsidR="00F74956" w:rsidRPr="00806D32" w:rsidRDefault="00F74956" w:rsidP="003E092F">
            <w:pPr>
              <w:numPr>
                <w:ilvl w:val="0"/>
                <w:numId w:val="10"/>
              </w:numPr>
              <w:suppressAutoHyphens w:val="0"/>
              <w:autoSpaceDE w:val="0"/>
              <w:autoSpaceDN w:val="0"/>
              <w:adjustRightInd w:val="0"/>
              <w:snapToGrid w:val="0"/>
              <w:ind w:hanging="357"/>
              <w:contextualSpacing/>
              <w:jc w:val="both"/>
              <w:rPr>
                <w:rFonts w:ascii="Arial" w:eastAsia="TimesNewRomanPSMT" w:hAnsi="Arial" w:cs="Arial"/>
                <w:sz w:val="22"/>
                <w:szCs w:val="22"/>
                <w:u w:val="single"/>
              </w:rPr>
            </w:pPr>
            <w:r w:rsidRPr="00806D32">
              <w:rPr>
                <w:rFonts w:ascii="Arial" w:eastAsia="TimesNewRomanPSMT" w:hAnsi="Arial" w:cs="Arial"/>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F74956" w:rsidRPr="00806D32" w:rsidRDefault="00F74956" w:rsidP="003E092F">
            <w:pPr>
              <w:numPr>
                <w:ilvl w:val="0"/>
                <w:numId w:val="10"/>
              </w:numPr>
              <w:suppressAutoHyphens w:val="0"/>
              <w:autoSpaceDE w:val="0"/>
              <w:autoSpaceDN w:val="0"/>
              <w:adjustRightInd w:val="0"/>
              <w:snapToGrid w:val="0"/>
              <w:ind w:hanging="357"/>
              <w:contextualSpacing/>
              <w:jc w:val="both"/>
              <w:rPr>
                <w:rFonts w:ascii="Arial" w:eastAsia="Calibri" w:hAnsi="Arial" w:cs="Arial"/>
                <w:sz w:val="22"/>
                <w:szCs w:val="22"/>
              </w:rPr>
            </w:pPr>
            <w:r w:rsidRPr="00806D32">
              <w:rPr>
                <w:rFonts w:ascii="Arial" w:eastAsia="TimesNewRomanPSMT" w:hAnsi="Arial" w:cs="Arial"/>
                <w:sz w:val="22"/>
                <w:szCs w:val="22"/>
              </w:rPr>
              <w:t>Уколико је понуђач у поступку приватизације, уместо горе наведена два доказа, потребно је доставити у</w:t>
            </w:r>
            <w:r w:rsidRPr="00806D32">
              <w:rPr>
                <w:rFonts w:ascii="Arial" w:eastAsia="Calibri" w:hAnsi="Arial" w:cs="Arial"/>
                <w:sz w:val="22"/>
                <w:szCs w:val="22"/>
                <w:lang w:val="ru-RU"/>
              </w:rPr>
              <w:t>верење Агенције за приватизацију да се налази у поступку приватизације</w:t>
            </w:r>
          </w:p>
          <w:p w:rsidR="00F74956" w:rsidRPr="00806D32" w:rsidRDefault="00F74956" w:rsidP="003E092F">
            <w:pPr>
              <w:numPr>
                <w:ilvl w:val="0"/>
                <w:numId w:val="10"/>
              </w:numPr>
              <w:tabs>
                <w:tab w:val="left" w:pos="680"/>
              </w:tabs>
              <w:suppressAutoHyphens w:val="0"/>
              <w:snapToGrid w:val="0"/>
              <w:ind w:hanging="357"/>
              <w:contextualSpacing/>
              <w:jc w:val="both"/>
              <w:rPr>
                <w:rFonts w:ascii="Arial" w:eastAsia="Calibri" w:hAnsi="Arial" w:cs="Arial"/>
                <w:sz w:val="22"/>
                <w:szCs w:val="22"/>
              </w:rPr>
            </w:pPr>
            <w:r w:rsidRPr="00806D32">
              <w:rPr>
                <w:rFonts w:ascii="Arial" w:eastAsia="Calibri" w:hAnsi="Arial" w:cs="Arial"/>
                <w:sz w:val="22"/>
                <w:szCs w:val="22"/>
              </w:rPr>
              <w:t>У случају да понуду подноси група понуђача, ове доказе доставити за сваког учесника из групе</w:t>
            </w:r>
          </w:p>
          <w:p w:rsidR="00F74956" w:rsidRPr="00806D32" w:rsidRDefault="00F74956" w:rsidP="003E092F">
            <w:pPr>
              <w:numPr>
                <w:ilvl w:val="0"/>
                <w:numId w:val="12"/>
              </w:numPr>
              <w:tabs>
                <w:tab w:val="left" w:pos="680"/>
              </w:tabs>
              <w:suppressAutoHyphens w:val="0"/>
              <w:snapToGrid w:val="0"/>
              <w:contextualSpacing/>
              <w:jc w:val="both"/>
              <w:rPr>
                <w:rFonts w:ascii="Arial" w:hAnsi="Arial" w:cs="Arial"/>
                <w:sz w:val="22"/>
                <w:szCs w:val="22"/>
              </w:rPr>
            </w:pPr>
            <w:r w:rsidRPr="00806D32">
              <w:rPr>
                <w:rFonts w:ascii="Arial" w:eastAsia="Calibri" w:hAnsi="Arial" w:cs="Arial"/>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F74956" w:rsidRPr="00806D32" w:rsidRDefault="00F74956" w:rsidP="00852748">
            <w:pPr>
              <w:tabs>
                <w:tab w:val="left" w:pos="680"/>
              </w:tabs>
              <w:snapToGrid w:val="0"/>
              <w:contextualSpacing/>
              <w:jc w:val="both"/>
              <w:rPr>
                <w:rFonts w:ascii="Arial" w:hAnsi="Arial" w:cs="Arial"/>
                <w:sz w:val="22"/>
                <w:szCs w:val="22"/>
              </w:rPr>
            </w:pPr>
            <w:r w:rsidRPr="00806D32">
              <w:rPr>
                <w:rFonts w:ascii="Arial" w:eastAsia="Calibri" w:hAnsi="Arial" w:cs="Arial"/>
                <w:sz w:val="22"/>
                <w:szCs w:val="22"/>
              </w:rPr>
              <w:t>Ови докази не могу бити старији од два месеца пре отварања понуда.</w:t>
            </w:r>
          </w:p>
        </w:tc>
      </w:tr>
      <w:tr w:rsidR="00F74956" w:rsidRPr="00806D32" w:rsidTr="002829C5">
        <w:trPr>
          <w:jc w:val="center"/>
        </w:trPr>
        <w:tc>
          <w:tcPr>
            <w:tcW w:w="729" w:type="dxa"/>
            <w:vAlign w:val="center"/>
          </w:tcPr>
          <w:p w:rsidR="00F74956" w:rsidRPr="00806D32" w:rsidRDefault="00F74956" w:rsidP="003E092F">
            <w:pPr>
              <w:jc w:val="both"/>
              <w:rPr>
                <w:rFonts w:ascii="Arial" w:hAnsi="Arial" w:cs="Arial"/>
                <w:sz w:val="22"/>
                <w:szCs w:val="22"/>
              </w:rPr>
            </w:pPr>
            <w:r w:rsidRPr="00806D32">
              <w:rPr>
                <w:rFonts w:ascii="Arial" w:hAnsi="Arial" w:cs="Arial"/>
                <w:sz w:val="22"/>
                <w:szCs w:val="22"/>
              </w:rPr>
              <w:t xml:space="preserve">4. </w:t>
            </w:r>
          </w:p>
        </w:tc>
        <w:tc>
          <w:tcPr>
            <w:tcW w:w="8430" w:type="dxa"/>
          </w:tcPr>
          <w:p w:rsidR="00F74956" w:rsidRPr="00806D32" w:rsidRDefault="00F74956" w:rsidP="003E092F">
            <w:pPr>
              <w:snapToGrid w:val="0"/>
              <w:jc w:val="both"/>
              <w:rPr>
                <w:rFonts w:ascii="Arial" w:hAnsi="Arial" w:cs="Arial"/>
                <w:b/>
                <w:sz w:val="22"/>
                <w:szCs w:val="22"/>
                <w:u w:val="single"/>
              </w:rPr>
            </w:pPr>
            <w:r w:rsidRPr="00806D32">
              <w:rPr>
                <w:rFonts w:ascii="Arial" w:hAnsi="Arial" w:cs="Arial"/>
                <w:b/>
                <w:sz w:val="22"/>
                <w:szCs w:val="22"/>
                <w:u w:val="single"/>
              </w:rPr>
              <w:t>Услов:</w:t>
            </w:r>
          </w:p>
          <w:p w:rsidR="00F74956" w:rsidRPr="00806D32" w:rsidRDefault="00F74956" w:rsidP="003E092F">
            <w:pPr>
              <w:snapToGrid w:val="0"/>
              <w:jc w:val="both"/>
              <w:rPr>
                <w:rFonts w:ascii="Arial" w:hAnsi="Arial" w:cs="Arial"/>
                <w:sz w:val="22"/>
                <w:szCs w:val="22"/>
              </w:rPr>
            </w:pPr>
            <w:r w:rsidRPr="00806D32">
              <w:rPr>
                <w:rFonts w:ascii="Arial" w:hAnsi="Arial" w:cs="Arial"/>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F74956" w:rsidRPr="00806D32" w:rsidRDefault="00F74956" w:rsidP="003E092F">
            <w:pPr>
              <w:autoSpaceDE w:val="0"/>
              <w:autoSpaceDN w:val="0"/>
              <w:adjustRightInd w:val="0"/>
              <w:jc w:val="both"/>
              <w:rPr>
                <w:rFonts w:ascii="Arial" w:hAnsi="Arial" w:cs="Arial"/>
                <w:b/>
                <w:sz w:val="22"/>
                <w:szCs w:val="22"/>
                <w:u w:val="single"/>
              </w:rPr>
            </w:pPr>
            <w:r w:rsidRPr="00806D32">
              <w:rPr>
                <w:rFonts w:ascii="Arial" w:hAnsi="Arial" w:cs="Arial"/>
                <w:b/>
                <w:sz w:val="22"/>
                <w:szCs w:val="22"/>
                <w:u w:val="single"/>
              </w:rPr>
              <w:t>Доказ:</w:t>
            </w:r>
          </w:p>
          <w:p w:rsidR="00F74956" w:rsidRPr="00806D32" w:rsidRDefault="00F74956" w:rsidP="003E092F">
            <w:pPr>
              <w:jc w:val="both"/>
              <w:rPr>
                <w:rFonts w:ascii="Arial" w:hAnsi="Arial" w:cs="Arial"/>
                <w:sz w:val="22"/>
                <w:szCs w:val="22"/>
              </w:rPr>
            </w:pPr>
            <w:r w:rsidRPr="00806D32">
              <w:rPr>
                <w:rFonts w:ascii="Arial" w:hAnsi="Arial" w:cs="Arial"/>
                <w:sz w:val="22"/>
                <w:szCs w:val="22"/>
              </w:rPr>
              <w:t>Потписан и оверен Образац изјаве на основу члана 75. став 2. ЗЈН</w:t>
            </w:r>
            <w:r w:rsidRPr="00806D32">
              <w:rPr>
                <w:rFonts w:ascii="Arial" w:hAnsi="Arial" w:cs="Arial"/>
                <w:sz w:val="22"/>
                <w:szCs w:val="22"/>
                <w:lang w:val="sr-Cyrl-RS"/>
              </w:rPr>
              <w:t xml:space="preserve"> </w:t>
            </w:r>
          </w:p>
          <w:p w:rsidR="00F74956" w:rsidRPr="00806D32" w:rsidRDefault="00F74956" w:rsidP="003E092F">
            <w:pPr>
              <w:snapToGrid w:val="0"/>
              <w:jc w:val="both"/>
              <w:rPr>
                <w:rFonts w:ascii="Arial" w:hAnsi="Arial" w:cs="Arial"/>
                <w:sz w:val="22"/>
                <w:szCs w:val="22"/>
              </w:rPr>
            </w:pPr>
            <w:r w:rsidRPr="00806D32">
              <w:rPr>
                <w:rFonts w:ascii="Arial" w:hAnsi="Arial" w:cs="Arial"/>
                <w:sz w:val="22"/>
                <w:szCs w:val="22"/>
              </w:rPr>
              <w:t>Напомена:</w:t>
            </w:r>
          </w:p>
          <w:p w:rsidR="00F74956" w:rsidRPr="00806D32" w:rsidRDefault="00F74956" w:rsidP="003E092F">
            <w:pPr>
              <w:numPr>
                <w:ilvl w:val="0"/>
                <w:numId w:val="13"/>
              </w:numPr>
              <w:suppressAutoHyphens w:val="0"/>
              <w:snapToGrid w:val="0"/>
              <w:jc w:val="both"/>
              <w:rPr>
                <w:rFonts w:ascii="Arial" w:hAnsi="Arial" w:cs="Arial"/>
                <w:sz w:val="22"/>
                <w:szCs w:val="22"/>
              </w:rPr>
            </w:pPr>
            <w:r w:rsidRPr="00806D32">
              <w:rPr>
                <w:rFonts w:ascii="Arial" w:hAnsi="Arial" w:cs="Arial"/>
                <w:sz w:val="22"/>
                <w:szCs w:val="22"/>
              </w:rPr>
              <w:t xml:space="preserve">Изјава мора да буде потписана од стране овалшћеног лица за заступање понуђача и оверена печатом. </w:t>
            </w:r>
          </w:p>
          <w:p w:rsidR="00F74956" w:rsidRPr="00806D32" w:rsidRDefault="00F74956" w:rsidP="003E092F">
            <w:pPr>
              <w:numPr>
                <w:ilvl w:val="0"/>
                <w:numId w:val="13"/>
              </w:numPr>
              <w:suppressAutoHyphens w:val="0"/>
              <w:snapToGrid w:val="0"/>
              <w:jc w:val="both"/>
              <w:rPr>
                <w:rFonts w:ascii="Arial" w:hAnsi="Arial" w:cs="Arial"/>
                <w:sz w:val="22"/>
                <w:szCs w:val="22"/>
              </w:rPr>
            </w:pPr>
            <w:r w:rsidRPr="00806D32">
              <w:rPr>
                <w:rFonts w:ascii="Arial" w:hAnsi="Arial" w:cs="Arial"/>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D03646" w:rsidRPr="00806D32" w:rsidTr="00757B28">
        <w:trPr>
          <w:jc w:val="center"/>
        </w:trPr>
        <w:tc>
          <w:tcPr>
            <w:tcW w:w="729" w:type="dxa"/>
            <w:vAlign w:val="center"/>
          </w:tcPr>
          <w:p w:rsidR="00D03646" w:rsidRPr="00806D32" w:rsidRDefault="00D03646" w:rsidP="003E092F">
            <w:pPr>
              <w:jc w:val="center"/>
              <w:rPr>
                <w:rFonts w:ascii="Arial" w:hAnsi="Arial" w:cs="Arial"/>
                <w:sz w:val="22"/>
                <w:szCs w:val="22"/>
                <w:lang w:val="sr-Cyrl-RS"/>
              </w:rPr>
            </w:pPr>
          </w:p>
        </w:tc>
        <w:tc>
          <w:tcPr>
            <w:tcW w:w="8430" w:type="dxa"/>
          </w:tcPr>
          <w:p w:rsidR="00D03646" w:rsidRPr="00806D32" w:rsidRDefault="00D03646" w:rsidP="003E092F">
            <w:pPr>
              <w:ind w:right="-180"/>
              <w:jc w:val="center"/>
              <w:rPr>
                <w:rFonts w:ascii="Arial" w:hAnsi="Arial" w:cs="Arial"/>
                <w:b/>
                <w:i/>
                <w:sz w:val="22"/>
                <w:szCs w:val="22"/>
                <w:lang w:val="sr-Cyrl-RS"/>
              </w:rPr>
            </w:pPr>
            <w:r w:rsidRPr="00806D32">
              <w:rPr>
                <w:rFonts w:ascii="Arial" w:hAnsi="Arial" w:cs="Arial"/>
                <w:b/>
                <w:sz w:val="22"/>
                <w:szCs w:val="22"/>
                <w:lang w:val="sr-Cyrl-RS"/>
              </w:rPr>
              <w:t xml:space="preserve">4.2  ДОДАТНИ УСЛОВИ </w:t>
            </w:r>
          </w:p>
          <w:p w:rsidR="00D03646" w:rsidRPr="00806D32" w:rsidRDefault="00D03646" w:rsidP="003E092F">
            <w:pPr>
              <w:snapToGrid w:val="0"/>
              <w:jc w:val="center"/>
              <w:rPr>
                <w:rFonts w:ascii="Arial" w:eastAsia="Calibri" w:hAnsi="Arial" w:cs="Arial"/>
                <w:sz w:val="22"/>
                <w:szCs w:val="22"/>
                <w:lang w:val="sr-Cyrl-RS"/>
              </w:rPr>
            </w:pPr>
            <w:r w:rsidRPr="00806D32">
              <w:rPr>
                <w:rFonts w:ascii="Arial" w:hAnsi="Arial" w:cs="Arial"/>
                <w:b/>
                <w:sz w:val="22"/>
                <w:szCs w:val="22"/>
                <w:lang w:val="sr-Cyrl-RS"/>
              </w:rPr>
              <w:lastRenderedPageBreak/>
              <w:t>ЗА УЧЕШЋЕ У ПОСТУПКУ ЈАВНЕ НАБАВКЕ ИЗ ЧЛАНА 76. ЗЈН</w:t>
            </w:r>
          </w:p>
        </w:tc>
      </w:tr>
      <w:bookmarkEnd w:id="17"/>
      <w:tr w:rsidR="00D03646" w:rsidRPr="00806D32" w:rsidTr="00757B28">
        <w:trPr>
          <w:jc w:val="center"/>
        </w:trPr>
        <w:tc>
          <w:tcPr>
            <w:tcW w:w="729" w:type="dxa"/>
            <w:vAlign w:val="center"/>
          </w:tcPr>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lastRenderedPageBreak/>
              <w:t>5.</w:t>
            </w:r>
          </w:p>
        </w:tc>
        <w:tc>
          <w:tcPr>
            <w:tcW w:w="8430" w:type="dxa"/>
          </w:tcPr>
          <w:p w:rsidR="004F5A10" w:rsidRPr="00806D32" w:rsidRDefault="00D03646" w:rsidP="003E092F">
            <w:pPr>
              <w:autoSpaceDE w:val="0"/>
              <w:autoSpaceDN w:val="0"/>
              <w:adjustRightInd w:val="0"/>
              <w:rPr>
                <w:rFonts w:ascii="Arial" w:hAnsi="Arial" w:cs="Arial"/>
                <w:b/>
                <w:sz w:val="22"/>
                <w:szCs w:val="22"/>
                <w:lang w:val="sr-Cyrl-RS"/>
              </w:rPr>
            </w:pPr>
            <w:r w:rsidRPr="00806D32">
              <w:rPr>
                <w:rFonts w:ascii="Arial" w:hAnsi="Arial" w:cs="Arial"/>
                <w:b/>
                <w:sz w:val="22"/>
                <w:szCs w:val="22"/>
                <w:lang w:val="sr-Cyrl-RS"/>
              </w:rPr>
              <w:t>финансијски капацитет</w:t>
            </w:r>
          </w:p>
          <w:p w:rsidR="004F5A10" w:rsidRPr="00806D32" w:rsidRDefault="004F5A10" w:rsidP="003E092F">
            <w:pPr>
              <w:autoSpaceDE w:val="0"/>
              <w:autoSpaceDN w:val="0"/>
              <w:adjustRightInd w:val="0"/>
              <w:rPr>
                <w:rFonts w:ascii="Arial" w:hAnsi="Arial" w:cs="Arial"/>
                <w:b/>
                <w:sz w:val="22"/>
                <w:szCs w:val="22"/>
                <w:u w:val="single"/>
                <w:lang w:val="sr-Cyrl-RS"/>
              </w:rPr>
            </w:pPr>
            <w:r w:rsidRPr="00806D32">
              <w:rPr>
                <w:rFonts w:ascii="Arial" w:hAnsi="Arial" w:cs="Arial"/>
                <w:b/>
                <w:sz w:val="22"/>
                <w:szCs w:val="22"/>
                <w:u w:val="single"/>
                <w:lang w:val="sr-Cyrl-RS"/>
              </w:rPr>
              <w:t xml:space="preserve">Услов: </w:t>
            </w:r>
          </w:p>
          <w:p w:rsidR="00D03646" w:rsidRPr="00806D32" w:rsidRDefault="00D03646" w:rsidP="003E092F">
            <w:pPr>
              <w:pStyle w:val="ListParagraph"/>
              <w:numPr>
                <w:ilvl w:val="0"/>
                <w:numId w:val="14"/>
              </w:numPr>
              <w:autoSpaceDE w:val="0"/>
              <w:autoSpaceDN w:val="0"/>
              <w:adjustRightInd w:val="0"/>
              <w:spacing w:after="0" w:line="240" w:lineRule="auto"/>
              <w:jc w:val="both"/>
              <w:rPr>
                <w:rFonts w:ascii="Arial" w:hAnsi="Arial" w:cs="Arial"/>
                <w:lang w:val="sr-Cyrl-RS" w:eastAsia="sr-Latn-CS"/>
              </w:rPr>
            </w:pPr>
            <w:r w:rsidRPr="00806D32">
              <w:rPr>
                <w:rFonts w:ascii="Arial" w:hAnsi="Arial" w:cs="Arial"/>
                <w:lang w:val="sr-Cyrl-RS" w:eastAsia="sr-Latn-CS"/>
              </w:rPr>
              <w:t xml:space="preserve">да има остварен приход од минимално </w:t>
            </w:r>
            <w:r w:rsidR="00D8624C" w:rsidRPr="00806D32">
              <w:rPr>
                <w:rFonts w:ascii="Arial" w:hAnsi="Arial" w:cs="Arial"/>
                <w:lang w:val="sr-Cyrl-RS" w:eastAsia="sr-Latn-CS"/>
              </w:rPr>
              <w:t>120.</w:t>
            </w:r>
            <w:r w:rsidRPr="00806D32">
              <w:rPr>
                <w:rFonts w:ascii="Arial" w:hAnsi="Arial" w:cs="Arial"/>
                <w:lang w:val="sr-Cyrl-RS" w:eastAsia="sr-Latn-CS"/>
              </w:rPr>
              <w:t>000.000,00 динара</w:t>
            </w:r>
            <w:r w:rsidR="004F5A10" w:rsidRPr="00806D32">
              <w:rPr>
                <w:rFonts w:ascii="Arial" w:hAnsi="Arial" w:cs="Arial"/>
                <w:lang w:val="sr-Cyrl-RS" w:eastAsia="sr-Latn-CS"/>
              </w:rPr>
              <w:t xml:space="preserve"> </w:t>
            </w:r>
            <w:r w:rsidR="00D8624C" w:rsidRPr="00806D32">
              <w:rPr>
                <w:rFonts w:ascii="Arial" w:hAnsi="Arial" w:cs="Arial"/>
                <w:lang w:val="sr-Cyrl-RS" w:eastAsia="sr-Latn-CS"/>
              </w:rPr>
              <w:t xml:space="preserve">без ПДВ-а </w:t>
            </w:r>
            <w:r w:rsidRPr="00806D32">
              <w:rPr>
                <w:rFonts w:ascii="Arial" w:hAnsi="Arial" w:cs="Arial"/>
                <w:lang w:val="sr-Cyrl-RS" w:eastAsia="sr-Latn-CS"/>
              </w:rPr>
              <w:t>у претходне три обрачунске године (2015., 2016. и 2017.);</w:t>
            </w:r>
          </w:p>
          <w:p w:rsidR="00D03646" w:rsidRPr="00806D32" w:rsidRDefault="00D03646" w:rsidP="003E092F">
            <w:pPr>
              <w:pStyle w:val="ListParagraph"/>
              <w:numPr>
                <w:ilvl w:val="0"/>
                <w:numId w:val="14"/>
              </w:numPr>
              <w:tabs>
                <w:tab w:val="left" w:pos="1440"/>
              </w:tabs>
              <w:spacing w:after="0" w:line="240" w:lineRule="auto"/>
              <w:jc w:val="both"/>
              <w:rPr>
                <w:rFonts w:ascii="Arial" w:hAnsi="Arial" w:cs="Arial"/>
                <w:lang w:val="sr-Cyrl-RS"/>
              </w:rPr>
            </w:pPr>
            <w:r w:rsidRPr="00806D32">
              <w:rPr>
                <w:rFonts w:ascii="Arial" w:hAnsi="Arial" w:cs="Arial"/>
                <w:lang w:val="sr-Cyrl-RS"/>
              </w:rPr>
              <w:t>позитиван резултат пословања у претходне три обрачунске године (2015., 2016. и 2017.);</w:t>
            </w:r>
          </w:p>
          <w:p w:rsidR="00D03646" w:rsidRPr="00806D32" w:rsidRDefault="00D03646" w:rsidP="003E092F">
            <w:pPr>
              <w:pStyle w:val="ListParagraph"/>
              <w:numPr>
                <w:ilvl w:val="0"/>
                <w:numId w:val="14"/>
              </w:numPr>
              <w:tabs>
                <w:tab w:val="left" w:pos="1440"/>
              </w:tabs>
              <w:spacing w:after="0" w:line="240" w:lineRule="auto"/>
              <w:jc w:val="both"/>
              <w:rPr>
                <w:rFonts w:ascii="Arial" w:hAnsi="Arial" w:cs="Arial"/>
                <w:lang w:val="sr-Cyrl-RS"/>
              </w:rPr>
            </w:pPr>
            <w:r w:rsidRPr="00806D32">
              <w:rPr>
                <w:rFonts w:ascii="Arial" w:hAnsi="Arial" w:cs="Arial"/>
                <w:lang w:val="sr-Cyrl-RS"/>
              </w:rPr>
              <w:t>у претходних 12 месеци пре дана објављивања позива на Порталу јавних набавки није имао блокаду на својим текућим рачунима;</w:t>
            </w:r>
          </w:p>
          <w:p w:rsidR="00D03646" w:rsidRPr="00806D32" w:rsidRDefault="00D03646" w:rsidP="003E092F">
            <w:pPr>
              <w:autoSpaceDE w:val="0"/>
              <w:autoSpaceDN w:val="0"/>
              <w:adjustRightInd w:val="0"/>
              <w:ind w:left="420"/>
              <w:jc w:val="both"/>
              <w:rPr>
                <w:rFonts w:ascii="Arial" w:hAnsi="Arial" w:cs="Arial"/>
                <w:sz w:val="22"/>
                <w:szCs w:val="22"/>
                <w:lang w:val="sr-Cyrl-RS" w:eastAsia="sr-Latn-CS"/>
              </w:rPr>
            </w:pPr>
          </w:p>
          <w:p w:rsidR="00D03646" w:rsidRPr="00806D32" w:rsidRDefault="00D03646" w:rsidP="003E092F">
            <w:pPr>
              <w:autoSpaceDE w:val="0"/>
              <w:autoSpaceDN w:val="0"/>
              <w:adjustRightInd w:val="0"/>
              <w:rPr>
                <w:rFonts w:ascii="Arial" w:hAnsi="Arial" w:cs="Arial"/>
                <w:b/>
                <w:sz w:val="22"/>
                <w:szCs w:val="22"/>
                <w:u w:val="single"/>
                <w:lang w:val="sr-Cyrl-RS"/>
              </w:rPr>
            </w:pPr>
            <w:r w:rsidRPr="00806D32">
              <w:rPr>
                <w:rFonts w:ascii="Arial" w:hAnsi="Arial" w:cs="Arial"/>
                <w:b/>
                <w:sz w:val="22"/>
                <w:szCs w:val="22"/>
                <w:u w:val="single"/>
                <w:lang w:val="sr-Cyrl-RS"/>
              </w:rPr>
              <w:t xml:space="preserve">Докази: </w:t>
            </w:r>
          </w:p>
          <w:p w:rsidR="00630D5B" w:rsidRPr="00806D32" w:rsidRDefault="00630D5B" w:rsidP="003E092F">
            <w:pPr>
              <w:autoSpaceDE w:val="0"/>
              <w:autoSpaceDN w:val="0"/>
              <w:adjustRightInd w:val="0"/>
              <w:jc w:val="both"/>
              <w:rPr>
                <w:rFonts w:ascii="Arial" w:hAnsi="Arial" w:cs="Arial"/>
                <w:sz w:val="22"/>
                <w:szCs w:val="22"/>
              </w:rPr>
            </w:pPr>
            <w:r w:rsidRPr="00806D32">
              <w:rPr>
                <w:rFonts w:ascii="Arial" w:hAnsi="Arial" w:cs="Arial"/>
                <w:sz w:val="22"/>
                <w:szCs w:val="22"/>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630D5B" w:rsidRPr="00806D32" w:rsidRDefault="00630D5B" w:rsidP="003E092F">
            <w:pPr>
              <w:autoSpaceDE w:val="0"/>
              <w:autoSpaceDN w:val="0"/>
              <w:adjustRightInd w:val="0"/>
              <w:jc w:val="both"/>
              <w:rPr>
                <w:rFonts w:ascii="Arial" w:hAnsi="Arial" w:cs="Arial"/>
                <w:sz w:val="22"/>
                <w:szCs w:val="22"/>
              </w:rPr>
            </w:pPr>
            <w:r w:rsidRPr="00806D32">
              <w:rPr>
                <w:rFonts w:ascii="Arial" w:hAnsi="Arial" w:cs="Arial"/>
                <w:sz w:val="22"/>
                <w:szCs w:val="22"/>
              </w:rPr>
              <w:t xml:space="preserve">или </w:t>
            </w:r>
          </w:p>
          <w:p w:rsidR="00630D5B" w:rsidRPr="00806D32" w:rsidRDefault="00630D5B" w:rsidP="003E092F">
            <w:pPr>
              <w:autoSpaceDE w:val="0"/>
              <w:autoSpaceDN w:val="0"/>
              <w:adjustRightInd w:val="0"/>
              <w:jc w:val="both"/>
              <w:rPr>
                <w:rFonts w:ascii="Arial" w:hAnsi="Arial" w:cs="Arial"/>
                <w:sz w:val="22"/>
                <w:szCs w:val="22"/>
              </w:rPr>
            </w:pPr>
            <w:r w:rsidRPr="00806D32">
              <w:rPr>
                <w:rFonts w:ascii="Arial" w:hAnsi="Arial" w:cs="Arial"/>
                <w:sz w:val="22"/>
                <w:szCs w:val="22"/>
              </w:rPr>
              <w:t>Биланс стања и биланс успеха  за претходне три обрачунске године 201</w:t>
            </w:r>
            <w:r w:rsidRPr="00806D32">
              <w:rPr>
                <w:rFonts w:ascii="Arial" w:hAnsi="Arial" w:cs="Arial"/>
                <w:sz w:val="22"/>
                <w:szCs w:val="22"/>
                <w:lang w:val="sr-Cyrl-RS"/>
              </w:rPr>
              <w:t>5</w:t>
            </w:r>
            <w:r w:rsidRPr="00806D32">
              <w:rPr>
                <w:rFonts w:ascii="Arial" w:hAnsi="Arial" w:cs="Arial"/>
                <w:sz w:val="22"/>
                <w:szCs w:val="22"/>
              </w:rPr>
              <w:t>, 201</w:t>
            </w:r>
            <w:r w:rsidRPr="00806D32">
              <w:rPr>
                <w:rFonts w:ascii="Arial" w:hAnsi="Arial" w:cs="Arial"/>
                <w:sz w:val="22"/>
                <w:szCs w:val="22"/>
                <w:lang w:val="sr-Cyrl-RS"/>
              </w:rPr>
              <w:t>6</w:t>
            </w:r>
            <w:r w:rsidRPr="00806D32">
              <w:rPr>
                <w:rFonts w:ascii="Arial" w:hAnsi="Arial" w:cs="Arial"/>
                <w:sz w:val="22"/>
                <w:szCs w:val="22"/>
              </w:rPr>
              <w:t xml:space="preserve"> и 201</w:t>
            </w:r>
            <w:r w:rsidRPr="00806D32">
              <w:rPr>
                <w:rFonts w:ascii="Arial" w:hAnsi="Arial" w:cs="Arial"/>
                <w:sz w:val="22"/>
                <w:szCs w:val="22"/>
                <w:lang w:val="sr-Cyrl-RS"/>
              </w:rPr>
              <w:t>7</w:t>
            </w:r>
            <w:r w:rsidRPr="00806D32">
              <w:rPr>
                <w:rFonts w:ascii="Arial" w:hAnsi="Arial" w:cs="Arial"/>
                <w:sz w:val="22"/>
                <w:szCs w:val="22"/>
              </w:rPr>
              <w:t xml:space="preserve"> са мишљењем овлашћеног ревизора, ако је понуђач субјект ревизије у складу са Законом о рачуноводству и Законом о ревизији.</w:t>
            </w:r>
          </w:p>
          <w:p w:rsidR="00630D5B" w:rsidRPr="00806D32" w:rsidRDefault="00630D5B" w:rsidP="003E092F">
            <w:pPr>
              <w:autoSpaceDE w:val="0"/>
              <w:autoSpaceDN w:val="0"/>
              <w:adjustRightInd w:val="0"/>
              <w:jc w:val="both"/>
              <w:rPr>
                <w:rFonts w:ascii="Arial" w:hAnsi="Arial" w:cs="Arial"/>
                <w:sz w:val="22"/>
                <w:szCs w:val="22"/>
              </w:rPr>
            </w:pPr>
            <w:r w:rsidRPr="00806D32">
              <w:rPr>
                <w:rFonts w:ascii="Arial" w:hAnsi="Arial" w:cs="Arial"/>
                <w:sz w:val="22"/>
                <w:szCs w:val="22"/>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rsidR="00630D5B" w:rsidRPr="00806D32" w:rsidRDefault="00630D5B" w:rsidP="003E092F">
            <w:pPr>
              <w:autoSpaceDE w:val="0"/>
              <w:autoSpaceDN w:val="0"/>
              <w:adjustRightInd w:val="0"/>
              <w:jc w:val="both"/>
              <w:rPr>
                <w:rFonts w:ascii="Arial" w:hAnsi="Arial" w:cs="Arial"/>
                <w:sz w:val="22"/>
                <w:szCs w:val="22"/>
              </w:rPr>
            </w:pPr>
            <w:r w:rsidRPr="00806D32">
              <w:rPr>
                <w:rFonts w:ascii="Arial" w:hAnsi="Arial" w:cs="Arial"/>
                <w:sz w:val="22"/>
                <w:szCs w:val="22"/>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p w:rsidR="00630D5B" w:rsidRPr="00806D32" w:rsidRDefault="00630D5B" w:rsidP="003E092F">
            <w:pPr>
              <w:autoSpaceDE w:val="0"/>
              <w:autoSpaceDN w:val="0"/>
              <w:adjustRightInd w:val="0"/>
              <w:jc w:val="both"/>
              <w:rPr>
                <w:rFonts w:ascii="Arial" w:hAnsi="Arial" w:cs="Arial"/>
                <w:sz w:val="22"/>
                <w:szCs w:val="22"/>
              </w:rPr>
            </w:pPr>
            <w:r w:rsidRPr="00806D32">
              <w:rPr>
                <w:rFonts w:ascii="Arial" w:hAnsi="Arial" w:cs="Arial"/>
                <w:sz w:val="22"/>
                <w:szCs w:val="22"/>
              </w:rPr>
              <w:t>или</w:t>
            </w:r>
          </w:p>
          <w:p w:rsidR="00D03646" w:rsidRPr="00806D32" w:rsidRDefault="00630D5B" w:rsidP="003E092F">
            <w:pPr>
              <w:suppressAutoHyphens w:val="0"/>
              <w:jc w:val="both"/>
              <w:rPr>
                <w:rFonts w:ascii="Arial" w:eastAsia="Calibri" w:hAnsi="Arial" w:cs="Arial"/>
                <w:sz w:val="22"/>
                <w:szCs w:val="22"/>
                <w:lang w:val="sr-Cyrl-RS"/>
              </w:rPr>
            </w:pPr>
            <w:r w:rsidRPr="00806D32">
              <w:rPr>
                <w:rFonts w:ascii="Arial" w:eastAsia="Calibri" w:hAnsi="Arial" w:cs="Arial"/>
                <w:sz w:val="22"/>
                <w:szCs w:val="22"/>
              </w:rPr>
              <w:t xml:space="preserve">Потврда Народне банке Србије да понуђач није био неликвидан у последњих шест месеци </w:t>
            </w:r>
            <w:r w:rsidRPr="00806D32">
              <w:rPr>
                <w:rFonts w:ascii="Arial" w:eastAsia="Calibri" w:hAnsi="Arial" w:cs="Arial"/>
                <w:sz w:val="22"/>
                <w:szCs w:val="22"/>
                <w:lang w:val="sr-Cyrl-RS"/>
              </w:rPr>
              <w:t>од дана</w:t>
            </w:r>
            <w:r w:rsidRPr="00806D32">
              <w:rPr>
                <w:rFonts w:ascii="Arial" w:eastAsia="Calibri" w:hAnsi="Arial" w:cs="Arial"/>
                <w:sz w:val="22"/>
                <w:szCs w:val="22"/>
              </w:rPr>
              <w:t xml:space="preserve"> објављивања Позива за подношење понуда на Порталу јавних набавки</w:t>
            </w:r>
          </w:p>
        </w:tc>
      </w:tr>
      <w:tr w:rsidR="00D03646" w:rsidRPr="00806D32" w:rsidTr="00852748">
        <w:trPr>
          <w:trHeight w:val="3156"/>
          <w:jc w:val="center"/>
        </w:trPr>
        <w:tc>
          <w:tcPr>
            <w:tcW w:w="729" w:type="dxa"/>
            <w:vAlign w:val="center"/>
          </w:tcPr>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6.</w:t>
            </w:r>
          </w:p>
        </w:tc>
        <w:tc>
          <w:tcPr>
            <w:tcW w:w="8430" w:type="dxa"/>
          </w:tcPr>
          <w:p w:rsidR="00630D5B" w:rsidRPr="00806D32" w:rsidRDefault="00630D5B" w:rsidP="003E092F">
            <w:pPr>
              <w:autoSpaceDE w:val="0"/>
              <w:autoSpaceDN w:val="0"/>
              <w:adjustRightInd w:val="0"/>
              <w:rPr>
                <w:rFonts w:ascii="Arial" w:hAnsi="Arial" w:cs="Arial"/>
                <w:b/>
                <w:sz w:val="22"/>
                <w:szCs w:val="22"/>
                <w:lang w:val="sr-Cyrl-RS"/>
              </w:rPr>
            </w:pPr>
            <w:r w:rsidRPr="00806D32">
              <w:rPr>
                <w:rFonts w:ascii="Arial" w:hAnsi="Arial" w:cs="Arial"/>
                <w:b/>
                <w:sz w:val="22"/>
                <w:szCs w:val="22"/>
                <w:lang w:val="sr-Cyrl-RS"/>
              </w:rPr>
              <w:t>Пословни капацитет</w:t>
            </w:r>
          </w:p>
          <w:p w:rsidR="00D03646" w:rsidRPr="00806D32" w:rsidRDefault="00D03646" w:rsidP="003E092F">
            <w:pPr>
              <w:autoSpaceDE w:val="0"/>
              <w:autoSpaceDN w:val="0"/>
              <w:adjustRightInd w:val="0"/>
              <w:rPr>
                <w:rFonts w:ascii="Arial" w:hAnsi="Arial" w:cs="Arial"/>
                <w:b/>
                <w:sz w:val="22"/>
                <w:szCs w:val="22"/>
                <w:lang w:val="sr-Cyrl-RS"/>
              </w:rPr>
            </w:pPr>
            <w:r w:rsidRPr="00806D32">
              <w:rPr>
                <w:rFonts w:ascii="Arial" w:hAnsi="Arial" w:cs="Arial"/>
                <w:b/>
                <w:sz w:val="22"/>
                <w:szCs w:val="22"/>
                <w:lang w:val="sr-Cyrl-RS"/>
              </w:rPr>
              <w:t xml:space="preserve">Услов: </w:t>
            </w:r>
          </w:p>
          <w:p w:rsidR="003A0B97" w:rsidRPr="00806D32" w:rsidRDefault="00834B7D" w:rsidP="003E092F">
            <w:pPr>
              <w:numPr>
                <w:ilvl w:val="0"/>
                <w:numId w:val="38"/>
              </w:numPr>
              <w:suppressAutoHyphens w:val="0"/>
              <w:ind w:left="512" w:hanging="450"/>
              <w:contextualSpacing/>
              <w:jc w:val="both"/>
              <w:rPr>
                <w:rFonts w:ascii="Arial" w:eastAsia="Calibri" w:hAnsi="Arial" w:cs="Arial"/>
                <w:sz w:val="22"/>
                <w:szCs w:val="22"/>
                <w:lang w:val="sr-Cyrl-RS" w:eastAsia="en-US"/>
              </w:rPr>
            </w:pPr>
            <w:r w:rsidRPr="00806D32">
              <w:rPr>
                <w:rFonts w:ascii="Arial" w:eastAsia="Calibri" w:hAnsi="Arial" w:cs="Arial"/>
                <w:sz w:val="22"/>
                <w:szCs w:val="22"/>
                <w:lang w:val="sr-Cyrl-RS" w:eastAsia="en-US"/>
              </w:rPr>
              <w:t>реализована минимум два уговора о извршеним услугама испоруке и имплементације понуђеног решења, у периоду од претходних 5 (словима: пет) година пре истека рока за подношење понуда.</w:t>
            </w:r>
          </w:p>
          <w:p w:rsidR="003A0B97" w:rsidRPr="00806D32" w:rsidRDefault="003A0B97" w:rsidP="003E092F">
            <w:pPr>
              <w:numPr>
                <w:ilvl w:val="0"/>
                <w:numId w:val="38"/>
              </w:numPr>
              <w:tabs>
                <w:tab w:val="left" w:pos="1440"/>
              </w:tabs>
              <w:suppressAutoHyphens w:val="0"/>
              <w:ind w:left="512" w:hanging="450"/>
              <w:contextualSpacing/>
              <w:jc w:val="both"/>
              <w:rPr>
                <w:rFonts w:ascii="Arial" w:eastAsia="Calibri" w:hAnsi="Arial" w:cs="Arial"/>
                <w:sz w:val="22"/>
                <w:szCs w:val="22"/>
                <w:lang w:val="sr-Cyrl-RS" w:eastAsia="en-US"/>
              </w:rPr>
            </w:pPr>
            <w:r w:rsidRPr="00806D32">
              <w:rPr>
                <w:rFonts w:ascii="Arial" w:eastAsia="Calibri" w:hAnsi="Arial" w:cs="Arial"/>
                <w:sz w:val="22"/>
                <w:szCs w:val="22"/>
                <w:lang w:val="sr-Cyrl-RS" w:eastAsia="en-US"/>
              </w:rPr>
              <w:t>понуђач мора да има уведен систем менаџмента квалитетом - ИСО 9001;</w:t>
            </w:r>
          </w:p>
          <w:p w:rsidR="003A0B97" w:rsidRPr="00806D32" w:rsidRDefault="003A0B97" w:rsidP="003E092F">
            <w:pPr>
              <w:numPr>
                <w:ilvl w:val="0"/>
                <w:numId w:val="38"/>
              </w:numPr>
              <w:tabs>
                <w:tab w:val="left" w:pos="1440"/>
              </w:tabs>
              <w:suppressAutoHyphens w:val="0"/>
              <w:ind w:left="512" w:hanging="450"/>
              <w:contextualSpacing/>
              <w:jc w:val="both"/>
              <w:rPr>
                <w:rFonts w:ascii="Arial" w:eastAsia="Calibri" w:hAnsi="Arial" w:cs="Arial"/>
                <w:sz w:val="22"/>
                <w:szCs w:val="22"/>
                <w:lang w:val="sr-Cyrl-RS" w:eastAsia="en-US"/>
              </w:rPr>
            </w:pPr>
            <w:r w:rsidRPr="00806D32">
              <w:rPr>
                <w:rFonts w:ascii="Arial" w:eastAsia="Calibri" w:hAnsi="Arial" w:cs="Arial"/>
                <w:sz w:val="22"/>
                <w:szCs w:val="22"/>
                <w:lang w:val="sr-Cyrl-RS" w:eastAsia="en-US"/>
              </w:rPr>
              <w:t>понуђач мора да има уведен систем менаџмента безбедности информација - ИСО 27001;</w:t>
            </w:r>
          </w:p>
          <w:p w:rsidR="00D03646" w:rsidRPr="00806D32" w:rsidRDefault="00D03646" w:rsidP="003E092F">
            <w:pPr>
              <w:autoSpaceDE w:val="0"/>
              <w:autoSpaceDN w:val="0"/>
              <w:rPr>
                <w:rFonts w:ascii="Arial" w:hAnsi="Arial" w:cs="Arial"/>
                <w:sz w:val="22"/>
                <w:szCs w:val="22"/>
                <w:u w:val="single"/>
                <w:lang w:val="sr-Cyrl-RS"/>
              </w:rPr>
            </w:pPr>
            <w:r w:rsidRPr="00806D32">
              <w:rPr>
                <w:rFonts w:ascii="Arial" w:hAnsi="Arial" w:cs="Arial"/>
                <w:b/>
                <w:sz w:val="22"/>
                <w:szCs w:val="22"/>
                <w:u w:val="single"/>
                <w:lang w:val="sr-Cyrl-RS"/>
              </w:rPr>
              <w:t>Докази</w:t>
            </w:r>
            <w:r w:rsidRPr="00806D32">
              <w:rPr>
                <w:rFonts w:ascii="Arial" w:hAnsi="Arial" w:cs="Arial"/>
                <w:sz w:val="22"/>
                <w:szCs w:val="22"/>
                <w:u w:val="single"/>
                <w:lang w:val="sr-Cyrl-RS"/>
              </w:rPr>
              <w:t xml:space="preserve">: </w:t>
            </w:r>
          </w:p>
          <w:p w:rsidR="00D03646" w:rsidRPr="00806D32" w:rsidRDefault="00D03646" w:rsidP="003E092F">
            <w:pPr>
              <w:pStyle w:val="ListParagraph"/>
              <w:numPr>
                <w:ilvl w:val="0"/>
                <w:numId w:val="36"/>
              </w:numPr>
              <w:spacing w:after="0" w:line="240" w:lineRule="auto"/>
              <w:ind w:left="422"/>
              <w:jc w:val="both"/>
              <w:rPr>
                <w:rFonts w:ascii="Arial" w:hAnsi="Arial" w:cs="Arial"/>
                <w:lang w:val="sr-Cyrl-RS"/>
              </w:rPr>
            </w:pPr>
            <w:r w:rsidRPr="00806D32">
              <w:rPr>
                <w:rFonts w:ascii="Arial" w:hAnsi="Arial" w:cs="Arial"/>
                <w:lang w:val="sr-Cyrl-RS"/>
              </w:rPr>
              <w:t>Потврда, једна или више, претходних наручилаца/купаца;</w:t>
            </w:r>
          </w:p>
          <w:p w:rsidR="00D03646" w:rsidRPr="00806D32" w:rsidRDefault="00D03646" w:rsidP="003E092F">
            <w:pPr>
              <w:pStyle w:val="ListParagraph"/>
              <w:numPr>
                <w:ilvl w:val="0"/>
                <w:numId w:val="36"/>
              </w:numPr>
              <w:spacing w:after="0" w:line="240" w:lineRule="auto"/>
              <w:ind w:left="422"/>
              <w:jc w:val="both"/>
              <w:rPr>
                <w:rFonts w:ascii="Arial" w:hAnsi="Arial" w:cs="Arial"/>
                <w:lang w:val="sr-Cyrl-RS"/>
              </w:rPr>
            </w:pPr>
            <w:r w:rsidRPr="00806D32">
              <w:rPr>
                <w:rFonts w:ascii="Arial" w:hAnsi="Arial" w:cs="Arial"/>
                <w:lang w:val="sr-Cyrl-RS"/>
              </w:rPr>
              <w:t>Важећи (на дан отварања понуда) сертификат ИСО 9001;</w:t>
            </w:r>
          </w:p>
          <w:p w:rsidR="00D03646" w:rsidRPr="00806D32" w:rsidRDefault="00D03646" w:rsidP="00852748">
            <w:pPr>
              <w:pStyle w:val="ListParagraph"/>
              <w:numPr>
                <w:ilvl w:val="0"/>
                <w:numId w:val="36"/>
              </w:numPr>
              <w:spacing w:after="0" w:line="240" w:lineRule="auto"/>
              <w:ind w:left="422"/>
              <w:jc w:val="both"/>
              <w:rPr>
                <w:rFonts w:ascii="Arial" w:hAnsi="Arial" w:cs="Arial"/>
                <w:lang w:val="sr-Cyrl-RS"/>
              </w:rPr>
            </w:pPr>
            <w:r w:rsidRPr="00806D32">
              <w:rPr>
                <w:rFonts w:ascii="Arial" w:hAnsi="Arial" w:cs="Arial"/>
                <w:lang w:val="sr-Cyrl-RS"/>
              </w:rPr>
              <w:t>Важећи</w:t>
            </w:r>
            <w:r w:rsidR="00852748" w:rsidRPr="00806D32">
              <w:rPr>
                <w:rFonts w:ascii="Arial" w:hAnsi="Arial" w:cs="Arial"/>
                <w:lang w:val="sr-Cyrl-RS"/>
              </w:rPr>
              <w:t xml:space="preserve"> </w:t>
            </w:r>
            <w:r w:rsidRPr="00806D32">
              <w:rPr>
                <w:rFonts w:ascii="Arial" w:hAnsi="Arial" w:cs="Arial"/>
                <w:lang w:val="sr-Cyrl-RS"/>
              </w:rPr>
              <w:t xml:space="preserve">(на дан отварања понуда) сертификат ИСО 27001; </w:t>
            </w:r>
          </w:p>
        </w:tc>
      </w:tr>
      <w:tr w:rsidR="00D03646" w:rsidRPr="00806D32" w:rsidTr="00757B28">
        <w:trPr>
          <w:trHeight w:val="951"/>
          <w:jc w:val="center"/>
        </w:trPr>
        <w:tc>
          <w:tcPr>
            <w:tcW w:w="729" w:type="dxa"/>
            <w:vAlign w:val="center"/>
          </w:tcPr>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7.</w:t>
            </w:r>
          </w:p>
        </w:tc>
        <w:tc>
          <w:tcPr>
            <w:tcW w:w="8430" w:type="dxa"/>
          </w:tcPr>
          <w:p w:rsidR="00D03646" w:rsidRPr="00806D32" w:rsidRDefault="009307A3" w:rsidP="003E092F">
            <w:pPr>
              <w:autoSpaceDE w:val="0"/>
              <w:autoSpaceDN w:val="0"/>
              <w:adjustRightInd w:val="0"/>
              <w:rPr>
                <w:rFonts w:ascii="Arial" w:hAnsi="Arial" w:cs="Arial"/>
                <w:b/>
                <w:sz w:val="22"/>
                <w:szCs w:val="22"/>
                <w:lang w:val="sr-Cyrl-RS"/>
              </w:rPr>
            </w:pPr>
            <w:r w:rsidRPr="00806D32">
              <w:rPr>
                <w:rFonts w:ascii="Arial" w:hAnsi="Arial" w:cs="Arial"/>
                <w:b/>
                <w:sz w:val="22"/>
                <w:szCs w:val="22"/>
                <w:lang w:val="sr-Cyrl-RS"/>
              </w:rPr>
              <w:t>Т</w:t>
            </w:r>
            <w:r w:rsidR="00D03646" w:rsidRPr="00806D32">
              <w:rPr>
                <w:rFonts w:ascii="Arial" w:hAnsi="Arial" w:cs="Arial"/>
                <w:b/>
                <w:sz w:val="22"/>
                <w:szCs w:val="22"/>
                <w:lang w:val="sr-Cyrl-RS"/>
              </w:rPr>
              <w:t>ехнички капацитет:</w:t>
            </w:r>
          </w:p>
          <w:p w:rsidR="00B4387B" w:rsidRPr="00806D32" w:rsidRDefault="000753A1" w:rsidP="003E092F">
            <w:pPr>
              <w:autoSpaceDE w:val="0"/>
              <w:autoSpaceDN w:val="0"/>
              <w:adjustRightInd w:val="0"/>
              <w:rPr>
                <w:rFonts w:ascii="Arial" w:hAnsi="Arial" w:cs="Arial"/>
                <w:b/>
                <w:sz w:val="22"/>
                <w:szCs w:val="22"/>
                <w:u w:val="single"/>
                <w:lang w:val="sr-Cyrl-RS"/>
              </w:rPr>
            </w:pPr>
            <w:r w:rsidRPr="00806D32">
              <w:rPr>
                <w:rFonts w:ascii="Arial" w:hAnsi="Arial" w:cs="Arial"/>
                <w:b/>
                <w:sz w:val="22"/>
                <w:szCs w:val="22"/>
                <w:u w:val="single"/>
                <w:lang w:val="sr-Cyrl-RS"/>
              </w:rPr>
              <w:t>Услов:</w:t>
            </w:r>
          </w:p>
          <w:p w:rsidR="00834B7D" w:rsidRPr="00806D32" w:rsidRDefault="00834B7D" w:rsidP="003E092F">
            <w:pPr>
              <w:numPr>
                <w:ilvl w:val="0"/>
                <w:numId w:val="38"/>
              </w:numPr>
              <w:tabs>
                <w:tab w:val="left" w:pos="2183"/>
              </w:tabs>
              <w:suppressAutoHyphens w:val="0"/>
              <w:ind w:left="422"/>
              <w:contextualSpacing/>
              <w:jc w:val="both"/>
              <w:rPr>
                <w:rFonts w:ascii="Arial" w:eastAsia="Calibri" w:hAnsi="Arial" w:cs="Arial"/>
                <w:sz w:val="22"/>
                <w:szCs w:val="22"/>
                <w:lang w:val="sr-Cyrl-RS" w:eastAsia="en-US"/>
              </w:rPr>
            </w:pPr>
            <w:r w:rsidRPr="00806D32">
              <w:rPr>
                <w:rFonts w:ascii="Arial" w:eastAsia="Calibri" w:hAnsi="Arial" w:cs="Arial"/>
                <w:sz w:val="22"/>
                <w:szCs w:val="22"/>
                <w:lang w:val="sr-Cyrl-RS" w:eastAsia="en-US"/>
              </w:rPr>
              <w:t xml:space="preserve">Да </w:t>
            </w:r>
            <w:bookmarkStart w:id="18" w:name="_Hlk520971846"/>
            <w:r w:rsidRPr="00806D32">
              <w:rPr>
                <w:rFonts w:ascii="Arial" w:eastAsia="Calibri" w:hAnsi="Arial" w:cs="Arial"/>
                <w:sz w:val="22"/>
                <w:szCs w:val="22"/>
                <w:lang w:val="sr-Cyrl-RS" w:eastAsia="en-US"/>
              </w:rPr>
              <w:t xml:space="preserve">понуђач има партнерски статус са произвођачем понуђених добара, да је </w:t>
            </w:r>
            <w:bookmarkEnd w:id="18"/>
            <w:r w:rsidRPr="00806D32">
              <w:rPr>
                <w:rFonts w:ascii="Arial" w:eastAsia="Calibri" w:hAnsi="Arial" w:cs="Arial"/>
                <w:sz w:val="22"/>
                <w:szCs w:val="22"/>
                <w:lang w:val="sr-Cyrl-RS" w:eastAsia="en-US"/>
              </w:rPr>
              <w:t>овлашћен од стране произвођача за продају и одржавање понуђених добара.</w:t>
            </w:r>
          </w:p>
          <w:p w:rsidR="009307A3" w:rsidRPr="00806D32" w:rsidRDefault="009307A3" w:rsidP="003E092F">
            <w:pPr>
              <w:autoSpaceDE w:val="0"/>
              <w:autoSpaceDN w:val="0"/>
              <w:adjustRightInd w:val="0"/>
              <w:ind w:left="422"/>
              <w:rPr>
                <w:rFonts w:ascii="Arial" w:hAnsi="Arial" w:cs="Arial"/>
                <w:b/>
                <w:sz w:val="22"/>
                <w:szCs w:val="22"/>
                <w:u w:val="single"/>
                <w:lang w:val="sr-Cyrl-RS"/>
              </w:rPr>
            </w:pPr>
          </w:p>
          <w:p w:rsidR="00D03646" w:rsidRPr="00806D32" w:rsidRDefault="00D03646" w:rsidP="003E092F">
            <w:pPr>
              <w:autoSpaceDE w:val="0"/>
              <w:autoSpaceDN w:val="0"/>
              <w:adjustRightInd w:val="0"/>
              <w:ind w:left="62"/>
              <w:rPr>
                <w:rFonts w:ascii="Arial" w:hAnsi="Arial" w:cs="Arial"/>
                <w:b/>
                <w:sz w:val="22"/>
                <w:szCs w:val="22"/>
                <w:u w:val="single"/>
                <w:lang w:val="sr-Cyrl-RS"/>
              </w:rPr>
            </w:pPr>
            <w:r w:rsidRPr="00806D32">
              <w:rPr>
                <w:rFonts w:ascii="Arial" w:hAnsi="Arial" w:cs="Arial"/>
                <w:b/>
                <w:sz w:val="22"/>
                <w:szCs w:val="22"/>
                <w:u w:val="single"/>
                <w:lang w:val="sr-Cyrl-RS"/>
              </w:rPr>
              <w:t xml:space="preserve">Докази: </w:t>
            </w:r>
          </w:p>
          <w:p w:rsidR="00D03646" w:rsidRPr="00806D32" w:rsidRDefault="00834B7D" w:rsidP="003E092F">
            <w:pPr>
              <w:pStyle w:val="ListParagraph"/>
              <w:numPr>
                <w:ilvl w:val="0"/>
                <w:numId w:val="5"/>
              </w:numPr>
              <w:spacing w:after="0" w:line="240" w:lineRule="auto"/>
              <w:ind w:left="422"/>
              <w:jc w:val="both"/>
              <w:rPr>
                <w:rFonts w:ascii="Arial" w:hAnsi="Arial" w:cs="Arial"/>
                <w:lang w:val="sr-Cyrl-RS" w:bidi="en-US"/>
              </w:rPr>
            </w:pPr>
            <w:r w:rsidRPr="00806D32">
              <w:rPr>
                <w:rFonts w:ascii="Arial" w:hAnsi="Arial" w:cs="Arial"/>
                <w:lang w:val="sr-Cyrl-RS" w:bidi="en-US"/>
              </w:rPr>
              <w:t xml:space="preserve">Ауторизација (овлашћење, потврда или сл.) произвођача, или представништва произвођача за територију Републике Србије,  да понуђач </w:t>
            </w:r>
            <w:r w:rsidRPr="00806D32">
              <w:rPr>
                <w:rFonts w:ascii="Arial" w:hAnsi="Arial" w:cs="Arial"/>
                <w:lang w:val="sr-Cyrl-RS" w:bidi="en-US"/>
              </w:rPr>
              <w:lastRenderedPageBreak/>
              <w:t>има партнерски статус са произвођачем понуђених добара и да је овлашћен за продају и одржавање истих на територији Републике Србије.  Ауторизација мора да буде насловљена на наручиоца, да гласи на понуђача и да се односи на предметну набавку.</w:t>
            </w:r>
          </w:p>
        </w:tc>
      </w:tr>
      <w:tr w:rsidR="00D03646" w:rsidRPr="00806D32" w:rsidTr="00757B28">
        <w:trPr>
          <w:jc w:val="center"/>
        </w:trPr>
        <w:tc>
          <w:tcPr>
            <w:tcW w:w="729" w:type="dxa"/>
            <w:vAlign w:val="center"/>
          </w:tcPr>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lastRenderedPageBreak/>
              <w:t>8.</w:t>
            </w:r>
          </w:p>
        </w:tc>
        <w:tc>
          <w:tcPr>
            <w:tcW w:w="8430" w:type="dxa"/>
          </w:tcPr>
          <w:p w:rsidR="00D03646" w:rsidRPr="00806D32" w:rsidRDefault="009307A3" w:rsidP="003E092F">
            <w:pPr>
              <w:tabs>
                <w:tab w:val="left" w:pos="1440"/>
              </w:tabs>
              <w:jc w:val="both"/>
              <w:rPr>
                <w:rFonts w:ascii="Arial" w:hAnsi="Arial" w:cs="Arial"/>
                <w:b/>
                <w:sz w:val="22"/>
                <w:szCs w:val="22"/>
                <w:lang w:val="sr-Cyrl-RS"/>
              </w:rPr>
            </w:pPr>
            <w:r w:rsidRPr="00806D32">
              <w:rPr>
                <w:rFonts w:ascii="Arial" w:hAnsi="Arial" w:cs="Arial"/>
                <w:b/>
                <w:sz w:val="22"/>
                <w:szCs w:val="22"/>
                <w:lang w:val="sr-Cyrl-RS"/>
              </w:rPr>
              <w:t>Кадровски капацитет</w:t>
            </w:r>
            <w:r w:rsidR="00D03646" w:rsidRPr="00806D32">
              <w:rPr>
                <w:rFonts w:ascii="Arial" w:hAnsi="Arial" w:cs="Arial"/>
                <w:b/>
                <w:sz w:val="22"/>
                <w:szCs w:val="22"/>
                <w:lang w:val="sr-Cyrl-RS"/>
              </w:rPr>
              <w:t xml:space="preserve">: </w:t>
            </w:r>
          </w:p>
          <w:p w:rsidR="009307A3" w:rsidRPr="00806D32" w:rsidRDefault="009307A3" w:rsidP="003E092F">
            <w:pPr>
              <w:tabs>
                <w:tab w:val="left" w:pos="1440"/>
              </w:tabs>
              <w:jc w:val="both"/>
              <w:rPr>
                <w:rFonts w:ascii="Arial" w:hAnsi="Arial" w:cs="Arial"/>
                <w:b/>
                <w:sz w:val="22"/>
                <w:szCs w:val="22"/>
                <w:u w:val="single"/>
                <w:lang w:val="sr-Cyrl-RS"/>
              </w:rPr>
            </w:pPr>
            <w:r w:rsidRPr="00806D32">
              <w:rPr>
                <w:rFonts w:ascii="Arial" w:hAnsi="Arial" w:cs="Arial"/>
                <w:b/>
                <w:sz w:val="22"/>
                <w:szCs w:val="22"/>
                <w:u w:val="single"/>
                <w:lang w:val="sr-Cyrl-RS"/>
              </w:rPr>
              <w:t xml:space="preserve">Услов: </w:t>
            </w:r>
          </w:p>
          <w:p w:rsidR="005302FA" w:rsidRPr="00806D32" w:rsidRDefault="005302FA" w:rsidP="003E092F">
            <w:pPr>
              <w:tabs>
                <w:tab w:val="left" w:pos="1440"/>
              </w:tabs>
              <w:jc w:val="both"/>
              <w:rPr>
                <w:rFonts w:ascii="Arial" w:hAnsi="Arial" w:cs="Arial"/>
                <w:b/>
                <w:sz w:val="22"/>
                <w:szCs w:val="22"/>
                <w:u w:val="single"/>
                <w:lang w:val="sr-Cyrl-RS"/>
              </w:rPr>
            </w:pPr>
            <w:r w:rsidRPr="00806D32">
              <w:rPr>
                <w:rFonts w:ascii="Arial" w:hAnsi="Arial" w:cs="Arial"/>
                <w:sz w:val="22"/>
                <w:szCs w:val="22"/>
              </w:rPr>
              <w:t>Понуђач располаже довољним кадровским капацитетом ако, има најмање  радно ангажоване наведене извршиоце (по основу другог облика ангажовања ван радног односа, предвиђеног члановима 197-202</w:t>
            </w:r>
            <w:r w:rsidRPr="00806D32">
              <w:rPr>
                <w:rFonts w:ascii="Arial" w:hAnsi="Arial" w:cs="Arial"/>
                <w:sz w:val="22"/>
                <w:szCs w:val="22"/>
                <w:lang w:val="sr-Cyrl-RS"/>
              </w:rPr>
              <w:t>.</w:t>
            </w:r>
            <w:r w:rsidRPr="00806D32">
              <w:rPr>
                <w:rFonts w:ascii="Arial" w:hAnsi="Arial" w:cs="Arial"/>
                <w:sz w:val="22"/>
                <w:szCs w:val="22"/>
              </w:rPr>
              <w:t xml:space="preserve"> Закона о раду</w:t>
            </w:r>
            <w:r w:rsidRPr="00806D32">
              <w:rPr>
                <w:rFonts w:ascii="Arial" w:hAnsi="Arial" w:cs="Arial"/>
                <w:sz w:val="22"/>
                <w:szCs w:val="22"/>
                <w:lang w:val="sr-Cyrl-RS"/>
              </w:rPr>
              <w:t>:</w:t>
            </w:r>
          </w:p>
          <w:p w:rsidR="00834B7D" w:rsidRPr="00806D32" w:rsidRDefault="00834B7D" w:rsidP="003E092F">
            <w:pPr>
              <w:pStyle w:val="ListParagraph"/>
              <w:numPr>
                <w:ilvl w:val="1"/>
                <w:numId w:val="5"/>
              </w:numPr>
              <w:tabs>
                <w:tab w:val="left" w:pos="1440"/>
              </w:tabs>
              <w:spacing w:after="0" w:line="240" w:lineRule="auto"/>
              <w:ind w:left="422"/>
              <w:jc w:val="both"/>
              <w:rPr>
                <w:rFonts w:ascii="Arial" w:hAnsi="Arial" w:cs="Arial"/>
                <w:lang w:val="sr-Cyrl-RS"/>
              </w:rPr>
            </w:pPr>
            <w:r w:rsidRPr="00806D32">
              <w:rPr>
                <w:rFonts w:ascii="Arial" w:hAnsi="Arial" w:cs="Arial"/>
                <w:lang w:val="sr-Cyrl-RS"/>
              </w:rPr>
              <w:t>најмање два сертификована пројект менаџера, (PMP</w:t>
            </w:r>
            <w:r w:rsidRPr="00806D32">
              <w:rPr>
                <w:rFonts w:ascii="Arial" w:hAnsi="Arial" w:cs="Arial"/>
                <w:lang w:val="sr-Latn-RS"/>
              </w:rPr>
              <w:t xml:space="preserve"> </w:t>
            </w:r>
            <w:r w:rsidRPr="00806D32">
              <w:rPr>
                <w:rFonts w:ascii="Arial" w:hAnsi="Arial" w:cs="Arial"/>
                <w:lang w:val="sr-Cyrl-RS"/>
              </w:rPr>
              <w:t>сертификат или одговарајући, издат од стране водећих међународних асоцијација за вођење пројеката (PMI или Prince2 или IPMA или одговарајући)</w:t>
            </w:r>
          </w:p>
          <w:p w:rsidR="00834B7D" w:rsidRPr="00806D32" w:rsidRDefault="00834B7D" w:rsidP="003E092F">
            <w:pPr>
              <w:numPr>
                <w:ilvl w:val="1"/>
                <w:numId w:val="5"/>
              </w:numPr>
              <w:tabs>
                <w:tab w:val="left" w:pos="1440"/>
              </w:tabs>
              <w:ind w:left="422"/>
              <w:contextualSpacing/>
              <w:jc w:val="both"/>
              <w:rPr>
                <w:rFonts w:ascii="Arial" w:eastAsia="Calibri" w:hAnsi="Arial" w:cs="Arial"/>
                <w:sz w:val="22"/>
                <w:szCs w:val="22"/>
                <w:lang w:val="sr-Cyrl-RS"/>
              </w:rPr>
            </w:pPr>
            <w:r w:rsidRPr="00806D32">
              <w:rPr>
                <w:rFonts w:ascii="Arial" w:eastAsia="Calibri" w:hAnsi="Arial" w:cs="Arial"/>
                <w:sz w:val="22"/>
                <w:szCs w:val="22"/>
                <w:lang w:val="sr-Cyrl-RS"/>
              </w:rPr>
              <w:t>најмање четири извршиоца са одговарајућим техничким сертификат</w:t>
            </w:r>
            <w:r w:rsidR="00B25D0A" w:rsidRPr="00806D32">
              <w:rPr>
                <w:rFonts w:ascii="Arial" w:eastAsia="Calibri" w:hAnsi="Arial" w:cs="Arial"/>
                <w:sz w:val="22"/>
                <w:szCs w:val="22"/>
                <w:lang w:val="sr-Cyrl-RS"/>
              </w:rPr>
              <w:t>има</w:t>
            </w:r>
            <w:r w:rsidRPr="00806D32">
              <w:rPr>
                <w:rFonts w:ascii="Arial" w:eastAsia="Calibri" w:hAnsi="Arial" w:cs="Arial"/>
                <w:sz w:val="22"/>
                <w:szCs w:val="22"/>
                <w:lang w:val="sr-Cyrl-RS"/>
              </w:rPr>
              <w:t xml:space="preserve"> за конфигурацију понуђеног решења;</w:t>
            </w:r>
          </w:p>
          <w:p w:rsidR="002D473C" w:rsidRPr="00806D32" w:rsidRDefault="002D473C" w:rsidP="003E092F">
            <w:pPr>
              <w:tabs>
                <w:tab w:val="left" w:pos="1440"/>
              </w:tabs>
              <w:ind w:left="422"/>
              <w:contextualSpacing/>
              <w:jc w:val="both"/>
              <w:rPr>
                <w:rFonts w:ascii="Arial" w:eastAsia="Calibri" w:hAnsi="Arial" w:cs="Arial"/>
                <w:sz w:val="22"/>
                <w:szCs w:val="22"/>
                <w:lang w:val="sr-Cyrl-RS"/>
              </w:rPr>
            </w:pPr>
          </w:p>
          <w:p w:rsidR="00D03646" w:rsidRPr="00806D32" w:rsidRDefault="00D03646" w:rsidP="003E092F">
            <w:pPr>
              <w:autoSpaceDE w:val="0"/>
              <w:autoSpaceDN w:val="0"/>
              <w:adjustRightInd w:val="0"/>
              <w:rPr>
                <w:rFonts w:ascii="Arial" w:hAnsi="Arial" w:cs="Arial"/>
                <w:sz w:val="22"/>
                <w:szCs w:val="22"/>
                <w:u w:val="single"/>
                <w:lang w:val="sr-Cyrl-RS"/>
              </w:rPr>
            </w:pPr>
            <w:r w:rsidRPr="00806D32">
              <w:rPr>
                <w:rFonts w:ascii="Arial" w:hAnsi="Arial" w:cs="Arial"/>
                <w:b/>
                <w:sz w:val="22"/>
                <w:szCs w:val="22"/>
                <w:u w:val="single"/>
                <w:lang w:val="sr-Cyrl-RS"/>
              </w:rPr>
              <w:t>Докази</w:t>
            </w:r>
            <w:r w:rsidRPr="00806D32">
              <w:rPr>
                <w:rFonts w:ascii="Arial" w:hAnsi="Arial" w:cs="Arial"/>
                <w:sz w:val="22"/>
                <w:szCs w:val="22"/>
                <w:u w:val="single"/>
                <w:lang w:val="sr-Cyrl-RS"/>
              </w:rPr>
              <w:t xml:space="preserve">: </w:t>
            </w:r>
          </w:p>
          <w:p w:rsidR="00A81996" w:rsidRPr="00806D32" w:rsidRDefault="00A81996" w:rsidP="003E092F">
            <w:pPr>
              <w:pStyle w:val="ListParagraph"/>
              <w:numPr>
                <w:ilvl w:val="0"/>
                <w:numId w:val="5"/>
              </w:numPr>
              <w:spacing w:after="0" w:line="240" w:lineRule="auto"/>
              <w:ind w:left="422"/>
              <w:jc w:val="both"/>
              <w:rPr>
                <w:rFonts w:ascii="Arial" w:hAnsi="Arial" w:cs="Arial"/>
                <w:lang w:val="sr-Cyrl-RS"/>
              </w:rPr>
            </w:pPr>
            <w:r w:rsidRPr="00806D32">
              <w:rPr>
                <w:rFonts w:ascii="Arial" w:hAnsi="Arial" w:cs="Arial"/>
                <w:lang w:val="sr-Cyrl-RS"/>
              </w:rPr>
              <w:t>Листа запослених/ангажованих лица која ће бити ангажована на реализацији уговора</w:t>
            </w:r>
            <w:r w:rsidR="00E70790" w:rsidRPr="00806D32">
              <w:rPr>
                <w:rFonts w:ascii="Arial" w:hAnsi="Arial" w:cs="Arial"/>
                <w:lang w:val="en-US"/>
              </w:rPr>
              <w:t xml:space="preserve">, </w:t>
            </w:r>
            <w:r w:rsidR="00E70790" w:rsidRPr="00806D32">
              <w:rPr>
                <w:rFonts w:ascii="Arial" w:hAnsi="Arial" w:cs="Arial"/>
                <w:lang w:val="sr-Cyrl-RS"/>
              </w:rPr>
              <w:t>са личним лиценцама/</w:t>
            </w:r>
            <w:r w:rsidR="00E70790" w:rsidRPr="00806D32">
              <w:rPr>
                <w:rFonts w:ascii="Arial" w:hAnsi="Arial" w:cs="Arial"/>
                <w:lang w:val="en-US"/>
              </w:rPr>
              <w:t xml:space="preserve"> </w:t>
            </w:r>
            <w:r w:rsidR="00E70790" w:rsidRPr="00806D32">
              <w:rPr>
                <w:rFonts w:ascii="Arial" w:hAnsi="Arial" w:cs="Arial"/>
                <w:lang w:val="sr-Cyrl-RS"/>
              </w:rPr>
              <w:t>сертификатима</w:t>
            </w:r>
            <w:r w:rsidR="00E70790" w:rsidRPr="00806D32">
              <w:rPr>
                <w:rFonts w:ascii="Arial" w:hAnsi="Arial" w:cs="Arial"/>
                <w:lang w:val="en-US"/>
              </w:rPr>
              <w:t xml:space="preserve"> </w:t>
            </w:r>
          </w:p>
          <w:p w:rsidR="00506CEC" w:rsidRPr="00806D32" w:rsidRDefault="00506CEC" w:rsidP="003E092F">
            <w:pPr>
              <w:pStyle w:val="ListParagraph"/>
              <w:numPr>
                <w:ilvl w:val="0"/>
                <w:numId w:val="5"/>
              </w:numPr>
              <w:tabs>
                <w:tab w:val="left" w:pos="1134"/>
              </w:tabs>
              <w:spacing w:after="0" w:line="240" w:lineRule="auto"/>
              <w:ind w:left="422"/>
              <w:jc w:val="both"/>
              <w:rPr>
                <w:rFonts w:ascii="Arial" w:hAnsi="Arial" w:cs="Arial"/>
                <w:lang w:val="sr-Cyrl-RS"/>
              </w:rPr>
            </w:pPr>
            <w:r w:rsidRPr="00806D32">
              <w:rPr>
                <w:rFonts w:ascii="Arial" w:hAnsi="Arial" w:cs="Arial"/>
                <w:lang w:val="sr-Cyrl-RS"/>
              </w:rPr>
              <w:t xml:space="preserve">Копије </w:t>
            </w:r>
            <w:r w:rsidRPr="00806D32">
              <w:rPr>
                <w:rFonts w:ascii="Arial" w:hAnsi="Arial" w:cs="Arial"/>
                <w:bCs/>
                <w:lang w:val="sr-Cyrl-RS"/>
              </w:rPr>
              <w:t xml:space="preserve">одговарајућих појединачних образаца М </w:t>
            </w:r>
            <w:r w:rsidRPr="00806D32">
              <w:rPr>
                <w:rFonts w:ascii="Arial" w:hAnsi="Arial" w:cs="Arial"/>
                <w:lang w:val="sr-Cyrl-RS"/>
              </w:rPr>
              <w:t xml:space="preserve">или уговор о раду за наведена лица и инжењере запослене код понуђача или уговор о радном ангажовању лица код понуђача ван радног односа која ће бити ангажована на реализацији уговора; </w:t>
            </w:r>
          </w:p>
          <w:p w:rsidR="00506CEC" w:rsidRPr="00806D32" w:rsidRDefault="00506CEC" w:rsidP="003E092F">
            <w:pPr>
              <w:pStyle w:val="ListParagraph"/>
              <w:numPr>
                <w:ilvl w:val="0"/>
                <w:numId w:val="5"/>
              </w:numPr>
              <w:tabs>
                <w:tab w:val="left" w:pos="1440"/>
              </w:tabs>
              <w:spacing w:after="0" w:line="240" w:lineRule="auto"/>
              <w:ind w:left="422"/>
              <w:jc w:val="both"/>
              <w:rPr>
                <w:rFonts w:ascii="Arial" w:hAnsi="Arial" w:cs="Arial"/>
                <w:lang w:val="sr-Cyrl-RS"/>
              </w:rPr>
            </w:pPr>
            <w:r w:rsidRPr="00806D32">
              <w:rPr>
                <w:rFonts w:ascii="Arial" w:hAnsi="Arial" w:cs="Arial"/>
                <w:lang w:val="sr-Cyrl-RS"/>
              </w:rPr>
              <w:t>Копије личних лиценци</w:t>
            </w:r>
            <w:r w:rsidRPr="00806D32">
              <w:rPr>
                <w:rFonts w:ascii="Arial" w:hAnsi="Arial" w:cs="Arial"/>
                <w:lang w:val="sr-Latn-RS"/>
              </w:rPr>
              <w:t xml:space="preserve"> / </w:t>
            </w:r>
            <w:r w:rsidRPr="00806D32">
              <w:rPr>
                <w:rFonts w:ascii="Arial" w:hAnsi="Arial" w:cs="Arial"/>
                <w:lang w:val="en-US"/>
              </w:rPr>
              <w:t>сертификата</w:t>
            </w:r>
            <w:r w:rsidRPr="00806D32">
              <w:rPr>
                <w:rFonts w:ascii="Arial" w:hAnsi="Arial" w:cs="Arial"/>
                <w:lang w:val="sr-Cyrl-RS"/>
              </w:rPr>
              <w:t xml:space="preserve"> запослених/ангажованих лица код понуђача: </w:t>
            </w:r>
          </w:p>
          <w:p w:rsidR="00834B7D" w:rsidRPr="00806D32" w:rsidRDefault="00506CEC" w:rsidP="003E092F">
            <w:pPr>
              <w:pStyle w:val="ListParagraph"/>
              <w:numPr>
                <w:ilvl w:val="1"/>
                <w:numId w:val="5"/>
              </w:numPr>
              <w:tabs>
                <w:tab w:val="left" w:pos="1440"/>
              </w:tabs>
              <w:spacing w:after="0" w:line="240" w:lineRule="auto"/>
              <w:ind w:left="422"/>
              <w:jc w:val="both"/>
              <w:rPr>
                <w:rFonts w:ascii="Arial" w:hAnsi="Arial" w:cs="Arial"/>
                <w:lang w:val="sr-Cyrl-RS"/>
              </w:rPr>
            </w:pPr>
            <w:r w:rsidRPr="00806D32">
              <w:rPr>
                <w:rFonts w:ascii="Arial" w:hAnsi="Arial" w:cs="Arial"/>
                <w:lang w:val="sr-Cyrl-RS"/>
              </w:rPr>
              <w:t>Сертификат</w:t>
            </w:r>
            <w:r w:rsidR="00834B7D" w:rsidRPr="00806D32">
              <w:rPr>
                <w:rFonts w:ascii="Arial" w:hAnsi="Arial" w:cs="Arial"/>
                <w:lang w:val="sr-Cyrl-RS"/>
              </w:rPr>
              <w:t>и</w:t>
            </w:r>
            <w:r w:rsidRPr="00806D32">
              <w:rPr>
                <w:rFonts w:ascii="Arial" w:hAnsi="Arial" w:cs="Arial"/>
                <w:lang w:val="sr-Cyrl-RS"/>
              </w:rPr>
              <w:t xml:space="preserve"> (PMP или одговарајући) издат од стране водећих међународних асоцијација за вођење пројеката (PMI или Prince2 или IPMA или одговарајући) за пројект менаџера;  </w:t>
            </w:r>
          </w:p>
          <w:p w:rsidR="00D03646" w:rsidRPr="00806D32" w:rsidRDefault="00834B7D" w:rsidP="003E092F">
            <w:pPr>
              <w:pStyle w:val="ListParagraph"/>
              <w:numPr>
                <w:ilvl w:val="1"/>
                <w:numId w:val="5"/>
              </w:numPr>
              <w:tabs>
                <w:tab w:val="left" w:pos="1440"/>
              </w:tabs>
              <w:spacing w:after="0" w:line="240" w:lineRule="auto"/>
              <w:ind w:left="422"/>
              <w:jc w:val="both"/>
              <w:rPr>
                <w:rFonts w:ascii="Arial" w:hAnsi="Arial" w:cs="Arial"/>
                <w:lang w:val="sr-Cyrl-RS"/>
              </w:rPr>
            </w:pPr>
            <w:r w:rsidRPr="00806D32">
              <w:rPr>
                <w:rFonts w:ascii="Arial" w:hAnsi="Arial" w:cs="Arial"/>
                <w:lang w:val="sr-Cyrl-RS"/>
              </w:rPr>
              <w:t>Сертификати издат</w:t>
            </w:r>
            <w:r w:rsidR="00B25D0A" w:rsidRPr="00806D32">
              <w:rPr>
                <w:rFonts w:ascii="Arial" w:hAnsi="Arial" w:cs="Arial"/>
                <w:lang w:val="sr-Cyrl-RS"/>
              </w:rPr>
              <w:t>и</w:t>
            </w:r>
            <w:r w:rsidRPr="00806D32">
              <w:rPr>
                <w:rFonts w:ascii="Arial" w:hAnsi="Arial" w:cs="Arial"/>
                <w:lang w:val="sr-Cyrl-RS"/>
              </w:rPr>
              <w:t xml:space="preserve"> од стране произвођача решења</w:t>
            </w:r>
            <w:r w:rsidR="00837B41" w:rsidRPr="00806D32">
              <w:rPr>
                <w:rFonts w:ascii="Arial" w:hAnsi="Arial" w:cs="Arial"/>
                <w:lang w:val="sr-Cyrl-RS"/>
              </w:rPr>
              <w:t>,</w:t>
            </w:r>
            <w:r w:rsidRPr="00806D32">
              <w:rPr>
                <w:rFonts w:ascii="Arial" w:hAnsi="Arial" w:cs="Arial"/>
                <w:lang w:val="en-US"/>
              </w:rPr>
              <w:t xml:space="preserve"> </w:t>
            </w:r>
            <w:r w:rsidRPr="00806D32">
              <w:rPr>
                <w:rFonts w:ascii="Arial" w:hAnsi="Arial" w:cs="Arial"/>
                <w:lang w:val="sr-Cyrl-RS"/>
              </w:rPr>
              <w:t>за конфигурацију понуђеног решења</w:t>
            </w:r>
          </w:p>
        </w:tc>
      </w:tr>
    </w:tbl>
    <w:p w:rsidR="00D03646" w:rsidRPr="00806D32" w:rsidRDefault="00D03646" w:rsidP="003E092F">
      <w:pPr>
        <w:jc w:val="both"/>
        <w:rPr>
          <w:rFonts w:ascii="Arial" w:hAnsi="Arial" w:cs="Arial"/>
          <w:i/>
          <w:sz w:val="22"/>
          <w:szCs w:val="22"/>
          <w:lang w:val="sr-Cyrl-RS" w:eastAsia="zh-CN"/>
        </w:rPr>
      </w:pP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Понуда понуђача који не докаже да испуњава наведене обавезне и додатне услове из тачака 1. до 8. овог обрасца, биће одбијена као неприхватљива.</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Доказ из члана 75.став 1.тачка 5) Закона доставља се за део набавке који ће се вршити преко подизвођача.</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Услове у вези са капацитетима из члана 76. Закона, понуђач испуњава самостално без обзира на ангажовање подизвођача.</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w:t>
      </w:r>
      <w:r w:rsidRPr="00806D32">
        <w:rPr>
          <w:rFonts w:ascii="Arial" w:hAnsi="Arial" w:cs="Arial"/>
          <w:sz w:val="22"/>
          <w:szCs w:val="22"/>
          <w:lang w:val="sr-Cyrl-RS" w:eastAsia="zh-CN"/>
        </w:rPr>
        <w:lastRenderedPageBreak/>
        <w:t xml:space="preserve">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1)извод из регистра надлежног органа:</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-извод из регистра АПР: www.apr.gov.rs</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2)докази из члана 75. став 1. тачка 1) ,2) и 4) Закона</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-регистар понуђача: www.apr.gov.rs</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75D34" w:rsidRPr="00806D32" w:rsidRDefault="00575D34" w:rsidP="003E092F">
      <w:pPr>
        <w:suppressAutoHyphens w:val="0"/>
        <w:jc w:val="both"/>
        <w:rPr>
          <w:rFonts w:ascii="Arial" w:hAnsi="Arial" w:cs="Arial"/>
          <w:sz w:val="22"/>
          <w:szCs w:val="22"/>
          <w:lang w:val="sr-Cyrl-RS" w:eastAsia="zh-CN"/>
        </w:rPr>
      </w:pPr>
      <w:r w:rsidRPr="00806D32">
        <w:rPr>
          <w:rFonts w:ascii="Arial" w:hAnsi="Arial" w:cs="Arial"/>
          <w:sz w:val="22"/>
          <w:szCs w:val="22"/>
          <w:lang w:val="sr-Cyrl-R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75D34" w:rsidRPr="00806D32" w:rsidRDefault="00575D34" w:rsidP="003E092F">
      <w:pPr>
        <w:suppressAutoHyphens w:val="0"/>
        <w:jc w:val="both"/>
        <w:rPr>
          <w:rFonts w:ascii="Arial" w:hAnsi="Arial" w:cs="Arial"/>
          <w:i/>
          <w:sz w:val="22"/>
          <w:szCs w:val="22"/>
          <w:lang w:val="sr-Cyrl-RS" w:eastAsia="zh-CN"/>
        </w:rPr>
      </w:pPr>
      <w:r w:rsidRPr="00806D32">
        <w:rPr>
          <w:rFonts w:ascii="Arial" w:hAnsi="Arial" w:cs="Arial"/>
          <w:sz w:val="22"/>
          <w:szCs w:val="22"/>
          <w:lang w:val="sr-Cyrl-R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06D32">
        <w:rPr>
          <w:rFonts w:ascii="Arial" w:hAnsi="Arial" w:cs="Arial"/>
          <w:i/>
          <w:sz w:val="22"/>
          <w:szCs w:val="22"/>
          <w:lang w:val="sr-Cyrl-RS" w:eastAsia="zh-CN"/>
        </w:rPr>
        <w:br w:type="page"/>
      </w:r>
    </w:p>
    <w:p w:rsidR="00D03646" w:rsidRPr="00806D32" w:rsidRDefault="00D03646" w:rsidP="003E092F">
      <w:pPr>
        <w:pStyle w:val="Heading1"/>
        <w:spacing w:before="0"/>
      </w:pPr>
      <w:bookmarkStart w:id="19" w:name="_Toc442559885"/>
      <w:r w:rsidRPr="00806D32">
        <w:lastRenderedPageBreak/>
        <w:t>КРИТЕРИЈУМ ЗА ДОДЕЛУ УГОВОРА</w:t>
      </w:r>
      <w:bookmarkEnd w:id="19"/>
    </w:p>
    <w:p w:rsidR="00D03646" w:rsidRPr="00806D32" w:rsidRDefault="00D03646" w:rsidP="003E092F">
      <w:pPr>
        <w:rPr>
          <w:rFonts w:ascii="Arial" w:hAnsi="Arial" w:cs="Arial"/>
          <w:sz w:val="22"/>
          <w:szCs w:val="22"/>
          <w:lang w:val="sr-Cyrl-RS"/>
        </w:rPr>
      </w:pP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Избор најповољније понуде ће се извршити применом критеријума „економски најповољнија понуда“.</w:t>
      </w:r>
    </w:p>
    <w:p w:rsidR="00852748" w:rsidRPr="00806D32" w:rsidRDefault="00852748" w:rsidP="00852748">
      <w:pPr>
        <w:suppressAutoHyphens w:val="0"/>
        <w:jc w:val="both"/>
        <w:rPr>
          <w:rFonts w:ascii="Arial" w:hAnsi="Arial" w:cs="Arial"/>
          <w:sz w:val="22"/>
          <w:szCs w:val="22"/>
          <w:lang w:val="sr-Cyrl-RS" w:eastAsia="en-US"/>
        </w:rPr>
      </w:pP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Критеријум за оцењивање понуда је Економски најповољнија понуда и заснива се на следећим елементима критеријума:</w:t>
      </w:r>
    </w:p>
    <w:p w:rsidR="00837591" w:rsidRPr="00806D32" w:rsidRDefault="00837591" w:rsidP="00852748">
      <w:pPr>
        <w:suppressAutoHyphens w:val="0"/>
        <w:jc w:val="both"/>
        <w:rPr>
          <w:rFonts w:ascii="Arial" w:hAnsi="Arial" w:cs="Arial"/>
          <w:sz w:val="22"/>
          <w:szCs w:val="22"/>
          <w:lang w:val="sr-Cyrl-RS" w:eastAsia="en-US"/>
        </w:rPr>
      </w:pP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Понуђена цена</w:t>
      </w:r>
      <w:r w:rsidRPr="00806D32">
        <w:rPr>
          <w:rFonts w:ascii="Arial" w:hAnsi="Arial" w:cs="Arial"/>
          <w:sz w:val="22"/>
          <w:szCs w:val="22"/>
          <w:lang w:val="sr-Cyrl-RS" w:eastAsia="en-US"/>
        </w:rPr>
        <w:tab/>
        <w:t>90 пондера</w:t>
      </w: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Рок плаћања</w:t>
      </w:r>
      <w:r w:rsidRPr="00806D32">
        <w:rPr>
          <w:rFonts w:ascii="Arial" w:hAnsi="Arial" w:cs="Arial"/>
          <w:sz w:val="22"/>
          <w:szCs w:val="22"/>
          <w:lang w:val="sr-Cyrl-RS" w:eastAsia="en-US"/>
        </w:rPr>
        <w:tab/>
      </w:r>
      <w:r w:rsidRPr="00806D32">
        <w:rPr>
          <w:rFonts w:ascii="Arial" w:hAnsi="Arial" w:cs="Arial"/>
          <w:sz w:val="22"/>
          <w:szCs w:val="22"/>
          <w:lang w:val="sr-Cyrl-RS" w:eastAsia="en-US"/>
        </w:rPr>
        <w:tab/>
        <w:t>10 пондера</w:t>
      </w:r>
    </w:p>
    <w:p w:rsidR="00852748" w:rsidRPr="00806D32" w:rsidRDefault="00852748" w:rsidP="00852748">
      <w:pPr>
        <w:suppressAutoHyphens w:val="0"/>
        <w:jc w:val="both"/>
        <w:rPr>
          <w:rFonts w:ascii="Arial" w:hAnsi="Arial" w:cs="Arial"/>
          <w:sz w:val="22"/>
          <w:szCs w:val="22"/>
          <w:lang w:val="sr-Cyrl-RS" w:eastAsia="en-US"/>
        </w:rPr>
      </w:pP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Опис елемената критеријума и методологија доделе пондера:</w:t>
      </w:r>
    </w:p>
    <w:p w:rsidR="00852748" w:rsidRPr="00806D32" w:rsidRDefault="00852748" w:rsidP="00852748">
      <w:pPr>
        <w:suppressAutoHyphens w:val="0"/>
        <w:jc w:val="both"/>
        <w:rPr>
          <w:rFonts w:ascii="Arial" w:hAnsi="Arial" w:cs="Arial"/>
          <w:sz w:val="22"/>
          <w:szCs w:val="22"/>
          <w:lang w:val="sr-Cyrl-RS" w:eastAsia="en-US"/>
        </w:rPr>
      </w:pP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b/>
          <w:sz w:val="22"/>
          <w:szCs w:val="22"/>
          <w:lang w:val="sr-Cyrl-RS" w:eastAsia="en-US"/>
        </w:rPr>
        <w:t>K1. Понуђена цена</w:t>
      </w:r>
      <w:r w:rsidRPr="00806D32">
        <w:rPr>
          <w:rFonts w:ascii="Arial" w:hAnsi="Arial" w:cs="Arial"/>
          <w:b/>
          <w:sz w:val="22"/>
          <w:szCs w:val="22"/>
          <w:lang w:val="sr-Cyrl-RS" w:eastAsia="en-US"/>
        </w:rPr>
        <w:tab/>
      </w:r>
      <w:r w:rsidRPr="00806D32">
        <w:rPr>
          <w:rFonts w:ascii="Arial" w:hAnsi="Arial" w:cs="Arial"/>
          <w:sz w:val="22"/>
          <w:szCs w:val="22"/>
          <w:lang w:val="sr-Cyrl-RS" w:eastAsia="en-US"/>
        </w:rPr>
        <w:tab/>
        <w:t>макс. 90 пондера</w:t>
      </w:r>
      <w:r w:rsidRPr="00806D32">
        <w:rPr>
          <w:rFonts w:ascii="Arial" w:hAnsi="Arial" w:cs="Arial"/>
          <w:sz w:val="22"/>
          <w:szCs w:val="22"/>
          <w:lang w:val="sr-Cyrl-RS" w:eastAsia="en-US"/>
        </w:rPr>
        <w:tab/>
      </w: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 xml:space="preserve"> </w:t>
      </w: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Код овог критеријума, упоређиваће се укупно понуђена цена добара, према подацима датим у Обрасцу понуде.</w:t>
      </w: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Максималан број пондера за овај критеријум добија понуда са најнижом понуђеном ценом. Остали понуђачи добијају пропорционално мањи број пондера, применом следеће формуле:</w:t>
      </w:r>
    </w:p>
    <w:p w:rsidR="00852748" w:rsidRPr="00806D32" w:rsidRDefault="00852748" w:rsidP="00852748">
      <w:pPr>
        <w:suppressAutoHyphens w:val="0"/>
        <w:jc w:val="both"/>
        <w:rPr>
          <w:rFonts w:ascii="Arial" w:hAnsi="Arial" w:cs="Arial"/>
          <w:sz w:val="22"/>
          <w:szCs w:val="22"/>
          <w:lang w:val="sr-Cyrl-RS" w:eastAsia="en-US"/>
        </w:rPr>
      </w:pP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 xml:space="preserve">Број пондера за критеријум=(најнижа понуђена цена )/(понуђена цена)  x 90 пондера </w:t>
      </w:r>
    </w:p>
    <w:p w:rsidR="00852748" w:rsidRPr="00806D32" w:rsidRDefault="00852748" w:rsidP="00852748">
      <w:pPr>
        <w:suppressAutoHyphens w:val="0"/>
        <w:jc w:val="both"/>
        <w:rPr>
          <w:rFonts w:ascii="Arial" w:hAnsi="Arial" w:cs="Arial"/>
          <w:sz w:val="22"/>
          <w:szCs w:val="22"/>
          <w:lang w:val="sr-Cyrl-RS" w:eastAsia="en-US"/>
        </w:rPr>
      </w:pP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Доказ: Образац понуде (Oбразац 2. из Конкурсне документације).</w:t>
      </w:r>
    </w:p>
    <w:p w:rsidR="00852748" w:rsidRPr="00806D32" w:rsidRDefault="00852748" w:rsidP="00852748">
      <w:pPr>
        <w:suppressAutoHyphens w:val="0"/>
        <w:jc w:val="both"/>
        <w:rPr>
          <w:rFonts w:ascii="Arial" w:hAnsi="Arial" w:cs="Arial"/>
          <w:sz w:val="22"/>
          <w:szCs w:val="22"/>
          <w:lang w:val="sr-Cyrl-RS" w:eastAsia="en-US"/>
        </w:rPr>
      </w:pPr>
    </w:p>
    <w:p w:rsidR="00852748" w:rsidRPr="00806D32" w:rsidRDefault="00852748" w:rsidP="00852748">
      <w:pPr>
        <w:suppressAutoHyphens w:val="0"/>
        <w:jc w:val="both"/>
        <w:rPr>
          <w:rFonts w:ascii="Arial" w:hAnsi="Arial" w:cs="Arial"/>
          <w:sz w:val="22"/>
          <w:szCs w:val="22"/>
          <w:lang w:val="sr-Cyrl-RS" w:eastAsia="en-US"/>
        </w:rPr>
      </w:pP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b/>
          <w:sz w:val="22"/>
          <w:szCs w:val="22"/>
          <w:lang w:val="sr-Cyrl-RS" w:eastAsia="en-US"/>
        </w:rPr>
        <w:t>К2. Рок плаћања</w:t>
      </w:r>
      <w:r w:rsidRPr="00806D32">
        <w:rPr>
          <w:rFonts w:ascii="Arial" w:hAnsi="Arial" w:cs="Arial"/>
          <w:sz w:val="22"/>
          <w:szCs w:val="22"/>
          <w:lang w:val="sr-Cyrl-RS" w:eastAsia="en-US"/>
        </w:rPr>
        <w:t xml:space="preserve"> </w:t>
      </w:r>
      <w:r w:rsidRPr="00806D32">
        <w:rPr>
          <w:rFonts w:ascii="Arial" w:hAnsi="Arial" w:cs="Arial"/>
          <w:sz w:val="22"/>
          <w:szCs w:val="22"/>
          <w:lang w:val="sr-Cyrl-RS" w:eastAsia="en-US"/>
        </w:rPr>
        <w:tab/>
      </w:r>
      <w:r w:rsidRPr="00806D32">
        <w:rPr>
          <w:rFonts w:ascii="Arial" w:hAnsi="Arial" w:cs="Arial"/>
          <w:sz w:val="22"/>
          <w:szCs w:val="22"/>
          <w:lang w:val="sr-Cyrl-RS" w:eastAsia="en-US"/>
        </w:rPr>
        <w:tab/>
      </w:r>
      <w:r w:rsidRPr="00806D32">
        <w:rPr>
          <w:rFonts w:ascii="Arial" w:hAnsi="Arial" w:cs="Arial"/>
          <w:sz w:val="22"/>
          <w:szCs w:val="22"/>
          <w:lang w:val="sr-Cyrl-RS" w:eastAsia="en-US"/>
        </w:rPr>
        <w:tab/>
      </w:r>
      <w:r w:rsidRPr="00806D32">
        <w:rPr>
          <w:rFonts w:ascii="Arial" w:hAnsi="Arial" w:cs="Arial"/>
          <w:sz w:val="22"/>
          <w:szCs w:val="22"/>
          <w:lang w:val="sr-Cyrl-RS" w:eastAsia="en-US"/>
        </w:rPr>
        <w:tab/>
      </w:r>
      <w:r w:rsidRPr="00806D32">
        <w:rPr>
          <w:rFonts w:ascii="Arial" w:hAnsi="Arial" w:cs="Arial"/>
          <w:sz w:val="22"/>
          <w:szCs w:val="22"/>
          <w:lang w:val="sr-Cyrl-RS" w:eastAsia="en-US"/>
        </w:rPr>
        <w:tab/>
      </w:r>
      <w:r w:rsidRPr="00806D32">
        <w:rPr>
          <w:rFonts w:ascii="Arial" w:hAnsi="Arial" w:cs="Arial"/>
          <w:sz w:val="22"/>
          <w:szCs w:val="22"/>
          <w:lang w:val="sr-Cyrl-RS" w:eastAsia="en-US"/>
        </w:rPr>
        <w:tab/>
      </w:r>
      <w:r w:rsidRPr="00806D32">
        <w:rPr>
          <w:rFonts w:ascii="Arial" w:hAnsi="Arial" w:cs="Arial"/>
          <w:sz w:val="22"/>
          <w:szCs w:val="22"/>
          <w:lang w:val="sr-Cyrl-RS" w:eastAsia="en-US"/>
        </w:rPr>
        <w:tab/>
        <w:t>макс. 10 пондера</w:t>
      </w:r>
    </w:p>
    <w:p w:rsidR="00852748" w:rsidRPr="00806D32" w:rsidRDefault="00852748" w:rsidP="00852748">
      <w:pPr>
        <w:suppressAutoHyphens w:val="0"/>
        <w:jc w:val="both"/>
        <w:rPr>
          <w:rFonts w:ascii="Arial" w:hAnsi="Arial" w:cs="Arial"/>
          <w:sz w:val="22"/>
          <w:szCs w:val="22"/>
          <w:lang w:val="sr-Cyrl-RS" w:eastAsia="en-US"/>
        </w:rPr>
      </w:pP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Код овог критеријум упоређиваће се понуђени рок плаћања.</w:t>
      </w: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Максималан број пондера за овај критеријум добија понуда са најдужим роком плаћања. Остали понуђачи добијају пропорционално мањи број пондера, применом следеће формула.</w:t>
      </w:r>
    </w:p>
    <w:p w:rsidR="00852748" w:rsidRPr="00806D32" w:rsidRDefault="00852748" w:rsidP="00852748">
      <w:pPr>
        <w:suppressAutoHyphens w:val="0"/>
        <w:jc w:val="both"/>
        <w:rPr>
          <w:rFonts w:ascii="Arial" w:hAnsi="Arial" w:cs="Arial"/>
          <w:sz w:val="22"/>
          <w:szCs w:val="22"/>
          <w:lang w:val="sr-Cyrl-RS" w:eastAsia="en-US"/>
        </w:rPr>
      </w:pP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Број пондера за критеријум=(понуђени рок плаћања )/(најдужи понуђени рок плаћања)  x 10 пондера</w:t>
      </w:r>
    </w:p>
    <w:p w:rsidR="00852748" w:rsidRPr="00806D32" w:rsidRDefault="00852748" w:rsidP="00852748">
      <w:pPr>
        <w:suppressAutoHyphens w:val="0"/>
        <w:jc w:val="both"/>
        <w:rPr>
          <w:rFonts w:ascii="Arial" w:hAnsi="Arial" w:cs="Arial"/>
          <w:sz w:val="22"/>
          <w:szCs w:val="22"/>
          <w:lang w:val="sr-Cyrl-RS" w:eastAsia="en-US"/>
        </w:rPr>
      </w:pPr>
    </w:p>
    <w:p w:rsidR="00852748" w:rsidRPr="00806D32" w:rsidRDefault="00852748" w:rsidP="00852748">
      <w:pPr>
        <w:suppressAutoHyphens w:val="0"/>
        <w:jc w:val="both"/>
        <w:rPr>
          <w:rFonts w:ascii="Arial" w:hAnsi="Arial" w:cs="Arial"/>
          <w:b/>
          <w:sz w:val="22"/>
          <w:szCs w:val="22"/>
          <w:lang w:val="sr-Cyrl-RS" w:eastAsia="en-US"/>
        </w:rPr>
      </w:pPr>
      <w:r w:rsidRPr="00806D32">
        <w:rPr>
          <w:rFonts w:ascii="Arial" w:hAnsi="Arial" w:cs="Arial"/>
          <w:b/>
          <w:sz w:val="22"/>
          <w:szCs w:val="22"/>
          <w:lang w:val="sr-Cyrl-RS" w:eastAsia="en-US"/>
        </w:rPr>
        <w:t>5.1. Резервни критеријум</w:t>
      </w: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Уговор  ће бити додељен оном понуђачу чија понуда има већи број пондера за елемент критеријума 1.-Понуђена цена. У случају исте понуђене цене, као најповољнија биће изабрана понуда оног понуђача чија је понуда остварила већи број пондера за елемент критеријума 2.- рок плаћања.</w:t>
      </w: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852748" w:rsidRPr="00806D32" w:rsidRDefault="00852748" w:rsidP="00852748">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rsidR="00852748" w:rsidRPr="00806D32" w:rsidRDefault="00852748" w:rsidP="00852748">
      <w:pPr>
        <w:suppressAutoHyphens w:val="0"/>
        <w:rPr>
          <w:rFonts w:ascii="Arial" w:hAnsi="Arial" w:cs="Arial"/>
          <w:sz w:val="22"/>
          <w:szCs w:val="22"/>
          <w:lang w:val="sr-Cyrl-RS" w:eastAsia="en-US"/>
        </w:rPr>
      </w:pPr>
      <w:r w:rsidRPr="00806D32">
        <w:rPr>
          <w:rFonts w:ascii="Arial" w:hAnsi="Arial" w:cs="Arial"/>
          <w:sz w:val="22"/>
          <w:szCs w:val="22"/>
          <w:lang w:val="sr-Cyrl-RS" w:eastAsia="en-US"/>
        </w:rPr>
        <w:t> </w:t>
      </w:r>
    </w:p>
    <w:p w:rsidR="00D03646" w:rsidRPr="00806D32" w:rsidRDefault="00D03646" w:rsidP="003E092F">
      <w:pPr>
        <w:suppressAutoHyphens w:val="0"/>
        <w:rPr>
          <w:rFonts w:ascii="Arial" w:hAnsi="Arial" w:cs="Arial"/>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D32">
        <w:rPr>
          <w:rFonts w:ascii="Arial" w:hAnsi="Arial" w:cs="Arial"/>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D03646" w:rsidRPr="00806D32" w:rsidRDefault="00D03646" w:rsidP="003E092F">
      <w:pPr>
        <w:pStyle w:val="Heading1"/>
        <w:spacing w:before="0"/>
      </w:pPr>
      <w:bookmarkStart w:id="20" w:name="_Toc430335194"/>
      <w:bookmarkStart w:id="21" w:name="_Toc430335287"/>
      <w:bookmarkStart w:id="22" w:name="_Toc430335706"/>
      <w:bookmarkStart w:id="23" w:name="_Toc430335196"/>
      <w:bookmarkStart w:id="24" w:name="_Toc430335289"/>
      <w:bookmarkStart w:id="25" w:name="_Toc430335708"/>
      <w:bookmarkStart w:id="26" w:name="_Toc442559887"/>
      <w:bookmarkEnd w:id="20"/>
      <w:bookmarkEnd w:id="21"/>
      <w:bookmarkEnd w:id="22"/>
      <w:bookmarkEnd w:id="23"/>
      <w:bookmarkEnd w:id="24"/>
      <w:bookmarkEnd w:id="25"/>
      <w:r w:rsidRPr="00806D32">
        <w:lastRenderedPageBreak/>
        <w:t>УПУТСТВО ПОНУЂАЧИМА КАКО ДА САЧИНЕ ПОНУДУ</w:t>
      </w:r>
      <w:bookmarkEnd w:id="26"/>
    </w:p>
    <w:p w:rsidR="00D03646" w:rsidRPr="00806D32" w:rsidRDefault="00D03646" w:rsidP="003E092F">
      <w:pPr>
        <w:jc w:val="both"/>
        <w:rPr>
          <w:rFonts w:ascii="Arial" w:hAnsi="Arial" w:cs="Arial"/>
          <w:b/>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Врста, техничке карактеристике и </w:t>
      </w:r>
      <w:r w:rsidR="00474047" w:rsidRPr="00806D32">
        <w:rPr>
          <w:rFonts w:ascii="Arial" w:hAnsi="Arial" w:cs="Arial"/>
          <w:sz w:val="22"/>
          <w:szCs w:val="22"/>
          <w:lang w:val="sr-Cyrl-RS"/>
        </w:rPr>
        <w:t>спецификација</w:t>
      </w:r>
      <w:r w:rsidRPr="00806D32">
        <w:rPr>
          <w:rFonts w:ascii="Arial" w:hAnsi="Arial" w:cs="Arial"/>
          <w:sz w:val="22"/>
          <w:szCs w:val="22"/>
          <w:lang w:val="sr-Cyrl-RS"/>
        </w:rPr>
        <w:t xml:space="preserve"> предмета јавне набавке дата је у Одељку </w:t>
      </w:r>
      <w:r w:rsidR="00474047" w:rsidRPr="00806D32">
        <w:rPr>
          <w:rFonts w:ascii="Arial" w:hAnsi="Arial" w:cs="Arial"/>
          <w:sz w:val="22"/>
          <w:szCs w:val="22"/>
          <w:lang w:val="sr-Cyrl-RS"/>
        </w:rPr>
        <w:t xml:space="preserve">3 </w:t>
      </w:r>
      <w:r w:rsidRPr="00806D32">
        <w:rPr>
          <w:rFonts w:ascii="Arial" w:hAnsi="Arial" w:cs="Arial"/>
          <w:sz w:val="22"/>
          <w:szCs w:val="22"/>
          <w:lang w:val="sr-Cyrl-RS"/>
        </w:rPr>
        <w:t>Конкурсне документације.</w:t>
      </w:r>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Heading2"/>
        <w:spacing w:before="0" w:after="0"/>
      </w:pPr>
      <w:bookmarkStart w:id="27" w:name="_Toc441651577"/>
      <w:bookmarkStart w:id="28" w:name="_Toc442559888"/>
      <w:r w:rsidRPr="00806D32">
        <w:t>Подаци о језику у поступку јавне набавке</w:t>
      </w:r>
      <w:bookmarkEnd w:id="27"/>
      <w:bookmarkEnd w:id="28"/>
    </w:p>
    <w:p w:rsidR="00D03646" w:rsidRPr="00806D32" w:rsidRDefault="00D03646" w:rsidP="003E092F">
      <w:pPr>
        <w:tabs>
          <w:tab w:val="left" w:pos="709"/>
        </w:tabs>
        <w:jc w:val="both"/>
        <w:rPr>
          <w:rFonts w:ascii="Arial" w:hAnsi="Arial" w:cs="Arial"/>
          <w:sz w:val="22"/>
          <w:szCs w:val="22"/>
          <w:lang w:val="sr-Cyrl-RS"/>
        </w:rPr>
      </w:pPr>
      <w:r w:rsidRPr="00806D32">
        <w:rPr>
          <w:rFonts w:ascii="Arial" w:hAnsi="Arial" w:cs="Arial"/>
          <w:sz w:val="22"/>
          <w:szCs w:val="22"/>
          <w:lang w:val="sr-Cyrl-RS"/>
        </w:rPr>
        <w:t xml:space="preserve">Наручилац је припремио Конкурсну документацију на српском језику и водиће поступак јавне набавке на српском језику. </w:t>
      </w:r>
    </w:p>
    <w:p w:rsidR="00D03646" w:rsidRPr="00806D32" w:rsidRDefault="00D03646" w:rsidP="003E092F">
      <w:pPr>
        <w:tabs>
          <w:tab w:val="left" w:pos="709"/>
        </w:tabs>
        <w:jc w:val="both"/>
        <w:rPr>
          <w:rFonts w:ascii="Arial" w:hAnsi="Arial" w:cs="Arial"/>
          <w:sz w:val="22"/>
          <w:szCs w:val="22"/>
          <w:lang w:val="sr-Cyrl-RS"/>
        </w:rPr>
      </w:pPr>
    </w:p>
    <w:p w:rsidR="00D03646" w:rsidRPr="00806D32" w:rsidRDefault="00D03646" w:rsidP="003E092F">
      <w:pPr>
        <w:tabs>
          <w:tab w:val="left" w:pos="709"/>
        </w:tabs>
        <w:jc w:val="both"/>
        <w:rPr>
          <w:rFonts w:ascii="Arial" w:hAnsi="Arial" w:cs="Arial"/>
          <w:sz w:val="22"/>
          <w:szCs w:val="22"/>
          <w:lang w:val="sr-Cyrl-RS"/>
        </w:rPr>
      </w:pPr>
      <w:r w:rsidRPr="00806D32">
        <w:rPr>
          <w:rFonts w:ascii="Arial" w:hAnsi="Arial" w:cs="Arial"/>
          <w:sz w:val="22"/>
          <w:szCs w:val="22"/>
          <w:lang w:val="sr-Cyrl-RS"/>
        </w:rPr>
        <w:t>Понуда са свим прилозима мора бити сачињена на српском језику, при чему техничка документација може бити на енглеском језику.</w:t>
      </w:r>
      <w:r w:rsidRPr="00806D32">
        <w:rPr>
          <w:rFonts w:ascii="Arial" w:hAnsi="Arial" w:cs="Arial"/>
          <w:sz w:val="22"/>
          <w:szCs w:val="22"/>
          <w:lang w:val="sr-Cyrl-RS"/>
        </w:rPr>
        <w:tab/>
      </w:r>
    </w:p>
    <w:p w:rsidR="00D03646" w:rsidRPr="00806D32" w:rsidRDefault="00D03646" w:rsidP="003E092F">
      <w:pPr>
        <w:tabs>
          <w:tab w:val="left" w:pos="709"/>
        </w:tabs>
        <w:jc w:val="both"/>
        <w:rPr>
          <w:rFonts w:ascii="Arial" w:hAnsi="Arial" w:cs="Arial"/>
          <w:sz w:val="22"/>
          <w:szCs w:val="22"/>
          <w:lang w:val="sr-Cyrl-RS"/>
        </w:rPr>
      </w:pPr>
    </w:p>
    <w:p w:rsidR="00D03646" w:rsidRPr="00806D32" w:rsidRDefault="00D03646" w:rsidP="003E092F">
      <w:pPr>
        <w:tabs>
          <w:tab w:val="left" w:pos="709"/>
        </w:tabs>
        <w:jc w:val="both"/>
        <w:rPr>
          <w:rFonts w:ascii="Arial" w:hAnsi="Arial" w:cs="Arial"/>
          <w:sz w:val="22"/>
          <w:szCs w:val="22"/>
          <w:lang w:val="sr-Cyrl-RS"/>
        </w:rPr>
      </w:pPr>
      <w:r w:rsidRPr="00806D32">
        <w:rPr>
          <w:rFonts w:ascii="Arial" w:hAnsi="Arial" w:cs="Arial"/>
          <w:sz w:val="22"/>
          <w:szCs w:val="22"/>
          <w:lang w:val="sr-Cyrl-RS"/>
        </w:rPr>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rsidR="00D03646" w:rsidRPr="00806D32" w:rsidRDefault="00D03646" w:rsidP="003E092F">
      <w:pPr>
        <w:tabs>
          <w:tab w:val="left" w:pos="709"/>
        </w:tabs>
        <w:jc w:val="both"/>
        <w:rPr>
          <w:rFonts w:ascii="Arial" w:hAnsi="Arial" w:cs="Arial"/>
          <w:sz w:val="22"/>
          <w:szCs w:val="22"/>
          <w:lang w:val="sr-Cyrl-RS"/>
        </w:rPr>
      </w:pPr>
    </w:p>
    <w:p w:rsidR="00D03646" w:rsidRPr="00806D32" w:rsidRDefault="00D03646" w:rsidP="003E092F">
      <w:pPr>
        <w:tabs>
          <w:tab w:val="left" w:pos="426"/>
        </w:tabs>
        <w:jc w:val="both"/>
        <w:rPr>
          <w:rFonts w:ascii="Arial" w:hAnsi="Arial" w:cs="Arial"/>
          <w:sz w:val="22"/>
          <w:szCs w:val="22"/>
          <w:lang w:val="sr-Cyrl-RS"/>
        </w:rPr>
      </w:pPr>
      <w:r w:rsidRPr="00806D32">
        <w:rPr>
          <w:rFonts w:ascii="Arial" w:hAnsi="Arial" w:cs="Arial"/>
          <w:sz w:val="22"/>
          <w:szCs w:val="22"/>
          <w:lang w:val="sr-Cyrl-RS"/>
        </w:rPr>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rsidR="00D03646" w:rsidRPr="00806D32" w:rsidRDefault="00D03646" w:rsidP="003E092F">
      <w:pPr>
        <w:tabs>
          <w:tab w:val="left" w:pos="426"/>
        </w:tabs>
        <w:jc w:val="both"/>
        <w:rPr>
          <w:rFonts w:ascii="Arial" w:hAnsi="Arial" w:cs="Arial"/>
          <w:sz w:val="22"/>
          <w:szCs w:val="22"/>
          <w:lang w:val="sr-Cyrl-RS"/>
        </w:rPr>
      </w:pPr>
    </w:p>
    <w:p w:rsidR="00D03646" w:rsidRPr="00806D32" w:rsidRDefault="00D03646" w:rsidP="003E092F">
      <w:pPr>
        <w:tabs>
          <w:tab w:val="left" w:pos="709"/>
        </w:tabs>
        <w:jc w:val="both"/>
        <w:rPr>
          <w:rFonts w:ascii="Arial" w:hAnsi="Arial" w:cs="Arial"/>
          <w:sz w:val="22"/>
          <w:szCs w:val="22"/>
          <w:lang w:val="sr-Cyrl-RS"/>
        </w:rPr>
      </w:pPr>
      <w:r w:rsidRPr="00806D32">
        <w:rPr>
          <w:rFonts w:ascii="Arial" w:hAnsi="Arial" w:cs="Arial"/>
          <w:sz w:val="22"/>
          <w:szCs w:val="22"/>
          <w:lang w:val="sr-Cyrl-RS"/>
        </w:rPr>
        <w:t xml:space="preserve">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 </w:t>
      </w:r>
    </w:p>
    <w:p w:rsidR="00D03646" w:rsidRPr="00806D32" w:rsidRDefault="00D03646" w:rsidP="003E092F">
      <w:pPr>
        <w:rPr>
          <w:rFonts w:ascii="Arial" w:hAnsi="Arial" w:cs="Arial"/>
          <w:sz w:val="22"/>
          <w:szCs w:val="22"/>
          <w:lang w:val="sr-Cyrl-RS"/>
        </w:rPr>
      </w:pPr>
    </w:p>
    <w:p w:rsidR="00D03646" w:rsidRPr="00806D32" w:rsidRDefault="00D03646" w:rsidP="003E092F">
      <w:pPr>
        <w:pStyle w:val="Heading2"/>
        <w:spacing w:before="0" w:after="0"/>
      </w:pPr>
      <w:bookmarkStart w:id="29" w:name="_Toc441651578"/>
      <w:bookmarkStart w:id="30" w:name="_Toc442559889"/>
      <w:r w:rsidRPr="00806D32">
        <w:t>Начин састављања и подношења понуде</w:t>
      </w:r>
      <w:bookmarkEnd w:id="29"/>
      <w:bookmarkEnd w:id="30"/>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Понуђач је обавезан да у Обрасцу понуде наведе: укупну цену без ПДВ-а, рок важења понуде, као и остале елементе из Обрасца понуде.</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исписивањем “1 од н“, „2 од н“ и тако све до „н од н“, с тим да „н“ представља укупан број страна понуде).</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w:t>
      </w:r>
      <w:r w:rsidRPr="00806D32">
        <w:rPr>
          <w:rFonts w:ascii="Arial" w:hAnsi="Arial" w:cs="Arial"/>
          <w:sz w:val="22"/>
          <w:szCs w:val="22"/>
          <w:lang w:val="sr-Cyrl-RS"/>
        </w:rPr>
        <w:lastRenderedPageBreak/>
        <w:t>мора залепити при врху како би се докази, који се због своје важности не смеју оштетити, заштитили.</w:t>
      </w:r>
    </w:p>
    <w:p w:rsidR="00D03646" w:rsidRPr="00806D32" w:rsidRDefault="00D03646" w:rsidP="003E092F">
      <w:pPr>
        <w:widowControl w:val="0"/>
        <w:jc w:val="both"/>
        <w:rPr>
          <w:rFonts w:ascii="Arial" w:hAnsi="Arial" w:cs="Arial"/>
          <w:sz w:val="22"/>
          <w:szCs w:val="22"/>
          <w:lang w:val="sr-Cyrl-RS"/>
        </w:rPr>
      </w:pPr>
    </w:p>
    <w:p w:rsidR="00D03646" w:rsidRPr="00806D32" w:rsidRDefault="00D03646" w:rsidP="003E092F">
      <w:pPr>
        <w:widowControl w:val="0"/>
        <w:jc w:val="both"/>
        <w:rPr>
          <w:rFonts w:ascii="Arial" w:hAnsi="Arial" w:cs="Arial"/>
          <w:sz w:val="22"/>
          <w:szCs w:val="22"/>
          <w:lang w:val="sr-Cyrl-RS"/>
        </w:rPr>
      </w:pPr>
      <w:r w:rsidRPr="00806D32">
        <w:rPr>
          <w:rFonts w:ascii="Arial" w:hAnsi="Arial" w:cs="Arial"/>
          <w:sz w:val="22"/>
          <w:szCs w:val="22"/>
          <w:lang w:val="sr-Cyrl-RS"/>
        </w:rPr>
        <w:t xml:space="preserve">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 </w:t>
      </w:r>
      <w:r w:rsidR="00852748" w:rsidRPr="00806D32">
        <w:rPr>
          <w:rFonts w:ascii="Arial" w:hAnsi="Arial" w:cs="Arial"/>
          <w:sz w:val="22"/>
          <w:szCs w:val="22"/>
          <w:lang w:val="sr-Cyrl-RS"/>
        </w:rPr>
        <w:t xml:space="preserve">Београд </w:t>
      </w:r>
      <w:r w:rsidRPr="00806D32">
        <w:rPr>
          <w:rFonts w:ascii="Arial" w:hAnsi="Arial" w:cs="Arial"/>
          <w:sz w:val="22"/>
          <w:szCs w:val="22"/>
          <w:lang w:val="sr-Cyrl-RS"/>
        </w:rPr>
        <w:t xml:space="preserve">Ул. Балканска 13,  писарница - са назнаком: „Понуда за јавну набавку </w:t>
      </w:r>
      <w:r w:rsidR="0054394B" w:rsidRPr="00806D32">
        <w:rPr>
          <w:rFonts w:ascii="Arial" w:hAnsi="Arial" w:cs="Arial"/>
          <w:sz w:val="22"/>
          <w:szCs w:val="22"/>
          <w:lang w:val="sr-Cyrl-RS"/>
        </w:rPr>
        <w:t>услуга</w:t>
      </w:r>
      <w:r w:rsidRPr="00806D32">
        <w:rPr>
          <w:rFonts w:ascii="Arial" w:hAnsi="Arial" w:cs="Arial"/>
          <w:color w:val="FF0000"/>
          <w:sz w:val="22"/>
          <w:szCs w:val="22"/>
          <w:lang w:val="sr-Cyrl-RS"/>
        </w:rPr>
        <w:t xml:space="preserve"> </w:t>
      </w:r>
      <w:r w:rsidR="000C5B86" w:rsidRPr="00806D32">
        <w:rPr>
          <w:rFonts w:ascii="Arial" w:hAnsi="Arial" w:cs="Arial"/>
          <w:sz w:val="22"/>
          <w:szCs w:val="22"/>
          <w:lang w:val="sr-Cyrl-RS"/>
        </w:rPr>
        <w:t>Пројекат имплементације решења за управљање и контролу приступа инфраструктури и налозима са посебним привилегијама</w:t>
      </w:r>
      <w:r w:rsidRPr="00806D32">
        <w:rPr>
          <w:rFonts w:ascii="Arial" w:hAnsi="Arial" w:cs="Arial"/>
          <w:sz w:val="22"/>
          <w:szCs w:val="22"/>
          <w:lang w:val="sr-Cyrl-RS"/>
        </w:rPr>
        <w:t xml:space="preserve">, Јавна набавка број </w:t>
      </w:r>
      <w:r w:rsidR="00BD02A0" w:rsidRPr="00806D32">
        <w:rPr>
          <w:rFonts w:ascii="Arial" w:eastAsia="Arial Unicode MS" w:hAnsi="Arial" w:cs="Arial"/>
          <w:kern w:val="2"/>
          <w:sz w:val="22"/>
          <w:szCs w:val="22"/>
          <w:lang w:val="sr-Cyrl-RS"/>
        </w:rPr>
        <w:t>ЈН/</w:t>
      </w:r>
      <w:r w:rsidR="00575D34" w:rsidRPr="00806D32">
        <w:rPr>
          <w:rFonts w:ascii="Arial" w:eastAsia="Arial Unicode MS" w:hAnsi="Arial" w:cs="Arial"/>
          <w:kern w:val="2"/>
          <w:sz w:val="22"/>
          <w:szCs w:val="22"/>
          <w:lang w:val="sr-Cyrl-RS"/>
        </w:rPr>
        <w:t>1000/0582</w:t>
      </w:r>
      <w:r w:rsidR="00BD02A0" w:rsidRPr="00806D32">
        <w:rPr>
          <w:rFonts w:ascii="Arial" w:eastAsia="Arial Unicode MS" w:hAnsi="Arial" w:cs="Arial"/>
          <w:kern w:val="2"/>
          <w:sz w:val="22"/>
          <w:szCs w:val="22"/>
          <w:lang w:val="sr-Cyrl-RS"/>
        </w:rPr>
        <w:t>/2018</w:t>
      </w:r>
      <w:r w:rsidRPr="00806D32">
        <w:rPr>
          <w:rFonts w:ascii="Arial" w:hAnsi="Arial" w:cs="Arial"/>
          <w:sz w:val="22"/>
          <w:szCs w:val="22"/>
          <w:lang w:val="sr-Cyrl-RS"/>
        </w:rPr>
        <w:t>- НЕ ОТВАРАТИ“.</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u w:val="single"/>
          <w:lang w:val="sr-Cyrl-RS"/>
        </w:rPr>
      </w:pPr>
      <w:r w:rsidRPr="00806D32">
        <w:rPr>
          <w:rFonts w:ascii="Arial" w:hAnsi="Arial" w:cs="Arial"/>
          <w:sz w:val="22"/>
          <w:szCs w:val="22"/>
          <w:lang w:val="sr-Cyrl-RS"/>
        </w:rPr>
        <w:t xml:space="preserve">Понуђач у затвореној и запечаћеној коверти, уз писану понуду, доставља и CD или USB са </w:t>
      </w:r>
      <w:r w:rsidR="00816729" w:rsidRPr="00806D32">
        <w:rPr>
          <w:rFonts w:ascii="Arial" w:hAnsi="Arial" w:cs="Arial"/>
          <w:sz w:val="22"/>
          <w:szCs w:val="22"/>
          <w:lang w:val="sr-Cyrl-RS"/>
        </w:rPr>
        <w:t xml:space="preserve">комплетном </w:t>
      </w:r>
      <w:r w:rsidRPr="00806D32">
        <w:rPr>
          <w:rFonts w:ascii="Arial" w:hAnsi="Arial" w:cs="Arial"/>
          <w:sz w:val="22"/>
          <w:szCs w:val="22"/>
          <w:lang w:val="sr-Cyrl-RS"/>
        </w:rPr>
        <w:t>понудом у pdf формату.</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eastAsia="TimesNewRomanPSMT" w:hAnsi="Arial" w:cs="Arial"/>
          <w:sz w:val="22"/>
          <w:szCs w:val="22"/>
          <w:lang w:val="sr-Cyrl-R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06D32">
        <w:rPr>
          <w:rFonts w:ascii="Arial" w:hAnsi="Arial" w:cs="Arial"/>
          <w:sz w:val="22"/>
          <w:szCs w:val="22"/>
          <w:lang w:val="sr-Cyrl-RS"/>
        </w:rPr>
        <w:t>.</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Понуђач може поднети само једну понуду.</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Понуду може поднети понуђач самостално, група понуђача, као и понуђач са подизвођачем. </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Понуђач може бити члан само једне групе понуђача која подноси заједничку понуду, односно учествовати у само једној заједничкој понуди.</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Уколико је понуђач, у оквиру групе понуђача, поднео две или више заједничких понуда, Наручилац ће све такве понуде одбити.</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 </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D03646" w:rsidRPr="00806D32" w:rsidRDefault="00D03646" w:rsidP="003E092F">
      <w:pPr>
        <w:jc w:val="both"/>
        <w:rPr>
          <w:rFonts w:ascii="Arial" w:eastAsia="TimesNewRomanPSMT" w:hAnsi="Arial" w:cs="Arial"/>
          <w:sz w:val="22"/>
          <w:szCs w:val="22"/>
          <w:lang w:val="sr-Cyrl-RS"/>
        </w:rPr>
      </w:pPr>
    </w:p>
    <w:p w:rsidR="00D03646" w:rsidRPr="00806D32" w:rsidRDefault="00D03646" w:rsidP="003E092F">
      <w:pPr>
        <w:pStyle w:val="Heading2"/>
        <w:spacing w:before="0" w:after="0"/>
      </w:pPr>
      <w:bookmarkStart w:id="31" w:name="_Toc441651579"/>
      <w:bookmarkStart w:id="32" w:name="_Toc442559890"/>
      <w:r w:rsidRPr="00806D32">
        <w:t>Подаци о  садржини понуде</w:t>
      </w:r>
      <w:bookmarkEnd w:id="31"/>
      <w:bookmarkEnd w:id="32"/>
    </w:p>
    <w:p w:rsidR="00D03646" w:rsidRPr="00806D32" w:rsidRDefault="00D03646" w:rsidP="003E092F">
      <w:pPr>
        <w:pStyle w:val="KDParagraf"/>
        <w:spacing w:before="0"/>
        <w:rPr>
          <w:rFonts w:cs="Arial"/>
          <w:lang w:val="sr-Cyrl-RS"/>
        </w:rPr>
      </w:pPr>
      <w:r w:rsidRPr="00806D32">
        <w:rPr>
          <w:rFonts w:cs="Arial"/>
          <w:lang w:val="sr-Cyrl-RS" w:bidi="en-US"/>
        </w:rPr>
        <w:t>Садржину понуде, поред Обрасца понуде, чине и сви остали докази о испуњености услова из чл. 75. и 76.</w:t>
      </w:r>
      <w:r w:rsidRPr="00806D32">
        <w:rPr>
          <w:rFonts w:cs="Arial"/>
          <w:lang w:val="sr-Cyrl-RS"/>
        </w:rPr>
        <w:t xml:space="preserve"> Закона о јавним</w:t>
      </w:r>
      <w:r w:rsidRPr="00806D32">
        <w:rPr>
          <w:rFonts w:cs="Arial"/>
          <w:lang w:val="sr-Cyrl-RS"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806D32">
        <w:rPr>
          <w:rFonts w:cs="Arial"/>
          <w:lang w:val="sr-Cyrl-RS"/>
        </w:rPr>
        <w:t>:</w:t>
      </w:r>
    </w:p>
    <w:p w:rsidR="00D03646" w:rsidRPr="00806D32" w:rsidRDefault="00D03646" w:rsidP="003E092F">
      <w:pPr>
        <w:pStyle w:val="KDNabrajanje"/>
        <w:numPr>
          <w:ilvl w:val="0"/>
          <w:numId w:val="29"/>
        </w:numPr>
        <w:tabs>
          <w:tab w:val="num" w:pos="567"/>
        </w:tabs>
        <w:spacing w:before="0"/>
        <w:ind w:left="568" w:hanging="284"/>
        <w:rPr>
          <w:rFonts w:cs="Arial"/>
          <w:lang w:val="sr-Cyrl-RS"/>
        </w:rPr>
      </w:pPr>
      <w:r w:rsidRPr="00806D32">
        <w:rPr>
          <w:rFonts w:cs="Arial"/>
          <w:lang w:val="sr-Cyrl-RS"/>
        </w:rPr>
        <w:t xml:space="preserve">Образац понуде </w:t>
      </w:r>
    </w:p>
    <w:p w:rsidR="00D03646" w:rsidRPr="00806D32" w:rsidRDefault="00D03646" w:rsidP="003E092F">
      <w:pPr>
        <w:pStyle w:val="KDNabrajanje"/>
        <w:numPr>
          <w:ilvl w:val="0"/>
          <w:numId w:val="29"/>
        </w:numPr>
        <w:tabs>
          <w:tab w:val="num" w:pos="567"/>
        </w:tabs>
        <w:spacing w:before="0"/>
        <w:ind w:left="568" w:hanging="284"/>
        <w:rPr>
          <w:rFonts w:cs="Arial"/>
          <w:lang w:val="sr-Cyrl-RS"/>
        </w:rPr>
      </w:pPr>
      <w:r w:rsidRPr="00806D32">
        <w:rPr>
          <w:rFonts w:cs="Arial"/>
          <w:lang w:val="sr-Cyrl-RS"/>
        </w:rPr>
        <w:t xml:space="preserve">Изјава о независној понуди </w:t>
      </w:r>
    </w:p>
    <w:p w:rsidR="00D03646" w:rsidRPr="00806D32" w:rsidRDefault="00D03646" w:rsidP="003E092F">
      <w:pPr>
        <w:pStyle w:val="KDNabrajanje"/>
        <w:numPr>
          <w:ilvl w:val="0"/>
          <w:numId w:val="29"/>
        </w:numPr>
        <w:tabs>
          <w:tab w:val="num" w:pos="567"/>
        </w:tabs>
        <w:spacing w:before="0"/>
        <w:ind w:left="568" w:hanging="284"/>
        <w:rPr>
          <w:rFonts w:cs="Arial"/>
          <w:lang w:val="sr-Cyrl-RS"/>
        </w:rPr>
      </w:pPr>
      <w:r w:rsidRPr="00806D32">
        <w:rPr>
          <w:rFonts w:cs="Arial"/>
          <w:lang w:val="sr-Cyrl-RS"/>
        </w:rPr>
        <w:t xml:space="preserve">Изјава у складу са чланом 75. став 2. Закона </w:t>
      </w:r>
    </w:p>
    <w:p w:rsidR="00D03646" w:rsidRPr="00806D32" w:rsidRDefault="00D03646" w:rsidP="003E092F">
      <w:pPr>
        <w:pStyle w:val="KDNabrajanje"/>
        <w:numPr>
          <w:ilvl w:val="0"/>
          <w:numId w:val="29"/>
        </w:numPr>
        <w:tabs>
          <w:tab w:val="num" w:pos="567"/>
        </w:tabs>
        <w:spacing w:before="0"/>
        <w:ind w:left="568" w:hanging="284"/>
        <w:rPr>
          <w:rFonts w:cs="Arial"/>
          <w:lang w:val="sr-Cyrl-RS"/>
        </w:rPr>
      </w:pPr>
      <w:r w:rsidRPr="00806D32">
        <w:rPr>
          <w:rFonts w:cs="Arial"/>
          <w:lang w:val="sr-Cyrl-RS"/>
        </w:rPr>
        <w:t xml:space="preserve">Термин план извршења услуге и испоруке добара </w:t>
      </w:r>
    </w:p>
    <w:p w:rsidR="00D03646" w:rsidRPr="00806D32" w:rsidRDefault="00D03646" w:rsidP="003E092F">
      <w:pPr>
        <w:pStyle w:val="KDNabrajanje"/>
        <w:numPr>
          <w:ilvl w:val="0"/>
          <w:numId w:val="29"/>
        </w:numPr>
        <w:tabs>
          <w:tab w:val="num" w:pos="567"/>
        </w:tabs>
        <w:spacing w:before="0"/>
        <w:ind w:left="568" w:hanging="284"/>
        <w:rPr>
          <w:rFonts w:cs="Arial"/>
          <w:lang w:val="sr-Cyrl-RS"/>
        </w:rPr>
      </w:pPr>
      <w:r w:rsidRPr="00806D32">
        <w:rPr>
          <w:rFonts w:cs="Arial"/>
          <w:lang w:val="sr-Cyrl-RS"/>
        </w:rPr>
        <w:lastRenderedPageBreak/>
        <w:t xml:space="preserve">Структура цене </w:t>
      </w:r>
    </w:p>
    <w:p w:rsidR="00D03646" w:rsidRPr="00806D32" w:rsidRDefault="00474047" w:rsidP="003E092F">
      <w:pPr>
        <w:pStyle w:val="KDNabrajanje"/>
        <w:numPr>
          <w:ilvl w:val="0"/>
          <w:numId w:val="29"/>
        </w:numPr>
        <w:tabs>
          <w:tab w:val="num" w:pos="567"/>
        </w:tabs>
        <w:spacing w:before="0"/>
        <w:ind w:left="568" w:hanging="284"/>
        <w:rPr>
          <w:rFonts w:cs="Arial"/>
          <w:lang w:val="sr-Cyrl-RS"/>
        </w:rPr>
      </w:pPr>
      <w:r w:rsidRPr="00806D32">
        <w:rPr>
          <w:rFonts w:cs="Arial"/>
          <w:lang w:val="sr-Cyrl-RS"/>
        </w:rPr>
        <w:t>Потврда о референци</w:t>
      </w:r>
      <w:r w:rsidR="00D03646" w:rsidRPr="00806D32">
        <w:rPr>
          <w:rFonts w:cs="Arial"/>
          <w:lang w:val="sr-Cyrl-RS"/>
        </w:rPr>
        <w:t xml:space="preserve"> </w:t>
      </w:r>
    </w:p>
    <w:p w:rsidR="00D03646" w:rsidRPr="00806D32" w:rsidRDefault="007708A2" w:rsidP="003E092F">
      <w:pPr>
        <w:pStyle w:val="KDNabrajanje"/>
        <w:numPr>
          <w:ilvl w:val="0"/>
          <w:numId w:val="29"/>
        </w:numPr>
        <w:tabs>
          <w:tab w:val="num" w:pos="567"/>
        </w:tabs>
        <w:spacing w:before="0"/>
        <w:ind w:left="576" w:hanging="288"/>
        <w:rPr>
          <w:rFonts w:cs="Arial"/>
          <w:lang w:val="sr-Cyrl-RS"/>
        </w:rPr>
      </w:pPr>
      <w:r w:rsidRPr="00806D32">
        <w:rPr>
          <w:rFonts w:cs="Arial"/>
          <w:lang w:val="sr-Cyrl-RS"/>
        </w:rPr>
        <w:t>Листа запослених/ангажованих лица</w:t>
      </w:r>
      <w:r w:rsidRPr="00806D32">
        <w:rPr>
          <w:rFonts w:cs="Arial"/>
          <w:b/>
          <w:lang w:val="sr-Cyrl-RS"/>
        </w:rPr>
        <w:t xml:space="preserve"> </w:t>
      </w:r>
    </w:p>
    <w:p w:rsidR="00D03646" w:rsidRPr="00806D32" w:rsidRDefault="00D03646" w:rsidP="003E092F">
      <w:pPr>
        <w:pStyle w:val="KDNabrajanje"/>
        <w:numPr>
          <w:ilvl w:val="0"/>
          <w:numId w:val="29"/>
        </w:numPr>
        <w:tabs>
          <w:tab w:val="num" w:pos="567"/>
        </w:tabs>
        <w:spacing w:before="0"/>
        <w:ind w:left="568" w:hanging="284"/>
        <w:rPr>
          <w:rFonts w:cs="Arial"/>
          <w:lang w:val="sr-Cyrl-RS"/>
        </w:rPr>
      </w:pPr>
      <w:r w:rsidRPr="00806D32">
        <w:rPr>
          <w:rFonts w:cs="Arial"/>
          <w:lang w:val="sr-Cyrl-RS"/>
        </w:rPr>
        <w:t xml:space="preserve">Образац трошкова припреме понуде, ако понуђач захтева надокнаду трошкова у складу са чланом 88. Закона </w:t>
      </w:r>
    </w:p>
    <w:p w:rsidR="00D03646" w:rsidRPr="00806D32" w:rsidRDefault="00D03646" w:rsidP="003E092F">
      <w:pPr>
        <w:pStyle w:val="KDNabrajanje"/>
        <w:numPr>
          <w:ilvl w:val="0"/>
          <w:numId w:val="29"/>
        </w:numPr>
        <w:tabs>
          <w:tab w:val="num" w:pos="567"/>
        </w:tabs>
        <w:spacing w:before="0"/>
        <w:ind w:left="568" w:hanging="284"/>
        <w:rPr>
          <w:rFonts w:cs="Arial"/>
          <w:lang w:val="sr-Cyrl-RS"/>
        </w:rPr>
      </w:pPr>
      <w:r w:rsidRPr="00806D32">
        <w:rPr>
          <w:rFonts w:cs="Arial"/>
          <w:lang w:val="sr-Cyrl-RS"/>
        </w:rPr>
        <w:t>Споразум учесника заједничке понуде (у случају подношења заједничке понуде)</w:t>
      </w:r>
    </w:p>
    <w:p w:rsidR="00D03646" w:rsidRPr="00806D32" w:rsidRDefault="00D03646" w:rsidP="003E092F">
      <w:pPr>
        <w:pStyle w:val="KDNabrajanje"/>
        <w:numPr>
          <w:ilvl w:val="0"/>
          <w:numId w:val="29"/>
        </w:numPr>
        <w:tabs>
          <w:tab w:val="num" w:pos="567"/>
        </w:tabs>
        <w:spacing w:before="0"/>
        <w:ind w:left="568" w:hanging="284"/>
        <w:rPr>
          <w:rFonts w:cs="Arial"/>
          <w:lang w:val="sr-Cyrl-RS"/>
        </w:rPr>
      </w:pPr>
      <w:r w:rsidRPr="00806D32">
        <w:rPr>
          <w:rFonts w:cs="Arial"/>
          <w:lang w:val="sr-Cyrl-RS"/>
        </w:rPr>
        <w:t xml:space="preserve">Попуњен, потписан и печатом оверен „Модел уговора“ </w:t>
      </w:r>
    </w:p>
    <w:p w:rsidR="00D03646" w:rsidRPr="00806D32" w:rsidRDefault="00D03646" w:rsidP="003E092F">
      <w:pPr>
        <w:pStyle w:val="KDNabrajanje"/>
        <w:numPr>
          <w:ilvl w:val="0"/>
          <w:numId w:val="29"/>
        </w:numPr>
        <w:tabs>
          <w:tab w:val="num" w:pos="567"/>
        </w:tabs>
        <w:spacing w:before="0"/>
        <w:ind w:left="568" w:hanging="284"/>
        <w:rPr>
          <w:rFonts w:cs="Arial"/>
          <w:lang w:val="sr-Cyrl-RS"/>
        </w:rPr>
      </w:pPr>
      <w:r w:rsidRPr="00806D32">
        <w:rPr>
          <w:rFonts w:cs="Arial"/>
          <w:lang w:val="sr-Cyrl-RS"/>
        </w:rPr>
        <w:t>Попуњен, потписан и печатом оверен „Модел уговора о чувању пословне тајне и поверљивих информација“</w:t>
      </w:r>
    </w:p>
    <w:p w:rsidR="00D03646" w:rsidRPr="00806D32" w:rsidRDefault="00D03646" w:rsidP="003E092F">
      <w:pPr>
        <w:pStyle w:val="KDNabrajanje"/>
        <w:numPr>
          <w:ilvl w:val="0"/>
          <w:numId w:val="29"/>
        </w:numPr>
        <w:tabs>
          <w:tab w:val="num" w:pos="567"/>
        </w:tabs>
        <w:spacing w:before="0"/>
        <w:ind w:left="568" w:hanging="284"/>
        <w:rPr>
          <w:rFonts w:cs="Arial"/>
          <w:lang w:val="sr-Cyrl-RS"/>
        </w:rPr>
      </w:pPr>
      <w:r w:rsidRPr="00806D32">
        <w:rPr>
          <w:rFonts w:cs="Arial"/>
          <w:lang w:val="sr-Cyrl-RS"/>
        </w:rPr>
        <w:t xml:space="preserve">Средства финансијског обезбеђења </w:t>
      </w:r>
    </w:p>
    <w:p w:rsidR="00D03646" w:rsidRPr="00806D32" w:rsidRDefault="00D03646" w:rsidP="003E092F">
      <w:pPr>
        <w:pStyle w:val="KDNabrajanje"/>
        <w:numPr>
          <w:ilvl w:val="0"/>
          <w:numId w:val="29"/>
        </w:numPr>
        <w:tabs>
          <w:tab w:val="num" w:pos="567"/>
        </w:tabs>
        <w:spacing w:before="0"/>
        <w:ind w:left="576" w:hanging="288"/>
        <w:rPr>
          <w:rFonts w:cs="Arial"/>
          <w:lang w:val="sr-Cyrl-RS"/>
        </w:rPr>
      </w:pPr>
      <w:r w:rsidRPr="00806D32">
        <w:rPr>
          <w:rFonts w:cs="Arial"/>
          <w:lang w:val="sr-Cyrl-RS"/>
        </w:rPr>
        <w:t>Обрасци, изјаве и докази одређене тачком 6.8 или 6.9 овог упутства у случају да понуђач подноси понуду са подизвођачем или заједничку понуду подноси група понуђача</w:t>
      </w:r>
    </w:p>
    <w:p w:rsidR="00D03646" w:rsidRPr="00806D32" w:rsidRDefault="00D03646" w:rsidP="003E092F">
      <w:pPr>
        <w:pStyle w:val="KDNabrajanje"/>
        <w:numPr>
          <w:ilvl w:val="0"/>
          <w:numId w:val="29"/>
        </w:numPr>
        <w:tabs>
          <w:tab w:val="num" w:pos="567"/>
        </w:tabs>
        <w:spacing w:before="0"/>
        <w:ind w:left="568" w:hanging="284"/>
        <w:rPr>
          <w:rFonts w:cs="Arial"/>
          <w:color w:val="00B0F0"/>
          <w:lang w:val="sr-Cyrl-RS"/>
        </w:rPr>
      </w:pPr>
      <w:r w:rsidRPr="00806D32">
        <w:rPr>
          <w:rFonts w:cs="Arial"/>
          <w:lang w:val="sr-Cyrl-RS"/>
        </w:rPr>
        <w:t xml:space="preserve">Докази о испуњености услова </w:t>
      </w:r>
      <w:r w:rsidRPr="00806D32">
        <w:rPr>
          <w:rFonts w:cs="Arial"/>
          <w:lang w:val="sr-Cyrl-RS" w:bidi="en-US"/>
        </w:rPr>
        <w:t>из члана 75. и 76.</w:t>
      </w:r>
      <w:r w:rsidRPr="00806D32">
        <w:rPr>
          <w:rFonts w:cs="Arial"/>
          <w:lang w:val="sr-Cyrl-RS"/>
        </w:rPr>
        <w:t xml:space="preserve"> Закона о јавним набавкама у складу са чланом 77. Закона и Одељком 4 конкурсне документације</w:t>
      </w:r>
      <w:r w:rsidRPr="00806D32">
        <w:rPr>
          <w:rFonts w:cs="Arial"/>
          <w:color w:val="00B0F0"/>
          <w:lang w:val="sr-Cyrl-RS"/>
        </w:rPr>
        <w:t xml:space="preserve"> </w:t>
      </w:r>
    </w:p>
    <w:p w:rsidR="00D03646" w:rsidRPr="00806D32" w:rsidRDefault="00D03646" w:rsidP="003E092F">
      <w:pPr>
        <w:pStyle w:val="KDNabrajanje"/>
        <w:numPr>
          <w:ilvl w:val="0"/>
          <w:numId w:val="29"/>
        </w:numPr>
        <w:tabs>
          <w:tab w:val="num" w:pos="567"/>
        </w:tabs>
        <w:spacing w:before="0"/>
        <w:ind w:left="568" w:hanging="284"/>
        <w:rPr>
          <w:rFonts w:cs="Arial"/>
          <w:lang w:val="sr-Cyrl-RS"/>
        </w:rPr>
      </w:pPr>
      <w:r w:rsidRPr="00806D32">
        <w:rPr>
          <w:rFonts w:cs="Arial"/>
          <w:lang w:val="sr-Cyrl-RS"/>
        </w:rPr>
        <w:t>Техничка документација којом се доказује испуњеност захтеваних техничких карактеристика наведених у Одељку 3 конкурсне документације - Техничка спецификација, и то:</w:t>
      </w:r>
    </w:p>
    <w:p w:rsidR="00D03646" w:rsidRPr="00806D32" w:rsidRDefault="00D03646" w:rsidP="003E092F">
      <w:pPr>
        <w:pStyle w:val="KDNabrajanje"/>
        <w:numPr>
          <w:ilvl w:val="1"/>
          <w:numId w:val="37"/>
        </w:numPr>
        <w:spacing w:before="0"/>
        <w:rPr>
          <w:rFonts w:cs="Arial"/>
          <w:lang w:val="sr-Cyrl-RS"/>
        </w:rPr>
      </w:pPr>
      <w:r w:rsidRPr="00806D32">
        <w:rPr>
          <w:rFonts w:cs="Arial"/>
          <w:lang w:val="sr-Cyrl-RS"/>
        </w:rPr>
        <w:t>Опис решења и услуга (Scope of the Work) који су предмет набавке</w:t>
      </w:r>
    </w:p>
    <w:p w:rsidR="00D03646" w:rsidRPr="00806D32" w:rsidRDefault="00D03646" w:rsidP="003E092F">
      <w:pPr>
        <w:pStyle w:val="KDNabrajanje"/>
        <w:numPr>
          <w:ilvl w:val="1"/>
          <w:numId w:val="37"/>
        </w:numPr>
        <w:spacing w:before="0"/>
        <w:rPr>
          <w:rFonts w:cs="Arial"/>
          <w:lang w:val="sr-Cyrl-RS"/>
        </w:rPr>
      </w:pPr>
      <w:r w:rsidRPr="00806D32">
        <w:rPr>
          <w:rFonts w:cs="Arial"/>
          <w:lang w:val="sr-Cyrl-RS"/>
        </w:rPr>
        <w:t>Техничка документација</w:t>
      </w:r>
    </w:p>
    <w:p w:rsidR="00B825C9" w:rsidRPr="00806D32" w:rsidRDefault="000731FC" w:rsidP="003E092F">
      <w:pPr>
        <w:pStyle w:val="KDNabrajanje"/>
        <w:numPr>
          <w:ilvl w:val="0"/>
          <w:numId w:val="37"/>
        </w:numPr>
        <w:spacing w:before="0"/>
        <w:rPr>
          <w:rFonts w:cs="Arial"/>
        </w:rPr>
      </w:pPr>
      <w:bookmarkStart w:id="33" w:name="_Hlk522872210"/>
      <w:r w:rsidRPr="00806D32">
        <w:rPr>
          <w:rFonts w:cs="Arial"/>
        </w:rPr>
        <w:t>Попуњен Прилог</w:t>
      </w:r>
      <w:r w:rsidR="00742613" w:rsidRPr="00806D32">
        <w:rPr>
          <w:rFonts w:cs="Arial"/>
        </w:rPr>
        <w:t xml:space="preserve"> Изја</w:t>
      </w:r>
      <w:r w:rsidR="004E02CB" w:rsidRPr="00806D32">
        <w:rPr>
          <w:rFonts w:cs="Arial"/>
          <w:lang w:val="sr-Cyrl-RS"/>
        </w:rPr>
        <w:t>ва</w:t>
      </w:r>
      <w:r w:rsidR="00742613" w:rsidRPr="00806D32">
        <w:rPr>
          <w:rFonts w:cs="Arial"/>
        </w:rPr>
        <w:t xml:space="preserve"> сагласности понуђеног решења са техничким захтевима (Stаtement of Compliаnce). </w:t>
      </w:r>
      <w:r w:rsidR="00C73EDD" w:rsidRPr="00806D32">
        <w:rPr>
          <w:rFonts w:cs="Arial"/>
        </w:rPr>
        <w:t xml:space="preserve">У рубрику задовољава уписати да/не, а у рубрику доказ уписати текст образложења и референцу на Техничку </w:t>
      </w:r>
      <w:r w:rsidR="00702B6E" w:rsidRPr="00806D32">
        <w:rPr>
          <w:rFonts w:cs="Arial"/>
          <w:lang w:val="sr-Cyrl-RS"/>
        </w:rPr>
        <w:t xml:space="preserve">документацију </w:t>
      </w:r>
      <w:r w:rsidR="00C73EDD" w:rsidRPr="00806D32">
        <w:rPr>
          <w:rFonts w:cs="Arial"/>
        </w:rPr>
        <w:t>или референцу на проспект / каталог произвођача</w:t>
      </w:r>
      <w:r w:rsidR="00C73EDD" w:rsidRPr="00806D32">
        <w:rPr>
          <w:rFonts w:cs="Arial"/>
          <w:lang w:val="sr-Cyrl-RS"/>
        </w:rPr>
        <w:t>.</w:t>
      </w:r>
    </w:p>
    <w:bookmarkEnd w:id="33"/>
    <w:p w:rsidR="00D03646" w:rsidRPr="00806D32" w:rsidRDefault="00D03646" w:rsidP="003E092F">
      <w:pPr>
        <w:pStyle w:val="KDNabrajanje"/>
        <w:tabs>
          <w:tab w:val="clear" w:pos="630"/>
        </w:tabs>
        <w:spacing w:before="0"/>
        <w:ind w:left="568" w:firstLine="0"/>
        <w:rPr>
          <w:rFonts w:cs="Arial"/>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Heading2"/>
        <w:spacing w:before="0" w:after="0"/>
      </w:pPr>
      <w:r w:rsidRPr="00806D32">
        <w:t>Подношење и отварање понуда</w:t>
      </w:r>
    </w:p>
    <w:p w:rsidR="00D03646" w:rsidRPr="00806D32" w:rsidRDefault="00D03646" w:rsidP="003E092F">
      <w:pPr>
        <w:pStyle w:val="ListParagraph"/>
        <w:spacing w:after="0" w:line="240" w:lineRule="auto"/>
        <w:ind w:left="142"/>
        <w:jc w:val="both"/>
        <w:rPr>
          <w:rFonts w:ascii="Arial" w:hAnsi="Arial" w:cs="Arial"/>
          <w:lang w:val="sr-Cyrl-RS"/>
        </w:rPr>
      </w:pPr>
      <w:r w:rsidRPr="00806D32">
        <w:rPr>
          <w:rFonts w:ascii="Arial" w:hAnsi="Arial"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D03646" w:rsidRPr="00806D32" w:rsidRDefault="00D03646" w:rsidP="003E092F">
      <w:pPr>
        <w:pStyle w:val="ListParagraph"/>
        <w:spacing w:after="0" w:line="240" w:lineRule="auto"/>
        <w:ind w:left="142" w:hanging="142"/>
        <w:jc w:val="both"/>
        <w:rPr>
          <w:rFonts w:ascii="Arial" w:hAnsi="Arial" w:cs="Arial"/>
          <w:lang w:val="sr-Cyrl-RS"/>
        </w:rPr>
      </w:pPr>
      <w:r w:rsidRPr="00806D32">
        <w:rPr>
          <w:rFonts w:ascii="Arial" w:hAnsi="Arial" w:cs="Arial"/>
          <w:lang w:val="sr-Cyrl-RS"/>
        </w:rPr>
        <w:t xml:space="preserve">   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D03646" w:rsidRPr="00806D32" w:rsidRDefault="00D03646" w:rsidP="003E092F">
      <w:pPr>
        <w:pStyle w:val="ListParagraph"/>
        <w:spacing w:after="0" w:line="240" w:lineRule="auto"/>
        <w:ind w:left="142"/>
        <w:jc w:val="both"/>
        <w:rPr>
          <w:rFonts w:ascii="Arial" w:hAnsi="Arial" w:cs="Arial"/>
          <w:lang w:val="sr-Cyrl-RS"/>
        </w:rPr>
      </w:pPr>
      <w:r w:rsidRPr="00806D32">
        <w:rPr>
          <w:rFonts w:ascii="Arial" w:hAnsi="Arial" w:cs="Arial"/>
          <w:lang w:val="sr-Cyrl-R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сала на другом спрату.</w:t>
      </w:r>
    </w:p>
    <w:p w:rsidR="00D03646" w:rsidRPr="00806D32" w:rsidRDefault="00D03646" w:rsidP="003E092F">
      <w:pPr>
        <w:pStyle w:val="ListParagraph"/>
        <w:spacing w:after="0" w:line="240" w:lineRule="auto"/>
        <w:ind w:left="142"/>
        <w:jc w:val="both"/>
        <w:rPr>
          <w:rFonts w:ascii="Arial" w:hAnsi="Arial" w:cs="Arial"/>
          <w:lang w:val="sr-Cyrl-RS"/>
        </w:rPr>
      </w:pPr>
      <w:r w:rsidRPr="00806D32">
        <w:rPr>
          <w:rFonts w:ascii="Arial" w:hAnsi="Arial"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0586C" w:rsidRPr="00806D32">
        <w:rPr>
          <w:rFonts w:ascii="Arial" w:hAnsi="Arial" w:cs="Arial"/>
          <w:lang w:val="sr-Cyrl-RS"/>
        </w:rPr>
        <w:t xml:space="preserve"> </w:t>
      </w:r>
      <w:r w:rsidRPr="00806D32">
        <w:rPr>
          <w:rFonts w:ascii="Arial" w:hAnsi="Arial" w:cs="Arial"/>
          <w:lang w:val="sr-Cyrl-RS"/>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D03646" w:rsidRPr="00806D32" w:rsidRDefault="00D03646" w:rsidP="003E092F">
      <w:pPr>
        <w:pStyle w:val="ListParagraph"/>
        <w:spacing w:after="0" w:line="240" w:lineRule="auto"/>
        <w:ind w:left="142"/>
        <w:jc w:val="both"/>
        <w:rPr>
          <w:rFonts w:ascii="Arial" w:hAnsi="Arial" w:cs="Arial"/>
          <w:lang w:val="sr-Cyrl-RS"/>
        </w:rPr>
      </w:pPr>
      <w:r w:rsidRPr="00806D32">
        <w:rPr>
          <w:rFonts w:ascii="Arial" w:hAnsi="Arial" w:cs="Arial"/>
          <w:lang w:val="sr-Cyrl-RS"/>
        </w:rPr>
        <w:t>Комисија за јавну набавку води записник о отварању понуда у који се уносе подаци у складу са Законом.</w:t>
      </w:r>
    </w:p>
    <w:p w:rsidR="00D03646" w:rsidRPr="00806D32" w:rsidRDefault="00D03646" w:rsidP="003E092F">
      <w:pPr>
        <w:pStyle w:val="ListParagraph"/>
        <w:spacing w:after="0" w:line="240" w:lineRule="auto"/>
        <w:ind w:left="142"/>
        <w:jc w:val="both"/>
        <w:rPr>
          <w:rFonts w:ascii="Arial" w:hAnsi="Arial" w:cs="Arial"/>
          <w:lang w:val="sr-Cyrl-RS"/>
        </w:rPr>
      </w:pPr>
      <w:r w:rsidRPr="00806D32">
        <w:rPr>
          <w:rFonts w:ascii="Arial" w:hAnsi="Arial"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rsidR="00D03646" w:rsidRPr="00806D32" w:rsidRDefault="00D03646" w:rsidP="003E092F">
      <w:pPr>
        <w:pStyle w:val="ListParagraph"/>
        <w:spacing w:after="0" w:line="240" w:lineRule="auto"/>
        <w:ind w:left="142"/>
        <w:jc w:val="both"/>
        <w:rPr>
          <w:rFonts w:ascii="Arial" w:hAnsi="Arial" w:cs="Arial"/>
          <w:lang w:val="sr-Cyrl-RS"/>
        </w:rPr>
      </w:pPr>
      <w:r w:rsidRPr="00806D32">
        <w:rPr>
          <w:rFonts w:ascii="Arial" w:hAnsi="Arial" w:cs="Arial"/>
          <w:lang w:val="sr-Cyrl-RS"/>
        </w:rPr>
        <w:lastRenderedPageBreak/>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F19D3" w:rsidRPr="00806D32" w:rsidRDefault="00EF19D3" w:rsidP="003E092F">
      <w:pPr>
        <w:pStyle w:val="ListParagraph"/>
        <w:spacing w:after="0" w:line="240" w:lineRule="auto"/>
        <w:ind w:left="142"/>
        <w:jc w:val="both"/>
        <w:rPr>
          <w:rFonts w:ascii="Arial" w:hAnsi="Arial" w:cs="Arial"/>
          <w:lang w:val="sr-Cyrl-RS"/>
        </w:rPr>
      </w:pPr>
    </w:p>
    <w:p w:rsidR="00D03646" w:rsidRPr="00806D32" w:rsidRDefault="00D03646" w:rsidP="003E092F">
      <w:pPr>
        <w:pStyle w:val="Heading2"/>
        <w:spacing w:before="0" w:after="0"/>
      </w:pPr>
      <w:bookmarkStart w:id="34" w:name="_Toc441651582"/>
      <w:bookmarkStart w:id="35" w:name="_Toc442559893"/>
      <w:r w:rsidRPr="00806D32">
        <w:t>Начин измене, допуне и опозив понуде</w:t>
      </w:r>
      <w:bookmarkEnd w:id="34"/>
      <w:bookmarkEnd w:id="35"/>
    </w:p>
    <w:p w:rsidR="00D03646" w:rsidRPr="00806D32" w:rsidRDefault="00D03646" w:rsidP="003E092F">
      <w:pPr>
        <w:widowControl w:val="0"/>
        <w:jc w:val="both"/>
        <w:rPr>
          <w:rFonts w:ascii="Arial" w:hAnsi="Arial" w:cs="Arial"/>
          <w:sz w:val="22"/>
          <w:szCs w:val="22"/>
          <w:lang w:val="sr-Cyrl-RS"/>
        </w:rPr>
      </w:pPr>
      <w:r w:rsidRPr="00806D32">
        <w:rPr>
          <w:rFonts w:ascii="Arial" w:hAnsi="Arial" w:cs="Arial"/>
          <w:sz w:val="22"/>
          <w:szCs w:val="22"/>
          <w:lang w:val="sr-Cyrl-RS"/>
        </w:rPr>
        <w:t xml:space="preserve">У року за подношење понуде понуђач може да измени или допуни већ поднету понуду писаним путем, на адресу Наручиоца, Јавно предузеће „Електропривреда Србије“, Ул. Балканска 13,  писарница -  са назнаком „ИЗМЕНА – ДОПУНА - Понуде за јавну набавку </w:t>
      </w:r>
      <w:r w:rsidR="003E43AF" w:rsidRPr="00806D32">
        <w:rPr>
          <w:rFonts w:ascii="Arial" w:hAnsi="Arial" w:cs="Arial"/>
          <w:sz w:val="22"/>
          <w:szCs w:val="22"/>
          <w:lang w:val="sr-Cyrl-RS"/>
        </w:rPr>
        <w:t>услуга</w:t>
      </w:r>
      <w:r w:rsidR="00207A34" w:rsidRPr="00806D32">
        <w:rPr>
          <w:rFonts w:ascii="Arial" w:hAnsi="Arial" w:cs="Arial"/>
          <w:sz w:val="22"/>
          <w:szCs w:val="22"/>
          <w:lang w:val="sr-Cyrl-RS"/>
        </w:rPr>
        <w:t xml:space="preserve"> </w:t>
      </w:r>
      <w:r w:rsidR="000C5B86" w:rsidRPr="00806D32">
        <w:rPr>
          <w:rFonts w:ascii="Arial" w:hAnsi="Arial" w:cs="Arial"/>
          <w:sz w:val="22"/>
          <w:szCs w:val="22"/>
          <w:lang w:val="sr-Cyrl-RS"/>
        </w:rPr>
        <w:t>Пројекат имплементације решења за управљање и контролу приступа инфраструктури и налозима са посебним привилегијама</w:t>
      </w:r>
      <w:r w:rsidRPr="00806D32">
        <w:rPr>
          <w:rFonts w:ascii="Arial" w:hAnsi="Arial" w:cs="Arial"/>
          <w:sz w:val="22"/>
          <w:szCs w:val="22"/>
          <w:lang w:val="sr-Cyrl-RS"/>
        </w:rPr>
        <w:t xml:space="preserve">“, Јавна набавка број </w:t>
      </w:r>
      <w:r w:rsidR="005D5AC9" w:rsidRPr="00806D32">
        <w:rPr>
          <w:rFonts w:ascii="Arial" w:hAnsi="Arial" w:cs="Arial"/>
          <w:sz w:val="22"/>
          <w:szCs w:val="22"/>
          <w:lang w:val="sr-Cyrl-RS"/>
        </w:rPr>
        <w:t>ЈН/</w:t>
      </w:r>
      <w:r w:rsidR="00EF19D3" w:rsidRPr="00806D32">
        <w:rPr>
          <w:rFonts w:ascii="Arial" w:hAnsi="Arial" w:cs="Arial"/>
          <w:sz w:val="22"/>
          <w:szCs w:val="22"/>
          <w:lang w:val="en-US"/>
        </w:rPr>
        <w:t>1000/0582</w:t>
      </w:r>
      <w:r w:rsidR="005D5AC9" w:rsidRPr="00806D32">
        <w:rPr>
          <w:rFonts w:ascii="Arial" w:hAnsi="Arial" w:cs="Arial"/>
          <w:sz w:val="22"/>
          <w:szCs w:val="22"/>
          <w:lang w:val="sr-Cyrl-RS"/>
        </w:rPr>
        <w:t>/2018</w:t>
      </w:r>
      <w:r w:rsidR="00EF19D3" w:rsidRPr="00806D32">
        <w:rPr>
          <w:rFonts w:ascii="Arial" w:hAnsi="Arial" w:cs="Arial"/>
          <w:sz w:val="22"/>
          <w:szCs w:val="22"/>
          <w:lang w:val="en-US"/>
        </w:rPr>
        <w:t xml:space="preserve"> J</w:t>
      </w:r>
      <w:r w:rsidR="00EF19D3" w:rsidRPr="00806D32">
        <w:rPr>
          <w:rFonts w:ascii="Arial" w:hAnsi="Arial" w:cs="Arial"/>
          <w:sz w:val="22"/>
          <w:szCs w:val="22"/>
          <w:lang w:val="sr-Latn-RS"/>
        </w:rPr>
        <w:t>A</w:t>
      </w:r>
      <w:r w:rsidR="00EF19D3" w:rsidRPr="00806D32">
        <w:rPr>
          <w:rFonts w:ascii="Arial" w:hAnsi="Arial" w:cs="Arial"/>
          <w:sz w:val="22"/>
          <w:szCs w:val="22"/>
          <w:lang w:val="sr-Cyrl-RS"/>
        </w:rPr>
        <w:t xml:space="preserve">НА 1177/2018 </w:t>
      </w:r>
      <w:r w:rsidRPr="00806D32">
        <w:rPr>
          <w:rFonts w:ascii="Arial" w:hAnsi="Arial" w:cs="Arial"/>
          <w:sz w:val="22"/>
          <w:szCs w:val="22"/>
          <w:lang w:val="sr-Cyrl-RS"/>
        </w:rPr>
        <w:t>- НЕ ОТВАРАТИ“.</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 </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83321" w:rsidRPr="00806D32">
        <w:rPr>
          <w:rFonts w:ascii="Arial" w:hAnsi="Arial" w:cs="Arial"/>
          <w:sz w:val="22"/>
          <w:szCs w:val="22"/>
          <w:lang w:val="en-GB"/>
        </w:rPr>
        <w:t xml:space="preserve"> </w:t>
      </w:r>
      <w:r w:rsidRPr="00806D32">
        <w:rPr>
          <w:rFonts w:ascii="Arial" w:hAnsi="Arial" w:cs="Arial"/>
          <w:sz w:val="22"/>
          <w:szCs w:val="22"/>
          <w:lang w:val="sr-Cyrl-RS"/>
        </w:rPr>
        <w:t>измена или допуна односи.</w:t>
      </w:r>
    </w:p>
    <w:p w:rsidR="00D03646" w:rsidRPr="00806D32" w:rsidRDefault="00D03646" w:rsidP="003E092F">
      <w:pPr>
        <w:jc w:val="both"/>
        <w:rPr>
          <w:rFonts w:ascii="Arial" w:hAnsi="Arial" w:cs="Arial"/>
          <w:sz w:val="22"/>
          <w:szCs w:val="22"/>
          <w:lang w:val="sr-Cyrl-RS"/>
        </w:rPr>
      </w:pPr>
    </w:p>
    <w:p w:rsidR="00A53403" w:rsidRPr="00806D32" w:rsidRDefault="00D03646" w:rsidP="003E092F">
      <w:pPr>
        <w:widowControl w:val="0"/>
        <w:jc w:val="both"/>
        <w:rPr>
          <w:rFonts w:ascii="Arial" w:hAnsi="Arial" w:cs="Arial"/>
          <w:sz w:val="22"/>
          <w:szCs w:val="22"/>
          <w:lang w:val="sr-Cyrl-RS"/>
        </w:rPr>
      </w:pPr>
      <w:r w:rsidRPr="00806D32">
        <w:rPr>
          <w:rFonts w:ascii="Arial" w:hAnsi="Arial" w:cs="Arial"/>
          <w:sz w:val="22"/>
          <w:szCs w:val="22"/>
          <w:lang w:val="sr-Cyrl-RS"/>
        </w:rPr>
        <w:t>У року за подношење понуде понуђач може да опозове поднету понуду писаним путем, на адресу Наручиоца, на адресу Наручиоца, Јавно предузеће „Електропривреда Србије“, Ул. Балканска 13,  писарница - са назнаком „ОПОЗИВ - Понуде за јавну набавку</w:t>
      </w:r>
    </w:p>
    <w:p w:rsidR="00D03646" w:rsidRPr="00806D32" w:rsidRDefault="006C4206" w:rsidP="003E092F">
      <w:pPr>
        <w:widowControl w:val="0"/>
        <w:jc w:val="both"/>
        <w:rPr>
          <w:rFonts w:ascii="Arial" w:hAnsi="Arial" w:cs="Arial"/>
          <w:sz w:val="22"/>
          <w:szCs w:val="22"/>
          <w:lang w:val="sr-Cyrl-RS"/>
        </w:rPr>
      </w:pPr>
      <w:r w:rsidRPr="00806D32">
        <w:rPr>
          <w:rFonts w:ascii="Arial" w:hAnsi="Arial" w:cs="Arial"/>
          <w:sz w:val="22"/>
          <w:szCs w:val="22"/>
          <w:lang w:val="sr-Cyrl-RS"/>
        </w:rPr>
        <w:t>у</w:t>
      </w:r>
      <w:r w:rsidR="00A53403" w:rsidRPr="00806D32">
        <w:rPr>
          <w:rFonts w:ascii="Arial" w:hAnsi="Arial" w:cs="Arial"/>
          <w:sz w:val="22"/>
          <w:szCs w:val="22"/>
          <w:lang w:val="sr-Cyrl-RS"/>
        </w:rPr>
        <w:t>слуга</w:t>
      </w:r>
      <w:r w:rsidR="008A0FC4" w:rsidRPr="00806D32">
        <w:rPr>
          <w:rFonts w:ascii="Arial" w:hAnsi="Arial" w:cs="Arial"/>
          <w:sz w:val="22"/>
          <w:szCs w:val="22"/>
          <w:lang w:val="sr-Cyrl-RS"/>
        </w:rPr>
        <w:t xml:space="preserve"> </w:t>
      </w:r>
      <w:r w:rsidR="000C5B86" w:rsidRPr="00806D32">
        <w:rPr>
          <w:rFonts w:ascii="Arial" w:hAnsi="Arial" w:cs="Arial"/>
          <w:sz w:val="22"/>
          <w:szCs w:val="22"/>
          <w:lang w:val="sr-Cyrl-RS"/>
        </w:rPr>
        <w:t>Пројекат имплементације решења за управљање и контролу приступа инфраструктури и налозима са посебним привилегијама</w:t>
      </w:r>
      <w:r w:rsidR="00D03646" w:rsidRPr="00806D32">
        <w:rPr>
          <w:rFonts w:ascii="Arial" w:hAnsi="Arial" w:cs="Arial"/>
          <w:sz w:val="22"/>
          <w:szCs w:val="22"/>
          <w:lang w:val="sr-Cyrl-RS"/>
        </w:rPr>
        <w:t xml:space="preserve">“, Јавна набавка број </w:t>
      </w:r>
      <w:r w:rsidR="00EF19D3" w:rsidRPr="00806D32">
        <w:rPr>
          <w:rFonts w:ascii="Arial" w:hAnsi="Arial" w:cs="Arial"/>
          <w:sz w:val="22"/>
          <w:szCs w:val="22"/>
          <w:lang w:val="sr-Cyrl-RS"/>
        </w:rPr>
        <w:t>ЈН/</w:t>
      </w:r>
      <w:r w:rsidR="00EF19D3" w:rsidRPr="00806D32">
        <w:rPr>
          <w:rFonts w:ascii="Arial" w:hAnsi="Arial" w:cs="Arial"/>
          <w:sz w:val="22"/>
          <w:szCs w:val="22"/>
          <w:lang w:val="en-US"/>
        </w:rPr>
        <w:t>1000/0582</w:t>
      </w:r>
      <w:r w:rsidR="00EF19D3" w:rsidRPr="00806D32">
        <w:rPr>
          <w:rFonts w:ascii="Arial" w:hAnsi="Arial" w:cs="Arial"/>
          <w:sz w:val="22"/>
          <w:szCs w:val="22"/>
          <w:lang w:val="sr-Cyrl-RS"/>
        </w:rPr>
        <w:t>/2018</w:t>
      </w:r>
      <w:r w:rsidR="00EF19D3" w:rsidRPr="00806D32">
        <w:rPr>
          <w:rFonts w:ascii="Arial" w:hAnsi="Arial" w:cs="Arial"/>
          <w:sz w:val="22"/>
          <w:szCs w:val="22"/>
          <w:lang w:val="en-US"/>
        </w:rPr>
        <w:t xml:space="preserve"> J</w:t>
      </w:r>
      <w:r w:rsidR="00EF19D3" w:rsidRPr="00806D32">
        <w:rPr>
          <w:rFonts w:ascii="Arial" w:hAnsi="Arial" w:cs="Arial"/>
          <w:sz w:val="22"/>
          <w:szCs w:val="22"/>
          <w:lang w:val="sr-Latn-RS"/>
        </w:rPr>
        <w:t>A</w:t>
      </w:r>
      <w:r w:rsidR="00EF19D3" w:rsidRPr="00806D32">
        <w:rPr>
          <w:rFonts w:ascii="Arial" w:hAnsi="Arial" w:cs="Arial"/>
          <w:sz w:val="22"/>
          <w:szCs w:val="22"/>
          <w:lang w:val="sr-Cyrl-RS"/>
        </w:rPr>
        <w:t xml:space="preserve">НА 1177/2018 </w:t>
      </w:r>
      <w:r w:rsidR="00D03646" w:rsidRPr="00806D32">
        <w:rPr>
          <w:rFonts w:ascii="Arial" w:hAnsi="Arial" w:cs="Arial"/>
          <w:sz w:val="22"/>
          <w:szCs w:val="22"/>
          <w:lang w:val="sr-Cyrl-RS"/>
        </w:rPr>
        <w:t>- НЕ ОТВАРАТИ“.</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D03646" w:rsidRPr="00806D32" w:rsidRDefault="00D03646" w:rsidP="003E092F">
      <w:pPr>
        <w:jc w:val="both"/>
        <w:rPr>
          <w:rFonts w:ascii="Arial" w:hAnsi="Arial" w:cs="Arial"/>
          <w:b/>
          <w:sz w:val="22"/>
          <w:szCs w:val="22"/>
          <w:lang w:val="sr-Cyrl-RS"/>
        </w:rPr>
      </w:pPr>
    </w:p>
    <w:p w:rsidR="00D03646" w:rsidRPr="00806D32" w:rsidRDefault="00D03646" w:rsidP="003E092F">
      <w:pPr>
        <w:pStyle w:val="Heading2"/>
        <w:spacing w:before="0" w:after="0"/>
      </w:pPr>
      <w:bookmarkStart w:id="36" w:name="_Toc441651583"/>
      <w:bookmarkStart w:id="37" w:name="_Toc442559894"/>
      <w:r w:rsidRPr="00806D32">
        <w:t>Партије</w:t>
      </w:r>
      <w:bookmarkEnd w:id="36"/>
      <w:bookmarkEnd w:id="37"/>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Набавка није обликована по партијама.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Heading2"/>
        <w:spacing w:before="0" w:after="0"/>
      </w:pPr>
      <w:bookmarkStart w:id="38" w:name="_Toc441651584"/>
      <w:bookmarkStart w:id="39" w:name="_Toc442559895"/>
      <w:r w:rsidRPr="00806D32">
        <w:t xml:space="preserve"> Понуда са варијантама</w:t>
      </w:r>
      <w:bookmarkEnd w:id="38"/>
      <w:bookmarkEnd w:id="39"/>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Понуда са варијантама није дозвољена.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Heading2"/>
        <w:spacing w:before="0" w:after="0"/>
      </w:pPr>
      <w:bookmarkStart w:id="40" w:name="_Toc441651585"/>
      <w:bookmarkStart w:id="41" w:name="_Toc442559896"/>
      <w:r w:rsidRPr="00806D32">
        <w:t>Подношење понуде са подизвођачима</w:t>
      </w:r>
      <w:bookmarkEnd w:id="40"/>
      <w:bookmarkEnd w:id="41"/>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D03646" w:rsidRPr="00806D32" w:rsidRDefault="00D03646" w:rsidP="003E092F">
      <w:pPr>
        <w:pStyle w:val="ListParagraph"/>
        <w:numPr>
          <w:ilvl w:val="0"/>
          <w:numId w:val="17"/>
        </w:numPr>
        <w:spacing w:after="0" w:line="240" w:lineRule="auto"/>
        <w:jc w:val="both"/>
        <w:rPr>
          <w:rFonts w:ascii="Arial" w:hAnsi="Arial" w:cs="Arial"/>
          <w:lang w:val="sr-Cyrl-RS"/>
        </w:rPr>
      </w:pPr>
      <w:r w:rsidRPr="00806D32">
        <w:rPr>
          <w:rFonts w:ascii="Arial" w:hAnsi="Arial" w:cs="Arial"/>
          <w:lang w:val="sr-Cyrl-RS"/>
        </w:rPr>
        <w:t>назив подизвођача, а уколико уговор између наручиоца и понуђача буде закључен, тај подизвођач ће бити наведен у уговору;</w:t>
      </w:r>
    </w:p>
    <w:p w:rsidR="00D03646" w:rsidRPr="00806D32" w:rsidRDefault="00D03646" w:rsidP="003E092F">
      <w:pPr>
        <w:pStyle w:val="ListParagraph"/>
        <w:numPr>
          <w:ilvl w:val="0"/>
          <w:numId w:val="17"/>
        </w:numPr>
        <w:spacing w:after="0" w:line="240" w:lineRule="auto"/>
        <w:jc w:val="both"/>
        <w:rPr>
          <w:rFonts w:ascii="Arial" w:hAnsi="Arial" w:cs="Arial"/>
          <w:lang w:val="sr-Cyrl-RS"/>
        </w:rPr>
      </w:pPr>
      <w:r w:rsidRPr="00806D32">
        <w:rPr>
          <w:rFonts w:ascii="Arial" w:hAnsi="Arial" w:cs="Arial"/>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Додатне услове понуђач испуњава самостално, без обзира на </w:t>
      </w:r>
      <w:r w:rsidR="003008AF" w:rsidRPr="00806D32">
        <w:rPr>
          <w:rFonts w:ascii="Arial" w:hAnsi="Arial" w:cs="Arial"/>
          <w:sz w:val="22"/>
          <w:szCs w:val="22"/>
          <w:lang w:val="sr-Cyrl-RS"/>
        </w:rPr>
        <w:t>ангажовање</w:t>
      </w:r>
      <w:r w:rsidRPr="00806D32">
        <w:rPr>
          <w:rFonts w:ascii="Arial" w:hAnsi="Arial" w:cs="Arial"/>
          <w:sz w:val="22"/>
          <w:szCs w:val="22"/>
          <w:lang w:val="sr-Cyrl-RS"/>
        </w:rPr>
        <w:t xml:space="preserve"> подизвођача.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lastRenderedPageBreak/>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D03646" w:rsidRPr="00806D32" w:rsidRDefault="00D03646" w:rsidP="003E092F">
      <w:pPr>
        <w:pStyle w:val="KDParagraf"/>
        <w:spacing w:before="0"/>
        <w:rPr>
          <w:rFonts w:cs="Arial"/>
          <w:lang w:val="sr-Cyrl-RS"/>
        </w:rPr>
      </w:pPr>
      <w:r w:rsidRPr="00806D32">
        <w:rPr>
          <w:rFonts w:cs="Arial"/>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03646" w:rsidRPr="00806D32" w:rsidRDefault="00D03646" w:rsidP="003E092F">
      <w:pPr>
        <w:pStyle w:val="KDParagraf"/>
        <w:spacing w:before="0"/>
        <w:rPr>
          <w:rFonts w:cs="Arial"/>
          <w:lang w:val="sr-Cyrl-RS"/>
        </w:rPr>
      </w:pPr>
      <w:r w:rsidRPr="00806D32">
        <w:rPr>
          <w:rFonts w:cs="Arial"/>
          <w:lang w:val="sr-Cyrl-R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D03646" w:rsidRPr="00806D32" w:rsidRDefault="00D03646" w:rsidP="003E092F">
      <w:pPr>
        <w:pStyle w:val="KDParagraf"/>
        <w:spacing w:before="0"/>
        <w:rPr>
          <w:rFonts w:cs="Arial"/>
          <w:lang w:val="sr-Cyrl-RS"/>
        </w:rPr>
      </w:pPr>
      <w:r w:rsidRPr="00806D32">
        <w:rPr>
          <w:rFonts w:cs="Arial"/>
          <w:lang w:val="sr-Cyrl-RS"/>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Наручилац у овом поступку не предвиђа примену одредби става 9. и 10. члана 80. Закона.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Heading2"/>
        <w:spacing w:before="0" w:after="0"/>
      </w:pPr>
      <w:bookmarkStart w:id="42" w:name="_Toc441651586"/>
      <w:bookmarkStart w:id="43" w:name="_Toc442559897"/>
      <w:r w:rsidRPr="00806D32">
        <w:t>Подношење заједничке понуде</w:t>
      </w:r>
      <w:bookmarkEnd w:id="42"/>
      <w:bookmarkEnd w:id="43"/>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5. и 7 Закона и то: </w:t>
      </w:r>
    </w:p>
    <w:p w:rsidR="00D03646" w:rsidRPr="00806D32" w:rsidRDefault="00D03646" w:rsidP="003E092F">
      <w:pPr>
        <w:pStyle w:val="ListParagraph"/>
        <w:numPr>
          <w:ilvl w:val="0"/>
          <w:numId w:val="16"/>
        </w:numPr>
        <w:spacing w:after="0" w:line="240" w:lineRule="auto"/>
        <w:jc w:val="both"/>
        <w:rPr>
          <w:rFonts w:ascii="Arial" w:hAnsi="Arial" w:cs="Arial"/>
          <w:lang w:val="sr-Cyrl-RS"/>
        </w:rPr>
      </w:pPr>
      <w:r w:rsidRPr="00806D32">
        <w:rPr>
          <w:rFonts w:ascii="Arial" w:hAnsi="Arial"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rsidR="00D03646" w:rsidRPr="00806D32" w:rsidRDefault="00D03646" w:rsidP="003E092F">
      <w:pPr>
        <w:pStyle w:val="ListParagraph"/>
        <w:numPr>
          <w:ilvl w:val="0"/>
          <w:numId w:val="16"/>
        </w:numPr>
        <w:spacing w:after="0" w:line="240" w:lineRule="auto"/>
        <w:jc w:val="both"/>
        <w:rPr>
          <w:rFonts w:ascii="Arial" w:hAnsi="Arial" w:cs="Arial"/>
          <w:lang w:val="sr-Cyrl-RS"/>
        </w:rPr>
      </w:pPr>
      <w:r w:rsidRPr="00806D32">
        <w:rPr>
          <w:rFonts w:ascii="Arial" w:hAnsi="Arial" w:cs="Arial"/>
          <w:lang w:val="sr-Cyrl-RS"/>
        </w:rPr>
        <w:t>опис послова сваког од понуђача из групе понуђача у извршењу уговора.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r w:rsidR="00B67569" w:rsidRPr="00806D32">
        <w:rPr>
          <w:rFonts w:ascii="Arial" w:hAnsi="Arial" w:cs="Arial"/>
          <w:sz w:val="22"/>
          <w:szCs w:val="22"/>
          <w:lang w:val="sr-Cyrl-RS"/>
        </w:rPr>
        <w:t xml:space="preserve"> (</w:t>
      </w:r>
      <w:r w:rsidRPr="00806D32">
        <w:rPr>
          <w:rFonts w:ascii="Arial" w:hAnsi="Arial" w:cs="Arial"/>
          <w:sz w:val="22"/>
          <w:szCs w:val="22"/>
          <w:lang w:val="sr-Cyrl-RS"/>
        </w:rPr>
        <w:t>Образац Изјаве о независној понуди и Образац изјаве у складу са чланом 75. став 2. Закона).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Понуђачи из групе понуђача </w:t>
      </w:r>
      <w:r w:rsidR="003008AF" w:rsidRPr="00806D32">
        <w:rPr>
          <w:rFonts w:ascii="Arial" w:hAnsi="Arial" w:cs="Arial"/>
          <w:sz w:val="22"/>
          <w:szCs w:val="22"/>
          <w:lang w:val="sr-Cyrl-RS"/>
        </w:rPr>
        <w:t>одговарају</w:t>
      </w:r>
      <w:r w:rsidRPr="00806D32">
        <w:rPr>
          <w:rFonts w:ascii="Arial" w:hAnsi="Arial" w:cs="Arial"/>
          <w:sz w:val="22"/>
          <w:szCs w:val="22"/>
          <w:lang w:val="sr-Cyrl-RS"/>
        </w:rPr>
        <w:t xml:space="preserve"> неограничено солидарно према наручиоцу.</w:t>
      </w:r>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Heading2"/>
        <w:spacing w:before="0" w:after="0"/>
      </w:pPr>
      <w:bookmarkStart w:id="44" w:name="_Toc441651587"/>
      <w:bookmarkStart w:id="45" w:name="_Toc442559898"/>
      <w:r w:rsidRPr="00806D32">
        <w:t>Цена</w:t>
      </w:r>
      <w:bookmarkEnd w:id="44"/>
      <w:bookmarkEnd w:id="45"/>
    </w:p>
    <w:p w:rsidR="00816729" w:rsidRPr="00806D32" w:rsidRDefault="00816729" w:rsidP="00816729">
      <w:pPr>
        <w:pStyle w:val="KDParagraf"/>
        <w:spacing w:before="0"/>
        <w:rPr>
          <w:rFonts w:cs="Arial"/>
        </w:rPr>
      </w:pPr>
      <w:r w:rsidRPr="00806D32">
        <w:rPr>
          <w:rFonts w:cs="Arial"/>
        </w:rPr>
        <w:t>Цена се исказује у динарима</w:t>
      </w:r>
      <w:r w:rsidR="00C73540" w:rsidRPr="00806D32">
        <w:rPr>
          <w:rFonts w:cs="Arial"/>
          <w:lang w:val="sr-Cyrl-RS"/>
        </w:rPr>
        <w:t xml:space="preserve"> или еурима</w:t>
      </w:r>
      <w:r w:rsidRPr="00806D32">
        <w:rPr>
          <w:rFonts w:cs="Arial"/>
        </w:rPr>
        <w:t>, без пореза на додату вредност.</w:t>
      </w:r>
    </w:p>
    <w:p w:rsidR="00902F97" w:rsidRPr="00806D32" w:rsidRDefault="00902F97" w:rsidP="003E092F">
      <w:pPr>
        <w:pStyle w:val="KDParagraf"/>
        <w:spacing w:before="0"/>
        <w:rPr>
          <w:rFonts w:cs="Arial"/>
        </w:rPr>
      </w:pPr>
      <w:r w:rsidRPr="00806D32">
        <w:rPr>
          <w:rFonts w:cs="Arial"/>
        </w:rPr>
        <w:t>У случају да у достављеној понуди није назначено да ли је понуђена цена са или без пореза</w:t>
      </w:r>
      <w:r w:rsidRPr="00806D32">
        <w:rPr>
          <w:rFonts w:cs="Arial"/>
          <w:lang w:val="sr-Cyrl-RS"/>
        </w:rPr>
        <w:t xml:space="preserve"> на додату вредност</w:t>
      </w:r>
      <w:r w:rsidRPr="00806D32">
        <w:rPr>
          <w:rFonts w:cs="Arial"/>
        </w:rPr>
        <w:t>, сматраће се сагласно Закону, да је иста без пореза</w:t>
      </w:r>
      <w:r w:rsidRPr="00806D32">
        <w:rPr>
          <w:rFonts w:cs="Arial"/>
          <w:lang w:val="sr-Cyrl-RS"/>
        </w:rPr>
        <w:t xml:space="preserve"> на додату вредност</w:t>
      </w:r>
      <w:r w:rsidRPr="00806D32">
        <w:rPr>
          <w:rFonts w:cs="Arial"/>
        </w:rPr>
        <w:t xml:space="preserve">. </w:t>
      </w:r>
    </w:p>
    <w:p w:rsidR="00902F97" w:rsidRPr="00806D32" w:rsidRDefault="00902F97" w:rsidP="003E092F">
      <w:pPr>
        <w:pStyle w:val="KDParagraf"/>
        <w:spacing w:before="0"/>
        <w:rPr>
          <w:rFonts w:cs="Arial"/>
        </w:rPr>
      </w:pPr>
      <w:r w:rsidRPr="00806D32">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902F97" w:rsidRPr="00806D32" w:rsidRDefault="00902F97" w:rsidP="003E092F">
      <w:pPr>
        <w:pStyle w:val="KDParagraf"/>
        <w:spacing w:before="0"/>
        <w:rPr>
          <w:rFonts w:cs="Arial"/>
        </w:rPr>
      </w:pPr>
      <w:r w:rsidRPr="00806D32">
        <w:rPr>
          <w:rFonts w:cs="Arial"/>
        </w:rPr>
        <w:t>Понуда која је изражена у две валуте, сматраће се неприхватљивом.</w:t>
      </w:r>
    </w:p>
    <w:p w:rsidR="00D03646" w:rsidRPr="00806D32" w:rsidRDefault="00D03646" w:rsidP="003E092F">
      <w:pPr>
        <w:pStyle w:val="ListParagraph"/>
        <w:tabs>
          <w:tab w:val="left" w:pos="709"/>
        </w:tabs>
        <w:spacing w:after="0" w:line="240" w:lineRule="auto"/>
        <w:ind w:left="0"/>
        <w:jc w:val="both"/>
        <w:rPr>
          <w:rFonts w:ascii="Arial" w:hAnsi="Arial" w:cs="Arial"/>
          <w:lang w:val="sr-Cyrl-RS"/>
        </w:rPr>
      </w:pPr>
      <w:r w:rsidRPr="00806D32">
        <w:rPr>
          <w:rFonts w:ascii="Arial" w:hAnsi="Arial" w:cs="Arial"/>
          <w:lang w:val="sr-Cyrl-RS"/>
        </w:rPr>
        <w:tab/>
      </w:r>
    </w:p>
    <w:p w:rsidR="00D03646" w:rsidRPr="00806D32" w:rsidRDefault="00D03646" w:rsidP="003E092F">
      <w:pPr>
        <w:pStyle w:val="Heading2"/>
        <w:spacing w:before="0" w:after="0"/>
      </w:pPr>
      <w:r w:rsidRPr="00806D32">
        <w:t xml:space="preserve">Рок  </w:t>
      </w:r>
      <w:r w:rsidR="0042346E" w:rsidRPr="00806D32">
        <w:t xml:space="preserve">испоруке добара и </w:t>
      </w:r>
      <w:r w:rsidR="005D32A2" w:rsidRPr="00806D32">
        <w:t>извршења услуга</w:t>
      </w:r>
    </w:p>
    <w:p w:rsidR="005B6E9A" w:rsidRPr="00806D32" w:rsidRDefault="005B6E9A" w:rsidP="003E092F">
      <w:pPr>
        <w:jc w:val="both"/>
        <w:rPr>
          <w:rFonts w:ascii="Arial" w:hAnsi="Arial" w:cs="Arial"/>
          <w:sz w:val="22"/>
          <w:szCs w:val="22"/>
          <w:lang w:val="sr-Cyrl-RS"/>
        </w:rPr>
      </w:pPr>
      <w:r w:rsidRPr="00806D32">
        <w:rPr>
          <w:rFonts w:ascii="Arial" w:hAnsi="Arial" w:cs="Arial"/>
          <w:sz w:val="22"/>
          <w:szCs w:val="22"/>
          <w:lang w:val="sr-Cyrl-RS"/>
        </w:rPr>
        <w:t>У предметној јавној набавци рок испоруке добара</w:t>
      </w:r>
      <w:r w:rsidR="005D32A2" w:rsidRPr="00806D32">
        <w:rPr>
          <w:rFonts w:ascii="Arial" w:hAnsi="Arial" w:cs="Arial"/>
          <w:sz w:val="22"/>
          <w:szCs w:val="22"/>
          <w:lang w:val="sr-Cyrl-RS"/>
        </w:rPr>
        <w:t>/извршења услуга</w:t>
      </w:r>
      <w:r w:rsidRPr="00806D32">
        <w:rPr>
          <w:rFonts w:ascii="Arial" w:hAnsi="Arial" w:cs="Arial"/>
          <w:sz w:val="22"/>
          <w:szCs w:val="22"/>
          <w:lang w:val="sr-Cyrl-RS"/>
        </w:rPr>
        <w:t xml:space="preserve"> је предвиђен као услов за учествовање у поступку и подразумева да испорука добара и услуге морају бити извршене на следећи начин:</w:t>
      </w:r>
    </w:p>
    <w:p w:rsidR="005B6E9A" w:rsidRPr="00806D32" w:rsidRDefault="005B6E9A" w:rsidP="003E092F">
      <w:pPr>
        <w:pStyle w:val="BodyText"/>
        <w:numPr>
          <w:ilvl w:val="0"/>
          <w:numId w:val="7"/>
        </w:numPr>
        <w:tabs>
          <w:tab w:val="clear" w:pos="1440"/>
          <w:tab w:val="num" w:pos="851"/>
        </w:tabs>
        <w:suppressAutoHyphens w:val="0"/>
        <w:ind w:left="851" w:hanging="284"/>
        <w:rPr>
          <w:rFonts w:ascii="Arial" w:hAnsi="Arial" w:cs="Arial"/>
          <w:sz w:val="22"/>
          <w:szCs w:val="22"/>
          <w:lang w:val="sr-Cyrl-RS"/>
        </w:rPr>
      </w:pPr>
      <w:r w:rsidRPr="00806D32">
        <w:rPr>
          <w:rFonts w:ascii="Arial" w:hAnsi="Arial" w:cs="Arial"/>
          <w:sz w:val="22"/>
          <w:szCs w:val="22"/>
          <w:lang w:val="sr-Cyrl-RS"/>
        </w:rPr>
        <w:t>Испорука добара - опреме мора бити извршена у року од</w:t>
      </w:r>
      <w:r w:rsidR="000D1B02" w:rsidRPr="00806D32">
        <w:rPr>
          <w:rFonts w:ascii="Arial" w:hAnsi="Arial" w:cs="Arial"/>
          <w:sz w:val="22"/>
          <w:szCs w:val="22"/>
          <w:lang w:val="sr-Cyrl-RS"/>
        </w:rPr>
        <w:t xml:space="preserve"> највише</w:t>
      </w:r>
      <w:r w:rsidRPr="00806D32">
        <w:rPr>
          <w:rFonts w:ascii="Arial" w:hAnsi="Arial" w:cs="Arial"/>
          <w:sz w:val="22"/>
          <w:szCs w:val="22"/>
          <w:lang w:val="sr-Cyrl-RS"/>
        </w:rPr>
        <w:t xml:space="preserve"> </w:t>
      </w:r>
      <w:r w:rsidR="004B07CA" w:rsidRPr="00806D32">
        <w:rPr>
          <w:rFonts w:ascii="Arial" w:hAnsi="Arial" w:cs="Arial"/>
          <w:sz w:val="22"/>
          <w:szCs w:val="22"/>
          <w:lang w:val="sr-Cyrl-RS"/>
        </w:rPr>
        <w:t>3</w:t>
      </w:r>
      <w:r w:rsidRPr="00806D32">
        <w:rPr>
          <w:rFonts w:ascii="Arial" w:hAnsi="Arial" w:cs="Arial"/>
          <w:sz w:val="22"/>
          <w:szCs w:val="22"/>
          <w:lang w:val="sr-Latn-RS"/>
        </w:rPr>
        <w:t>0</w:t>
      </w:r>
      <w:r w:rsidRPr="00806D32">
        <w:rPr>
          <w:rFonts w:ascii="Arial" w:hAnsi="Arial" w:cs="Arial"/>
          <w:sz w:val="22"/>
          <w:szCs w:val="22"/>
          <w:lang w:val="sr-Cyrl-RS"/>
        </w:rPr>
        <w:t xml:space="preserve"> (словима:</w:t>
      </w:r>
      <w:r w:rsidR="0042346E" w:rsidRPr="00806D32">
        <w:rPr>
          <w:rFonts w:ascii="Arial" w:hAnsi="Arial" w:cs="Arial"/>
          <w:sz w:val="22"/>
          <w:szCs w:val="22"/>
          <w:lang w:val="sr-Cyrl-RS"/>
        </w:rPr>
        <w:t xml:space="preserve"> </w:t>
      </w:r>
      <w:r w:rsidR="004B07CA" w:rsidRPr="00806D32">
        <w:rPr>
          <w:rFonts w:ascii="Arial" w:hAnsi="Arial" w:cs="Arial"/>
          <w:sz w:val="22"/>
          <w:szCs w:val="22"/>
          <w:lang w:val="sr-Cyrl-RS"/>
        </w:rPr>
        <w:t>тридесет</w:t>
      </w:r>
      <w:r w:rsidRPr="00806D32">
        <w:rPr>
          <w:rFonts w:ascii="Arial" w:hAnsi="Arial" w:cs="Arial"/>
          <w:sz w:val="22"/>
          <w:szCs w:val="22"/>
          <w:lang w:val="sr-Cyrl-RS"/>
        </w:rPr>
        <w:t xml:space="preserve">) дана од дана ступања Уговора на снагу. </w:t>
      </w:r>
    </w:p>
    <w:p w:rsidR="005B6E9A" w:rsidRPr="00806D32" w:rsidRDefault="005B6E9A" w:rsidP="003E092F">
      <w:pPr>
        <w:pStyle w:val="BodyText"/>
        <w:numPr>
          <w:ilvl w:val="0"/>
          <w:numId w:val="7"/>
        </w:numPr>
        <w:tabs>
          <w:tab w:val="clear" w:pos="1440"/>
          <w:tab w:val="num" w:pos="851"/>
        </w:tabs>
        <w:suppressAutoHyphens w:val="0"/>
        <w:ind w:left="851" w:hanging="284"/>
        <w:rPr>
          <w:rFonts w:ascii="Arial" w:hAnsi="Arial" w:cs="Arial"/>
          <w:sz w:val="22"/>
          <w:szCs w:val="22"/>
          <w:lang w:val="sr-Cyrl-RS"/>
        </w:rPr>
      </w:pPr>
      <w:r w:rsidRPr="00806D32">
        <w:rPr>
          <w:rFonts w:ascii="Arial" w:hAnsi="Arial" w:cs="Arial"/>
          <w:sz w:val="22"/>
          <w:szCs w:val="22"/>
          <w:lang w:val="sr-Cyrl-RS"/>
        </w:rPr>
        <w:lastRenderedPageBreak/>
        <w:t>Услуг</w:t>
      </w:r>
      <w:r w:rsidR="00E15F25" w:rsidRPr="00806D32">
        <w:rPr>
          <w:rFonts w:ascii="Arial" w:hAnsi="Arial" w:cs="Arial"/>
          <w:sz w:val="22"/>
          <w:szCs w:val="22"/>
          <w:lang w:val="sr-Cyrl-RS"/>
        </w:rPr>
        <w:t>а</w:t>
      </w:r>
      <w:r w:rsidRPr="00806D32">
        <w:rPr>
          <w:rFonts w:ascii="Arial" w:hAnsi="Arial" w:cs="Arial"/>
          <w:sz w:val="22"/>
          <w:szCs w:val="22"/>
          <w:lang w:val="sr-Cyrl-RS"/>
        </w:rPr>
        <w:t xml:space="preserve"> </w:t>
      </w:r>
      <w:r w:rsidR="00334812" w:rsidRPr="00806D32">
        <w:rPr>
          <w:rFonts w:ascii="Arial" w:hAnsi="Arial" w:cs="Arial"/>
          <w:sz w:val="22"/>
          <w:szCs w:val="22"/>
          <w:lang w:val="sr-Cyrl-RS" w:eastAsia="en-US"/>
        </w:rPr>
        <w:t>и</w:t>
      </w:r>
      <w:r w:rsidR="00334812" w:rsidRPr="00806D32">
        <w:rPr>
          <w:rFonts w:ascii="Arial" w:hAnsi="Arial" w:cs="Arial"/>
          <w:sz w:val="22"/>
          <w:szCs w:val="22"/>
          <w:lang w:eastAsia="en-US"/>
        </w:rPr>
        <w:t>нсталациј</w:t>
      </w:r>
      <w:r w:rsidR="00334812" w:rsidRPr="00806D32">
        <w:rPr>
          <w:rFonts w:ascii="Arial" w:hAnsi="Arial" w:cs="Arial"/>
          <w:sz w:val="22"/>
          <w:szCs w:val="22"/>
          <w:lang w:val="sr-Cyrl-RS" w:eastAsia="en-US"/>
        </w:rPr>
        <w:t>е</w:t>
      </w:r>
      <w:r w:rsidR="00334812" w:rsidRPr="00806D32">
        <w:rPr>
          <w:rFonts w:ascii="Arial" w:hAnsi="Arial" w:cs="Arial"/>
          <w:sz w:val="22"/>
          <w:szCs w:val="22"/>
          <w:lang w:eastAsia="en-US"/>
        </w:rPr>
        <w:t>, имплементациј</w:t>
      </w:r>
      <w:r w:rsidR="00334812" w:rsidRPr="00806D32">
        <w:rPr>
          <w:rFonts w:ascii="Arial" w:hAnsi="Arial" w:cs="Arial"/>
          <w:sz w:val="22"/>
          <w:szCs w:val="22"/>
          <w:lang w:val="sr-Cyrl-RS" w:eastAsia="en-US"/>
        </w:rPr>
        <w:t>е</w:t>
      </w:r>
      <w:r w:rsidR="00334812" w:rsidRPr="00806D32">
        <w:rPr>
          <w:rFonts w:ascii="Arial" w:hAnsi="Arial" w:cs="Arial"/>
          <w:sz w:val="22"/>
          <w:szCs w:val="22"/>
          <w:lang w:eastAsia="en-US"/>
        </w:rPr>
        <w:t>, тестирањ</w:t>
      </w:r>
      <w:r w:rsidR="00334812" w:rsidRPr="00806D32">
        <w:rPr>
          <w:rFonts w:ascii="Arial" w:hAnsi="Arial" w:cs="Arial"/>
          <w:sz w:val="22"/>
          <w:szCs w:val="22"/>
          <w:lang w:val="sr-Cyrl-RS" w:eastAsia="en-US"/>
        </w:rPr>
        <w:t>а</w:t>
      </w:r>
      <w:r w:rsidR="00334812" w:rsidRPr="00806D32">
        <w:rPr>
          <w:rFonts w:ascii="Arial" w:hAnsi="Arial" w:cs="Arial"/>
          <w:sz w:val="22"/>
          <w:szCs w:val="22"/>
          <w:lang w:eastAsia="en-US"/>
        </w:rPr>
        <w:t xml:space="preserve"> и пуштање у рад</w:t>
      </w:r>
      <w:r w:rsidR="00E15F25" w:rsidRPr="00806D32">
        <w:rPr>
          <w:rFonts w:ascii="Arial" w:hAnsi="Arial" w:cs="Arial"/>
          <w:sz w:val="22"/>
          <w:szCs w:val="22"/>
          <w:lang w:val="sr-Cyrl-RS"/>
        </w:rPr>
        <w:t xml:space="preserve"> </w:t>
      </w:r>
      <w:r w:rsidR="00BB760E" w:rsidRPr="00806D32">
        <w:rPr>
          <w:rFonts w:ascii="Arial" w:hAnsi="Arial" w:cs="Arial"/>
          <w:sz w:val="22"/>
          <w:szCs w:val="22"/>
          <w:lang w:val="sr-Cyrl-RS"/>
        </w:rPr>
        <w:t xml:space="preserve">решења </w:t>
      </w:r>
      <w:r w:rsidRPr="00806D32">
        <w:rPr>
          <w:rFonts w:ascii="Arial" w:hAnsi="Arial" w:cs="Arial"/>
          <w:sz w:val="22"/>
          <w:szCs w:val="22"/>
          <w:lang w:val="sr-Cyrl-RS"/>
        </w:rPr>
        <w:t>мора бити извршен</w:t>
      </w:r>
      <w:r w:rsidR="00E15F25" w:rsidRPr="00806D32">
        <w:rPr>
          <w:rFonts w:ascii="Arial" w:hAnsi="Arial" w:cs="Arial"/>
          <w:sz w:val="22"/>
          <w:szCs w:val="22"/>
          <w:lang w:val="sr-Cyrl-RS"/>
        </w:rPr>
        <w:t>а</w:t>
      </w:r>
      <w:r w:rsidRPr="00806D32">
        <w:rPr>
          <w:rFonts w:ascii="Arial" w:hAnsi="Arial" w:cs="Arial"/>
          <w:sz w:val="22"/>
          <w:szCs w:val="22"/>
          <w:lang w:val="sr-Cyrl-RS"/>
        </w:rPr>
        <w:t xml:space="preserve"> у року од </w:t>
      </w:r>
      <w:r w:rsidR="000D1B02" w:rsidRPr="00806D32">
        <w:rPr>
          <w:rFonts w:ascii="Arial" w:hAnsi="Arial" w:cs="Arial"/>
          <w:sz w:val="22"/>
          <w:szCs w:val="22"/>
          <w:lang w:val="sr-Cyrl-RS"/>
        </w:rPr>
        <w:t xml:space="preserve">највише </w:t>
      </w:r>
      <w:r w:rsidR="004B07CA" w:rsidRPr="00806D32">
        <w:rPr>
          <w:rFonts w:ascii="Arial" w:hAnsi="Arial" w:cs="Arial"/>
          <w:sz w:val="22"/>
          <w:szCs w:val="22"/>
          <w:lang w:val="sr-Cyrl-RS"/>
        </w:rPr>
        <w:t>15</w:t>
      </w:r>
      <w:r w:rsidRPr="00806D32">
        <w:rPr>
          <w:rFonts w:ascii="Arial" w:hAnsi="Arial" w:cs="Arial"/>
          <w:sz w:val="22"/>
          <w:szCs w:val="22"/>
          <w:lang w:val="sr-Cyrl-RS"/>
        </w:rPr>
        <w:t>0 (словима:</w:t>
      </w:r>
      <w:r w:rsidR="00313E3A" w:rsidRPr="00806D32">
        <w:rPr>
          <w:rFonts w:ascii="Arial" w:hAnsi="Arial" w:cs="Arial"/>
          <w:sz w:val="22"/>
          <w:szCs w:val="22"/>
          <w:lang w:val="sr-Latn-RS"/>
        </w:rPr>
        <w:t xml:space="preserve"> </w:t>
      </w:r>
      <w:r w:rsidR="004B07CA" w:rsidRPr="00806D32">
        <w:rPr>
          <w:rFonts w:ascii="Arial" w:hAnsi="Arial" w:cs="Arial"/>
          <w:sz w:val="22"/>
          <w:szCs w:val="22"/>
          <w:lang w:val="sr-Cyrl-RS"/>
        </w:rPr>
        <w:t>стопедесет</w:t>
      </w:r>
      <w:r w:rsidRPr="00806D32">
        <w:rPr>
          <w:rFonts w:ascii="Arial" w:hAnsi="Arial" w:cs="Arial"/>
          <w:sz w:val="22"/>
          <w:szCs w:val="22"/>
          <w:lang w:val="sr-Cyrl-RS"/>
        </w:rPr>
        <w:t>) дана од дана испоруке добара - опреме и обостраног потписивања Записника о финалном о квантитативном пријему свих добара (без примедби). Рок за почетак извршења предметних услуга је најкасније 5 (словима:</w:t>
      </w:r>
      <w:r w:rsidR="00313E3A" w:rsidRPr="00806D32">
        <w:rPr>
          <w:rFonts w:ascii="Arial" w:hAnsi="Arial" w:cs="Arial"/>
          <w:sz w:val="22"/>
          <w:szCs w:val="22"/>
          <w:lang w:val="sr-Latn-RS"/>
        </w:rPr>
        <w:t xml:space="preserve"> </w:t>
      </w:r>
      <w:r w:rsidRPr="00806D32">
        <w:rPr>
          <w:rFonts w:ascii="Arial" w:hAnsi="Arial" w:cs="Arial"/>
          <w:sz w:val="22"/>
          <w:szCs w:val="22"/>
          <w:lang w:val="sr-Cyrl-RS"/>
        </w:rPr>
        <w:t>пет) дана од дана обостраног потписивања Записника о финалном квантитативном пријему свих добара (без примедби).</w:t>
      </w:r>
    </w:p>
    <w:p w:rsidR="005B6E9A" w:rsidRPr="00806D32" w:rsidRDefault="005B6E9A" w:rsidP="003E092F">
      <w:pPr>
        <w:jc w:val="both"/>
        <w:rPr>
          <w:rFonts w:ascii="Arial" w:hAnsi="Arial" w:cs="Arial"/>
          <w:sz w:val="22"/>
          <w:szCs w:val="22"/>
          <w:lang w:val="sr-Cyrl-RS"/>
        </w:rPr>
      </w:pPr>
    </w:p>
    <w:p w:rsidR="00D03646" w:rsidRPr="00806D32" w:rsidRDefault="005B6E9A" w:rsidP="003E092F">
      <w:pPr>
        <w:jc w:val="both"/>
        <w:rPr>
          <w:rFonts w:ascii="Arial" w:hAnsi="Arial" w:cs="Arial"/>
          <w:sz w:val="22"/>
          <w:szCs w:val="22"/>
          <w:lang w:val="sr-Cyrl-RS"/>
        </w:rPr>
      </w:pPr>
      <w:r w:rsidRPr="00806D32">
        <w:rPr>
          <w:rFonts w:ascii="Arial" w:hAnsi="Arial" w:cs="Arial"/>
          <w:sz w:val="22"/>
          <w:szCs w:val="22"/>
          <w:lang w:val="sr-Cyrl-RS"/>
        </w:rPr>
        <w:t xml:space="preserve">Уколико понуђач понуди дуже рокове за алинеју 1. до </w:t>
      </w:r>
      <w:r w:rsidR="007620AC" w:rsidRPr="00806D32">
        <w:rPr>
          <w:rFonts w:ascii="Arial" w:hAnsi="Arial" w:cs="Arial"/>
          <w:sz w:val="22"/>
          <w:szCs w:val="22"/>
          <w:lang w:val="sr-Cyrl-RS"/>
        </w:rPr>
        <w:t>2</w:t>
      </w:r>
      <w:r w:rsidRPr="00806D32">
        <w:rPr>
          <w:rFonts w:ascii="Arial" w:hAnsi="Arial" w:cs="Arial"/>
          <w:sz w:val="22"/>
          <w:szCs w:val="22"/>
          <w:lang w:val="sr-Cyrl-RS"/>
        </w:rPr>
        <w:t>. претходног става ове тачке,  понуда ће бити одбијена као</w:t>
      </w:r>
      <w:r w:rsidR="007620AC" w:rsidRPr="00806D32">
        <w:rPr>
          <w:rFonts w:ascii="Arial" w:hAnsi="Arial" w:cs="Arial"/>
          <w:sz w:val="22"/>
          <w:szCs w:val="22"/>
          <w:lang w:val="sr-Cyrl-RS"/>
        </w:rPr>
        <w:t xml:space="preserve"> неприхватљива.</w:t>
      </w:r>
    </w:p>
    <w:p w:rsidR="00D03646" w:rsidRPr="00806D32" w:rsidRDefault="00D03646" w:rsidP="003E092F">
      <w:pPr>
        <w:pStyle w:val="BodyText"/>
        <w:suppressAutoHyphens w:val="0"/>
        <w:rPr>
          <w:rFonts w:ascii="Arial" w:hAnsi="Arial" w:cs="Arial"/>
          <w:sz w:val="22"/>
          <w:szCs w:val="22"/>
          <w:lang w:val="sr-Cyrl-RS"/>
        </w:rPr>
      </w:pPr>
    </w:p>
    <w:p w:rsidR="00D03646" w:rsidRPr="00806D32" w:rsidRDefault="00D03646" w:rsidP="003E092F">
      <w:pPr>
        <w:pStyle w:val="Heading2"/>
        <w:spacing w:before="0" w:after="0"/>
      </w:pPr>
      <w:r w:rsidRPr="00806D32">
        <w:t>Гарантни рок</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Гарантни рок</w:t>
      </w:r>
      <w:r w:rsidR="00666279" w:rsidRPr="00806D32">
        <w:rPr>
          <w:rFonts w:ascii="Arial" w:hAnsi="Arial" w:cs="Arial"/>
          <w:sz w:val="22"/>
          <w:szCs w:val="22"/>
          <w:lang w:val="sr-Cyrl-RS"/>
        </w:rPr>
        <w:t xml:space="preserve"> за испоручен</w:t>
      </w:r>
      <w:r w:rsidR="00D077EC" w:rsidRPr="00806D32">
        <w:rPr>
          <w:rFonts w:ascii="Arial" w:hAnsi="Arial" w:cs="Arial"/>
          <w:sz w:val="22"/>
          <w:szCs w:val="22"/>
          <w:lang w:val="sr-Cyrl-RS"/>
        </w:rPr>
        <w:t xml:space="preserve">а </w:t>
      </w:r>
      <w:r w:rsidR="00666279" w:rsidRPr="00806D32">
        <w:rPr>
          <w:rFonts w:ascii="Arial" w:hAnsi="Arial" w:cs="Arial"/>
          <w:sz w:val="22"/>
          <w:szCs w:val="22"/>
          <w:lang w:val="sr-Cyrl-RS"/>
        </w:rPr>
        <w:t>добра</w:t>
      </w:r>
      <w:r w:rsidRPr="00806D32">
        <w:rPr>
          <w:rFonts w:ascii="Arial" w:hAnsi="Arial" w:cs="Arial"/>
          <w:sz w:val="22"/>
          <w:szCs w:val="22"/>
          <w:lang w:val="sr-Cyrl-RS"/>
        </w:rPr>
        <w:t xml:space="preserve"> не може бити краћи од 12</w:t>
      </w:r>
      <w:r w:rsidR="000D1B02" w:rsidRPr="00806D32">
        <w:rPr>
          <w:rFonts w:ascii="Arial" w:hAnsi="Arial" w:cs="Arial"/>
          <w:sz w:val="22"/>
          <w:szCs w:val="22"/>
          <w:lang w:val="sr-Cyrl-RS"/>
        </w:rPr>
        <w:t xml:space="preserve"> (словима: дванаест)</w:t>
      </w:r>
      <w:r w:rsidRPr="00806D32">
        <w:rPr>
          <w:rFonts w:ascii="Arial" w:hAnsi="Arial" w:cs="Arial"/>
          <w:sz w:val="22"/>
          <w:szCs w:val="22"/>
          <w:lang w:val="sr-Cyrl-RS"/>
        </w:rPr>
        <w:t xml:space="preserve"> месеци. </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Гарантни рок почиње да тече од дана обостраног потписивања </w:t>
      </w:r>
      <w:r w:rsidR="009A350D" w:rsidRPr="00806D32">
        <w:rPr>
          <w:rFonts w:ascii="Arial" w:hAnsi="Arial" w:cs="Arial"/>
          <w:sz w:val="22"/>
          <w:szCs w:val="22"/>
          <w:lang w:val="sr-Cyrl-RS"/>
        </w:rPr>
        <w:t>Записника о</w:t>
      </w:r>
      <w:r w:rsidRPr="00806D32">
        <w:rPr>
          <w:rFonts w:ascii="Arial" w:hAnsi="Arial" w:cs="Arial"/>
          <w:sz w:val="22"/>
          <w:szCs w:val="22"/>
          <w:lang w:val="sr-Cyrl-RS"/>
        </w:rPr>
        <w:t xml:space="preserve"> ква</w:t>
      </w:r>
      <w:r w:rsidR="00571ADB" w:rsidRPr="00806D32">
        <w:rPr>
          <w:rFonts w:ascii="Arial" w:hAnsi="Arial" w:cs="Arial"/>
          <w:sz w:val="22"/>
          <w:szCs w:val="22"/>
          <w:lang w:val="sr-Cyrl-RS"/>
        </w:rPr>
        <w:t>нтитативном</w:t>
      </w:r>
      <w:r w:rsidRPr="00806D32">
        <w:rPr>
          <w:rFonts w:ascii="Arial" w:hAnsi="Arial" w:cs="Arial"/>
          <w:sz w:val="22"/>
          <w:szCs w:val="22"/>
          <w:lang w:val="sr-Cyrl-RS"/>
        </w:rPr>
        <w:t xml:space="preserve"> пријему </w:t>
      </w:r>
      <w:r w:rsidR="00571ADB" w:rsidRPr="00806D32">
        <w:rPr>
          <w:rFonts w:ascii="Arial" w:hAnsi="Arial" w:cs="Arial"/>
          <w:sz w:val="22"/>
          <w:szCs w:val="22"/>
          <w:lang w:val="sr-Cyrl-RS"/>
        </w:rPr>
        <w:t>добара</w:t>
      </w:r>
      <w:r w:rsidR="009A350D" w:rsidRPr="00806D32">
        <w:rPr>
          <w:rFonts w:ascii="Arial" w:hAnsi="Arial" w:cs="Arial"/>
          <w:sz w:val="22"/>
          <w:szCs w:val="22"/>
          <w:lang w:val="sr-Cyrl-RS"/>
        </w:rPr>
        <w:t xml:space="preserve"> (без примедби)</w:t>
      </w:r>
      <w:bookmarkStart w:id="46" w:name="_Hlk521339138"/>
      <w:r w:rsidR="00044135" w:rsidRPr="00806D32">
        <w:rPr>
          <w:rFonts w:ascii="Arial" w:hAnsi="Arial" w:cs="Arial"/>
          <w:sz w:val="22"/>
          <w:szCs w:val="22"/>
          <w:lang w:val="sr-Cyrl-RS"/>
        </w:rPr>
        <w:t>.</w:t>
      </w:r>
    </w:p>
    <w:bookmarkEnd w:id="46"/>
    <w:p w:rsidR="00D03646" w:rsidRPr="00806D32" w:rsidRDefault="00D03646" w:rsidP="003E092F">
      <w:pPr>
        <w:tabs>
          <w:tab w:val="left" w:pos="993"/>
        </w:tabs>
        <w:jc w:val="both"/>
        <w:rPr>
          <w:rFonts w:ascii="Arial" w:hAnsi="Arial" w:cs="Arial"/>
          <w:sz w:val="22"/>
          <w:szCs w:val="22"/>
          <w:lang w:val="sr-Cyrl-RS"/>
        </w:rPr>
      </w:pPr>
    </w:p>
    <w:p w:rsidR="00D03646" w:rsidRPr="00806D32" w:rsidRDefault="00D03646" w:rsidP="003E092F">
      <w:pPr>
        <w:pStyle w:val="Heading2"/>
        <w:spacing w:before="0" w:after="0"/>
      </w:pPr>
      <w:r w:rsidRPr="00806D32">
        <w:t>Термин план извршења услуга, испоруке добара, и место испоруке/извршења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 оквиру посебног прилога потребно је да понуђач дефинише Термин план испоруке добара и извршења услуга</w:t>
      </w:r>
      <w:r w:rsidR="000D1B02" w:rsidRPr="00806D32">
        <w:rPr>
          <w:rFonts w:ascii="Arial" w:hAnsi="Arial" w:cs="Arial"/>
          <w:sz w:val="22"/>
          <w:szCs w:val="22"/>
          <w:lang w:val="sr-Cyrl-RS"/>
        </w:rPr>
        <w:t>.</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Ако понуђач у понуди не достави Термин план, понуда ће бити одбијена као неприхватљива.</w:t>
      </w:r>
    </w:p>
    <w:p w:rsidR="00B262CE" w:rsidRPr="00806D32" w:rsidRDefault="00D03646" w:rsidP="003E092F">
      <w:pPr>
        <w:jc w:val="both"/>
        <w:rPr>
          <w:rFonts w:ascii="Arial" w:eastAsia="Calibri" w:hAnsi="Arial" w:cs="Arial"/>
          <w:color w:val="000000" w:themeColor="text1"/>
          <w:sz w:val="22"/>
          <w:szCs w:val="22"/>
          <w:lang w:val="sr-Cyrl-RS" w:eastAsia="sr-Latn-CS"/>
        </w:rPr>
      </w:pPr>
      <w:r w:rsidRPr="00806D32">
        <w:rPr>
          <w:rFonts w:ascii="Arial" w:hAnsi="Arial" w:cs="Arial"/>
          <w:sz w:val="22"/>
          <w:szCs w:val="22"/>
          <w:lang w:val="sr-Cyrl-RS"/>
        </w:rPr>
        <w:t xml:space="preserve">Место испоруке добара - опреме </w:t>
      </w:r>
      <w:r w:rsidR="00F0586C" w:rsidRPr="00806D32">
        <w:rPr>
          <w:rFonts w:ascii="Arial" w:hAnsi="Arial" w:cs="Arial"/>
          <w:sz w:val="22"/>
          <w:szCs w:val="22"/>
          <w:lang w:val="sr-Cyrl-RS"/>
        </w:rPr>
        <w:t xml:space="preserve">је </w:t>
      </w:r>
      <w:r w:rsidR="00B262CE" w:rsidRPr="00806D32">
        <w:rPr>
          <w:rFonts w:ascii="Arial" w:hAnsi="Arial" w:cs="Arial"/>
          <w:sz w:val="22"/>
          <w:szCs w:val="22"/>
        </w:rPr>
        <w:t>„Електропривреда Србије“ Београд,</w:t>
      </w:r>
      <w:r w:rsidR="00B262CE" w:rsidRPr="00806D32">
        <w:rPr>
          <w:rFonts w:ascii="Arial" w:eastAsia="Calibri" w:hAnsi="Arial" w:cs="Arial"/>
          <w:color w:val="000000" w:themeColor="text1"/>
          <w:sz w:val="22"/>
          <w:szCs w:val="22"/>
          <w:lang w:val="sr-Cyrl-RS" w:eastAsia="sr-Latn-CS"/>
        </w:rPr>
        <w:t xml:space="preserve"> </w:t>
      </w:r>
      <w:r w:rsidR="00B262CE" w:rsidRPr="00806D32">
        <w:rPr>
          <w:rFonts w:ascii="Arial" w:hAnsi="Arial" w:cs="Arial"/>
          <w:sz w:val="22"/>
          <w:szCs w:val="22"/>
        </w:rPr>
        <w:t xml:space="preserve">Улица </w:t>
      </w:r>
      <w:r w:rsidR="000D1B02" w:rsidRPr="00806D32">
        <w:rPr>
          <w:rFonts w:ascii="Arial" w:hAnsi="Arial" w:cs="Arial"/>
          <w:sz w:val="22"/>
          <w:szCs w:val="22"/>
          <w:lang w:val="sr-Cyrl-RS"/>
        </w:rPr>
        <w:t>Царице Милице број 2</w:t>
      </w:r>
      <w:r w:rsidR="00B262CE" w:rsidRPr="00806D32">
        <w:rPr>
          <w:rFonts w:ascii="Arial" w:hAnsi="Arial" w:cs="Arial"/>
          <w:sz w:val="22"/>
          <w:szCs w:val="22"/>
        </w:rPr>
        <w:t>, 11000 Београд</w:t>
      </w:r>
    </w:p>
    <w:p w:rsidR="00D03646" w:rsidRPr="00806D32" w:rsidRDefault="00D03646" w:rsidP="003E092F">
      <w:pPr>
        <w:pStyle w:val="BodyText"/>
        <w:suppressAutoHyphens w:val="0"/>
        <w:rPr>
          <w:rFonts w:ascii="Arial" w:hAnsi="Arial" w:cs="Arial"/>
          <w:sz w:val="22"/>
          <w:szCs w:val="22"/>
          <w:lang w:val="sr-Cyrl-RS"/>
        </w:rPr>
      </w:pPr>
    </w:p>
    <w:p w:rsidR="00D03646" w:rsidRPr="00806D32" w:rsidRDefault="00D03646" w:rsidP="003E092F">
      <w:pPr>
        <w:pStyle w:val="Heading2"/>
        <w:spacing w:before="0" w:after="0"/>
      </w:pPr>
      <w:bookmarkStart w:id="47" w:name="_Toc441651588"/>
      <w:bookmarkStart w:id="48" w:name="_Toc442559899"/>
      <w:r w:rsidRPr="00806D32">
        <w:t>Начин и услови плаћања</w:t>
      </w:r>
      <w:bookmarkEnd w:id="47"/>
      <w:bookmarkEnd w:id="48"/>
    </w:p>
    <w:p w:rsidR="002500BD" w:rsidRPr="00806D32" w:rsidRDefault="002500BD" w:rsidP="002500BD">
      <w:pPr>
        <w:pStyle w:val="KDParagraf"/>
        <w:spacing w:before="0"/>
        <w:rPr>
          <w:rFonts w:cs="Arial"/>
          <w:lang w:val="sr-Cyrl-RS" w:eastAsia="ar-SA"/>
        </w:rPr>
      </w:pPr>
      <w:bookmarkStart w:id="49" w:name="_Hlk521339128"/>
      <w:r w:rsidRPr="00806D32">
        <w:rPr>
          <w:rFonts w:cs="Arial"/>
          <w:lang w:val="sr-Cyrl-RS" w:eastAsia="ar-SA"/>
        </w:rPr>
        <w:t>Корисник услуге се обавезује да Пружаоцу услуга плати извршену Услугу динарском/девизном дознаком, на следећи начин:</w:t>
      </w:r>
    </w:p>
    <w:p w:rsidR="00D03646" w:rsidRPr="00806D32" w:rsidRDefault="00D03646" w:rsidP="003E092F">
      <w:pPr>
        <w:pStyle w:val="Header"/>
        <w:tabs>
          <w:tab w:val="left" w:pos="709"/>
        </w:tabs>
        <w:jc w:val="both"/>
        <w:rPr>
          <w:rFonts w:ascii="Arial" w:hAnsi="Arial" w:cs="Arial"/>
          <w:sz w:val="22"/>
          <w:szCs w:val="22"/>
          <w:u w:val="single"/>
          <w:lang w:val="sr-Cyrl-RS"/>
        </w:rPr>
      </w:pPr>
      <w:r w:rsidRPr="00806D32">
        <w:rPr>
          <w:rFonts w:ascii="Arial" w:hAnsi="Arial" w:cs="Arial"/>
          <w:sz w:val="22"/>
          <w:szCs w:val="22"/>
          <w:u w:val="single"/>
          <w:lang w:val="sr-Cyrl-RS"/>
        </w:rPr>
        <w:t>Укупна вредност испоручених добара - опреме (</w:t>
      </w:r>
      <w:r w:rsidR="00831414" w:rsidRPr="00806D32">
        <w:rPr>
          <w:rFonts w:ascii="Arial" w:hAnsi="Arial" w:cs="Arial"/>
          <w:sz w:val="22"/>
          <w:szCs w:val="22"/>
          <w:u w:val="single"/>
          <w:lang w:val="sr-Cyrl-RS"/>
        </w:rPr>
        <w:t>Л</w:t>
      </w:r>
      <w:r w:rsidRPr="00806D32">
        <w:rPr>
          <w:rFonts w:ascii="Arial" w:hAnsi="Arial" w:cs="Arial"/>
          <w:sz w:val="22"/>
          <w:szCs w:val="22"/>
          <w:u w:val="single"/>
          <w:lang w:val="sr-Cyrl-RS"/>
        </w:rPr>
        <w:t xml:space="preserve">иценце) </w:t>
      </w:r>
      <w:r w:rsidR="009618AD" w:rsidRPr="00806D32">
        <w:rPr>
          <w:rFonts w:ascii="Arial" w:hAnsi="Arial" w:cs="Arial"/>
          <w:sz w:val="22"/>
          <w:szCs w:val="22"/>
          <w:u w:val="single"/>
          <w:lang w:val="sr-Cyrl-RS"/>
        </w:rPr>
        <w:t>биће плаћена на следећи начин:</w:t>
      </w:r>
    </w:p>
    <w:p w:rsidR="009618AD" w:rsidRPr="00806D32" w:rsidRDefault="009618AD" w:rsidP="003E092F">
      <w:pPr>
        <w:pStyle w:val="Header"/>
        <w:tabs>
          <w:tab w:val="left" w:pos="709"/>
        </w:tabs>
        <w:jc w:val="both"/>
        <w:rPr>
          <w:rFonts w:ascii="Arial" w:hAnsi="Arial" w:cs="Arial"/>
          <w:sz w:val="22"/>
          <w:szCs w:val="22"/>
          <w:u w:val="single"/>
          <w:lang w:val="sr-Cyrl-RS"/>
        </w:rPr>
      </w:pPr>
    </w:p>
    <w:p w:rsidR="00D03646" w:rsidRPr="00806D32" w:rsidRDefault="00D03646" w:rsidP="003E092F">
      <w:pPr>
        <w:keepLines/>
        <w:numPr>
          <w:ilvl w:val="0"/>
          <w:numId w:val="7"/>
        </w:numPr>
        <w:suppressAutoHyphens w:val="0"/>
        <w:ind w:left="1170" w:hanging="448"/>
        <w:jc w:val="both"/>
        <w:rPr>
          <w:rFonts w:ascii="Arial" w:hAnsi="Arial" w:cs="Arial"/>
          <w:sz w:val="22"/>
          <w:szCs w:val="22"/>
          <w:lang w:val="sr-Cyrl-RS"/>
        </w:rPr>
      </w:pPr>
      <w:r w:rsidRPr="00806D32">
        <w:rPr>
          <w:rFonts w:ascii="Arial" w:hAnsi="Arial" w:cs="Arial"/>
          <w:b/>
          <w:sz w:val="22"/>
          <w:szCs w:val="22"/>
          <w:lang w:val="sr-Cyrl-RS"/>
        </w:rPr>
        <w:t>100%</w:t>
      </w:r>
      <w:r w:rsidRPr="00806D32">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w:t>
      </w:r>
      <w:r w:rsidR="009F67F9" w:rsidRPr="00806D32">
        <w:rPr>
          <w:rFonts w:ascii="Arial" w:hAnsi="Arial" w:cs="Arial"/>
          <w:sz w:val="22"/>
          <w:szCs w:val="22"/>
          <w:lang w:val="sr-Cyrl-RS"/>
        </w:rPr>
        <w:t xml:space="preserve"> </w:t>
      </w:r>
      <w:r w:rsidRPr="00806D32">
        <w:rPr>
          <w:rFonts w:ascii="Arial" w:hAnsi="Arial" w:cs="Arial"/>
          <w:sz w:val="22"/>
          <w:szCs w:val="22"/>
          <w:lang w:val="sr-Cyrl-RS"/>
        </w:rPr>
        <w:t>на основу обостраног потписаног Записника о</w:t>
      </w:r>
      <w:r w:rsidR="000D22E0" w:rsidRPr="00806D32">
        <w:rPr>
          <w:rFonts w:ascii="Arial" w:hAnsi="Arial" w:cs="Arial"/>
          <w:sz w:val="22"/>
          <w:szCs w:val="22"/>
          <w:lang w:val="sr-Cyrl-RS"/>
        </w:rPr>
        <w:t xml:space="preserve"> финалном</w:t>
      </w:r>
      <w:r w:rsidRPr="00806D32">
        <w:rPr>
          <w:rFonts w:ascii="Arial" w:hAnsi="Arial" w:cs="Arial"/>
          <w:sz w:val="22"/>
          <w:szCs w:val="22"/>
          <w:lang w:val="sr-Cyrl-RS"/>
        </w:rPr>
        <w:t xml:space="preserve"> </w:t>
      </w:r>
      <w:r w:rsidR="003030D1" w:rsidRPr="00806D32">
        <w:rPr>
          <w:rFonts w:ascii="Arial" w:hAnsi="Arial" w:cs="Arial"/>
          <w:sz w:val="22"/>
          <w:szCs w:val="22"/>
          <w:lang w:val="sr-Cyrl-RS"/>
        </w:rPr>
        <w:t>ква</w:t>
      </w:r>
      <w:r w:rsidR="00D632A5" w:rsidRPr="00806D32">
        <w:rPr>
          <w:rFonts w:ascii="Arial" w:hAnsi="Arial" w:cs="Arial"/>
          <w:sz w:val="22"/>
          <w:szCs w:val="22"/>
          <w:lang w:val="sr-Cyrl-RS"/>
        </w:rPr>
        <w:t>нт</w:t>
      </w:r>
      <w:r w:rsidR="003030D1" w:rsidRPr="00806D32">
        <w:rPr>
          <w:rFonts w:ascii="Arial" w:hAnsi="Arial" w:cs="Arial"/>
          <w:sz w:val="22"/>
          <w:szCs w:val="22"/>
          <w:lang w:val="sr-Cyrl-RS"/>
        </w:rPr>
        <w:t>итативно</w:t>
      </w:r>
      <w:r w:rsidRPr="00806D32">
        <w:rPr>
          <w:rFonts w:ascii="Arial" w:hAnsi="Arial" w:cs="Arial"/>
          <w:sz w:val="22"/>
          <w:szCs w:val="22"/>
          <w:lang w:val="sr-Cyrl-RS"/>
        </w:rPr>
        <w:t xml:space="preserve">м пријему свих добара </w:t>
      </w:r>
      <w:r w:rsidR="003030D1" w:rsidRPr="00806D32">
        <w:rPr>
          <w:rFonts w:ascii="Arial" w:hAnsi="Arial" w:cs="Arial"/>
          <w:sz w:val="22"/>
          <w:szCs w:val="22"/>
          <w:lang w:val="sr-Cyrl-RS"/>
        </w:rPr>
        <w:t>–</w:t>
      </w:r>
      <w:r w:rsidRPr="00806D32">
        <w:rPr>
          <w:rFonts w:ascii="Arial" w:hAnsi="Arial" w:cs="Arial"/>
          <w:sz w:val="22"/>
          <w:szCs w:val="22"/>
          <w:lang w:val="sr-Cyrl-RS"/>
        </w:rPr>
        <w:t xml:space="preserve"> опреме</w:t>
      </w:r>
      <w:r w:rsidR="0058143D" w:rsidRPr="00806D32">
        <w:rPr>
          <w:rFonts w:ascii="Arial" w:hAnsi="Arial" w:cs="Arial"/>
          <w:sz w:val="22"/>
          <w:szCs w:val="22"/>
          <w:lang w:val="sr-Cyrl-RS"/>
        </w:rPr>
        <w:t xml:space="preserve"> </w:t>
      </w:r>
      <w:r w:rsidRPr="00806D32">
        <w:rPr>
          <w:rFonts w:ascii="Arial" w:hAnsi="Arial" w:cs="Arial"/>
          <w:sz w:val="22"/>
          <w:szCs w:val="22"/>
          <w:lang w:val="sr-Cyrl-RS"/>
        </w:rPr>
        <w:t xml:space="preserve">од стране овлашћених представника Наручиоца и Изабраног понуђача без примедби, у року од </w:t>
      </w:r>
      <w:r w:rsidR="00003B84" w:rsidRPr="00806D32">
        <w:rPr>
          <w:rFonts w:ascii="Arial" w:hAnsi="Arial" w:cs="Arial"/>
          <w:sz w:val="22"/>
          <w:szCs w:val="22"/>
          <w:lang w:val="sr-Cyrl-RS"/>
        </w:rPr>
        <w:t>минимално 7 дана а максимално 45</w:t>
      </w:r>
      <w:r w:rsidRPr="00806D32">
        <w:rPr>
          <w:rFonts w:ascii="Arial" w:hAnsi="Arial" w:cs="Arial"/>
          <w:sz w:val="22"/>
          <w:szCs w:val="22"/>
          <w:lang w:val="sr-Cyrl-RS"/>
        </w:rPr>
        <w:t xml:space="preserve"> (четрдесетпет) дана, од дана пријема исправног рачуна од Изабраног понуђача, издатог на основу прихваћеног и одобреног извештаја, овереног од стране овлашћеног представника Наручиоца.</w:t>
      </w:r>
    </w:p>
    <w:p w:rsidR="00C9241D" w:rsidRPr="00806D32" w:rsidRDefault="00C9241D" w:rsidP="003E092F">
      <w:pPr>
        <w:keepLines/>
        <w:suppressAutoHyphens w:val="0"/>
        <w:jc w:val="both"/>
        <w:rPr>
          <w:rFonts w:ascii="Arial" w:hAnsi="Arial" w:cs="Arial"/>
          <w:sz w:val="22"/>
          <w:szCs w:val="22"/>
          <w:lang w:val="sr-Cyrl-RS"/>
        </w:rPr>
      </w:pPr>
    </w:p>
    <w:p w:rsidR="00C9241D" w:rsidRPr="00806D32" w:rsidRDefault="00C9241D" w:rsidP="003E092F">
      <w:pPr>
        <w:pStyle w:val="Header"/>
        <w:tabs>
          <w:tab w:val="left" w:pos="709"/>
        </w:tabs>
        <w:rPr>
          <w:rFonts w:ascii="Arial" w:hAnsi="Arial" w:cs="Arial"/>
          <w:sz w:val="22"/>
          <w:szCs w:val="22"/>
          <w:u w:val="single"/>
          <w:lang w:val="sr-Cyrl-RS"/>
        </w:rPr>
      </w:pPr>
      <w:r w:rsidRPr="00806D32">
        <w:rPr>
          <w:rFonts w:ascii="Arial" w:hAnsi="Arial" w:cs="Arial"/>
          <w:sz w:val="22"/>
          <w:szCs w:val="22"/>
          <w:u w:val="single"/>
          <w:lang w:val="sr-Cyrl-RS"/>
        </w:rPr>
        <w:t>Укупна вредност</w:t>
      </w:r>
      <w:r w:rsidR="00D55111" w:rsidRPr="00806D32">
        <w:rPr>
          <w:rFonts w:ascii="Arial" w:hAnsi="Arial" w:cs="Arial"/>
          <w:sz w:val="22"/>
          <w:szCs w:val="22"/>
          <w:u w:val="single"/>
          <w:lang w:val="sr-Cyrl-RS"/>
        </w:rPr>
        <w:t xml:space="preserve"> </w:t>
      </w:r>
      <w:r w:rsidRPr="00806D32">
        <w:rPr>
          <w:rFonts w:ascii="Arial" w:hAnsi="Arial" w:cs="Arial"/>
          <w:sz w:val="22"/>
          <w:szCs w:val="22"/>
          <w:u w:val="single"/>
          <w:lang w:val="sr-Cyrl-RS"/>
        </w:rPr>
        <w:t>Услуга биће плаћена на следећи начин:</w:t>
      </w:r>
    </w:p>
    <w:p w:rsidR="00C9241D" w:rsidRPr="00806D32" w:rsidRDefault="00C9241D" w:rsidP="003E092F">
      <w:pPr>
        <w:pStyle w:val="Header"/>
        <w:tabs>
          <w:tab w:val="left" w:pos="709"/>
        </w:tabs>
        <w:rPr>
          <w:rFonts w:ascii="Arial" w:hAnsi="Arial" w:cs="Arial"/>
          <w:sz w:val="22"/>
          <w:szCs w:val="22"/>
          <w:lang w:val="sr-Cyrl-RS"/>
        </w:rPr>
      </w:pPr>
    </w:p>
    <w:p w:rsidR="00C9241D" w:rsidRPr="00806D32" w:rsidRDefault="00C9241D" w:rsidP="003E092F">
      <w:pPr>
        <w:pStyle w:val="Header"/>
        <w:tabs>
          <w:tab w:val="left" w:pos="709"/>
        </w:tabs>
        <w:rPr>
          <w:rFonts w:ascii="Arial" w:hAnsi="Arial" w:cs="Arial"/>
          <w:sz w:val="22"/>
          <w:szCs w:val="22"/>
          <w:lang w:val="sr-Cyrl-RS"/>
        </w:rPr>
      </w:pPr>
      <w:r w:rsidRPr="00806D32">
        <w:rPr>
          <w:rFonts w:ascii="Arial" w:hAnsi="Arial" w:cs="Arial"/>
          <w:sz w:val="22"/>
          <w:szCs w:val="22"/>
          <w:lang w:val="sr-Cyrl-RS"/>
        </w:rPr>
        <w:t>Услуг</w:t>
      </w:r>
      <w:r w:rsidR="002F2545" w:rsidRPr="00806D32">
        <w:rPr>
          <w:rFonts w:ascii="Arial" w:hAnsi="Arial" w:cs="Arial"/>
          <w:sz w:val="22"/>
          <w:szCs w:val="22"/>
          <w:lang w:val="sr-Cyrl-RS"/>
        </w:rPr>
        <w:t>а</w:t>
      </w:r>
      <w:r w:rsidR="00840F8C" w:rsidRPr="00806D32">
        <w:rPr>
          <w:rFonts w:ascii="Arial" w:hAnsi="Arial" w:cs="Arial"/>
          <w:sz w:val="22"/>
          <w:szCs w:val="22"/>
        </w:rPr>
        <w:t xml:space="preserve"> </w:t>
      </w:r>
      <w:r w:rsidR="00840F8C" w:rsidRPr="00806D32">
        <w:rPr>
          <w:rFonts w:ascii="Arial" w:hAnsi="Arial" w:cs="Arial"/>
          <w:sz w:val="22"/>
          <w:szCs w:val="22"/>
          <w:lang w:val="sr-Cyrl-RS"/>
        </w:rPr>
        <w:t xml:space="preserve">инсталације, имплементације, тестирања и пуштање у рад </w:t>
      </w:r>
      <w:r w:rsidR="00F82D09" w:rsidRPr="00806D32">
        <w:rPr>
          <w:rFonts w:ascii="Arial" w:hAnsi="Arial" w:cs="Arial"/>
          <w:sz w:val="22"/>
          <w:szCs w:val="22"/>
          <w:lang w:val="sr-Cyrl-RS"/>
        </w:rPr>
        <w:t>решења</w:t>
      </w:r>
      <w:r w:rsidR="00840F8C" w:rsidRPr="00806D32">
        <w:rPr>
          <w:rFonts w:ascii="Arial" w:hAnsi="Arial" w:cs="Arial"/>
          <w:sz w:val="22"/>
          <w:szCs w:val="22"/>
          <w:lang w:val="sr-Cyrl-RS"/>
        </w:rPr>
        <w:t>:</w:t>
      </w:r>
    </w:p>
    <w:p w:rsidR="00C9241D" w:rsidRPr="00806D32" w:rsidRDefault="00C9241D" w:rsidP="003E092F">
      <w:pPr>
        <w:pStyle w:val="Header"/>
        <w:tabs>
          <w:tab w:val="left" w:pos="709"/>
        </w:tabs>
        <w:rPr>
          <w:rFonts w:ascii="Arial" w:hAnsi="Arial" w:cs="Arial"/>
          <w:sz w:val="22"/>
          <w:szCs w:val="22"/>
          <w:lang w:val="sr-Cyrl-RS"/>
        </w:rPr>
      </w:pPr>
    </w:p>
    <w:p w:rsidR="00D03646" w:rsidRPr="00806D32" w:rsidRDefault="00C9241D" w:rsidP="003E092F">
      <w:pPr>
        <w:keepLines/>
        <w:numPr>
          <w:ilvl w:val="0"/>
          <w:numId w:val="7"/>
        </w:numPr>
        <w:tabs>
          <w:tab w:val="num" w:pos="1350"/>
          <w:tab w:val="left" w:pos="3486"/>
        </w:tabs>
        <w:suppressAutoHyphens w:val="0"/>
        <w:ind w:left="1350" w:hanging="450"/>
        <w:jc w:val="both"/>
        <w:rPr>
          <w:rFonts w:ascii="Arial" w:hAnsi="Arial" w:cs="Arial"/>
          <w:sz w:val="22"/>
          <w:szCs w:val="22"/>
          <w:lang w:val="sr-Cyrl-RS"/>
        </w:rPr>
      </w:pPr>
      <w:r w:rsidRPr="00806D32">
        <w:rPr>
          <w:rFonts w:ascii="Arial" w:hAnsi="Arial" w:cs="Arial"/>
          <w:b/>
          <w:sz w:val="22"/>
          <w:szCs w:val="22"/>
          <w:lang w:val="sr-Cyrl-RS"/>
        </w:rPr>
        <w:t>100%</w:t>
      </w:r>
      <w:r w:rsidRPr="00806D32">
        <w:rPr>
          <w:rFonts w:ascii="Arial" w:hAnsi="Arial" w:cs="Arial"/>
          <w:sz w:val="22"/>
          <w:szCs w:val="22"/>
          <w:lang w:val="sr-Cyrl-RS"/>
        </w:rPr>
        <w:t xml:space="preserve"> укупне вредности услуг</w:t>
      </w:r>
      <w:r w:rsidR="005D32A2" w:rsidRPr="00806D32">
        <w:rPr>
          <w:rFonts w:ascii="Arial" w:hAnsi="Arial" w:cs="Arial"/>
          <w:sz w:val="22"/>
          <w:szCs w:val="22"/>
          <w:lang w:val="sr-Cyrl-RS"/>
        </w:rPr>
        <w:t>а</w:t>
      </w:r>
      <w:r w:rsidR="00153FDC" w:rsidRPr="00806D32">
        <w:rPr>
          <w:rFonts w:ascii="Arial" w:hAnsi="Arial" w:cs="Arial"/>
          <w:sz w:val="22"/>
          <w:szCs w:val="22"/>
          <w:lang w:val="sr-Cyrl-RS"/>
        </w:rPr>
        <w:t xml:space="preserve"> </w:t>
      </w:r>
      <w:r w:rsidR="00F82D09" w:rsidRPr="00806D32">
        <w:rPr>
          <w:rFonts w:ascii="Arial" w:hAnsi="Arial" w:cs="Arial"/>
          <w:sz w:val="22"/>
          <w:szCs w:val="22"/>
          <w:lang w:val="sr-Cyrl-RS"/>
        </w:rPr>
        <w:t xml:space="preserve">инсталације, имплементације, тестирања и пуштање у рад решења </w:t>
      </w:r>
      <w:r w:rsidRPr="00806D32">
        <w:rPr>
          <w:rFonts w:ascii="Arial" w:hAnsi="Arial" w:cs="Arial"/>
          <w:sz w:val="22"/>
          <w:szCs w:val="22"/>
          <w:lang w:val="sr-Cyrl-RS"/>
        </w:rPr>
        <w:t>са припадајућим ПДВ-ом биће плаћено по завршеној</w:t>
      </w:r>
      <w:r w:rsidR="00F82D09" w:rsidRPr="00806D32">
        <w:rPr>
          <w:rFonts w:ascii="Arial" w:hAnsi="Arial" w:cs="Arial"/>
          <w:sz w:val="22"/>
          <w:szCs w:val="22"/>
          <w:lang w:val="sr-Cyrl-RS"/>
        </w:rPr>
        <w:t xml:space="preserve"> услузи </w:t>
      </w:r>
      <w:r w:rsidRPr="00806D32">
        <w:rPr>
          <w:rFonts w:ascii="Arial" w:hAnsi="Arial" w:cs="Arial"/>
          <w:sz w:val="22"/>
          <w:szCs w:val="22"/>
          <w:lang w:val="sr-Cyrl-RS"/>
        </w:rPr>
        <w:t>на основу обострано потписаног Записника о квалитативном пријему</w:t>
      </w:r>
      <w:r w:rsidR="00F75E69" w:rsidRPr="00806D32">
        <w:rPr>
          <w:rFonts w:ascii="Arial" w:hAnsi="Arial" w:cs="Arial"/>
          <w:sz w:val="22"/>
          <w:szCs w:val="22"/>
          <w:lang w:val="sr-Cyrl-RS"/>
        </w:rPr>
        <w:t xml:space="preserve"> услуга</w:t>
      </w:r>
      <w:r w:rsidRPr="00806D32">
        <w:rPr>
          <w:rFonts w:ascii="Arial" w:hAnsi="Arial" w:cs="Arial"/>
          <w:sz w:val="22"/>
          <w:szCs w:val="22"/>
          <w:lang w:val="sr-Cyrl-RS"/>
        </w:rPr>
        <w:t xml:space="preserve"> од стране овлашћених представника Наручиоца и  Изабраног понуђача, без примедби, у року од </w:t>
      </w:r>
      <w:r w:rsidR="00003B84" w:rsidRPr="00806D32">
        <w:rPr>
          <w:rFonts w:ascii="Arial" w:hAnsi="Arial" w:cs="Arial"/>
          <w:sz w:val="22"/>
          <w:szCs w:val="22"/>
          <w:lang w:val="sr-Cyrl-RS"/>
        </w:rPr>
        <w:t>минимално 7 (словима: седам) дана а максимално 45</w:t>
      </w:r>
      <w:r w:rsidRPr="00806D32">
        <w:rPr>
          <w:rFonts w:ascii="Arial" w:hAnsi="Arial" w:cs="Arial"/>
          <w:sz w:val="22"/>
          <w:szCs w:val="22"/>
          <w:lang w:val="sr-Cyrl-RS"/>
        </w:rPr>
        <w:t xml:space="preserve"> (</w:t>
      </w:r>
      <w:r w:rsidR="00003B84" w:rsidRPr="00806D32">
        <w:rPr>
          <w:rFonts w:ascii="Arial" w:hAnsi="Arial" w:cs="Arial"/>
          <w:sz w:val="22"/>
          <w:szCs w:val="22"/>
          <w:lang w:val="sr-Cyrl-RS"/>
        </w:rPr>
        <w:t xml:space="preserve">словима: </w:t>
      </w:r>
      <w:r w:rsidRPr="00806D32">
        <w:rPr>
          <w:rFonts w:ascii="Arial" w:hAnsi="Arial" w:cs="Arial"/>
          <w:sz w:val="22"/>
          <w:szCs w:val="22"/>
          <w:lang w:val="sr-Cyrl-RS"/>
        </w:rPr>
        <w:t xml:space="preserve">четрдесетпет) дана, од дана пријема исправног рачуна од </w:t>
      </w:r>
      <w:r w:rsidR="005D32A2" w:rsidRPr="00806D32">
        <w:rPr>
          <w:rFonts w:ascii="Arial" w:hAnsi="Arial" w:cs="Arial"/>
          <w:sz w:val="22"/>
          <w:szCs w:val="22"/>
          <w:lang w:val="sr-Cyrl-RS"/>
        </w:rPr>
        <w:t>Изабраног понуђача</w:t>
      </w:r>
      <w:r w:rsidRPr="00806D32">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Наручиоца. </w:t>
      </w:r>
    </w:p>
    <w:bookmarkEnd w:id="49"/>
    <w:p w:rsidR="00D03646" w:rsidRPr="00806D32" w:rsidRDefault="00D03646" w:rsidP="003E092F">
      <w:pPr>
        <w:jc w:val="both"/>
        <w:rPr>
          <w:rFonts w:ascii="Arial" w:hAnsi="Arial" w:cs="Arial"/>
          <w:sz w:val="22"/>
          <w:szCs w:val="22"/>
          <w:lang w:val="sr-Cyrl-RS"/>
        </w:rPr>
      </w:pPr>
    </w:p>
    <w:p w:rsidR="00D03646" w:rsidRPr="00806D32" w:rsidRDefault="00D03646" w:rsidP="003E092F">
      <w:pPr>
        <w:tabs>
          <w:tab w:val="left" w:pos="709"/>
        </w:tabs>
        <w:jc w:val="both"/>
        <w:rPr>
          <w:rFonts w:ascii="Arial" w:hAnsi="Arial" w:cs="Arial"/>
          <w:sz w:val="22"/>
          <w:szCs w:val="22"/>
          <w:lang w:val="sr-Cyrl-RS"/>
        </w:rPr>
      </w:pPr>
      <w:r w:rsidRPr="00806D32">
        <w:rPr>
          <w:rFonts w:ascii="Arial" w:hAnsi="Arial" w:cs="Arial"/>
          <w:sz w:val="22"/>
          <w:szCs w:val="22"/>
          <w:lang w:val="sr-Cyrl-RS"/>
        </w:rPr>
        <w:t>Ако понуђач понуди други начин плаћања понуда ће бити одбијена као неприхватљива.</w:t>
      </w:r>
    </w:p>
    <w:p w:rsidR="00D03646" w:rsidRPr="00806D32" w:rsidRDefault="00D03646" w:rsidP="003E092F">
      <w:pPr>
        <w:jc w:val="both"/>
        <w:rPr>
          <w:rFonts w:ascii="Arial" w:eastAsia="Calibri" w:hAnsi="Arial" w:cs="Arial"/>
          <w:sz w:val="22"/>
          <w:szCs w:val="22"/>
          <w:lang w:val="sr-Cyrl-RS"/>
        </w:rPr>
      </w:pPr>
    </w:p>
    <w:p w:rsidR="00D03646" w:rsidRPr="00806D32" w:rsidRDefault="00D03646" w:rsidP="003E092F">
      <w:pPr>
        <w:jc w:val="both"/>
        <w:rPr>
          <w:rFonts w:ascii="Arial" w:eastAsia="Calibri" w:hAnsi="Arial" w:cs="Arial"/>
          <w:sz w:val="22"/>
          <w:szCs w:val="22"/>
          <w:lang w:val="sr-Cyrl-RS"/>
        </w:rPr>
      </w:pPr>
      <w:r w:rsidRPr="00806D32">
        <w:rPr>
          <w:rFonts w:ascii="Arial" w:eastAsia="Calibri" w:hAnsi="Arial" w:cs="Arial"/>
          <w:sz w:val="22"/>
          <w:szCs w:val="22"/>
          <w:lang w:val="sr-Cyrl-RS"/>
        </w:rPr>
        <w:t>У случају да је Изабрани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D03646" w:rsidRPr="00806D32" w:rsidRDefault="00D03646" w:rsidP="003E092F">
      <w:pPr>
        <w:jc w:val="both"/>
        <w:rPr>
          <w:rFonts w:ascii="Arial" w:eastAsia="Calibri" w:hAnsi="Arial" w:cs="Arial"/>
          <w:sz w:val="22"/>
          <w:szCs w:val="22"/>
          <w:lang w:val="sr-Cyrl-RS"/>
        </w:rPr>
      </w:pPr>
    </w:p>
    <w:p w:rsidR="00D03646" w:rsidRPr="00806D32" w:rsidRDefault="00D03646" w:rsidP="003E092F">
      <w:pPr>
        <w:jc w:val="both"/>
        <w:rPr>
          <w:rFonts w:ascii="Arial" w:eastAsia="Calibri" w:hAnsi="Arial" w:cs="Arial"/>
          <w:b/>
          <w:i/>
          <w:sz w:val="22"/>
          <w:szCs w:val="22"/>
          <w:lang w:val="sr-Cyrl-RS"/>
        </w:rPr>
      </w:pPr>
      <w:r w:rsidRPr="00806D32">
        <w:rPr>
          <w:rFonts w:ascii="Arial" w:eastAsia="Calibri" w:hAnsi="Arial" w:cs="Arial"/>
          <w:b/>
          <w:i/>
          <w:sz w:val="22"/>
          <w:szCs w:val="22"/>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D03646" w:rsidRPr="00806D32" w:rsidRDefault="00D03646" w:rsidP="003E092F">
      <w:pPr>
        <w:jc w:val="both"/>
        <w:rPr>
          <w:rFonts w:ascii="Arial" w:eastAsia="Calibri" w:hAnsi="Arial" w:cs="Arial"/>
          <w:i/>
          <w:sz w:val="22"/>
          <w:szCs w:val="22"/>
          <w:lang w:val="sr-Cyrl-RS"/>
        </w:rPr>
      </w:pPr>
    </w:p>
    <w:p w:rsidR="00D03646" w:rsidRPr="00806D32" w:rsidRDefault="00D03646" w:rsidP="003E092F">
      <w:pPr>
        <w:jc w:val="both"/>
        <w:rPr>
          <w:rFonts w:ascii="Arial" w:eastAsia="Calibri" w:hAnsi="Arial" w:cs="Arial"/>
          <w:i/>
          <w:sz w:val="22"/>
          <w:szCs w:val="22"/>
          <w:lang w:val="sr-Cyrl-RS"/>
        </w:rPr>
      </w:pPr>
      <w:r w:rsidRPr="00806D32">
        <w:rPr>
          <w:rFonts w:ascii="Arial" w:eastAsia="Calibri" w:hAnsi="Arial" w:cs="Arial"/>
          <w:sz w:val="22"/>
          <w:szCs w:val="22"/>
          <w:lang w:val="sr-Cyrl-RS"/>
        </w:rPr>
        <w:t xml:space="preserve">Изабрани понуђач - Продавац, страно </w:t>
      </w:r>
      <w:r w:rsidR="00003B84" w:rsidRPr="00806D32">
        <w:rPr>
          <w:rFonts w:ascii="Arial" w:eastAsia="Calibri" w:hAnsi="Arial" w:cs="Arial"/>
          <w:sz w:val="22"/>
          <w:szCs w:val="22"/>
          <w:lang w:val="sr-Cyrl-RS"/>
        </w:rPr>
        <w:t>лице је у обавези да Наручиоцу</w:t>
      </w:r>
      <w:r w:rsidRPr="00806D32">
        <w:rPr>
          <w:rFonts w:ascii="Arial" w:eastAsia="Calibri" w:hAnsi="Arial" w:cs="Arial"/>
          <w:sz w:val="22"/>
          <w:szCs w:val="22"/>
          <w:lang w:val="sr-Cyrl-RS"/>
        </w:rPr>
        <w:t xml:space="preserve"> достави, </w:t>
      </w:r>
      <w:r w:rsidRPr="00806D32">
        <w:rPr>
          <w:rFonts w:ascii="Arial" w:eastAsia="Calibri" w:hAnsi="Arial" w:cs="Arial"/>
          <w:i/>
          <w:sz w:val="22"/>
          <w:szCs w:val="22"/>
          <w:lang w:val="sr-Cyrl-RS"/>
        </w:rPr>
        <w:t xml:space="preserve">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Изабраног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D03646" w:rsidRPr="00806D32" w:rsidRDefault="00D03646" w:rsidP="003E092F">
      <w:pPr>
        <w:jc w:val="both"/>
        <w:rPr>
          <w:rFonts w:ascii="Arial" w:eastAsia="Calibri" w:hAnsi="Arial" w:cs="Arial"/>
          <w:i/>
          <w:sz w:val="22"/>
          <w:szCs w:val="22"/>
          <w:lang w:val="sr-Cyrl-RS"/>
        </w:rPr>
      </w:pPr>
    </w:p>
    <w:p w:rsidR="00D03646" w:rsidRPr="00806D32" w:rsidRDefault="00D03646" w:rsidP="003E092F">
      <w:pPr>
        <w:jc w:val="both"/>
        <w:rPr>
          <w:rFonts w:ascii="Arial" w:eastAsia="Calibri" w:hAnsi="Arial" w:cs="Arial"/>
          <w:i/>
          <w:sz w:val="22"/>
          <w:szCs w:val="22"/>
          <w:lang w:val="sr-Cyrl-RS"/>
        </w:rPr>
      </w:pPr>
      <w:r w:rsidRPr="00806D32">
        <w:rPr>
          <w:rFonts w:ascii="Arial" w:eastAsia="Calibri" w:hAnsi="Arial" w:cs="Arial"/>
          <w:i/>
          <w:sz w:val="22"/>
          <w:szCs w:val="22"/>
          <w:lang w:val="sr-Cyrl-RS"/>
        </w:rPr>
        <w:t>У случају да Изабрани понуђач - нерезидент РС не достави доказе о  статусу резидентности и да је стварни власник прихода, Наручилац-Купац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D03646" w:rsidRPr="00806D32" w:rsidRDefault="00D03646" w:rsidP="003E092F">
      <w:pPr>
        <w:jc w:val="both"/>
        <w:rPr>
          <w:rFonts w:ascii="Arial" w:eastAsia="Calibri" w:hAnsi="Arial" w:cs="Arial"/>
          <w:i/>
          <w:sz w:val="22"/>
          <w:szCs w:val="22"/>
          <w:lang w:val="sr-Cyrl-RS"/>
        </w:rPr>
      </w:pPr>
    </w:p>
    <w:p w:rsidR="00D03646" w:rsidRPr="00806D32" w:rsidRDefault="00D03646" w:rsidP="003E092F">
      <w:pPr>
        <w:jc w:val="both"/>
        <w:rPr>
          <w:rFonts w:ascii="Arial" w:eastAsia="Calibri" w:hAnsi="Arial" w:cs="Arial"/>
          <w:i/>
          <w:sz w:val="22"/>
          <w:szCs w:val="22"/>
          <w:lang w:val="sr-Cyrl-RS"/>
        </w:rPr>
      </w:pPr>
      <w:r w:rsidRPr="00806D32">
        <w:rPr>
          <w:rFonts w:ascii="Arial" w:eastAsia="Calibri" w:hAnsi="Arial" w:cs="Arial"/>
          <w:i/>
          <w:sz w:val="22"/>
          <w:szCs w:val="22"/>
          <w:lang w:val="sr-Cyrl-RS"/>
        </w:rPr>
        <w:t>Понуђач је у обавези да достави доказе за сваку календарску годину.</w:t>
      </w:r>
    </w:p>
    <w:p w:rsidR="00D03646" w:rsidRPr="00806D32" w:rsidRDefault="00D03646" w:rsidP="003E092F">
      <w:pPr>
        <w:jc w:val="both"/>
        <w:rPr>
          <w:rFonts w:ascii="Arial" w:eastAsia="Calibri" w:hAnsi="Arial" w:cs="Arial"/>
          <w:i/>
          <w:sz w:val="22"/>
          <w:szCs w:val="22"/>
          <w:lang w:val="sr-Cyrl-RS"/>
        </w:rPr>
      </w:pPr>
    </w:p>
    <w:p w:rsidR="00D03646" w:rsidRPr="00806D32" w:rsidRDefault="00D03646" w:rsidP="003E092F">
      <w:pPr>
        <w:jc w:val="both"/>
        <w:rPr>
          <w:rFonts w:ascii="Arial" w:eastAsia="Calibri" w:hAnsi="Arial" w:cs="Arial"/>
          <w:i/>
          <w:sz w:val="22"/>
          <w:szCs w:val="22"/>
          <w:lang w:val="sr-Cyrl-RS"/>
        </w:rPr>
      </w:pPr>
      <w:r w:rsidRPr="00806D32">
        <w:rPr>
          <w:rFonts w:ascii="Arial" w:eastAsia="Calibri" w:hAnsi="Arial" w:cs="Arial"/>
          <w:i/>
          <w:sz w:val="22"/>
          <w:szCs w:val="22"/>
          <w:lang w:val="sr-Cyrl-RS"/>
        </w:rPr>
        <w:t>Уколико Изабрани понуђач -Продавац, страно лице не достави доказе из претходног става Наручилац -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D03646" w:rsidRPr="00806D32" w:rsidRDefault="00D03646" w:rsidP="003E092F">
      <w:pPr>
        <w:jc w:val="both"/>
        <w:rPr>
          <w:rFonts w:ascii="Arial" w:eastAsia="Calibri" w:hAnsi="Arial" w:cs="Arial"/>
          <w:i/>
          <w:sz w:val="22"/>
          <w:szCs w:val="22"/>
          <w:lang w:val="sr-Cyrl-RS"/>
        </w:rPr>
      </w:pPr>
    </w:p>
    <w:p w:rsidR="00D03646" w:rsidRPr="00806D32" w:rsidRDefault="00D03646" w:rsidP="003E092F">
      <w:pPr>
        <w:jc w:val="both"/>
        <w:rPr>
          <w:rFonts w:ascii="Arial" w:eastAsia="Calibri" w:hAnsi="Arial" w:cs="Arial"/>
          <w:i/>
          <w:sz w:val="22"/>
          <w:szCs w:val="22"/>
          <w:lang w:val="sr-Cyrl-RS"/>
        </w:rPr>
      </w:pPr>
      <w:r w:rsidRPr="00806D32">
        <w:rPr>
          <w:rFonts w:ascii="Arial" w:eastAsia="Calibri" w:hAnsi="Arial" w:cs="Arial"/>
          <w:i/>
          <w:sz w:val="22"/>
          <w:szCs w:val="22"/>
          <w:lang w:val="sr-Cyrl-RS"/>
        </w:rPr>
        <w:t>Уколико услуге које су предмет набавке нису садржане у уговору о избегавању двоструког опорезивања, Наручилац -Купац ће обрачунати, одбити и  платити  порез по одбитку у складу са прописима Републике Србије.</w:t>
      </w:r>
    </w:p>
    <w:p w:rsidR="00D03646" w:rsidRPr="00806D32" w:rsidRDefault="00D03646" w:rsidP="003E092F">
      <w:pPr>
        <w:jc w:val="both"/>
        <w:rPr>
          <w:rFonts w:ascii="Arial" w:eastAsia="Calibri" w:hAnsi="Arial" w:cs="Arial"/>
          <w:i/>
          <w:sz w:val="22"/>
          <w:szCs w:val="22"/>
          <w:lang w:val="sr-Cyrl-RS"/>
        </w:rPr>
      </w:pPr>
    </w:p>
    <w:p w:rsidR="00D03646" w:rsidRPr="00806D32" w:rsidRDefault="00D03646" w:rsidP="003E092F">
      <w:pPr>
        <w:jc w:val="both"/>
        <w:rPr>
          <w:rFonts w:ascii="Arial" w:eastAsia="Calibri" w:hAnsi="Arial" w:cs="Arial"/>
          <w:b/>
          <w:i/>
          <w:sz w:val="22"/>
          <w:szCs w:val="22"/>
          <w:lang w:val="sr-Cyrl-RS"/>
        </w:rPr>
      </w:pPr>
      <w:r w:rsidRPr="00806D32">
        <w:rPr>
          <w:rFonts w:ascii="Arial" w:eastAsia="Calibri" w:hAnsi="Arial" w:cs="Arial"/>
          <w:b/>
          <w:i/>
          <w:sz w:val="22"/>
          <w:szCs w:val="22"/>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D03646" w:rsidRPr="00806D32" w:rsidRDefault="00D03646" w:rsidP="003E092F">
      <w:pPr>
        <w:jc w:val="both"/>
        <w:rPr>
          <w:rFonts w:ascii="Arial" w:eastAsia="Calibri" w:hAnsi="Arial" w:cs="Arial"/>
          <w:i/>
          <w:sz w:val="22"/>
          <w:szCs w:val="22"/>
          <w:lang w:val="sr-Cyrl-RS"/>
        </w:rPr>
      </w:pPr>
    </w:p>
    <w:p w:rsidR="00D03646" w:rsidRPr="00806D32" w:rsidRDefault="00D03646" w:rsidP="003E092F">
      <w:pPr>
        <w:jc w:val="both"/>
        <w:rPr>
          <w:rFonts w:ascii="Arial" w:eastAsia="Calibri" w:hAnsi="Arial" w:cs="Arial"/>
          <w:i/>
          <w:sz w:val="22"/>
          <w:szCs w:val="22"/>
          <w:lang w:val="sr-Cyrl-RS"/>
        </w:rPr>
      </w:pPr>
      <w:r w:rsidRPr="00806D32">
        <w:rPr>
          <w:rFonts w:ascii="Arial" w:eastAsia="Calibri" w:hAnsi="Arial" w:cs="Arial"/>
          <w:i/>
          <w:sz w:val="22"/>
          <w:szCs w:val="22"/>
          <w:lang w:val="sr-Cyrl-RS"/>
        </w:rPr>
        <w:t xml:space="preserve">Наручилац -Купац ће обрачунати, одбити и  платити  порез по одбитку у складу са  пореским прописима Републике Србије, који су објављени </w:t>
      </w:r>
      <w:r w:rsidR="00003B84" w:rsidRPr="00806D32">
        <w:rPr>
          <w:rFonts w:ascii="Arial" w:eastAsia="Calibri" w:hAnsi="Arial" w:cs="Arial"/>
          <w:i/>
          <w:sz w:val="22"/>
          <w:szCs w:val="22"/>
          <w:lang w:val="sr-Cyrl-RS"/>
        </w:rPr>
        <w:t>на сајту Министарства финансија</w:t>
      </w:r>
      <w:r w:rsidRPr="00806D32">
        <w:rPr>
          <w:rFonts w:ascii="Arial" w:eastAsia="Calibri" w:hAnsi="Arial" w:cs="Arial"/>
          <w:i/>
          <w:sz w:val="22"/>
          <w:szCs w:val="22"/>
          <w:lang w:val="sr-Cyrl-RS"/>
        </w:rPr>
        <w:t xml:space="preserve"> (</w:t>
      </w:r>
      <w:hyperlink r:id="rId12" w:history="1">
        <w:r w:rsidRPr="00806D32">
          <w:rPr>
            <w:rFonts w:ascii="Arial" w:eastAsia="Calibri" w:hAnsi="Arial" w:cs="Arial"/>
            <w:i/>
            <w:sz w:val="22"/>
            <w:szCs w:val="22"/>
            <w:lang w:val="sr-Cyrl-RS"/>
          </w:rPr>
          <w:t>www.mfin.gov.rs/закони</w:t>
        </w:r>
      </w:hyperlink>
      <w:r w:rsidRPr="00806D32">
        <w:rPr>
          <w:rFonts w:ascii="Arial" w:eastAsia="Calibri" w:hAnsi="Arial" w:cs="Arial"/>
          <w:i/>
          <w:sz w:val="22"/>
          <w:szCs w:val="22"/>
          <w:lang w:val="sr-Cyrl-RS"/>
        </w:rPr>
        <w:t>).</w:t>
      </w:r>
    </w:p>
    <w:p w:rsidR="00D03646" w:rsidRPr="00806D32" w:rsidRDefault="00D03646" w:rsidP="003E092F">
      <w:pPr>
        <w:pStyle w:val="KDParagraf"/>
        <w:spacing w:before="0"/>
        <w:rPr>
          <w:rFonts w:eastAsia="Calibri" w:cs="Arial"/>
          <w:lang w:val="sr-Cyrl-RS"/>
        </w:rPr>
      </w:pPr>
    </w:p>
    <w:p w:rsidR="00D03646" w:rsidRPr="00806D32" w:rsidRDefault="00D03646" w:rsidP="003E092F">
      <w:pPr>
        <w:pStyle w:val="KDParagraf"/>
        <w:spacing w:before="0"/>
        <w:rPr>
          <w:rFonts w:cs="Arial"/>
          <w:lang w:val="sr-Cyrl-RS"/>
        </w:rPr>
      </w:pPr>
      <w:r w:rsidRPr="00806D32">
        <w:rPr>
          <w:rFonts w:cs="Arial"/>
          <w:lang w:val="sr-Cyrl-RS"/>
        </w:rPr>
        <w:t>Рачун мора бити достављен на адресу Наручиоца Купца: Јавно предузеће „</w:t>
      </w:r>
      <w:r w:rsidR="00003B84" w:rsidRPr="00806D32">
        <w:rPr>
          <w:rFonts w:cs="Arial"/>
          <w:lang w:val="sr-Cyrl-RS"/>
        </w:rPr>
        <w:t>Електропривреда Србије“ Београд</w:t>
      </w:r>
      <w:r w:rsidRPr="00806D32">
        <w:rPr>
          <w:rFonts w:cs="Arial"/>
          <w:lang w:val="sr-Cyrl-RS"/>
        </w:rPr>
        <w:t>, са обавезним прилозима и то: Записника о финалном квантитативном пријему добара/</w:t>
      </w:r>
      <w:r w:rsidRPr="00806D32">
        <w:rPr>
          <w:rFonts w:cs="Arial"/>
          <w:lang w:val="sr-Cyrl-RS" w:eastAsia="ar-SA"/>
        </w:rPr>
        <w:t xml:space="preserve"> </w:t>
      </w:r>
      <w:r w:rsidRPr="00806D32">
        <w:rPr>
          <w:rFonts w:cs="Arial"/>
          <w:lang w:val="sr-Cyrl-RS"/>
        </w:rPr>
        <w:t xml:space="preserve">Записника о квалитативном пријему софтверског решења/  на којој је наведен датум извршења услуге/испоруке добара, као </w:t>
      </w:r>
      <w:r w:rsidRPr="00806D32">
        <w:rPr>
          <w:rFonts w:cs="Arial"/>
          <w:lang w:val="sr-Cyrl-RS"/>
        </w:rPr>
        <w:lastRenderedPageBreak/>
        <w:t>и количина извршених услуга/испоручених добара, са читко написаним именом и презименом и потписом овлашћеног лица Изабраног понуђача, које је примило предметна добра.</w:t>
      </w:r>
    </w:p>
    <w:p w:rsidR="00D03646" w:rsidRPr="00806D32" w:rsidRDefault="00D03646" w:rsidP="003E092F">
      <w:pPr>
        <w:pStyle w:val="KDParagraf"/>
        <w:spacing w:before="0"/>
        <w:rPr>
          <w:rFonts w:cs="Arial"/>
          <w:lang w:val="sr-Cyrl-RS"/>
        </w:rPr>
      </w:pPr>
    </w:p>
    <w:p w:rsidR="00D03646" w:rsidRPr="00806D32" w:rsidRDefault="00D03646" w:rsidP="003E092F">
      <w:pPr>
        <w:jc w:val="both"/>
        <w:rPr>
          <w:rFonts w:ascii="Arial" w:hAnsi="Arial" w:cs="Arial"/>
          <w:sz w:val="22"/>
          <w:szCs w:val="22"/>
          <w:lang w:val="sr-Cyrl-RS"/>
        </w:rPr>
      </w:pPr>
      <w:r w:rsidRPr="00806D32">
        <w:rPr>
          <w:rFonts w:ascii="Arial" w:eastAsia="Calibri" w:hAnsi="Arial" w:cs="Arial"/>
          <w:sz w:val="22"/>
          <w:szCs w:val="22"/>
          <w:lang w:val="sr-Cyrl-RS"/>
        </w:rPr>
        <w:t xml:space="preserve">Плаћање Изабраном домаћем понуђачу  се врши у динарском износу, на његов текући </w:t>
      </w:r>
      <w:r w:rsidRPr="00806D32">
        <w:rPr>
          <w:rFonts w:ascii="Arial" w:hAnsi="Arial" w:cs="Arial"/>
          <w:sz w:val="22"/>
          <w:szCs w:val="22"/>
          <w:lang w:val="sr-Cyrl-RS"/>
        </w:rPr>
        <w:t>рачун у складу са његовим инструкцијама.</w:t>
      </w:r>
    </w:p>
    <w:p w:rsidR="00D03646" w:rsidRPr="00806D32" w:rsidRDefault="00D03646" w:rsidP="003E092F">
      <w:pPr>
        <w:jc w:val="both"/>
        <w:rPr>
          <w:rFonts w:ascii="Arial" w:eastAsia="Calibri"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Плаћ</w:t>
      </w:r>
      <w:r w:rsidR="00C73540" w:rsidRPr="00806D32">
        <w:rPr>
          <w:rFonts w:ascii="Arial" w:hAnsi="Arial" w:cs="Arial"/>
          <w:sz w:val="22"/>
          <w:szCs w:val="22"/>
          <w:lang w:val="sr-Cyrl-RS"/>
        </w:rPr>
        <w:t xml:space="preserve">ања Изабраном страном понуђачу </w:t>
      </w:r>
      <w:r w:rsidRPr="00806D32">
        <w:rPr>
          <w:rFonts w:ascii="Arial" w:hAnsi="Arial" w:cs="Arial"/>
          <w:sz w:val="22"/>
          <w:szCs w:val="22"/>
          <w:lang w:val="sr-Cyrl-RS"/>
        </w:rPr>
        <w:t>Продавцу се врши дознаком у EUR, на његов девизни рачун у складу са његовим инструкцијама.</w:t>
      </w:r>
    </w:p>
    <w:p w:rsidR="00D03646" w:rsidRPr="00806D32" w:rsidRDefault="00D03646" w:rsidP="003E092F">
      <w:pPr>
        <w:jc w:val="both"/>
        <w:rPr>
          <w:rFonts w:ascii="Arial" w:eastAsia="Calibri" w:hAnsi="Arial" w:cs="Arial"/>
          <w:sz w:val="22"/>
          <w:szCs w:val="22"/>
          <w:lang w:val="sr-Cyrl-RS"/>
        </w:rPr>
      </w:pPr>
    </w:p>
    <w:p w:rsidR="00D03646" w:rsidRPr="00806D32" w:rsidRDefault="00D03646" w:rsidP="003E092F">
      <w:pPr>
        <w:pStyle w:val="Heading2"/>
        <w:spacing w:before="0" w:after="0"/>
      </w:pPr>
      <w:bookmarkStart w:id="50" w:name="_Toc441651589"/>
      <w:bookmarkStart w:id="51" w:name="_Toc442559900"/>
      <w:r w:rsidRPr="00806D32">
        <w:t>Рок важења понуде</w:t>
      </w:r>
      <w:bookmarkEnd w:id="50"/>
      <w:bookmarkEnd w:id="51"/>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Понуда мора да важи најмање 90 (словима: деведесет) дана од дана отварања понуда. </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У случају да понуђач наведе краћи рок важења понуде, понуда ће бити одбијена, као неприхватљива. </w:t>
      </w:r>
    </w:p>
    <w:p w:rsidR="00D03646" w:rsidRPr="00806D32" w:rsidRDefault="00D03646" w:rsidP="003E092F">
      <w:pPr>
        <w:jc w:val="both"/>
        <w:rPr>
          <w:rFonts w:ascii="Arial" w:hAnsi="Arial" w:cs="Arial"/>
          <w:b/>
          <w:sz w:val="22"/>
          <w:szCs w:val="22"/>
          <w:lang w:val="sr-Cyrl-RS"/>
        </w:rPr>
      </w:pPr>
      <w:bookmarkStart w:id="52" w:name="_Toc441651593"/>
      <w:bookmarkStart w:id="53" w:name="_Toc442559904"/>
    </w:p>
    <w:p w:rsidR="00D03646" w:rsidRPr="00806D32" w:rsidRDefault="00D03646" w:rsidP="003E092F">
      <w:pPr>
        <w:jc w:val="both"/>
        <w:rPr>
          <w:rFonts w:ascii="Arial" w:hAnsi="Arial" w:cs="Arial"/>
          <w:b/>
          <w:sz w:val="22"/>
          <w:szCs w:val="22"/>
          <w:lang w:val="sr-Cyrl-RS"/>
        </w:rPr>
      </w:pPr>
    </w:p>
    <w:p w:rsidR="00D03646" w:rsidRPr="00806D32" w:rsidRDefault="00D03646" w:rsidP="003E092F">
      <w:pPr>
        <w:pStyle w:val="Heading2"/>
        <w:spacing w:before="0" w:after="0"/>
      </w:pPr>
      <w:r w:rsidRPr="00806D32">
        <w:t>Средства финансијског обезбеђења</w:t>
      </w:r>
      <w:bookmarkEnd w:id="52"/>
      <w:bookmarkEnd w:id="53"/>
    </w:p>
    <w:p w:rsidR="00D03646" w:rsidRPr="00806D32" w:rsidRDefault="00D03646" w:rsidP="003E092F">
      <w:pPr>
        <w:pStyle w:val="KDParagraf"/>
        <w:spacing w:before="0"/>
        <w:rPr>
          <w:rFonts w:cs="Arial"/>
          <w:lang w:val="sr-Cyrl-RS"/>
        </w:rPr>
      </w:pPr>
      <w:r w:rsidRPr="00806D32">
        <w:rPr>
          <w:rFonts w:cs="Arial"/>
          <w:bCs/>
          <w:lang w:val="sr-Cyrl-RS"/>
        </w:rPr>
        <w:t>Наручилац користи право да захтева средстава финансијског обезбеђења (у даљем текс</w:t>
      </w:r>
      <w:r w:rsidR="00256EBA" w:rsidRPr="00806D32">
        <w:rPr>
          <w:rFonts w:cs="Arial"/>
          <w:bCs/>
          <w:lang w:val="sr-Cyrl-RS"/>
        </w:rPr>
        <w:t>т</w:t>
      </w:r>
      <w:r w:rsidRPr="00806D32">
        <w:rPr>
          <w:rFonts w:cs="Arial"/>
          <w:bCs/>
          <w:lang w:val="sr-Cyrl-RS"/>
        </w:rPr>
        <w:t xml:space="preserve">у: СФО) </w:t>
      </w:r>
      <w:r w:rsidRPr="00806D32">
        <w:rPr>
          <w:rFonts w:cs="Arial"/>
          <w:lang w:val="sr-Cyrl-RS"/>
        </w:rPr>
        <w:t>којим понуђачи обезбеђују испуњење својих обавеза у  предметном поступку, као и испуњење својих уговорних обавеза.</w:t>
      </w:r>
    </w:p>
    <w:p w:rsidR="00D03646" w:rsidRPr="00806D32" w:rsidRDefault="00D03646" w:rsidP="003E092F">
      <w:pPr>
        <w:pStyle w:val="KDParagraf"/>
        <w:spacing w:before="0"/>
        <w:rPr>
          <w:rFonts w:cs="Arial"/>
          <w:lang w:val="sr-Cyrl-RS"/>
        </w:rPr>
      </w:pPr>
    </w:p>
    <w:p w:rsidR="00D03646" w:rsidRPr="00806D32" w:rsidRDefault="00D03646" w:rsidP="003E092F">
      <w:pPr>
        <w:jc w:val="both"/>
        <w:rPr>
          <w:rFonts w:ascii="Arial" w:eastAsia="TimesNewRomanPSMT" w:hAnsi="Arial" w:cs="Arial"/>
          <w:bCs/>
          <w:iCs/>
          <w:sz w:val="22"/>
          <w:szCs w:val="22"/>
          <w:lang w:val="sr-Cyrl-RS"/>
        </w:rPr>
      </w:pPr>
      <w:r w:rsidRPr="00806D32">
        <w:rPr>
          <w:rFonts w:ascii="Arial" w:eastAsia="TimesNewRomanPSMT" w:hAnsi="Arial" w:cs="Arial"/>
          <w:bCs/>
          <w:iCs/>
          <w:sz w:val="22"/>
          <w:szCs w:val="22"/>
          <w:lang w:val="sr-Cyrl-RS"/>
        </w:rPr>
        <w:t>Сви трошкови око прибављања средстава обезбеђења и повраћаја депозита падају на терет понуђача, а и исти могу бити наведени у Обрасцу трошкова припреме понуде.</w:t>
      </w:r>
    </w:p>
    <w:p w:rsidR="00D03646" w:rsidRPr="00806D32" w:rsidRDefault="00D03646" w:rsidP="003E092F">
      <w:pPr>
        <w:jc w:val="both"/>
        <w:rPr>
          <w:rFonts w:ascii="Arial" w:eastAsia="TimesNewRomanPSMT" w:hAnsi="Arial" w:cs="Arial"/>
          <w:bCs/>
          <w:iCs/>
          <w:sz w:val="22"/>
          <w:szCs w:val="22"/>
          <w:lang w:val="sr-Cyrl-RS"/>
        </w:rPr>
      </w:pPr>
    </w:p>
    <w:p w:rsidR="00D03646" w:rsidRPr="00806D32" w:rsidRDefault="00D03646" w:rsidP="003E092F">
      <w:pPr>
        <w:ind w:right="-6"/>
        <w:jc w:val="both"/>
        <w:rPr>
          <w:rFonts w:ascii="Arial" w:hAnsi="Arial" w:cs="Arial"/>
          <w:sz w:val="22"/>
          <w:szCs w:val="22"/>
          <w:lang w:val="sr-Cyrl-RS"/>
        </w:rPr>
      </w:pPr>
      <w:r w:rsidRPr="00806D32">
        <w:rPr>
          <w:rFonts w:ascii="Arial" w:hAnsi="Arial" w:cs="Arial"/>
          <w:sz w:val="22"/>
          <w:szCs w:val="22"/>
          <w:lang w:val="sr-Cyrl-RS"/>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rsidR="00D03646" w:rsidRPr="00806D32" w:rsidRDefault="00D03646" w:rsidP="003E092F">
      <w:pPr>
        <w:jc w:val="both"/>
        <w:rPr>
          <w:rFonts w:ascii="Arial" w:eastAsia="TimesNewRomanPSMT" w:hAnsi="Arial" w:cs="Arial"/>
          <w:bCs/>
          <w:iCs/>
          <w:sz w:val="22"/>
          <w:szCs w:val="22"/>
          <w:lang w:val="sr-Cyrl-RS"/>
        </w:rPr>
      </w:pPr>
    </w:p>
    <w:p w:rsidR="00D03646" w:rsidRPr="00806D32" w:rsidRDefault="00D03646" w:rsidP="003E092F">
      <w:pPr>
        <w:jc w:val="both"/>
        <w:rPr>
          <w:rFonts w:ascii="Arial" w:eastAsia="TimesNewRomanPSMT" w:hAnsi="Arial" w:cs="Arial"/>
          <w:bCs/>
          <w:iCs/>
          <w:sz w:val="22"/>
          <w:szCs w:val="22"/>
          <w:lang w:val="sr-Cyrl-RS"/>
        </w:rPr>
      </w:pPr>
      <w:r w:rsidRPr="00806D32">
        <w:rPr>
          <w:rFonts w:ascii="Arial" w:eastAsia="TimesNewRomanPSMT" w:hAnsi="Arial" w:cs="Arial"/>
          <w:bCs/>
          <w:iCs/>
          <w:sz w:val="22"/>
          <w:szCs w:val="22"/>
          <w:lang w:val="sr-Cyrl-RS"/>
        </w:rPr>
        <w:t>Средства финансијског обезбеђења морају да буду у валути у којој је и понуда.</w:t>
      </w:r>
    </w:p>
    <w:p w:rsidR="00D03646" w:rsidRPr="00806D32" w:rsidRDefault="00D03646" w:rsidP="003E092F">
      <w:pPr>
        <w:jc w:val="both"/>
        <w:rPr>
          <w:rFonts w:ascii="Arial" w:eastAsia="TimesNewRomanPSMT" w:hAnsi="Arial" w:cs="Arial"/>
          <w:bCs/>
          <w:iCs/>
          <w:sz w:val="22"/>
          <w:szCs w:val="22"/>
          <w:lang w:val="sr-Cyrl-RS"/>
        </w:rPr>
      </w:pPr>
    </w:p>
    <w:p w:rsidR="00D03646" w:rsidRPr="00806D32" w:rsidRDefault="00D03646" w:rsidP="003E092F">
      <w:pPr>
        <w:jc w:val="both"/>
        <w:rPr>
          <w:rFonts w:ascii="Arial" w:eastAsia="TimesNewRomanPSMT" w:hAnsi="Arial" w:cs="Arial"/>
          <w:bCs/>
          <w:iCs/>
          <w:sz w:val="22"/>
          <w:szCs w:val="22"/>
          <w:lang w:val="sr-Cyrl-RS"/>
        </w:rPr>
      </w:pPr>
      <w:r w:rsidRPr="00806D32">
        <w:rPr>
          <w:rFonts w:ascii="Arial" w:eastAsia="TimesNewRomanPSMT" w:hAnsi="Arial" w:cs="Arial"/>
          <w:bCs/>
          <w:iCs/>
          <w:sz w:val="22"/>
          <w:szCs w:val="22"/>
          <w:lang w:val="sr-Cyrl-RS"/>
        </w:rPr>
        <w:t xml:space="preserve">Ако се за време трајања уговора промене рокови за извршење уговорне обавезе, рок важења  СФО мора се продужити. </w:t>
      </w:r>
    </w:p>
    <w:p w:rsidR="00D03646" w:rsidRPr="00806D32" w:rsidRDefault="00D03646" w:rsidP="003E092F">
      <w:pPr>
        <w:pStyle w:val="KDKomentar"/>
        <w:spacing w:before="0"/>
        <w:rPr>
          <w:rFonts w:cs="Arial"/>
          <w:i w:val="0"/>
          <w:color w:val="auto"/>
          <w:sz w:val="22"/>
          <w:szCs w:val="22"/>
          <w:lang w:val="sr-Cyrl-RS"/>
        </w:rPr>
      </w:pPr>
    </w:p>
    <w:p w:rsidR="00D03646" w:rsidRPr="00806D32" w:rsidRDefault="00D03646" w:rsidP="003E092F">
      <w:pPr>
        <w:jc w:val="both"/>
        <w:rPr>
          <w:rFonts w:ascii="Arial" w:hAnsi="Arial" w:cs="Arial"/>
          <w:b/>
          <w:sz w:val="22"/>
          <w:szCs w:val="22"/>
          <w:lang w:val="sr-Cyrl-RS"/>
        </w:rPr>
      </w:pPr>
      <w:r w:rsidRPr="00806D32">
        <w:rPr>
          <w:rFonts w:ascii="Arial" w:hAnsi="Arial" w:cs="Arial"/>
          <w:b/>
          <w:sz w:val="22"/>
          <w:szCs w:val="22"/>
          <w:lang w:val="sr-Cyrl-RS"/>
        </w:rPr>
        <w:t>Понуђач је дужан да достави следећа средства финансијског обезбеђења:</w:t>
      </w:r>
    </w:p>
    <w:p w:rsidR="00D03646" w:rsidRPr="00806D32" w:rsidRDefault="00D03646" w:rsidP="003E092F">
      <w:pPr>
        <w:jc w:val="both"/>
        <w:rPr>
          <w:rFonts w:ascii="Arial" w:hAnsi="Arial" w:cs="Arial"/>
          <w:b/>
          <w:sz w:val="22"/>
          <w:szCs w:val="22"/>
          <w:lang w:val="sr-Cyrl-RS"/>
        </w:rPr>
      </w:pPr>
    </w:p>
    <w:p w:rsidR="00D03646" w:rsidRPr="00806D32" w:rsidRDefault="00D03646" w:rsidP="003E092F">
      <w:pPr>
        <w:pStyle w:val="ListParagraph"/>
        <w:numPr>
          <w:ilvl w:val="0"/>
          <w:numId w:val="19"/>
        </w:numPr>
        <w:spacing w:after="0" w:line="240" w:lineRule="auto"/>
        <w:jc w:val="both"/>
        <w:rPr>
          <w:rFonts w:ascii="Arial" w:hAnsi="Arial" w:cs="Arial"/>
          <w:b/>
          <w:u w:val="single"/>
          <w:lang w:val="sr-Cyrl-RS"/>
        </w:rPr>
      </w:pPr>
      <w:r w:rsidRPr="00806D32">
        <w:rPr>
          <w:rFonts w:ascii="Arial" w:hAnsi="Arial" w:cs="Arial"/>
          <w:b/>
          <w:u w:val="single"/>
          <w:lang w:val="sr-Cyrl-RS"/>
        </w:rPr>
        <w:t>У понуди:</w:t>
      </w:r>
    </w:p>
    <w:p w:rsidR="00D03646" w:rsidRPr="00806D32" w:rsidRDefault="00D03646" w:rsidP="003E092F">
      <w:pPr>
        <w:pStyle w:val="ListParagraph"/>
        <w:spacing w:after="0" w:line="240" w:lineRule="auto"/>
        <w:ind w:left="0"/>
        <w:jc w:val="both"/>
        <w:rPr>
          <w:rFonts w:ascii="Arial" w:eastAsia="Times New Roman" w:hAnsi="Arial" w:cs="Arial"/>
          <w:lang w:val="sr-Cyrl-RS" w:eastAsia="ar-SA"/>
        </w:rPr>
      </w:pP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Банкарска гаранција за озбиљност понуде</w:t>
      </w:r>
    </w:p>
    <w:p w:rsidR="00D03646" w:rsidRPr="00806D32" w:rsidRDefault="00D03646" w:rsidP="003E092F">
      <w:pPr>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Понуђач доставља оригинал банкарску гаранцију за озбиљност понуде у висини </w:t>
      </w:r>
      <w:r w:rsidR="00D8624C" w:rsidRPr="00806D32">
        <w:rPr>
          <w:rFonts w:ascii="Arial" w:hAnsi="Arial" w:cs="Arial"/>
          <w:sz w:val="22"/>
          <w:szCs w:val="22"/>
          <w:lang w:val="sr-Cyrl-RS"/>
        </w:rPr>
        <w:t>од 2</w:t>
      </w:r>
      <w:r w:rsidRPr="00806D32">
        <w:rPr>
          <w:rFonts w:ascii="Arial" w:hAnsi="Arial" w:cs="Arial"/>
          <w:sz w:val="22"/>
          <w:szCs w:val="22"/>
          <w:lang w:val="sr-Cyrl-RS"/>
        </w:rPr>
        <w:t>% вредности понудe, без ПДВ, на обрасцу Банке која је издала банкарску гаранцију.</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Банкарскa гаранцијa понуђача мора бити неопозива, безусловна (без права на приговор) и наплатива на први писани позив, са трајањем од 60 (словима: шездесет) календарских дана дужи од рока важења понуде.</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Наручилац ће уновчити гаранцију за озбиљност понуде дату уз понуду уколико: </w:t>
      </w:r>
    </w:p>
    <w:p w:rsidR="00D03646" w:rsidRPr="00806D32" w:rsidRDefault="00D03646" w:rsidP="003E092F">
      <w:pPr>
        <w:numPr>
          <w:ilvl w:val="0"/>
          <w:numId w:val="18"/>
        </w:numPr>
        <w:suppressAutoHyphens w:val="0"/>
        <w:ind w:left="993" w:hanging="142"/>
        <w:jc w:val="both"/>
        <w:rPr>
          <w:rFonts w:ascii="Arial" w:hAnsi="Arial" w:cs="Arial"/>
          <w:sz w:val="22"/>
          <w:szCs w:val="22"/>
          <w:lang w:val="sr-Cyrl-RS"/>
        </w:rPr>
      </w:pPr>
      <w:r w:rsidRPr="00806D32">
        <w:rPr>
          <w:rFonts w:ascii="Arial" w:hAnsi="Arial" w:cs="Arial"/>
          <w:sz w:val="22"/>
          <w:szCs w:val="22"/>
          <w:lang w:val="sr-Cyrl-RS"/>
        </w:rPr>
        <w:t>понуђач након истека рока за подношење понуда повуче, опозове или измени своју понуду или</w:t>
      </w:r>
    </w:p>
    <w:p w:rsidR="00D03646" w:rsidRPr="00806D32" w:rsidRDefault="00D03646" w:rsidP="003E092F">
      <w:pPr>
        <w:numPr>
          <w:ilvl w:val="0"/>
          <w:numId w:val="18"/>
        </w:numPr>
        <w:suppressAutoHyphens w:val="0"/>
        <w:ind w:left="993" w:hanging="142"/>
        <w:jc w:val="both"/>
        <w:rPr>
          <w:rFonts w:ascii="Arial" w:hAnsi="Arial" w:cs="Arial"/>
          <w:sz w:val="22"/>
          <w:szCs w:val="22"/>
          <w:lang w:val="sr-Cyrl-RS"/>
        </w:rPr>
      </w:pPr>
      <w:r w:rsidRPr="00806D32">
        <w:rPr>
          <w:rFonts w:ascii="Arial" w:hAnsi="Arial" w:cs="Arial"/>
          <w:sz w:val="22"/>
          <w:szCs w:val="22"/>
          <w:lang w:val="sr-Cyrl-RS"/>
        </w:rPr>
        <w:t xml:space="preserve">понуђач коме је додељен уговор благовремено не потпише уговор о јавној набавци или </w:t>
      </w:r>
    </w:p>
    <w:p w:rsidR="00D03646" w:rsidRPr="00806D32" w:rsidRDefault="00D03646" w:rsidP="003E092F">
      <w:pPr>
        <w:numPr>
          <w:ilvl w:val="0"/>
          <w:numId w:val="18"/>
        </w:numPr>
        <w:suppressAutoHyphens w:val="0"/>
        <w:ind w:left="993" w:hanging="142"/>
        <w:jc w:val="both"/>
        <w:rPr>
          <w:rFonts w:ascii="Arial" w:hAnsi="Arial" w:cs="Arial"/>
          <w:sz w:val="22"/>
          <w:szCs w:val="22"/>
          <w:lang w:val="sr-Cyrl-RS"/>
        </w:rPr>
      </w:pPr>
      <w:r w:rsidRPr="00806D32">
        <w:rPr>
          <w:rFonts w:ascii="Arial" w:hAnsi="Arial" w:cs="Arial"/>
          <w:sz w:val="22"/>
          <w:szCs w:val="22"/>
          <w:lang w:val="sr-Cyrl-R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D03646" w:rsidRPr="00806D32" w:rsidRDefault="00D03646" w:rsidP="003E092F">
      <w:pPr>
        <w:suppressAutoHyphens w:val="0"/>
        <w:ind w:left="993"/>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D03646" w:rsidRPr="00806D32" w:rsidRDefault="00D03646" w:rsidP="003E092F">
      <w:pPr>
        <w:pStyle w:val="ListParagraph"/>
        <w:spacing w:after="0" w:line="240" w:lineRule="auto"/>
        <w:jc w:val="both"/>
        <w:rPr>
          <w:rFonts w:ascii="Arial" w:hAnsi="Arial" w:cs="Arial"/>
          <w:b/>
          <w:lang w:val="sr-Cyrl-RS"/>
        </w:rPr>
      </w:pPr>
    </w:p>
    <w:p w:rsidR="00D03646" w:rsidRPr="00806D32" w:rsidRDefault="00D03646" w:rsidP="003E092F">
      <w:pPr>
        <w:pStyle w:val="ListParagraph"/>
        <w:numPr>
          <w:ilvl w:val="0"/>
          <w:numId w:val="19"/>
        </w:numPr>
        <w:spacing w:after="0" w:line="240" w:lineRule="auto"/>
        <w:jc w:val="both"/>
        <w:rPr>
          <w:rFonts w:ascii="Arial" w:hAnsi="Arial" w:cs="Arial"/>
          <w:b/>
          <w:lang w:val="sr-Cyrl-RS"/>
        </w:rPr>
      </w:pPr>
      <w:r w:rsidRPr="00806D32">
        <w:rPr>
          <w:rFonts w:ascii="Arial" w:hAnsi="Arial" w:cs="Arial"/>
          <w:b/>
          <w:lang w:val="sr-Cyrl-RS"/>
        </w:rPr>
        <w:t>Приликом закључења уговора</w:t>
      </w:r>
    </w:p>
    <w:p w:rsidR="00D03646" w:rsidRPr="00806D32" w:rsidRDefault="00D03646" w:rsidP="003E092F">
      <w:pPr>
        <w:rPr>
          <w:rFonts w:ascii="Arial" w:hAnsi="Arial" w:cs="Arial"/>
          <w:b/>
          <w:sz w:val="22"/>
          <w:szCs w:val="22"/>
          <w:lang w:val="sr-Cyrl-RS"/>
        </w:rPr>
      </w:pPr>
      <w:r w:rsidRPr="00806D32">
        <w:rPr>
          <w:rFonts w:ascii="Arial" w:hAnsi="Arial" w:cs="Arial"/>
          <w:b/>
          <w:sz w:val="22"/>
          <w:szCs w:val="22"/>
          <w:lang w:val="sr-Cyrl-RS"/>
        </w:rPr>
        <w:t>Банкарска гаранција за добро извршење посла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885ADB" w:rsidRPr="00806D32">
        <w:rPr>
          <w:rFonts w:ascii="Arial" w:hAnsi="Arial" w:cs="Arial"/>
          <w:sz w:val="22"/>
          <w:szCs w:val="22"/>
          <w:lang w:val="en-GB"/>
        </w:rPr>
        <w:t xml:space="preserve"> </w:t>
      </w:r>
      <w:r w:rsidRPr="00806D32">
        <w:rPr>
          <w:rFonts w:ascii="Arial" w:hAnsi="Arial" w:cs="Arial"/>
          <w:sz w:val="22"/>
          <w:szCs w:val="22"/>
          <w:lang w:val="sr-Cyrl-RS"/>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7C674E" w:rsidRPr="00806D32">
        <w:rPr>
          <w:rFonts w:ascii="Arial" w:hAnsi="Arial" w:cs="Arial"/>
          <w:sz w:val="22"/>
          <w:szCs w:val="22"/>
          <w:lang w:val="sr-Cyrl-RS"/>
        </w:rPr>
        <w:t xml:space="preserve"> извршење посла преда Наручиоцу </w:t>
      </w:r>
      <w:r w:rsidRPr="00806D32">
        <w:rPr>
          <w:rFonts w:ascii="Arial" w:hAnsi="Arial" w:cs="Arial"/>
          <w:sz w:val="22"/>
          <w:szCs w:val="22"/>
          <w:lang w:val="sr-Cyrl-RS"/>
        </w:rPr>
        <w:t>банкарску гаранцију за добро извршење посла.</w:t>
      </w:r>
    </w:p>
    <w:p w:rsidR="00D03646" w:rsidRPr="00806D32" w:rsidRDefault="00D03646" w:rsidP="003E092F">
      <w:pPr>
        <w:jc w:val="both"/>
        <w:rPr>
          <w:rFonts w:ascii="Arial" w:hAnsi="Arial" w:cs="Arial"/>
          <w:sz w:val="22"/>
          <w:szCs w:val="22"/>
          <w:lang w:val="sr-Cyrl-RS"/>
        </w:rPr>
      </w:pPr>
    </w:p>
    <w:p w:rsidR="00D03646" w:rsidRPr="00806D32" w:rsidRDefault="007C674E" w:rsidP="003E092F">
      <w:pPr>
        <w:jc w:val="both"/>
        <w:rPr>
          <w:rFonts w:ascii="Arial" w:hAnsi="Arial" w:cs="Arial"/>
          <w:sz w:val="22"/>
          <w:szCs w:val="22"/>
          <w:lang w:val="sr-Cyrl-RS"/>
        </w:rPr>
      </w:pPr>
      <w:r w:rsidRPr="00806D32">
        <w:rPr>
          <w:rFonts w:ascii="Arial" w:hAnsi="Arial" w:cs="Arial"/>
          <w:sz w:val="22"/>
          <w:szCs w:val="22"/>
          <w:lang w:val="sr-Cyrl-RS"/>
        </w:rPr>
        <w:t>Изабрани понуђач</w:t>
      </w:r>
      <w:r w:rsidR="00D03646" w:rsidRPr="00806D32">
        <w:rPr>
          <w:rFonts w:ascii="Arial" w:hAnsi="Arial" w:cs="Arial"/>
          <w:sz w:val="22"/>
          <w:szCs w:val="22"/>
          <w:lang w:val="sr-Cyrl-RS"/>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Банкарска гаранција мора трајати најмање </w:t>
      </w:r>
      <w:r w:rsidR="009E758C" w:rsidRPr="00806D32">
        <w:rPr>
          <w:rFonts w:ascii="Arial" w:hAnsi="Arial" w:cs="Arial"/>
          <w:sz w:val="22"/>
          <w:szCs w:val="22"/>
          <w:lang w:val="sr-Cyrl-RS"/>
        </w:rPr>
        <w:t>6</w:t>
      </w:r>
      <w:r w:rsidRPr="00806D32">
        <w:rPr>
          <w:rFonts w:ascii="Arial" w:hAnsi="Arial" w:cs="Arial"/>
          <w:sz w:val="22"/>
          <w:szCs w:val="22"/>
          <w:lang w:val="sr-Cyrl-RS"/>
        </w:rPr>
        <w:t xml:space="preserve">0 (словима: </w:t>
      </w:r>
      <w:r w:rsidR="009E758C" w:rsidRPr="00806D32">
        <w:rPr>
          <w:rFonts w:ascii="Arial" w:hAnsi="Arial" w:cs="Arial"/>
          <w:sz w:val="22"/>
          <w:szCs w:val="22"/>
          <w:lang w:val="sr-Cyrl-RS"/>
        </w:rPr>
        <w:t>шездесет</w:t>
      </w:r>
      <w:r w:rsidRPr="00806D32">
        <w:rPr>
          <w:rFonts w:ascii="Arial" w:hAnsi="Arial" w:cs="Arial"/>
          <w:sz w:val="22"/>
          <w:szCs w:val="22"/>
          <w:lang w:val="sr-Cyrl-RS"/>
        </w:rPr>
        <w:t>) календарских дана дуже од рока одређеног за</w:t>
      </w:r>
      <w:r w:rsidR="009E758C" w:rsidRPr="00806D32">
        <w:rPr>
          <w:rFonts w:ascii="Arial" w:hAnsi="Arial" w:cs="Arial"/>
          <w:sz w:val="22"/>
          <w:szCs w:val="22"/>
          <w:lang w:val="sr-Cyrl-RS"/>
        </w:rPr>
        <w:t xml:space="preserve"> коначно извршење посла, тј од </w:t>
      </w:r>
      <w:r w:rsidRPr="00806D32">
        <w:rPr>
          <w:rFonts w:ascii="Arial" w:hAnsi="Arial" w:cs="Arial"/>
          <w:sz w:val="22"/>
          <w:szCs w:val="22"/>
          <w:lang w:val="sr-Cyrl-RS"/>
        </w:rPr>
        <w:t xml:space="preserve">датума обострано потписаног </w:t>
      </w:r>
      <w:r w:rsidR="00F75E69" w:rsidRPr="00806D32">
        <w:rPr>
          <w:rFonts w:ascii="Arial" w:hAnsi="Arial" w:cs="Arial"/>
          <w:sz w:val="22"/>
          <w:szCs w:val="22"/>
          <w:lang w:val="sr-Cyrl-RS"/>
        </w:rPr>
        <w:t>Записника о квалитативном пријему услуга</w:t>
      </w:r>
      <w:r w:rsidRPr="00806D32">
        <w:rPr>
          <w:rFonts w:ascii="Arial" w:hAnsi="Arial" w:cs="Arial"/>
          <w:sz w:val="22"/>
          <w:szCs w:val="22"/>
          <w:lang w:val="sr-Cyrl-RS"/>
        </w:rPr>
        <w:t>.</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обострано потписаног Записника о квалитативном  пријему софтверског решења.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ListParagraph"/>
        <w:numPr>
          <w:ilvl w:val="0"/>
          <w:numId w:val="19"/>
        </w:numPr>
        <w:spacing w:after="0" w:line="240" w:lineRule="auto"/>
        <w:rPr>
          <w:rFonts w:ascii="Arial" w:hAnsi="Arial" w:cs="Arial"/>
          <w:b/>
          <w:lang w:val="sr-Cyrl-RS"/>
        </w:rPr>
      </w:pPr>
      <w:bookmarkStart w:id="54" w:name="_Toc441651600"/>
      <w:bookmarkStart w:id="55" w:name="_Toc442559911"/>
      <w:r w:rsidRPr="00806D32">
        <w:rPr>
          <w:rFonts w:ascii="Arial" w:hAnsi="Arial" w:cs="Arial"/>
          <w:b/>
          <w:lang w:val="sr-Cyrl-RS"/>
        </w:rPr>
        <w:lastRenderedPageBreak/>
        <w:t>Банкарск</w:t>
      </w:r>
      <w:r w:rsidR="000A54A6" w:rsidRPr="00806D32">
        <w:rPr>
          <w:rFonts w:ascii="Arial" w:hAnsi="Arial" w:cs="Arial"/>
          <w:b/>
          <w:lang w:val="sr-Cyrl-RS"/>
        </w:rPr>
        <w:t>a</w:t>
      </w:r>
      <w:r w:rsidRPr="00806D32">
        <w:rPr>
          <w:rFonts w:ascii="Arial" w:hAnsi="Arial" w:cs="Arial"/>
          <w:b/>
          <w:lang w:val="sr-Cyrl-RS"/>
        </w:rPr>
        <w:t xml:space="preserve"> гаранциј</w:t>
      </w:r>
      <w:r w:rsidR="000A54A6" w:rsidRPr="00806D32">
        <w:rPr>
          <w:rFonts w:ascii="Arial" w:hAnsi="Arial" w:cs="Arial"/>
          <w:b/>
          <w:lang w:val="sr-Cyrl-RS"/>
        </w:rPr>
        <w:t>a</w:t>
      </w:r>
      <w:r w:rsidRPr="00806D32">
        <w:rPr>
          <w:rFonts w:ascii="Arial" w:hAnsi="Arial" w:cs="Arial"/>
          <w:b/>
          <w:lang w:val="sr-Cyrl-RS"/>
        </w:rPr>
        <w:t xml:space="preserve"> за отклањање грешака у гарантном року</w:t>
      </w:r>
      <w:bookmarkEnd w:id="54"/>
      <w:bookmarkEnd w:id="55"/>
    </w:p>
    <w:p w:rsidR="00D03646" w:rsidRPr="00806D32" w:rsidRDefault="00D03646" w:rsidP="003E092F">
      <w:pPr>
        <w:jc w:val="both"/>
        <w:rPr>
          <w:rFonts w:ascii="Arial" w:hAnsi="Arial" w:cs="Arial"/>
          <w:sz w:val="22"/>
          <w:szCs w:val="22"/>
          <w:lang w:val="sr-Cyrl-RS"/>
        </w:rPr>
      </w:pPr>
      <w:bookmarkStart w:id="56" w:name="_Toc441651601"/>
      <w:bookmarkStart w:id="57" w:name="_Toc442559912"/>
      <w:r w:rsidRPr="00806D32">
        <w:rPr>
          <w:rFonts w:ascii="Arial" w:hAnsi="Arial" w:cs="Arial"/>
          <w:sz w:val="22"/>
          <w:szCs w:val="22"/>
          <w:lang w:val="sr-Cyrl-RS"/>
        </w:rPr>
        <w:t xml:space="preserve">Изабрани понуђач се обавезује да преда Наручиоцу банкарску гаранцију за отклањање </w:t>
      </w:r>
      <w:r w:rsidR="00BA4997" w:rsidRPr="00806D32">
        <w:rPr>
          <w:rFonts w:ascii="Arial" w:hAnsi="Arial" w:cs="Arial"/>
          <w:sz w:val="22"/>
          <w:szCs w:val="22"/>
          <w:lang w:val="sr-Cyrl-RS"/>
        </w:rPr>
        <w:t>грешака</w:t>
      </w:r>
      <w:r w:rsidRPr="00806D32">
        <w:rPr>
          <w:rFonts w:ascii="Arial" w:hAnsi="Arial" w:cs="Arial"/>
          <w:sz w:val="22"/>
          <w:szCs w:val="22"/>
          <w:lang w:val="sr-Cyrl-RS"/>
        </w:rPr>
        <w:t xml:space="preserve"> у  гарантном року која је неопозива, безусловна,</w:t>
      </w:r>
      <w:r w:rsidR="00256EBA" w:rsidRPr="00806D32">
        <w:rPr>
          <w:rFonts w:ascii="Arial" w:hAnsi="Arial" w:cs="Arial"/>
          <w:sz w:val="22"/>
          <w:szCs w:val="22"/>
          <w:lang w:val="sr-Cyrl-RS"/>
        </w:rPr>
        <w:t xml:space="preserve"> </w:t>
      </w:r>
      <w:r w:rsidRPr="00806D32">
        <w:rPr>
          <w:rFonts w:ascii="Arial" w:hAnsi="Arial" w:cs="Arial"/>
          <w:sz w:val="22"/>
          <w:szCs w:val="22"/>
          <w:lang w:val="sr-Cyrl-RS"/>
        </w:rPr>
        <w:t xml:space="preserve">без права протеста и платива на први позив, издата у висини од 5% од укупно уговорене </w:t>
      </w:r>
      <w:r w:rsidR="00BA4997" w:rsidRPr="00806D32">
        <w:rPr>
          <w:rFonts w:ascii="Arial" w:hAnsi="Arial" w:cs="Arial"/>
          <w:sz w:val="22"/>
          <w:szCs w:val="22"/>
          <w:lang w:val="sr-Cyrl-RS"/>
        </w:rPr>
        <w:t>цене (без ПДВ) са роком важења 6</w:t>
      </w:r>
      <w:r w:rsidRPr="00806D32">
        <w:rPr>
          <w:rFonts w:ascii="Arial" w:hAnsi="Arial" w:cs="Arial"/>
          <w:sz w:val="22"/>
          <w:szCs w:val="22"/>
          <w:lang w:val="sr-Cyrl-RS"/>
        </w:rPr>
        <w:t xml:space="preserve">0 </w:t>
      </w:r>
      <w:r w:rsidR="00BA4997" w:rsidRPr="00806D32">
        <w:rPr>
          <w:rFonts w:ascii="Arial" w:hAnsi="Arial" w:cs="Arial"/>
          <w:sz w:val="22"/>
          <w:szCs w:val="22"/>
          <w:lang w:val="sr-Cyrl-RS"/>
        </w:rPr>
        <w:t>(шездесет</w:t>
      </w:r>
      <w:r w:rsidRPr="00806D32">
        <w:rPr>
          <w:rFonts w:ascii="Arial" w:hAnsi="Arial" w:cs="Arial"/>
          <w:sz w:val="22"/>
          <w:szCs w:val="22"/>
          <w:lang w:val="sr-Cyrl-RS"/>
        </w:rPr>
        <w:t>) дана дужим од гарантног рока.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Наведену банкарску гаранцију Понуђач предаје у року од 3 дана од дана сачињавања и обостраног потписивања Записника о квалитативном пријему </w:t>
      </w:r>
      <w:r w:rsidR="00BA4997" w:rsidRPr="00806D32">
        <w:rPr>
          <w:rFonts w:ascii="Arial" w:hAnsi="Arial" w:cs="Arial"/>
          <w:sz w:val="22"/>
          <w:szCs w:val="22"/>
          <w:lang w:val="sr-Cyrl-RS"/>
        </w:rPr>
        <w:t>услуга.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Ако се за време трајања уговора промене рокови за извршење уговорне обавезе, рок важења банкарске гаранције мора да се продужи.</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Достављена банкарска гаранција  не може да садржи додатне услове за исплату, краћи рок и мањи износ.</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D03646" w:rsidRPr="00806D32" w:rsidRDefault="00D03646" w:rsidP="003E092F">
      <w:pPr>
        <w:jc w:val="both"/>
        <w:rPr>
          <w:rFonts w:ascii="Arial" w:hAnsi="Arial" w:cs="Arial"/>
          <w:sz w:val="22"/>
          <w:szCs w:val="22"/>
          <w:lang w:val="sr-Cyrl-RS"/>
        </w:rPr>
      </w:pPr>
    </w:p>
    <w:bookmarkEnd w:id="56"/>
    <w:bookmarkEnd w:id="57"/>
    <w:p w:rsidR="00D03646" w:rsidRPr="00806D32" w:rsidRDefault="00D03646" w:rsidP="003E092F">
      <w:pPr>
        <w:pStyle w:val="ListParagraph"/>
        <w:numPr>
          <w:ilvl w:val="0"/>
          <w:numId w:val="19"/>
        </w:numPr>
        <w:spacing w:after="0" w:line="240" w:lineRule="auto"/>
        <w:jc w:val="both"/>
        <w:rPr>
          <w:rFonts w:ascii="Arial" w:hAnsi="Arial" w:cs="Arial"/>
          <w:b/>
          <w:lang w:val="sr-Cyrl-RS"/>
        </w:rPr>
      </w:pPr>
      <w:r w:rsidRPr="00806D32">
        <w:rPr>
          <w:rFonts w:ascii="Arial" w:hAnsi="Arial" w:cs="Arial"/>
          <w:b/>
          <w:lang w:val="sr-Cyrl-RS"/>
        </w:rPr>
        <w:t>Достављање средстава финансијског обезбеђења</w:t>
      </w:r>
    </w:p>
    <w:p w:rsidR="00D03646" w:rsidRPr="00806D32" w:rsidRDefault="00D03646" w:rsidP="003E092F">
      <w:pPr>
        <w:jc w:val="both"/>
        <w:rPr>
          <w:rFonts w:ascii="Arial" w:eastAsia="TimesNewRomanPSMT" w:hAnsi="Arial" w:cs="Arial"/>
          <w:sz w:val="22"/>
          <w:szCs w:val="22"/>
          <w:lang w:val="sr-Cyrl-RS"/>
        </w:rPr>
      </w:pPr>
    </w:p>
    <w:p w:rsidR="00D03646" w:rsidRPr="00806D32" w:rsidRDefault="00D03646" w:rsidP="003E092F">
      <w:pPr>
        <w:tabs>
          <w:tab w:val="left" w:pos="567"/>
          <w:tab w:val="left" w:pos="709"/>
        </w:tabs>
        <w:jc w:val="both"/>
        <w:rPr>
          <w:rFonts w:ascii="Arial" w:eastAsia="TimesNewRomanPSMT" w:hAnsi="Arial" w:cs="Arial"/>
          <w:bCs/>
          <w:sz w:val="22"/>
          <w:szCs w:val="22"/>
          <w:lang w:val="sr-Cyrl-RS"/>
        </w:rPr>
      </w:pPr>
      <w:r w:rsidRPr="00806D32">
        <w:rPr>
          <w:rFonts w:ascii="Arial" w:eastAsia="TimesNewRomanPSMT" w:hAnsi="Arial" w:cs="Arial"/>
          <w:b/>
          <w:bCs/>
          <w:sz w:val="22"/>
          <w:szCs w:val="22"/>
          <w:lang w:val="sr-Cyrl-RS"/>
        </w:rPr>
        <w:t>1</w:t>
      </w:r>
      <w:r w:rsidRPr="00806D32">
        <w:rPr>
          <w:rFonts w:ascii="Arial" w:eastAsia="TimesNewRomanPSMT" w:hAnsi="Arial" w:cs="Arial"/>
          <w:bCs/>
          <w:sz w:val="22"/>
          <w:szCs w:val="22"/>
          <w:lang w:val="sr-Cyrl-RS"/>
        </w:rPr>
        <w:t xml:space="preserve">. Средство финансијског обезбеђења </w:t>
      </w:r>
      <w:r w:rsidRPr="00806D32">
        <w:rPr>
          <w:rFonts w:ascii="Arial" w:eastAsia="TimesNewRomanPSMT" w:hAnsi="Arial" w:cs="Arial"/>
          <w:b/>
          <w:bCs/>
          <w:sz w:val="22"/>
          <w:szCs w:val="22"/>
          <w:lang w:val="sr-Cyrl-RS"/>
        </w:rPr>
        <w:t>за  озбиљност понуде</w:t>
      </w:r>
      <w:r w:rsidRPr="00806D32">
        <w:rPr>
          <w:rFonts w:ascii="Arial" w:eastAsia="TimesNewRomanPSMT" w:hAnsi="Arial" w:cs="Arial"/>
          <w:bCs/>
          <w:sz w:val="22"/>
          <w:szCs w:val="22"/>
          <w:lang w:val="sr-Cyrl-RS"/>
        </w:rPr>
        <w:t xml:space="preserve"> доставља се као саставни део понуде и гласи на Јавно предузеће „Електропривреда Србије“ Београд, </w:t>
      </w:r>
      <w:r w:rsidR="0006200D" w:rsidRPr="00806D32">
        <w:rPr>
          <w:rFonts w:ascii="Arial" w:eastAsia="TimesNewRomanPSMT" w:hAnsi="Arial" w:cs="Arial"/>
          <w:bCs/>
          <w:sz w:val="22"/>
          <w:szCs w:val="22"/>
          <w:lang w:val="sr-Cyrl-RS"/>
        </w:rPr>
        <w:t>Улица Балканска број 13</w:t>
      </w:r>
      <w:r w:rsidRPr="00806D32">
        <w:rPr>
          <w:rFonts w:ascii="Arial" w:eastAsia="TimesNewRomanPSMT" w:hAnsi="Arial" w:cs="Arial"/>
          <w:bCs/>
          <w:sz w:val="22"/>
          <w:szCs w:val="22"/>
          <w:lang w:val="sr-Cyrl-RS"/>
        </w:rPr>
        <w:t>,11000 Београд.</w:t>
      </w:r>
    </w:p>
    <w:p w:rsidR="00D03646" w:rsidRPr="00806D32" w:rsidRDefault="00D03646" w:rsidP="003E092F">
      <w:pPr>
        <w:tabs>
          <w:tab w:val="left" w:pos="567"/>
          <w:tab w:val="left" w:pos="709"/>
        </w:tabs>
        <w:jc w:val="both"/>
        <w:rPr>
          <w:rFonts w:ascii="Arial" w:eastAsia="TimesNewRomanPSMT" w:hAnsi="Arial" w:cs="Arial"/>
          <w:bCs/>
          <w:sz w:val="22"/>
          <w:szCs w:val="22"/>
          <w:lang w:val="sr-Cyrl-RS"/>
        </w:rPr>
      </w:pPr>
      <w:r w:rsidRPr="00806D32">
        <w:rPr>
          <w:rFonts w:ascii="Arial" w:eastAsia="TimesNewRomanPSMT" w:hAnsi="Arial" w:cs="Arial"/>
          <w:b/>
          <w:bCs/>
          <w:sz w:val="22"/>
          <w:szCs w:val="22"/>
          <w:lang w:val="sr-Cyrl-RS"/>
        </w:rPr>
        <w:t>2.</w:t>
      </w:r>
      <w:r w:rsidRPr="00806D32">
        <w:rPr>
          <w:rFonts w:ascii="Arial" w:eastAsia="TimesNewRomanPSMT" w:hAnsi="Arial" w:cs="Arial"/>
          <w:bCs/>
          <w:sz w:val="22"/>
          <w:szCs w:val="22"/>
          <w:lang w:val="sr-Cyrl-RS"/>
        </w:rPr>
        <w:t xml:space="preserve"> Средство финансијског обезбеђења </w:t>
      </w:r>
      <w:r w:rsidRPr="00806D32">
        <w:rPr>
          <w:rFonts w:ascii="Arial" w:eastAsia="TimesNewRomanPSMT" w:hAnsi="Arial" w:cs="Arial"/>
          <w:b/>
          <w:bCs/>
          <w:sz w:val="22"/>
          <w:szCs w:val="22"/>
          <w:lang w:val="sr-Cyrl-RS"/>
        </w:rPr>
        <w:t>за добро извршење посла</w:t>
      </w:r>
      <w:r w:rsidRPr="00806D32">
        <w:rPr>
          <w:rFonts w:ascii="Arial" w:eastAsia="TimesNewRomanPSMT" w:hAnsi="Arial" w:cs="Arial"/>
          <w:bCs/>
          <w:sz w:val="22"/>
          <w:szCs w:val="22"/>
          <w:lang w:val="sr-Cyrl-RS"/>
        </w:rPr>
        <w:t xml:space="preserve">  гласи на Јавно предузеће „Електропривреда Србије“ </w:t>
      </w:r>
      <w:r w:rsidR="0006200D" w:rsidRPr="00806D32">
        <w:rPr>
          <w:rFonts w:ascii="Arial" w:eastAsia="TimesNewRomanPSMT" w:hAnsi="Arial" w:cs="Arial"/>
          <w:bCs/>
          <w:sz w:val="22"/>
          <w:szCs w:val="22"/>
          <w:lang w:val="sr-Cyrl-RS"/>
        </w:rPr>
        <w:t>Улица Балканска број 13</w:t>
      </w:r>
      <w:r w:rsidRPr="00806D32">
        <w:rPr>
          <w:rFonts w:ascii="Arial" w:eastAsia="TimesNewRomanPSMT" w:hAnsi="Arial" w:cs="Arial"/>
          <w:bCs/>
          <w:sz w:val="22"/>
          <w:szCs w:val="22"/>
          <w:lang w:val="sr-Cyrl-RS"/>
        </w:rPr>
        <w:t>,11000 Београд</w:t>
      </w:r>
      <w:r w:rsidRPr="00806D32">
        <w:rPr>
          <w:rFonts w:ascii="Arial" w:hAnsi="Arial" w:cs="Arial"/>
          <w:b/>
          <w:sz w:val="22"/>
          <w:szCs w:val="22"/>
          <w:lang w:val="sr-Cyrl-RS"/>
        </w:rPr>
        <w:t xml:space="preserve">  и доставља се лично или поштом на адресу:</w:t>
      </w:r>
      <w:r w:rsidRPr="00806D32">
        <w:rPr>
          <w:rFonts w:ascii="Arial" w:eastAsia="TimesNewRomanPSMT" w:hAnsi="Arial" w:cs="Arial"/>
          <w:bCs/>
          <w:sz w:val="22"/>
          <w:szCs w:val="22"/>
          <w:lang w:val="sr-Cyrl-RS"/>
        </w:rPr>
        <w:t xml:space="preserve"> </w:t>
      </w:r>
    </w:p>
    <w:p w:rsidR="00D03646" w:rsidRPr="00806D32" w:rsidRDefault="00D03646" w:rsidP="003E092F">
      <w:pPr>
        <w:tabs>
          <w:tab w:val="left" w:pos="567"/>
          <w:tab w:val="left" w:pos="709"/>
        </w:tabs>
        <w:jc w:val="both"/>
        <w:rPr>
          <w:rFonts w:ascii="Arial" w:eastAsia="TimesNewRomanPSMT" w:hAnsi="Arial" w:cs="Arial"/>
          <w:b/>
          <w:bCs/>
          <w:sz w:val="22"/>
          <w:szCs w:val="22"/>
          <w:lang w:val="sr-Cyrl-RS"/>
        </w:rPr>
      </w:pPr>
      <w:r w:rsidRPr="00806D32">
        <w:rPr>
          <w:rFonts w:ascii="Arial" w:eastAsia="TimesNewRomanPSMT" w:hAnsi="Arial" w:cs="Arial"/>
          <w:b/>
          <w:bCs/>
          <w:sz w:val="22"/>
          <w:szCs w:val="22"/>
          <w:lang w:val="sr-Cyrl-RS"/>
        </w:rPr>
        <w:t>Јавно предузеће „Електропривреда Србије“ Балканска 13,11000 Београд,</w:t>
      </w:r>
      <w:r w:rsidRPr="00806D32">
        <w:rPr>
          <w:rFonts w:ascii="Arial" w:eastAsia="TimesNewRomanPSMT" w:hAnsi="Arial" w:cs="Arial"/>
          <w:bCs/>
          <w:sz w:val="22"/>
          <w:szCs w:val="22"/>
          <w:lang w:val="sr-Cyrl-RS"/>
        </w:rPr>
        <w:t xml:space="preserve"> ,</w:t>
      </w:r>
      <w:r w:rsidRPr="00806D32">
        <w:rPr>
          <w:rFonts w:ascii="Arial" w:hAnsi="Arial" w:cs="Arial"/>
          <w:sz w:val="22"/>
          <w:szCs w:val="22"/>
          <w:lang w:val="sr-Cyrl-RS"/>
        </w:rPr>
        <w:t xml:space="preserve"> Служба за јавне набавке, канцеларија број 23,</w:t>
      </w:r>
    </w:p>
    <w:p w:rsidR="00D03646" w:rsidRPr="00806D32" w:rsidRDefault="00D03646" w:rsidP="003E092F">
      <w:pPr>
        <w:tabs>
          <w:tab w:val="left" w:pos="567"/>
          <w:tab w:val="left" w:pos="709"/>
        </w:tabs>
        <w:jc w:val="both"/>
        <w:rPr>
          <w:rFonts w:ascii="Arial" w:hAnsi="Arial" w:cs="Arial"/>
          <w:b/>
          <w:sz w:val="22"/>
          <w:szCs w:val="22"/>
          <w:lang w:val="sr-Latn-RS"/>
        </w:rPr>
      </w:pPr>
      <w:r w:rsidRPr="00806D32">
        <w:rPr>
          <w:rFonts w:ascii="Arial" w:hAnsi="Arial" w:cs="Arial"/>
          <w:b/>
          <w:sz w:val="22"/>
          <w:szCs w:val="22"/>
          <w:lang w:val="sr-Cyrl-RS"/>
        </w:rPr>
        <w:t xml:space="preserve"> </w:t>
      </w:r>
      <w:r w:rsidRPr="00806D32">
        <w:rPr>
          <w:rFonts w:ascii="Arial" w:hAnsi="Arial" w:cs="Arial"/>
          <w:b/>
          <w:i/>
          <w:sz w:val="22"/>
          <w:szCs w:val="22"/>
          <w:lang w:val="sr-Cyrl-RS"/>
        </w:rPr>
        <w:t>са назнаком</w:t>
      </w:r>
      <w:r w:rsidRPr="00806D32">
        <w:rPr>
          <w:rFonts w:ascii="Arial" w:hAnsi="Arial" w:cs="Arial"/>
          <w:i/>
          <w:sz w:val="22"/>
          <w:szCs w:val="22"/>
          <w:lang w:val="sr-Cyrl-RS"/>
        </w:rPr>
        <w:t>:</w:t>
      </w:r>
      <w:r w:rsidRPr="00806D32">
        <w:rPr>
          <w:rFonts w:ascii="Arial" w:hAnsi="Arial" w:cs="Arial"/>
          <w:b/>
          <w:sz w:val="22"/>
          <w:szCs w:val="22"/>
          <w:lang w:val="sr-Cyrl-RS"/>
        </w:rPr>
        <w:t xml:space="preserve"> Средство финансијског обезбеђења за ЈН бр.</w:t>
      </w:r>
      <w:r w:rsidRPr="00806D32">
        <w:rPr>
          <w:rFonts w:ascii="Arial" w:hAnsi="Arial" w:cs="Arial"/>
          <w:b/>
          <w:sz w:val="22"/>
          <w:szCs w:val="22"/>
          <w:lang w:val="sr-Latn-RS"/>
        </w:rPr>
        <w:t xml:space="preserve"> </w:t>
      </w:r>
      <w:r w:rsidRPr="00806D32">
        <w:rPr>
          <w:rFonts w:ascii="Arial" w:hAnsi="Arial" w:cs="Arial"/>
          <w:b/>
          <w:sz w:val="22"/>
          <w:szCs w:val="22"/>
          <w:lang w:val="sr-Cyrl-RS"/>
        </w:rPr>
        <w:t>JН/</w:t>
      </w:r>
      <w:r w:rsidR="0006200D" w:rsidRPr="00806D32">
        <w:rPr>
          <w:rFonts w:ascii="Arial" w:hAnsi="Arial" w:cs="Arial"/>
          <w:b/>
          <w:sz w:val="22"/>
          <w:szCs w:val="22"/>
          <w:lang w:val="sr-Cyrl-RS"/>
        </w:rPr>
        <w:t>1000/0582</w:t>
      </w:r>
      <w:r w:rsidRPr="00806D32">
        <w:rPr>
          <w:rFonts w:ascii="Arial" w:hAnsi="Arial" w:cs="Arial"/>
          <w:b/>
          <w:sz w:val="22"/>
          <w:szCs w:val="22"/>
          <w:lang w:val="sr-Cyrl-RS"/>
        </w:rPr>
        <w:t>/201</w:t>
      </w:r>
      <w:r w:rsidRPr="00806D32">
        <w:rPr>
          <w:rFonts w:ascii="Arial" w:hAnsi="Arial" w:cs="Arial"/>
          <w:b/>
          <w:sz w:val="22"/>
          <w:szCs w:val="22"/>
          <w:lang w:val="sr-Latn-RS"/>
        </w:rPr>
        <w:t>8</w:t>
      </w:r>
    </w:p>
    <w:p w:rsidR="00D03646" w:rsidRPr="00806D32" w:rsidRDefault="00D03646" w:rsidP="003E092F">
      <w:pPr>
        <w:tabs>
          <w:tab w:val="left" w:pos="567"/>
          <w:tab w:val="left" w:pos="709"/>
        </w:tabs>
        <w:jc w:val="both"/>
        <w:rPr>
          <w:rFonts w:ascii="Arial" w:eastAsia="TimesNewRomanPSMT" w:hAnsi="Arial" w:cs="Arial"/>
          <w:bCs/>
          <w:sz w:val="22"/>
          <w:szCs w:val="22"/>
          <w:lang w:val="sr-Cyrl-RS"/>
        </w:rPr>
      </w:pPr>
      <w:r w:rsidRPr="00806D32">
        <w:rPr>
          <w:rFonts w:ascii="Arial" w:eastAsia="TimesNewRomanPSMT" w:hAnsi="Arial" w:cs="Arial"/>
          <w:b/>
          <w:bCs/>
          <w:sz w:val="22"/>
          <w:szCs w:val="22"/>
          <w:lang w:val="sr-Cyrl-RS"/>
        </w:rPr>
        <w:t>3</w:t>
      </w:r>
      <w:r w:rsidRPr="00806D32">
        <w:rPr>
          <w:rFonts w:ascii="Arial" w:eastAsia="TimesNewRomanPSMT" w:hAnsi="Arial" w:cs="Arial"/>
          <w:bCs/>
          <w:sz w:val="22"/>
          <w:szCs w:val="22"/>
          <w:lang w:val="sr-Cyrl-RS"/>
        </w:rPr>
        <w:t xml:space="preserve">.Средство финансијског обезбеђења </w:t>
      </w:r>
      <w:r w:rsidRPr="00806D32">
        <w:rPr>
          <w:rFonts w:ascii="Arial" w:eastAsia="TimesNewRomanPSMT" w:hAnsi="Arial" w:cs="Arial"/>
          <w:b/>
          <w:bCs/>
          <w:sz w:val="22"/>
          <w:szCs w:val="22"/>
          <w:lang w:val="sr-Cyrl-RS"/>
        </w:rPr>
        <w:t xml:space="preserve">за отклањање </w:t>
      </w:r>
      <w:r w:rsidR="007C674E" w:rsidRPr="00806D32">
        <w:rPr>
          <w:rFonts w:ascii="Arial" w:eastAsia="TimesNewRomanPSMT" w:hAnsi="Arial" w:cs="Arial"/>
          <w:b/>
          <w:bCs/>
          <w:sz w:val="22"/>
          <w:szCs w:val="22"/>
          <w:lang w:val="sr-Cyrl-RS"/>
        </w:rPr>
        <w:t>грешака</w:t>
      </w:r>
      <w:r w:rsidRPr="00806D32">
        <w:rPr>
          <w:rFonts w:ascii="Arial" w:eastAsia="TimesNewRomanPSMT" w:hAnsi="Arial" w:cs="Arial"/>
          <w:b/>
          <w:bCs/>
          <w:sz w:val="22"/>
          <w:szCs w:val="22"/>
          <w:lang w:val="sr-Cyrl-RS"/>
        </w:rPr>
        <w:t xml:space="preserve"> у гарантном року</w:t>
      </w:r>
      <w:r w:rsidRPr="00806D32">
        <w:rPr>
          <w:rFonts w:ascii="Arial" w:eastAsia="TimesNewRomanPSMT" w:hAnsi="Arial" w:cs="Arial"/>
          <w:bCs/>
          <w:sz w:val="22"/>
          <w:szCs w:val="22"/>
          <w:lang w:val="sr-Cyrl-RS"/>
        </w:rPr>
        <w:t xml:space="preserve">  гласи на Јавно предузеће „Електропривреда Србије“ </w:t>
      </w:r>
      <w:r w:rsidR="0006200D" w:rsidRPr="00806D32">
        <w:rPr>
          <w:rFonts w:ascii="Arial" w:eastAsia="TimesNewRomanPSMT" w:hAnsi="Arial" w:cs="Arial"/>
          <w:bCs/>
          <w:sz w:val="22"/>
          <w:szCs w:val="22"/>
          <w:lang w:val="sr-Cyrl-RS"/>
        </w:rPr>
        <w:t>Улица Балканска број 13</w:t>
      </w:r>
      <w:r w:rsidRPr="00806D32">
        <w:rPr>
          <w:rFonts w:ascii="Arial" w:eastAsia="TimesNewRomanPSMT" w:hAnsi="Arial" w:cs="Arial"/>
          <w:bCs/>
          <w:sz w:val="22"/>
          <w:szCs w:val="22"/>
          <w:lang w:val="sr-Cyrl-RS"/>
        </w:rPr>
        <w:t>,11000 Београд</w:t>
      </w:r>
      <w:r w:rsidRPr="00806D32">
        <w:rPr>
          <w:rFonts w:ascii="Arial" w:hAnsi="Arial" w:cs="Arial"/>
          <w:b/>
          <w:sz w:val="22"/>
          <w:szCs w:val="22"/>
          <w:lang w:val="sr-Cyrl-RS"/>
        </w:rPr>
        <w:t xml:space="preserve">  и доставља се лично или поштом</w:t>
      </w:r>
      <w:r w:rsidRPr="00806D32">
        <w:rPr>
          <w:rFonts w:ascii="Arial" w:eastAsia="TimesNewRomanPSMT" w:hAnsi="Arial" w:cs="Arial"/>
          <w:bCs/>
          <w:sz w:val="22"/>
          <w:szCs w:val="22"/>
          <w:lang w:val="sr-Cyrl-RS"/>
        </w:rPr>
        <w:t xml:space="preserve"> </w:t>
      </w:r>
      <w:r w:rsidRPr="00806D32">
        <w:rPr>
          <w:rFonts w:ascii="Arial" w:hAnsi="Arial" w:cs="Arial"/>
          <w:b/>
          <w:sz w:val="22"/>
          <w:szCs w:val="22"/>
          <w:lang w:val="sr-Cyrl-RS"/>
        </w:rPr>
        <w:t xml:space="preserve">на адресу </w:t>
      </w:r>
      <w:r w:rsidR="00256EBA" w:rsidRPr="00806D32">
        <w:rPr>
          <w:rFonts w:ascii="Arial" w:hAnsi="Arial" w:cs="Arial"/>
          <w:b/>
          <w:sz w:val="22"/>
          <w:szCs w:val="22"/>
          <w:lang w:val="sr-Cyrl-RS"/>
        </w:rPr>
        <w:t>Корисника</w:t>
      </w:r>
      <w:r w:rsidRPr="00806D32">
        <w:rPr>
          <w:rFonts w:ascii="Arial" w:hAnsi="Arial" w:cs="Arial"/>
          <w:b/>
          <w:sz w:val="22"/>
          <w:szCs w:val="22"/>
          <w:lang w:val="sr-Cyrl-RS"/>
        </w:rPr>
        <w:t xml:space="preserve"> </w:t>
      </w:r>
      <w:r w:rsidR="007C674E" w:rsidRPr="00806D32">
        <w:rPr>
          <w:rFonts w:ascii="Arial" w:hAnsi="Arial" w:cs="Arial"/>
          <w:b/>
          <w:sz w:val="22"/>
          <w:szCs w:val="22"/>
          <w:lang w:val="sr-Cyrl-RS"/>
        </w:rPr>
        <w:t>слуге</w:t>
      </w:r>
      <w:r w:rsidRPr="00806D32">
        <w:rPr>
          <w:rFonts w:ascii="Arial" w:hAnsi="Arial" w:cs="Arial"/>
          <w:b/>
          <w:sz w:val="22"/>
          <w:szCs w:val="22"/>
          <w:lang w:val="sr-Cyrl-RS"/>
        </w:rPr>
        <w:t>:</w:t>
      </w:r>
      <w:r w:rsidRPr="00806D32">
        <w:rPr>
          <w:rFonts w:ascii="Arial" w:eastAsia="TimesNewRomanPSMT" w:hAnsi="Arial" w:cs="Arial"/>
          <w:bCs/>
          <w:sz w:val="22"/>
          <w:szCs w:val="22"/>
          <w:lang w:val="sr-Cyrl-RS"/>
        </w:rPr>
        <w:t xml:space="preserve"> </w:t>
      </w:r>
    </w:p>
    <w:p w:rsidR="00D03646" w:rsidRPr="00806D32" w:rsidRDefault="00D03646" w:rsidP="003E092F">
      <w:pPr>
        <w:tabs>
          <w:tab w:val="left" w:pos="567"/>
          <w:tab w:val="left" w:pos="709"/>
        </w:tabs>
        <w:jc w:val="both"/>
        <w:rPr>
          <w:rFonts w:ascii="Arial" w:hAnsi="Arial" w:cs="Arial"/>
          <w:b/>
          <w:sz w:val="22"/>
          <w:szCs w:val="22"/>
          <w:lang w:val="sr-Cyrl-RS"/>
        </w:rPr>
      </w:pPr>
      <w:r w:rsidRPr="00806D32">
        <w:rPr>
          <w:rFonts w:ascii="Arial" w:eastAsia="TimesNewRomanPSMT" w:hAnsi="Arial" w:cs="Arial"/>
          <w:b/>
          <w:bCs/>
          <w:sz w:val="22"/>
          <w:szCs w:val="22"/>
          <w:lang w:val="sr-Cyrl-RS"/>
        </w:rPr>
        <w:t>Јавно предузеће „Електропривреда Србије“ Балканска 13,11000 Београд</w:t>
      </w:r>
      <w:r w:rsidRPr="00806D32">
        <w:rPr>
          <w:rFonts w:ascii="Arial" w:eastAsia="TimesNewRomanPSMT" w:hAnsi="Arial" w:cs="Arial"/>
          <w:bCs/>
          <w:sz w:val="22"/>
          <w:szCs w:val="22"/>
          <w:lang w:val="sr-Cyrl-RS"/>
        </w:rPr>
        <w:t>,</w:t>
      </w:r>
      <w:r w:rsidRPr="00806D32">
        <w:rPr>
          <w:rFonts w:ascii="Arial" w:hAnsi="Arial" w:cs="Arial"/>
          <w:sz w:val="22"/>
          <w:szCs w:val="22"/>
          <w:lang w:val="sr-Cyrl-RS"/>
        </w:rPr>
        <w:t xml:space="preserve"> Служба за јавне набавке, </w:t>
      </w:r>
      <w:r w:rsidRPr="00806D32">
        <w:rPr>
          <w:rFonts w:ascii="Arial" w:hAnsi="Arial" w:cs="Arial"/>
          <w:b/>
          <w:i/>
          <w:sz w:val="22"/>
          <w:szCs w:val="22"/>
          <w:lang w:val="sr-Cyrl-RS"/>
        </w:rPr>
        <w:t>са назнаком</w:t>
      </w:r>
      <w:r w:rsidRPr="00806D32">
        <w:rPr>
          <w:rFonts w:ascii="Arial" w:hAnsi="Arial" w:cs="Arial"/>
          <w:i/>
          <w:sz w:val="22"/>
          <w:szCs w:val="22"/>
          <w:lang w:val="sr-Cyrl-RS"/>
        </w:rPr>
        <w:t>:</w:t>
      </w:r>
      <w:r w:rsidRPr="00806D32">
        <w:rPr>
          <w:rFonts w:ascii="Arial" w:hAnsi="Arial" w:cs="Arial"/>
          <w:b/>
          <w:sz w:val="22"/>
          <w:szCs w:val="22"/>
          <w:lang w:val="sr-Cyrl-RS"/>
        </w:rPr>
        <w:t xml:space="preserve"> Средство финансијског обезбеђења за ЈН бр.JН/</w:t>
      </w:r>
      <w:r w:rsidR="0006200D" w:rsidRPr="00806D32">
        <w:rPr>
          <w:rFonts w:ascii="Arial" w:hAnsi="Arial" w:cs="Arial"/>
          <w:b/>
          <w:sz w:val="22"/>
          <w:szCs w:val="22"/>
          <w:lang w:val="sr-Cyrl-RS"/>
        </w:rPr>
        <w:t>1000/0582</w:t>
      </w:r>
      <w:r w:rsidRPr="00806D32">
        <w:rPr>
          <w:rFonts w:ascii="Arial" w:hAnsi="Arial" w:cs="Arial"/>
          <w:b/>
          <w:sz w:val="22"/>
          <w:szCs w:val="22"/>
          <w:lang w:val="sr-Cyrl-RS"/>
        </w:rPr>
        <w:t>/201</w:t>
      </w:r>
      <w:r w:rsidRPr="00806D32">
        <w:rPr>
          <w:rFonts w:ascii="Arial" w:hAnsi="Arial" w:cs="Arial"/>
          <w:b/>
          <w:sz w:val="22"/>
          <w:szCs w:val="22"/>
          <w:lang w:val="sr-Latn-RS"/>
        </w:rPr>
        <w:t>8</w:t>
      </w:r>
      <w:r w:rsidR="0006200D" w:rsidRPr="00806D32">
        <w:rPr>
          <w:rFonts w:ascii="Arial" w:hAnsi="Arial" w:cs="Arial"/>
          <w:b/>
          <w:sz w:val="22"/>
          <w:szCs w:val="22"/>
          <w:lang w:val="sr-Cyrl-RS"/>
        </w:rPr>
        <w:t xml:space="preserve"> 1177/2018</w:t>
      </w:r>
    </w:p>
    <w:p w:rsidR="00D03646" w:rsidRPr="00806D32" w:rsidRDefault="00D03646" w:rsidP="003E092F">
      <w:pPr>
        <w:tabs>
          <w:tab w:val="left" w:pos="567"/>
          <w:tab w:val="left" w:pos="709"/>
        </w:tabs>
        <w:jc w:val="both"/>
        <w:rPr>
          <w:rFonts w:ascii="Arial" w:hAnsi="Arial" w:cs="Arial"/>
          <w:sz w:val="22"/>
          <w:szCs w:val="22"/>
          <w:lang w:val="sr-Cyrl-RS"/>
        </w:rPr>
      </w:pPr>
    </w:p>
    <w:p w:rsidR="00D03646" w:rsidRPr="00806D32" w:rsidRDefault="00D03646" w:rsidP="003E092F">
      <w:pPr>
        <w:pStyle w:val="Heading2"/>
        <w:spacing w:before="0" w:after="0"/>
      </w:pPr>
      <w:r w:rsidRPr="00806D32">
        <w:t>Начин означавања поверљивих података у понуди</w:t>
      </w:r>
    </w:p>
    <w:p w:rsidR="00747F0A" w:rsidRPr="00806D32" w:rsidRDefault="00747F0A" w:rsidP="00747F0A">
      <w:pPr>
        <w:pStyle w:val="KDParagraf"/>
        <w:spacing w:before="0"/>
        <w:rPr>
          <w:rFonts w:cs="Arial"/>
        </w:rPr>
      </w:pPr>
      <w:r w:rsidRPr="00806D32">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747F0A" w:rsidRPr="00806D32" w:rsidRDefault="00747F0A" w:rsidP="00747F0A">
      <w:pPr>
        <w:pStyle w:val="KDParagraf"/>
        <w:spacing w:before="0"/>
        <w:rPr>
          <w:rFonts w:cs="Arial"/>
        </w:rPr>
      </w:pPr>
      <w:r w:rsidRPr="00806D32">
        <w:rPr>
          <w:rFonts w:cs="Arial"/>
        </w:rPr>
        <w:lastRenderedPageBreak/>
        <w:t xml:space="preserve">Наручилац може да одбије да пружи информацију која би значила повреду поверљивости података добијених у понуди. </w:t>
      </w:r>
    </w:p>
    <w:p w:rsidR="00747F0A" w:rsidRPr="00806D32" w:rsidRDefault="00747F0A" w:rsidP="00747F0A">
      <w:pPr>
        <w:pStyle w:val="KDParagraf"/>
        <w:spacing w:before="0"/>
        <w:rPr>
          <w:rFonts w:cs="Arial"/>
        </w:rPr>
      </w:pPr>
      <w:r w:rsidRPr="00806D32">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747F0A" w:rsidRPr="00806D32" w:rsidRDefault="00747F0A" w:rsidP="00747F0A">
      <w:pPr>
        <w:pStyle w:val="KDParagraf"/>
        <w:spacing w:before="0"/>
        <w:rPr>
          <w:rFonts w:cs="Arial"/>
        </w:rPr>
      </w:pPr>
      <w:r w:rsidRPr="00806D32">
        <w:rPr>
          <w:rFonts w:cs="Arial"/>
        </w:rPr>
        <w:t>Наручилац ће као поверљива третирати она документа која у десном горњем углу великим словима имају исписано „ПОВЕРЉИВО“.</w:t>
      </w:r>
    </w:p>
    <w:p w:rsidR="00747F0A" w:rsidRPr="00806D32" w:rsidRDefault="00747F0A" w:rsidP="00747F0A">
      <w:pPr>
        <w:pStyle w:val="KDParagraf"/>
        <w:spacing w:before="0"/>
        <w:rPr>
          <w:rFonts w:cs="Arial"/>
        </w:rPr>
      </w:pPr>
      <w:r w:rsidRPr="00806D32">
        <w:rPr>
          <w:rFonts w:cs="Arial"/>
        </w:rPr>
        <w:t>Наручилац не одговара за поверљивост података који нису означени на горе наведени начин.</w:t>
      </w:r>
    </w:p>
    <w:p w:rsidR="00747F0A" w:rsidRPr="00806D32" w:rsidRDefault="00747F0A" w:rsidP="00747F0A">
      <w:pPr>
        <w:pStyle w:val="KDParagraf"/>
        <w:spacing w:before="0"/>
        <w:rPr>
          <w:rFonts w:cs="Arial"/>
        </w:rPr>
      </w:pPr>
      <w:r w:rsidRPr="00806D32">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747F0A" w:rsidRPr="00806D32" w:rsidRDefault="00747F0A" w:rsidP="00747F0A">
      <w:pPr>
        <w:pStyle w:val="KDParagraf"/>
        <w:spacing w:before="0"/>
        <w:rPr>
          <w:rFonts w:cs="Arial"/>
          <w:lang w:val="ru-RU"/>
        </w:rPr>
      </w:pPr>
      <w:r w:rsidRPr="00806D32">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47F0A" w:rsidRPr="00806D32" w:rsidRDefault="00747F0A" w:rsidP="00747F0A">
      <w:pPr>
        <w:pStyle w:val="KDParagraf"/>
        <w:spacing w:before="0"/>
        <w:rPr>
          <w:rFonts w:cs="Arial"/>
        </w:rPr>
      </w:pPr>
      <w:r w:rsidRPr="00806D32">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747F0A" w:rsidRPr="00806D32" w:rsidRDefault="00747F0A" w:rsidP="00747F0A">
      <w:pPr>
        <w:pStyle w:val="KDParagraf"/>
        <w:spacing w:before="0"/>
        <w:rPr>
          <w:rFonts w:cs="Arial"/>
        </w:rPr>
      </w:pPr>
      <w:r w:rsidRPr="00806D32">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D03646" w:rsidRPr="00806D32" w:rsidRDefault="00D03646" w:rsidP="003E092F">
      <w:pPr>
        <w:jc w:val="both"/>
        <w:rPr>
          <w:rFonts w:ascii="Arial" w:hAnsi="Arial" w:cs="Arial"/>
          <w:sz w:val="22"/>
          <w:szCs w:val="22"/>
          <w:lang w:val="sr-Cyrl-RS"/>
        </w:rPr>
      </w:pPr>
    </w:p>
    <w:p w:rsidR="00747F0A" w:rsidRPr="00806D32" w:rsidRDefault="00747F0A" w:rsidP="00747F0A">
      <w:pPr>
        <w:pStyle w:val="KDPodnaslov2"/>
        <w:numPr>
          <w:ilvl w:val="1"/>
          <w:numId w:val="49"/>
        </w:numPr>
        <w:spacing w:before="0"/>
        <w:jc w:val="both"/>
        <w:rPr>
          <w:rFonts w:cs="Arial"/>
        </w:rPr>
      </w:pPr>
      <w:r w:rsidRPr="00806D32">
        <w:rPr>
          <w:rFonts w:cs="Arial"/>
        </w:rPr>
        <w:t>Поштовање обавеза које произлазе из прописа о заштити на раду и других прописа</w:t>
      </w:r>
    </w:p>
    <w:p w:rsidR="00747F0A" w:rsidRPr="00806D32" w:rsidRDefault="00747F0A" w:rsidP="00747F0A">
      <w:pPr>
        <w:pStyle w:val="KDParagraf"/>
        <w:spacing w:before="0"/>
        <w:rPr>
          <w:rFonts w:cs="Arial"/>
          <w:lang w:val="ru-RU"/>
        </w:rPr>
      </w:pPr>
      <w:r w:rsidRPr="00806D32">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7F0A" w:rsidRPr="00806D32" w:rsidRDefault="00747F0A" w:rsidP="00747F0A">
      <w:pPr>
        <w:pStyle w:val="KDParagraf"/>
        <w:spacing w:before="0"/>
        <w:rPr>
          <w:rFonts w:cs="Arial"/>
          <w:lang w:val="ru-RU"/>
        </w:rPr>
      </w:pPr>
    </w:p>
    <w:p w:rsidR="00747F0A" w:rsidRPr="00806D32" w:rsidRDefault="00747F0A" w:rsidP="00747F0A">
      <w:pPr>
        <w:pStyle w:val="KDPodnaslov2"/>
        <w:numPr>
          <w:ilvl w:val="1"/>
          <w:numId w:val="49"/>
        </w:numPr>
        <w:spacing w:before="0"/>
        <w:jc w:val="both"/>
        <w:rPr>
          <w:rFonts w:cs="Arial"/>
        </w:rPr>
      </w:pPr>
      <w:r w:rsidRPr="00806D32">
        <w:rPr>
          <w:rFonts w:cs="Arial"/>
        </w:rPr>
        <w:t>Накнада за коришћење патената</w:t>
      </w:r>
    </w:p>
    <w:p w:rsidR="00747F0A" w:rsidRPr="00806D32" w:rsidRDefault="00747F0A" w:rsidP="00747F0A">
      <w:pPr>
        <w:pStyle w:val="KDParagraf"/>
        <w:spacing w:before="0"/>
        <w:rPr>
          <w:rFonts w:cs="Arial"/>
          <w:lang w:val="ru-RU" w:eastAsia="sr-Latn-CS"/>
        </w:rPr>
      </w:pPr>
      <w:r w:rsidRPr="00806D32">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747F0A" w:rsidRPr="00806D32" w:rsidRDefault="00747F0A" w:rsidP="00747F0A">
      <w:pPr>
        <w:pStyle w:val="KDParagraf"/>
        <w:spacing w:before="0"/>
        <w:rPr>
          <w:rFonts w:cs="Arial"/>
          <w:lang w:val="ru-RU" w:eastAsia="sr-Latn-CS"/>
        </w:rPr>
      </w:pPr>
    </w:p>
    <w:p w:rsidR="00747F0A" w:rsidRPr="00806D32" w:rsidRDefault="00747F0A" w:rsidP="00747F0A">
      <w:pPr>
        <w:pStyle w:val="KDPodnaslov2"/>
        <w:numPr>
          <w:ilvl w:val="1"/>
          <w:numId w:val="49"/>
        </w:numPr>
        <w:spacing w:before="0"/>
        <w:jc w:val="both"/>
        <w:rPr>
          <w:rFonts w:cs="Arial"/>
        </w:rPr>
      </w:pPr>
      <w:r w:rsidRPr="00806D32">
        <w:rPr>
          <w:rFonts w:cs="Arial"/>
        </w:rPr>
        <w:t>Начело заштите животне средине и обезбеђивања енергетске ефикасности</w:t>
      </w:r>
    </w:p>
    <w:p w:rsidR="00747F0A" w:rsidRPr="00806D32" w:rsidRDefault="00747F0A" w:rsidP="00747F0A">
      <w:pPr>
        <w:pStyle w:val="KDParagraf"/>
        <w:spacing w:before="0"/>
        <w:rPr>
          <w:rFonts w:cs="Arial"/>
          <w:lang w:val="ru-RU" w:eastAsia="sr-Latn-CS"/>
        </w:rPr>
      </w:pPr>
      <w:r w:rsidRPr="00806D32">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D03646" w:rsidRPr="00806D32" w:rsidRDefault="00D03646" w:rsidP="003E092F">
      <w:pPr>
        <w:jc w:val="both"/>
        <w:rPr>
          <w:rFonts w:ascii="Arial" w:eastAsia="TimesNewRomanPSMT" w:hAnsi="Arial" w:cs="Arial"/>
          <w:sz w:val="22"/>
          <w:szCs w:val="22"/>
          <w:lang w:val="sr-Cyrl-RS"/>
        </w:rPr>
      </w:pPr>
    </w:p>
    <w:p w:rsidR="00D03646" w:rsidRPr="00806D32" w:rsidRDefault="00D03646" w:rsidP="00747F0A">
      <w:pPr>
        <w:pStyle w:val="Heading2"/>
        <w:numPr>
          <w:ilvl w:val="1"/>
          <w:numId w:val="50"/>
        </w:numPr>
        <w:spacing w:before="0" w:after="0"/>
        <w:ind w:hanging="990"/>
      </w:pPr>
      <w:bookmarkStart w:id="58" w:name="_Toc441651602"/>
      <w:bookmarkStart w:id="59" w:name="_Toc442559913"/>
      <w:r w:rsidRPr="00806D32">
        <w:t>Додатне информације и објашњења</w:t>
      </w:r>
      <w:bookmarkEnd w:id="58"/>
      <w:bookmarkEnd w:id="59"/>
    </w:p>
    <w:p w:rsidR="00D03646" w:rsidRPr="00806D32" w:rsidRDefault="001F7718" w:rsidP="003E092F">
      <w:pPr>
        <w:jc w:val="both"/>
        <w:rPr>
          <w:rFonts w:ascii="Arial" w:hAnsi="Arial" w:cs="Arial"/>
          <w:sz w:val="22"/>
          <w:szCs w:val="22"/>
          <w:lang w:val="en-US"/>
        </w:rPr>
      </w:pPr>
      <w:r w:rsidRPr="00806D32">
        <w:rPr>
          <w:rFonts w:ascii="Arial" w:hAnsi="Arial" w:cs="Arial"/>
          <w:sz w:val="22"/>
          <w:szCs w:val="22"/>
          <w:lang w:val="sr-Cyrl-RS"/>
        </w:rPr>
        <w:t>Заинтересовано</w:t>
      </w:r>
      <w:r w:rsidR="00D03646" w:rsidRPr="00806D32">
        <w:rPr>
          <w:rFonts w:ascii="Arial" w:hAnsi="Arial" w:cs="Arial"/>
          <w:sz w:val="22"/>
          <w:szCs w:val="22"/>
          <w:lang w:val="sr-Cyrl-RS"/>
        </w:rPr>
        <w:t xml:space="preserve">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BD02A0" w:rsidRPr="00806D32">
        <w:rPr>
          <w:rFonts w:ascii="Arial" w:hAnsi="Arial" w:cs="Arial"/>
          <w:sz w:val="22"/>
          <w:szCs w:val="22"/>
          <w:lang w:val="sr-Cyrl-RS"/>
        </w:rPr>
        <w:t>ЈН/</w:t>
      </w:r>
      <w:r w:rsidR="0006200D" w:rsidRPr="00806D32">
        <w:rPr>
          <w:rFonts w:ascii="Arial" w:hAnsi="Arial" w:cs="Arial"/>
          <w:sz w:val="22"/>
          <w:szCs w:val="22"/>
          <w:lang w:val="sr-Cyrl-RS"/>
        </w:rPr>
        <w:t>1000/0582/</w:t>
      </w:r>
      <w:r w:rsidR="00BD02A0" w:rsidRPr="00806D32">
        <w:rPr>
          <w:rFonts w:ascii="Arial" w:hAnsi="Arial" w:cs="Arial"/>
          <w:sz w:val="22"/>
          <w:szCs w:val="22"/>
          <w:lang w:val="sr-Cyrl-RS"/>
        </w:rPr>
        <w:t>2018</w:t>
      </w:r>
      <w:r w:rsidR="0006200D" w:rsidRPr="00806D32">
        <w:rPr>
          <w:rFonts w:ascii="Arial" w:hAnsi="Arial" w:cs="Arial"/>
          <w:sz w:val="22"/>
          <w:szCs w:val="22"/>
          <w:lang w:val="sr-Cyrl-RS"/>
        </w:rPr>
        <w:t xml:space="preserve"> ЈАНА 1177/2018</w:t>
      </w:r>
      <w:r w:rsidR="00D03646" w:rsidRPr="00806D32">
        <w:rPr>
          <w:rFonts w:ascii="Arial" w:hAnsi="Arial" w:cs="Arial"/>
          <w:sz w:val="22"/>
          <w:szCs w:val="22"/>
          <w:lang w:val="sr-Cyrl-RS"/>
        </w:rPr>
        <w:t xml:space="preserve">“ или електронским путем на е-mail адресe: </w:t>
      </w:r>
      <w:r w:rsidR="0006200D" w:rsidRPr="00806D32">
        <w:rPr>
          <w:rFonts w:ascii="Arial" w:hAnsi="Arial" w:cs="Arial"/>
          <w:sz w:val="22"/>
          <w:szCs w:val="22"/>
          <w:lang w:val="sr-Latn-RS"/>
        </w:rPr>
        <w:t>sanja.alikalfic</w:t>
      </w:r>
      <w:r w:rsidR="00D03646" w:rsidRPr="00806D32">
        <w:rPr>
          <w:rFonts w:ascii="Arial" w:hAnsi="Arial" w:cs="Arial"/>
          <w:sz w:val="22"/>
          <w:szCs w:val="22"/>
          <w:lang w:val="sr-Cyrl-RS"/>
        </w:rPr>
        <w:t>@eps.rs</w:t>
      </w:r>
      <w:r w:rsidR="0006200D" w:rsidRPr="00806D32">
        <w:rPr>
          <w:rFonts w:ascii="Arial" w:hAnsi="Arial" w:cs="Arial"/>
          <w:sz w:val="22"/>
          <w:szCs w:val="22"/>
          <w:lang w:val="sr-Latn-RS"/>
        </w:rPr>
        <w:t>, milos.zarkovic</w:t>
      </w:r>
      <w:r w:rsidR="0006200D" w:rsidRPr="00806D32">
        <w:rPr>
          <w:rFonts w:ascii="Arial" w:hAnsi="Arial" w:cs="Arial"/>
          <w:sz w:val="22"/>
          <w:szCs w:val="22"/>
          <w:lang w:val="en-US"/>
        </w:rPr>
        <w:t>@eps.rs</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ра</w:t>
      </w:r>
      <w:r w:rsidR="00522ECA" w:rsidRPr="00806D32">
        <w:rPr>
          <w:rFonts w:ascii="Arial" w:hAnsi="Arial" w:cs="Arial"/>
          <w:sz w:val="22"/>
          <w:szCs w:val="22"/>
          <w:lang w:val="sr-Cyrl-RS"/>
        </w:rPr>
        <w:t xml:space="preserve">дним данима (понедељак – петак). </w:t>
      </w:r>
      <w:r w:rsidRPr="00806D32">
        <w:rPr>
          <w:rFonts w:ascii="Arial" w:hAnsi="Arial" w:cs="Arial"/>
          <w:sz w:val="22"/>
          <w:szCs w:val="22"/>
          <w:lang w:val="sr-Cyrl-RS"/>
        </w:rPr>
        <w:t>Захтев за појашњење примљен током викенда/нерадног дана биће евидентиран као примљен првог следећег радног дана.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Наручилац ће у року од три дана по пријему захтева објавити Одговор на захтев на Порталу јавних набавки и својој интернет страници.</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Тражење додатних информација и појашњења телефоном није дозвољено.</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lastRenderedPageBreak/>
        <w:t xml:space="preserve">Ако наручилац у року </w:t>
      </w:r>
      <w:r w:rsidR="001F7718" w:rsidRPr="00806D32">
        <w:rPr>
          <w:rFonts w:ascii="Arial" w:hAnsi="Arial" w:cs="Arial"/>
          <w:sz w:val="22"/>
          <w:szCs w:val="22"/>
          <w:lang w:val="sr-Cyrl-RS"/>
        </w:rPr>
        <w:t>предвиђеном</w:t>
      </w:r>
      <w:r w:rsidRPr="00806D32">
        <w:rPr>
          <w:rFonts w:ascii="Arial" w:hAnsi="Arial" w:cs="Arial"/>
          <w:sz w:val="22"/>
          <w:szCs w:val="22"/>
          <w:lang w:val="sr-Cyrl-RS"/>
        </w:rPr>
        <w:t xml:space="preserve">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По истеку рока </w:t>
      </w:r>
      <w:r w:rsidR="001F7718" w:rsidRPr="00806D32">
        <w:rPr>
          <w:rFonts w:ascii="Arial" w:hAnsi="Arial" w:cs="Arial"/>
          <w:sz w:val="22"/>
          <w:szCs w:val="22"/>
          <w:lang w:val="sr-Cyrl-RS"/>
        </w:rPr>
        <w:t>предвиђеног</w:t>
      </w:r>
      <w:r w:rsidRPr="00806D32">
        <w:rPr>
          <w:rFonts w:ascii="Arial" w:hAnsi="Arial" w:cs="Arial"/>
          <w:sz w:val="22"/>
          <w:szCs w:val="22"/>
          <w:lang w:val="sr-Cyrl-RS"/>
        </w:rPr>
        <w:t xml:space="preserve"> за подношење понуда наручилац не може да мења нити да допуњује конкурсну документацију.</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Комуникација у поступку јавне набавке се врши на начин предвиђен чланом 20. Закона.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3" w:history="1">
        <w:r w:rsidRPr="00806D32">
          <w:rPr>
            <w:rFonts w:ascii="Arial" w:hAnsi="Arial" w:cs="Arial"/>
            <w:sz w:val="22"/>
            <w:szCs w:val="22"/>
            <w:lang w:val="sr-Cyrl-RS"/>
          </w:rPr>
          <w:t>www.кjn.gov.rs</w:t>
        </w:r>
      </w:hyperlink>
      <w:r w:rsidRPr="00806D32">
        <w:rPr>
          <w:rFonts w:ascii="Arial" w:hAnsi="Arial" w:cs="Arial"/>
          <w:sz w:val="22"/>
          <w:szCs w:val="22"/>
          <w:lang w:val="sr-Cyrl-RS"/>
        </w:rPr>
        <w:t>).</w:t>
      </w:r>
      <w:bookmarkStart w:id="60" w:name="_Toc441651603"/>
      <w:bookmarkStart w:id="61" w:name="_Toc442559914"/>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Heading2"/>
        <w:spacing w:before="0" w:after="0"/>
      </w:pPr>
      <w:r w:rsidRPr="00806D32">
        <w:t>Трошкови понуде</w:t>
      </w:r>
      <w:bookmarkEnd w:id="60"/>
      <w:bookmarkEnd w:id="61"/>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Трошкове припреме и подношења понуде сноси искључиво понуђач и не може тражити од Наручиоца накнаду трошкова.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9. трошкова припреме понуде.</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Heading2"/>
        <w:spacing w:before="0" w:after="0"/>
      </w:pPr>
      <w:r w:rsidRPr="00806D32">
        <w:t>Додатна објашњења, контрола и допуштене исправке</w:t>
      </w:r>
    </w:p>
    <w:p w:rsidR="00747F0A" w:rsidRPr="00806D32" w:rsidRDefault="00747F0A" w:rsidP="00747F0A">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47F0A" w:rsidRPr="00806D32" w:rsidRDefault="00747F0A" w:rsidP="00747F0A">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747F0A" w:rsidRPr="00806D32" w:rsidRDefault="00747F0A" w:rsidP="00747F0A">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03646" w:rsidRPr="00806D32" w:rsidRDefault="00747F0A" w:rsidP="00747F0A">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747F0A" w:rsidRPr="00806D32" w:rsidRDefault="00747F0A" w:rsidP="00747F0A">
      <w:pPr>
        <w:jc w:val="both"/>
        <w:rPr>
          <w:rFonts w:ascii="Arial" w:hAnsi="Arial" w:cs="Arial"/>
          <w:sz w:val="22"/>
          <w:szCs w:val="22"/>
          <w:lang w:val="sr-Cyrl-RS"/>
        </w:rPr>
      </w:pPr>
    </w:p>
    <w:p w:rsidR="00D03646" w:rsidRPr="00806D32" w:rsidRDefault="00D03646" w:rsidP="003E092F">
      <w:pPr>
        <w:pStyle w:val="Heading2"/>
        <w:spacing w:before="0" w:after="0"/>
      </w:pPr>
      <w:bookmarkStart w:id="62" w:name="_Toc442559917"/>
      <w:bookmarkStart w:id="63" w:name="_Toc441651606"/>
      <w:r w:rsidRPr="00806D32">
        <w:t>Разлози за одбијање понуде</w:t>
      </w:r>
      <w:bookmarkEnd w:id="62"/>
      <w:r w:rsidRPr="00806D32">
        <w:t xml:space="preserve"> </w:t>
      </w:r>
      <w:bookmarkEnd w:id="63"/>
    </w:p>
    <w:p w:rsidR="00747F0A" w:rsidRPr="00806D32" w:rsidRDefault="00747F0A" w:rsidP="00747F0A">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Понуда ће бити одбијена ако:</w:t>
      </w:r>
    </w:p>
    <w:p w:rsidR="00747F0A" w:rsidRPr="00806D32" w:rsidRDefault="00747F0A" w:rsidP="00747F0A">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је неблаговремена, неприхватљива или неодговарајућа;</w:t>
      </w:r>
    </w:p>
    <w:p w:rsidR="00747F0A" w:rsidRPr="00806D32" w:rsidRDefault="00747F0A" w:rsidP="00747F0A">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ако се понуђач не сагласи са исправком рачунских грешака;</w:t>
      </w:r>
    </w:p>
    <w:p w:rsidR="00747F0A" w:rsidRPr="00806D32" w:rsidRDefault="00747F0A" w:rsidP="00747F0A">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ако има битне недостатке сходно члану 106. ЗЈН</w:t>
      </w:r>
    </w:p>
    <w:p w:rsidR="00747F0A" w:rsidRPr="00806D32" w:rsidRDefault="00747F0A" w:rsidP="00747F0A">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односно ако:</w:t>
      </w:r>
    </w:p>
    <w:p w:rsidR="00747F0A" w:rsidRPr="00806D32" w:rsidRDefault="00747F0A" w:rsidP="00747F0A">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Понуђач не докаже да испуњава обавезне услове за учешће;</w:t>
      </w:r>
    </w:p>
    <w:p w:rsidR="00747F0A" w:rsidRPr="00806D32" w:rsidRDefault="00747F0A" w:rsidP="00747F0A">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понуђач не докаже да испуњава додатне услове;</w:t>
      </w:r>
    </w:p>
    <w:p w:rsidR="00747F0A" w:rsidRPr="00806D32" w:rsidRDefault="00747F0A" w:rsidP="00747F0A">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понуђач није доставио тражено средство обезбеђења;</w:t>
      </w:r>
    </w:p>
    <w:p w:rsidR="00747F0A" w:rsidRPr="00806D32" w:rsidRDefault="00747F0A" w:rsidP="00747F0A">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је понуђени рок важења понуде краћи од прописаног;</w:t>
      </w:r>
    </w:p>
    <w:p w:rsidR="00747F0A" w:rsidRPr="00806D32" w:rsidRDefault="00747F0A" w:rsidP="00747F0A">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понуда садржи друге недостатке због којих није могуће утврдити стварну садржину понуде или није могуће упоредити је са другим понудама</w:t>
      </w:r>
    </w:p>
    <w:p w:rsidR="00747F0A" w:rsidRPr="00806D32" w:rsidRDefault="00747F0A" w:rsidP="00747F0A">
      <w:pPr>
        <w:jc w:val="both"/>
        <w:rPr>
          <w:rFonts w:ascii="Arial" w:eastAsia="TimesNewRomanPSMT" w:hAnsi="Arial" w:cs="Arial"/>
          <w:sz w:val="22"/>
          <w:szCs w:val="22"/>
          <w:lang w:val="sr-Cyrl-RS"/>
        </w:rPr>
      </w:pPr>
    </w:p>
    <w:p w:rsidR="00747F0A" w:rsidRPr="00806D32" w:rsidRDefault="00747F0A" w:rsidP="00747F0A">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Наручилац ће донети одлуку о обустави поступка јавне набавке у складу са чланом 109. Закона.</w:t>
      </w:r>
    </w:p>
    <w:p w:rsidR="00D03646" w:rsidRPr="00806D32" w:rsidRDefault="00D03646" w:rsidP="003E092F">
      <w:pPr>
        <w:pStyle w:val="Heading2"/>
        <w:spacing w:before="0" w:after="0"/>
      </w:pPr>
      <w:r w:rsidRPr="00806D32">
        <w:lastRenderedPageBreak/>
        <w:t>Рок за доношење Одлуке о додели уговора/обустави</w:t>
      </w:r>
    </w:p>
    <w:p w:rsidR="00D03646" w:rsidRPr="00806D32" w:rsidRDefault="00D03646" w:rsidP="003E092F">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Наручилац ће одлуку о додели уговора/обустави поступка донети у року од максимално 25 (двадесетпет) дана од дана јавног отварања понуда.</w:t>
      </w:r>
    </w:p>
    <w:p w:rsidR="00D03646" w:rsidRPr="00806D32" w:rsidRDefault="00D03646" w:rsidP="003E092F">
      <w:pPr>
        <w:jc w:val="both"/>
        <w:rPr>
          <w:rFonts w:ascii="Arial" w:eastAsia="TimesNewRomanPSMT" w:hAnsi="Arial" w:cs="Arial"/>
          <w:sz w:val="22"/>
          <w:szCs w:val="22"/>
          <w:lang w:val="sr-Cyrl-RS"/>
        </w:rPr>
      </w:pPr>
      <w:r w:rsidRPr="00806D32">
        <w:rPr>
          <w:rFonts w:ascii="Arial" w:eastAsia="TimesNewRomanPSMT" w:hAnsi="Arial" w:cs="Arial"/>
          <w:sz w:val="22"/>
          <w:szCs w:val="22"/>
          <w:lang w:val="sr-Cyrl-RS"/>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D03646" w:rsidRPr="00806D32" w:rsidRDefault="00D03646" w:rsidP="003E092F">
      <w:pPr>
        <w:jc w:val="both"/>
        <w:rPr>
          <w:rFonts w:ascii="Arial" w:eastAsia="TimesNewRomanPSMT" w:hAnsi="Arial" w:cs="Arial"/>
          <w:sz w:val="22"/>
          <w:szCs w:val="22"/>
          <w:lang w:val="sr-Cyrl-RS"/>
        </w:rPr>
      </w:pPr>
    </w:p>
    <w:p w:rsidR="00D03646" w:rsidRPr="00806D32" w:rsidRDefault="00D03646" w:rsidP="003E092F">
      <w:pPr>
        <w:pStyle w:val="Heading2"/>
        <w:spacing w:before="0" w:after="0"/>
      </w:pPr>
      <w:bookmarkStart w:id="64" w:name="_Toc441651607"/>
      <w:bookmarkStart w:id="65" w:name="_Toc442559918"/>
      <w:r w:rsidRPr="00806D32">
        <w:t>Негативне референце</w:t>
      </w:r>
      <w:bookmarkEnd w:id="64"/>
      <w:bookmarkEnd w:id="65"/>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03646" w:rsidRPr="00806D32" w:rsidRDefault="00D03646" w:rsidP="003E092F">
      <w:pPr>
        <w:pStyle w:val="ListParagraph"/>
        <w:numPr>
          <w:ilvl w:val="0"/>
          <w:numId w:val="21"/>
        </w:numPr>
        <w:spacing w:after="0" w:line="240" w:lineRule="auto"/>
        <w:jc w:val="both"/>
        <w:rPr>
          <w:rFonts w:ascii="Arial" w:hAnsi="Arial" w:cs="Arial"/>
          <w:lang w:val="sr-Cyrl-RS"/>
        </w:rPr>
      </w:pPr>
      <w:r w:rsidRPr="00806D32">
        <w:rPr>
          <w:rFonts w:ascii="Arial" w:hAnsi="Arial" w:cs="Arial"/>
          <w:lang w:val="sr-Cyrl-RS"/>
        </w:rPr>
        <w:t>поступао супротно забрани из чл. 23. и 25. Закона;</w:t>
      </w:r>
    </w:p>
    <w:p w:rsidR="00D03646" w:rsidRPr="00806D32" w:rsidRDefault="00D03646" w:rsidP="003E092F">
      <w:pPr>
        <w:pStyle w:val="ListParagraph"/>
        <w:numPr>
          <w:ilvl w:val="0"/>
          <w:numId w:val="21"/>
        </w:numPr>
        <w:spacing w:after="0" w:line="240" w:lineRule="auto"/>
        <w:jc w:val="both"/>
        <w:rPr>
          <w:rFonts w:ascii="Arial" w:hAnsi="Arial" w:cs="Arial"/>
          <w:lang w:val="sr-Cyrl-RS"/>
        </w:rPr>
      </w:pPr>
      <w:r w:rsidRPr="00806D32">
        <w:rPr>
          <w:rFonts w:ascii="Arial" w:hAnsi="Arial" w:cs="Arial"/>
          <w:lang w:val="sr-Cyrl-RS"/>
        </w:rPr>
        <w:t>учинио повреду конкуренције;</w:t>
      </w:r>
    </w:p>
    <w:p w:rsidR="00D03646" w:rsidRPr="00806D32" w:rsidRDefault="00D03646" w:rsidP="003E092F">
      <w:pPr>
        <w:pStyle w:val="ListParagraph"/>
        <w:numPr>
          <w:ilvl w:val="0"/>
          <w:numId w:val="21"/>
        </w:numPr>
        <w:spacing w:after="0" w:line="240" w:lineRule="auto"/>
        <w:jc w:val="both"/>
        <w:rPr>
          <w:rFonts w:ascii="Arial" w:hAnsi="Arial" w:cs="Arial"/>
          <w:lang w:val="sr-Cyrl-RS"/>
        </w:rPr>
      </w:pPr>
      <w:r w:rsidRPr="00806D32">
        <w:rPr>
          <w:rFonts w:ascii="Arial" w:hAnsi="Arial" w:cs="Arial"/>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D03646" w:rsidRPr="00806D32" w:rsidRDefault="00D03646" w:rsidP="003E092F">
      <w:pPr>
        <w:pStyle w:val="ListParagraph"/>
        <w:numPr>
          <w:ilvl w:val="0"/>
          <w:numId w:val="21"/>
        </w:numPr>
        <w:spacing w:after="0" w:line="240" w:lineRule="auto"/>
        <w:jc w:val="both"/>
        <w:rPr>
          <w:rFonts w:ascii="Arial" w:hAnsi="Arial" w:cs="Arial"/>
          <w:lang w:val="sr-Cyrl-RS"/>
        </w:rPr>
      </w:pPr>
      <w:r w:rsidRPr="00806D32">
        <w:rPr>
          <w:rFonts w:ascii="Arial" w:hAnsi="Arial" w:cs="Arial"/>
          <w:lang w:val="sr-Cyrl-RS"/>
        </w:rPr>
        <w:t>одбио да достави доказе и средства обезбеђења на шта се у понуди обавезао.</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D9793F" w:rsidRPr="00806D32">
        <w:rPr>
          <w:rFonts w:ascii="Arial" w:hAnsi="Arial" w:cs="Arial"/>
          <w:sz w:val="22"/>
          <w:szCs w:val="22"/>
          <w:lang w:val="sr-Latn-RS"/>
        </w:rPr>
        <w:t xml:space="preserve"> </w:t>
      </w:r>
      <w:r w:rsidRPr="00806D32">
        <w:rPr>
          <w:rFonts w:ascii="Arial" w:hAnsi="Arial" w:cs="Arial"/>
          <w:sz w:val="22"/>
          <w:szCs w:val="22"/>
          <w:lang w:val="sr-Cyrl-RS"/>
        </w:rPr>
        <w:t>пре објављивања позива за подношење понуда. Доказ наведеног може бити:</w:t>
      </w:r>
    </w:p>
    <w:p w:rsidR="00D03646" w:rsidRPr="00806D32" w:rsidRDefault="00D03646" w:rsidP="003E092F">
      <w:pPr>
        <w:pStyle w:val="ListParagraph"/>
        <w:numPr>
          <w:ilvl w:val="0"/>
          <w:numId w:val="21"/>
        </w:numPr>
        <w:spacing w:after="0" w:line="240" w:lineRule="auto"/>
        <w:jc w:val="both"/>
        <w:rPr>
          <w:rFonts w:ascii="Arial" w:hAnsi="Arial" w:cs="Arial"/>
          <w:lang w:val="sr-Cyrl-RS"/>
        </w:rPr>
      </w:pPr>
      <w:r w:rsidRPr="00806D32">
        <w:rPr>
          <w:rFonts w:ascii="Arial" w:hAnsi="Arial" w:cs="Arial"/>
          <w:lang w:val="sr-Cyrl-RS"/>
        </w:rPr>
        <w:t>правоснажна судска одлука или коначна одлука другог надлежног органа;</w:t>
      </w:r>
    </w:p>
    <w:p w:rsidR="00D03646" w:rsidRPr="00806D32" w:rsidRDefault="00D03646" w:rsidP="003E092F">
      <w:pPr>
        <w:pStyle w:val="ListParagraph"/>
        <w:numPr>
          <w:ilvl w:val="0"/>
          <w:numId w:val="21"/>
        </w:numPr>
        <w:spacing w:after="0" w:line="240" w:lineRule="auto"/>
        <w:jc w:val="both"/>
        <w:rPr>
          <w:rFonts w:ascii="Arial" w:hAnsi="Arial" w:cs="Arial"/>
          <w:lang w:val="sr-Cyrl-RS"/>
        </w:rPr>
      </w:pPr>
      <w:r w:rsidRPr="00806D32">
        <w:rPr>
          <w:rFonts w:ascii="Arial" w:hAnsi="Arial" w:cs="Arial"/>
          <w:lang w:val="sr-Cyrl-RS"/>
        </w:rPr>
        <w:t>исправа о реализованом средству обезбеђења испуњења обавеза у поступку јавне набавке или испуњења уговорних обавеза;</w:t>
      </w:r>
    </w:p>
    <w:p w:rsidR="00D03646" w:rsidRPr="00806D32" w:rsidRDefault="00D03646" w:rsidP="003E092F">
      <w:pPr>
        <w:pStyle w:val="ListParagraph"/>
        <w:numPr>
          <w:ilvl w:val="0"/>
          <w:numId w:val="21"/>
        </w:numPr>
        <w:spacing w:after="0" w:line="240" w:lineRule="auto"/>
        <w:jc w:val="both"/>
        <w:rPr>
          <w:rFonts w:ascii="Arial" w:hAnsi="Arial" w:cs="Arial"/>
          <w:lang w:val="sr-Cyrl-RS"/>
        </w:rPr>
      </w:pPr>
      <w:r w:rsidRPr="00806D32">
        <w:rPr>
          <w:rFonts w:ascii="Arial" w:hAnsi="Arial" w:cs="Arial"/>
          <w:lang w:val="sr-Cyrl-RS"/>
        </w:rPr>
        <w:t>исправа о наплаћеној уговорној казни;</w:t>
      </w:r>
    </w:p>
    <w:p w:rsidR="00D03646" w:rsidRPr="00806D32" w:rsidRDefault="00D03646" w:rsidP="003E092F">
      <w:pPr>
        <w:pStyle w:val="ListParagraph"/>
        <w:numPr>
          <w:ilvl w:val="0"/>
          <w:numId w:val="21"/>
        </w:numPr>
        <w:spacing w:after="0" w:line="240" w:lineRule="auto"/>
        <w:jc w:val="both"/>
        <w:rPr>
          <w:rFonts w:ascii="Arial" w:hAnsi="Arial" w:cs="Arial"/>
          <w:lang w:val="sr-Cyrl-RS"/>
        </w:rPr>
      </w:pPr>
      <w:r w:rsidRPr="00806D32">
        <w:rPr>
          <w:rFonts w:ascii="Arial" w:hAnsi="Arial" w:cs="Arial"/>
          <w:lang w:val="sr-Cyrl-RS"/>
        </w:rPr>
        <w:t>рекламације потрошача, односно корисника, ако нису отклоњене у уговореном року;</w:t>
      </w:r>
    </w:p>
    <w:p w:rsidR="00D03646" w:rsidRPr="00806D32" w:rsidRDefault="00D03646" w:rsidP="003E092F">
      <w:pPr>
        <w:pStyle w:val="ListParagraph"/>
        <w:numPr>
          <w:ilvl w:val="0"/>
          <w:numId w:val="21"/>
        </w:numPr>
        <w:spacing w:after="0" w:line="240" w:lineRule="auto"/>
        <w:jc w:val="both"/>
        <w:rPr>
          <w:rFonts w:ascii="Arial" w:hAnsi="Arial" w:cs="Arial"/>
          <w:lang w:val="sr-Cyrl-RS"/>
        </w:rPr>
      </w:pPr>
      <w:r w:rsidRPr="00806D32">
        <w:rPr>
          <w:rFonts w:ascii="Arial" w:hAnsi="Arial" w:cs="Arial"/>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03646" w:rsidRPr="00806D32" w:rsidRDefault="00D03646" w:rsidP="003E092F">
      <w:pPr>
        <w:pStyle w:val="ListParagraph"/>
        <w:numPr>
          <w:ilvl w:val="0"/>
          <w:numId w:val="21"/>
        </w:numPr>
        <w:spacing w:after="0" w:line="240" w:lineRule="auto"/>
        <w:jc w:val="both"/>
        <w:rPr>
          <w:rFonts w:ascii="Arial" w:hAnsi="Arial" w:cs="Arial"/>
          <w:lang w:val="sr-Cyrl-RS"/>
        </w:rPr>
      </w:pPr>
      <w:r w:rsidRPr="00806D32">
        <w:rPr>
          <w:rFonts w:ascii="Arial" w:hAnsi="Arial" w:cs="Arial"/>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rsidR="00D03646" w:rsidRPr="00806D32" w:rsidRDefault="00D03646" w:rsidP="003E092F">
      <w:pPr>
        <w:pStyle w:val="ListParagraph"/>
        <w:numPr>
          <w:ilvl w:val="0"/>
          <w:numId w:val="21"/>
        </w:numPr>
        <w:spacing w:after="0" w:line="240" w:lineRule="auto"/>
        <w:jc w:val="both"/>
        <w:rPr>
          <w:rFonts w:ascii="Arial" w:hAnsi="Arial" w:cs="Arial"/>
          <w:lang w:val="sr-Cyrl-RS"/>
        </w:rPr>
      </w:pPr>
      <w:r w:rsidRPr="00806D32">
        <w:rPr>
          <w:rFonts w:ascii="Arial" w:hAnsi="Arial" w:cs="Arial"/>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Heading2"/>
        <w:spacing w:before="0" w:after="0"/>
      </w:pPr>
      <w:bookmarkStart w:id="66" w:name="_Toc441651608"/>
      <w:bookmarkStart w:id="67" w:name="_Toc442559919"/>
      <w:r w:rsidRPr="00806D32">
        <w:t>Увид у документацију</w:t>
      </w:r>
      <w:bookmarkEnd w:id="66"/>
      <w:bookmarkEnd w:id="67"/>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D03646" w:rsidRPr="00806D32" w:rsidRDefault="00D03646" w:rsidP="003E092F">
      <w:pPr>
        <w:rPr>
          <w:rFonts w:ascii="Arial" w:hAnsi="Arial" w:cs="Arial"/>
          <w:sz w:val="22"/>
          <w:szCs w:val="22"/>
          <w:lang w:val="sr-Cyrl-RS"/>
        </w:rPr>
      </w:pPr>
    </w:p>
    <w:p w:rsidR="00D03646" w:rsidRPr="00806D32" w:rsidRDefault="00D03646" w:rsidP="003E092F">
      <w:pPr>
        <w:pStyle w:val="Heading2"/>
        <w:spacing w:before="0" w:after="0"/>
      </w:pPr>
      <w:r w:rsidRPr="00806D32">
        <w:t>Поштовање обавеза које произлазе из прописа о заштити на раду и других прописа</w:t>
      </w:r>
    </w:p>
    <w:p w:rsidR="00D03646" w:rsidRPr="00806D32" w:rsidRDefault="00D03646" w:rsidP="003E092F">
      <w:pPr>
        <w:pStyle w:val="KDParagraf"/>
        <w:spacing w:before="0"/>
        <w:rPr>
          <w:rFonts w:cs="Arial"/>
          <w:lang w:val="sr-Cyrl-RS"/>
        </w:rPr>
      </w:pPr>
      <w:r w:rsidRPr="00806D32">
        <w:rPr>
          <w:rFonts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675866" w:rsidRPr="00806D32">
        <w:rPr>
          <w:rFonts w:cs="Arial"/>
          <w:lang w:val="sr-Cyrl-RS"/>
        </w:rPr>
        <w:t>.</w:t>
      </w:r>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Heading2"/>
        <w:spacing w:before="0" w:after="0"/>
      </w:pPr>
      <w:bookmarkStart w:id="68" w:name="_Toc441651609"/>
      <w:bookmarkStart w:id="69" w:name="_Toc442559920"/>
      <w:r w:rsidRPr="00806D32">
        <w:lastRenderedPageBreak/>
        <w:t>Заштита права понуђача</w:t>
      </w:r>
      <w:bookmarkEnd w:id="68"/>
      <w:bookmarkEnd w:id="69"/>
    </w:p>
    <w:p w:rsidR="00D03646" w:rsidRPr="00806D32" w:rsidRDefault="00D03646" w:rsidP="003E092F">
      <w:pPr>
        <w:jc w:val="both"/>
        <w:rPr>
          <w:rFonts w:ascii="Arial" w:hAnsi="Arial" w:cs="Arial"/>
          <w:b/>
          <w:sz w:val="22"/>
          <w:szCs w:val="22"/>
          <w:lang w:val="sr-Cyrl-RS"/>
        </w:rPr>
      </w:pPr>
      <w:r w:rsidRPr="00806D32">
        <w:rPr>
          <w:rFonts w:ascii="Arial" w:hAnsi="Arial" w:cs="Arial"/>
          <w:sz w:val="22"/>
          <w:szCs w:val="22"/>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D03646" w:rsidRPr="00806D32" w:rsidRDefault="00D03646" w:rsidP="003E092F">
      <w:pPr>
        <w:jc w:val="both"/>
        <w:rPr>
          <w:rFonts w:ascii="Arial" w:hAnsi="Arial" w:cs="Arial"/>
          <w:b/>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Захтев за заштиту права може се поднети у току целог поступка јавне набавке, против сваке радње, осим ако Законом није другачије одређено.</w:t>
      </w:r>
    </w:p>
    <w:p w:rsidR="00D03646" w:rsidRPr="00806D32" w:rsidRDefault="00D03646" w:rsidP="003E092F">
      <w:pPr>
        <w:jc w:val="both"/>
        <w:rPr>
          <w:rFonts w:ascii="Arial" w:hAnsi="Arial" w:cs="Arial"/>
          <w:sz w:val="22"/>
          <w:szCs w:val="22"/>
          <w:lang w:val="sr-Cyrl-RS" w:eastAsia="sr-Latn-CS"/>
        </w:rPr>
      </w:pPr>
    </w:p>
    <w:p w:rsidR="00D03646" w:rsidRPr="00806D32" w:rsidRDefault="00D03646" w:rsidP="003E092F">
      <w:pPr>
        <w:jc w:val="both"/>
        <w:rPr>
          <w:rFonts w:ascii="Arial" w:hAnsi="Arial" w:cs="Arial"/>
          <w:sz w:val="22"/>
          <w:szCs w:val="22"/>
          <w:lang w:val="sr-Cyrl-RS" w:eastAsia="sr-Latn-CS"/>
        </w:rPr>
      </w:pPr>
      <w:r w:rsidRPr="00806D32">
        <w:rPr>
          <w:rFonts w:ascii="Arial" w:hAnsi="Arial" w:cs="Arial"/>
          <w:sz w:val="22"/>
          <w:szCs w:val="22"/>
          <w:lang w:val="sr-Cyrl-RS" w:eastAsia="sr-Latn-CS"/>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Захтев за заштиту права се подноси се лично или путем поште на адресу: Јавно предузеће „Електропривреда Србије“ Београд, адреса Балканска број 13 са назнаком Захтев за заштиту права за ЈН услуга Наручиоцу , са назнаком „Захтев за заштиту права за јавну набавку </w:t>
      </w:r>
      <w:r w:rsidR="00B75CD6" w:rsidRPr="00806D32">
        <w:rPr>
          <w:rFonts w:ascii="Arial" w:hAnsi="Arial" w:cs="Arial"/>
          <w:sz w:val="22"/>
          <w:szCs w:val="22"/>
          <w:lang w:val="sr-Cyrl-RS"/>
        </w:rPr>
        <w:t xml:space="preserve">услуге </w:t>
      </w:r>
      <w:r w:rsidRPr="00806D32">
        <w:rPr>
          <w:rFonts w:ascii="Arial" w:hAnsi="Arial" w:cs="Arial"/>
          <w:sz w:val="22"/>
          <w:szCs w:val="22"/>
          <w:lang w:val="sr-Cyrl-RS"/>
        </w:rPr>
        <w:t xml:space="preserve">број </w:t>
      </w:r>
      <w:r w:rsidR="00BD02A0" w:rsidRPr="00806D32">
        <w:rPr>
          <w:rFonts w:ascii="Arial" w:hAnsi="Arial" w:cs="Arial"/>
          <w:sz w:val="22"/>
          <w:szCs w:val="22"/>
          <w:lang w:val="sr-Cyrl-RS"/>
        </w:rPr>
        <w:t>ЈН/</w:t>
      </w:r>
      <w:r w:rsidR="0006200D" w:rsidRPr="00806D32">
        <w:rPr>
          <w:rFonts w:ascii="Arial" w:hAnsi="Arial" w:cs="Arial"/>
          <w:sz w:val="22"/>
          <w:szCs w:val="22"/>
          <w:lang w:val="en-US"/>
        </w:rPr>
        <w:t>1000/0582</w:t>
      </w:r>
      <w:r w:rsidR="00BD02A0" w:rsidRPr="00806D32">
        <w:rPr>
          <w:rFonts w:ascii="Arial" w:hAnsi="Arial" w:cs="Arial"/>
          <w:sz w:val="22"/>
          <w:szCs w:val="22"/>
          <w:lang w:val="sr-Cyrl-RS"/>
        </w:rPr>
        <w:t>/2018</w:t>
      </w:r>
      <w:r w:rsidR="0006200D" w:rsidRPr="00806D32">
        <w:rPr>
          <w:rFonts w:ascii="Arial" w:hAnsi="Arial" w:cs="Arial"/>
          <w:sz w:val="22"/>
          <w:szCs w:val="22"/>
          <w:lang w:val="en-US"/>
        </w:rPr>
        <w:t xml:space="preserve"> JANA 1177/2018</w:t>
      </w:r>
      <w:r w:rsidRPr="00806D32">
        <w:rPr>
          <w:rFonts w:ascii="Arial" w:hAnsi="Arial" w:cs="Arial"/>
          <w:sz w:val="22"/>
          <w:szCs w:val="22"/>
          <w:lang w:val="sr-Cyrl-RS"/>
        </w:rPr>
        <w:t>.</w:t>
      </w:r>
    </w:p>
    <w:p w:rsidR="00D03646" w:rsidRPr="00806D32" w:rsidRDefault="00D03646" w:rsidP="003E092F">
      <w:pPr>
        <w:jc w:val="both"/>
        <w:rPr>
          <w:rFonts w:ascii="Arial" w:hAnsi="Arial" w:cs="Arial"/>
          <w:sz w:val="22"/>
          <w:szCs w:val="22"/>
          <w:lang w:val="sr-Cyrl-RS"/>
        </w:rPr>
      </w:pPr>
    </w:p>
    <w:p w:rsidR="00D03646" w:rsidRPr="00806D32" w:rsidRDefault="00D03646" w:rsidP="003E092F">
      <w:pPr>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 xml:space="preserve">Захтев за заштиту права се може доставити и путем електронске поште на e-mail: </w:t>
      </w:r>
      <w:r w:rsidR="0006200D" w:rsidRPr="00806D32">
        <w:rPr>
          <w:rFonts w:ascii="Arial" w:hAnsi="Arial" w:cs="Arial"/>
          <w:sz w:val="22"/>
          <w:szCs w:val="22"/>
          <w:lang w:val="sr-Latn-RS" w:eastAsia="en-US"/>
        </w:rPr>
        <w:t>sanja.alikalfic</w:t>
      </w:r>
      <w:r w:rsidRPr="00806D32">
        <w:rPr>
          <w:rFonts w:ascii="Arial" w:hAnsi="Arial" w:cs="Arial"/>
          <w:sz w:val="22"/>
          <w:szCs w:val="22"/>
          <w:lang w:val="sr-Cyrl-RS" w:eastAsia="en-US"/>
        </w:rPr>
        <w:t>@eps.rs</w:t>
      </w:r>
      <w:r w:rsidR="0006200D" w:rsidRPr="00806D32">
        <w:rPr>
          <w:rFonts w:ascii="Arial" w:hAnsi="Arial" w:cs="Arial"/>
          <w:sz w:val="22"/>
          <w:szCs w:val="22"/>
          <w:lang w:val="sr-Latn-RS" w:eastAsia="en-US"/>
        </w:rPr>
        <w:t>, milos.zarkovic</w:t>
      </w:r>
      <w:r w:rsidR="0006200D" w:rsidRPr="00806D32">
        <w:rPr>
          <w:rFonts w:ascii="Arial" w:hAnsi="Arial" w:cs="Arial"/>
          <w:sz w:val="22"/>
          <w:szCs w:val="22"/>
          <w:lang w:val="en-US" w:eastAsia="en-US"/>
        </w:rPr>
        <w:t>@eps.rs</w:t>
      </w:r>
      <w:r w:rsidRPr="00806D32">
        <w:rPr>
          <w:rFonts w:ascii="Arial" w:hAnsi="Arial" w:cs="Arial"/>
          <w:sz w:val="22"/>
          <w:szCs w:val="22"/>
          <w:lang w:val="sr-Cyrl-RS" w:eastAsia="en-US"/>
        </w:rPr>
        <w:t xml:space="preserve"> радним данима (понедељак-петак) од 8,00 до 15,00 часова.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Копију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Захтев за заштиту права садржи:</w:t>
      </w:r>
    </w:p>
    <w:p w:rsidR="00D03646" w:rsidRPr="00806D32" w:rsidRDefault="00D03646" w:rsidP="003E092F">
      <w:pPr>
        <w:pStyle w:val="ListParagraph"/>
        <w:numPr>
          <w:ilvl w:val="0"/>
          <w:numId w:val="22"/>
        </w:numPr>
        <w:spacing w:after="0" w:line="240" w:lineRule="auto"/>
        <w:ind w:left="714" w:hanging="357"/>
        <w:jc w:val="both"/>
        <w:rPr>
          <w:rFonts w:ascii="Arial" w:hAnsi="Arial" w:cs="Arial"/>
          <w:lang w:val="sr-Cyrl-RS" w:eastAsia="sr-Latn-CS"/>
        </w:rPr>
      </w:pPr>
      <w:r w:rsidRPr="00806D32">
        <w:rPr>
          <w:rFonts w:ascii="Arial" w:hAnsi="Arial" w:cs="Arial"/>
          <w:lang w:val="sr-Cyrl-RS" w:eastAsia="sr-Latn-CS"/>
        </w:rPr>
        <w:t xml:space="preserve">назив и адресу подносиоца захтева и лице за контакт; </w:t>
      </w:r>
    </w:p>
    <w:p w:rsidR="00D03646" w:rsidRPr="00806D32" w:rsidRDefault="00D03646" w:rsidP="003E092F">
      <w:pPr>
        <w:pStyle w:val="ListParagraph"/>
        <w:numPr>
          <w:ilvl w:val="0"/>
          <w:numId w:val="22"/>
        </w:numPr>
        <w:spacing w:after="0" w:line="240" w:lineRule="auto"/>
        <w:ind w:left="714" w:hanging="357"/>
        <w:jc w:val="both"/>
        <w:rPr>
          <w:rFonts w:ascii="Arial" w:hAnsi="Arial" w:cs="Arial"/>
          <w:lang w:val="sr-Cyrl-RS" w:eastAsia="sr-Latn-CS"/>
        </w:rPr>
      </w:pPr>
      <w:r w:rsidRPr="00806D32">
        <w:rPr>
          <w:rFonts w:ascii="Arial" w:hAnsi="Arial" w:cs="Arial"/>
          <w:lang w:val="sr-Cyrl-RS" w:eastAsia="sr-Latn-CS"/>
        </w:rPr>
        <w:t xml:space="preserve">назив и адресу Наручиоца; </w:t>
      </w:r>
    </w:p>
    <w:p w:rsidR="00D03646" w:rsidRPr="00806D32" w:rsidRDefault="00D03646" w:rsidP="003E092F">
      <w:pPr>
        <w:pStyle w:val="ListParagraph"/>
        <w:numPr>
          <w:ilvl w:val="0"/>
          <w:numId w:val="22"/>
        </w:numPr>
        <w:spacing w:after="0" w:line="240" w:lineRule="auto"/>
        <w:ind w:left="714" w:hanging="357"/>
        <w:jc w:val="both"/>
        <w:rPr>
          <w:rFonts w:ascii="Arial" w:hAnsi="Arial" w:cs="Arial"/>
          <w:lang w:val="sr-Cyrl-RS" w:eastAsia="sr-Latn-CS"/>
        </w:rPr>
      </w:pPr>
      <w:r w:rsidRPr="00806D32">
        <w:rPr>
          <w:rFonts w:ascii="Arial" w:hAnsi="Arial" w:cs="Arial"/>
          <w:lang w:val="sr-Cyrl-RS" w:eastAsia="sr-Latn-CS"/>
        </w:rPr>
        <w:t xml:space="preserve">податке о јавној набавци која је предмет захтева, односно о одлуци Наручиоца; </w:t>
      </w:r>
    </w:p>
    <w:p w:rsidR="00D03646" w:rsidRPr="00806D32" w:rsidRDefault="00D03646" w:rsidP="003E092F">
      <w:pPr>
        <w:pStyle w:val="ListParagraph"/>
        <w:numPr>
          <w:ilvl w:val="0"/>
          <w:numId w:val="22"/>
        </w:numPr>
        <w:spacing w:after="0" w:line="240" w:lineRule="auto"/>
        <w:ind w:left="714" w:hanging="357"/>
        <w:jc w:val="both"/>
        <w:rPr>
          <w:rFonts w:ascii="Arial" w:hAnsi="Arial" w:cs="Arial"/>
          <w:lang w:val="sr-Cyrl-RS" w:eastAsia="sr-Latn-CS"/>
        </w:rPr>
      </w:pPr>
      <w:r w:rsidRPr="00806D32">
        <w:rPr>
          <w:rFonts w:ascii="Arial" w:hAnsi="Arial" w:cs="Arial"/>
          <w:lang w:val="sr-Cyrl-RS" w:eastAsia="sr-Latn-CS"/>
        </w:rPr>
        <w:t xml:space="preserve">повреде прописа којима се уређује поступак јавне набавке; </w:t>
      </w:r>
    </w:p>
    <w:p w:rsidR="00D03646" w:rsidRPr="00806D32" w:rsidRDefault="00D03646" w:rsidP="003E092F">
      <w:pPr>
        <w:pStyle w:val="ListParagraph"/>
        <w:numPr>
          <w:ilvl w:val="0"/>
          <w:numId w:val="22"/>
        </w:numPr>
        <w:spacing w:after="0" w:line="240" w:lineRule="auto"/>
        <w:ind w:left="714" w:hanging="357"/>
        <w:jc w:val="both"/>
        <w:rPr>
          <w:rFonts w:ascii="Arial" w:hAnsi="Arial" w:cs="Arial"/>
          <w:lang w:val="sr-Cyrl-RS" w:eastAsia="sr-Latn-CS"/>
        </w:rPr>
      </w:pPr>
      <w:r w:rsidRPr="00806D32">
        <w:rPr>
          <w:rFonts w:ascii="Arial" w:hAnsi="Arial" w:cs="Arial"/>
          <w:lang w:val="sr-Cyrl-RS" w:eastAsia="sr-Latn-CS"/>
        </w:rPr>
        <w:t xml:space="preserve">чињенице и доказе којима се повреде доказују; </w:t>
      </w:r>
    </w:p>
    <w:p w:rsidR="00D03646" w:rsidRPr="00806D32" w:rsidRDefault="00D03646" w:rsidP="003E092F">
      <w:pPr>
        <w:pStyle w:val="ListParagraph"/>
        <w:numPr>
          <w:ilvl w:val="0"/>
          <w:numId w:val="22"/>
        </w:numPr>
        <w:spacing w:after="0" w:line="240" w:lineRule="auto"/>
        <w:ind w:left="714" w:hanging="357"/>
        <w:jc w:val="both"/>
        <w:rPr>
          <w:rFonts w:ascii="Arial" w:hAnsi="Arial" w:cs="Arial"/>
          <w:lang w:val="sr-Cyrl-RS" w:eastAsia="sr-Latn-CS"/>
        </w:rPr>
      </w:pPr>
      <w:r w:rsidRPr="00806D32">
        <w:rPr>
          <w:rFonts w:ascii="Arial" w:hAnsi="Arial" w:cs="Arial"/>
          <w:lang w:val="sr-Cyrl-RS" w:eastAsia="sr-Latn-CS"/>
        </w:rPr>
        <w:t xml:space="preserve">потврду о уплати таксе из члана 156. Закона; </w:t>
      </w:r>
    </w:p>
    <w:p w:rsidR="00D03646" w:rsidRPr="00806D32" w:rsidRDefault="00D03646" w:rsidP="003E092F">
      <w:pPr>
        <w:pStyle w:val="ListParagraph"/>
        <w:numPr>
          <w:ilvl w:val="0"/>
          <w:numId w:val="22"/>
        </w:numPr>
        <w:spacing w:after="0" w:line="240" w:lineRule="auto"/>
        <w:ind w:left="714" w:hanging="357"/>
        <w:jc w:val="both"/>
        <w:rPr>
          <w:rFonts w:ascii="Arial" w:hAnsi="Arial" w:cs="Arial"/>
          <w:lang w:val="sr-Cyrl-RS"/>
        </w:rPr>
      </w:pPr>
      <w:r w:rsidRPr="00806D32">
        <w:rPr>
          <w:rFonts w:ascii="Arial" w:hAnsi="Arial" w:cs="Arial"/>
          <w:lang w:val="sr-Cyrl-RS" w:eastAsia="sr-Latn-CS"/>
        </w:rPr>
        <w:t xml:space="preserve">потпис подносиоца. </w:t>
      </w:r>
    </w:p>
    <w:p w:rsidR="00D03646" w:rsidRPr="00806D32" w:rsidRDefault="00D03646" w:rsidP="003E092F">
      <w:pPr>
        <w:pStyle w:val="ListParagraph"/>
        <w:spacing w:after="0" w:line="240" w:lineRule="auto"/>
        <w:ind w:left="714"/>
        <w:jc w:val="both"/>
        <w:rPr>
          <w:rFonts w:ascii="Arial" w:hAnsi="Arial" w:cs="Arial"/>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806D32">
        <w:rPr>
          <w:rFonts w:ascii="Arial" w:hAnsi="Arial" w:cs="Arial"/>
          <w:b/>
          <w:sz w:val="22"/>
          <w:szCs w:val="22"/>
          <w:lang w:val="sr-Cyrl-RS"/>
        </w:rPr>
        <w:t>седам дана</w:t>
      </w:r>
      <w:r w:rsidRPr="00806D32">
        <w:rPr>
          <w:rFonts w:ascii="Arial" w:hAnsi="Arial" w:cs="Arial"/>
          <w:sz w:val="22"/>
          <w:szCs w:val="22"/>
          <w:lang w:val="sr-Cyrl-RS"/>
        </w:rPr>
        <w:t xml:space="preserve"> пре истека рока за подношење понуда, без обзира на начин достављања, </w:t>
      </w:r>
      <w:r w:rsidRPr="00806D32">
        <w:rPr>
          <w:rFonts w:ascii="Arial" w:hAnsi="Arial" w:cs="Arial"/>
          <w:sz w:val="22"/>
          <w:szCs w:val="22"/>
          <w:lang w:val="sr-Cyrl-R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806D32">
        <w:rPr>
          <w:rFonts w:ascii="Arial" w:hAnsi="Arial" w:cs="Arial"/>
          <w:sz w:val="22"/>
          <w:szCs w:val="22"/>
          <w:lang w:val="sr-Cyrl-RS"/>
        </w:rPr>
        <w:t>.</w:t>
      </w:r>
    </w:p>
    <w:p w:rsidR="00D03646" w:rsidRPr="00806D32" w:rsidRDefault="00D03646" w:rsidP="003E092F">
      <w:pPr>
        <w:jc w:val="both"/>
        <w:rPr>
          <w:rFonts w:ascii="Arial" w:hAnsi="Arial" w:cs="Arial"/>
          <w:sz w:val="22"/>
          <w:szCs w:val="22"/>
          <w:lang w:val="sr-Cyrl-RS" w:eastAsia="sr-Latn-CS"/>
        </w:rPr>
      </w:pPr>
    </w:p>
    <w:p w:rsidR="00D03646" w:rsidRPr="00806D32" w:rsidRDefault="00D03646" w:rsidP="003E092F">
      <w:pPr>
        <w:jc w:val="both"/>
        <w:rPr>
          <w:rFonts w:ascii="Arial" w:hAnsi="Arial" w:cs="Arial"/>
          <w:sz w:val="22"/>
          <w:szCs w:val="22"/>
          <w:lang w:val="sr-Cyrl-RS" w:eastAsia="sr-Latn-CS"/>
        </w:rPr>
      </w:pPr>
      <w:r w:rsidRPr="00806D32">
        <w:rPr>
          <w:rFonts w:ascii="Arial" w:hAnsi="Arial" w:cs="Arial"/>
          <w:sz w:val="22"/>
          <w:szCs w:val="22"/>
          <w:lang w:val="sr-Cyrl-R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После доношења одлуке о додели уговора и одлуке о обустави поступка, рок за подношење захтева за заштиту права је </w:t>
      </w:r>
      <w:r w:rsidRPr="00806D32">
        <w:rPr>
          <w:rFonts w:ascii="Arial" w:hAnsi="Arial" w:cs="Arial"/>
          <w:b/>
          <w:sz w:val="22"/>
          <w:szCs w:val="22"/>
          <w:lang w:val="sr-Cyrl-RS"/>
        </w:rPr>
        <w:t>десет дана</w:t>
      </w:r>
      <w:r w:rsidRPr="00806D32">
        <w:rPr>
          <w:rFonts w:ascii="Arial" w:hAnsi="Arial" w:cs="Arial"/>
          <w:sz w:val="22"/>
          <w:szCs w:val="22"/>
          <w:lang w:val="sr-Cyrl-RS"/>
        </w:rPr>
        <w:t xml:space="preserve"> од дана објављивања одлуке на Порталу јавних набавки.</w:t>
      </w:r>
    </w:p>
    <w:p w:rsidR="00D03646" w:rsidRPr="00806D32" w:rsidRDefault="00D03646" w:rsidP="003E092F">
      <w:pPr>
        <w:jc w:val="both"/>
        <w:rPr>
          <w:rFonts w:ascii="Arial" w:hAnsi="Arial" w:cs="Arial"/>
          <w:sz w:val="22"/>
          <w:szCs w:val="22"/>
          <w:lang w:val="sr-Cyrl-RS" w:eastAsia="sr-Latn-CS"/>
        </w:rPr>
      </w:pPr>
    </w:p>
    <w:p w:rsidR="00D03646" w:rsidRPr="00806D32" w:rsidRDefault="00D03646" w:rsidP="003E092F">
      <w:pPr>
        <w:jc w:val="both"/>
        <w:rPr>
          <w:rFonts w:ascii="Arial" w:hAnsi="Arial" w:cs="Arial"/>
          <w:sz w:val="22"/>
          <w:szCs w:val="22"/>
          <w:lang w:val="sr-Cyrl-RS" w:eastAsia="sr-Latn-CS"/>
        </w:rPr>
      </w:pPr>
      <w:r w:rsidRPr="00806D32">
        <w:rPr>
          <w:rFonts w:ascii="Arial" w:hAnsi="Arial" w:cs="Arial"/>
          <w:sz w:val="22"/>
          <w:szCs w:val="22"/>
          <w:lang w:val="sr-Cyrl-RS" w:eastAsia="sr-Latn-CS"/>
        </w:rPr>
        <w:t xml:space="preserve">Захтев за заштиту права не задржава даље активности Наручиоца у поступку јавне набавке у складу са одредбама члана 150. Закона. </w:t>
      </w:r>
    </w:p>
    <w:p w:rsidR="00D03646" w:rsidRPr="00806D32" w:rsidRDefault="00D03646" w:rsidP="003E092F">
      <w:pPr>
        <w:jc w:val="both"/>
        <w:rPr>
          <w:rFonts w:ascii="Arial" w:hAnsi="Arial" w:cs="Arial"/>
          <w:sz w:val="22"/>
          <w:szCs w:val="22"/>
          <w:lang w:val="sr-Cyrl-RS" w:eastAsia="sr-Latn-CS"/>
        </w:rPr>
      </w:pPr>
    </w:p>
    <w:p w:rsidR="00D03646" w:rsidRPr="00806D32" w:rsidRDefault="00D03646" w:rsidP="003E092F">
      <w:pPr>
        <w:jc w:val="both"/>
        <w:rPr>
          <w:rFonts w:ascii="Arial" w:hAnsi="Arial" w:cs="Arial"/>
          <w:sz w:val="22"/>
          <w:szCs w:val="22"/>
          <w:lang w:val="sr-Cyrl-RS" w:eastAsia="sr-Latn-CS"/>
        </w:rPr>
      </w:pPr>
      <w:r w:rsidRPr="00806D32">
        <w:rPr>
          <w:rFonts w:ascii="Arial" w:hAnsi="Arial" w:cs="Arial"/>
          <w:sz w:val="22"/>
          <w:szCs w:val="22"/>
          <w:lang w:val="sr-Cyrl-RS" w:eastAsia="sr-Latn-CS"/>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rsidR="00D03646" w:rsidRPr="00806D32" w:rsidRDefault="00D03646" w:rsidP="003E092F">
      <w:pPr>
        <w:jc w:val="both"/>
        <w:rPr>
          <w:rFonts w:ascii="Arial" w:hAnsi="Arial" w:cs="Arial"/>
          <w:sz w:val="22"/>
          <w:szCs w:val="22"/>
          <w:lang w:val="sr-Cyrl-RS" w:eastAsia="sr-Latn-CS"/>
        </w:rPr>
      </w:pPr>
    </w:p>
    <w:p w:rsidR="00D03646" w:rsidRPr="00806D32" w:rsidRDefault="00D03646" w:rsidP="003E092F">
      <w:pPr>
        <w:jc w:val="both"/>
        <w:rPr>
          <w:rFonts w:ascii="Arial" w:hAnsi="Arial" w:cs="Arial"/>
          <w:sz w:val="22"/>
          <w:szCs w:val="22"/>
          <w:lang w:val="sr-Cyrl-RS" w:eastAsia="sr-Latn-CS"/>
        </w:rPr>
      </w:pPr>
      <w:r w:rsidRPr="00806D32">
        <w:rPr>
          <w:rFonts w:ascii="Arial" w:hAnsi="Arial" w:cs="Arial"/>
          <w:sz w:val="22"/>
          <w:szCs w:val="22"/>
          <w:lang w:val="sr-Cyrl-RS" w:eastAsia="sr-Latn-CS"/>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eastAsia="sr-Latn-CS"/>
        </w:rPr>
        <w:t xml:space="preserve"> </w:t>
      </w:r>
    </w:p>
    <w:p w:rsidR="00154870"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Подносилац захтева за заштиту права дужан је да на рачун буџета Републике Србије (број рачуна: 840-</w:t>
      </w:r>
      <w:r w:rsidRPr="00806D32">
        <w:rPr>
          <w:rFonts w:ascii="Arial" w:hAnsi="Arial" w:cs="Arial"/>
          <w:bCs/>
          <w:iCs/>
          <w:sz w:val="22"/>
          <w:szCs w:val="22"/>
          <w:lang w:val="sr-Cyrl-RS"/>
        </w:rPr>
        <w:t>30678845-06</w:t>
      </w:r>
      <w:r w:rsidRPr="00806D32">
        <w:rPr>
          <w:rFonts w:ascii="Arial" w:hAnsi="Arial" w:cs="Arial"/>
          <w:sz w:val="22"/>
          <w:szCs w:val="22"/>
          <w:lang w:val="sr-Cyrl-RS"/>
        </w:rPr>
        <w:t xml:space="preserve">, шифра плаћања 153 или 253, позив на број  </w:t>
      </w:r>
      <w:r w:rsidR="0006200D" w:rsidRPr="00806D32">
        <w:rPr>
          <w:rFonts w:ascii="Arial" w:hAnsi="Arial" w:cs="Arial"/>
          <w:sz w:val="22"/>
          <w:szCs w:val="22"/>
          <w:lang w:val="sr-Cyrl-RS"/>
        </w:rPr>
        <w:t>ЈН/1000/0582/2018 ЈАНА 1177/2018</w:t>
      </w:r>
      <w:r w:rsidRPr="00806D32">
        <w:rPr>
          <w:rFonts w:ascii="Arial" w:hAnsi="Arial" w:cs="Arial"/>
          <w:sz w:val="22"/>
          <w:szCs w:val="22"/>
          <w:lang w:val="sr-Cyrl-RS"/>
        </w:rPr>
        <w:t xml:space="preserve">,  сврха: ЗЗП, ЈП ЕПС, јавна набавка добара и </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услуга број  </w:t>
      </w:r>
      <w:r w:rsidR="0006200D" w:rsidRPr="00806D32">
        <w:rPr>
          <w:rFonts w:ascii="Arial" w:hAnsi="Arial" w:cs="Arial"/>
          <w:sz w:val="22"/>
          <w:szCs w:val="22"/>
          <w:lang w:val="sr-Cyrl-RS"/>
        </w:rPr>
        <w:t>ЈН/1000/0582/2018 ЈАНА 1177/2018</w:t>
      </w:r>
      <w:r w:rsidRPr="00806D32">
        <w:rPr>
          <w:rFonts w:ascii="Arial" w:hAnsi="Arial" w:cs="Arial"/>
          <w:sz w:val="22"/>
          <w:szCs w:val="22"/>
          <w:lang w:val="sr-Cyrl-RS"/>
        </w:rPr>
        <w:t>, корисник: буџет Републике Србије) уплати таксу и то:</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1) 120.000,00 динара ако се захтев за заштиту права подноси пре отварања понуда </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2) 120.000,00 динара ако се захтев за заштиту права подноси након отварања понуда.</w:t>
      </w:r>
    </w:p>
    <w:p w:rsidR="00D03646" w:rsidRPr="00806D32" w:rsidRDefault="00D03646" w:rsidP="003E092F">
      <w:pPr>
        <w:pStyle w:val="ListParagraph"/>
        <w:spacing w:after="0" w:line="240" w:lineRule="auto"/>
        <w:ind w:left="782"/>
        <w:jc w:val="both"/>
        <w:rPr>
          <w:rFonts w:ascii="Arial" w:hAnsi="Arial" w:cs="Arial"/>
          <w:lang w:val="sr-Cyrl-RS"/>
        </w:rPr>
      </w:pPr>
    </w:p>
    <w:p w:rsidR="00675866" w:rsidRPr="00806D32" w:rsidRDefault="00675866" w:rsidP="00675866">
      <w:pPr>
        <w:pStyle w:val="KDParagraf"/>
        <w:spacing w:before="0"/>
        <w:rPr>
          <w:rFonts w:cs="Arial"/>
          <w:lang w:bidi="en-US"/>
        </w:rPr>
      </w:pPr>
      <w:r w:rsidRPr="00806D32">
        <w:rPr>
          <w:rFonts w:cs="Arial"/>
          <w:lang w:bidi="en-US"/>
        </w:rPr>
        <w:t>Свака странка у поступку сноси трошкове које проузрокује својим радњама.</w:t>
      </w:r>
    </w:p>
    <w:p w:rsidR="00675866" w:rsidRPr="00806D32" w:rsidRDefault="00675866" w:rsidP="00675866">
      <w:pPr>
        <w:pStyle w:val="KDParagraf"/>
        <w:spacing w:before="0"/>
        <w:rPr>
          <w:rFonts w:cs="Arial"/>
          <w:lang w:bidi="en-US"/>
        </w:rPr>
      </w:pPr>
      <w:r w:rsidRPr="00806D32">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675866" w:rsidRPr="00806D32" w:rsidRDefault="00675866" w:rsidP="00675866">
      <w:pPr>
        <w:pStyle w:val="KDParagraf"/>
        <w:spacing w:before="0"/>
        <w:rPr>
          <w:rFonts w:cs="Arial"/>
          <w:lang w:bidi="en-US"/>
        </w:rPr>
      </w:pPr>
      <w:r w:rsidRPr="00806D32">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675866" w:rsidRPr="00806D32" w:rsidRDefault="00675866" w:rsidP="00675866">
      <w:pPr>
        <w:pStyle w:val="KDParagraf"/>
        <w:spacing w:before="0"/>
        <w:rPr>
          <w:rFonts w:cs="Arial"/>
          <w:lang w:bidi="en-US"/>
        </w:rPr>
      </w:pPr>
      <w:r w:rsidRPr="00806D32">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675866" w:rsidRPr="00806D32" w:rsidRDefault="00675866" w:rsidP="00675866">
      <w:pPr>
        <w:pStyle w:val="KDParagraf"/>
        <w:spacing w:before="0"/>
        <w:rPr>
          <w:rFonts w:cs="Arial"/>
          <w:lang w:bidi="en-US"/>
        </w:rPr>
      </w:pPr>
      <w:r w:rsidRPr="00806D32">
        <w:rPr>
          <w:rFonts w:cs="Arial"/>
          <w:lang w:bidi="en-US"/>
        </w:rPr>
        <w:t>Странке у захтеву морају прецизно да наведу трошкове за које траже накнаду.</w:t>
      </w:r>
    </w:p>
    <w:p w:rsidR="00675866" w:rsidRPr="00806D32" w:rsidRDefault="00675866" w:rsidP="00675866">
      <w:pPr>
        <w:pStyle w:val="KDParagraf"/>
        <w:spacing w:before="0"/>
        <w:rPr>
          <w:rFonts w:cs="Arial"/>
          <w:lang w:bidi="en-US"/>
        </w:rPr>
      </w:pPr>
      <w:r w:rsidRPr="00806D32">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675866" w:rsidRPr="00806D32" w:rsidRDefault="00675866" w:rsidP="00675866">
      <w:pPr>
        <w:pStyle w:val="KDParagraf"/>
        <w:spacing w:before="0"/>
        <w:rPr>
          <w:rFonts w:cs="Arial"/>
          <w:lang w:bidi="en-US"/>
        </w:rPr>
      </w:pPr>
      <w:r w:rsidRPr="00806D32">
        <w:rPr>
          <w:rFonts w:cs="Arial"/>
          <w:lang w:bidi="en-US"/>
        </w:rPr>
        <w:t>О трошковима одлучује Републичка комисија. Одлука Републичке комисије је извршни наслов.</w:t>
      </w:r>
    </w:p>
    <w:p w:rsidR="00675866" w:rsidRPr="00806D32" w:rsidRDefault="00675866" w:rsidP="00675866">
      <w:pPr>
        <w:pStyle w:val="KDParagraf"/>
        <w:spacing w:before="0"/>
        <w:rPr>
          <w:rFonts w:cs="Arial"/>
          <w:lang w:bidi="en-US"/>
        </w:rPr>
      </w:pPr>
    </w:p>
    <w:p w:rsidR="00675866" w:rsidRPr="00806D32" w:rsidRDefault="00675866" w:rsidP="00675866">
      <w:pPr>
        <w:pStyle w:val="KDParagraf"/>
        <w:spacing w:before="0"/>
        <w:rPr>
          <w:rFonts w:cs="Arial"/>
          <w:b/>
          <w:lang w:bidi="en-US"/>
        </w:rPr>
      </w:pPr>
      <w:r w:rsidRPr="00806D32">
        <w:rPr>
          <w:rFonts w:cs="Arial"/>
          <w:b/>
          <w:lang w:bidi="en-US"/>
        </w:rPr>
        <w:t>Детаљно упутство о потврди из члана 151. став 1. тачка 6) ЗЈН</w:t>
      </w:r>
    </w:p>
    <w:p w:rsidR="00675866" w:rsidRPr="00806D32" w:rsidRDefault="00675866" w:rsidP="00675866">
      <w:pPr>
        <w:pStyle w:val="KDParagraf"/>
        <w:spacing w:before="0"/>
        <w:rPr>
          <w:rFonts w:cs="Arial"/>
          <w:lang w:bidi="en-US"/>
        </w:rPr>
      </w:pPr>
      <w:r w:rsidRPr="00806D32">
        <w:rPr>
          <w:rFonts w:cs="Arial"/>
          <w:lang w:val="sr-Cyrl-CS" w:bidi="en-US"/>
        </w:rPr>
        <w:t xml:space="preserve">Потврда </w:t>
      </w:r>
      <w:r w:rsidRPr="00806D32">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675866" w:rsidRPr="00806D32" w:rsidRDefault="00675866" w:rsidP="00675866">
      <w:pPr>
        <w:pStyle w:val="KDParagraf"/>
        <w:spacing w:before="0"/>
        <w:rPr>
          <w:rFonts w:cs="Arial"/>
          <w:lang w:bidi="en-US"/>
        </w:rPr>
      </w:pPr>
      <w:r w:rsidRPr="00806D32">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675866" w:rsidRPr="00806D32" w:rsidRDefault="00675866" w:rsidP="00675866">
      <w:pPr>
        <w:pStyle w:val="KDParagraf"/>
        <w:spacing w:before="0"/>
        <w:rPr>
          <w:rFonts w:cs="Arial"/>
          <w:lang w:bidi="en-US"/>
        </w:rPr>
      </w:pPr>
      <w:r w:rsidRPr="00806D32">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675866" w:rsidRPr="00806D32" w:rsidRDefault="00675866" w:rsidP="00675866">
      <w:pPr>
        <w:pStyle w:val="KDParagraf"/>
        <w:spacing w:before="0"/>
        <w:rPr>
          <w:rFonts w:cs="Arial"/>
          <w:lang w:bidi="en-US"/>
        </w:rPr>
      </w:pPr>
      <w:r w:rsidRPr="00806D32">
        <w:rPr>
          <w:rFonts w:cs="Arial"/>
          <w:lang w:bidi="en-US"/>
        </w:rPr>
        <w:t>Као доказ о уплати таксе, у смислу члана 151. став 1. тачка 6) ЗЈН, прихватиће се:</w:t>
      </w:r>
    </w:p>
    <w:p w:rsidR="00675866" w:rsidRPr="00806D32" w:rsidRDefault="00675866" w:rsidP="00675866">
      <w:pPr>
        <w:pStyle w:val="KDParagraf"/>
        <w:spacing w:before="0"/>
        <w:rPr>
          <w:rFonts w:cs="Arial"/>
          <w:lang w:bidi="en-US"/>
        </w:rPr>
      </w:pPr>
    </w:p>
    <w:p w:rsidR="00675866" w:rsidRPr="00806D32" w:rsidRDefault="00675866" w:rsidP="00675866">
      <w:pPr>
        <w:pStyle w:val="KDParagraf"/>
        <w:spacing w:before="0"/>
        <w:rPr>
          <w:rFonts w:cs="Arial"/>
          <w:lang w:bidi="en-US"/>
        </w:rPr>
      </w:pPr>
      <w:r w:rsidRPr="00806D32">
        <w:rPr>
          <w:rFonts w:cs="Arial"/>
          <w:lang w:bidi="en-US"/>
        </w:rPr>
        <w:t>1. Потврда о извршеној уплати таксе из члана 156. ЗЈН која садржи следеће елементе:</w:t>
      </w:r>
    </w:p>
    <w:p w:rsidR="00675866" w:rsidRPr="00806D32" w:rsidRDefault="00675866" w:rsidP="00675866">
      <w:pPr>
        <w:pStyle w:val="KDParagraf"/>
        <w:spacing w:before="0"/>
        <w:rPr>
          <w:rFonts w:cs="Arial"/>
          <w:lang w:bidi="en-US"/>
        </w:rPr>
      </w:pPr>
      <w:r w:rsidRPr="00806D32">
        <w:rPr>
          <w:rFonts w:cs="Arial"/>
          <w:lang w:bidi="en-US"/>
        </w:rPr>
        <w:t>(1) да буде издата од стране банке и да садржи печат банке;</w:t>
      </w:r>
    </w:p>
    <w:p w:rsidR="00675866" w:rsidRPr="00806D32" w:rsidRDefault="00675866" w:rsidP="00675866">
      <w:pPr>
        <w:pStyle w:val="KDParagraf"/>
        <w:spacing w:before="0"/>
        <w:rPr>
          <w:rFonts w:cs="Arial"/>
          <w:lang w:bidi="en-US"/>
        </w:rPr>
      </w:pPr>
      <w:r w:rsidRPr="00806D32">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675866" w:rsidRPr="00806D32" w:rsidRDefault="00675866" w:rsidP="00675866">
      <w:pPr>
        <w:pStyle w:val="KDParagraf"/>
        <w:spacing w:before="0"/>
        <w:rPr>
          <w:rFonts w:cs="Arial"/>
          <w:lang w:bidi="en-US"/>
        </w:rPr>
      </w:pPr>
      <w:r w:rsidRPr="00806D32">
        <w:rPr>
          <w:rFonts w:cs="Arial"/>
          <w:lang w:bidi="en-US"/>
        </w:rPr>
        <w:t>(3) износ таксе из члана 156. ЗЈН чија се уплата врши;</w:t>
      </w:r>
    </w:p>
    <w:p w:rsidR="00675866" w:rsidRPr="00806D32" w:rsidRDefault="00675866" w:rsidP="00675866">
      <w:pPr>
        <w:pStyle w:val="KDParagraf"/>
        <w:spacing w:before="0"/>
        <w:rPr>
          <w:rFonts w:cs="Arial"/>
          <w:lang w:bidi="en-US"/>
        </w:rPr>
      </w:pPr>
      <w:r w:rsidRPr="00806D32">
        <w:rPr>
          <w:rFonts w:cs="Arial"/>
          <w:lang w:bidi="en-US"/>
        </w:rPr>
        <w:t>(4) број рачуна: 840-30678845-06;</w:t>
      </w:r>
    </w:p>
    <w:p w:rsidR="00675866" w:rsidRPr="00806D32" w:rsidRDefault="00675866" w:rsidP="00675866">
      <w:pPr>
        <w:pStyle w:val="KDParagraf"/>
        <w:spacing w:before="0"/>
        <w:rPr>
          <w:rFonts w:cs="Arial"/>
          <w:lang w:bidi="en-US"/>
        </w:rPr>
      </w:pPr>
      <w:r w:rsidRPr="00806D32">
        <w:rPr>
          <w:rFonts w:cs="Arial"/>
          <w:lang w:bidi="en-US"/>
        </w:rPr>
        <w:t>(5) шифру плаћања: 153 или 253;</w:t>
      </w:r>
    </w:p>
    <w:p w:rsidR="00675866" w:rsidRPr="00806D32" w:rsidRDefault="00675866" w:rsidP="00675866">
      <w:pPr>
        <w:pStyle w:val="KDParagraf"/>
        <w:spacing w:before="0"/>
        <w:rPr>
          <w:rFonts w:cs="Arial"/>
          <w:lang w:bidi="en-US"/>
        </w:rPr>
      </w:pPr>
      <w:r w:rsidRPr="00806D32">
        <w:rPr>
          <w:rFonts w:cs="Arial"/>
          <w:lang w:bidi="en-US"/>
        </w:rPr>
        <w:t>(6) позив на број: подаци о броју или ознаци јавне набавке поводом које се подноси захтев за заштиту права;</w:t>
      </w:r>
    </w:p>
    <w:p w:rsidR="00675866" w:rsidRPr="00806D32" w:rsidRDefault="00675866" w:rsidP="00675866">
      <w:pPr>
        <w:pStyle w:val="KDParagraf"/>
        <w:spacing w:before="0"/>
        <w:rPr>
          <w:rFonts w:cs="Arial"/>
          <w:lang w:bidi="en-US"/>
        </w:rPr>
      </w:pPr>
      <w:r w:rsidRPr="00806D32">
        <w:rPr>
          <w:rFonts w:cs="Arial"/>
          <w:lang w:bidi="en-US"/>
        </w:rPr>
        <w:lastRenderedPageBreak/>
        <w:t>(7) сврха: ЗЗП; назив наручиоца; број или ознака јавне набавке поводом које се подноси захтев за заштиту права;</w:t>
      </w:r>
    </w:p>
    <w:p w:rsidR="00675866" w:rsidRPr="00806D32" w:rsidRDefault="00675866" w:rsidP="00675866">
      <w:pPr>
        <w:pStyle w:val="KDParagraf"/>
        <w:spacing w:before="0"/>
        <w:rPr>
          <w:rFonts w:cs="Arial"/>
          <w:lang w:bidi="en-US"/>
        </w:rPr>
      </w:pPr>
      <w:r w:rsidRPr="00806D32">
        <w:rPr>
          <w:rFonts w:cs="Arial"/>
          <w:lang w:bidi="en-US"/>
        </w:rPr>
        <w:t>(8) корисник: буџет Републике Србије;</w:t>
      </w:r>
    </w:p>
    <w:p w:rsidR="00675866" w:rsidRPr="00806D32" w:rsidRDefault="00675866" w:rsidP="00675866">
      <w:pPr>
        <w:pStyle w:val="KDParagraf"/>
        <w:spacing w:before="0"/>
        <w:rPr>
          <w:rFonts w:cs="Arial"/>
          <w:lang w:bidi="en-US"/>
        </w:rPr>
      </w:pPr>
      <w:r w:rsidRPr="00806D32">
        <w:rPr>
          <w:rFonts w:cs="Arial"/>
          <w:lang w:bidi="en-US"/>
        </w:rPr>
        <w:t>(9) назив уплатиоца, односно назив подносиоца захтева за заштиту права за којег је извршена уплата таксе;</w:t>
      </w:r>
    </w:p>
    <w:p w:rsidR="00675866" w:rsidRPr="00806D32" w:rsidRDefault="00675866" w:rsidP="00675866">
      <w:pPr>
        <w:pStyle w:val="KDParagraf"/>
        <w:spacing w:before="0"/>
        <w:rPr>
          <w:rFonts w:cs="Arial"/>
          <w:lang w:bidi="en-US"/>
        </w:rPr>
      </w:pPr>
      <w:r w:rsidRPr="00806D32">
        <w:rPr>
          <w:rFonts w:cs="Arial"/>
          <w:lang w:bidi="en-US"/>
        </w:rPr>
        <w:t>(10) потпис овлашћеног лица банке.</w:t>
      </w:r>
    </w:p>
    <w:p w:rsidR="00675866" w:rsidRPr="00806D32" w:rsidRDefault="00675866" w:rsidP="00675866">
      <w:pPr>
        <w:pStyle w:val="KDParagraf"/>
        <w:spacing w:before="0"/>
        <w:rPr>
          <w:rFonts w:cs="Arial"/>
          <w:lang w:bidi="en-US"/>
        </w:rPr>
      </w:pPr>
      <w:r w:rsidRPr="00806D32">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675866" w:rsidRPr="00806D32" w:rsidRDefault="00675866" w:rsidP="00675866">
      <w:pPr>
        <w:pStyle w:val="KDParagraf"/>
        <w:spacing w:before="0"/>
        <w:rPr>
          <w:rFonts w:cs="Arial"/>
          <w:lang w:bidi="en-US"/>
        </w:rPr>
      </w:pPr>
      <w:r w:rsidRPr="00806D32">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675866" w:rsidRPr="00806D32" w:rsidRDefault="00675866" w:rsidP="00675866">
      <w:pPr>
        <w:pStyle w:val="KDParagraf"/>
        <w:spacing w:before="0"/>
        <w:rPr>
          <w:rFonts w:cs="Arial"/>
          <w:lang w:bidi="en-US"/>
        </w:rPr>
      </w:pPr>
      <w:r w:rsidRPr="00806D32">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675866" w:rsidRPr="00806D32" w:rsidRDefault="00675866" w:rsidP="00675866">
      <w:pPr>
        <w:pStyle w:val="KDParagraf"/>
        <w:spacing w:before="0"/>
        <w:rPr>
          <w:rFonts w:cs="Arial"/>
          <w:lang w:bidi="en-US"/>
        </w:rPr>
      </w:pPr>
      <w:r w:rsidRPr="00806D32">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75866" w:rsidRPr="00806D32" w:rsidRDefault="00675866" w:rsidP="00675866">
      <w:pPr>
        <w:pStyle w:val="KDParagraf"/>
        <w:spacing w:before="0"/>
        <w:rPr>
          <w:rFonts w:cs="Arial"/>
          <w:lang w:val="sr-Cyrl-CS" w:bidi="en-US"/>
        </w:rPr>
      </w:pPr>
      <w:r w:rsidRPr="00806D32">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4" w:history="1">
        <w:r w:rsidRPr="00806D32">
          <w:rPr>
            <w:rFonts w:cs="Arial"/>
            <w:lang w:bidi="en-US"/>
          </w:rPr>
          <w:t>http://www.kjn.gov.rs/ci/uputstvo-o-uplati-republicke-administrativne-takse.html</w:t>
        </w:r>
      </w:hyperlink>
      <w:r w:rsidRPr="00806D32">
        <w:rPr>
          <w:rFonts w:cs="Arial"/>
          <w:lang w:val="sr-Cyrl-CS" w:bidi="en-US"/>
        </w:rPr>
        <w:t>и http://www.kjn.gov.rs/download/Taksa-popunjeni-nalozi-ci.pdf</w:t>
      </w:r>
    </w:p>
    <w:p w:rsidR="00675866" w:rsidRPr="00806D32" w:rsidRDefault="00675866" w:rsidP="00675866">
      <w:pPr>
        <w:pStyle w:val="KDParagraf"/>
        <w:spacing w:before="0"/>
        <w:rPr>
          <w:rFonts w:cs="Arial"/>
          <w:lang w:bidi="en-US"/>
        </w:rPr>
      </w:pPr>
    </w:p>
    <w:p w:rsidR="00675866" w:rsidRPr="00806D32" w:rsidRDefault="00675866" w:rsidP="00675866">
      <w:pPr>
        <w:pStyle w:val="KDParagraf"/>
        <w:spacing w:before="0"/>
        <w:rPr>
          <w:rFonts w:cs="Arial"/>
          <w:lang w:bidi="en-US"/>
        </w:rPr>
      </w:pPr>
      <w:r w:rsidRPr="00806D32">
        <w:rPr>
          <w:rFonts w:cs="Arial"/>
          <w:lang w:bidi="en-US"/>
        </w:rPr>
        <w:t>УПЛАТА ИЗ ИНОСТРАНСТВА</w:t>
      </w:r>
    </w:p>
    <w:p w:rsidR="00675866" w:rsidRPr="00806D32" w:rsidRDefault="00675866" w:rsidP="00675866">
      <w:pPr>
        <w:pStyle w:val="KDParagraf"/>
        <w:spacing w:before="0"/>
        <w:rPr>
          <w:rFonts w:cs="Arial"/>
          <w:lang w:bidi="en-US"/>
        </w:rPr>
      </w:pPr>
      <w:r w:rsidRPr="00806D32">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675866" w:rsidRPr="00806D32" w:rsidRDefault="00675866" w:rsidP="00675866">
      <w:pPr>
        <w:pStyle w:val="KDParagraf"/>
        <w:spacing w:before="0"/>
        <w:rPr>
          <w:rFonts w:cs="Arial"/>
          <w:lang w:bidi="en-US"/>
        </w:rPr>
      </w:pPr>
    </w:p>
    <w:p w:rsidR="00675866" w:rsidRPr="00806D32" w:rsidRDefault="00675866" w:rsidP="00675866">
      <w:pPr>
        <w:pStyle w:val="KDParagraf"/>
        <w:spacing w:before="0"/>
        <w:rPr>
          <w:rFonts w:cs="Arial"/>
          <w:lang w:bidi="en-US"/>
        </w:rPr>
      </w:pPr>
      <w:r w:rsidRPr="00806D32">
        <w:rPr>
          <w:rFonts w:cs="Arial"/>
          <w:lang w:bidi="en-US"/>
        </w:rPr>
        <w:t>НАЗИВ И АДРЕСА БАНКЕ:</w:t>
      </w:r>
    </w:p>
    <w:p w:rsidR="00675866" w:rsidRPr="00806D32" w:rsidRDefault="00675866" w:rsidP="00675866">
      <w:pPr>
        <w:pStyle w:val="KDParagraf"/>
        <w:spacing w:before="0"/>
        <w:rPr>
          <w:rFonts w:cs="Arial"/>
          <w:lang w:bidi="en-US"/>
        </w:rPr>
      </w:pPr>
      <w:r w:rsidRPr="00806D32">
        <w:rPr>
          <w:rFonts w:cs="Arial"/>
          <w:lang w:bidi="en-US"/>
        </w:rPr>
        <w:t>Народна банка Србије (НБС)</w:t>
      </w:r>
    </w:p>
    <w:p w:rsidR="00675866" w:rsidRPr="00806D32" w:rsidRDefault="00675866" w:rsidP="00675866">
      <w:pPr>
        <w:pStyle w:val="KDParagraf"/>
        <w:spacing w:before="0"/>
        <w:rPr>
          <w:rFonts w:cs="Arial"/>
          <w:lang w:bidi="en-US"/>
        </w:rPr>
      </w:pPr>
      <w:r w:rsidRPr="00806D32">
        <w:rPr>
          <w:rFonts w:cs="Arial"/>
          <w:lang w:bidi="en-US"/>
        </w:rPr>
        <w:t>11000 Београд, ул. Немањина бр. 17</w:t>
      </w:r>
    </w:p>
    <w:p w:rsidR="00675866" w:rsidRPr="00806D32" w:rsidRDefault="00675866" w:rsidP="00675866">
      <w:pPr>
        <w:pStyle w:val="KDParagraf"/>
        <w:spacing w:before="0"/>
        <w:rPr>
          <w:rFonts w:cs="Arial"/>
          <w:lang w:bidi="en-US"/>
        </w:rPr>
      </w:pPr>
      <w:r w:rsidRPr="00806D32">
        <w:rPr>
          <w:rFonts w:cs="Arial"/>
          <w:lang w:bidi="en-US"/>
        </w:rPr>
        <w:t>Србија</w:t>
      </w:r>
    </w:p>
    <w:p w:rsidR="00675866" w:rsidRPr="00806D32" w:rsidRDefault="00675866" w:rsidP="00675866">
      <w:pPr>
        <w:pStyle w:val="KDParagraf"/>
        <w:spacing w:before="0"/>
        <w:rPr>
          <w:rFonts w:cs="Arial"/>
          <w:lang w:bidi="en-US"/>
        </w:rPr>
      </w:pPr>
      <w:r w:rsidRPr="00806D32">
        <w:rPr>
          <w:rFonts w:cs="Arial"/>
          <w:lang w:bidi="en-US"/>
        </w:rPr>
        <w:t>SWIFT CODE: NBSRRSBGXXX</w:t>
      </w:r>
    </w:p>
    <w:p w:rsidR="00675866" w:rsidRPr="00806D32" w:rsidRDefault="00675866" w:rsidP="00675866">
      <w:pPr>
        <w:pStyle w:val="KDParagraf"/>
        <w:spacing w:before="0"/>
        <w:rPr>
          <w:rFonts w:cs="Arial"/>
          <w:lang w:bidi="en-US"/>
        </w:rPr>
      </w:pPr>
    </w:p>
    <w:p w:rsidR="00675866" w:rsidRPr="00806D32" w:rsidRDefault="00675866" w:rsidP="00675866">
      <w:pPr>
        <w:pStyle w:val="KDParagraf"/>
        <w:spacing w:before="0"/>
        <w:rPr>
          <w:rFonts w:cs="Arial"/>
          <w:lang w:bidi="en-US"/>
        </w:rPr>
      </w:pPr>
      <w:r w:rsidRPr="00806D32">
        <w:rPr>
          <w:rFonts w:cs="Arial"/>
          <w:lang w:bidi="en-US"/>
        </w:rPr>
        <w:t>НАЗИВ И АДРЕСА ИНСТИТУЦИЈЕ:</w:t>
      </w:r>
    </w:p>
    <w:p w:rsidR="00675866" w:rsidRPr="00806D32" w:rsidRDefault="00675866" w:rsidP="00675866">
      <w:pPr>
        <w:pStyle w:val="KDParagraf"/>
        <w:spacing w:before="0"/>
        <w:rPr>
          <w:rFonts w:cs="Arial"/>
          <w:lang w:bidi="en-US"/>
        </w:rPr>
      </w:pPr>
      <w:r w:rsidRPr="00806D32">
        <w:rPr>
          <w:rFonts w:cs="Arial"/>
          <w:lang w:bidi="en-US"/>
        </w:rPr>
        <w:t>Министарство финансија</w:t>
      </w:r>
    </w:p>
    <w:p w:rsidR="00675866" w:rsidRPr="00806D32" w:rsidRDefault="00675866" w:rsidP="00675866">
      <w:pPr>
        <w:pStyle w:val="KDParagraf"/>
        <w:spacing w:before="0"/>
        <w:rPr>
          <w:rFonts w:cs="Arial"/>
          <w:lang w:bidi="en-US"/>
        </w:rPr>
      </w:pPr>
      <w:r w:rsidRPr="00806D32">
        <w:rPr>
          <w:rFonts w:cs="Arial"/>
          <w:lang w:bidi="en-US"/>
        </w:rPr>
        <w:t>Управа за трезор</w:t>
      </w:r>
    </w:p>
    <w:p w:rsidR="00675866" w:rsidRPr="00806D32" w:rsidRDefault="00675866" w:rsidP="00675866">
      <w:pPr>
        <w:pStyle w:val="KDParagraf"/>
        <w:spacing w:before="0"/>
        <w:rPr>
          <w:rFonts w:cs="Arial"/>
          <w:lang w:bidi="en-US"/>
        </w:rPr>
      </w:pPr>
      <w:r w:rsidRPr="00806D32">
        <w:rPr>
          <w:rFonts w:cs="Arial"/>
          <w:lang w:bidi="en-US"/>
        </w:rPr>
        <w:t>ул. Поп Лукина бр. 7-9</w:t>
      </w:r>
    </w:p>
    <w:p w:rsidR="00675866" w:rsidRPr="00806D32" w:rsidRDefault="00675866" w:rsidP="00675866">
      <w:pPr>
        <w:pStyle w:val="KDParagraf"/>
        <w:spacing w:before="0"/>
        <w:rPr>
          <w:rFonts w:cs="Arial"/>
          <w:lang w:bidi="en-US"/>
        </w:rPr>
      </w:pPr>
      <w:r w:rsidRPr="00806D32">
        <w:rPr>
          <w:rFonts w:cs="Arial"/>
          <w:lang w:bidi="en-US"/>
        </w:rPr>
        <w:t>11000 Београд</w:t>
      </w:r>
    </w:p>
    <w:p w:rsidR="00675866" w:rsidRPr="00806D32" w:rsidRDefault="00675866" w:rsidP="00675866">
      <w:pPr>
        <w:pStyle w:val="KDParagraf"/>
        <w:spacing w:before="0"/>
        <w:rPr>
          <w:rFonts w:cs="Arial"/>
          <w:lang w:bidi="en-US"/>
        </w:rPr>
      </w:pPr>
      <w:r w:rsidRPr="00806D32">
        <w:rPr>
          <w:rFonts w:cs="Arial"/>
          <w:lang w:bidi="en-US"/>
        </w:rPr>
        <w:t>IBAN: RS 35908500103019323073</w:t>
      </w:r>
    </w:p>
    <w:p w:rsidR="00675866" w:rsidRPr="00806D32" w:rsidRDefault="00675866" w:rsidP="00675866">
      <w:pPr>
        <w:pStyle w:val="KDParagraf"/>
        <w:spacing w:before="0"/>
        <w:rPr>
          <w:rFonts w:cs="Arial"/>
          <w:lang w:bidi="en-US"/>
        </w:rPr>
      </w:pPr>
    </w:p>
    <w:p w:rsidR="00675866" w:rsidRPr="00806D32" w:rsidRDefault="00675866" w:rsidP="00675866">
      <w:pPr>
        <w:pStyle w:val="KDParagraf"/>
        <w:spacing w:before="0"/>
        <w:rPr>
          <w:rFonts w:cs="Arial"/>
          <w:lang w:bidi="en-US"/>
        </w:rPr>
      </w:pPr>
      <w:r w:rsidRPr="00806D32">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675866" w:rsidRPr="00806D32" w:rsidRDefault="00675866" w:rsidP="00675866">
      <w:pPr>
        <w:pStyle w:val="KDParagraf"/>
        <w:spacing w:before="0"/>
        <w:rPr>
          <w:rFonts w:cs="Arial"/>
          <w:lang w:bidi="en-US"/>
        </w:rPr>
      </w:pPr>
      <w:r w:rsidRPr="00806D32">
        <w:rPr>
          <w:rFonts w:cs="Arial"/>
          <w:lang w:bidi="en-US"/>
        </w:rPr>
        <w:t>– број у поступку јавне набавке на које се захтев за заштиту права односи и</w:t>
      </w:r>
    </w:p>
    <w:p w:rsidR="00675866" w:rsidRPr="00806D32" w:rsidRDefault="00675866" w:rsidP="00675866">
      <w:pPr>
        <w:pStyle w:val="KDParagraf"/>
        <w:spacing w:before="0"/>
        <w:rPr>
          <w:rFonts w:cs="Arial"/>
          <w:lang w:bidi="en-US"/>
        </w:rPr>
      </w:pPr>
      <w:r w:rsidRPr="00806D32">
        <w:rPr>
          <w:rFonts w:cs="Arial"/>
          <w:lang w:bidi="en-US"/>
        </w:rPr>
        <w:t>назив наручиоца у поступку јавне набавке.</w:t>
      </w:r>
    </w:p>
    <w:p w:rsidR="00675866" w:rsidRPr="00806D32" w:rsidRDefault="00675866" w:rsidP="00675866">
      <w:pPr>
        <w:pStyle w:val="KDParagraf"/>
        <w:spacing w:before="0"/>
        <w:rPr>
          <w:rFonts w:cs="Arial"/>
          <w:lang w:bidi="en-US"/>
        </w:rPr>
      </w:pPr>
      <w:r w:rsidRPr="00806D32">
        <w:rPr>
          <w:rFonts w:cs="Arial"/>
          <w:lang w:bidi="en-US"/>
        </w:rPr>
        <w:t>У прилогу су инструкције за уплате у валутама: EUR и USD.</w:t>
      </w:r>
    </w:p>
    <w:p w:rsidR="00675866" w:rsidRPr="00806D32" w:rsidRDefault="00675866" w:rsidP="00675866">
      <w:pPr>
        <w:pStyle w:val="KDParagraf"/>
        <w:spacing w:before="0"/>
        <w:rPr>
          <w:rFonts w:cs="Arial"/>
          <w:lang w:bidi="en-US"/>
        </w:rPr>
      </w:pPr>
    </w:p>
    <w:p w:rsidR="00675866" w:rsidRPr="00806D32" w:rsidRDefault="00675866" w:rsidP="00675866">
      <w:pPr>
        <w:pStyle w:val="KDParagraf"/>
        <w:spacing w:before="0"/>
        <w:rPr>
          <w:rFonts w:cs="Arial"/>
          <w:lang w:bidi="en-US"/>
        </w:rPr>
      </w:pPr>
      <w:r w:rsidRPr="00806D32">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gridCol w:w="4587"/>
      </w:tblGrid>
      <w:tr w:rsidR="00675866" w:rsidRPr="00806D32" w:rsidTr="00FF1A5F">
        <w:trPr>
          <w:trHeight w:val="30"/>
        </w:trPr>
        <w:tc>
          <w:tcPr>
            <w:tcW w:w="9576" w:type="dxa"/>
            <w:gridSpan w:val="2"/>
            <w:shd w:val="clear" w:color="auto" w:fill="auto"/>
          </w:tcPr>
          <w:p w:rsidR="00675866" w:rsidRPr="00806D32" w:rsidRDefault="00675866" w:rsidP="00FF1A5F">
            <w:pPr>
              <w:pStyle w:val="KDParagraf"/>
              <w:spacing w:before="0"/>
              <w:rPr>
                <w:rFonts w:cs="Arial"/>
                <w:lang w:bidi="en-US"/>
              </w:rPr>
            </w:pPr>
            <w:r w:rsidRPr="00806D32">
              <w:rPr>
                <w:rFonts w:cs="Arial"/>
                <w:lang w:bidi="en-US"/>
              </w:rPr>
              <w:t>SWIFT MESSAGE MT103 – EUR</w:t>
            </w:r>
          </w:p>
        </w:tc>
      </w:tr>
      <w:tr w:rsidR="00675866" w:rsidRPr="00806D32" w:rsidTr="00FF1A5F">
        <w:trPr>
          <w:trHeight w:val="20"/>
        </w:trPr>
        <w:tc>
          <w:tcPr>
            <w:tcW w:w="4788" w:type="dxa"/>
            <w:shd w:val="clear" w:color="auto" w:fill="auto"/>
          </w:tcPr>
          <w:p w:rsidR="00675866" w:rsidRPr="00806D32" w:rsidRDefault="00675866" w:rsidP="00FF1A5F">
            <w:pPr>
              <w:pStyle w:val="KDParagraf"/>
              <w:spacing w:before="0"/>
              <w:rPr>
                <w:rFonts w:cs="Arial"/>
                <w:lang w:bidi="en-US"/>
              </w:rPr>
            </w:pPr>
            <w:r w:rsidRPr="00806D32">
              <w:rPr>
                <w:rFonts w:cs="Arial"/>
                <w:lang w:bidi="en-US"/>
              </w:rPr>
              <w:t xml:space="preserve">FIELD 32A: </w:t>
            </w:r>
          </w:p>
        </w:tc>
        <w:tc>
          <w:tcPr>
            <w:tcW w:w="4788" w:type="dxa"/>
            <w:shd w:val="clear" w:color="auto" w:fill="auto"/>
          </w:tcPr>
          <w:p w:rsidR="00675866" w:rsidRPr="00806D32" w:rsidRDefault="00675866" w:rsidP="00FF1A5F">
            <w:pPr>
              <w:pStyle w:val="KDParagraf"/>
              <w:spacing w:before="0"/>
              <w:rPr>
                <w:rFonts w:cs="Arial"/>
                <w:lang w:bidi="en-US"/>
              </w:rPr>
            </w:pPr>
            <w:r w:rsidRPr="00806D32">
              <w:rPr>
                <w:rFonts w:cs="Arial"/>
                <w:lang w:bidi="en-US"/>
              </w:rPr>
              <w:t>VALUE DATE – EUR- AMOUNT</w:t>
            </w:r>
          </w:p>
        </w:tc>
      </w:tr>
      <w:tr w:rsidR="00675866" w:rsidRPr="00806D32" w:rsidTr="00FF1A5F">
        <w:trPr>
          <w:trHeight w:val="20"/>
        </w:trPr>
        <w:tc>
          <w:tcPr>
            <w:tcW w:w="4788" w:type="dxa"/>
            <w:shd w:val="clear" w:color="auto" w:fill="auto"/>
          </w:tcPr>
          <w:p w:rsidR="00675866" w:rsidRPr="00806D32" w:rsidRDefault="00675866" w:rsidP="00FF1A5F">
            <w:pPr>
              <w:pStyle w:val="KDParagraf"/>
              <w:spacing w:before="0"/>
              <w:rPr>
                <w:rFonts w:cs="Arial"/>
                <w:lang w:bidi="en-US"/>
              </w:rPr>
            </w:pPr>
            <w:r w:rsidRPr="00806D32">
              <w:rPr>
                <w:rFonts w:cs="Arial"/>
                <w:lang w:bidi="en-US"/>
              </w:rPr>
              <w:t xml:space="preserve">FIELD 50K:  </w:t>
            </w:r>
          </w:p>
        </w:tc>
        <w:tc>
          <w:tcPr>
            <w:tcW w:w="4788" w:type="dxa"/>
            <w:shd w:val="clear" w:color="auto" w:fill="auto"/>
          </w:tcPr>
          <w:p w:rsidR="00675866" w:rsidRPr="00806D32" w:rsidRDefault="00675866" w:rsidP="00FF1A5F">
            <w:pPr>
              <w:pStyle w:val="KDParagraf"/>
              <w:spacing w:before="0"/>
              <w:rPr>
                <w:rFonts w:cs="Arial"/>
                <w:lang w:bidi="en-US"/>
              </w:rPr>
            </w:pPr>
            <w:r w:rsidRPr="00806D32">
              <w:rPr>
                <w:rFonts w:cs="Arial"/>
                <w:lang w:bidi="en-US"/>
              </w:rPr>
              <w:t>ORDERING CUSTOMER</w:t>
            </w:r>
          </w:p>
        </w:tc>
      </w:tr>
      <w:tr w:rsidR="00675866" w:rsidRPr="00806D32" w:rsidTr="00FF1A5F">
        <w:trPr>
          <w:trHeight w:val="20"/>
        </w:trPr>
        <w:tc>
          <w:tcPr>
            <w:tcW w:w="4788" w:type="dxa"/>
            <w:shd w:val="clear" w:color="auto" w:fill="auto"/>
          </w:tcPr>
          <w:p w:rsidR="00675866" w:rsidRPr="00806D32" w:rsidRDefault="00675866" w:rsidP="00FF1A5F">
            <w:pPr>
              <w:pStyle w:val="KDParagraf"/>
              <w:spacing w:before="0"/>
              <w:rPr>
                <w:rFonts w:cs="Arial"/>
                <w:lang w:bidi="en-US"/>
              </w:rPr>
            </w:pPr>
            <w:r w:rsidRPr="00806D32">
              <w:rPr>
                <w:rFonts w:cs="Arial"/>
                <w:lang w:bidi="en-US"/>
              </w:rPr>
              <w:t xml:space="preserve">FIELD 50K:  </w:t>
            </w:r>
          </w:p>
        </w:tc>
        <w:tc>
          <w:tcPr>
            <w:tcW w:w="4788" w:type="dxa"/>
            <w:shd w:val="clear" w:color="auto" w:fill="auto"/>
          </w:tcPr>
          <w:p w:rsidR="00675866" w:rsidRPr="00806D32" w:rsidRDefault="00675866" w:rsidP="00FF1A5F">
            <w:pPr>
              <w:pStyle w:val="KDParagraf"/>
              <w:spacing w:before="0"/>
              <w:rPr>
                <w:rFonts w:cs="Arial"/>
                <w:lang w:bidi="en-US"/>
              </w:rPr>
            </w:pPr>
            <w:r w:rsidRPr="00806D32">
              <w:rPr>
                <w:rFonts w:cs="Arial"/>
                <w:lang w:bidi="en-US"/>
              </w:rPr>
              <w:t>ORDERING CUSTOMER</w:t>
            </w:r>
          </w:p>
        </w:tc>
      </w:tr>
      <w:tr w:rsidR="00675866" w:rsidRPr="00806D32" w:rsidTr="00FF1A5F">
        <w:trPr>
          <w:trHeight w:val="1113"/>
        </w:trPr>
        <w:tc>
          <w:tcPr>
            <w:tcW w:w="4788" w:type="dxa"/>
            <w:shd w:val="clear" w:color="auto" w:fill="auto"/>
          </w:tcPr>
          <w:p w:rsidR="00675866" w:rsidRPr="00806D32" w:rsidRDefault="00675866" w:rsidP="00FF1A5F">
            <w:pPr>
              <w:pStyle w:val="KDParagraf"/>
              <w:spacing w:before="0"/>
              <w:rPr>
                <w:rFonts w:cs="Arial"/>
                <w:lang w:bidi="en-US"/>
              </w:rPr>
            </w:pPr>
            <w:r w:rsidRPr="00806D32">
              <w:rPr>
                <w:rFonts w:cs="Arial"/>
                <w:lang w:bidi="en-US"/>
              </w:rPr>
              <w:lastRenderedPageBreak/>
              <w:t>FIELD 56A:</w:t>
            </w:r>
          </w:p>
          <w:p w:rsidR="00675866" w:rsidRPr="00806D32" w:rsidRDefault="00675866" w:rsidP="00FF1A5F">
            <w:pPr>
              <w:pStyle w:val="KDParagraf"/>
              <w:spacing w:before="0"/>
              <w:rPr>
                <w:rFonts w:cs="Arial"/>
                <w:lang w:bidi="en-US"/>
              </w:rPr>
            </w:pPr>
            <w:r w:rsidRPr="00806D32">
              <w:rPr>
                <w:rFonts w:cs="Arial"/>
                <w:lang w:bidi="en-US"/>
              </w:rPr>
              <w:t>(INTERMEDIARY)</w:t>
            </w:r>
          </w:p>
        </w:tc>
        <w:tc>
          <w:tcPr>
            <w:tcW w:w="4788" w:type="dxa"/>
            <w:shd w:val="clear" w:color="auto" w:fill="auto"/>
          </w:tcPr>
          <w:p w:rsidR="00675866" w:rsidRPr="00806D32" w:rsidRDefault="00675866" w:rsidP="00FF1A5F">
            <w:pPr>
              <w:pStyle w:val="KDParagraf"/>
              <w:spacing w:before="0"/>
              <w:rPr>
                <w:rFonts w:cs="Arial"/>
                <w:lang w:bidi="en-US"/>
              </w:rPr>
            </w:pPr>
            <w:r w:rsidRPr="00806D32">
              <w:rPr>
                <w:rFonts w:cs="Arial"/>
                <w:lang w:bidi="en-US"/>
              </w:rPr>
              <w:t>DEUTDEFFXXX</w:t>
            </w:r>
          </w:p>
          <w:p w:rsidR="00675866" w:rsidRPr="00806D32" w:rsidRDefault="00675866" w:rsidP="00FF1A5F">
            <w:pPr>
              <w:pStyle w:val="KDParagraf"/>
              <w:spacing w:before="0"/>
              <w:rPr>
                <w:rFonts w:cs="Arial"/>
                <w:lang w:bidi="en-US"/>
              </w:rPr>
            </w:pPr>
            <w:r w:rsidRPr="00806D32">
              <w:rPr>
                <w:rFonts w:cs="Arial"/>
                <w:lang w:bidi="en-US"/>
              </w:rPr>
              <w:t>DEUTSCHE BANK AG, F/M</w:t>
            </w:r>
          </w:p>
          <w:p w:rsidR="00675866" w:rsidRPr="00806D32" w:rsidRDefault="00675866" w:rsidP="00FF1A5F">
            <w:pPr>
              <w:pStyle w:val="KDParagraf"/>
              <w:spacing w:before="0"/>
              <w:rPr>
                <w:rFonts w:cs="Arial"/>
                <w:lang w:bidi="en-US"/>
              </w:rPr>
            </w:pPr>
            <w:r w:rsidRPr="00806D32">
              <w:rPr>
                <w:rFonts w:cs="Arial"/>
                <w:lang w:bidi="en-US"/>
              </w:rPr>
              <w:t>TAUNUSANLAGE 12</w:t>
            </w:r>
          </w:p>
          <w:p w:rsidR="00675866" w:rsidRPr="00806D32" w:rsidRDefault="00675866" w:rsidP="00FF1A5F">
            <w:pPr>
              <w:pStyle w:val="KDParagraf"/>
              <w:spacing w:before="0"/>
              <w:rPr>
                <w:rFonts w:cs="Arial"/>
                <w:lang w:bidi="en-US"/>
              </w:rPr>
            </w:pPr>
            <w:r w:rsidRPr="00806D32">
              <w:rPr>
                <w:rFonts w:cs="Arial"/>
                <w:lang w:bidi="en-US"/>
              </w:rPr>
              <w:t>GERMANY</w:t>
            </w:r>
          </w:p>
        </w:tc>
      </w:tr>
      <w:tr w:rsidR="00675866" w:rsidRPr="00806D32" w:rsidTr="00FF1A5F">
        <w:trPr>
          <w:trHeight w:val="1689"/>
        </w:trPr>
        <w:tc>
          <w:tcPr>
            <w:tcW w:w="4788" w:type="dxa"/>
            <w:shd w:val="clear" w:color="auto" w:fill="auto"/>
          </w:tcPr>
          <w:p w:rsidR="00675866" w:rsidRPr="00806D32" w:rsidRDefault="00675866" w:rsidP="00FF1A5F">
            <w:pPr>
              <w:pStyle w:val="KDParagraf"/>
              <w:spacing w:before="0"/>
              <w:rPr>
                <w:rFonts w:cs="Arial"/>
                <w:lang w:bidi="en-US"/>
              </w:rPr>
            </w:pPr>
            <w:r w:rsidRPr="00806D32">
              <w:rPr>
                <w:rFonts w:cs="Arial"/>
                <w:lang w:bidi="en-US"/>
              </w:rPr>
              <w:t>FIELD 57A:</w:t>
            </w:r>
          </w:p>
          <w:p w:rsidR="00675866" w:rsidRPr="00806D32" w:rsidRDefault="00675866" w:rsidP="00FF1A5F">
            <w:pPr>
              <w:pStyle w:val="KDParagraf"/>
              <w:spacing w:before="0"/>
              <w:rPr>
                <w:rFonts w:cs="Arial"/>
                <w:lang w:bidi="en-US"/>
              </w:rPr>
            </w:pPr>
            <w:r w:rsidRPr="00806D32">
              <w:rPr>
                <w:rFonts w:cs="Arial"/>
                <w:lang w:bidi="en-US"/>
              </w:rPr>
              <w:t>(ACC. WITH BANK)</w:t>
            </w:r>
          </w:p>
        </w:tc>
        <w:tc>
          <w:tcPr>
            <w:tcW w:w="4788" w:type="dxa"/>
            <w:shd w:val="clear" w:color="auto" w:fill="auto"/>
          </w:tcPr>
          <w:p w:rsidR="00675866" w:rsidRPr="00806D32" w:rsidRDefault="00675866" w:rsidP="00FF1A5F">
            <w:pPr>
              <w:pStyle w:val="KDParagraf"/>
              <w:spacing w:before="0"/>
              <w:rPr>
                <w:rFonts w:cs="Arial"/>
                <w:lang w:bidi="en-US"/>
              </w:rPr>
            </w:pPr>
            <w:r w:rsidRPr="00806D32">
              <w:rPr>
                <w:rFonts w:cs="Arial"/>
                <w:lang w:bidi="en-US"/>
              </w:rPr>
              <w:t>/DE20500700100935930800</w:t>
            </w:r>
          </w:p>
          <w:p w:rsidR="00675866" w:rsidRPr="00806D32" w:rsidRDefault="00675866" w:rsidP="00FF1A5F">
            <w:pPr>
              <w:pStyle w:val="KDParagraf"/>
              <w:spacing w:before="0"/>
              <w:rPr>
                <w:rFonts w:cs="Arial"/>
                <w:lang w:bidi="en-US"/>
              </w:rPr>
            </w:pPr>
            <w:r w:rsidRPr="00806D32">
              <w:rPr>
                <w:rFonts w:cs="Arial"/>
                <w:lang w:bidi="en-US"/>
              </w:rPr>
              <w:t>NBSRRSBGXXX</w:t>
            </w:r>
          </w:p>
          <w:p w:rsidR="00675866" w:rsidRPr="00806D32" w:rsidRDefault="00675866" w:rsidP="00FF1A5F">
            <w:pPr>
              <w:pStyle w:val="KDParagraf"/>
              <w:spacing w:before="0"/>
              <w:rPr>
                <w:rFonts w:cs="Arial"/>
                <w:lang w:bidi="en-US"/>
              </w:rPr>
            </w:pPr>
            <w:r w:rsidRPr="00806D32">
              <w:rPr>
                <w:rFonts w:cs="Arial"/>
                <w:lang w:bidi="en-US"/>
              </w:rPr>
              <w:t>NARODNA BANKA SRBIJE (NATIONAL</w:t>
            </w:r>
          </w:p>
          <w:p w:rsidR="00675866" w:rsidRPr="00806D32" w:rsidRDefault="00675866" w:rsidP="00FF1A5F">
            <w:pPr>
              <w:pStyle w:val="KDParagraf"/>
              <w:spacing w:before="0"/>
              <w:rPr>
                <w:rFonts w:cs="Arial"/>
                <w:lang w:bidi="en-US"/>
              </w:rPr>
            </w:pPr>
            <w:r w:rsidRPr="00806D32">
              <w:rPr>
                <w:rFonts w:cs="Arial"/>
                <w:lang w:bidi="en-US"/>
              </w:rPr>
              <w:t>BANK OF SERBIA – NBS BEOGRAD,</w:t>
            </w:r>
          </w:p>
          <w:p w:rsidR="00675866" w:rsidRPr="00806D32" w:rsidRDefault="00675866" w:rsidP="00FF1A5F">
            <w:pPr>
              <w:pStyle w:val="KDParagraf"/>
              <w:spacing w:before="0"/>
              <w:rPr>
                <w:rFonts w:cs="Arial"/>
                <w:lang w:bidi="en-US"/>
              </w:rPr>
            </w:pPr>
            <w:r w:rsidRPr="00806D32">
              <w:rPr>
                <w:rFonts w:cs="Arial"/>
                <w:lang w:bidi="en-US"/>
              </w:rPr>
              <w:t>NEMANJINA 17</w:t>
            </w:r>
          </w:p>
          <w:p w:rsidR="00675866" w:rsidRPr="00806D32" w:rsidRDefault="00675866" w:rsidP="00FF1A5F">
            <w:pPr>
              <w:pStyle w:val="KDParagraf"/>
              <w:spacing w:before="0"/>
              <w:rPr>
                <w:rFonts w:cs="Arial"/>
                <w:lang w:bidi="en-US"/>
              </w:rPr>
            </w:pPr>
            <w:r w:rsidRPr="00806D32">
              <w:rPr>
                <w:rFonts w:cs="Arial"/>
                <w:lang w:bidi="en-US"/>
              </w:rPr>
              <w:t>SERBIA</w:t>
            </w:r>
          </w:p>
        </w:tc>
      </w:tr>
      <w:tr w:rsidR="00675866" w:rsidRPr="00806D32" w:rsidTr="00FF1A5F">
        <w:trPr>
          <w:trHeight w:val="20"/>
        </w:trPr>
        <w:tc>
          <w:tcPr>
            <w:tcW w:w="4788" w:type="dxa"/>
            <w:shd w:val="clear" w:color="auto" w:fill="auto"/>
          </w:tcPr>
          <w:p w:rsidR="00675866" w:rsidRPr="00806D32" w:rsidRDefault="00675866" w:rsidP="00FF1A5F">
            <w:pPr>
              <w:pStyle w:val="KDParagraf"/>
              <w:spacing w:before="0"/>
              <w:rPr>
                <w:rFonts w:cs="Arial"/>
                <w:lang w:bidi="en-US"/>
              </w:rPr>
            </w:pPr>
            <w:r w:rsidRPr="00806D32">
              <w:rPr>
                <w:rFonts w:cs="Arial"/>
                <w:lang w:bidi="en-US"/>
              </w:rPr>
              <w:t>FIELD 59:</w:t>
            </w:r>
          </w:p>
          <w:p w:rsidR="00675866" w:rsidRPr="00806D32" w:rsidRDefault="00675866" w:rsidP="00FF1A5F">
            <w:pPr>
              <w:pStyle w:val="KDParagraf"/>
              <w:spacing w:before="0"/>
              <w:rPr>
                <w:rFonts w:cs="Arial"/>
                <w:lang w:bidi="en-US"/>
              </w:rPr>
            </w:pPr>
            <w:r w:rsidRPr="00806D32">
              <w:rPr>
                <w:rFonts w:cs="Arial"/>
                <w:lang w:bidi="en-US"/>
              </w:rPr>
              <w:t>(BENEFICIARY)</w:t>
            </w:r>
          </w:p>
        </w:tc>
        <w:tc>
          <w:tcPr>
            <w:tcW w:w="4788" w:type="dxa"/>
            <w:shd w:val="clear" w:color="auto" w:fill="auto"/>
          </w:tcPr>
          <w:p w:rsidR="00675866" w:rsidRPr="00806D32" w:rsidRDefault="00675866" w:rsidP="00FF1A5F">
            <w:pPr>
              <w:pStyle w:val="KDParagraf"/>
              <w:spacing w:before="0"/>
              <w:rPr>
                <w:rFonts w:cs="Arial"/>
                <w:lang w:bidi="en-US"/>
              </w:rPr>
            </w:pPr>
            <w:r w:rsidRPr="00806D32">
              <w:rPr>
                <w:rFonts w:cs="Arial"/>
                <w:lang w:bidi="en-US"/>
              </w:rPr>
              <w:t>/RS35908500103019323073</w:t>
            </w:r>
          </w:p>
          <w:p w:rsidR="00675866" w:rsidRPr="00806D32" w:rsidRDefault="00675866" w:rsidP="00FF1A5F">
            <w:pPr>
              <w:pStyle w:val="KDParagraf"/>
              <w:spacing w:before="0"/>
              <w:rPr>
                <w:rFonts w:cs="Arial"/>
                <w:lang w:bidi="en-US"/>
              </w:rPr>
            </w:pPr>
            <w:r w:rsidRPr="00806D32">
              <w:rPr>
                <w:rFonts w:cs="Arial"/>
                <w:lang w:bidi="en-US"/>
              </w:rPr>
              <w:t>MINISTARSTVO FINANSIJA</w:t>
            </w:r>
          </w:p>
          <w:p w:rsidR="00675866" w:rsidRPr="00806D32" w:rsidRDefault="00675866" w:rsidP="00FF1A5F">
            <w:pPr>
              <w:pStyle w:val="KDParagraf"/>
              <w:spacing w:before="0"/>
              <w:rPr>
                <w:rFonts w:cs="Arial"/>
                <w:lang w:bidi="en-US"/>
              </w:rPr>
            </w:pPr>
            <w:r w:rsidRPr="00806D32">
              <w:rPr>
                <w:rFonts w:cs="Arial"/>
                <w:lang w:bidi="en-US"/>
              </w:rPr>
              <w:t>UPRAVA ZA TREZOR</w:t>
            </w:r>
          </w:p>
          <w:p w:rsidR="00675866" w:rsidRPr="00806D32" w:rsidRDefault="00675866" w:rsidP="00FF1A5F">
            <w:pPr>
              <w:pStyle w:val="KDParagraf"/>
              <w:spacing w:before="0"/>
              <w:rPr>
                <w:rFonts w:cs="Arial"/>
                <w:lang w:bidi="en-US"/>
              </w:rPr>
            </w:pPr>
            <w:r w:rsidRPr="00806D32">
              <w:rPr>
                <w:rFonts w:cs="Arial"/>
                <w:lang w:bidi="en-US"/>
              </w:rPr>
              <w:t>POP LUKINA7-9</w:t>
            </w:r>
          </w:p>
          <w:p w:rsidR="00675866" w:rsidRPr="00806D32" w:rsidRDefault="00675866" w:rsidP="00FF1A5F">
            <w:pPr>
              <w:pStyle w:val="KDParagraf"/>
              <w:spacing w:before="0"/>
              <w:rPr>
                <w:rFonts w:cs="Arial"/>
                <w:lang w:bidi="en-US"/>
              </w:rPr>
            </w:pPr>
            <w:r w:rsidRPr="00806D32">
              <w:rPr>
                <w:rFonts w:cs="Arial"/>
                <w:lang w:bidi="en-US"/>
              </w:rPr>
              <w:t>BEOGRAD</w:t>
            </w:r>
          </w:p>
        </w:tc>
      </w:tr>
      <w:tr w:rsidR="00675866" w:rsidRPr="00806D32" w:rsidTr="00FF1A5F">
        <w:trPr>
          <w:trHeight w:val="20"/>
        </w:trPr>
        <w:tc>
          <w:tcPr>
            <w:tcW w:w="4788" w:type="dxa"/>
            <w:shd w:val="clear" w:color="auto" w:fill="auto"/>
          </w:tcPr>
          <w:p w:rsidR="00675866" w:rsidRPr="00806D32" w:rsidRDefault="00675866" w:rsidP="00FF1A5F">
            <w:pPr>
              <w:pStyle w:val="KDParagraf"/>
              <w:spacing w:before="0"/>
              <w:rPr>
                <w:rFonts w:cs="Arial"/>
                <w:lang w:bidi="en-US"/>
              </w:rPr>
            </w:pPr>
            <w:r w:rsidRPr="00806D32">
              <w:rPr>
                <w:rFonts w:cs="Arial"/>
                <w:lang w:bidi="en-US"/>
              </w:rPr>
              <w:t xml:space="preserve">FIELD 70:  </w:t>
            </w:r>
          </w:p>
        </w:tc>
        <w:tc>
          <w:tcPr>
            <w:tcW w:w="4788" w:type="dxa"/>
            <w:shd w:val="clear" w:color="auto" w:fill="auto"/>
          </w:tcPr>
          <w:p w:rsidR="00675866" w:rsidRPr="00806D32" w:rsidRDefault="00675866" w:rsidP="00FF1A5F">
            <w:pPr>
              <w:pStyle w:val="KDParagraf"/>
              <w:spacing w:before="0"/>
              <w:rPr>
                <w:rFonts w:cs="Arial"/>
                <w:lang w:bidi="en-US"/>
              </w:rPr>
            </w:pPr>
            <w:r w:rsidRPr="00806D32">
              <w:rPr>
                <w:rFonts w:cs="Arial"/>
                <w:lang w:bidi="en-US"/>
              </w:rPr>
              <w:t>DETAILS OF PAYMENT</w:t>
            </w:r>
          </w:p>
        </w:tc>
      </w:tr>
      <w:tr w:rsidR="00675866" w:rsidRPr="00806D32" w:rsidTr="00FF1A5F">
        <w:trPr>
          <w:trHeight w:val="20"/>
        </w:trPr>
        <w:tc>
          <w:tcPr>
            <w:tcW w:w="4788" w:type="dxa"/>
            <w:shd w:val="clear" w:color="auto" w:fill="auto"/>
          </w:tcPr>
          <w:p w:rsidR="00675866" w:rsidRPr="00806D32" w:rsidRDefault="00675866" w:rsidP="00FF1A5F">
            <w:pPr>
              <w:pStyle w:val="KDParagraf"/>
              <w:spacing w:before="0"/>
              <w:rPr>
                <w:rFonts w:cs="Arial"/>
                <w:lang w:bidi="en-US"/>
              </w:rPr>
            </w:pPr>
          </w:p>
        </w:tc>
        <w:tc>
          <w:tcPr>
            <w:tcW w:w="4788" w:type="dxa"/>
            <w:shd w:val="clear" w:color="auto" w:fill="auto"/>
          </w:tcPr>
          <w:p w:rsidR="00675866" w:rsidRPr="00806D32" w:rsidRDefault="00675866" w:rsidP="00FF1A5F">
            <w:pPr>
              <w:pStyle w:val="KDParagraf"/>
              <w:spacing w:before="0"/>
              <w:rPr>
                <w:rFonts w:cs="Arial"/>
                <w:lang w:bidi="en-US"/>
              </w:rPr>
            </w:pPr>
          </w:p>
        </w:tc>
      </w:tr>
    </w:tbl>
    <w:p w:rsidR="00675866" w:rsidRPr="00806D32" w:rsidRDefault="00675866" w:rsidP="00675866">
      <w:pPr>
        <w:pStyle w:val="KDParagraf"/>
        <w:spacing w:before="0"/>
        <w:rPr>
          <w:rFonts w:cs="Arial"/>
          <w:lang w:bidi="en-US"/>
        </w:rPr>
      </w:pPr>
    </w:p>
    <w:p w:rsidR="00675866" w:rsidRPr="00806D32" w:rsidRDefault="00675866" w:rsidP="00675866">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46"/>
      </w:tblGrid>
      <w:tr w:rsidR="00675866" w:rsidRPr="00806D32" w:rsidTr="00FF1A5F">
        <w:tc>
          <w:tcPr>
            <w:tcW w:w="2491" w:type="pct"/>
            <w:shd w:val="clear" w:color="auto" w:fill="auto"/>
          </w:tcPr>
          <w:p w:rsidR="00675866" w:rsidRPr="00806D32" w:rsidRDefault="00675866" w:rsidP="00FF1A5F">
            <w:pPr>
              <w:pStyle w:val="KDParagraf"/>
              <w:spacing w:before="0"/>
              <w:rPr>
                <w:rFonts w:cs="Arial"/>
                <w:lang w:bidi="en-US"/>
              </w:rPr>
            </w:pPr>
            <w:r w:rsidRPr="00806D32">
              <w:rPr>
                <w:rFonts w:cs="Arial"/>
                <w:lang w:bidi="en-US"/>
              </w:rPr>
              <w:t>SWIFT MESSAGE MT103 – USD</w:t>
            </w:r>
          </w:p>
        </w:tc>
        <w:tc>
          <w:tcPr>
            <w:tcW w:w="2509" w:type="pct"/>
            <w:shd w:val="clear" w:color="auto" w:fill="auto"/>
          </w:tcPr>
          <w:p w:rsidR="00675866" w:rsidRPr="00806D32" w:rsidRDefault="00675866" w:rsidP="00FF1A5F">
            <w:pPr>
              <w:pStyle w:val="KDParagraf"/>
              <w:spacing w:before="0"/>
              <w:rPr>
                <w:rFonts w:cs="Arial"/>
                <w:lang w:bidi="en-US"/>
              </w:rPr>
            </w:pPr>
          </w:p>
        </w:tc>
      </w:tr>
      <w:tr w:rsidR="00675866" w:rsidRPr="00806D32" w:rsidTr="00FF1A5F">
        <w:tc>
          <w:tcPr>
            <w:tcW w:w="2491" w:type="pct"/>
            <w:shd w:val="clear" w:color="auto" w:fill="auto"/>
          </w:tcPr>
          <w:p w:rsidR="00675866" w:rsidRPr="00806D32" w:rsidRDefault="00675866" w:rsidP="00FF1A5F">
            <w:pPr>
              <w:pStyle w:val="KDParagraf"/>
              <w:spacing w:before="0"/>
              <w:rPr>
                <w:rFonts w:cs="Arial"/>
                <w:lang w:bidi="en-US"/>
              </w:rPr>
            </w:pPr>
            <w:r w:rsidRPr="00806D32">
              <w:rPr>
                <w:rFonts w:cs="Arial"/>
                <w:lang w:bidi="en-US"/>
              </w:rPr>
              <w:t xml:space="preserve">FIELD 32A: </w:t>
            </w:r>
          </w:p>
        </w:tc>
        <w:tc>
          <w:tcPr>
            <w:tcW w:w="2509" w:type="pct"/>
            <w:shd w:val="clear" w:color="auto" w:fill="auto"/>
          </w:tcPr>
          <w:p w:rsidR="00675866" w:rsidRPr="00806D32" w:rsidRDefault="00675866" w:rsidP="00FF1A5F">
            <w:pPr>
              <w:pStyle w:val="KDParagraf"/>
              <w:spacing w:before="0"/>
              <w:rPr>
                <w:rFonts w:cs="Arial"/>
                <w:lang w:bidi="en-US"/>
              </w:rPr>
            </w:pPr>
            <w:r w:rsidRPr="00806D32">
              <w:rPr>
                <w:rFonts w:cs="Arial"/>
                <w:lang w:bidi="en-US"/>
              </w:rPr>
              <w:t>VALUE DATE – USD- AMOUNT</w:t>
            </w:r>
          </w:p>
        </w:tc>
      </w:tr>
      <w:tr w:rsidR="00675866" w:rsidRPr="00806D32" w:rsidTr="00FF1A5F">
        <w:tc>
          <w:tcPr>
            <w:tcW w:w="2491" w:type="pct"/>
            <w:shd w:val="clear" w:color="auto" w:fill="auto"/>
          </w:tcPr>
          <w:p w:rsidR="00675866" w:rsidRPr="00806D32" w:rsidRDefault="00675866" w:rsidP="00FF1A5F">
            <w:pPr>
              <w:pStyle w:val="KDParagraf"/>
              <w:spacing w:before="0"/>
              <w:rPr>
                <w:rFonts w:cs="Arial"/>
                <w:lang w:bidi="en-US"/>
              </w:rPr>
            </w:pPr>
            <w:r w:rsidRPr="00806D32">
              <w:rPr>
                <w:rFonts w:cs="Arial"/>
                <w:lang w:bidi="en-US"/>
              </w:rPr>
              <w:t xml:space="preserve">FIELD 50K:  </w:t>
            </w:r>
          </w:p>
        </w:tc>
        <w:tc>
          <w:tcPr>
            <w:tcW w:w="2509" w:type="pct"/>
            <w:shd w:val="clear" w:color="auto" w:fill="auto"/>
          </w:tcPr>
          <w:p w:rsidR="00675866" w:rsidRPr="00806D32" w:rsidRDefault="00675866" w:rsidP="00FF1A5F">
            <w:pPr>
              <w:pStyle w:val="KDParagraf"/>
              <w:spacing w:before="0"/>
              <w:rPr>
                <w:rFonts w:cs="Arial"/>
                <w:lang w:bidi="en-US"/>
              </w:rPr>
            </w:pPr>
            <w:r w:rsidRPr="00806D32">
              <w:rPr>
                <w:rFonts w:cs="Arial"/>
                <w:lang w:bidi="en-US"/>
              </w:rPr>
              <w:t>ORDERING CUSTOMER</w:t>
            </w:r>
          </w:p>
        </w:tc>
      </w:tr>
      <w:tr w:rsidR="00675866" w:rsidRPr="00806D32" w:rsidTr="00FF1A5F">
        <w:tc>
          <w:tcPr>
            <w:tcW w:w="2491" w:type="pct"/>
            <w:shd w:val="clear" w:color="auto" w:fill="auto"/>
          </w:tcPr>
          <w:p w:rsidR="00675866" w:rsidRPr="00806D32" w:rsidRDefault="00675866" w:rsidP="00FF1A5F">
            <w:pPr>
              <w:pStyle w:val="KDParagraf"/>
              <w:spacing w:before="0"/>
              <w:rPr>
                <w:rFonts w:cs="Arial"/>
                <w:lang w:bidi="en-US"/>
              </w:rPr>
            </w:pPr>
            <w:r w:rsidRPr="00806D32">
              <w:rPr>
                <w:rFonts w:cs="Arial"/>
                <w:lang w:bidi="en-US"/>
              </w:rPr>
              <w:t>FIELD 56A:</w:t>
            </w:r>
          </w:p>
          <w:p w:rsidR="00675866" w:rsidRPr="00806D32" w:rsidRDefault="00675866" w:rsidP="00FF1A5F">
            <w:pPr>
              <w:pStyle w:val="KDParagraf"/>
              <w:spacing w:before="0"/>
              <w:rPr>
                <w:rFonts w:cs="Arial"/>
                <w:lang w:bidi="en-US"/>
              </w:rPr>
            </w:pPr>
            <w:r w:rsidRPr="00806D32">
              <w:rPr>
                <w:rFonts w:cs="Arial"/>
                <w:lang w:bidi="en-US"/>
              </w:rPr>
              <w:t>(INTERMEDIARY)</w:t>
            </w:r>
          </w:p>
          <w:p w:rsidR="00675866" w:rsidRPr="00806D32" w:rsidRDefault="00675866" w:rsidP="00FF1A5F">
            <w:pPr>
              <w:pStyle w:val="KDParagraf"/>
              <w:spacing w:before="0"/>
              <w:rPr>
                <w:rFonts w:cs="Arial"/>
                <w:lang w:bidi="en-US"/>
              </w:rPr>
            </w:pPr>
          </w:p>
        </w:tc>
        <w:tc>
          <w:tcPr>
            <w:tcW w:w="2509" w:type="pct"/>
            <w:shd w:val="clear" w:color="auto" w:fill="auto"/>
          </w:tcPr>
          <w:p w:rsidR="00675866" w:rsidRPr="00806D32" w:rsidRDefault="00675866" w:rsidP="00FF1A5F">
            <w:pPr>
              <w:pStyle w:val="KDParagraf"/>
              <w:spacing w:before="0"/>
              <w:rPr>
                <w:rFonts w:cs="Arial"/>
                <w:lang w:bidi="en-US"/>
              </w:rPr>
            </w:pPr>
            <w:r w:rsidRPr="00806D32">
              <w:rPr>
                <w:rFonts w:cs="Arial"/>
                <w:lang w:bidi="en-US"/>
              </w:rPr>
              <w:t>BKTRUS33XXX</w:t>
            </w:r>
          </w:p>
          <w:p w:rsidR="00675866" w:rsidRPr="00806D32" w:rsidRDefault="00675866" w:rsidP="00FF1A5F">
            <w:pPr>
              <w:pStyle w:val="KDParagraf"/>
              <w:spacing w:before="0"/>
              <w:rPr>
                <w:rFonts w:cs="Arial"/>
                <w:lang w:bidi="en-US"/>
              </w:rPr>
            </w:pPr>
            <w:r w:rsidRPr="00806D32">
              <w:rPr>
                <w:rFonts w:cs="Arial"/>
                <w:lang w:bidi="en-US"/>
              </w:rPr>
              <w:t>DEUTSCHE BANK TRUST COMPANIY</w:t>
            </w:r>
          </w:p>
          <w:p w:rsidR="00675866" w:rsidRPr="00806D32" w:rsidRDefault="00675866" w:rsidP="00FF1A5F">
            <w:pPr>
              <w:pStyle w:val="KDParagraf"/>
              <w:spacing w:before="0"/>
              <w:rPr>
                <w:rFonts w:cs="Arial"/>
                <w:lang w:bidi="en-US"/>
              </w:rPr>
            </w:pPr>
            <w:r w:rsidRPr="00806D32">
              <w:rPr>
                <w:rFonts w:cs="Arial"/>
                <w:lang w:bidi="en-US"/>
              </w:rPr>
              <w:t>AMERICAS, NEW YORK</w:t>
            </w:r>
          </w:p>
          <w:p w:rsidR="00675866" w:rsidRPr="00806D32" w:rsidRDefault="00675866" w:rsidP="00FF1A5F">
            <w:pPr>
              <w:pStyle w:val="KDParagraf"/>
              <w:spacing w:before="0"/>
              <w:rPr>
                <w:rFonts w:cs="Arial"/>
                <w:lang w:bidi="en-US"/>
              </w:rPr>
            </w:pPr>
            <w:r w:rsidRPr="00806D32">
              <w:rPr>
                <w:rFonts w:cs="Arial"/>
                <w:lang w:bidi="en-US"/>
              </w:rPr>
              <w:t>60 WALL STREET</w:t>
            </w:r>
          </w:p>
          <w:p w:rsidR="00675866" w:rsidRPr="00806D32" w:rsidRDefault="00675866" w:rsidP="00FF1A5F">
            <w:pPr>
              <w:pStyle w:val="KDParagraf"/>
              <w:spacing w:before="0"/>
              <w:rPr>
                <w:rFonts w:cs="Arial"/>
                <w:lang w:bidi="en-US"/>
              </w:rPr>
            </w:pPr>
            <w:r w:rsidRPr="00806D32">
              <w:rPr>
                <w:rFonts w:cs="Arial"/>
                <w:lang w:bidi="en-US"/>
              </w:rPr>
              <w:t>UNITED STATES</w:t>
            </w:r>
          </w:p>
        </w:tc>
      </w:tr>
      <w:tr w:rsidR="00675866" w:rsidRPr="00806D32" w:rsidTr="00FF1A5F">
        <w:tc>
          <w:tcPr>
            <w:tcW w:w="2491" w:type="pct"/>
            <w:shd w:val="clear" w:color="auto" w:fill="auto"/>
          </w:tcPr>
          <w:p w:rsidR="00675866" w:rsidRPr="00806D32" w:rsidRDefault="00675866" w:rsidP="00FF1A5F">
            <w:pPr>
              <w:pStyle w:val="KDParagraf"/>
              <w:spacing w:before="0"/>
              <w:rPr>
                <w:rFonts w:cs="Arial"/>
                <w:lang w:bidi="en-US"/>
              </w:rPr>
            </w:pPr>
            <w:r w:rsidRPr="00806D32">
              <w:rPr>
                <w:rFonts w:cs="Arial"/>
                <w:lang w:bidi="en-US"/>
              </w:rPr>
              <w:t>FIELD 57A:</w:t>
            </w:r>
          </w:p>
          <w:p w:rsidR="00675866" w:rsidRPr="00806D32" w:rsidRDefault="00675866" w:rsidP="00FF1A5F">
            <w:pPr>
              <w:pStyle w:val="KDParagraf"/>
              <w:spacing w:before="0"/>
              <w:rPr>
                <w:rFonts w:cs="Arial"/>
                <w:lang w:bidi="en-US"/>
              </w:rPr>
            </w:pPr>
            <w:r w:rsidRPr="00806D32">
              <w:rPr>
                <w:rFonts w:cs="Arial"/>
                <w:lang w:bidi="en-US"/>
              </w:rPr>
              <w:t>(ACC. WITH BANK)</w:t>
            </w:r>
          </w:p>
          <w:p w:rsidR="00675866" w:rsidRPr="00806D32" w:rsidRDefault="00675866" w:rsidP="00FF1A5F">
            <w:pPr>
              <w:pStyle w:val="KDParagraf"/>
              <w:spacing w:before="0"/>
              <w:rPr>
                <w:rFonts w:cs="Arial"/>
                <w:lang w:bidi="en-US"/>
              </w:rPr>
            </w:pPr>
          </w:p>
        </w:tc>
        <w:tc>
          <w:tcPr>
            <w:tcW w:w="2509" w:type="pct"/>
            <w:shd w:val="clear" w:color="auto" w:fill="auto"/>
          </w:tcPr>
          <w:p w:rsidR="00675866" w:rsidRPr="00806D32" w:rsidRDefault="00675866" w:rsidP="00FF1A5F">
            <w:pPr>
              <w:pStyle w:val="KDParagraf"/>
              <w:spacing w:before="0"/>
              <w:rPr>
                <w:rFonts w:cs="Arial"/>
                <w:lang w:bidi="en-US"/>
              </w:rPr>
            </w:pPr>
            <w:r w:rsidRPr="00806D32">
              <w:rPr>
                <w:rFonts w:cs="Arial"/>
                <w:lang w:bidi="en-US"/>
              </w:rPr>
              <w:t>NBSRRSBGXXX</w:t>
            </w:r>
          </w:p>
          <w:p w:rsidR="00675866" w:rsidRPr="00806D32" w:rsidRDefault="00675866" w:rsidP="00FF1A5F">
            <w:pPr>
              <w:pStyle w:val="KDParagraf"/>
              <w:spacing w:before="0"/>
              <w:rPr>
                <w:rFonts w:cs="Arial"/>
                <w:lang w:bidi="en-US"/>
              </w:rPr>
            </w:pPr>
            <w:r w:rsidRPr="00806D32">
              <w:rPr>
                <w:rFonts w:cs="Arial"/>
                <w:lang w:bidi="en-US"/>
              </w:rPr>
              <w:t>NARODNA BANKA SRBIJE (NATIONAL</w:t>
            </w:r>
          </w:p>
          <w:p w:rsidR="00675866" w:rsidRPr="00806D32" w:rsidRDefault="00675866" w:rsidP="00FF1A5F">
            <w:pPr>
              <w:pStyle w:val="KDParagraf"/>
              <w:spacing w:before="0"/>
              <w:rPr>
                <w:rFonts w:cs="Arial"/>
                <w:lang w:bidi="en-US"/>
              </w:rPr>
            </w:pPr>
            <w:r w:rsidRPr="00806D32">
              <w:rPr>
                <w:rFonts w:cs="Arial"/>
                <w:lang w:bidi="en-US"/>
              </w:rPr>
              <w:t>BANK OF SERBIA – NB BEOGRAD,</w:t>
            </w:r>
          </w:p>
          <w:p w:rsidR="00675866" w:rsidRPr="00806D32" w:rsidRDefault="00675866" w:rsidP="00FF1A5F">
            <w:pPr>
              <w:pStyle w:val="KDParagraf"/>
              <w:spacing w:before="0"/>
              <w:rPr>
                <w:rFonts w:cs="Arial"/>
                <w:lang w:bidi="en-US"/>
              </w:rPr>
            </w:pPr>
            <w:r w:rsidRPr="00806D32">
              <w:rPr>
                <w:rFonts w:cs="Arial"/>
                <w:lang w:bidi="en-US"/>
              </w:rPr>
              <w:t>NEMANJINA 17</w:t>
            </w:r>
          </w:p>
          <w:p w:rsidR="00675866" w:rsidRPr="00806D32" w:rsidRDefault="00675866" w:rsidP="00FF1A5F">
            <w:pPr>
              <w:pStyle w:val="KDParagraf"/>
              <w:spacing w:before="0"/>
              <w:rPr>
                <w:rFonts w:cs="Arial"/>
                <w:lang w:bidi="en-US"/>
              </w:rPr>
            </w:pPr>
            <w:r w:rsidRPr="00806D32">
              <w:rPr>
                <w:rFonts w:cs="Arial"/>
                <w:lang w:bidi="en-US"/>
              </w:rPr>
              <w:t>SERBIA</w:t>
            </w:r>
          </w:p>
        </w:tc>
      </w:tr>
      <w:tr w:rsidR="00675866" w:rsidRPr="00806D32" w:rsidTr="00FF1A5F">
        <w:tc>
          <w:tcPr>
            <w:tcW w:w="2491" w:type="pct"/>
            <w:shd w:val="clear" w:color="auto" w:fill="auto"/>
          </w:tcPr>
          <w:p w:rsidR="00675866" w:rsidRPr="00806D32" w:rsidRDefault="00675866" w:rsidP="00FF1A5F">
            <w:pPr>
              <w:pStyle w:val="KDParagraf"/>
              <w:spacing w:before="0"/>
              <w:rPr>
                <w:rFonts w:cs="Arial"/>
                <w:lang w:bidi="en-US"/>
              </w:rPr>
            </w:pPr>
            <w:r w:rsidRPr="00806D32">
              <w:rPr>
                <w:rFonts w:cs="Arial"/>
                <w:lang w:bidi="en-US"/>
              </w:rPr>
              <w:t>FIELD 59:</w:t>
            </w:r>
          </w:p>
          <w:p w:rsidR="00675866" w:rsidRPr="00806D32" w:rsidRDefault="00675866" w:rsidP="00FF1A5F">
            <w:pPr>
              <w:pStyle w:val="KDParagraf"/>
              <w:spacing w:before="0"/>
              <w:rPr>
                <w:rFonts w:cs="Arial"/>
                <w:lang w:bidi="en-US"/>
              </w:rPr>
            </w:pPr>
            <w:r w:rsidRPr="00806D32">
              <w:rPr>
                <w:rFonts w:cs="Arial"/>
                <w:lang w:bidi="en-US"/>
              </w:rPr>
              <w:t>(BENEFICIARY)</w:t>
            </w:r>
          </w:p>
          <w:p w:rsidR="00675866" w:rsidRPr="00806D32" w:rsidRDefault="00675866" w:rsidP="00FF1A5F">
            <w:pPr>
              <w:pStyle w:val="KDParagraf"/>
              <w:spacing w:before="0"/>
              <w:rPr>
                <w:rFonts w:cs="Arial"/>
                <w:lang w:bidi="en-US"/>
              </w:rPr>
            </w:pPr>
          </w:p>
        </w:tc>
        <w:tc>
          <w:tcPr>
            <w:tcW w:w="2509" w:type="pct"/>
            <w:shd w:val="clear" w:color="auto" w:fill="auto"/>
          </w:tcPr>
          <w:p w:rsidR="00675866" w:rsidRPr="00806D32" w:rsidRDefault="00675866" w:rsidP="00FF1A5F">
            <w:pPr>
              <w:pStyle w:val="KDParagraf"/>
              <w:spacing w:before="0"/>
              <w:rPr>
                <w:rFonts w:cs="Arial"/>
                <w:lang w:bidi="en-US"/>
              </w:rPr>
            </w:pPr>
            <w:r w:rsidRPr="00806D32">
              <w:rPr>
                <w:rFonts w:cs="Arial"/>
                <w:lang w:bidi="en-US"/>
              </w:rPr>
              <w:t>/RS35908500103019323073</w:t>
            </w:r>
          </w:p>
          <w:p w:rsidR="00675866" w:rsidRPr="00806D32" w:rsidRDefault="00675866" w:rsidP="00FF1A5F">
            <w:pPr>
              <w:pStyle w:val="KDParagraf"/>
              <w:spacing w:before="0"/>
              <w:rPr>
                <w:rFonts w:cs="Arial"/>
                <w:lang w:bidi="en-US"/>
              </w:rPr>
            </w:pPr>
            <w:r w:rsidRPr="00806D32">
              <w:rPr>
                <w:rFonts w:cs="Arial"/>
                <w:lang w:bidi="en-US"/>
              </w:rPr>
              <w:t>MINISTARSTVO FINANSIJA</w:t>
            </w:r>
          </w:p>
          <w:p w:rsidR="00675866" w:rsidRPr="00806D32" w:rsidRDefault="00675866" w:rsidP="00FF1A5F">
            <w:pPr>
              <w:pStyle w:val="KDParagraf"/>
              <w:spacing w:before="0"/>
              <w:rPr>
                <w:rFonts w:cs="Arial"/>
                <w:lang w:bidi="en-US"/>
              </w:rPr>
            </w:pPr>
            <w:r w:rsidRPr="00806D32">
              <w:rPr>
                <w:rFonts w:cs="Arial"/>
                <w:lang w:bidi="en-US"/>
              </w:rPr>
              <w:t>UPRAVA ZA TREZOR</w:t>
            </w:r>
          </w:p>
          <w:p w:rsidR="00675866" w:rsidRPr="00806D32" w:rsidRDefault="00675866" w:rsidP="00FF1A5F">
            <w:pPr>
              <w:pStyle w:val="KDParagraf"/>
              <w:spacing w:before="0"/>
              <w:rPr>
                <w:rFonts w:cs="Arial"/>
                <w:lang w:bidi="en-US"/>
              </w:rPr>
            </w:pPr>
            <w:r w:rsidRPr="00806D32">
              <w:rPr>
                <w:rFonts w:cs="Arial"/>
                <w:lang w:bidi="en-US"/>
              </w:rPr>
              <w:t>POP LUKINA7-9</w:t>
            </w:r>
          </w:p>
          <w:p w:rsidR="00675866" w:rsidRPr="00806D32" w:rsidRDefault="00675866" w:rsidP="00FF1A5F">
            <w:pPr>
              <w:pStyle w:val="KDParagraf"/>
              <w:spacing w:before="0"/>
              <w:rPr>
                <w:rFonts w:cs="Arial"/>
                <w:lang w:bidi="en-US"/>
              </w:rPr>
            </w:pPr>
            <w:r w:rsidRPr="00806D32">
              <w:rPr>
                <w:rFonts w:cs="Arial"/>
                <w:lang w:bidi="en-US"/>
              </w:rPr>
              <w:t>BEOGRAD</w:t>
            </w:r>
          </w:p>
        </w:tc>
      </w:tr>
      <w:tr w:rsidR="00675866" w:rsidRPr="00806D32" w:rsidTr="00FF1A5F">
        <w:tc>
          <w:tcPr>
            <w:tcW w:w="2491" w:type="pct"/>
            <w:shd w:val="clear" w:color="auto" w:fill="auto"/>
          </w:tcPr>
          <w:p w:rsidR="00675866" w:rsidRPr="00806D32" w:rsidRDefault="00675866" w:rsidP="00FF1A5F">
            <w:pPr>
              <w:pStyle w:val="KDParagraf"/>
              <w:spacing w:before="0"/>
              <w:rPr>
                <w:rFonts w:cs="Arial"/>
                <w:lang w:bidi="en-US"/>
              </w:rPr>
            </w:pPr>
            <w:r w:rsidRPr="00806D32">
              <w:rPr>
                <w:rFonts w:cs="Arial"/>
                <w:lang w:bidi="en-US"/>
              </w:rPr>
              <w:t xml:space="preserve">FIELD 70:  </w:t>
            </w:r>
          </w:p>
        </w:tc>
        <w:tc>
          <w:tcPr>
            <w:tcW w:w="2509" w:type="pct"/>
            <w:shd w:val="clear" w:color="auto" w:fill="auto"/>
          </w:tcPr>
          <w:p w:rsidR="00675866" w:rsidRPr="00806D32" w:rsidRDefault="00675866" w:rsidP="00FF1A5F">
            <w:pPr>
              <w:pStyle w:val="KDParagraf"/>
              <w:spacing w:before="0"/>
              <w:rPr>
                <w:rFonts w:cs="Arial"/>
                <w:lang w:bidi="en-US"/>
              </w:rPr>
            </w:pPr>
            <w:r w:rsidRPr="00806D32">
              <w:rPr>
                <w:rFonts w:cs="Arial"/>
                <w:lang w:bidi="en-US"/>
              </w:rPr>
              <w:t>DETAILS OF PAYMENT</w:t>
            </w:r>
          </w:p>
        </w:tc>
      </w:tr>
    </w:tbl>
    <w:p w:rsidR="00D03646" w:rsidRPr="00806D32" w:rsidRDefault="00D03646" w:rsidP="003E092F">
      <w:pPr>
        <w:rPr>
          <w:rFonts w:ascii="Arial" w:hAnsi="Arial" w:cs="Arial"/>
          <w:sz w:val="22"/>
          <w:szCs w:val="22"/>
          <w:lang w:val="sr-Cyrl-RS"/>
        </w:rPr>
      </w:pPr>
    </w:p>
    <w:p w:rsidR="00D03646" w:rsidRPr="00806D32" w:rsidRDefault="00D03646" w:rsidP="003E092F">
      <w:pPr>
        <w:pStyle w:val="Heading2"/>
        <w:spacing w:before="0" w:after="0"/>
      </w:pPr>
      <w:r w:rsidRPr="00806D32">
        <w:t>Закључење уговора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Наручилац ће доставити уговор о јавној набавци Изабраном понуђачу којем је додељен уговор у року од 8</w:t>
      </w:r>
      <w:r w:rsidR="0050086B" w:rsidRPr="00806D32">
        <w:rPr>
          <w:rFonts w:ascii="Arial" w:hAnsi="Arial" w:cs="Arial"/>
          <w:sz w:val="22"/>
          <w:szCs w:val="22"/>
          <w:lang w:val="sr-Cyrl-RS"/>
        </w:rPr>
        <w:t xml:space="preserve"> </w:t>
      </w:r>
      <w:r w:rsidRPr="00806D32">
        <w:rPr>
          <w:rFonts w:ascii="Arial" w:hAnsi="Arial" w:cs="Arial"/>
          <w:sz w:val="22"/>
          <w:szCs w:val="22"/>
          <w:lang w:val="sr-Cyrl-RS"/>
        </w:rPr>
        <w:t>(осам) дана од протека рока за подношење захтева за заштиту права, заједно са Уговором о чувању пословне тајне и поверљивих информација на потпис, оверу и завођење.</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Понуђач којем буде додељен уговор, обавезан је да у року од највише 10 (десет)  дана  од дана закључења уговора достави банкарску </w:t>
      </w:r>
      <w:r w:rsidR="00BE574E" w:rsidRPr="00806D32">
        <w:rPr>
          <w:rFonts w:ascii="Arial" w:hAnsi="Arial" w:cs="Arial"/>
          <w:sz w:val="22"/>
          <w:szCs w:val="22"/>
          <w:lang w:val="sr-Cyrl-RS"/>
        </w:rPr>
        <w:t>гаранцију</w:t>
      </w:r>
      <w:r w:rsidRPr="00806D32">
        <w:rPr>
          <w:rFonts w:ascii="Arial" w:hAnsi="Arial" w:cs="Arial"/>
          <w:sz w:val="22"/>
          <w:szCs w:val="22"/>
          <w:lang w:val="sr-Cyrl-RS"/>
        </w:rPr>
        <w:t xml:space="preserve"> за добро извршење посла.</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Такође, понуђач је дужан да закључи и Уговор о чувању пословне тајне и поверљивих информација који ће му доставити Наручилац.</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lastRenderedPageBreak/>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 </w:t>
      </w:r>
    </w:p>
    <w:p w:rsidR="00D03646" w:rsidRPr="00806D32" w:rsidRDefault="00D03646" w:rsidP="003E092F">
      <w:pPr>
        <w:pStyle w:val="Heading2"/>
        <w:spacing w:before="0" w:after="0"/>
      </w:pPr>
      <w:r w:rsidRPr="00806D32">
        <w:t xml:space="preserve">Измене током трајања уговора </w:t>
      </w:r>
    </w:p>
    <w:p w:rsidR="00D03646" w:rsidRPr="00806D32" w:rsidRDefault="00D03646" w:rsidP="003E092F">
      <w:pPr>
        <w:jc w:val="both"/>
        <w:rPr>
          <w:rFonts w:ascii="Arial" w:hAnsi="Arial" w:cs="Arial"/>
          <w:sz w:val="22"/>
          <w:szCs w:val="22"/>
          <w:lang w:val="sr-Cyrl-RS" w:eastAsia="sr-Latn-CS"/>
        </w:rPr>
      </w:pPr>
      <w:r w:rsidRPr="00806D32">
        <w:rPr>
          <w:rFonts w:ascii="Arial" w:hAnsi="Arial" w:cs="Arial"/>
          <w:sz w:val="22"/>
          <w:szCs w:val="22"/>
          <w:lang w:val="sr-Cyrl-RS" w:eastAsia="sr-Latn-CS"/>
        </w:rPr>
        <w:t>Н</w:t>
      </w:r>
      <w:r w:rsidRPr="00806D32">
        <w:rPr>
          <w:rFonts w:ascii="Arial" w:eastAsia="Calibri" w:hAnsi="Arial" w:cs="Arial"/>
          <w:sz w:val="22"/>
          <w:szCs w:val="22"/>
          <w:lang w:val="sr-Cyrl-RS" w:eastAsia="sr-Latn-CS"/>
        </w:rPr>
        <w:t xml:space="preserve">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w:t>
      </w:r>
      <w:r w:rsidRPr="00806D32">
        <w:rPr>
          <w:rFonts w:ascii="Arial" w:hAnsi="Arial" w:cs="Arial"/>
          <w:sz w:val="22"/>
          <w:szCs w:val="22"/>
          <w:lang w:val="sr-Cyrl-RS"/>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806D32">
        <w:rPr>
          <w:rFonts w:ascii="Arial" w:hAnsi="Arial" w:cs="Arial"/>
          <w:i/>
          <w:sz w:val="22"/>
          <w:szCs w:val="22"/>
          <w:lang w:val="sr-Cyrl-RS"/>
        </w:rPr>
        <w:t xml:space="preserve">, </w:t>
      </w:r>
      <w:r w:rsidRPr="00806D32">
        <w:rPr>
          <w:rFonts w:ascii="Arial" w:hAnsi="Arial" w:cs="Arial"/>
          <w:sz w:val="22"/>
          <w:szCs w:val="22"/>
          <w:lang w:val="sr-Cyrl-RS" w:eastAsia="sr-Latn-CS"/>
        </w:rPr>
        <w:t>за које се није могло знати приликом планирања набавке.</w:t>
      </w:r>
    </w:p>
    <w:p w:rsidR="00D03646" w:rsidRPr="00806D32" w:rsidRDefault="00D03646" w:rsidP="003E092F">
      <w:pPr>
        <w:rPr>
          <w:rFonts w:ascii="Arial" w:hAnsi="Arial" w:cs="Arial"/>
          <w:sz w:val="22"/>
          <w:szCs w:val="22"/>
          <w:lang w:val="sr-Cyrl-RS" w:eastAsia="sr-Latn-CS"/>
        </w:rPr>
      </w:pPr>
    </w:p>
    <w:p w:rsidR="00D03646" w:rsidRPr="00806D32" w:rsidRDefault="00D03646" w:rsidP="003E092F">
      <w:pPr>
        <w:jc w:val="both"/>
        <w:rPr>
          <w:rFonts w:ascii="Arial" w:hAnsi="Arial" w:cs="Arial"/>
          <w:sz w:val="22"/>
          <w:szCs w:val="22"/>
          <w:lang w:val="sr-Cyrl-RS" w:eastAsia="sr-Latn-CS"/>
        </w:rPr>
      </w:pPr>
      <w:r w:rsidRPr="00806D32">
        <w:rPr>
          <w:rFonts w:ascii="Arial" w:hAnsi="Arial" w:cs="Arial"/>
          <w:sz w:val="22"/>
          <w:szCs w:val="22"/>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приликом реализације Уговора.</w:t>
      </w:r>
    </w:p>
    <w:p w:rsidR="00D03646" w:rsidRPr="00806D32" w:rsidRDefault="00D03646" w:rsidP="003E092F">
      <w:pPr>
        <w:jc w:val="both"/>
        <w:rPr>
          <w:rFonts w:ascii="Arial" w:hAnsi="Arial" w:cs="Arial"/>
          <w:sz w:val="22"/>
          <w:szCs w:val="22"/>
          <w:lang w:val="sr-Cyrl-RS" w:eastAsia="sr-Latn-C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rsidR="00D03646" w:rsidRPr="00806D32" w:rsidRDefault="00D03646" w:rsidP="003E092F">
      <w:pPr>
        <w:jc w:val="both"/>
        <w:rPr>
          <w:rFonts w:ascii="Arial" w:hAnsi="Arial" w:cs="Arial"/>
          <w:strike/>
          <w:sz w:val="22"/>
          <w:szCs w:val="22"/>
          <w:lang w:val="sr-Cyrl-RS" w:eastAsia="sr-Latn-CS"/>
        </w:rPr>
      </w:pPr>
    </w:p>
    <w:p w:rsidR="00D03646" w:rsidRPr="00806D32" w:rsidRDefault="00D03646" w:rsidP="003E092F">
      <w:pPr>
        <w:jc w:val="both"/>
        <w:rPr>
          <w:rFonts w:ascii="Arial" w:hAnsi="Arial" w:cs="Arial"/>
          <w:sz w:val="22"/>
          <w:szCs w:val="22"/>
          <w:lang w:val="sr-Cyrl-RS" w:eastAsia="sr-Latn-CS"/>
        </w:rPr>
      </w:pPr>
      <w:r w:rsidRPr="00806D32">
        <w:rPr>
          <w:rFonts w:ascii="Arial" w:hAnsi="Arial" w:cs="Arial"/>
          <w:sz w:val="22"/>
          <w:szCs w:val="22"/>
          <w:lang w:val="sr-Cyrl-RS" w:eastAsia="sr-Latn-CS"/>
        </w:rPr>
        <w:t>Корисник услуге може након закључења Уговора, без спровођења поступка јавне набавке да:</w:t>
      </w:r>
    </w:p>
    <w:p w:rsidR="00D03646" w:rsidRPr="00806D32" w:rsidRDefault="00D03646" w:rsidP="003E092F">
      <w:pPr>
        <w:numPr>
          <w:ilvl w:val="0"/>
          <w:numId w:val="33"/>
        </w:numPr>
        <w:suppressAutoHyphens w:val="0"/>
        <w:contextualSpacing/>
        <w:jc w:val="both"/>
        <w:rPr>
          <w:rFonts w:ascii="Arial" w:hAnsi="Arial" w:cs="Arial"/>
          <w:strike/>
          <w:sz w:val="22"/>
          <w:szCs w:val="22"/>
          <w:lang w:val="sr-Cyrl-RS" w:eastAsia="sr-Latn-CS"/>
        </w:rPr>
      </w:pPr>
      <w:r w:rsidRPr="00806D32">
        <w:rPr>
          <w:rFonts w:ascii="Arial" w:hAnsi="Arial" w:cs="Arial"/>
          <w:sz w:val="22"/>
          <w:szCs w:val="22"/>
          <w:lang w:val="sr-Cyrl-RS" w:eastAsia="sr-Latn-CS"/>
        </w:rPr>
        <w:t>повећа обим  предмета овог Уговора до лимита прописаног чланом 115. став 1. Закона из следећих разлога: делимичне допуне спецификације добара и услуга због непредвиђених околности.</w:t>
      </w:r>
    </w:p>
    <w:p w:rsidR="00D03646" w:rsidRPr="00806D32" w:rsidRDefault="00D03646" w:rsidP="003E092F">
      <w:pPr>
        <w:numPr>
          <w:ilvl w:val="0"/>
          <w:numId w:val="33"/>
        </w:numPr>
        <w:suppressAutoHyphens w:val="0"/>
        <w:contextualSpacing/>
        <w:jc w:val="both"/>
        <w:rPr>
          <w:rFonts w:ascii="Arial" w:hAnsi="Arial" w:cs="Arial"/>
          <w:sz w:val="22"/>
          <w:szCs w:val="22"/>
          <w:lang w:val="sr-Cyrl-RS" w:eastAsia="sr-Latn-CS"/>
        </w:rPr>
      </w:pPr>
      <w:r w:rsidRPr="00806D32">
        <w:rPr>
          <w:rFonts w:ascii="Arial" w:hAnsi="Arial" w:cs="Arial"/>
          <w:sz w:val="22"/>
          <w:szCs w:val="22"/>
          <w:lang w:val="sr-Cyrl-RS" w:eastAsia="sr-Latn-CS"/>
        </w:rPr>
        <w:t xml:space="preserve">продужи </w:t>
      </w:r>
      <w:r w:rsidRPr="00806D32">
        <w:rPr>
          <w:rFonts w:ascii="Arial" w:hAnsi="Arial" w:cs="Arial"/>
          <w:sz w:val="22"/>
          <w:szCs w:val="22"/>
          <w:lang w:val="sr-Cyrl-RS"/>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оптичкој инфраструктури који онемогућавају пуштање уређаја у рад и захтевају додатно време за извршење,  у складу са чланом 115. став 2. Закона; </w:t>
      </w:r>
    </w:p>
    <w:p w:rsidR="00D03646" w:rsidRPr="00806D32" w:rsidRDefault="00D03646" w:rsidP="003E092F">
      <w:pPr>
        <w:rPr>
          <w:rFonts w:ascii="Arial" w:hAnsi="Arial" w:cs="Arial"/>
          <w:sz w:val="22"/>
          <w:szCs w:val="22"/>
          <w:lang w:val="sr-Cyrl-RS" w:eastAsia="en-US"/>
        </w:rPr>
      </w:pPr>
      <w:r w:rsidRPr="00806D32">
        <w:rPr>
          <w:rFonts w:ascii="Arial" w:hAnsi="Arial" w:cs="Arial"/>
          <w:sz w:val="22"/>
          <w:szCs w:val="22"/>
          <w:lang w:val="sr-Cyrl-RS"/>
        </w:rPr>
        <w:t>а што ће бити регулисано анексом Уговора</w:t>
      </w:r>
      <w:r w:rsidRPr="00806D32">
        <w:rPr>
          <w:rFonts w:ascii="Arial" w:hAnsi="Arial" w:cs="Arial"/>
          <w:sz w:val="22"/>
          <w:szCs w:val="22"/>
          <w:lang w:val="sr-Cyrl-RS" w:eastAsia="sr-Latn-CS"/>
        </w:rPr>
        <w:t>.</w:t>
      </w:r>
    </w:p>
    <w:p w:rsidR="00D03646" w:rsidRPr="00806D32" w:rsidRDefault="00D03646" w:rsidP="003E092F">
      <w:pPr>
        <w:jc w:val="both"/>
        <w:rPr>
          <w:rFonts w:ascii="Arial" w:hAnsi="Arial" w:cs="Arial"/>
          <w:sz w:val="22"/>
          <w:szCs w:val="22"/>
          <w:lang w:val="sr-Cyrl-RS" w:eastAsia="sr-Latn-CS"/>
        </w:rPr>
      </w:pPr>
    </w:p>
    <w:p w:rsidR="00D03646" w:rsidRPr="00806D32" w:rsidRDefault="00D03646" w:rsidP="003E092F">
      <w:pPr>
        <w:jc w:val="both"/>
        <w:rPr>
          <w:rFonts w:ascii="Arial" w:hAnsi="Arial" w:cs="Arial"/>
          <w:bCs/>
          <w:sz w:val="22"/>
          <w:szCs w:val="22"/>
          <w:lang w:val="sr-Cyrl-RS" w:bidi="en-US"/>
        </w:rPr>
      </w:pPr>
      <w:r w:rsidRPr="00806D32">
        <w:rPr>
          <w:rFonts w:ascii="Arial" w:hAnsi="Arial" w:cs="Arial"/>
          <w:bCs/>
          <w:sz w:val="22"/>
          <w:szCs w:val="22"/>
          <w:lang w:val="sr-Cyrl-RS" w:bidi="en-US"/>
        </w:rPr>
        <w:t>У</w:t>
      </w:r>
      <w:r w:rsidR="00BE574E" w:rsidRPr="00806D32">
        <w:rPr>
          <w:rFonts w:ascii="Arial" w:hAnsi="Arial" w:cs="Arial"/>
          <w:bCs/>
          <w:sz w:val="22"/>
          <w:szCs w:val="22"/>
          <w:lang w:val="sr-Cyrl-RS" w:bidi="en-US"/>
        </w:rPr>
        <w:t xml:space="preserve"> </w:t>
      </w:r>
      <w:r w:rsidRPr="00806D32">
        <w:rPr>
          <w:rFonts w:ascii="Arial" w:hAnsi="Arial" w:cs="Arial"/>
          <w:bCs/>
          <w:sz w:val="22"/>
          <w:szCs w:val="22"/>
          <w:lang w:val="sr-Cyrl-RS" w:bidi="en-US"/>
        </w:rPr>
        <w:t xml:space="preserve">случају из става 1. и 2. овог </w:t>
      </w:r>
      <w:r w:rsidR="004446E9" w:rsidRPr="00806D32">
        <w:rPr>
          <w:rFonts w:ascii="Arial" w:hAnsi="Arial" w:cs="Arial"/>
          <w:bCs/>
          <w:sz w:val="22"/>
          <w:szCs w:val="22"/>
          <w:lang w:val="sr-Cyrl-RS" w:bidi="en-US"/>
        </w:rPr>
        <w:t>тачке конкурсне документације</w:t>
      </w:r>
      <w:r w:rsidRPr="00806D32">
        <w:rPr>
          <w:rFonts w:ascii="Arial" w:hAnsi="Arial" w:cs="Arial"/>
          <w:bCs/>
          <w:sz w:val="22"/>
          <w:szCs w:val="22"/>
          <w:lang w:val="sr-Cyrl-RS" w:bidi="en-US"/>
        </w:rPr>
        <w:t xml:space="preserve">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D03646" w:rsidRPr="00806D32" w:rsidRDefault="00D03646" w:rsidP="003E092F">
      <w:pPr>
        <w:jc w:val="center"/>
        <w:rPr>
          <w:rFonts w:ascii="Arial" w:hAnsi="Arial" w:cs="Arial"/>
          <w:sz w:val="22"/>
          <w:szCs w:val="22"/>
          <w:lang w:val="sr-Cyrl-RS" w:eastAsia="sr-Latn-CS"/>
        </w:rPr>
      </w:pPr>
    </w:p>
    <w:p w:rsidR="00D03646" w:rsidRPr="00806D32" w:rsidRDefault="00D03646" w:rsidP="003E092F">
      <w:pPr>
        <w:jc w:val="center"/>
        <w:rPr>
          <w:rFonts w:ascii="Arial" w:hAnsi="Arial" w:cs="Arial"/>
          <w:sz w:val="22"/>
          <w:szCs w:val="22"/>
          <w:lang w:val="sr-Cyrl-RS" w:eastAsia="sr-Latn-CS"/>
        </w:rPr>
      </w:pPr>
    </w:p>
    <w:p w:rsidR="00D03646" w:rsidRPr="00806D32" w:rsidRDefault="00D03646" w:rsidP="003E092F">
      <w:pPr>
        <w:suppressAutoHyphens w:val="0"/>
        <w:rPr>
          <w:rFonts w:ascii="Arial" w:hAnsi="Arial" w:cs="Arial"/>
          <w:sz w:val="22"/>
          <w:szCs w:val="22"/>
          <w:lang w:val="sr-Cyrl-RS" w:eastAsia="sr-Latn-CS"/>
        </w:rPr>
      </w:pPr>
      <w:r w:rsidRPr="00806D32">
        <w:rPr>
          <w:rFonts w:ascii="Arial" w:hAnsi="Arial" w:cs="Arial"/>
          <w:sz w:val="22"/>
          <w:szCs w:val="22"/>
          <w:lang w:val="sr-Cyrl-RS" w:eastAsia="sr-Latn-CS"/>
        </w:rPr>
        <w:br w:type="page"/>
      </w:r>
    </w:p>
    <w:p w:rsidR="00D03646" w:rsidRPr="00806D32" w:rsidRDefault="00D03646" w:rsidP="003E092F">
      <w:pPr>
        <w:pStyle w:val="Heading1"/>
        <w:spacing w:before="0"/>
        <w:jc w:val="center"/>
      </w:pPr>
      <w:r w:rsidRPr="00806D32">
        <w:lastRenderedPageBreak/>
        <w:t>ОБРАСЦИ</w:t>
      </w:r>
    </w:p>
    <w:p w:rsidR="00D03646" w:rsidRPr="00806D32" w:rsidRDefault="00D03646" w:rsidP="003E092F">
      <w:pPr>
        <w:suppressAutoHyphens w:val="0"/>
        <w:rPr>
          <w:rFonts w:ascii="Arial" w:hAnsi="Arial" w:cs="Arial"/>
          <w:sz w:val="22"/>
          <w:szCs w:val="22"/>
          <w:lang w:val="sr-Cyrl-RS" w:eastAsia="sr-Latn-CS"/>
        </w:rPr>
      </w:pPr>
      <w:r w:rsidRPr="00806D32">
        <w:rPr>
          <w:rFonts w:ascii="Arial" w:hAnsi="Arial" w:cs="Arial"/>
          <w:sz w:val="22"/>
          <w:szCs w:val="22"/>
          <w:lang w:val="sr-Cyrl-RS" w:eastAsia="sr-Latn-CS"/>
        </w:rPr>
        <w:br w:type="page"/>
      </w:r>
    </w:p>
    <w:p w:rsidR="00D03646" w:rsidRPr="00806D32" w:rsidRDefault="00D03646" w:rsidP="003E092F">
      <w:pPr>
        <w:pStyle w:val="KDObrazac"/>
        <w:spacing w:before="0"/>
        <w:rPr>
          <w:noProof/>
          <w:lang w:val="sr-Cyrl-RS"/>
        </w:rPr>
      </w:pPr>
      <w:bookmarkStart w:id="70" w:name="_Toc300928429"/>
      <w:bookmarkStart w:id="71" w:name="_Toc301160124"/>
      <w:bookmarkStart w:id="72" w:name="_Toc301165012"/>
      <w:bookmarkStart w:id="73" w:name="_Toc301248344"/>
      <w:bookmarkStart w:id="74" w:name="_Toc300928434"/>
      <w:bookmarkStart w:id="75" w:name="_Toc301160129"/>
      <w:bookmarkStart w:id="76" w:name="_Toc301165017"/>
      <w:bookmarkStart w:id="77" w:name="_Toc301248349"/>
      <w:bookmarkStart w:id="78" w:name="_Toc300928436"/>
      <w:bookmarkStart w:id="79" w:name="_Toc301160131"/>
      <w:bookmarkStart w:id="80" w:name="_Toc301165019"/>
      <w:bookmarkStart w:id="81" w:name="_Toc301248351"/>
      <w:bookmarkStart w:id="82" w:name="_Toc300928440"/>
      <w:bookmarkStart w:id="83" w:name="_Toc301160135"/>
      <w:bookmarkStart w:id="84" w:name="_Toc301165023"/>
      <w:bookmarkStart w:id="85" w:name="_Toc301248355"/>
      <w:bookmarkStart w:id="86" w:name="_Toc300928441"/>
      <w:bookmarkStart w:id="87" w:name="_Toc301160136"/>
      <w:bookmarkStart w:id="88" w:name="_Toc301165024"/>
      <w:bookmarkStart w:id="89" w:name="_Toc301248356"/>
      <w:bookmarkStart w:id="90" w:name="_Toc300928443"/>
      <w:bookmarkStart w:id="91" w:name="_Toc301160138"/>
      <w:bookmarkStart w:id="92" w:name="_Toc301165026"/>
      <w:bookmarkStart w:id="93" w:name="_Toc301248358"/>
      <w:bookmarkStart w:id="94" w:name="_Toc300928444"/>
      <w:bookmarkStart w:id="95" w:name="_Toc301160139"/>
      <w:bookmarkStart w:id="96" w:name="_Toc301165027"/>
      <w:bookmarkStart w:id="97" w:name="_Toc301248359"/>
      <w:bookmarkStart w:id="98" w:name="_Toc300928445"/>
      <w:bookmarkStart w:id="99" w:name="_Toc301160140"/>
      <w:bookmarkStart w:id="100" w:name="_Toc301165028"/>
      <w:bookmarkStart w:id="101" w:name="_Toc301248360"/>
      <w:bookmarkStart w:id="102" w:name="_Toc300928447"/>
      <w:bookmarkStart w:id="103" w:name="_Toc301160142"/>
      <w:bookmarkStart w:id="104" w:name="_Toc301165030"/>
      <w:bookmarkStart w:id="105" w:name="_Toc301248362"/>
      <w:bookmarkStart w:id="106" w:name="_Toc300928448"/>
      <w:bookmarkStart w:id="107" w:name="_Toc301160143"/>
      <w:bookmarkStart w:id="108" w:name="_Toc301165031"/>
      <w:bookmarkStart w:id="109" w:name="_Toc301248363"/>
      <w:bookmarkStart w:id="110" w:name="_Toc300928449"/>
      <w:bookmarkStart w:id="111" w:name="_Toc301160144"/>
      <w:bookmarkStart w:id="112" w:name="_Toc301165032"/>
      <w:bookmarkStart w:id="113" w:name="_Toc301248364"/>
      <w:bookmarkStart w:id="114" w:name="_Toc300928450"/>
      <w:bookmarkStart w:id="115" w:name="_Toc301160145"/>
      <w:bookmarkStart w:id="116" w:name="_Toc301165033"/>
      <w:bookmarkStart w:id="117" w:name="_Toc301248365"/>
      <w:bookmarkStart w:id="118" w:name="_Toc300928451"/>
      <w:bookmarkStart w:id="119" w:name="_Toc301160146"/>
      <w:bookmarkStart w:id="120" w:name="_Toc301165034"/>
      <w:bookmarkStart w:id="121" w:name="_Toc301248366"/>
      <w:bookmarkStart w:id="122" w:name="_Toc300928452"/>
      <w:bookmarkStart w:id="123" w:name="_Toc301160147"/>
      <w:bookmarkStart w:id="124" w:name="_Toc301165035"/>
      <w:bookmarkStart w:id="125" w:name="_Toc301248367"/>
      <w:bookmarkStart w:id="126" w:name="_Toc300928453"/>
      <w:bookmarkStart w:id="127" w:name="_Toc301160148"/>
      <w:bookmarkStart w:id="128" w:name="_Toc301165036"/>
      <w:bookmarkStart w:id="129" w:name="_Toc301248368"/>
      <w:bookmarkStart w:id="130" w:name="_Toc300928454"/>
      <w:bookmarkStart w:id="131" w:name="_Toc301160149"/>
      <w:bookmarkStart w:id="132" w:name="_Toc301165037"/>
      <w:bookmarkStart w:id="133" w:name="_Toc301248369"/>
      <w:bookmarkStart w:id="134" w:name="_Toc300928455"/>
      <w:bookmarkStart w:id="135" w:name="_Toc301160150"/>
      <w:bookmarkStart w:id="136" w:name="_Toc301165038"/>
      <w:bookmarkStart w:id="137" w:name="_Toc301248370"/>
      <w:bookmarkStart w:id="138" w:name="_Toc300928456"/>
      <w:bookmarkStart w:id="139" w:name="_Toc301160151"/>
      <w:bookmarkStart w:id="140" w:name="_Toc301165039"/>
      <w:bookmarkStart w:id="141" w:name="_Toc301248371"/>
      <w:bookmarkStart w:id="142" w:name="_Toc300928457"/>
      <w:bookmarkStart w:id="143" w:name="_Toc301160152"/>
      <w:bookmarkStart w:id="144" w:name="_Toc301165040"/>
      <w:bookmarkStart w:id="145" w:name="_Toc301248372"/>
      <w:bookmarkStart w:id="146" w:name="_Toc300928458"/>
      <w:bookmarkStart w:id="147" w:name="_Toc301160153"/>
      <w:bookmarkStart w:id="148" w:name="_Toc301165041"/>
      <w:bookmarkStart w:id="149" w:name="_Toc301248373"/>
      <w:bookmarkStart w:id="150" w:name="_Toc300928459"/>
      <w:bookmarkStart w:id="151" w:name="_Toc301160154"/>
      <w:bookmarkStart w:id="152" w:name="_Toc301165042"/>
      <w:bookmarkStart w:id="153" w:name="_Toc301248374"/>
      <w:bookmarkStart w:id="154" w:name="_Toc300928462"/>
      <w:bookmarkStart w:id="155" w:name="_Toc301160157"/>
      <w:bookmarkStart w:id="156" w:name="_Toc301165045"/>
      <w:bookmarkStart w:id="157" w:name="_Toc301248377"/>
      <w:bookmarkStart w:id="158" w:name="_Toc300928464"/>
      <w:bookmarkStart w:id="159" w:name="_Toc301160159"/>
      <w:bookmarkStart w:id="160" w:name="_Toc301165047"/>
      <w:bookmarkStart w:id="161" w:name="_Toc301248379"/>
      <w:bookmarkStart w:id="162" w:name="_Toc300928466"/>
      <w:bookmarkStart w:id="163" w:name="_Toc301160161"/>
      <w:bookmarkStart w:id="164" w:name="_Toc301165049"/>
      <w:bookmarkStart w:id="165" w:name="_Toc301248381"/>
      <w:bookmarkStart w:id="166" w:name="_Toc300928467"/>
      <w:bookmarkStart w:id="167" w:name="_Toc301160162"/>
      <w:bookmarkStart w:id="168" w:name="_Toc301165050"/>
      <w:bookmarkStart w:id="169" w:name="_Toc301248382"/>
      <w:bookmarkStart w:id="170" w:name="_Toc300928468"/>
      <w:bookmarkStart w:id="171" w:name="_Toc301160163"/>
      <w:bookmarkStart w:id="172" w:name="_Toc301165051"/>
      <w:bookmarkStart w:id="173" w:name="_Toc301248383"/>
      <w:bookmarkStart w:id="174" w:name="_Toc300928474"/>
      <w:bookmarkStart w:id="175" w:name="_Toc301160169"/>
      <w:bookmarkStart w:id="176" w:name="_Toc301165057"/>
      <w:bookmarkStart w:id="177" w:name="_Toc301248389"/>
      <w:bookmarkStart w:id="178" w:name="_Toc300928476"/>
      <w:bookmarkStart w:id="179" w:name="_Toc301160171"/>
      <w:bookmarkStart w:id="180" w:name="_Toc301165059"/>
      <w:bookmarkStart w:id="181" w:name="_Toc301248391"/>
      <w:bookmarkStart w:id="182" w:name="_Toc300928478"/>
      <w:bookmarkStart w:id="183" w:name="_Toc301160173"/>
      <w:bookmarkStart w:id="184" w:name="_Toc301165061"/>
      <w:bookmarkStart w:id="185" w:name="_Toc301248393"/>
      <w:bookmarkStart w:id="186" w:name="_Toc300928480"/>
      <w:bookmarkStart w:id="187" w:name="_Toc301160175"/>
      <w:bookmarkStart w:id="188" w:name="_Toc301165063"/>
      <w:bookmarkStart w:id="189" w:name="_Toc301248395"/>
      <w:bookmarkStart w:id="190" w:name="_Toc300928482"/>
      <w:bookmarkStart w:id="191" w:name="_Toc301160177"/>
      <w:bookmarkStart w:id="192" w:name="_Toc301165065"/>
      <w:bookmarkStart w:id="193" w:name="_Toc301248397"/>
      <w:bookmarkStart w:id="194" w:name="_Toc300928484"/>
      <w:bookmarkStart w:id="195" w:name="_Toc301160179"/>
      <w:bookmarkStart w:id="196" w:name="_Toc301165067"/>
      <w:bookmarkStart w:id="197" w:name="_Toc301248399"/>
      <w:bookmarkStart w:id="198" w:name="_Toc300928486"/>
      <w:bookmarkStart w:id="199" w:name="_Toc301160181"/>
      <w:bookmarkStart w:id="200" w:name="_Toc301165069"/>
      <w:bookmarkStart w:id="201" w:name="_Toc301248401"/>
      <w:bookmarkStart w:id="202" w:name="_Toc300928487"/>
      <w:bookmarkStart w:id="203" w:name="_Toc301160182"/>
      <w:bookmarkStart w:id="204" w:name="_Toc301165070"/>
      <w:bookmarkStart w:id="205" w:name="_Toc301248402"/>
      <w:bookmarkStart w:id="206" w:name="_Toc300928488"/>
      <w:bookmarkStart w:id="207" w:name="_Toc301160183"/>
      <w:bookmarkStart w:id="208" w:name="_Toc301165071"/>
      <w:bookmarkStart w:id="209" w:name="_Toc301248403"/>
      <w:bookmarkStart w:id="210" w:name="_Toc300928490"/>
      <w:bookmarkStart w:id="211" w:name="_Toc301160185"/>
      <w:bookmarkStart w:id="212" w:name="_Toc301165073"/>
      <w:bookmarkStart w:id="213" w:name="_Toc301248405"/>
      <w:bookmarkStart w:id="214" w:name="_Toc300928492"/>
      <w:bookmarkStart w:id="215" w:name="_Toc301160187"/>
      <w:bookmarkStart w:id="216" w:name="_Toc301165075"/>
      <w:bookmarkStart w:id="217" w:name="_Toc301248407"/>
      <w:bookmarkStart w:id="218" w:name="_Toc300928494"/>
      <w:bookmarkStart w:id="219" w:name="_Toc301160189"/>
      <w:bookmarkStart w:id="220" w:name="_Toc301165077"/>
      <w:bookmarkStart w:id="221" w:name="_Toc301248409"/>
      <w:bookmarkStart w:id="222" w:name="_Toc300928496"/>
      <w:bookmarkStart w:id="223" w:name="_Toc301160191"/>
      <w:bookmarkStart w:id="224" w:name="_Toc301165079"/>
      <w:bookmarkStart w:id="225" w:name="_Toc301248411"/>
      <w:bookmarkStart w:id="226" w:name="_Toc300928497"/>
      <w:bookmarkStart w:id="227" w:name="_Toc301160192"/>
      <w:bookmarkStart w:id="228" w:name="_Toc301165080"/>
      <w:bookmarkStart w:id="229" w:name="_Toc301248412"/>
      <w:bookmarkStart w:id="230" w:name="_Toc300928498"/>
      <w:bookmarkStart w:id="231" w:name="_Toc301160193"/>
      <w:bookmarkStart w:id="232" w:name="_Toc301165081"/>
      <w:bookmarkStart w:id="233" w:name="_Toc301248413"/>
      <w:bookmarkStart w:id="234" w:name="_Toc300928499"/>
      <w:bookmarkStart w:id="235" w:name="_Toc301160194"/>
      <w:bookmarkStart w:id="236" w:name="_Toc301165082"/>
      <w:bookmarkStart w:id="237" w:name="_Toc301248414"/>
      <w:bookmarkStart w:id="238" w:name="_Toc44255992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806D32">
        <w:rPr>
          <w:lang w:val="sr-Cyrl-RS"/>
        </w:rPr>
        <w:lastRenderedPageBreak/>
        <w:t>ОБРАЗАЦ 1</w:t>
      </w:r>
      <w:r w:rsidRPr="00806D32">
        <w:rPr>
          <w:noProof/>
          <w:lang w:val="sr-Cyrl-RS"/>
        </w:rPr>
        <w:t>.</w:t>
      </w:r>
      <w:bookmarkEnd w:id="238"/>
    </w:p>
    <w:p w:rsidR="00D03646" w:rsidRPr="00806D32" w:rsidRDefault="00D03646" w:rsidP="003E092F">
      <w:pPr>
        <w:rPr>
          <w:rFonts w:ascii="Arial" w:hAnsi="Arial" w:cs="Arial"/>
          <w:sz w:val="22"/>
          <w:szCs w:val="22"/>
          <w:lang w:val="sr-Cyrl-RS"/>
        </w:rPr>
      </w:pPr>
    </w:p>
    <w:p w:rsidR="00D03646" w:rsidRPr="00806D32" w:rsidRDefault="00D03646" w:rsidP="003E092F">
      <w:pPr>
        <w:jc w:val="center"/>
        <w:rPr>
          <w:rStyle w:val="BookTitle"/>
          <w:rFonts w:ascii="Arial" w:hAnsi="Arial" w:cs="Arial"/>
          <w:sz w:val="22"/>
          <w:szCs w:val="22"/>
          <w:lang w:val="sr-Cyrl-RS"/>
        </w:rPr>
      </w:pPr>
      <w:r w:rsidRPr="00806D32">
        <w:rPr>
          <w:rStyle w:val="BookTitle"/>
          <w:rFonts w:ascii="Arial" w:hAnsi="Arial" w:cs="Arial"/>
          <w:sz w:val="22"/>
          <w:szCs w:val="22"/>
          <w:lang w:val="sr-Cyrl-RS"/>
        </w:rPr>
        <w:t>ОБРАЗАЦ ПОНУДЕ</w:t>
      </w:r>
    </w:p>
    <w:p w:rsidR="00D03646" w:rsidRPr="00806D32" w:rsidRDefault="00D03646" w:rsidP="003E092F">
      <w:pPr>
        <w:rPr>
          <w:rStyle w:val="BookTitle"/>
          <w:rFonts w:ascii="Arial" w:hAnsi="Arial" w:cs="Arial"/>
          <w:sz w:val="22"/>
          <w:szCs w:val="22"/>
          <w:lang w:val="sr-Cyrl-RS"/>
        </w:rPr>
      </w:pPr>
    </w:p>
    <w:p w:rsidR="00D03646" w:rsidRPr="00806D32" w:rsidRDefault="00D03646" w:rsidP="003E092F">
      <w:pPr>
        <w:jc w:val="center"/>
        <w:rPr>
          <w:rStyle w:val="BookTitle"/>
          <w:rFonts w:ascii="Arial" w:hAnsi="Arial" w:cs="Arial"/>
          <w:sz w:val="22"/>
          <w:szCs w:val="22"/>
          <w:lang w:val="sr-Cyrl-RS"/>
        </w:rPr>
      </w:pPr>
    </w:p>
    <w:p w:rsidR="00D03646" w:rsidRPr="00806D32" w:rsidRDefault="00D03646" w:rsidP="003E092F">
      <w:pPr>
        <w:jc w:val="both"/>
        <w:rPr>
          <w:rFonts w:ascii="Arial" w:eastAsia="TimesNewRomanPS-BoldMT" w:hAnsi="Arial" w:cs="Arial"/>
          <w:bCs/>
          <w:sz w:val="22"/>
          <w:szCs w:val="22"/>
          <w:lang w:val="sr-Cyrl-RS"/>
        </w:rPr>
      </w:pPr>
      <w:r w:rsidRPr="00806D32">
        <w:rPr>
          <w:rFonts w:ascii="Arial" w:eastAsia="TimesNewRomanPS-BoldMT" w:hAnsi="Arial" w:cs="Arial"/>
          <w:bCs/>
          <w:sz w:val="22"/>
          <w:szCs w:val="22"/>
          <w:lang w:val="sr-Cyrl-RS"/>
        </w:rPr>
        <w:t xml:space="preserve">Понуда бр._________ од _______________ за  отворени поступак јавне набавке </w:t>
      </w:r>
      <w:r w:rsidRPr="00806D32">
        <w:rPr>
          <w:rFonts w:ascii="Arial" w:hAnsi="Arial" w:cs="Arial"/>
          <w:sz w:val="22"/>
          <w:szCs w:val="22"/>
          <w:lang w:val="sr-Cyrl-RS"/>
        </w:rPr>
        <w:t>услуга „</w:t>
      </w:r>
      <w:r w:rsidR="000C5B86" w:rsidRPr="00806D32">
        <w:rPr>
          <w:rFonts w:ascii="Arial" w:hAnsi="Arial" w:cs="Arial"/>
          <w:sz w:val="22"/>
          <w:szCs w:val="22"/>
          <w:lang w:val="sr-Cyrl-RS"/>
        </w:rPr>
        <w:t>Пројекат имплементације решења за управљање и контролу приступа инфраструктури и налозима са посебним привилегијама</w:t>
      </w:r>
      <w:r w:rsidRPr="00806D32">
        <w:rPr>
          <w:rFonts w:ascii="Arial" w:hAnsi="Arial" w:cs="Arial"/>
          <w:sz w:val="22"/>
          <w:szCs w:val="22"/>
          <w:lang w:val="sr-Cyrl-RS"/>
        </w:rPr>
        <w:t xml:space="preserve">“ ЈН бр. </w:t>
      </w:r>
      <w:r w:rsidR="00BD02A0" w:rsidRPr="00806D32">
        <w:rPr>
          <w:rFonts w:ascii="Arial" w:hAnsi="Arial" w:cs="Arial"/>
          <w:sz w:val="22"/>
          <w:szCs w:val="22"/>
          <w:lang w:val="sr-Cyrl-RS"/>
        </w:rPr>
        <w:t>ЈН/</w:t>
      </w:r>
      <w:r w:rsidR="0006200D" w:rsidRPr="00806D32">
        <w:rPr>
          <w:rFonts w:ascii="Arial" w:hAnsi="Arial" w:cs="Arial"/>
          <w:sz w:val="22"/>
          <w:szCs w:val="22"/>
          <w:lang w:val="sr-Cyrl-RS"/>
        </w:rPr>
        <w:t>1000/0582</w:t>
      </w:r>
      <w:r w:rsidR="00BD02A0" w:rsidRPr="00806D32">
        <w:rPr>
          <w:rFonts w:ascii="Arial" w:hAnsi="Arial" w:cs="Arial"/>
          <w:sz w:val="22"/>
          <w:szCs w:val="22"/>
          <w:lang w:val="sr-Cyrl-RS"/>
        </w:rPr>
        <w:t>/2018</w:t>
      </w:r>
      <w:r w:rsidR="0006200D" w:rsidRPr="00806D32">
        <w:rPr>
          <w:rFonts w:ascii="Arial" w:hAnsi="Arial" w:cs="Arial"/>
          <w:sz w:val="22"/>
          <w:szCs w:val="22"/>
          <w:lang w:val="sr-Cyrl-RS"/>
        </w:rPr>
        <w:t xml:space="preserve"> ЈАНА 1177/2018</w:t>
      </w:r>
      <w:r w:rsidRPr="00806D32">
        <w:rPr>
          <w:rFonts w:ascii="Arial" w:hAnsi="Arial" w:cs="Arial"/>
          <w:sz w:val="22"/>
          <w:szCs w:val="22"/>
          <w:lang w:val="sr-Cyrl-RS"/>
        </w:rPr>
        <w:t>,</w:t>
      </w:r>
    </w:p>
    <w:p w:rsidR="00D03646" w:rsidRPr="00806D32" w:rsidRDefault="00D03646" w:rsidP="003E092F">
      <w:pPr>
        <w:rPr>
          <w:rFonts w:ascii="Arial" w:eastAsia="TimesNewRomanPS-BoldMT" w:hAnsi="Arial" w:cs="Arial"/>
          <w:bCs/>
          <w:sz w:val="22"/>
          <w:szCs w:val="22"/>
          <w:lang w:val="sr-Cyrl-RS"/>
        </w:rPr>
      </w:pPr>
    </w:p>
    <w:p w:rsidR="00D03646" w:rsidRPr="00806D32" w:rsidRDefault="00D03646" w:rsidP="003E092F">
      <w:pPr>
        <w:rPr>
          <w:rFonts w:ascii="Arial" w:hAnsi="Arial" w:cs="Arial"/>
          <w:b/>
          <w:bCs/>
          <w:i/>
          <w:iCs/>
          <w:sz w:val="22"/>
          <w:szCs w:val="22"/>
          <w:lang w:val="sr-Cyrl-RS"/>
        </w:rPr>
      </w:pPr>
      <w:r w:rsidRPr="00806D32">
        <w:rPr>
          <w:rFonts w:ascii="Arial" w:hAnsi="Arial" w:cs="Arial"/>
          <w:b/>
          <w:bCs/>
          <w:i/>
          <w:iCs/>
          <w:sz w:val="22"/>
          <w:szCs w:val="22"/>
          <w:lang w:val="sr-Cyrl-R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D03646" w:rsidRPr="00806D32" w:rsidTr="00675866">
        <w:trPr>
          <w:trHeight w:val="620"/>
        </w:trPr>
        <w:tc>
          <w:tcPr>
            <w:tcW w:w="4621"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rPr>
                <w:rFonts w:ascii="Arial" w:hAnsi="Arial" w:cs="Arial"/>
                <w:b/>
                <w:bCs/>
                <w:i/>
                <w:iCs/>
                <w:sz w:val="22"/>
                <w:szCs w:val="22"/>
                <w:lang w:val="sr-Cyrl-RS"/>
              </w:rPr>
            </w:pPr>
            <w:r w:rsidRPr="00806D32">
              <w:rPr>
                <w:rFonts w:ascii="Arial" w:hAnsi="Arial" w:cs="Arial"/>
                <w:i/>
                <w:iCs/>
                <w:sz w:val="22"/>
                <w:szCs w:val="22"/>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hAnsi="Arial" w:cs="Arial"/>
                <w:b/>
                <w:bCs/>
                <w:i/>
                <w:iCs/>
                <w:sz w:val="22"/>
                <w:szCs w:val="22"/>
                <w:lang w:val="sr-Cyrl-RS"/>
              </w:rPr>
            </w:pPr>
          </w:p>
          <w:p w:rsidR="00D03646" w:rsidRPr="00806D32" w:rsidRDefault="00D03646" w:rsidP="003E092F">
            <w:pPr>
              <w:rPr>
                <w:rFonts w:ascii="Arial" w:hAnsi="Arial" w:cs="Arial"/>
                <w:b/>
                <w:bCs/>
                <w:i/>
                <w:iCs/>
                <w:sz w:val="22"/>
                <w:szCs w:val="22"/>
                <w:lang w:val="sr-Cyrl-RS"/>
              </w:rPr>
            </w:pPr>
          </w:p>
        </w:tc>
      </w:tr>
      <w:tr w:rsidR="00D03646" w:rsidRPr="00806D32" w:rsidTr="00675866">
        <w:trPr>
          <w:trHeight w:val="683"/>
        </w:trPr>
        <w:tc>
          <w:tcPr>
            <w:tcW w:w="4621"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rPr>
                <w:rFonts w:ascii="Arial" w:hAnsi="Arial" w:cs="Arial"/>
                <w:b/>
                <w:bCs/>
                <w:i/>
                <w:iCs/>
                <w:sz w:val="22"/>
                <w:szCs w:val="22"/>
                <w:lang w:val="sr-Cyrl-RS"/>
              </w:rPr>
            </w:pPr>
            <w:r w:rsidRPr="00806D32">
              <w:rPr>
                <w:rFonts w:ascii="Arial" w:hAnsi="Arial" w:cs="Arial"/>
                <w:i/>
                <w:iCs/>
                <w:sz w:val="22"/>
                <w:szCs w:val="22"/>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rPr>
                <w:rFonts w:ascii="Arial" w:hAnsi="Arial" w:cs="Arial"/>
                <w:b/>
                <w:bCs/>
                <w:i/>
                <w:iCs/>
                <w:sz w:val="22"/>
                <w:szCs w:val="22"/>
                <w:lang w:val="sr-Cyrl-RS"/>
              </w:rPr>
            </w:pPr>
          </w:p>
        </w:tc>
      </w:tr>
      <w:tr w:rsidR="00D03646" w:rsidRPr="00806D32" w:rsidTr="00675866">
        <w:trPr>
          <w:trHeight w:val="440"/>
        </w:trPr>
        <w:tc>
          <w:tcPr>
            <w:tcW w:w="4621"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rPr>
                <w:rFonts w:ascii="Arial" w:hAnsi="Arial" w:cs="Arial"/>
                <w:i/>
                <w:iCs/>
                <w:sz w:val="22"/>
                <w:szCs w:val="22"/>
                <w:lang w:val="sr-Cyrl-RS"/>
              </w:rPr>
            </w:pPr>
            <w:r w:rsidRPr="00806D32">
              <w:rPr>
                <w:rFonts w:ascii="Arial" w:hAnsi="Arial" w:cs="Arial"/>
                <w:i/>
                <w:iCs/>
                <w:sz w:val="22"/>
                <w:szCs w:val="22"/>
                <w:lang w:val="sr-Cyrl-RS"/>
              </w:rPr>
              <w:t>Врста правног лица:</w:t>
            </w:r>
            <w:r w:rsidRPr="00806D32">
              <w:rPr>
                <w:rFonts w:ascii="Arial" w:eastAsia="TimesNewRomanPSMT" w:hAnsi="Arial" w:cs="Arial"/>
                <w:bCs/>
                <w:i/>
                <w:sz w:val="22"/>
                <w:szCs w:val="22"/>
                <w:lang w:val="sr-Cyrl-RS"/>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hAnsi="Arial" w:cs="Arial"/>
                <w:b/>
                <w:bCs/>
                <w:i/>
                <w:iCs/>
                <w:sz w:val="22"/>
                <w:szCs w:val="22"/>
                <w:lang w:val="sr-Cyrl-RS"/>
              </w:rPr>
            </w:pPr>
          </w:p>
        </w:tc>
      </w:tr>
      <w:tr w:rsidR="00D03646" w:rsidRPr="00806D32" w:rsidTr="00675866">
        <w:trPr>
          <w:trHeight w:val="647"/>
        </w:trPr>
        <w:tc>
          <w:tcPr>
            <w:tcW w:w="4621"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rPr>
                <w:rFonts w:ascii="Arial" w:hAnsi="Arial" w:cs="Arial"/>
                <w:b/>
                <w:bCs/>
                <w:i/>
                <w:iCs/>
                <w:sz w:val="22"/>
                <w:szCs w:val="22"/>
                <w:lang w:val="sr-Cyrl-RS"/>
              </w:rPr>
            </w:pPr>
            <w:r w:rsidRPr="00806D32">
              <w:rPr>
                <w:rFonts w:ascii="Arial" w:hAnsi="Arial" w:cs="Arial"/>
                <w:i/>
                <w:iCs/>
                <w:sz w:val="22"/>
                <w:szCs w:val="22"/>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rPr>
                <w:rFonts w:ascii="Arial" w:hAnsi="Arial" w:cs="Arial"/>
                <w:b/>
                <w:bCs/>
                <w:i/>
                <w:iCs/>
                <w:sz w:val="22"/>
                <w:szCs w:val="22"/>
                <w:lang w:val="sr-Cyrl-RS"/>
              </w:rPr>
            </w:pPr>
          </w:p>
        </w:tc>
      </w:tr>
      <w:tr w:rsidR="00D03646" w:rsidRPr="00806D32" w:rsidTr="00675866">
        <w:tc>
          <w:tcPr>
            <w:tcW w:w="4621"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rPr>
                <w:rFonts w:ascii="Arial" w:hAnsi="Arial" w:cs="Arial"/>
                <w:b/>
                <w:bCs/>
                <w:i/>
                <w:iCs/>
                <w:sz w:val="22"/>
                <w:szCs w:val="22"/>
                <w:lang w:val="sr-Cyrl-RS"/>
              </w:rPr>
            </w:pPr>
            <w:r w:rsidRPr="00806D32">
              <w:rPr>
                <w:rFonts w:ascii="Arial" w:hAnsi="Arial" w:cs="Arial"/>
                <w:i/>
                <w:iCs/>
                <w:sz w:val="22"/>
                <w:szCs w:val="22"/>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hAnsi="Arial" w:cs="Arial"/>
                <w:b/>
                <w:bCs/>
                <w:i/>
                <w:iCs/>
                <w:sz w:val="22"/>
                <w:szCs w:val="22"/>
                <w:lang w:val="sr-Cyrl-RS"/>
              </w:rPr>
            </w:pPr>
          </w:p>
        </w:tc>
      </w:tr>
      <w:tr w:rsidR="00D03646" w:rsidRPr="00806D32" w:rsidTr="00675866">
        <w:trPr>
          <w:trHeight w:val="512"/>
        </w:trPr>
        <w:tc>
          <w:tcPr>
            <w:tcW w:w="4621"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rPr>
                <w:rFonts w:ascii="Arial" w:hAnsi="Arial" w:cs="Arial"/>
                <w:i/>
                <w:iCs/>
                <w:sz w:val="22"/>
                <w:szCs w:val="22"/>
                <w:lang w:val="sr-Cyrl-RS"/>
              </w:rPr>
            </w:pPr>
          </w:p>
          <w:p w:rsidR="00D03646" w:rsidRPr="00806D32" w:rsidRDefault="00D03646" w:rsidP="003E092F">
            <w:pPr>
              <w:rPr>
                <w:rFonts w:ascii="Arial" w:hAnsi="Arial" w:cs="Arial"/>
                <w:b/>
                <w:bCs/>
                <w:i/>
                <w:iCs/>
                <w:sz w:val="22"/>
                <w:szCs w:val="22"/>
                <w:lang w:val="sr-Cyrl-RS"/>
              </w:rPr>
            </w:pPr>
            <w:r w:rsidRPr="00806D32">
              <w:rPr>
                <w:rFonts w:ascii="Arial" w:hAnsi="Arial" w:cs="Arial"/>
                <w:i/>
                <w:iCs/>
                <w:sz w:val="22"/>
                <w:szCs w:val="22"/>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rPr>
                <w:rFonts w:ascii="Arial" w:hAnsi="Arial" w:cs="Arial"/>
                <w:b/>
                <w:bCs/>
                <w:i/>
                <w:iCs/>
                <w:sz w:val="22"/>
                <w:szCs w:val="22"/>
                <w:lang w:val="sr-Cyrl-RS"/>
              </w:rPr>
            </w:pPr>
          </w:p>
          <w:p w:rsidR="00D03646" w:rsidRPr="00806D32" w:rsidRDefault="00D03646" w:rsidP="003E092F">
            <w:pPr>
              <w:rPr>
                <w:rFonts w:ascii="Arial" w:hAnsi="Arial" w:cs="Arial"/>
                <w:b/>
                <w:bCs/>
                <w:i/>
                <w:iCs/>
                <w:sz w:val="22"/>
                <w:szCs w:val="22"/>
                <w:lang w:val="sr-Cyrl-RS"/>
              </w:rPr>
            </w:pPr>
          </w:p>
        </w:tc>
      </w:tr>
      <w:tr w:rsidR="00D03646" w:rsidRPr="00806D32" w:rsidTr="00675866">
        <w:tc>
          <w:tcPr>
            <w:tcW w:w="4621"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rPr>
                <w:rFonts w:ascii="Arial" w:hAnsi="Arial" w:cs="Arial"/>
                <w:b/>
                <w:bCs/>
                <w:i/>
                <w:iCs/>
                <w:sz w:val="22"/>
                <w:szCs w:val="22"/>
                <w:lang w:val="sr-Cyrl-RS"/>
              </w:rPr>
            </w:pPr>
            <w:r w:rsidRPr="00806D32">
              <w:rPr>
                <w:rFonts w:ascii="Arial" w:hAnsi="Arial" w:cs="Arial"/>
                <w:i/>
                <w:iCs/>
                <w:sz w:val="22"/>
                <w:szCs w:val="22"/>
                <w:lang w:val="sr-Cyrl-RS"/>
              </w:rPr>
              <w:t>Електронска адреса понуђача (e-mail):</w:t>
            </w:r>
          </w:p>
          <w:p w:rsidR="00D03646" w:rsidRPr="00806D32" w:rsidRDefault="00D03646" w:rsidP="003E092F">
            <w:pPr>
              <w:rPr>
                <w:rFonts w:ascii="Arial" w:hAnsi="Arial" w:cs="Arial"/>
                <w:b/>
                <w:bCs/>
                <w:i/>
                <w:iCs/>
                <w:sz w:val="22"/>
                <w:szCs w:val="22"/>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hAnsi="Arial" w:cs="Arial"/>
                <w:b/>
                <w:bCs/>
                <w:i/>
                <w:iCs/>
                <w:sz w:val="22"/>
                <w:szCs w:val="22"/>
                <w:lang w:val="sr-Cyrl-RS"/>
              </w:rPr>
            </w:pPr>
          </w:p>
        </w:tc>
      </w:tr>
      <w:tr w:rsidR="00D03646" w:rsidRPr="00806D32" w:rsidTr="00675866">
        <w:trPr>
          <w:trHeight w:val="557"/>
        </w:trPr>
        <w:tc>
          <w:tcPr>
            <w:tcW w:w="4621"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rPr>
                <w:rFonts w:ascii="Arial" w:hAnsi="Arial" w:cs="Arial"/>
                <w:b/>
                <w:bCs/>
                <w:i/>
                <w:iCs/>
                <w:sz w:val="22"/>
                <w:szCs w:val="22"/>
                <w:lang w:val="sr-Cyrl-RS"/>
              </w:rPr>
            </w:pPr>
            <w:r w:rsidRPr="00806D32">
              <w:rPr>
                <w:rFonts w:ascii="Arial" w:hAnsi="Arial" w:cs="Arial"/>
                <w:i/>
                <w:iCs/>
                <w:sz w:val="22"/>
                <w:szCs w:val="22"/>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hAnsi="Arial" w:cs="Arial"/>
                <w:b/>
                <w:bCs/>
                <w:i/>
                <w:iCs/>
                <w:sz w:val="22"/>
                <w:szCs w:val="22"/>
                <w:lang w:val="sr-Cyrl-RS"/>
              </w:rPr>
            </w:pPr>
          </w:p>
          <w:p w:rsidR="00D03646" w:rsidRPr="00806D32" w:rsidRDefault="00D03646" w:rsidP="003E092F">
            <w:pPr>
              <w:rPr>
                <w:rFonts w:ascii="Arial" w:hAnsi="Arial" w:cs="Arial"/>
                <w:b/>
                <w:bCs/>
                <w:i/>
                <w:iCs/>
                <w:sz w:val="22"/>
                <w:szCs w:val="22"/>
                <w:lang w:val="sr-Cyrl-RS"/>
              </w:rPr>
            </w:pPr>
          </w:p>
        </w:tc>
      </w:tr>
      <w:tr w:rsidR="00D03646" w:rsidRPr="00806D32" w:rsidTr="00675866">
        <w:trPr>
          <w:trHeight w:val="530"/>
        </w:trPr>
        <w:tc>
          <w:tcPr>
            <w:tcW w:w="4621"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rPr>
                <w:rFonts w:ascii="Arial" w:hAnsi="Arial" w:cs="Arial"/>
                <w:b/>
                <w:bCs/>
                <w:i/>
                <w:iCs/>
                <w:sz w:val="22"/>
                <w:szCs w:val="22"/>
                <w:lang w:val="sr-Cyrl-RS"/>
              </w:rPr>
            </w:pPr>
            <w:r w:rsidRPr="00806D32">
              <w:rPr>
                <w:rFonts w:ascii="Arial" w:hAnsi="Arial" w:cs="Arial"/>
                <w:i/>
                <w:iCs/>
                <w:sz w:val="22"/>
                <w:szCs w:val="22"/>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hAnsi="Arial" w:cs="Arial"/>
                <w:b/>
                <w:bCs/>
                <w:i/>
                <w:iCs/>
                <w:sz w:val="22"/>
                <w:szCs w:val="22"/>
                <w:lang w:val="sr-Cyrl-RS"/>
              </w:rPr>
            </w:pPr>
          </w:p>
          <w:p w:rsidR="00D03646" w:rsidRPr="00806D32" w:rsidRDefault="00D03646" w:rsidP="003E092F">
            <w:pPr>
              <w:rPr>
                <w:rFonts w:ascii="Arial" w:hAnsi="Arial" w:cs="Arial"/>
                <w:b/>
                <w:bCs/>
                <w:i/>
                <w:iCs/>
                <w:sz w:val="22"/>
                <w:szCs w:val="22"/>
                <w:lang w:val="sr-Cyrl-RS"/>
              </w:rPr>
            </w:pPr>
          </w:p>
        </w:tc>
      </w:tr>
      <w:tr w:rsidR="00D03646" w:rsidRPr="00806D32" w:rsidTr="00675866">
        <w:trPr>
          <w:trHeight w:val="593"/>
        </w:trPr>
        <w:tc>
          <w:tcPr>
            <w:tcW w:w="4621"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rPr>
                <w:rFonts w:ascii="Arial" w:hAnsi="Arial" w:cs="Arial"/>
                <w:b/>
                <w:bCs/>
                <w:i/>
                <w:iCs/>
                <w:sz w:val="22"/>
                <w:szCs w:val="22"/>
                <w:lang w:val="sr-Cyrl-RS"/>
              </w:rPr>
            </w:pPr>
            <w:r w:rsidRPr="00806D32">
              <w:rPr>
                <w:rFonts w:ascii="Arial" w:hAnsi="Arial" w:cs="Arial"/>
                <w:i/>
                <w:iCs/>
                <w:sz w:val="22"/>
                <w:szCs w:val="22"/>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rPr>
                <w:rFonts w:ascii="Arial" w:hAnsi="Arial" w:cs="Arial"/>
                <w:b/>
                <w:bCs/>
                <w:i/>
                <w:iCs/>
                <w:sz w:val="22"/>
                <w:szCs w:val="22"/>
                <w:lang w:val="sr-Cyrl-RS"/>
              </w:rPr>
            </w:pPr>
          </w:p>
          <w:p w:rsidR="00D03646" w:rsidRPr="00806D32" w:rsidRDefault="00D03646" w:rsidP="003E092F">
            <w:pPr>
              <w:rPr>
                <w:rFonts w:ascii="Arial" w:hAnsi="Arial" w:cs="Arial"/>
                <w:b/>
                <w:bCs/>
                <w:i/>
                <w:iCs/>
                <w:sz w:val="22"/>
                <w:szCs w:val="22"/>
                <w:lang w:val="sr-Cyrl-RS"/>
              </w:rPr>
            </w:pPr>
          </w:p>
        </w:tc>
      </w:tr>
      <w:tr w:rsidR="00D03646" w:rsidRPr="00806D32" w:rsidTr="00675866">
        <w:trPr>
          <w:trHeight w:val="593"/>
        </w:trPr>
        <w:tc>
          <w:tcPr>
            <w:tcW w:w="4621"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rPr>
                <w:rFonts w:ascii="Arial" w:hAnsi="Arial" w:cs="Arial"/>
                <w:b/>
                <w:bCs/>
                <w:i/>
                <w:iCs/>
                <w:sz w:val="22"/>
                <w:szCs w:val="22"/>
                <w:lang w:val="sr-Cyrl-RS"/>
              </w:rPr>
            </w:pPr>
            <w:r w:rsidRPr="00806D32">
              <w:rPr>
                <w:rFonts w:ascii="Arial" w:hAnsi="Arial" w:cs="Arial"/>
                <w:i/>
                <w:iCs/>
                <w:sz w:val="22"/>
                <w:szCs w:val="22"/>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ind w:firstLine="708"/>
              <w:rPr>
                <w:rFonts w:ascii="Arial" w:hAnsi="Arial" w:cs="Arial"/>
                <w:b/>
                <w:bCs/>
                <w:i/>
                <w:iCs/>
                <w:sz w:val="22"/>
                <w:szCs w:val="22"/>
                <w:lang w:val="sr-Cyrl-RS"/>
              </w:rPr>
            </w:pPr>
          </w:p>
          <w:p w:rsidR="00D03646" w:rsidRPr="00806D32" w:rsidRDefault="00D03646" w:rsidP="003E092F">
            <w:pPr>
              <w:ind w:firstLine="708"/>
              <w:rPr>
                <w:rFonts w:ascii="Arial" w:hAnsi="Arial" w:cs="Arial"/>
                <w:b/>
                <w:bCs/>
                <w:i/>
                <w:iCs/>
                <w:sz w:val="22"/>
                <w:szCs w:val="22"/>
                <w:lang w:val="sr-Cyrl-RS"/>
              </w:rPr>
            </w:pPr>
          </w:p>
        </w:tc>
      </w:tr>
    </w:tbl>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eastAsia="TimesNewRomanPSMT" w:hAnsi="Arial" w:cs="Arial"/>
          <w:b/>
          <w:bCs/>
          <w:i/>
          <w:iCs/>
          <w:sz w:val="22"/>
          <w:szCs w:val="22"/>
          <w:lang w:val="sr-Cyrl-RS"/>
        </w:rPr>
      </w:pPr>
      <w:r w:rsidRPr="00806D32">
        <w:rPr>
          <w:rFonts w:ascii="Arial" w:eastAsia="TimesNewRomanPSMT" w:hAnsi="Arial" w:cs="Arial"/>
          <w:b/>
          <w:bCs/>
          <w:i/>
          <w:iCs/>
          <w:sz w:val="22"/>
          <w:szCs w:val="22"/>
          <w:lang w:val="sr-Cyrl-RS"/>
        </w:rPr>
        <w:t xml:space="preserve">2) ПОНУДУ ПОДНОСИ: </w:t>
      </w:r>
    </w:p>
    <w:p w:rsidR="00D03646" w:rsidRPr="00806D32" w:rsidRDefault="00D03646" w:rsidP="003E092F">
      <w:pPr>
        <w:rPr>
          <w:rFonts w:ascii="Arial" w:hAnsi="Arial" w:cs="Arial"/>
          <w:sz w:val="22"/>
          <w:szCs w:val="22"/>
          <w:lang w:val="sr-Cyrl-RS"/>
        </w:rPr>
      </w:pPr>
    </w:p>
    <w:tbl>
      <w:tblPr>
        <w:tblW w:w="0" w:type="auto"/>
        <w:tblInd w:w="-20" w:type="dxa"/>
        <w:tblLayout w:type="fixed"/>
        <w:tblLook w:val="0000" w:firstRow="0" w:lastRow="0" w:firstColumn="0" w:lastColumn="0" w:noHBand="0" w:noVBand="0"/>
      </w:tblPr>
      <w:tblGrid>
        <w:gridCol w:w="9282"/>
      </w:tblGrid>
      <w:tr w:rsidR="00D03646" w:rsidRPr="00806D32"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jc w:val="center"/>
              <w:rPr>
                <w:rFonts w:ascii="Arial" w:hAnsi="Arial" w:cs="Arial"/>
                <w:sz w:val="22"/>
                <w:szCs w:val="22"/>
                <w:lang w:val="sr-Cyrl-RS"/>
              </w:rPr>
            </w:pPr>
          </w:p>
          <w:p w:rsidR="00D03646" w:rsidRPr="00806D32" w:rsidRDefault="00D03646" w:rsidP="003E092F">
            <w:pPr>
              <w:jc w:val="center"/>
              <w:rPr>
                <w:rFonts w:ascii="Arial" w:eastAsia="TimesNewRomanPSMT" w:hAnsi="Arial" w:cs="Arial"/>
                <w:b/>
                <w:bCs/>
                <w:sz w:val="22"/>
                <w:szCs w:val="22"/>
                <w:lang w:val="sr-Cyrl-RS"/>
              </w:rPr>
            </w:pPr>
            <w:r w:rsidRPr="00806D32">
              <w:rPr>
                <w:rFonts w:ascii="Arial" w:eastAsia="TimesNewRomanPSMT" w:hAnsi="Arial" w:cs="Arial"/>
                <w:b/>
                <w:bCs/>
                <w:sz w:val="22"/>
                <w:szCs w:val="22"/>
                <w:lang w:val="sr-Cyrl-RS"/>
              </w:rPr>
              <w:t xml:space="preserve">А) САМОСТАЛНО </w:t>
            </w:r>
          </w:p>
        </w:tc>
      </w:tr>
      <w:tr w:rsidR="00D03646" w:rsidRPr="00806D32"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jc w:val="center"/>
              <w:rPr>
                <w:rFonts w:ascii="Arial" w:eastAsia="TimesNewRomanPSMT" w:hAnsi="Arial" w:cs="Arial"/>
                <w:b/>
                <w:bCs/>
                <w:sz w:val="22"/>
                <w:szCs w:val="22"/>
                <w:lang w:val="sr-Cyrl-RS"/>
              </w:rPr>
            </w:pPr>
          </w:p>
          <w:p w:rsidR="00D03646" w:rsidRPr="00806D32" w:rsidRDefault="00D03646" w:rsidP="003E092F">
            <w:pPr>
              <w:jc w:val="center"/>
              <w:rPr>
                <w:rFonts w:ascii="Arial" w:eastAsia="TimesNewRomanPSMT" w:hAnsi="Arial" w:cs="Arial"/>
                <w:b/>
                <w:bCs/>
                <w:sz w:val="22"/>
                <w:szCs w:val="22"/>
                <w:lang w:val="sr-Cyrl-RS"/>
              </w:rPr>
            </w:pPr>
            <w:r w:rsidRPr="00806D32">
              <w:rPr>
                <w:rFonts w:ascii="Arial" w:eastAsia="TimesNewRomanPSMT" w:hAnsi="Arial" w:cs="Arial"/>
                <w:b/>
                <w:bCs/>
                <w:sz w:val="22"/>
                <w:szCs w:val="22"/>
                <w:lang w:val="sr-Cyrl-RS"/>
              </w:rPr>
              <w:t>Б) СА ПОДИЗВОЂАЧЕМ</w:t>
            </w:r>
          </w:p>
        </w:tc>
      </w:tr>
      <w:tr w:rsidR="00D03646" w:rsidRPr="00806D32"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jc w:val="center"/>
              <w:rPr>
                <w:rFonts w:ascii="Arial" w:eastAsia="TimesNewRomanPSMT" w:hAnsi="Arial" w:cs="Arial"/>
                <w:b/>
                <w:bCs/>
                <w:sz w:val="22"/>
                <w:szCs w:val="22"/>
                <w:lang w:val="sr-Cyrl-RS"/>
              </w:rPr>
            </w:pPr>
          </w:p>
          <w:p w:rsidR="00D03646" w:rsidRPr="00806D32" w:rsidRDefault="00D03646" w:rsidP="003E092F">
            <w:pPr>
              <w:jc w:val="center"/>
              <w:rPr>
                <w:rFonts w:ascii="Arial" w:hAnsi="Arial" w:cs="Arial"/>
                <w:b/>
                <w:i/>
                <w:iCs/>
                <w:sz w:val="22"/>
                <w:szCs w:val="22"/>
                <w:lang w:val="sr-Cyrl-RS"/>
              </w:rPr>
            </w:pPr>
            <w:r w:rsidRPr="00806D32">
              <w:rPr>
                <w:rFonts w:ascii="Arial" w:eastAsia="TimesNewRomanPSMT" w:hAnsi="Arial" w:cs="Arial"/>
                <w:b/>
                <w:bCs/>
                <w:sz w:val="22"/>
                <w:szCs w:val="22"/>
                <w:lang w:val="sr-Cyrl-RS"/>
              </w:rPr>
              <w:t>В) КАО ЗАЈЕДНИЧКУ ПОНУДУ</w:t>
            </w:r>
          </w:p>
        </w:tc>
      </w:tr>
    </w:tbl>
    <w:p w:rsidR="00D03646" w:rsidRPr="00806D32" w:rsidRDefault="00D03646" w:rsidP="003E092F">
      <w:pPr>
        <w:rPr>
          <w:rFonts w:ascii="Arial" w:hAnsi="Arial" w:cs="Arial"/>
          <w:b/>
          <w:i/>
          <w:iCs/>
          <w:sz w:val="22"/>
          <w:szCs w:val="22"/>
          <w:lang w:val="sr-Cyrl-RS"/>
        </w:rPr>
      </w:pPr>
    </w:p>
    <w:p w:rsidR="00D03646" w:rsidRPr="00806D32" w:rsidRDefault="00D03646" w:rsidP="003E092F">
      <w:pPr>
        <w:rPr>
          <w:rFonts w:ascii="Arial" w:hAnsi="Arial" w:cs="Arial"/>
          <w:i/>
          <w:iCs/>
          <w:sz w:val="22"/>
          <w:szCs w:val="22"/>
          <w:lang w:val="sr-Cyrl-RS"/>
        </w:rPr>
      </w:pPr>
      <w:r w:rsidRPr="00806D32">
        <w:rPr>
          <w:rFonts w:ascii="Arial" w:hAnsi="Arial" w:cs="Arial"/>
          <w:b/>
          <w:i/>
          <w:iCs/>
          <w:sz w:val="22"/>
          <w:szCs w:val="22"/>
          <w:lang w:val="sr-Cyrl-RS"/>
        </w:rPr>
        <w:t>Напомена:</w:t>
      </w:r>
      <w:r w:rsidRPr="00806D32">
        <w:rPr>
          <w:rFonts w:ascii="Arial" w:hAnsi="Arial" w:cs="Arial"/>
          <w:i/>
          <w:iCs/>
          <w:sz w:val="22"/>
          <w:szCs w:val="22"/>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03646" w:rsidRPr="00806D32" w:rsidRDefault="00D03646" w:rsidP="003E092F">
      <w:pPr>
        <w:rPr>
          <w:rFonts w:ascii="Arial" w:hAnsi="Arial" w:cs="Arial"/>
          <w:i/>
          <w:iCs/>
          <w:sz w:val="22"/>
          <w:szCs w:val="22"/>
          <w:lang w:val="sr-Cyrl-RS"/>
        </w:rPr>
      </w:pPr>
    </w:p>
    <w:p w:rsidR="00D03646" w:rsidRPr="00806D32" w:rsidRDefault="00D03646" w:rsidP="003E092F">
      <w:pPr>
        <w:rPr>
          <w:rFonts w:ascii="Arial" w:eastAsia="TimesNewRomanPSMT" w:hAnsi="Arial" w:cs="Arial"/>
          <w:b/>
          <w:bCs/>
          <w:i/>
          <w:sz w:val="22"/>
          <w:szCs w:val="22"/>
          <w:lang w:val="sr-Cyrl-RS"/>
        </w:rPr>
      </w:pPr>
      <w:r w:rsidRPr="00806D32">
        <w:rPr>
          <w:rFonts w:ascii="Arial" w:eastAsia="TimesNewRomanPSMT" w:hAnsi="Arial" w:cs="Arial"/>
          <w:b/>
          <w:bCs/>
          <w:i/>
          <w:sz w:val="22"/>
          <w:szCs w:val="22"/>
          <w:lang w:val="sr-Cyrl-RS"/>
        </w:rPr>
        <w:t xml:space="preserve">3) ПОДАЦИ О ПОДИЗВОЂАЧУ </w:t>
      </w:r>
    </w:p>
    <w:p w:rsidR="00D03646" w:rsidRPr="00806D32" w:rsidRDefault="00D03646" w:rsidP="003E092F">
      <w:pPr>
        <w:rPr>
          <w:rFonts w:ascii="Arial" w:eastAsia="TimesNewRomanPSMT" w:hAnsi="Arial" w:cs="Arial"/>
          <w:b/>
          <w:bCs/>
          <w:i/>
          <w:sz w:val="22"/>
          <w:szCs w:val="22"/>
          <w:lang w:val="sr-Cyrl-RS"/>
        </w:rPr>
      </w:pPr>
    </w:p>
    <w:tbl>
      <w:tblPr>
        <w:tblW w:w="9282" w:type="dxa"/>
        <w:tblInd w:w="-20" w:type="dxa"/>
        <w:tblLayout w:type="fixed"/>
        <w:tblLook w:val="0000" w:firstRow="0" w:lastRow="0" w:firstColumn="0" w:lastColumn="0" w:noHBand="0" w:noVBand="0"/>
      </w:tblPr>
      <w:tblGrid>
        <w:gridCol w:w="465"/>
        <w:gridCol w:w="4219"/>
        <w:gridCol w:w="4598"/>
      </w:tblGrid>
      <w:tr w:rsidR="00D03646" w:rsidRPr="00806D32" w:rsidTr="00675866">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hAnsi="Arial" w:cs="Arial"/>
                <w:sz w:val="22"/>
                <w:szCs w:val="22"/>
                <w:lang w:val="sr-Cyrl-RS"/>
              </w:rPr>
            </w:pPr>
            <w:r w:rsidRPr="00806D32">
              <w:rPr>
                <w:rFonts w:ascii="Arial" w:eastAsia="TimesNewRomanPSMT" w:hAnsi="Arial" w:cs="Arial"/>
                <w:b/>
                <w:bCs/>
                <w:i/>
                <w:sz w:val="22"/>
                <w:szCs w:val="22"/>
                <w:lang w:val="sr-Cyrl-RS"/>
              </w:rPr>
              <w:tab/>
            </w:r>
          </w:p>
          <w:p w:rsidR="00D03646" w:rsidRPr="00806D32" w:rsidRDefault="00D03646" w:rsidP="003E092F">
            <w:pPr>
              <w:rPr>
                <w:rFonts w:ascii="Arial" w:eastAsia="TimesNewRomanPSMT" w:hAnsi="Arial" w:cs="Arial"/>
                <w:bCs/>
                <w:i/>
                <w:sz w:val="22"/>
                <w:szCs w:val="22"/>
                <w:lang w:val="sr-Cyrl-RS"/>
              </w:rPr>
            </w:pPr>
            <w:r w:rsidRPr="00806D32">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675866">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675866">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r w:rsidRPr="00806D32">
              <w:rPr>
                <w:rFonts w:ascii="Arial" w:hAnsi="Arial" w:cs="Arial"/>
                <w:i/>
                <w:iCs/>
                <w:sz w:val="22"/>
                <w:szCs w:val="22"/>
                <w:lang w:val="sr-Cyrl-RS"/>
              </w:rPr>
              <w:t>Врста правног лица:</w:t>
            </w:r>
            <w:r w:rsidRPr="00806D32">
              <w:rPr>
                <w:rFonts w:ascii="Arial" w:eastAsia="TimesNewRomanPSMT" w:hAnsi="Arial" w:cs="Arial"/>
                <w:bCs/>
                <w:i/>
                <w:sz w:val="22"/>
                <w:szCs w:val="22"/>
                <w:lang w:val="sr-Cyrl-RS"/>
              </w:rPr>
              <w:t xml:space="preserve">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675866">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675866">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675866">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675866">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675866">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675866">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r w:rsidRPr="00806D32">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675866">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675866">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675866">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675866">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675866">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675866">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bl>
    <w:p w:rsidR="00D03646" w:rsidRPr="00806D32" w:rsidRDefault="00D03646" w:rsidP="003E092F">
      <w:pPr>
        <w:rPr>
          <w:rFonts w:ascii="Arial" w:hAnsi="Arial" w:cs="Arial"/>
          <w:b/>
          <w:bCs/>
          <w:i/>
          <w:iCs/>
          <w:sz w:val="22"/>
          <w:szCs w:val="22"/>
          <w:u w:val="single"/>
          <w:lang w:val="sr-Cyrl-RS"/>
        </w:rPr>
      </w:pPr>
    </w:p>
    <w:p w:rsidR="00D03646" w:rsidRPr="00806D32" w:rsidRDefault="00D03646" w:rsidP="003E092F">
      <w:pPr>
        <w:rPr>
          <w:rFonts w:ascii="Arial" w:hAnsi="Arial" w:cs="Arial"/>
          <w:i/>
          <w:iCs/>
          <w:sz w:val="22"/>
          <w:szCs w:val="22"/>
          <w:lang w:val="sr-Cyrl-RS"/>
        </w:rPr>
      </w:pPr>
      <w:r w:rsidRPr="00806D32">
        <w:rPr>
          <w:rFonts w:ascii="Arial" w:hAnsi="Arial" w:cs="Arial"/>
          <w:b/>
          <w:bCs/>
          <w:i/>
          <w:iCs/>
          <w:sz w:val="22"/>
          <w:szCs w:val="22"/>
          <w:u w:val="single"/>
          <w:lang w:val="sr-Cyrl-RS"/>
        </w:rPr>
        <w:t>Напомена:</w:t>
      </w:r>
    </w:p>
    <w:p w:rsidR="00D03646" w:rsidRPr="00806D32" w:rsidRDefault="00D03646" w:rsidP="003E092F">
      <w:pPr>
        <w:rPr>
          <w:rFonts w:ascii="Arial" w:eastAsia="TimesNewRomanPSMT" w:hAnsi="Arial" w:cs="Arial"/>
          <w:b/>
          <w:bCs/>
          <w:sz w:val="22"/>
          <w:szCs w:val="22"/>
          <w:lang w:val="sr-Cyrl-RS"/>
        </w:rPr>
      </w:pPr>
      <w:r w:rsidRPr="00806D32">
        <w:rPr>
          <w:rFonts w:ascii="Arial" w:hAnsi="Arial" w:cs="Arial"/>
          <w:i/>
          <w:iCs/>
          <w:sz w:val="22"/>
          <w:szCs w:val="22"/>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6200D" w:rsidRPr="00806D32" w:rsidRDefault="0006200D" w:rsidP="003E092F">
      <w:pPr>
        <w:rPr>
          <w:rFonts w:ascii="Arial" w:eastAsia="TimesNewRomanPSMT" w:hAnsi="Arial" w:cs="Arial"/>
          <w:b/>
          <w:bCs/>
          <w:i/>
          <w:sz w:val="22"/>
          <w:szCs w:val="22"/>
          <w:lang w:val="sr-Cyrl-RS"/>
        </w:rPr>
      </w:pPr>
    </w:p>
    <w:p w:rsidR="00D03646" w:rsidRPr="00806D32" w:rsidRDefault="00D03646" w:rsidP="003E092F">
      <w:pPr>
        <w:rPr>
          <w:rFonts w:ascii="Arial" w:eastAsia="TimesNewRomanPSMT" w:hAnsi="Arial" w:cs="Arial"/>
          <w:b/>
          <w:bCs/>
          <w:i/>
          <w:sz w:val="22"/>
          <w:szCs w:val="22"/>
          <w:lang w:val="sr-Cyrl-RS"/>
        </w:rPr>
      </w:pPr>
      <w:r w:rsidRPr="00806D32">
        <w:rPr>
          <w:rFonts w:ascii="Arial" w:eastAsia="TimesNewRomanPSMT" w:hAnsi="Arial" w:cs="Arial"/>
          <w:b/>
          <w:bCs/>
          <w:i/>
          <w:sz w:val="22"/>
          <w:szCs w:val="22"/>
          <w:lang w:val="sr-Cyrl-RS"/>
        </w:rPr>
        <w:t>4) 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hAnsi="Arial" w:cs="Arial"/>
                <w:sz w:val="22"/>
                <w:szCs w:val="22"/>
                <w:lang w:val="sr-Cyrl-RS"/>
              </w:rPr>
            </w:pPr>
          </w:p>
          <w:p w:rsidR="00D03646" w:rsidRPr="00806D32" w:rsidRDefault="00D03646" w:rsidP="003E092F">
            <w:pPr>
              <w:rPr>
                <w:rFonts w:ascii="Arial" w:eastAsia="TimesNewRomanPSMT" w:hAnsi="Arial" w:cs="Arial"/>
                <w:bCs/>
                <w:i/>
                <w:sz w:val="22"/>
                <w:szCs w:val="22"/>
                <w:lang w:val="sr-Cyrl-RS"/>
              </w:rPr>
            </w:pPr>
            <w:r w:rsidRPr="00806D32">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r w:rsidRPr="00806D32">
              <w:rPr>
                <w:rFonts w:ascii="Arial" w:hAnsi="Arial" w:cs="Arial"/>
                <w:i/>
                <w:iCs/>
                <w:sz w:val="22"/>
                <w:szCs w:val="22"/>
                <w:lang w:val="sr-Cyrl-RS"/>
              </w:rPr>
              <w:t>Врста правног лица:</w:t>
            </w:r>
            <w:r w:rsidRPr="00806D32">
              <w:rPr>
                <w:rFonts w:ascii="Arial" w:eastAsia="TimesNewRomanPSMT" w:hAnsi="Arial" w:cs="Arial"/>
                <w:bCs/>
                <w:i/>
                <w:sz w:val="22"/>
                <w:szCs w:val="22"/>
                <w:lang w:val="sr-Cyrl-RS"/>
              </w:rPr>
              <w:t xml:space="preserve">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r w:rsidRPr="00806D32">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r w:rsidRPr="00806D32">
              <w:rPr>
                <w:rFonts w:ascii="Arial" w:eastAsia="TimesNewRomanPSMT" w:hAnsi="Arial" w:cs="Arial"/>
                <w:bCs/>
                <w:i/>
                <w:sz w:val="22"/>
                <w:szCs w:val="22"/>
                <w:lang w:val="sr-Cyrl-RS"/>
              </w:rPr>
              <w:t>3)</w:t>
            </w: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r w:rsidR="00D03646" w:rsidRPr="00806D32" w:rsidTr="0006200D">
        <w:tc>
          <w:tcPr>
            <w:tcW w:w="465"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806D32" w:rsidRDefault="00D03646" w:rsidP="003E092F">
            <w:pPr>
              <w:snapToGrid w:val="0"/>
              <w:rPr>
                <w:rFonts w:ascii="Arial" w:eastAsia="TimesNewRomanPSMT" w:hAnsi="Arial" w:cs="Arial"/>
                <w:bCs/>
                <w:i/>
                <w:sz w:val="22"/>
                <w:szCs w:val="22"/>
                <w:lang w:val="sr-Cyrl-RS"/>
              </w:rPr>
            </w:pPr>
          </w:p>
          <w:p w:rsidR="00D03646" w:rsidRPr="00806D32" w:rsidRDefault="00D03646" w:rsidP="003E092F">
            <w:pPr>
              <w:rPr>
                <w:rFonts w:ascii="Arial" w:eastAsia="TimesNewRomanPSMT" w:hAnsi="Arial" w:cs="Arial"/>
                <w:b/>
                <w:bCs/>
                <w:sz w:val="22"/>
                <w:szCs w:val="22"/>
                <w:lang w:val="sr-Cyrl-RS"/>
              </w:rPr>
            </w:pPr>
            <w:r w:rsidRPr="00806D32">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806D32" w:rsidRDefault="00D03646" w:rsidP="003E092F">
            <w:pPr>
              <w:snapToGrid w:val="0"/>
              <w:rPr>
                <w:rFonts w:ascii="Arial" w:eastAsia="TimesNewRomanPSMT" w:hAnsi="Arial" w:cs="Arial"/>
                <w:b/>
                <w:bCs/>
                <w:sz w:val="22"/>
                <w:szCs w:val="22"/>
                <w:lang w:val="sr-Cyrl-RS"/>
              </w:rPr>
            </w:pPr>
          </w:p>
        </w:tc>
      </w:tr>
    </w:tbl>
    <w:p w:rsidR="00D03646" w:rsidRPr="00806D32" w:rsidRDefault="00D03646" w:rsidP="003E092F">
      <w:pPr>
        <w:rPr>
          <w:rFonts w:ascii="Arial" w:hAnsi="Arial" w:cs="Arial"/>
          <w:b/>
          <w:bCs/>
          <w:i/>
          <w:iCs/>
          <w:sz w:val="22"/>
          <w:szCs w:val="22"/>
          <w:u w:val="single"/>
          <w:lang w:val="sr-Cyrl-RS"/>
        </w:rPr>
      </w:pPr>
    </w:p>
    <w:p w:rsidR="00D03646" w:rsidRPr="00806D32" w:rsidRDefault="00D03646" w:rsidP="003E092F">
      <w:pPr>
        <w:rPr>
          <w:rFonts w:ascii="Arial" w:hAnsi="Arial" w:cs="Arial"/>
          <w:i/>
          <w:iCs/>
          <w:sz w:val="22"/>
          <w:szCs w:val="22"/>
          <w:lang w:val="sr-Cyrl-RS"/>
        </w:rPr>
      </w:pPr>
      <w:r w:rsidRPr="00806D32">
        <w:rPr>
          <w:rFonts w:ascii="Arial" w:hAnsi="Arial" w:cs="Arial"/>
          <w:b/>
          <w:bCs/>
          <w:i/>
          <w:iCs/>
          <w:sz w:val="22"/>
          <w:szCs w:val="22"/>
          <w:u w:val="single"/>
          <w:lang w:val="sr-Cyrl-RS"/>
        </w:rPr>
        <w:t>Напомена:</w:t>
      </w:r>
    </w:p>
    <w:p w:rsidR="00D03646" w:rsidRPr="00806D32" w:rsidRDefault="00D03646" w:rsidP="003E092F">
      <w:pPr>
        <w:rPr>
          <w:rFonts w:ascii="Arial" w:hAnsi="Arial" w:cs="Arial"/>
          <w:i/>
          <w:iCs/>
          <w:sz w:val="22"/>
          <w:szCs w:val="22"/>
          <w:lang w:val="sr-Cyrl-RS"/>
        </w:rPr>
      </w:pPr>
      <w:r w:rsidRPr="00806D32">
        <w:rPr>
          <w:rFonts w:ascii="Arial" w:hAnsi="Arial" w:cs="Arial"/>
          <w:i/>
          <w:iCs/>
          <w:sz w:val="22"/>
          <w:szCs w:val="22"/>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6200D" w:rsidRPr="00806D32" w:rsidRDefault="0006200D" w:rsidP="003E092F">
      <w:pPr>
        <w:suppressAutoHyphens w:val="0"/>
        <w:jc w:val="center"/>
        <w:rPr>
          <w:rFonts w:ascii="Arial" w:eastAsia="TimesNewRomanPSMT" w:hAnsi="Arial" w:cs="Arial"/>
          <w:b/>
          <w:bCs/>
          <w:i/>
          <w:sz w:val="22"/>
          <w:szCs w:val="22"/>
          <w:lang w:val="sr-Cyrl-RS" w:eastAsia="en-US"/>
        </w:rPr>
      </w:pPr>
    </w:p>
    <w:p w:rsidR="00D03646" w:rsidRPr="00806D32" w:rsidRDefault="00D03646" w:rsidP="003E092F">
      <w:pPr>
        <w:suppressAutoHyphens w:val="0"/>
        <w:jc w:val="center"/>
        <w:rPr>
          <w:rFonts w:ascii="Arial" w:eastAsia="TimesNewRomanPSMT" w:hAnsi="Arial" w:cs="Arial"/>
          <w:b/>
          <w:bCs/>
          <w:i/>
          <w:sz w:val="22"/>
          <w:szCs w:val="22"/>
          <w:lang w:val="sr-Cyrl-RS" w:eastAsia="en-US"/>
        </w:rPr>
      </w:pPr>
      <w:r w:rsidRPr="00806D32">
        <w:rPr>
          <w:rFonts w:ascii="Arial" w:eastAsia="TimesNewRomanPSMT" w:hAnsi="Arial" w:cs="Arial"/>
          <w:b/>
          <w:bCs/>
          <w:i/>
          <w:sz w:val="22"/>
          <w:szCs w:val="22"/>
          <w:lang w:val="sr-Cyrl-RS" w:eastAsia="en-US"/>
        </w:rPr>
        <w:t>5) ЦЕНА И КОМЕРЦИЈАЛНИ УСЛОВИ ПОНУДЕ</w:t>
      </w: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940"/>
      </w:tblGrid>
      <w:tr w:rsidR="00D03646" w:rsidRPr="00806D32" w:rsidTr="00675866">
        <w:trPr>
          <w:trHeight w:val="485"/>
        </w:trPr>
        <w:tc>
          <w:tcPr>
            <w:tcW w:w="3780" w:type="dxa"/>
            <w:shd w:val="clear" w:color="auto" w:fill="D5DCE4" w:themeFill="text2" w:themeFillTint="33"/>
            <w:vAlign w:val="center"/>
          </w:tcPr>
          <w:p w:rsidR="00D03646" w:rsidRPr="00806D32" w:rsidRDefault="00D03646" w:rsidP="003E092F">
            <w:pPr>
              <w:suppressAutoHyphens w:val="0"/>
              <w:jc w:val="center"/>
              <w:rPr>
                <w:rFonts w:ascii="Arial" w:hAnsi="Arial" w:cs="Arial"/>
                <w:b/>
                <w:bCs/>
                <w:i/>
                <w:iCs/>
                <w:sz w:val="22"/>
                <w:szCs w:val="22"/>
                <w:lang w:val="sr-Cyrl-RS" w:eastAsia="en-US"/>
              </w:rPr>
            </w:pPr>
            <w:r w:rsidRPr="00806D32">
              <w:rPr>
                <w:rFonts w:ascii="Arial" w:eastAsia="TimesNewRomanPSMT" w:hAnsi="Arial" w:cs="Arial"/>
                <w:b/>
                <w:bCs/>
                <w:sz w:val="22"/>
                <w:szCs w:val="22"/>
                <w:lang w:val="sr-Cyrl-RS" w:eastAsia="en-US"/>
              </w:rPr>
              <w:t>ПРЕДМЕТ И БРОЈ НАБАВКЕ</w:t>
            </w:r>
          </w:p>
        </w:tc>
        <w:tc>
          <w:tcPr>
            <w:tcW w:w="5940" w:type="dxa"/>
            <w:shd w:val="clear" w:color="auto" w:fill="D5DCE4" w:themeFill="text2" w:themeFillTint="33"/>
            <w:vAlign w:val="center"/>
          </w:tcPr>
          <w:p w:rsidR="00D03646" w:rsidRPr="00806D32" w:rsidRDefault="00D03646" w:rsidP="003E092F">
            <w:pPr>
              <w:suppressAutoHyphens w:val="0"/>
              <w:jc w:val="center"/>
              <w:rPr>
                <w:rFonts w:ascii="Arial" w:hAnsi="Arial" w:cs="Arial"/>
                <w:b/>
                <w:bCs/>
                <w:i/>
                <w:iCs/>
                <w:sz w:val="22"/>
                <w:szCs w:val="22"/>
                <w:lang w:val="sr-Cyrl-RS" w:eastAsia="en-US"/>
              </w:rPr>
            </w:pPr>
            <w:r w:rsidRPr="00806D32">
              <w:rPr>
                <w:rFonts w:ascii="Arial" w:hAnsi="Arial" w:cs="Arial"/>
                <w:b/>
                <w:bCs/>
                <w:i/>
                <w:iCs/>
                <w:sz w:val="22"/>
                <w:szCs w:val="22"/>
                <w:u w:val="single"/>
                <w:lang w:val="sr-Cyrl-RS" w:eastAsia="en-US"/>
              </w:rPr>
              <w:t>ЦЕНА</w:t>
            </w:r>
            <w:r w:rsidR="003D2D5B" w:rsidRPr="00806D32">
              <w:rPr>
                <w:rFonts w:ascii="Arial" w:hAnsi="Arial" w:cs="Arial"/>
                <w:b/>
                <w:bCs/>
                <w:i/>
                <w:iCs/>
                <w:sz w:val="22"/>
                <w:szCs w:val="22"/>
                <w:u w:val="single"/>
                <w:lang w:val="sr-Cyrl-RS" w:eastAsia="en-US"/>
              </w:rPr>
              <w:t xml:space="preserve"> ДИНАРА/ЕУРА</w:t>
            </w:r>
          </w:p>
        </w:tc>
      </w:tr>
      <w:tr w:rsidR="00D03646" w:rsidRPr="00806D32" w:rsidTr="00675866">
        <w:trPr>
          <w:trHeight w:val="2229"/>
        </w:trPr>
        <w:tc>
          <w:tcPr>
            <w:tcW w:w="3780" w:type="dxa"/>
            <w:vAlign w:val="center"/>
          </w:tcPr>
          <w:p w:rsidR="00D03646" w:rsidRPr="00806D32" w:rsidRDefault="00D03646" w:rsidP="003E092F">
            <w:pPr>
              <w:suppressAutoHyphens w:val="0"/>
              <w:jc w:val="center"/>
              <w:rPr>
                <w:rFonts w:ascii="Arial" w:hAnsi="Arial" w:cs="Arial"/>
                <w:b/>
                <w:sz w:val="22"/>
                <w:szCs w:val="22"/>
                <w:lang w:val="sr-Cyrl-RS" w:eastAsia="en-US"/>
              </w:rPr>
            </w:pPr>
            <w:r w:rsidRPr="00806D32">
              <w:rPr>
                <w:rFonts w:ascii="Arial" w:hAnsi="Arial" w:cs="Arial"/>
                <w:b/>
                <w:sz w:val="22"/>
                <w:szCs w:val="22"/>
                <w:lang w:val="sr-Cyrl-RS" w:eastAsia="en-US"/>
              </w:rPr>
              <w:t>„</w:t>
            </w:r>
            <w:r w:rsidR="000C5B86" w:rsidRPr="00806D32">
              <w:rPr>
                <w:rFonts w:ascii="Arial" w:hAnsi="Arial" w:cs="Arial"/>
                <w:b/>
                <w:sz w:val="22"/>
                <w:szCs w:val="22"/>
                <w:lang w:val="sr-Cyrl-RS"/>
              </w:rPr>
              <w:t>Пројекат имплементације решења за управљање и контролу приступа инфраструктури и налозима са посебним привилегијама</w:t>
            </w:r>
            <w:r w:rsidRPr="00806D32">
              <w:rPr>
                <w:rFonts w:ascii="Arial" w:hAnsi="Arial" w:cs="Arial"/>
                <w:b/>
                <w:sz w:val="22"/>
                <w:szCs w:val="22"/>
                <w:lang w:val="sr-Cyrl-RS" w:eastAsia="en-US"/>
              </w:rPr>
              <w:t xml:space="preserve">.“ </w:t>
            </w:r>
            <w:r w:rsidR="00BD02A0" w:rsidRPr="00806D32">
              <w:rPr>
                <w:rFonts w:ascii="Arial" w:hAnsi="Arial" w:cs="Arial"/>
                <w:b/>
                <w:sz w:val="22"/>
                <w:szCs w:val="22"/>
                <w:lang w:val="sr-Cyrl-RS" w:eastAsia="en-US"/>
              </w:rPr>
              <w:t>ЈН/</w:t>
            </w:r>
            <w:r w:rsidR="0006200D" w:rsidRPr="00806D32">
              <w:rPr>
                <w:rFonts w:ascii="Arial" w:hAnsi="Arial" w:cs="Arial"/>
                <w:b/>
                <w:sz w:val="22"/>
                <w:szCs w:val="22"/>
                <w:lang w:val="sr-Cyrl-RS" w:eastAsia="en-US"/>
              </w:rPr>
              <w:t>1000/0582</w:t>
            </w:r>
            <w:r w:rsidR="00BD02A0" w:rsidRPr="00806D32">
              <w:rPr>
                <w:rFonts w:ascii="Arial" w:hAnsi="Arial" w:cs="Arial"/>
                <w:b/>
                <w:sz w:val="22"/>
                <w:szCs w:val="22"/>
                <w:lang w:val="sr-Cyrl-RS" w:eastAsia="en-US"/>
              </w:rPr>
              <w:t>/2018</w:t>
            </w:r>
            <w:r w:rsidR="0006200D" w:rsidRPr="00806D32">
              <w:rPr>
                <w:rFonts w:ascii="Arial" w:hAnsi="Arial" w:cs="Arial"/>
                <w:b/>
                <w:sz w:val="22"/>
                <w:szCs w:val="22"/>
                <w:lang w:val="sr-Cyrl-RS" w:eastAsia="en-US"/>
              </w:rPr>
              <w:t xml:space="preserve"> ЈАНА 1177/2018</w:t>
            </w:r>
          </w:p>
        </w:tc>
        <w:tc>
          <w:tcPr>
            <w:tcW w:w="5940" w:type="dxa"/>
          </w:tcPr>
          <w:p w:rsidR="00D03646" w:rsidRPr="00806D32" w:rsidRDefault="00D03646" w:rsidP="003E092F">
            <w:pPr>
              <w:suppressAutoHyphens w:val="0"/>
              <w:jc w:val="both"/>
              <w:rPr>
                <w:rFonts w:ascii="Arial" w:hAnsi="Arial" w:cs="Arial"/>
                <w:b/>
                <w:sz w:val="22"/>
                <w:szCs w:val="22"/>
                <w:lang w:val="sr-Cyrl-RS" w:eastAsia="sr-Latn-CS"/>
              </w:rPr>
            </w:pPr>
            <w:r w:rsidRPr="00806D32">
              <w:rPr>
                <w:rFonts w:ascii="Arial" w:hAnsi="Arial" w:cs="Arial"/>
                <w:b/>
                <w:sz w:val="22"/>
                <w:szCs w:val="22"/>
                <w:lang w:val="sr-Cyrl-RS" w:eastAsia="sr-Latn-CS"/>
              </w:rPr>
              <w:t>1.1. УКУПНА ЦЕНА   ________________________ без ПДВ.</w:t>
            </w:r>
          </w:p>
          <w:p w:rsidR="00D03646" w:rsidRPr="00806D32" w:rsidRDefault="00D03646" w:rsidP="003E092F">
            <w:pPr>
              <w:suppressAutoHyphens w:val="0"/>
              <w:jc w:val="both"/>
              <w:rPr>
                <w:rFonts w:ascii="Arial" w:hAnsi="Arial" w:cs="Arial"/>
                <w:sz w:val="22"/>
                <w:szCs w:val="22"/>
                <w:lang w:val="sr-Cyrl-RS" w:eastAsia="sr-Latn-CS"/>
              </w:rPr>
            </w:pPr>
          </w:p>
          <w:p w:rsidR="0050086B" w:rsidRPr="00806D32" w:rsidRDefault="0050086B" w:rsidP="003E092F">
            <w:pPr>
              <w:suppressAutoHyphens w:val="0"/>
              <w:jc w:val="both"/>
              <w:rPr>
                <w:rFonts w:ascii="Arial" w:hAnsi="Arial" w:cs="Arial"/>
                <w:sz w:val="22"/>
                <w:szCs w:val="22"/>
                <w:lang w:val="sr-Cyrl-RS" w:eastAsia="sr-Latn-CS"/>
              </w:rPr>
            </w:pPr>
            <w:r w:rsidRPr="00806D32">
              <w:rPr>
                <w:rFonts w:ascii="Arial" w:hAnsi="Arial" w:cs="Arial"/>
                <w:sz w:val="22"/>
                <w:szCs w:val="22"/>
                <w:lang w:val="sr-Cyrl-RS" w:eastAsia="sr-Latn-CS"/>
              </w:rPr>
              <w:t xml:space="preserve">1.1.1 УКУПНА ЦЕНА ДОБАРА - </w:t>
            </w:r>
            <w:r w:rsidR="003D2D5B" w:rsidRPr="00806D32">
              <w:rPr>
                <w:rFonts w:ascii="Arial" w:hAnsi="Arial" w:cs="Arial"/>
                <w:sz w:val="22"/>
                <w:szCs w:val="22"/>
                <w:lang w:val="sr-Cyrl-RS" w:eastAsia="sr-Latn-CS"/>
              </w:rPr>
              <w:t>ОПРЕМЕ _________</w:t>
            </w:r>
            <w:r w:rsidRPr="00806D32">
              <w:rPr>
                <w:rFonts w:ascii="Arial" w:hAnsi="Arial" w:cs="Arial"/>
                <w:sz w:val="22"/>
                <w:szCs w:val="22"/>
                <w:lang w:val="sr-Cyrl-RS" w:eastAsia="sr-Latn-CS"/>
              </w:rPr>
              <w:t>без ПДВ.</w:t>
            </w:r>
          </w:p>
          <w:p w:rsidR="0050086B" w:rsidRPr="00806D32" w:rsidRDefault="0050086B" w:rsidP="003E092F">
            <w:pPr>
              <w:suppressAutoHyphens w:val="0"/>
              <w:jc w:val="both"/>
              <w:rPr>
                <w:rFonts w:ascii="Arial" w:hAnsi="Arial" w:cs="Arial"/>
                <w:sz w:val="22"/>
                <w:szCs w:val="22"/>
                <w:lang w:val="sr-Cyrl-RS" w:eastAsia="sr-Latn-CS"/>
              </w:rPr>
            </w:pPr>
          </w:p>
          <w:p w:rsidR="00D03646" w:rsidRPr="00806D32" w:rsidRDefault="00D03646" w:rsidP="00675866">
            <w:pPr>
              <w:suppressAutoHyphens w:val="0"/>
              <w:jc w:val="both"/>
              <w:rPr>
                <w:rFonts w:ascii="Arial" w:hAnsi="Arial" w:cs="Arial"/>
                <w:sz w:val="22"/>
                <w:szCs w:val="22"/>
                <w:lang w:val="sr-Cyrl-RS" w:eastAsia="sr-Latn-CS"/>
              </w:rPr>
            </w:pPr>
            <w:r w:rsidRPr="00806D32">
              <w:rPr>
                <w:rFonts w:ascii="Arial" w:hAnsi="Arial" w:cs="Arial"/>
                <w:sz w:val="22"/>
                <w:szCs w:val="22"/>
                <w:lang w:val="sr-Cyrl-RS" w:eastAsia="sr-Latn-CS"/>
              </w:rPr>
              <w:t>1.1.</w:t>
            </w:r>
            <w:r w:rsidR="0050086B" w:rsidRPr="00806D32">
              <w:rPr>
                <w:rFonts w:ascii="Arial" w:hAnsi="Arial" w:cs="Arial"/>
                <w:sz w:val="22"/>
                <w:szCs w:val="22"/>
                <w:lang w:val="sr-Cyrl-RS" w:eastAsia="sr-Latn-CS"/>
              </w:rPr>
              <w:t>2</w:t>
            </w:r>
            <w:r w:rsidRPr="00806D32">
              <w:rPr>
                <w:rFonts w:ascii="Arial" w:hAnsi="Arial" w:cs="Arial"/>
                <w:sz w:val="22"/>
                <w:szCs w:val="22"/>
                <w:lang w:val="sr-Cyrl-RS" w:eastAsia="sr-Latn-CS"/>
              </w:rPr>
              <w:t xml:space="preserve"> УКУПНА ЦЕНА У</w:t>
            </w:r>
            <w:r w:rsidR="003D2D5B" w:rsidRPr="00806D32">
              <w:rPr>
                <w:rFonts w:ascii="Arial" w:hAnsi="Arial" w:cs="Arial"/>
                <w:sz w:val="22"/>
                <w:szCs w:val="22"/>
                <w:lang w:val="sr-Cyrl-RS" w:eastAsia="sr-Latn-CS"/>
              </w:rPr>
              <w:t>СЛУГА  __________________</w:t>
            </w:r>
            <w:r w:rsidRPr="00806D32">
              <w:rPr>
                <w:rFonts w:ascii="Arial" w:hAnsi="Arial" w:cs="Arial"/>
                <w:sz w:val="22"/>
                <w:szCs w:val="22"/>
                <w:lang w:val="sr-Cyrl-RS" w:eastAsia="sr-Latn-CS"/>
              </w:rPr>
              <w:t>без ПДВ.</w:t>
            </w:r>
          </w:p>
        </w:tc>
      </w:tr>
    </w:tbl>
    <w:p w:rsidR="00D03646" w:rsidRPr="00806D32" w:rsidRDefault="00D03646" w:rsidP="003E092F">
      <w:pPr>
        <w:suppressAutoHyphens w:val="0"/>
        <w:jc w:val="both"/>
        <w:rPr>
          <w:rFonts w:ascii="Arial" w:hAnsi="Arial" w:cs="Arial"/>
          <w:b/>
          <w:bCs/>
          <w:i/>
          <w:iCs/>
          <w:sz w:val="22"/>
          <w:szCs w:val="22"/>
          <w:u w:val="single"/>
          <w:lang w:val="sr-Cyrl-RS" w:eastAsia="en-US"/>
        </w:rPr>
      </w:pPr>
    </w:p>
    <w:p w:rsidR="00D03646" w:rsidRPr="00806D32" w:rsidRDefault="00D03646" w:rsidP="003E092F">
      <w:pPr>
        <w:suppressAutoHyphens w:val="0"/>
        <w:jc w:val="center"/>
        <w:rPr>
          <w:rFonts w:ascii="Arial" w:hAnsi="Arial" w:cs="Arial"/>
          <w:b/>
          <w:bCs/>
          <w:i/>
          <w:iCs/>
          <w:sz w:val="22"/>
          <w:szCs w:val="22"/>
          <w:u w:val="single"/>
          <w:lang w:val="sr-Cyrl-RS" w:eastAsia="en-US"/>
        </w:rPr>
      </w:pPr>
      <w:r w:rsidRPr="00806D32">
        <w:rPr>
          <w:rFonts w:ascii="Arial" w:hAnsi="Arial" w:cs="Arial"/>
          <w:b/>
          <w:bCs/>
          <w:i/>
          <w:iCs/>
          <w:sz w:val="22"/>
          <w:szCs w:val="22"/>
          <w:u w:val="single"/>
          <w:lang w:val="sr-Cyrl-RS" w:eastAsia="en-US"/>
        </w:rPr>
        <w:t>КОМЕРЦИЈАЛНИ УСЛОВИ</w:t>
      </w:r>
    </w:p>
    <w:tbl>
      <w:tblPr>
        <w:tblW w:w="98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3116"/>
      </w:tblGrid>
      <w:tr w:rsidR="00D03646" w:rsidRPr="00806D32" w:rsidTr="001A1A0C">
        <w:trPr>
          <w:trHeight w:val="620"/>
        </w:trPr>
        <w:tc>
          <w:tcPr>
            <w:tcW w:w="6750" w:type="dxa"/>
            <w:shd w:val="clear" w:color="auto" w:fill="D5DCE4" w:themeFill="text2" w:themeFillTint="33"/>
            <w:vAlign w:val="center"/>
          </w:tcPr>
          <w:p w:rsidR="00D03646" w:rsidRPr="00806D32" w:rsidRDefault="00D03646" w:rsidP="003E092F">
            <w:pPr>
              <w:suppressAutoHyphens w:val="0"/>
              <w:jc w:val="center"/>
              <w:rPr>
                <w:rFonts w:ascii="Arial" w:hAnsi="Arial" w:cs="Arial"/>
                <w:b/>
                <w:bCs/>
                <w:i/>
                <w:iCs/>
                <w:sz w:val="22"/>
                <w:szCs w:val="22"/>
                <w:lang w:val="sr-Cyrl-RS" w:eastAsia="en-US"/>
              </w:rPr>
            </w:pPr>
            <w:r w:rsidRPr="00806D32">
              <w:rPr>
                <w:rFonts w:ascii="Arial" w:hAnsi="Arial" w:cs="Arial"/>
                <w:b/>
                <w:bCs/>
                <w:i/>
                <w:iCs/>
                <w:sz w:val="22"/>
                <w:szCs w:val="22"/>
                <w:lang w:val="sr-Cyrl-RS" w:eastAsia="en-US"/>
              </w:rPr>
              <w:t>УСЛОВ НАРУЧИОЦА</w:t>
            </w:r>
          </w:p>
        </w:tc>
        <w:tc>
          <w:tcPr>
            <w:tcW w:w="3116" w:type="dxa"/>
            <w:shd w:val="clear" w:color="auto" w:fill="D5DCE4" w:themeFill="text2" w:themeFillTint="33"/>
            <w:vAlign w:val="center"/>
          </w:tcPr>
          <w:p w:rsidR="00D03646" w:rsidRPr="00806D32" w:rsidRDefault="00D03646" w:rsidP="003E092F">
            <w:pPr>
              <w:suppressAutoHyphens w:val="0"/>
              <w:jc w:val="center"/>
              <w:rPr>
                <w:rFonts w:ascii="Arial" w:hAnsi="Arial" w:cs="Arial"/>
                <w:b/>
                <w:bCs/>
                <w:i/>
                <w:iCs/>
                <w:sz w:val="22"/>
                <w:szCs w:val="22"/>
                <w:lang w:val="sr-Cyrl-RS" w:eastAsia="en-US"/>
              </w:rPr>
            </w:pPr>
            <w:r w:rsidRPr="00806D32">
              <w:rPr>
                <w:rFonts w:ascii="Arial" w:hAnsi="Arial" w:cs="Arial"/>
                <w:b/>
                <w:bCs/>
                <w:i/>
                <w:iCs/>
                <w:sz w:val="22"/>
                <w:szCs w:val="22"/>
                <w:lang w:val="sr-Cyrl-RS" w:eastAsia="en-US"/>
              </w:rPr>
              <w:t>ПОНУДА ПОНУЂАЧА</w:t>
            </w:r>
          </w:p>
        </w:tc>
      </w:tr>
      <w:tr w:rsidR="00D03646" w:rsidRPr="00806D32" w:rsidTr="001A1A0C">
        <w:trPr>
          <w:trHeight w:val="2150"/>
        </w:trPr>
        <w:tc>
          <w:tcPr>
            <w:tcW w:w="6750" w:type="dxa"/>
            <w:shd w:val="clear" w:color="auto" w:fill="auto"/>
            <w:vAlign w:val="center"/>
          </w:tcPr>
          <w:p w:rsidR="00D03646" w:rsidRPr="00806D32" w:rsidRDefault="00D03646" w:rsidP="003E092F">
            <w:pPr>
              <w:keepLines/>
              <w:suppressAutoHyphens w:val="0"/>
              <w:jc w:val="center"/>
              <w:rPr>
                <w:rFonts w:ascii="Arial" w:hAnsi="Arial" w:cs="Arial"/>
                <w:b/>
                <w:sz w:val="22"/>
                <w:szCs w:val="22"/>
                <w:lang w:val="sr-Cyrl-RS"/>
              </w:rPr>
            </w:pPr>
            <w:r w:rsidRPr="00806D32">
              <w:rPr>
                <w:rFonts w:ascii="Arial" w:hAnsi="Arial" w:cs="Arial"/>
                <w:b/>
                <w:sz w:val="22"/>
                <w:szCs w:val="22"/>
                <w:lang w:val="sr-Cyrl-RS"/>
              </w:rPr>
              <w:t>НАЧИН И РОК ПЛАЋАЊА</w:t>
            </w:r>
          </w:p>
          <w:p w:rsidR="00D03646" w:rsidRPr="00806D32" w:rsidRDefault="00D03646" w:rsidP="003E092F">
            <w:pPr>
              <w:keepLines/>
              <w:suppressAutoHyphens w:val="0"/>
              <w:jc w:val="both"/>
              <w:rPr>
                <w:rFonts w:ascii="Arial" w:hAnsi="Arial" w:cs="Arial"/>
                <w:sz w:val="22"/>
                <w:szCs w:val="22"/>
                <w:lang w:val="sr-Cyrl-RS"/>
              </w:rPr>
            </w:pPr>
            <w:r w:rsidRPr="00806D32">
              <w:rPr>
                <w:rFonts w:ascii="Arial" w:hAnsi="Arial" w:cs="Arial"/>
                <w:sz w:val="22"/>
                <w:szCs w:val="22"/>
                <w:lang w:val="sr-Cyrl-RS"/>
              </w:rPr>
              <w:t>Наручилац ће извршити плаћање на следећи начин:</w:t>
            </w:r>
          </w:p>
          <w:p w:rsidR="00D03646" w:rsidRPr="00806D32" w:rsidRDefault="00D03646" w:rsidP="003E092F">
            <w:pPr>
              <w:keepLines/>
              <w:suppressAutoHyphens w:val="0"/>
              <w:jc w:val="both"/>
              <w:rPr>
                <w:rFonts w:ascii="Arial" w:hAnsi="Arial" w:cs="Arial"/>
                <w:sz w:val="22"/>
                <w:szCs w:val="22"/>
                <w:lang w:val="sr-Cyrl-RS"/>
              </w:rPr>
            </w:pPr>
            <w:bookmarkStart w:id="239" w:name="_Hlk521079904"/>
          </w:p>
          <w:p w:rsidR="0044610F" w:rsidRPr="00806D32" w:rsidRDefault="0044610F" w:rsidP="00223A60">
            <w:pPr>
              <w:keepLines/>
              <w:numPr>
                <w:ilvl w:val="0"/>
                <w:numId w:val="7"/>
              </w:numPr>
              <w:tabs>
                <w:tab w:val="clear" w:pos="1440"/>
                <w:tab w:val="num" w:pos="902"/>
              </w:tabs>
              <w:suppressAutoHyphens w:val="0"/>
              <w:ind w:left="519" w:hanging="448"/>
              <w:jc w:val="both"/>
              <w:rPr>
                <w:rFonts w:ascii="Arial" w:hAnsi="Arial" w:cs="Arial"/>
                <w:sz w:val="22"/>
                <w:szCs w:val="22"/>
                <w:lang w:val="sr-Cyrl-RS"/>
              </w:rPr>
            </w:pPr>
            <w:r w:rsidRPr="00806D32">
              <w:rPr>
                <w:rFonts w:ascii="Arial" w:hAnsi="Arial" w:cs="Arial"/>
                <w:b/>
                <w:sz w:val="22"/>
                <w:szCs w:val="22"/>
                <w:lang w:val="sr-Cyrl-RS"/>
              </w:rPr>
              <w:t>100%</w:t>
            </w:r>
            <w:r w:rsidRPr="00806D32">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w:t>
            </w:r>
            <w:r w:rsidR="004446E9" w:rsidRPr="00806D32">
              <w:rPr>
                <w:rFonts w:ascii="Arial" w:hAnsi="Arial" w:cs="Arial"/>
                <w:sz w:val="22"/>
                <w:szCs w:val="22"/>
                <w:lang w:val="sr-Cyrl-RS"/>
              </w:rPr>
              <w:t xml:space="preserve">финалном </w:t>
            </w:r>
            <w:r w:rsidRPr="00806D32">
              <w:rPr>
                <w:rFonts w:ascii="Arial" w:hAnsi="Arial" w:cs="Arial"/>
                <w:sz w:val="22"/>
                <w:szCs w:val="22"/>
                <w:lang w:val="sr-Cyrl-RS"/>
              </w:rPr>
              <w:t xml:space="preserve">квантитативном пријему добара – опреме </w:t>
            </w:r>
            <w:r w:rsidRPr="00806D32">
              <w:rPr>
                <w:rFonts w:ascii="Arial" w:eastAsia="Calibri" w:hAnsi="Arial" w:cs="Arial"/>
                <w:sz w:val="22"/>
                <w:szCs w:val="22"/>
                <w:lang w:val="sr-Cyrl-RS"/>
              </w:rPr>
              <w:t>од стране овлашћених представника Наручиоца и понуђача без примедби</w:t>
            </w:r>
            <w:r w:rsidRPr="00806D32">
              <w:rPr>
                <w:rFonts w:ascii="Arial" w:hAnsi="Arial" w:cs="Arial"/>
                <w:sz w:val="22"/>
                <w:szCs w:val="22"/>
                <w:lang w:val="sr-Cyrl-RS"/>
              </w:rPr>
              <w:t xml:space="preserve">, у року од </w:t>
            </w:r>
            <w:r w:rsidR="00223A60" w:rsidRPr="00806D32">
              <w:rPr>
                <w:rFonts w:ascii="Arial" w:hAnsi="Arial" w:cs="Arial"/>
                <w:sz w:val="22"/>
                <w:szCs w:val="22"/>
                <w:lang w:val="sr-Cyrl-RS"/>
              </w:rPr>
              <w:t>најмање 7 (словима: седам) дана а највише 45 (словима: четрдесетпет) дана</w:t>
            </w:r>
            <w:r w:rsidRPr="00806D32">
              <w:rPr>
                <w:rFonts w:ascii="Arial" w:hAnsi="Arial" w:cs="Arial"/>
                <w:sz w:val="22"/>
                <w:szCs w:val="22"/>
                <w:lang w:val="sr-Cyrl-RS"/>
              </w:rPr>
              <w:t xml:space="preserve">, од дана пријема исправног рачуна од </w:t>
            </w:r>
            <w:r w:rsidRPr="00806D32">
              <w:rPr>
                <w:rFonts w:ascii="Arial" w:eastAsia="Calibri" w:hAnsi="Arial" w:cs="Arial"/>
                <w:sz w:val="22"/>
                <w:szCs w:val="22"/>
                <w:lang w:val="sr-Cyrl-RS"/>
              </w:rPr>
              <w:t>понуђача</w:t>
            </w:r>
            <w:r w:rsidRPr="00806D32">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sidRPr="00806D32">
              <w:rPr>
                <w:rFonts w:ascii="Arial" w:eastAsia="Calibri" w:hAnsi="Arial" w:cs="Arial"/>
                <w:sz w:val="22"/>
                <w:szCs w:val="22"/>
                <w:lang w:val="sr-Cyrl-RS"/>
              </w:rPr>
              <w:t>Наручиоца</w:t>
            </w:r>
            <w:r w:rsidRPr="00806D32">
              <w:rPr>
                <w:rFonts w:ascii="Arial" w:hAnsi="Arial" w:cs="Arial"/>
                <w:sz w:val="22"/>
                <w:szCs w:val="22"/>
                <w:lang w:val="sr-Cyrl-RS"/>
              </w:rPr>
              <w:t>.</w:t>
            </w:r>
          </w:p>
          <w:p w:rsidR="007A41A5" w:rsidRPr="00806D32" w:rsidRDefault="007A41A5" w:rsidP="003E092F">
            <w:pPr>
              <w:pStyle w:val="Header"/>
              <w:tabs>
                <w:tab w:val="left" w:pos="709"/>
              </w:tabs>
              <w:rPr>
                <w:rFonts w:ascii="Arial" w:hAnsi="Arial" w:cs="Arial"/>
                <w:sz w:val="22"/>
                <w:szCs w:val="22"/>
                <w:u w:val="single"/>
                <w:lang w:val="sr-Cyrl-RS"/>
              </w:rPr>
            </w:pPr>
          </w:p>
          <w:p w:rsidR="00D03646" w:rsidRPr="00806D32" w:rsidRDefault="00D03646" w:rsidP="003E092F">
            <w:pPr>
              <w:pStyle w:val="Header"/>
              <w:tabs>
                <w:tab w:val="left" w:pos="709"/>
              </w:tabs>
              <w:rPr>
                <w:rFonts w:ascii="Arial" w:hAnsi="Arial" w:cs="Arial"/>
                <w:sz w:val="22"/>
                <w:szCs w:val="22"/>
                <w:u w:val="single"/>
                <w:lang w:val="sr-Cyrl-RS"/>
              </w:rPr>
            </w:pPr>
            <w:r w:rsidRPr="00806D32">
              <w:rPr>
                <w:rFonts w:ascii="Arial" w:hAnsi="Arial" w:cs="Arial"/>
                <w:sz w:val="22"/>
                <w:szCs w:val="22"/>
                <w:u w:val="single"/>
                <w:lang w:val="sr-Cyrl-RS"/>
              </w:rPr>
              <w:lastRenderedPageBreak/>
              <w:t xml:space="preserve">Укупна вредност </w:t>
            </w:r>
            <w:r w:rsidR="00256EBA" w:rsidRPr="00806D32">
              <w:rPr>
                <w:rFonts w:ascii="Arial" w:hAnsi="Arial" w:cs="Arial"/>
                <w:sz w:val="22"/>
                <w:szCs w:val="22"/>
                <w:u w:val="single"/>
                <w:lang w:val="sr-Cyrl-RS"/>
              </w:rPr>
              <w:t>у</w:t>
            </w:r>
            <w:r w:rsidRPr="00806D32">
              <w:rPr>
                <w:rFonts w:ascii="Arial" w:hAnsi="Arial" w:cs="Arial"/>
                <w:sz w:val="22"/>
                <w:szCs w:val="22"/>
                <w:u w:val="single"/>
                <w:lang w:val="sr-Cyrl-RS"/>
              </w:rPr>
              <w:t>слуга биће плаћена на следећи начин:</w:t>
            </w:r>
          </w:p>
          <w:p w:rsidR="00D03646" w:rsidRPr="00806D32" w:rsidRDefault="00D03646" w:rsidP="00223A60">
            <w:pPr>
              <w:pStyle w:val="Header"/>
              <w:tabs>
                <w:tab w:val="left" w:pos="709"/>
              </w:tabs>
              <w:ind w:left="519"/>
              <w:rPr>
                <w:rFonts w:ascii="Arial" w:hAnsi="Arial" w:cs="Arial"/>
                <w:sz w:val="22"/>
                <w:szCs w:val="22"/>
                <w:lang w:val="sr-Cyrl-RS"/>
              </w:rPr>
            </w:pPr>
          </w:p>
          <w:p w:rsidR="00D03646" w:rsidRPr="00806D32" w:rsidRDefault="00E06B0E" w:rsidP="004446E9">
            <w:pPr>
              <w:pStyle w:val="ListParagraph"/>
              <w:keepLines/>
              <w:numPr>
                <w:ilvl w:val="0"/>
                <w:numId w:val="7"/>
              </w:numPr>
              <w:tabs>
                <w:tab w:val="clear" w:pos="1440"/>
                <w:tab w:val="left" w:pos="3486"/>
              </w:tabs>
              <w:ind w:left="339"/>
              <w:jc w:val="both"/>
              <w:rPr>
                <w:rFonts w:ascii="Arial" w:hAnsi="Arial" w:cs="Arial"/>
                <w:lang w:val="sr-Cyrl-RS"/>
              </w:rPr>
            </w:pPr>
            <w:r w:rsidRPr="00806D32">
              <w:rPr>
                <w:rFonts w:ascii="Arial" w:hAnsi="Arial" w:cs="Arial"/>
                <w:b/>
                <w:lang w:val="sr-Cyrl-RS"/>
              </w:rPr>
              <w:t>100%</w:t>
            </w:r>
            <w:r w:rsidRPr="00806D32">
              <w:rPr>
                <w:rFonts w:ascii="Arial" w:hAnsi="Arial" w:cs="Arial"/>
                <w:lang w:val="sr-Cyrl-RS"/>
              </w:rPr>
              <w:t xml:space="preserve"> укупне вредности услуге и</w:t>
            </w:r>
            <w:r w:rsidR="00C00230" w:rsidRPr="00806D32">
              <w:rPr>
                <w:rFonts w:ascii="Arial" w:hAnsi="Arial" w:cs="Arial"/>
              </w:rPr>
              <w:t>нсталациј</w:t>
            </w:r>
            <w:r w:rsidR="00C00230" w:rsidRPr="00806D32">
              <w:rPr>
                <w:rFonts w:ascii="Arial" w:hAnsi="Arial" w:cs="Arial"/>
                <w:lang w:val="sr-Cyrl-RS"/>
              </w:rPr>
              <w:t>е</w:t>
            </w:r>
            <w:r w:rsidR="00C00230" w:rsidRPr="00806D32">
              <w:rPr>
                <w:rFonts w:ascii="Arial" w:hAnsi="Arial" w:cs="Arial"/>
              </w:rPr>
              <w:t>, имплементациј</w:t>
            </w:r>
            <w:r w:rsidR="00C00230" w:rsidRPr="00806D32">
              <w:rPr>
                <w:rFonts w:ascii="Arial" w:hAnsi="Arial" w:cs="Arial"/>
                <w:lang w:val="sr-Cyrl-RS"/>
              </w:rPr>
              <w:t>е</w:t>
            </w:r>
            <w:r w:rsidR="00C00230" w:rsidRPr="00806D32">
              <w:rPr>
                <w:rFonts w:ascii="Arial" w:hAnsi="Arial" w:cs="Arial"/>
              </w:rPr>
              <w:t>, тестирањ</w:t>
            </w:r>
            <w:r w:rsidR="00C00230" w:rsidRPr="00806D32">
              <w:rPr>
                <w:rFonts w:ascii="Arial" w:hAnsi="Arial" w:cs="Arial"/>
                <w:lang w:val="sr-Cyrl-RS"/>
              </w:rPr>
              <w:t>а</w:t>
            </w:r>
            <w:r w:rsidR="00C00230" w:rsidRPr="00806D32">
              <w:rPr>
                <w:rFonts w:ascii="Arial" w:hAnsi="Arial" w:cs="Arial"/>
              </w:rPr>
              <w:t xml:space="preserve"> и пуштање у рад</w:t>
            </w:r>
            <w:r w:rsidR="00903BAD" w:rsidRPr="00806D32">
              <w:rPr>
                <w:rFonts w:ascii="Arial" w:hAnsi="Arial" w:cs="Arial"/>
                <w:lang w:val="sr-Cyrl-RS"/>
              </w:rPr>
              <w:t xml:space="preserve"> решења</w:t>
            </w:r>
            <w:r w:rsidR="00C00230" w:rsidRPr="00806D32">
              <w:rPr>
                <w:rFonts w:ascii="Arial" w:hAnsi="Arial" w:cs="Arial"/>
                <w:lang w:val="sr-Cyrl-RS"/>
              </w:rPr>
              <w:t xml:space="preserve"> </w:t>
            </w:r>
            <w:r w:rsidRPr="00806D32">
              <w:rPr>
                <w:rFonts w:ascii="Arial" w:hAnsi="Arial" w:cs="Arial"/>
                <w:lang w:val="sr-Cyrl-RS"/>
              </w:rPr>
              <w:t>са припадајућим ПДВ-ом биће плаћено по завршеној</w:t>
            </w:r>
            <w:r w:rsidR="00F42EFC" w:rsidRPr="00806D32">
              <w:rPr>
                <w:rFonts w:ascii="Arial" w:hAnsi="Arial" w:cs="Arial"/>
                <w:lang w:val="sr-Cyrl-RS"/>
              </w:rPr>
              <w:t xml:space="preserve"> услузи </w:t>
            </w:r>
            <w:r w:rsidRPr="00806D32">
              <w:rPr>
                <w:rFonts w:ascii="Arial" w:hAnsi="Arial" w:cs="Arial"/>
                <w:lang w:val="sr-Cyrl-RS"/>
              </w:rPr>
              <w:t xml:space="preserve">на основу обострано потписаног Записника о квалитативном пријему </w:t>
            </w:r>
            <w:r w:rsidR="004446E9" w:rsidRPr="00806D32">
              <w:rPr>
                <w:rFonts w:ascii="Arial" w:hAnsi="Arial" w:cs="Arial"/>
                <w:lang w:val="sr-Cyrl-RS"/>
              </w:rPr>
              <w:t>услуга</w:t>
            </w:r>
            <w:r w:rsidRPr="00806D32">
              <w:rPr>
                <w:rFonts w:ascii="Arial" w:hAnsi="Arial" w:cs="Arial"/>
                <w:lang w:val="sr-Cyrl-RS"/>
              </w:rPr>
              <w:t xml:space="preserve"> </w:t>
            </w:r>
            <w:r w:rsidRPr="00806D32">
              <w:rPr>
                <w:rFonts w:ascii="Arial" w:hAnsi="Arial" w:cs="Arial"/>
              </w:rPr>
              <w:t xml:space="preserve">од стране овлашћених представника </w:t>
            </w:r>
            <w:r w:rsidRPr="00806D32">
              <w:rPr>
                <w:rFonts w:ascii="Arial" w:hAnsi="Arial" w:cs="Arial"/>
                <w:lang w:val="sr-Cyrl-RS"/>
              </w:rPr>
              <w:t xml:space="preserve">Наручиоца </w:t>
            </w:r>
            <w:r w:rsidRPr="00806D32">
              <w:rPr>
                <w:rFonts w:ascii="Arial" w:hAnsi="Arial" w:cs="Arial"/>
              </w:rPr>
              <w:t xml:space="preserve">и  </w:t>
            </w:r>
            <w:r w:rsidRPr="00806D32">
              <w:rPr>
                <w:rFonts w:ascii="Arial" w:hAnsi="Arial" w:cs="Arial"/>
                <w:lang w:val="sr-Cyrl-RS"/>
              </w:rPr>
              <w:t xml:space="preserve">Изабраног понуђача, </w:t>
            </w:r>
            <w:r w:rsidRPr="00806D32">
              <w:rPr>
                <w:rFonts w:ascii="Arial" w:hAnsi="Arial" w:cs="Arial"/>
              </w:rPr>
              <w:t xml:space="preserve"> без примедби</w:t>
            </w:r>
            <w:r w:rsidRPr="00806D32">
              <w:rPr>
                <w:rFonts w:ascii="Arial" w:hAnsi="Arial" w:cs="Arial"/>
                <w:lang w:val="sr-Cyrl-RS"/>
              </w:rPr>
              <w:t>, у року од</w:t>
            </w:r>
            <w:r w:rsidR="00223A60" w:rsidRPr="00806D32">
              <w:rPr>
                <w:rFonts w:ascii="Arial" w:hAnsi="Arial" w:cs="Arial"/>
                <w:lang w:val="sr-Cyrl-RS"/>
              </w:rPr>
              <w:t xml:space="preserve"> најмање 7 (словима: седам) дана а највише</w:t>
            </w:r>
            <w:r w:rsidRPr="00806D32">
              <w:rPr>
                <w:rFonts w:ascii="Arial" w:hAnsi="Arial" w:cs="Arial"/>
                <w:lang w:val="sr-Cyrl-RS"/>
              </w:rPr>
              <w:t xml:space="preserve"> 45 (</w:t>
            </w:r>
            <w:r w:rsidR="00223A60" w:rsidRPr="00806D32">
              <w:rPr>
                <w:rFonts w:ascii="Arial" w:hAnsi="Arial" w:cs="Arial"/>
                <w:lang w:val="sr-Cyrl-RS"/>
              </w:rPr>
              <w:t xml:space="preserve">словима: </w:t>
            </w:r>
            <w:r w:rsidRPr="00806D32">
              <w:rPr>
                <w:rFonts w:ascii="Arial" w:hAnsi="Arial" w:cs="Arial"/>
                <w:lang w:val="sr-Cyrl-RS"/>
              </w:rPr>
              <w:t xml:space="preserve">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Наручиоца </w:t>
            </w:r>
            <w:bookmarkEnd w:id="239"/>
          </w:p>
        </w:tc>
        <w:tc>
          <w:tcPr>
            <w:tcW w:w="3116" w:type="dxa"/>
            <w:shd w:val="clear" w:color="auto" w:fill="auto"/>
            <w:vAlign w:val="center"/>
          </w:tcPr>
          <w:p w:rsidR="00D03646" w:rsidRPr="00806D32" w:rsidRDefault="0017107A" w:rsidP="003E092F">
            <w:pPr>
              <w:suppressAutoHyphens w:val="0"/>
              <w:jc w:val="center"/>
              <w:rPr>
                <w:rFonts w:ascii="Arial" w:hAnsi="Arial" w:cs="Arial"/>
                <w:bCs/>
                <w:iCs/>
                <w:sz w:val="22"/>
                <w:szCs w:val="22"/>
                <w:lang w:val="sr-Cyrl-RS" w:eastAsia="en-US"/>
              </w:rPr>
            </w:pPr>
            <w:r w:rsidRPr="00806D32">
              <w:rPr>
                <w:rFonts w:ascii="Arial" w:hAnsi="Arial" w:cs="Arial"/>
                <w:bCs/>
                <w:iCs/>
                <w:sz w:val="22"/>
                <w:szCs w:val="22"/>
                <w:lang w:val="sr-Cyrl-RS"/>
              </w:rPr>
              <w:lastRenderedPageBreak/>
              <w:t xml:space="preserve">Сагласан са предвиђеним начином плаћања  у року од </w:t>
            </w:r>
            <w:r w:rsidRPr="00806D32">
              <w:rPr>
                <w:rFonts w:ascii="Arial" w:hAnsi="Arial" w:cs="Arial"/>
                <w:bCs/>
                <w:iCs/>
                <w:sz w:val="22"/>
                <w:szCs w:val="22"/>
              </w:rPr>
              <w:t>_____ дана од дана пријема исправног рачуна</w:t>
            </w:r>
            <w:r w:rsidRPr="00806D32">
              <w:rPr>
                <w:rFonts w:ascii="Arial" w:hAnsi="Arial" w:cs="Arial"/>
                <w:bCs/>
                <w:iCs/>
                <w:sz w:val="22"/>
                <w:szCs w:val="22"/>
                <w:lang w:val="sr-Cyrl-RS" w:eastAsia="en-US"/>
              </w:rPr>
              <w:t xml:space="preserve"> </w:t>
            </w:r>
          </w:p>
          <w:p w:rsidR="00D03646" w:rsidRPr="00806D32" w:rsidRDefault="00D03646" w:rsidP="003E092F">
            <w:pPr>
              <w:suppressAutoHyphens w:val="0"/>
              <w:jc w:val="center"/>
              <w:rPr>
                <w:rFonts w:ascii="Arial" w:hAnsi="Arial" w:cs="Arial"/>
                <w:bCs/>
                <w:i/>
                <w:iCs/>
                <w:sz w:val="22"/>
                <w:szCs w:val="22"/>
                <w:lang w:val="sr-Cyrl-RS" w:eastAsia="en-US"/>
              </w:rPr>
            </w:pPr>
          </w:p>
          <w:p w:rsidR="00D03646" w:rsidRPr="00806D32" w:rsidRDefault="00D03646" w:rsidP="003E092F">
            <w:pPr>
              <w:suppressAutoHyphens w:val="0"/>
              <w:jc w:val="center"/>
              <w:rPr>
                <w:rFonts w:ascii="Arial" w:hAnsi="Arial" w:cs="Arial"/>
                <w:b/>
                <w:bCs/>
                <w:i/>
                <w:iCs/>
                <w:sz w:val="22"/>
                <w:szCs w:val="22"/>
                <w:lang w:val="sr-Cyrl-RS" w:eastAsia="en-US"/>
              </w:rPr>
            </w:pPr>
          </w:p>
        </w:tc>
      </w:tr>
      <w:tr w:rsidR="00A52764" w:rsidRPr="00806D32" w:rsidTr="001A1A0C">
        <w:trPr>
          <w:trHeight w:val="510"/>
        </w:trPr>
        <w:tc>
          <w:tcPr>
            <w:tcW w:w="6750" w:type="dxa"/>
            <w:vAlign w:val="center"/>
          </w:tcPr>
          <w:p w:rsidR="00A52764" w:rsidRPr="00806D32" w:rsidRDefault="00A52764" w:rsidP="00A52764">
            <w:pPr>
              <w:pStyle w:val="BodyText"/>
              <w:suppressAutoHyphens w:val="0"/>
              <w:rPr>
                <w:rFonts w:ascii="Arial" w:hAnsi="Arial" w:cs="Arial"/>
                <w:b/>
                <w:sz w:val="22"/>
                <w:szCs w:val="22"/>
                <w:lang w:val="sr-Cyrl-RS"/>
              </w:rPr>
            </w:pPr>
            <w:r w:rsidRPr="00806D32">
              <w:rPr>
                <w:rFonts w:ascii="Arial" w:hAnsi="Arial" w:cs="Arial"/>
                <w:b/>
                <w:sz w:val="22"/>
                <w:szCs w:val="22"/>
                <w:lang w:val="sr-Cyrl-RS"/>
              </w:rPr>
              <w:lastRenderedPageBreak/>
              <w:t xml:space="preserve">     РОК ИЗВРШЕЊА УСЛУГА/ИСПОРУКЕ ДОБАРА</w:t>
            </w:r>
          </w:p>
          <w:p w:rsidR="00A52764" w:rsidRPr="00806D32" w:rsidRDefault="00A52764" w:rsidP="00A52764">
            <w:pPr>
              <w:pStyle w:val="BodyText"/>
              <w:suppressAutoHyphens w:val="0"/>
              <w:rPr>
                <w:rFonts w:ascii="Arial" w:hAnsi="Arial" w:cs="Arial"/>
                <w:b/>
                <w:sz w:val="22"/>
                <w:szCs w:val="22"/>
                <w:lang w:val="sr-Cyrl-RS"/>
              </w:rPr>
            </w:pPr>
          </w:p>
          <w:p w:rsidR="00A52764" w:rsidRPr="00806D32" w:rsidRDefault="00A52764" w:rsidP="00A52764">
            <w:pPr>
              <w:pStyle w:val="BodyText"/>
              <w:suppressAutoHyphens w:val="0"/>
              <w:rPr>
                <w:rFonts w:ascii="Arial" w:hAnsi="Arial" w:cs="Arial"/>
                <w:b/>
                <w:sz w:val="22"/>
                <w:szCs w:val="22"/>
                <w:lang w:val="sr-Cyrl-RS"/>
              </w:rPr>
            </w:pPr>
          </w:p>
          <w:p w:rsidR="00A52764" w:rsidRPr="00806D32" w:rsidRDefault="00A52764" w:rsidP="00A52764">
            <w:pPr>
              <w:pStyle w:val="BodyText"/>
              <w:numPr>
                <w:ilvl w:val="0"/>
                <w:numId w:val="35"/>
              </w:numPr>
              <w:suppressAutoHyphens w:val="0"/>
              <w:ind w:left="342"/>
              <w:rPr>
                <w:rFonts w:ascii="Arial" w:hAnsi="Arial" w:cs="Arial"/>
                <w:sz w:val="22"/>
                <w:szCs w:val="22"/>
                <w:lang w:val="sr-Cyrl-RS"/>
              </w:rPr>
            </w:pPr>
            <w:bookmarkStart w:id="240" w:name="_Hlk521081894"/>
            <w:bookmarkStart w:id="241" w:name="_Hlk521343552"/>
            <w:r w:rsidRPr="00806D32">
              <w:rPr>
                <w:rFonts w:ascii="Arial" w:hAnsi="Arial" w:cs="Arial"/>
                <w:sz w:val="22"/>
                <w:szCs w:val="22"/>
                <w:lang w:val="sr-Cyrl-RS"/>
              </w:rPr>
              <w:t>Испорука добара мора бити извршена у року од највише 30 (словима:тридесет) дана од дана ступања Уговора на снагу.</w:t>
            </w:r>
          </w:p>
          <w:p w:rsidR="00A52764" w:rsidRPr="00806D32" w:rsidRDefault="00A52764" w:rsidP="00A52764">
            <w:pPr>
              <w:pStyle w:val="BodyText"/>
              <w:suppressAutoHyphens w:val="0"/>
              <w:ind w:left="342"/>
              <w:rPr>
                <w:rFonts w:ascii="Arial" w:hAnsi="Arial" w:cs="Arial"/>
                <w:sz w:val="22"/>
                <w:szCs w:val="22"/>
                <w:lang w:val="sr-Cyrl-RS"/>
              </w:rPr>
            </w:pPr>
          </w:p>
          <w:p w:rsidR="00A52764" w:rsidRPr="00806D32" w:rsidRDefault="00A52764" w:rsidP="00A52764">
            <w:pPr>
              <w:pStyle w:val="BodyText"/>
              <w:numPr>
                <w:ilvl w:val="0"/>
                <w:numId w:val="35"/>
              </w:numPr>
              <w:suppressAutoHyphens w:val="0"/>
              <w:ind w:left="342"/>
              <w:rPr>
                <w:rFonts w:ascii="Arial" w:hAnsi="Arial" w:cs="Arial"/>
                <w:sz w:val="22"/>
                <w:szCs w:val="22"/>
                <w:lang w:val="sr-Cyrl-RS"/>
              </w:rPr>
            </w:pPr>
            <w:r w:rsidRPr="00806D32">
              <w:rPr>
                <w:rFonts w:ascii="Arial" w:hAnsi="Arial" w:cs="Arial"/>
                <w:sz w:val="22"/>
                <w:szCs w:val="22"/>
                <w:lang w:val="sr-Cyrl-RS"/>
              </w:rPr>
              <w:t>Услуга инсталације,имплементације,тестирања и пуштање у рад решења мора бити извршена у року од највише 150 (словима:сто педесет) дана од дана испоруке добара - опреме и обостраног потписивања Записника о финалном квантитативном пријему свих добара (без примедби). Рок за почетак извршења предметних услуга је најкасније 5 (словима:пет) дана од дана обостраног потписивања Записника о финалном квантитативном пријему свих добара (без примедби).</w:t>
            </w:r>
          </w:p>
          <w:p w:rsidR="00A52764" w:rsidRPr="00806D32" w:rsidRDefault="00A52764" w:rsidP="00A52764">
            <w:pPr>
              <w:rPr>
                <w:rFonts w:ascii="Arial" w:hAnsi="Arial" w:cs="Arial"/>
                <w:sz w:val="22"/>
                <w:szCs w:val="22"/>
                <w:lang w:val="sr-Cyrl-RS"/>
              </w:rPr>
            </w:pPr>
          </w:p>
          <w:bookmarkEnd w:id="240"/>
          <w:bookmarkEnd w:id="241"/>
          <w:p w:rsidR="00A52764" w:rsidRPr="00806D32" w:rsidRDefault="00A52764" w:rsidP="00A52764">
            <w:pPr>
              <w:pStyle w:val="BodyText"/>
              <w:suppressAutoHyphens w:val="0"/>
              <w:ind w:left="1211"/>
              <w:rPr>
                <w:rFonts w:ascii="Arial" w:hAnsi="Arial" w:cs="Arial"/>
                <w:sz w:val="22"/>
                <w:szCs w:val="22"/>
                <w:lang w:val="sr-Cyrl-RS"/>
              </w:rPr>
            </w:pPr>
          </w:p>
        </w:tc>
        <w:tc>
          <w:tcPr>
            <w:tcW w:w="3116" w:type="dxa"/>
            <w:vAlign w:val="center"/>
          </w:tcPr>
          <w:p w:rsidR="00A52764" w:rsidRPr="00806D32" w:rsidRDefault="00A52764" w:rsidP="00A52764">
            <w:pPr>
              <w:suppressAutoHyphens w:val="0"/>
              <w:jc w:val="both"/>
              <w:rPr>
                <w:rFonts w:ascii="Arial" w:hAnsi="Arial" w:cs="Arial"/>
                <w:bCs/>
                <w:iCs/>
                <w:sz w:val="22"/>
                <w:szCs w:val="22"/>
                <w:lang w:val="sr-Cyrl-RS" w:eastAsia="en-US"/>
              </w:rPr>
            </w:pPr>
            <w:r w:rsidRPr="00806D32">
              <w:rPr>
                <w:rFonts w:ascii="Arial" w:hAnsi="Arial" w:cs="Arial"/>
                <w:bCs/>
                <w:iCs/>
                <w:sz w:val="22"/>
                <w:szCs w:val="22"/>
                <w:lang w:val="sr-Cyrl-RS" w:eastAsia="en-US"/>
              </w:rPr>
              <w:t>1.</w:t>
            </w:r>
            <w:r w:rsidRPr="00806D32">
              <w:rPr>
                <w:rFonts w:ascii="Arial" w:hAnsi="Arial" w:cs="Arial"/>
                <w:sz w:val="22"/>
                <w:szCs w:val="22"/>
                <w:lang w:val="sr-Cyrl-RS"/>
              </w:rPr>
              <w:t xml:space="preserve"> Испорука добара</w:t>
            </w:r>
            <w:r w:rsidRPr="00806D32">
              <w:rPr>
                <w:rFonts w:ascii="Arial" w:hAnsi="Arial" w:cs="Arial"/>
                <w:bCs/>
                <w:iCs/>
                <w:sz w:val="22"/>
                <w:szCs w:val="22"/>
                <w:lang w:val="sr-Cyrl-RS" w:eastAsia="en-US"/>
              </w:rPr>
              <w:t xml:space="preserve"> у року ___ дана од дана ступања Уговора на снагу.</w:t>
            </w:r>
          </w:p>
          <w:p w:rsidR="00A52764" w:rsidRPr="00806D32" w:rsidRDefault="00A52764" w:rsidP="00A52764">
            <w:pPr>
              <w:suppressAutoHyphens w:val="0"/>
              <w:jc w:val="both"/>
              <w:rPr>
                <w:rFonts w:ascii="Arial" w:hAnsi="Arial" w:cs="Arial"/>
                <w:bCs/>
                <w:iCs/>
                <w:sz w:val="22"/>
                <w:szCs w:val="22"/>
                <w:lang w:val="sr-Cyrl-RS" w:eastAsia="en-US"/>
              </w:rPr>
            </w:pPr>
          </w:p>
          <w:p w:rsidR="00A52764" w:rsidRPr="00806D32" w:rsidRDefault="00A52764" w:rsidP="00A52764">
            <w:pPr>
              <w:suppressAutoHyphens w:val="0"/>
              <w:jc w:val="both"/>
              <w:rPr>
                <w:rFonts w:ascii="Arial" w:hAnsi="Arial" w:cs="Arial"/>
                <w:sz w:val="22"/>
                <w:szCs w:val="22"/>
                <w:lang w:val="sr-Cyrl-RS" w:eastAsia="en-US"/>
              </w:rPr>
            </w:pPr>
            <w:r w:rsidRPr="00806D32">
              <w:rPr>
                <w:rFonts w:ascii="Arial" w:hAnsi="Arial" w:cs="Arial"/>
                <w:bCs/>
                <w:iCs/>
                <w:sz w:val="22"/>
                <w:szCs w:val="22"/>
                <w:lang w:val="sr-Cyrl-RS" w:eastAsia="en-US"/>
              </w:rPr>
              <w:t>2.</w:t>
            </w:r>
            <w:r w:rsidRPr="00806D32">
              <w:rPr>
                <w:rFonts w:ascii="Arial" w:hAnsi="Arial" w:cs="Arial"/>
                <w:sz w:val="22"/>
                <w:szCs w:val="22"/>
                <w:lang w:val="sr-Cyrl-RS"/>
              </w:rPr>
              <w:t xml:space="preserve"> Услуга инсталације имплементације, тестирања и пуштање у рад решења у року од </w:t>
            </w:r>
            <w:r w:rsidRPr="00806D32">
              <w:rPr>
                <w:rFonts w:ascii="Arial" w:hAnsi="Arial" w:cs="Arial"/>
                <w:bCs/>
                <w:iCs/>
                <w:sz w:val="22"/>
                <w:szCs w:val="22"/>
                <w:lang w:val="sr-Cyrl-RS" w:eastAsia="en-US"/>
              </w:rPr>
              <w:t>__</w:t>
            </w:r>
            <w:r w:rsidRPr="00806D32">
              <w:rPr>
                <w:rFonts w:ascii="Arial" w:hAnsi="Arial" w:cs="Arial"/>
                <w:sz w:val="22"/>
                <w:szCs w:val="22"/>
                <w:lang w:val="sr-Cyrl-RS" w:eastAsia="en-US"/>
              </w:rPr>
              <w:t xml:space="preserve"> </w:t>
            </w:r>
            <w:r w:rsidRPr="00806D32">
              <w:rPr>
                <w:rFonts w:ascii="Arial" w:hAnsi="Arial" w:cs="Arial"/>
                <w:bCs/>
                <w:iCs/>
                <w:sz w:val="22"/>
                <w:szCs w:val="22"/>
                <w:lang w:val="sr-Cyrl-RS" w:eastAsia="en-US"/>
              </w:rPr>
              <w:t xml:space="preserve"> дана од дана испоруке добара </w:t>
            </w:r>
            <w:r w:rsidRPr="00806D32">
              <w:rPr>
                <w:rFonts w:ascii="Arial" w:hAnsi="Arial" w:cs="Arial"/>
                <w:sz w:val="22"/>
                <w:szCs w:val="22"/>
                <w:lang w:val="sr-Cyrl-RS"/>
              </w:rPr>
              <w:t>- опреме и обостраног потписивања Записника о финалном квантитативном пријему свих добара (без примедби).</w:t>
            </w:r>
          </w:p>
          <w:p w:rsidR="00A52764" w:rsidRPr="00806D32" w:rsidRDefault="00A52764" w:rsidP="00A52764">
            <w:pPr>
              <w:suppressAutoHyphens w:val="0"/>
              <w:jc w:val="both"/>
              <w:rPr>
                <w:rFonts w:ascii="Arial" w:hAnsi="Arial" w:cs="Arial"/>
                <w:sz w:val="22"/>
                <w:szCs w:val="22"/>
                <w:lang w:val="sr-Cyrl-RS" w:eastAsia="en-US"/>
              </w:rPr>
            </w:pPr>
          </w:p>
          <w:p w:rsidR="00A52764" w:rsidRPr="00806D32" w:rsidRDefault="00A52764" w:rsidP="00A52764">
            <w:pPr>
              <w:suppressAutoHyphens w:val="0"/>
              <w:jc w:val="both"/>
              <w:rPr>
                <w:rFonts w:ascii="Arial" w:hAnsi="Arial" w:cs="Arial"/>
                <w:sz w:val="22"/>
                <w:szCs w:val="22"/>
                <w:lang w:val="sr-Cyrl-RS" w:eastAsia="en-US"/>
              </w:rPr>
            </w:pPr>
          </w:p>
          <w:p w:rsidR="00A52764" w:rsidRPr="00806D32" w:rsidRDefault="00A52764" w:rsidP="00A52764">
            <w:pPr>
              <w:suppressAutoHyphens w:val="0"/>
              <w:jc w:val="both"/>
              <w:rPr>
                <w:rFonts w:ascii="Arial" w:hAnsi="Arial" w:cs="Arial"/>
                <w:bCs/>
                <w:iCs/>
                <w:sz w:val="22"/>
                <w:szCs w:val="22"/>
                <w:lang w:val="sr-Cyrl-RS" w:eastAsia="en-US"/>
              </w:rPr>
            </w:pPr>
            <w:r w:rsidRPr="00806D32">
              <w:rPr>
                <w:rFonts w:ascii="Arial" w:hAnsi="Arial" w:cs="Arial"/>
                <w:bCs/>
                <w:iCs/>
                <w:sz w:val="22"/>
                <w:szCs w:val="22"/>
                <w:lang w:val="sr-Cyrl-RS" w:eastAsia="en-US"/>
              </w:rPr>
              <w:t>Рок за почетак извршења предметних услуга је ____ дана од дана обостраног потписивања Записника о финалном квантитативном пријему свих добара (без примедби).</w:t>
            </w:r>
          </w:p>
        </w:tc>
      </w:tr>
      <w:tr w:rsidR="00D03646" w:rsidRPr="00806D32" w:rsidTr="001A1A0C">
        <w:trPr>
          <w:trHeight w:val="1223"/>
        </w:trPr>
        <w:tc>
          <w:tcPr>
            <w:tcW w:w="6750" w:type="dxa"/>
            <w:vAlign w:val="center"/>
          </w:tcPr>
          <w:p w:rsidR="00D03646" w:rsidRPr="00806D32" w:rsidRDefault="00D03646" w:rsidP="003E092F">
            <w:pPr>
              <w:suppressAutoHyphens w:val="0"/>
              <w:jc w:val="center"/>
              <w:rPr>
                <w:rFonts w:ascii="Arial" w:hAnsi="Arial" w:cs="Arial"/>
                <w:b/>
                <w:bCs/>
                <w:iCs/>
                <w:sz w:val="22"/>
                <w:szCs w:val="22"/>
                <w:lang w:val="sr-Cyrl-RS" w:eastAsia="en-US"/>
              </w:rPr>
            </w:pPr>
            <w:r w:rsidRPr="00806D32">
              <w:rPr>
                <w:rFonts w:ascii="Arial" w:hAnsi="Arial" w:cs="Arial"/>
                <w:b/>
                <w:bCs/>
                <w:iCs/>
                <w:sz w:val="22"/>
                <w:szCs w:val="22"/>
                <w:lang w:val="sr-Cyrl-RS" w:eastAsia="en-US"/>
              </w:rPr>
              <w:t>ГАРАНТНИ РОК</w:t>
            </w:r>
          </w:p>
          <w:p w:rsidR="002F3CC4" w:rsidRPr="00806D32" w:rsidRDefault="002F3CC4" w:rsidP="003E092F">
            <w:pPr>
              <w:jc w:val="both"/>
              <w:rPr>
                <w:rFonts w:ascii="Arial" w:hAnsi="Arial" w:cs="Arial"/>
                <w:sz w:val="22"/>
                <w:szCs w:val="22"/>
                <w:lang w:val="sr-Cyrl-RS"/>
              </w:rPr>
            </w:pPr>
            <w:r w:rsidRPr="00806D32">
              <w:rPr>
                <w:rFonts w:ascii="Arial" w:hAnsi="Arial" w:cs="Arial"/>
                <w:sz w:val="22"/>
                <w:szCs w:val="22"/>
                <w:lang w:val="sr-Cyrl-RS"/>
              </w:rPr>
              <w:t xml:space="preserve">Гарантни рок не може бити краћи од 12 месеци. </w:t>
            </w:r>
          </w:p>
          <w:p w:rsidR="002F3CC4" w:rsidRPr="00806D32" w:rsidRDefault="002F3CC4" w:rsidP="003E092F">
            <w:pPr>
              <w:jc w:val="both"/>
              <w:rPr>
                <w:rFonts w:ascii="Arial" w:hAnsi="Arial" w:cs="Arial"/>
                <w:sz w:val="22"/>
                <w:szCs w:val="22"/>
                <w:lang w:val="sr-Cyrl-RS"/>
              </w:rPr>
            </w:pPr>
            <w:r w:rsidRPr="00806D32">
              <w:rPr>
                <w:rFonts w:ascii="Arial" w:hAnsi="Arial" w:cs="Arial"/>
                <w:sz w:val="22"/>
                <w:szCs w:val="22"/>
                <w:lang w:val="sr-Cyrl-RS"/>
              </w:rPr>
              <w:t>Гарантни рок почиње да тече од дана обостраног потписивања Записника о квантитативном пријему добара (без примедби)</w:t>
            </w:r>
            <w:r w:rsidR="00AB684B" w:rsidRPr="00806D32">
              <w:rPr>
                <w:rFonts w:ascii="Arial" w:hAnsi="Arial" w:cs="Arial"/>
                <w:sz w:val="22"/>
                <w:szCs w:val="22"/>
                <w:lang w:val="sr-Cyrl-RS"/>
              </w:rPr>
              <w:t>.</w:t>
            </w:r>
          </w:p>
          <w:p w:rsidR="00D03646" w:rsidRPr="00806D32" w:rsidRDefault="00D03646" w:rsidP="003E092F">
            <w:pPr>
              <w:suppressAutoHyphens w:val="0"/>
              <w:jc w:val="both"/>
              <w:rPr>
                <w:rFonts w:ascii="Arial" w:hAnsi="Arial" w:cs="Arial"/>
                <w:b/>
                <w:bCs/>
                <w:i/>
                <w:iCs/>
                <w:sz w:val="22"/>
                <w:szCs w:val="22"/>
                <w:lang w:val="sr-Cyrl-RS" w:eastAsia="en-US"/>
              </w:rPr>
            </w:pPr>
          </w:p>
        </w:tc>
        <w:tc>
          <w:tcPr>
            <w:tcW w:w="3116" w:type="dxa"/>
            <w:vAlign w:val="center"/>
          </w:tcPr>
          <w:p w:rsidR="00D03646" w:rsidRPr="00806D32" w:rsidRDefault="001A1A0C" w:rsidP="001A1A0C">
            <w:pPr>
              <w:suppressAutoHyphens w:val="0"/>
              <w:jc w:val="both"/>
              <w:rPr>
                <w:rFonts w:ascii="Arial" w:hAnsi="Arial" w:cs="Arial"/>
                <w:bCs/>
                <w:iCs/>
                <w:sz w:val="22"/>
                <w:szCs w:val="22"/>
                <w:lang w:val="sr-Cyrl-RS" w:eastAsia="en-US"/>
              </w:rPr>
            </w:pPr>
            <w:r w:rsidRPr="00806D32">
              <w:rPr>
                <w:rFonts w:ascii="Arial" w:hAnsi="Arial" w:cs="Arial"/>
                <w:bCs/>
                <w:iCs/>
                <w:sz w:val="22"/>
                <w:szCs w:val="22"/>
                <w:lang w:val="sr-Cyrl-RS" w:eastAsia="en-US"/>
              </w:rPr>
              <w:t>гарантн</w:t>
            </w:r>
            <w:r w:rsidR="00A52764" w:rsidRPr="00806D32">
              <w:rPr>
                <w:rFonts w:ascii="Arial" w:hAnsi="Arial" w:cs="Arial"/>
                <w:bCs/>
                <w:iCs/>
                <w:sz w:val="22"/>
                <w:szCs w:val="22"/>
                <w:lang w:val="sr-Cyrl-RS" w:eastAsia="en-US"/>
              </w:rPr>
              <w:t>и</w:t>
            </w:r>
            <w:r w:rsidRPr="00806D32">
              <w:rPr>
                <w:rFonts w:ascii="Arial" w:hAnsi="Arial" w:cs="Arial"/>
                <w:bCs/>
                <w:iCs/>
                <w:sz w:val="22"/>
                <w:szCs w:val="22"/>
                <w:lang w:val="sr-Cyrl-RS" w:eastAsia="en-US"/>
              </w:rPr>
              <w:t xml:space="preserve"> рок износи </w:t>
            </w:r>
            <w:r w:rsidR="00D03646" w:rsidRPr="00806D32">
              <w:rPr>
                <w:rFonts w:ascii="Arial" w:hAnsi="Arial" w:cs="Arial"/>
                <w:bCs/>
                <w:iCs/>
                <w:sz w:val="22"/>
                <w:szCs w:val="22"/>
                <w:lang w:val="sr-Cyrl-RS" w:eastAsia="en-US"/>
              </w:rPr>
              <w:t>_____</w:t>
            </w:r>
            <w:r w:rsidRPr="00806D32">
              <w:rPr>
                <w:rFonts w:ascii="Arial" w:hAnsi="Arial" w:cs="Arial"/>
                <w:bCs/>
                <w:iCs/>
                <w:sz w:val="22"/>
                <w:szCs w:val="22"/>
                <w:lang w:val="sr-Cyrl-RS" w:eastAsia="en-US"/>
              </w:rPr>
              <w:t xml:space="preserve"> месеци</w:t>
            </w:r>
            <w:r w:rsidRPr="00806D32">
              <w:rPr>
                <w:rFonts w:ascii="Arial" w:hAnsi="Arial" w:cs="Arial"/>
                <w:sz w:val="22"/>
                <w:szCs w:val="22"/>
                <w:lang w:val="sr-Cyrl-RS"/>
              </w:rPr>
              <w:t xml:space="preserve"> од дана обостраног потписивања Записника о квантитативном пријему добара (без примедби)</w:t>
            </w:r>
          </w:p>
        </w:tc>
      </w:tr>
      <w:tr w:rsidR="00D03646" w:rsidRPr="00806D32" w:rsidTr="001A1A0C">
        <w:trPr>
          <w:trHeight w:val="800"/>
        </w:trPr>
        <w:tc>
          <w:tcPr>
            <w:tcW w:w="6750" w:type="dxa"/>
            <w:vAlign w:val="center"/>
          </w:tcPr>
          <w:p w:rsidR="00D03646" w:rsidRPr="00806D32" w:rsidRDefault="00D03646" w:rsidP="003E092F">
            <w:pPr>
              <w:suppressAutoHyphens w:val="0"/>
              <w:jc w:val="center"/>
              <w:rPr>
                <w:rFonts w:ascii="Arial" w:hAnsi="Arial" w:cs="Arial"/>
                <w:b/>
                <w:bCs/>
                <w:i/>
                <w:iCs/>
                <w:sz w:val="22"/>
                <w:szCs w:val="22"/>
                <w:lang w:val="sr-Cyrl-RS" w:eastAsia="en-US"/>
              </w:rPr>
            </w:pPr>
            <w:r w:rsidRPr="00806D32">
              <w:rPr>
                <w:rFonts w:ascii="Arial" w:hAnsi="Arial" w:cs="Arial"/>
                <w:b/>
                <w:bCs/>
                <w:i/>
                <w:iCs/>
                <w:sz w:val="22"/>
                <w:szCs w:val="22"/>
                <w:lang w:val="sr-Cyrl-RS" w:eastAsia="en-US"/>
              </w:rPr>
              <w:t>РОК ВАЖЕЊА ПОНУДЕ:</w:t>
            </w:r>
          </w:p>
          <w:p w:rsidR="00D03646" w:rsidRPr="00806D32" w:rsidRDefault="00D03646" w:rsidP="003E092F">
            <w:pPr>
              <w:suppressAutoHyphens w:val="0"/>
              <w:jc w:val="center"/>
              <w:rPr>
                <w:rFonts w:ascii="Arial" w:hAnsi="Arial" w:cs="Arial"/>
                <w:b/>
                <w:bCs/>
                <w:iCs/>
                <w:sz w:val="22"/>
                <w:szCs w:val="22"/>
                <w:lang w:val="sr-Cyrl-RS" w:eastAsia="en-US"/>
              </w:rPr>
            </w:pPr>
            <w:r w:rsidRPr="00806D32">
              <w:rPr>
                <w:rFonts w:ascii="Arial" w:hAnsi="Arial" w:cs="Arial"/>
                <w:bCs/>
                <w:iCs/>
                <w:sz w:val="22"/>
                <w:szCs w:val="22"/>
                <w:lang w:val="sr-Cyrl-RS" w:eastAsia="en-US"/>
              </w:rPr>
              <w:t>не може бити краћи од 90 (словима: деведесет) дана од дана отварања понуда</w:t>
            </w:r>
          </w:p>
        </w:tc>
        <w:tc>
          <w:tcPr>
            <w:tcW w:w="3116" w:type="dxa"/>
            <w:vAlign w:val="center"/>
          </w:tcPr>
          <w:p w:rsidR="00D03646" w:rsidRPr="00806D32" w:rsidRDefault="00D03646" w:rsidP="003E092F">
            <w:pPr>
              <w:suppressAutoHyphens w:val="0"/>
              <w:jc w:val="center"/>
              <w:rPr>
                <w:rFonts w:ascii="Arial" w:hAnsi="Arial" w:cs="Arial"/>
                <w:b/>
                <w:bCs/>
                <w:iCs/>
                <w:sz w:val="22"/>
                <w:szCs w:val="22"/>
                <w:lang w:val="sr-Cyrl-RS" w:eastAsia="en-US"/>
              </w:rPr>
            </w:pPr>
          </w:p>
          <w:p w:rsidR="00D03646" w:rsidRPr="00806D32" w:rsidRDefault="00D03646" w:rsidP="003E092F">
            <w:pPr>
              <w:suppressAutoHyphens w:val="0"/>
              <w:jc w:val="center"/>
              <w:rPr>
                <w:rFonts w:ascii="Arial" w:hAnsi="Arial" w:cs="Arial"/>
                <w:b/>
                <w:bCs/>
                <w:iCs/>
                <w:sz w:val="22"/>
                <w:szCs w:val="22"/>
                <w:lang w:val="sr-Cyrl-RS" w:eastAsia="en-US"/>
              </w:rPr>
            </w:pPr>
            <w:r w:rsidRPr="00806D32">
              <w:rPr>
                <w:rFonts w:ascii="Arial" w:hAnsi="Arial" w:cs="Arial"/>
                <w:bCs/>
                <w:iCs/>
                <w:sz w:val="22"/>
                <w:szCs w:val="22"/>
                <w:lang w:val="sr-Cyrl-RS" w:eastAsia="en-US"/>
              </w:rPr>
              <w:t>_____ дана од дана отварања понуда</w:t>
            </w:r>
          </w:p>
        </w:tc>
      </w:tr>
      <w:tr w:rsidR="00D03646" w:rsidRPr="00806D32" w:rsidTr="00757B28">
        <w:tc>
          <w:tcPr>
            <w:tcW w:w="9866" w:type="dxa"/>
            <w:gridSpan w:val="2"/>
          </w:tcPr>
          <w:p w:rsidR="00D03646" w:rsidRPr="00806D32" w:rsidRDefault="00D03646" w:rsidP="003E092F">
            <w:pPr>
              <w:suppressAutoHyphens w:val="0"/>
              <w:jc w:val="both"/>
              <w:rPr>
                <w:rFonts w:ascii="Arial" w:hAnsi="Arial" w:cs="Arial"/>
                <w:bCs/>
                <w:iCs/>
                <w:sz w:val="22"/>
                <w:szCs w:val="22"/>
                <w:lang w:val="sr-Cyrl-RS" w:eastAsia="en-US"/>
              </w:rPr>
            </w:pPr>
            <w:r w:rsidRPr="00806D32">
              <w:rPr>
                <w:rFonts w:ascii="Arial" w:hAnsi="Arial" w:cs="Arial"/>
                <w:bCs/>
                <w:iCs/>
                <w:sz w:val="22"/>
                <w:szCs w:val="22"/>
                <w:lang w:val="sr-Cyrl-RS"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D03646" w:rsidRPr="00806D32" w:rsidRDefault="00D03646" w:rsidP="003E092F">
      <w:pPr>
        <w:suppressAutoHyphens w:val="0"/>
        <w:jc w:val="both"/>
        <w:rPr>
          <w:rFonts w:ascii="Arial" w:hAnsi="Arial" w:cs="Arial"/>
          <w:b/>
          <w:bCs/>
          <w:i/>
          <w:iCs/>
          <w:sz w:val="22"/>
          <w:szCs w:val="22"/>
          <w:lang w:val="sr-Cyrl-RS" w:eastAsia="en-US"/>
        </w:rPr>
      </w:pPr>
    </w:p>
    <w:p w:rsidR="00D03646" w:rsidRPr="00806D32" w:rsidRDefault="00D03646" w:rsidP="003E092F">
      <w:pPr>
        <w:suppressAutoHyphens w:val="0"/>
        <w:ind w:firstLine="720"/>
        <w:jc w:val="both"/>
        <w:rPr>
          <w:rFonts w:ascii="Arial" w:eastAsia="TimesNewRomanPSMT" w:hAnsi="Arial" w:cs="Arial"/>
          <w:bCs/>
          <w:sz w:val="22"/>
          <w:szCs w:val="22"/>
          <w:lang w:val="sr-Cyrl-RS" w:eastAsia="en-US"/>
        </w:rPr>
      </w:pPr>
      <w:r w:rsidRPr="00806D32">
        <w:rPr>
          <w:rFonts w:ascii="Arial" w:eastAsia="TimesNewRomanPSMT" w:hAnsi="Arial" w:cs="Arial"/>
          <w:bCs/>
          <w:sz w:val="22"/>
          <w:szCs w:val="22"/>
          <w:lang w:val="sr-Cyrl-RS" w:eastAsia="en-US"/>
        </w:rPr>
        <w:t xml:space="preserve">Датум </w:t>
      </w:r>
      <w:r w:rsidRPr="00806D32">
        <w:rPr>
          <w:rFonts w:ascii="Arial" w:eastAsia="TimesNewRomanPSMT" w:hAnsi="Arial" w:cs="Arial"/>
          <w:bCs/>
          <w:sz w:val="22"/>
          <w:szCs w:val="22"/>
          <w:lang w:val="sr-Cyrl-RS" w:eastAsia="en-US"/>
        </w:rPr>
        <w:tab/>
      </w:r>
      <w:r w:rsidRPr="00806D32">
        <w:rPr>
          <w:rFonts w:ascii="Arial" w:eastAsia="TimesNewRomanPSMT" w:hAnsi="Arial" w:cs="Arial"/>
          <w:bCs/>
          <w:sz w:val="22"/>
          <w:szCs w:val="22"/>
          <w:lang w:val="sr-Cyrl-RS" w:eastAsia="en-US"/>
        </w:rPr>
        <w:tab/>
      </w:r>
      <w:r w:rsidRPr="00806D32">
        <w:rPr>
          <w:rFonts w:ascii="Arial" w:eastAsia="TimesNewRomanPSMT" w:hAnsi="Arial" w:cs="Arial"/>
          <w:bCs/>
          <w:sz w:val="22"/>
          <w:szCs w:val="22"/>
          <w:lang w:val="sr-Cyrl-RS" w:eastAsia="en-US"/>
        </w:rPr>
        <w:tab/>
      </w:r>
      <w:r w:rsidRPr="00806D32">
        <w:rPr>
          <w:rFonts w:ascii="Arial" w:eastAsia="TimesNewRomanPSMT" w:hAnsi="Arial" w:cs="Arial"/>
          <w:bCs/>
          <w:sz w:val="22"/>
          <w:szCs w:val="22"/>
          <w:lang w:val="sr-Cyrl-RS" w:eastAsia="en-US"/>
        </w:rPr>
        <w:tab/>
      </w:r>
      <w:r w:rsidRPr="00806D32">
        <w:rPr>
          <w:rFonts w:ascii="Arial" w:eastAsia="TimesNewRomanPSMT" w:hAnsi="Arial" w:cs="Arial"/>
          <w:bCs/>
          <w:sz w:val="22"/>
          <w:szCs w:val="22"/>
          <w:lang w:val="sr-Cyrl-RS" w:eastAsia="en-US"/>
        </w:rPr>
        <w:tab/>
      </w:r>
      <w:r w:rsidRPr="00806D32">
        <w:rPr>
          <w:rFonts w:ascii="Arial" w:eastAsia="TimesNewRomanPSMT" w:hAnsi="Arial" w:cs="Arial"/>
          <w:bCs/>
          <w:sz w:val="22"/>
          <w:szCs w:val="22"/>
          <w:lang w:val="sr-Cyrl-RS" w:eastAsia="en-US"/>
        </w:rPr>
        <w:tab/>
      </w:r>
      <w:r w:rsidRPr="00806D32">
        <w:rPr>
          <w:rFonts w:ascii="Arial" w:eastAsia="TimesNewRomanPSMT" w:hAnsi="Arial" w:cs="Arial"/>
          <w:bCs/>
          <w:sz w:val="22"/>
          <w:szCs w:val="22"/>
          <w:lang w:val="sr-Cyrl-RS" w:eastAsia="en-US"/>
        </w:rPr>
        <w:tab/>
        <w:t>Понуђач</w:t>
      </w:r>
    </w:p>
    <w:p w:rsidR="00D03646" w:rsidRPr="00806D32" w:rsidRDefault="00D03646" w:rsidP="003E092F">
      <w:pPr>
        <w:suppressAutoHyphens w:val="0"/>
        <w:ind w:left="720" w:firstLine="720"/>
        <w:jc w:val="both"/>
        <w:rPr>
          <w:rFonts w:ascii="Arial" w:eastAsia="TimesNewRomanPSMT" w:hAnsi="Arial" w:cs="Arial"/>
          <w:bCs/>
          <w:sz w:val="22"/>
          <w:szCs w:val="22"/>
          <w:lang w:val="sr-Cyrl-RS" w:eastAsia="en-US"/>
        </w:rPr>
      </w:pPr>
    </w:p>
    <w:p w:rsidR="00D03646" w:rsidRPr="00806D32" w:rsidRDefault="00D03646" w:rsidP="003E092F">
      <w:pPr>
        <w:suppressAutoHyphens w:val="0"/>
        <w:jc w:val="both"/>
        <w:rPr>
          <w:rFonts w:ascii="Arial" w:eastAsia="TimesNewRomanPS-BoldMT" w:hAnsi="Arial" w:cs="Arial"/>
          <w:b/>
          <w:bCs/>
          <w:i/>
          <w:iCs/>
          <w:sz w:val="22"/>
          <w:szCs w:val="22"/>
          <w:lang w:val="sr-Cyrl-RS" w:eastAsia="en-US"/>
        </w:rPr>
      </w:pPr>
      <w:r w:rsidRPr="00806D32">
        <w:rPr>
          <w:rFonts w:ascii="Arial" w:eastAsia="TimesNewRomanPS-BoldMT" w:hAnsi="Arial" w:cs="Arial"/>
          <w:b/>
          <w:bCs/>
          <w:i/>
          <w:iCs/>
          <w:sz w:val="22"/>
          <w:szCs w:val="22"/>
          <w:lang w:val="sr-Cyrl-RS" w:eastAsia="en-US"/>
        </w:rPr>
        <w:t>________________________</w:t>
      </w:r>
      <w:r w:rsidRPr="00806D32">
        <w:rPr>
          <w:rFonts w:ascii="Arial" w:eastAsia="TimesNewRomanPS-BoldMT" w:hAnsi="Arial" w:cs="Arial"/>
          <w:b/>
          <w:bCs/>
          <w:i/>
          <w:iCs/>
          <w:sz w:val="22"/>
          <w:szCs w:val="22"/>
          <w:lang w:val="sr-Cyrl-RS" w:eastAsia="en-US"/>
        </w:rPr>
        <w:tab/>
      </w:r>
      <w:r w:rsidRPr="00806D32">
        <w:rPr>
          <w:rFonts w:ascii="Arial" w:eastAsia="TimesNewRomanPS-BoldMT" w:hAnsi="Arial" w:cs="Arial"/>
          <w:b/>
          <w:bCs/>
          <w:i/>
          <w:iCs/>
          <w:sz w:val="22"/>
          <w:szCs w:val="22"/>
          <w:lang w:val="sr-Cyrl-RS" w:eastAsia="en-US"/>
        </w:rPr>
        <w:tab/>
        <w:t>М.П.</w:t>
      </w:r>
      <w:r w:rsidRPr="00806D32">
        <w:rPr>
          <w:rFonts w:ascii="Arial" w:eastAsia="TimesNewRomanPS-BoldMT" w:hAnsi="Arial" w:cs="Arial"/>
          <w:b/>
          <w:bCs/>
          <w:i/>
          <w:iCs/>
          <w:sz w:val="22"/>
          <w:szCs w:val="22"/>
          <w:lang w:val="sr-Cyrl-RS" w:eastAsia="en-US"/>
        </w:rPr>
        <w:tab/>
        <w:t>_____________________</w:t>
      </w:r>
    </w:p>
    <w:p w:rsidR="00D03646" w:rsidRPr="00806D32" w:rsidRDefault="00D03646" w:rsidP="003E092F">
      <w:pPr>
        <w:suppressAutoHyphens w:val="0"/>
        <w:jc w:val="both"/>
        <w:rPr>
          <w:rFonts w:ascii="Arial" w:hAnsi="Arial" w:cs="Arial"/>
          <w:b/>
          <w:bCs/>
          <w:i/>
          <w:iCs/>
          <w:sz w:val="22"/>
          <w:szCs w:val="22"/>
          <w:u w:val="single"/>
          <w:lang w:val="sr-Cyrl-RS" w:eastAsia="en-US"/>
        </w:rPr>
      </w:pPr>
      <w:r w:rsidRPr="00806D32">
        <w:rPr>
          <w:rFonts w:ascii="Arial" w:hAnsi="Arial" w:cs="Arial"/>
          <w:b/>
          <w:bCs/>
          <w:i/>
          <w:iCs/>
          <w:sz w:val="22"/>
          <w:szCs w:val="22"/>
          <w:u w:val="single"/>
          <w:lang w:val="sr-Cyrl-RS" w:eastAsia="en-US"/>
        </w:rPr>
        <w:t>Напомене:</w:t>
      </w:r>
    </w:p>
    <w:p w:rsidR="00D03646" w:rsidRPr="00806D32" w:rsidRDefault="00D03646" w:rsidP="003E092F">
      <w:pPr>
        <w:suppressAutoHyphens w:val="0"/>
        <w:autoSpaceDE w:val="0"/>
        <w:autoSpaceDN w:val="0"/>
        <w:adjustRightInd w:val="0"/>
        <w:jc w:val="both"/>
        <w:rPr>
          <w:rFonts w:ascii="Arial" w:eastAsia="TimesNewRomanPS-BoldMT" w:hAnsi="Arial" w:cs="Arial"/>
          <w:bCs/>
          <w:i/>
          <w:iCs/>
          <w:sz w:val="22"/>
          <w:szCs w:val="22"/>
          <w:lang w:val="sr-Cyrl-RS" w:eastAsia="en-US"/>
        </w:rPr>
      </w:pPr>
      <w:r w:rsidRPr="00806D32">
        <w:rPr>
          <w:rFonts w:ascii="Arial" w:eastAsia="TimesNewRomanPS-BoldMT" w:hAnsi="Arial" w:cs="Arial"/>
          <w:bCs/>
          <w:i/>
          <w:iCs/>
          <w:sz w:val="22"/>
          <w:szCs w:val="22"/>
          <w:lang w:val="sr-Cyrl-RS" w:eastAsia="en-US"/>
        </w:rPr>
        <w:lastRenderedPageBreak/>
        <w:t>-  Понуђач је обавезан да у обрасцу понуде попуни све комерцијалне услове (сва празна поља).</w:t>
      </w:r>
    </w:p>
    <w:p w:rsidR="00D03646" w:rsidRPr="00806D32" w:rsidRDefault="00D03646" w:rsidP="003E092F">
      <w:pPr>
        <w:suppressAutoHyphens w:val="0"/>
        <w:autoSpaceDE w:val="0"/>
        <w:autoSpaceDN w:val="0"/>
        <w:adjustRightInd w:val="0"/>
        <w:jc w:val="both"/>
        <w:rPr>
          <w:rFonts w:ascii="Arial" w:eastAsia="TimesNewRomanPS-BoldMT" w:hAnsi="Arial" w:cs="Arial"/>
          <w:bCs/>
          <w:i/>
          <w:iCs/>
          <w:sz w:val="22"/>
          <w:szCs w:val="22"/>
          <w:lang w:val="sr-Cyrl-RS" w:eastAsia="en-US"/>
        </w:rPr>
      </w:pPr>
      <w:r w:rsidRPr="00806D32">
        <w:rPr>
          <w:rFonts w:ascii="Arial" w:eastAsia="TimesNewRomanPS-BoldMT" w:hAnsi="Arial" w:cs="Arial"/>
          <w:bCs/>
          <w:i/>
          <w:iCs/>
          <w:sz w:val="22"/>
          <w:szCs w:val="22"/>
          <w:lang w:val="sr-Cyrl-RS" w:eastAsia="en-US"/>
        </w:rPr>
        <w:t>- Уколико понуђачи подносе заједничку понуду,</w:t>
      </w:r>
      <w:r w:rsidR="00A47F19" w:rsidRPr="00806D32">
        <w:rPr>
          <w:rFonts w:ascii="Arial" w:eastAsia="TimesNewRomanPS-BoldMT" w:hAnsi="Arial" w:cs="Arial"/>
          <w:bCs/>
          <w:i/>
          <w:iCs/>
          <w:sz w:val="22"/>
          <w:szCs w:val="22"/>
          <w:lang w:val="en-GB" w:eastAsia="en-US"/>
        </w:rPr>
        <w:t xml:space="preserve"> </w:t>
      </w:r>
      <w:r w:rsidRPr="00806D32">
        <w:rPr>
          <w:rFonts w:ascii="Arial" w:eastAsia="TimesNewRomanPS-BoldMT" w:hAnsi="Arial" w:cs="Arial"/>
          <w:bCs/>
          <w:i/>
          <w:iCs/>
          <w:sz w:val="22"/>
          <w:szCs w:val="22"/>
          <w:lang w:val="sr-Cyrl-RS" w:eastAsia="en-US"/>
        </w:rPr>
        <w:t>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520D17" w:rsidRPr="00806D32">
        <w:rPr>
          <w:rFonts w:ascii="Arial" w:eastAsia="TimesNewRomanPS-BoldMT" w:hAnsi="Arial" w:cs="Arial"/>
          <w:bCs/>
          <w:i/>
          <w:iCs/>
          <w:sz w:val="22"/>
          <w:szCs w:val="22"/>
          <w:lang w:val="en-GB" w:eastAsia="en-US"/>
        </w:rPr>
        <w:t xml:space="preserve"> </w:t>
      </w:r>
      <w:r w:rsidRPr="00806D32">
        <w:rPr>
          <w:rFonts w:ascii="Arial" w:eastAsia="TimesNewRomanPS-BoldMT" w:hAnsi="Arial" w:cs="Arial"/>
          <w:bCs/>
          <w:i/>
          <w:iCs/>
          <w:sz w:val="22"/>
          <w:szCs w:val="22"/>
          <w:lang w:val="sr-Cyrl-RS" w:eastAsia="en-US"/>
        </w:rPr>
        <w:t>овере сви понуђачи из групе понуђача (у том смислу овај образац треба прилагодити већем броју потписника.</w:t>
      </w:r>
    </w:p>
    <w:p w:rsidR="00D03646" w:rsidRPr="00806D32" w:rsidRDefault="00D03646" w:rsidP="003E092F">
      <w:pPr>
        <w:jc w:val="both"/>
        <w:rPr>
          <w:rFonts w:ascii="Arial" w:hAnsi="Arial" w:cs="Arial"/>
          <w:b/>
          <w:sz w:val="22"/>
          <w:szCs w:val="22"/>
          <w:lang w:val="sr-Cyrl-RS"/>
        </w:rPr>
      </w:pPr>
    </w:p>
    <w:p w:rsidR="00D03646" w:rsidRPr="00806D32" w:rsidRDefault="00D03646" w:rsidP="003E092F">
      <w:pPr>
        <w:suppressAutoHyphens w:val="0"/>
        <w:rPr>
          <w:rFonts w:ascii="Arial" w:hAnsi="Arial" w:cs="Arial"/>
          <w:b/>
          <w:sz w:val="22"/>
          <w:szCs w:val="22"/>
          <w:lang w:val="sr-Cyrl-RS"/>
        </w:rPr>
      </w:pPr>
      <w:r w:rsidRPr="00806D32">
        <w:rPr>
          <w:rFonts w:ascii="Arial" w:hAnsi="Arial" w:cs="Arial"/>
          <w:b/>
          <w:sz w:val="22"/>
          <w:szCs w:val="22"/>
          <w:lang w:val="sr-Cyrl-RS"/>
        </w:rPr>
        <w:br w:type="page"/>
      </w:r>
    </w:p>
    <w:p w:rsidR="00D03646" w:rsidRPr="00806D32" w:rsidRDefault="00D03646" w:rsidP="003E092F">
      <w:pPr>
        <w:pStyle w:val="KDObrazac"/>
        <w:spacing w:before="0"/>
        <w:rPr>
          <w:lang w:val="sr-Cyrl-RS"/>
        </w:rPr>
      </w:pPr>
      <w:r w:rsidRPr="00806D32">
        <w:rPr>
          <w:lang w:val="sr-Cyrl-RS"/>
        </w:rPr>
        <w:lastRenderedPageBreak/>
        <w:t>ОБРАЗАЦ 2.</w:t>
      </w:r>
    </w:p>
    <w:p w:rsidR="00D03646" w:rsidRPr="00806D32" w:rsidRDefault="00D03646" w:rsidP="003E092F">
      <w:pPr>
        <w:jc w:val="both"/>
        <w:rPr>
          <w:rFonts w:ascii="Arial" w:hAnsi="Arial" w:cs="Arial"/>
          <w:bCs/>
          <w:sz w:val="22"/>
          <w:szCs w:val="22"/>
          <w:lang w:val="sr-Cyrl-RS" w:eastAsia="en-US" w:bidi="en-US"/>
        </w:rPr>
      </w:pPr>
    </w:p>
    <w:p w:rsidR="002C66A8" w:rsidRPr="00806D32" w:rsidRDefault="002C66A8" w:rsidP="002C66A8">
      <w:pPr>
        <w:jc w:val="center"/>
        <w:rPr>
          <w:rStyle w:val="BookTitle"/>
          <w:rFonts w:ascii="Arial" w:hAnsi="Arial" w:cs="Arial"/>
          <w:sz w:val="22"/>
          <w:szCs w:val="22"/>
        </w:rPr>
      </w:pPr>
      <w:bookmarkStart w:id="242" w:name="_Toc310433014"/>
      <w:bookmarkStart w:id="243" w:name="_Toc361395928"/>
      <w:bookmarkStart w:id="244" w:name="_Toc361395993"/>
      <w:bookmarkStart w:id="245" w:name="_Toc362821719"/>
      <w:bookmarkStart w:id="246" w:name="_Toc417400791"/>
      <w:bookmarkStart w:id="247" w:name="_Toc418507002"/>
      <w:bookmarkStart w:id="248" w:name="_Toc417402018"/>
      <w:r w:rsidRPr="00806D32">
        <w:rPr>
          <w:rStyle w:val="BookTitle"/>
          <w:rFonts w:ascii="Arial" w:hAnsi="Arial" w:cs="Arial"/>
          <w:sz w:val="22"/>
          <w:szCs w:val="22"/>
        </w:rPr>
        <w:t>СТРУКТУРА ЦЕНЕ</w:t>
      </w:r>
      <w:bookmarkEnd w:id="242"/>
      <w:bookmarkEnd w:id="243"/>
      <w:bookmarkEnd w:id="244"/>
      <w:bookmarkEnd w:id="245"/>
      <w:bookmarkEnd w:id="246"/>
      <w:bookmarkEnd w:id="247"/>
      <w:bookmarkEnd w:id="248"/>
    </w:p>
    <w:p w:rsidR="002C66A8" w:rsidRPr="00806D32" w:rsidRDefault="002C66A8" w:rsidP="002C66A8">
      <w:pPr>
        <w:rPr>
          <w:rFonts w:ascii="Arial" w:hAnsi="Arial" w:cs="Arial"/>
          <w:sz w:val="22"/>
          <w:szCs w:val="22"/>
          <w:lang w:val="sr-Cyrl-RS"/>
        </w:rPr>
      </w:pPr>
    </w:p>
    <w:p w:rsidR="002C66A8" w:rsidRPr="00806D32" w:rsidRDefault="002C66A8" w:rsidP="002C66A8">
      <w:pPr>
        <w:rPr>
          <w:rFonts w:ascii="Arial" w:hAnsi="Arial" w:cs="Arial"/>
          <w:sz w:val="22"/>
          <w:szCs w:val="22"/>
          <w:lang w:val="sr-Cyrl-RS"/>
        </w:rPr>
      </w:pPr>
      <w:r w:rsidRPr="00806D32">
        <w:rPr>
          <w:rFonts w:ascii="Arial" w:hAnsi="Arial" w:cs="Arial"/>
          <w:sz w:val="22"/>
          <w:szCs w:val="22"/>
          <w:lang w:val="sr-Cyrl-RS"/>
        </w:rPr>
        <w:t>Пројекат имплементације решења за управљање и контролу приступа инфраструктури и налозима са посебним привилегијама</w:t>
      </w:r>
    </w:p>
    <w:p w:rsidR="002C66A8" w:rsidRPr="00806D32" w:rsidRDefault="002C66A8" w:rsidP="002C66A8">
      <w:pPr>
        <w:rPr>
          <w:rFonts w:ascii="Arial" w:hAnsi="Arial" w:cs="Arial"/>
          <w:sz w:val="22"/>
          <w:szCs w:val="22"/>
          <w:lang w:val="sr-Cyrl-RS"/>
        </w:rPr>
      </w:pPr>
    </w:p>
    <w:p w:rsidR="002C66A8" w:rsidRPr="00806D32" w:rsidRDefault="002C66A8" w:rsidP="002C66A8">
      <w:pPr>
        <w:pStyle w:val="ListParagraph"/>
        <w:numPr>
          <w:ilvl w:val="0"/>
          <w:numId w:val="34"/>
        </w:numPr>
        <w:spacing w:after="0" w:line="240" w:lineRule="auto"/>
        <w:rPr>
          <w:rFonts w:ascii="Arial" w:hAnsi="Arial" w:cs="Arial"/>
          <w:b/>
          <w:lang w:val="sr-Cyrl-RS"/>
        </w:rPr>
      </w:pPr>
      <w:r w:rsidRPr="00806D32">
        <w:rPr>
          <w:rFonts w:ascii="Arial" w:hAnsi="Arial" w:cs="Arial"/>
          <w:b/>
          <w:lang w:val="sr-Cyrl-RS"/>
        </w:rPr>
        <w:t xml:space="preserve">ДОБРА: </w:t>
      </w:r>
    </w:p>
    <w:p w:rsidR="002C66A8" w:rsidRPr="00806D32" w:rsidRDefault="002C66A8" w:rsidP="002C66A8">
      <w:pPr>
        <w:rPr>
          <w:rFonts w:ascii="Arial" w:hAnsi="Arial" w:cs="Arial"/>
          <w:sz w:val="22"/>
          <w:szCs w:val="22"/>
          <w:lang w:val="en-US"/>
        </w:rPr>
      </w:pPr>
    </w:p>
    <w:p w:rsidR="002C66A8" w:rsidRPr="00806D32" w:rsidRDefault="002C66A8" w:rsidP="002C66A8">
      <w:pPr>
        <w:ind w:firstLine="714"/>
        <w:rPr>
          <w:rFonts w:ascii="Arial" w:hAnsi="Arial" w:cs="Arial"/>
          <w:sz w:val="22"/>
          <w:szCs w:val="22"/>
          <w:lang w:val="sr-Cyrl-RS"/>
        </w:rPr>
      </w:pPr>
      <w:r w:rsidRPr="00806D32">
        <w:rPr>
          <w:rFonts w:ascii="Arial" w:hAnsi="Arial" w:cs="Arial"/>
          <w:sz w:val="22"/>
          <w:szCs w:val="22"/>
          <w:lang w:val="sr-Cyrl-RS"/>
        </w:rPr>
        <w:t>Добра - Опрема за Пројекат имплементације решења за управљање и контролу приступа инфраструктури и налозима са посебним привилегијама</w:t>
      </w:r>
    </w:p>
    <w:p w:rsidR="002C66A8" w:rsidRPr="00806D32" w:rsidRDefault="002C66A8" w:rsidP="002C66A8">
      <w:pPr>
        <w:ind w:firstLine="714"/>
        <w:rPr>
          <w:rFonts w:ascii="Arial" w:hAnsi="Arial" w:cs="Arial"/>
          <w:sz w:val="22"/>
          <w:szCs w:val="22"/>
          <w:lang w:val="sr-Cyrl-RS"/>
        </w:rPr>
      </w:pPr>
    </w:p>
    <w:p w:rsidR="002C66A8" w:rsidRPr="00806D32" w:rsidRDefault="003B3DCC" w:rsidP="003B3DCC">
      <w:pPr>
        <w:rPr>
          <w:rFonts w:ascii="Arial" w:hAnsi="Arial" w:cs="Arial"/>
          <w:lang w:val="sr-Cyrl-RS"/>
        </w:rPr>
      </w:pPr>
      <w:r w:rsidRPr="00806D32">
        <w:rPr>
          <w:rFonts w:ascii="Arial" w:hAnsi="Arial" w:cs="Arial"/>
          <w:lang w:val="sr-Cyrl-RS"/>
        </w:rPr>
        <w:t>Табела 1:</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31"/>
        <w:gridCol w:w="2352"/>
        <w:gridCol w:w="1110"/>
        <w:gridCol w:w="1219"/>
        <w:gridCol w:w="1242"/>
        <w:gridCol w:w="1242"/>
        <w:gridCol w:w="1243"/>
      </w:tblGrid>
      <w:tr w:rsidR="002C66A8" w:rsidRPr="00806D32" w:rsidTr="002C66A8">
        <w:trPr>
          <w:cantSplit/>
          <w:trHeight w:val="760"/>
          <w:tblHeader/>
          <w:jc w:val="center"/>
        </w:trPr>
        <w:tc>
          <w:tcPr>
            <w:tcW w:w="291" w:type="pct"/>
            <w:tcBorders>
              <w:top w:val="double" w:sz="4" w:space="0" w:color="auto"/>
              <w:bottom w:val="single" w:sz="4" w:space="0" w:color="auto"/>
            </w:tcBorders>
            <w:vAlign w:val="center"/>
          </w:tcPr>
          <w:p w:rsidR="002C66A8" w:rsidRPr="00806D32" w:rsidRDefault="002C66A8" w:rsidP="00FF1A5F">
            <w:pPr>
              <w:jc w:val="center"/>
              <w:rPr>
                <w:rFonts w:ascii="Arial" w:hAnsi="Arial" w:cs="Arial"/>
                <w:sz w:val="20"/>
                <w:lang w:val="sr-Cyrl-RS"/>
              </w:rPr>
            </w:pPr>
            <w:r w:rsidRPr="00806D32">
              <w:rPr>
                <w:rFonts w:ascii="Arial" w:hAnsi="Arial" w:cs="Arial"/>
                <w:sz w:val="20"/>
                <w:lang w:val="sr-Cyrl-RS"/>
              </w:rPr>
              <w:t>Број</w:t>
            </w:r>
          </w:p>
        </w:tc>
        <w:tc>
          <w:tcPr>
            <w:tcW w:w="1346" w:type="pct"/>
            <w:tcBorders>
              <w:top w:val="double" w:sz="4" w:space="0" w:color="auto"/>
              <w:bottom w:val="single" w:sz="4" w:space="0" w:color="auto"/>
            </w:tcBorders>
            <w:vAlign w:val="center"/>
          </w:tcPr>
          <w:p w:rsidR="002C66A8" w:rsidRPr="00806D32" w:rsidRDefault="002C66A8" w:rsidP="00FF1A5F">
            <w:pPr>
              <w:jc w:val="center"/>
              <w:rPr>
                <w:rFonts w:ascii="Arial" w:hAnsi="Arial" w:cs="Arial"/>
                <w:sz w:val="20"/>
                <w:lang w:val="sr-Cyrl-RS"/>
              </w:rPr>
            </w:pPr>
            <w:r w:rsidRPr="00806D32">
              <w:rPr>
                <w:rFonts w:ascii="Arial" w:hAnsi="Arial" w:cs="Arial"/>
                <w:sz w:val="20"/>
                <w:lang w:val="sr-Cyrl-RS"/>
              </w:rPr>
              <w:t>Опис</w:t>
            </w:r>
          </w:p>
        </w:tc>
        <w:tc>
          <w:tcPr>
            <w:tcW w:w="535" w:type="pct"/>
            <w:tcBorders>
              <w:top w:val="double" w:sz="4" w:space="0" w:color="auto"/>
              <w:bottom w:val="single" w:sz="4" w:space="0" w:color="auto"/>
            </w:tcBorders>
            <w:vAlign w:val="center"/>
          </w:tcPr>
          <w:p w:rsidR="002C66A8" w:rsidRPr="00806D32" w:rsidRDefault="002C66A8" w:rsidP="00FF1A5F">
            <w:pPr>
              <w:jc w:val="center"/>
              <w:rPr>
                <w:rFonts w:ascii="Arial" w:hAnsi="Arial" w:cs="Arial"/>
                <w:sz w:val="20"/>
                <w:lang w:val="sr-Cyrl-RS"/>
              </w:rPr>
            </w:pPr>
            <w:r w:rsidRPr="00806D32">
              <w:rPr>
                <w:rFonts w:ascii="Arial" w:hAnsi="Arial" w:cs="Arial"/>
                <w:sz w:val="20"/>
                <w:lang w:val="sr-Cyrl-RS"/>
              </w:rPr>
              <w:t>Количина</w:t>
            </w:r>
          </w:p>
          <w:p w:rsidR="002C66A8" w:rsidRPr="00806D32" w:rsidRDefault="002C66A8" w:rsidP="00FF1A5F">
            <w:pPr>
              <w:jc w:val="center"/>
              <w:rPr>
                <w:rFonts w:ascii="Arial" w:hAnsi="Arial" w:cs="Arial"/>
                <w:sz w:val="20"/>
                <w:lang w:val="sr-Cyrl-RS"/>
              </w:rPr>
            </w:pPr>
          </w:p>
        </w:tc>
        <w:tc>
          <w:tcPr>
            <w:tcW w:w="631" w:type="pct"/>
            <w:tcBorders>
              <w:top w:val="double" w:sz="4" w:space="0" w:color="auto"/>
              <w:bottom w:val="single" w:sz="4" w:space="0" w:color="auto"/>
            </w:tcBorders>
            <w:vAlign w:val="center"/>
          </w:tcPr>
          <w:p w:rsidR="002C66A8" w:rsidRPr="00806D32" w:rsidRDefault="002C66A8" w:rsidP="00FF1A5F">
            <w:pPr>
              <w:jc w:val="center"/>
              <w:rPr>
                <w:rFonts w:ascii="Arial" w:hAnsi="Arial" w:cs="Arial"/>
                <w:sz w:val="20"/>
                <w:lang w:val="sr-Cyrl-RS"/>
              </w:rPr>
            </w:pPr>
            <w:r w:rsidRPr="00806D32">
              <w:rPr>
                <w:rFonts w:ascii="Arial" w:hAnsi="Arial" w:cs="Arial"/>
                <w:sz w:val="20"/>
                <w:lang w:val="sr-Cyrl-RS"/>
              </w:rPr>
              <w:t>Јединична цена без ПДВ</w:t>
            </w:r>
          </w:p>
          <w:p w:rsidR="002C66A8" w:rsidRPr="00806D32" w:rsidRDefault="002C66A8" w:rsidP="00FF1A5F">
            <w:pPr>
              <w:jc w:val="center"/>
              <w:rPr>
                <w:rFonts w:ascii="Arial" w:hAnsi="Arial" w:cs="Arial"/>
                <w:i/>
                <w:sz w:val="20"/>
                <w:lang w:val="sr-Cyrl-RS"/>
              </w:rPr>
            </w:pPr>
            <w:r w:rsidRPr="00806D32">
              <w:rPr>
                <w:rFonts w:ascii="Arial" w:hAnsi="Arial" w:cs="Arial"/>
                <w:i/>
                <w:color w:val="0070C0"/>
                <w:sz w:val="20"/>
                <w:lang w:val="sr-Cyrl-RS"/>
              </w:rPr>
              <w:t>(РСД/ЕУР)</w:t>
            </w:r>
          </w:p>
        </w:tc>
        <w:tc>
          <w:tcPr>
            <w:tcW w:w="732" w:type="pct"/>
            <w:tcBorders>
              <w:top w:val="double" w:sz="4" w:space="0" w:color="auto"/>
              <w:bottom w:val="single" w:sz="4" w:space="0" w:color="auto"/>
            </w:tcBorders>
            <w:vAlign w:val="center"/>
          </w:tcPr>
          <w:p w:rsidR="002C66A8" w:rsidRPr="00806D32" w:rsidRDefault="002C66A8" w:rsidP="002C66A8">
            <w:pPr>
              <w:jc w:val="center"/>
              <w:rPr>
                <w:rFonts w:ascii="Arial" w:hAnsi="Arial" w:cs="Arial"/>
                <w:sz w:val="20"/>
                <w:lang w:val="sr-Cyrl-RS"/>
              </w:rPr>
            </w:pPr>
            <w:r w:rsidRPr="00806D32">
              <w:rPr>
                <w:rFonts w:ascii="Arial" w:hAnsi="Arial" w:cs="Arial"/>
                <w:sz w:val="20"/>
                <w:lang w:val="sr-Cyrl-RS"/>
              </w:rPr>
              <w:t>Јединична цена са ПДВ</w:t>
            </w:r>
          </w:p>
          <w:p w:rsidR="002C66A8" w:rsidRPr="00806D32" w:rsidRDefault="002C66A8" w:rsidP="002C66A8">
            <w:pPr>
              <w:jc w:val="center"/>
              <w:rPr>
                <w:rFonts w:ascii="Arial" w:hAnsi="Arial" w:cs="Arial"/>
                <w:i/>
                <w:sz w:val="20"/>
                <w:lang w:val="sr-Cyrl-RS"/>
              </w:rPr>
            </w:pPr>
            <w:r w:rsidRPr="00806D32">
              <w:rPr>
                <w:rFonts w:ascii="Arial" w:hAnsi="Arial" w:cs="Arial"/>
                <w:i/>
                <w:color w:val="0070C0"/>
                <w:sz w:val="20"/>
                <w:lang w:val="sr-Cyrl-RS"/>
              </w:rPr>
              <w:t>(РСД/ЕУР)</w:t>
            </w:r>
          </w:p>
        </w:tc>
        <w:tc>
          <w:tcPr>
            <w:tcW w:w="732" w:type="pct"/>
            <w:tcBorders>
              <w:top w:val="double" w:sz="4" w:space="0" w:color="auto"/>
              <w:bottom w:val="single" w:sz="4" w:space="0" w:color="auto"/>
            </w:tcBorders>
          </w:tcPr>
          <w:p w:rsidR="002C66A8" w:rsidRPr="00806D32" w:rsidRDefault="002C66A8" w:rsidP="002C66A8">
            <w:pPr>
              <w:jc w:val="center"/>
              <w:rPr>
                <w:rFonts w:ascii="Arial" w:hAnsi="Arial" w:cs="Arial"/>
                <w:sz w:val="20"/>
                <w:lang w:val="sr-Cyrl-RS"/>
              </w:rPr>
            </w:pPr>
            <w:r w:rsidRPr="00806D32">
              <w:rPr>
                <w:rFonts w:ascii="Arial" w:hAnsi="Arial" w:cs="Arial"/>
                <w:sz w:val="20"/>
                <w:lang w:val="sr-Cyrl-RS"/>
              </w:rPr>
              <w:t>Укупна цена без ПДВ</w:t>
            </w:r>
          </w:p>
          <w:p w:rsidR="002C66A8" w:rsidRPr="00806D32" w:rsidRDefault="002C66A8" w:rsidP="002C66A8">
            <w:pPr>
              <w:jc w:val="center"/>
              <w:rPr>
                <w:rFonts w:ascii="Arial" w:hAnsi="Arial" w:cs="Arial"/>
                <w:i/>
                <w:sz w:val="20"/>
                <w:lang w:val="sr-Cyrl-RS"/>
              </w:rPr>
            </w:pPr>
            <w:r w:rsidRPr="00806D32">
              <w:rPr>
                <w:rFonts w:ascii="Arial" w:hAnsi="Arial" w:cs="Arial"/>
                <w:i/>
                <w:color w:val="0070C0"/>
                <w:sz w:val="20"/>
                <w:lang w:val="sr-Cyrl-RS"/>
              </w:rPr>
              <w:t>(РСД/ЕУР)</w:t>
            </w:r>
          </w:p>
        </w:tc>
        <w:tc>
          <w:tcPr>
            <w:tcW w:w="732" w:type="pct"/>
            <w:tcBorders>
              <w:top w:val="double" w:sz="4" w:space="0" w:color="auto"/>
              <w:bottom w:val="single" w:sz="4" w:space="0" w:color="auto"/>
            </w:tcBorders>
          </w:tcPr>
          <w:p w:rsidR="002C66A8" w:rsidRPr="00806D32" w:rsidRDefault="002C66A8" w:rsidP="002C66A8">
            <w:pPr>
              <w:jc w:val="center"/>
              <w:rPr>
                <w:rFonts w:ascii="Arial" w:hAnsi="Arial" w:cs="Arial"/>
                <w:sz w:val="20"/>
                <w:lang w:val="sr-Cyrl-RS"/>
              </w:rPr>
            </w:pPr>
            <w:r w:rsidRPr="00806D32">
              <w:rPr>
                <w:rFonts w:ascii="Arial" w:hAnsi="Arial" w:cs="Arial"/>
                <w:sz w:val="20"/>
                <w:lang w:val="sr-Cyrl-RS"/>
              </w:rPr>
              <w:t>Укупна цена са ПДВ</w:t>
            </w:r>
          </w:p>
          <w:p w:rsidR="002C66A8" w:rsidRPr="00806D32" w:rsidRDefault="002C66A8" w:rsidP="002C66A8">
            <w:pPr>
              <w:jc w:val="center"/>
              <w:rPr>
                <w:rFonts w:ascii="Arial" w:hAnsi="Arial" w:cs="Arial"/>
                <w:i/>
                <w:sz w:val="20"/>
                <w:lang w:val="sr-Cyrl-RS"/>
              </w:rPr>
            </w:pPr>
            <w:r w:rsidRPr="00806D32">
              <w:rPr>
                <w:rFonts w:ascii="Arial" w:hAnsi="Arial" w:cs="Arial"/>
                <w:i/>
                <w:color w:val="0070C0"/>
                <w:sz w:val="20"/>
                <w:lang w:val="sr-Cyrl-RS"/>
              </w:rPr>
              <w:t>(РСД/ЕУР)</w:t>
            </w:r>
          </w:p>
        </w:tc>
      </w:tr>
      <w:tr w:rsidR="002C66A8" w:rsidRPr="00806D32" w:rsidTr="002C66A8">
        <w:trPr>
          <w:cantSplit/>
          <w:trHeight w:val="343"/>
          <w:tblHeader/>
          <w:jc w:val="center"/>
        </w:trPr>
        <w:tc>
          <w:tcPr>
            <w:tcW w:w="291" w:type="pct"/>
            <w:tcBorders>
              <w:top w:val="single" w:sz="4" w:space="0" w:color="auto"/>
              <w:bottom w:val="double" w:sz="4" w:space="0" w:color="auto"/>
            </w:tcBorders>
          </w:tcPr>
          <w:p w:rsidR="002C66A8" w:rsidRPr="00806D32" w:rsidRDefault="002C66A8" w:rsidP="00E7124C">
            <w:pPr>
              <w:jc w:val="center"/>
              <w:rPr>
                <w:rFonts w:ascii="Arial" w:hAnsi="Arial" w:cs="Arial"/>
                <w:sz w:val="20"/>
                <w:lang w:val="sr-Cyrl-RS"/>
              </w:rPr>
            </w:pPr>
            <w:r w:rsidRPr="00806D32">
              <w:rPr>
                <w:rFonts w:ascii="Arial" w:hAnsi="Arial" w:cs="Arial"/>
                <w:sz w:val="20"/>
                <w:lang w:val="sr-Cyrl-RS"/>
              </w:rPr>
              <w:t>(1)</w:t>
            </w:r>
          </w:p>
        </w:tc>
        <w:tc>
          <w:tcPr>
            <w:tcW w:w="1346" w:type="pct"/>
            <w:tcBorders>
              <w:top w:val="single" w:sz="4" w:space="0" w:color="auto"/>
              <w:bottom w:val="double" w:sz="4" w:space="0" w:color="auto"/>
            </w:tcBorders>
          </w:tcPr>
          <w:p w:rsidR="002C66A8" w:rsidRPr="00806D32" w:rsidRDefault="002C66A8" w:rsidP="00E7124C">
            <w:pPr>
              <w:jc w:val="center"/>
              <w:rPr>
                <w:rFonts w:ascii="Arial" w:hAnsi="Arial" w:cs="Arial"/>
                <w:sz w:val="20"/>
                <w:lang w:val="sr-Cyrl-RS"/>
              </w:rPr>
            </w:pPr>
            <w:r w:rsidRPr="00806D32">
              <w:rPr>
                <w:rFonts w:ascii="Arial" w:hAnsi="Arial" w:cs="Arial"/>
                <w:sz w:val="20"/>
                <w:lang w:val="sr-Cyrl-RS"/>
              </w:rPr>
              <w:t>(2)</w:t>
            </w:r>
          </w:p>
        </w:tc>
        <w:tc>
          <w:tcPr>
            <w:tcW w:w="535" w:type="pct"/>
            <w:tcBorders>
              <w:top w:val="single" w:sz="4" w:space="0" w:color="auto"/>
              <w:bottom w:val="double" w:sz="4" w:space="0" w:color="auto"/>
            </w:tcBorders>
            <w:vAlign w:val="center"/>
          </w:tcPr>
          <w:p w:rsidR="002C66A8" w:rsidRPr="00806D32" w:rsidRDefault="002C66A8" w:rsidP="00E7124C">
            <w:pPr>
              <w:jc w:val="center"/>
              <w:rPr>
                <w:rFonts w:ascii="Arial" w:hAnsi="Arial" w:cs="Arial"/>
                <w:sz w:val="20"/>
                <w:lang w:val="sr-Cyrl-RS"/>
              </w:rPr>
            </w:pPr>
            <w:r w:rsidRPr="00806D32">
              <w:rPr>
                <w:rFonts w:ascii="Arial" w:hAnsi="Arial" w:cs="Arial"/>
                <w:sz w:val="20"/>
                <w:lang w:val="sr-Cyrl-RS"/>
              </w:rPr>
              <w:t>(3)</w:t>
            </w:r>
          </w:p>
        </w:tc>
        <w:tc>
          <w:tcPr>
            <w:tcW w:w="631" w:type="pct"/>
            <w:tcBorders>
              <w:top w:val="single" w:sz="4" w:space="0" w:color="auto"/>
              <w:bottom w:val="double" w:sz="4" w:space="0" w:color="auto"/>
            </w:tcBorders>
            <w:vAlign w:val="center"/>
          </w:tcPr>
          <w:p w:rsidR="002C66A8" w:rsidRPr="00806D32" w:rsidRDefault="002C66A8" w:rsidP="00E7124C">
            <w:pPr>
              <w:jc w:val="center"/>
              <w:rPr>
                <w:rFonts w:ascii="Arial" w:hAnsi="Arial" w:cs="Arial"/>
                <w:sz w:val="20"/>
                <w:lang w:val="sr-Cyrl-RS"/>
              </w:rPr>
            </w:pPr>
            <w:r w:rsidRPr="00806D32">
              <w:rPr>
                <w:rFonts w:ascii="Arial" w:hAnsi="Arial" w:cs="Arial"/>
                <w:sz w:val="20"/>
                <w:lang w:val="sr-Cyrl-RS"/>
              </w:rPr>
              <w:t>(4)</w:t>
            </w:r>
          </w:p>
        </w:tc>
        <w:tc>
          <w:tcPr>
            <w:tcW w:w="732" w:type="pct"/>
            <w:tcBorders>
              <w:top w:val="single" w:sz="4" w:space="0" w:color="auto"/>
              <w:bottom w:val="double" w:sz="4" w:space="0" w:color="auto"/>
            </w:tcBorders>
            <w:vAlign w:val="center"/>
          </w:tcPr>
          <w:p w:rsidR="002C66A8" w:rsidRPr="00806D32" w:rsidRDefault="002C66A8" w:rsidP="00E7124C">
            <w:pPr>
              <w:jc w:val="center"/>
              <w:rPr>
                <w:rFonts w:ascii="Arial" w:hAnsi="Arial" w:cs="Arial"/>
                <w:sz w:val="20"/>
                <w:lang w:val="sr-Cyrl-RS"/>
              </w:rPr>
            </w:pPr>
            <w:r w:rsidRPr="00806D32">
              <w:rPr>
                <w:rFonts w:ascii="Arial" w:hAnsi="Arial" w:cs="Arial"/>
                <w:sz w:val="20"/>
                <w:lang w:val="sr-Cyrl-RS"/>
              </w:rPr>
              <w:t>(5)</w:t>
            </w:r>
          </w:p>
        </w:tc>
        <w:tc>
          <w:tcPr>
            <w:tcW w:w="732" w:type="pct"/>
            <w:tcBorders>
              <w:top w:val="single" w:sz="4" w:space="0" w:color="auto"/>
              <w:bottom w:val="double" w:sz="4" w:space="0" w:color="auto"/>
            </w:tcBorders>
          </w:tcPr>
          <w:p w:rsidR="002C66A8" w:rsidRPr="00806D32" w:rsidRDefault="002C66A8" w:rsidP="00E7124C">
            <w:pPr>
              <w:jc w:val="center"/>
              <w:rPr>
                <w:rFonts w:ascii="Arial" w:hAnsi="Arial" w:cs="Arial"/>
                <w:sz w:val="20"/>
                <w:lang w:val="sr-Cyrl-RS"/>
              </w:rPr>
            </w:pPr>
            <w:r w:rsidRPr="00806D32">
              <w:rPr>
                <w:rFonts w:ascii="Arial" w:hAnsi="Arial" w:cs="Arial"/>
                <w:sz w:val="20"/>
                <w:lang w:val="sr-Cyrl-RS"/>
              </w:rPr>
              <w:t>(6)</w:t>
            </w:r>
          </w:p>
        </w:tc>
        <w:tc>
          <w:tcPr>
            <w:tcW w:w="732" w:type="pct"/>
            <w:tcBorders>
              <w:top w:val="single" w:sz="4" w:space="0" w:color="auto"/>
              <w:bottom w:val="double" w:sz="4" w:space="0" w:color="auto"/>
            </w:tcBorders>
          </w:tcPr>
          <w:p w:rsidR="002C66A8" w:rsidRPr="00806D32" w:rsidRDefault="002C66A8" w:rsidP="00E7124C">
            <w:pPr>
              <w:jc w:val="center"/>
              <w:rPr>
                <w:rFonts w:ascii="Arial" w:hAnsi="Arial" w:cs="Arial"/>
                <w:sz w:val="20"/>
                <w:lang w:val="sr-Cyrl-RS"/>
              </w:rPr>
            </w:pPr>
            <w:r w:rsidRPr="00806D32">
              <w:rPr>
                <w:rFonts w:ascii="Arial" w:hAnsi="Arial" w:cs="Arial"/>
                <w:sz w:val="20"/>
                <w:lang w:val="sr-Cyrl-RS"/>
              </w:rPr>
              <w:t>(7)</w:t>
            </w:r>
          </w:p>
        </w:tc>
      </w:tr>
      <w:tr w:rsidR="002C66A8" w:rsidRPr="00806D32" w:rsidTr="002C66A8">
        <w:trPr>
          <w:cantSplit/>
          <w:trHeight w:val="403"/>
          <w:jc w:val="center"/>
        </w:trPr>
        <w:tc>
          <w:tcPr>
            <w:tcW w:w="291" w:type="pct"/>
            <w:tcBorders>
              <w:top w:val="double" w:sz="4" w:space="0" w:color="auto"/>
              <w:bottom w:val="single" w:sz="4" w:space="0" w:color="auto"/>
            </w:tcBorders>
            <w:tcMar>
              <w:top w:w="113" w:type="dxa"/>
              <w:bottom w:w="113" w:type="dxa"/>
            </w:tcMar>
            <w:vAlign w:val="center"/>
          </w:tcPr>
          <w:p w:rsidR="002C66A8" w:rsidRPr="00806D32" w:rsidRDefault="002C66A8" w:rsidP="00FF1A5F">
            <w:pPr>
              <w:ind w:left="57"/>
              <w:jc w:val="center"/>
              <w:rPr>
                <w:rFonts w:ascii="Arial" w:hAnsi="Arial" w:cs="Arial"/>
                <w:color w:val="FF0000"/>
                <w:sz w:val="20"/>
                <w:lang w:val="sr-Cyrl-RS"/>
              </w:rPr>
            </w:pPr>
            <w:r w:rsidRPr="00806D32">
              <w:rPr>
                <w:rFonts w:ascii="Arial" w:hAnsi="Arial" w:cs="Arial"/>
                <w:sz w:val="20"/>
                <w:lang w:val="sr-Cyrl-RS"/>
              </w:rPr>
              <w:t>Д.1.</w:t>
            </w:r>
          </w:p>
        </w:tc>
        <w:tc>
          <w:tcPr>
            <w:tcW w:w="1346" w:type="pct"/>
            <w:tcBorders>
              <w:top w:val="double" w:sz="4" w:space="0" w:color="auto"/>
              <w:bottom w:val="single" w:sz="4" w:space="0" w:color="auto"/>
            </w:tcBorders>
            <w:tcMar>
              <w:top w:w="113" w:type="dxa"/>
              <w:bottom w:w="113" w:type="dxa"/>
            </w:tcMar>
            <w:vAlign w:val="center"/>
          </w:tcPr>
          <w:p w:rsidR="002C66A8" w:rsidRPr="00806D32" w:rsidRDefault="002C66A8" w:rsidP="00FF1A5F">
            <w:pPr>
              <w:rPr>
                <w:rFonts w:ascii="Arial" w:hAnsi="Arial" w:cs="Arial"/>
                <w:color w:val="FF0000"/>
                <w:sz w:val="20"/>
                <w:lang w:val="sr-Cyrl-RS"/>
              </w:rPr>
            </w:pPr>
            <w:r w:rsidRPr="00806D32">
              <w:rPr>
                <w:rFonts w:ascii="Arial" w:hAnsi="Arial" w:cs="Arial"/>
                <w:sz w:val="20"/>
                <w:lang w:val="sr-Cyrl-RS"/>
              </w:rPr>
              <w:t>Лиценце</w:t>
            </w:r>
          </w:p>
        </w:tc>
        <w:tc>
          <w:tcPr>
            <w:tcW w:w="535" w:type="pct"/>
            <w:tcBorders>
              <w:top w:val="double" w:sz="4" w:space="0" w:color="auto"/>
              <w:bottom w:val="single" w:sz="4" w:space="0" w:color="auto"/>
            </w:tcBorders>
            <w:tcMar>
              <w:top w:w="113" w:type="dxa"/>
              <w:bottom w:w="113" w:type="dxa"/>
            </w:tcMar>
            <w:vAlign w:val="center"/>
          </w:tcPr>
          <w:p w:rsidR="002C66A8" w:rsidRPr="00806D32" w:rsidRDefault="00D878D7" w:rsidP="00FF1A5F">
            <w:pPr>
              <w:jc w:val="center"/>
              <w:rPr>
                <w:rFonts w:ascii="Arial" w:hAnsi="Arial" w:cs="Arial"/>
                <w:sz w:val="20"/>
                <w:lang w:val="sr-Latn-RS"/>
              </w:rPr>
            </w:pPr>
            <w:r w:rsidRPr="00806D32">
              <w:rPr>
                <w:rFonts w:ascii="Arial" w:hAnsi="Arial" w:cs="Arial"/>
                <w:sz w:val="20"/>
                <w:lang w:val="sr-Latn-RS"/>
              </w:rPr>
              <w:t>450</w:t>
            </w:r>
          </w:p>
        </w:tc>
        <w:tc>
          <w:tcPr>
            <w:tcW w:w="631" w:type="pct"/>
            <w:tcBorders>
              <w:top w:val="double" w:sz="4" w:space="0" w:color="auto"/>
              <w:bottom w:val="single" w:sz="4" w:space="0" w:color="auto"/>
            </w:tcBorders>
            <w:tcMar>
              <w:top w:w="113" w:type="dxa"/>
              <w:bottom w:w="113" w:type="dxa"/>
            </w:tcMar>
            <w:vAlign w:val="center"/>
          </w:tcPr>
          <w:p w:rsidR="002C66A8" w:rsidRPr="00806D32" w:rsidRDefault="002C66A8" w:rsidP="00FF1A5F">
            <w:pPr>
              <w:jc w:val="center"/>
              <w:rPr>
                <w:rFonts w:ascii="Arial" w:hAnsi="Arial" w:cs="Arial"/>
                <w:sz w:val="20"/>
                <w:lang w:val="sr-Cyrl-RS"/>
              </w:rPr>
            </w:pPr>
          </w:p>
        </w:tc>
        <w:tc>
          <w:tcPr>
            <w:tcW w:w="732" w:type="pct"/>
            <w:tcBorders>
              <w:top w:val="double" w:sz="4" w:space="0" w:color="auto"/>
              <w:bottom w:val="single" w:sz="4" w:space="0" w:color="auto"/>
            </w:tcBorders>
            <w:vAlign w:val="center"/>
          </w:tcPr>
          <w:p w:rsidR="002C66A8" w:rsidRPr="00806D32" w:rsidRDefault="002C66A8" w:rsidP="00FF1A5F">
            <w:pPr>
              <w:jc w:val="center"/>
              <w:rPr>
                <w:rFonts w:ascii="Arial" w:hAnsi="Arial" w:cs="Arial"/>
                <w:sz w:val="20"/>
                <w:lang w:val="sr-Cyrl-RS"/>
              </w:rPr>
            </w:pPr>
          </w:p>
        </w:tc>
        <w:tc>
          <w:tcPr>
            <w:tcW w:w="732" w:type="pct"/>
            <w:tcBorders>
              <w:top w:val="double" w:sz="4" w:space="0" w:color="auto"/>
              <w:bottom w:val="single" w:sz="4" w:space="0" w:color="auto"/>
            </w:tcBorders>
          </w:tcPr>
          <w:p w:rsidR="002C66A8" w:rsidRPr="00806D32" w:rsidRDefault="002C66A8" w:rsidP="00FF1A5F">
            <w:pPr>
              <w:jc w:val="center"/>
              <w:rPr>
                <w:rFonts w:ascii="Arial" w:hAnsi="Arial" w:cs="Arial"/>
                <w:sz w:val="20"/>
                <w:lang w:val="sr-Cyrl-RS"/>
              </w:rPr>
            </w:pPr>
          </w:p>
        </w:tc>
        <w:tc>
          <w:tcPr>
            <w:tcW w:w="732" w:type="pct"/>
            <w:tcBorders>
              <w:top w:val="double" w:sz="4" w:space="0" w:color="auto"/>
              <w:bottom w:val="single" w:sz="4" w:space="0" w:color="auto"/>
            </w:tcBorders>
          </w:tcPr>
          <w:p w:rsidR="002C66A8" w:rsidRPr="00806D32" w:rsidRDefault="002C66A8" w:rsidP="00FF1A5F">
            <w:pPr>
              <w:jc w:val="center"/>
              <w:rPr>
                <w:rFonts w:ascii="Arial" w:hAnsi="Arial" w:cs="Arial"/>
                <w:sz w:val="20"/>
                <w:lang w:val="sr-Cyrl-RS"/>
              </w:rPr>
            </w:pPr>
          </w:p>
        </w:tc>
      </w:tr>
      <w:tr w:rsidR="002C66A8" w:rsidRPr="00806D32" w:rsidTr="002C66A8">
        <w:trPr>
          <w:cantSplit/>
          <w:trHeight w:hRule="exact" w:val="572"/>
          <w:jc w:val="center"/>
        </w:trPr>
        <w:tc>
          <w:tcPr>
            <w:tcW w:w="291" w:type="pct"/>
            <w:tcBorders>
              <w:top w:val="single" w:sz="4" w:space="0" w:color="auto"/>
              <w:bottom w:val="double" w:sz="4" w:space="0" w:color="auto"/>
            </w:tcBorders>
            <w:tcMar>
              <w:top w:w="113" w:type="dxa"/>
              <w:bottom w:w="113" w:type="dxa"/>
            </w:tcMar>
          </w:tcPr>
          <w:p w:rsidR="002C66A8" w:rsidRPr="00806D32" w:rsidRDefault="002C66A8" w:rsidP="00FF1A5F">
            <w:pPr>
              <w:ind w:left="170"/>
              <w:jc w:val="center"/>
              <w:rPr>
                <w:rFonts w:ascii="Arial" w:hAnsi="Arial" w:cs="Arial"/>
                <w:sz w:val="20"/>
                <w:lang w:val="sr-Cyrl-RS"/>
              </w:rPr>
            </w:pPr>
          </w:p>
        </w:tc>
        <w:tc>
          <w:tcPr>
            <w:tcW w:w="2512" w:type="pct"/>
            <w:gridSpan w:val="3"/>
            <w:tcBorders>
              <w:top w:val="single" w:sz="4" w:space="0" w:color="auto"/>
              <w:bottom w:val="double" w:sz="4" w:space="0" w:color="auto"/>
            </w:tcBorders>
            <w:tcMar>
              <w:top w:w="113" w:type="dxa"/>
              <w:bottom w:w="113" w:type="dxa"/>
            </w:tcMar>
          </w:tcPr>
          <w:p w:rsidR="002C66A8" w:rsidRPr="00806D32" w:rsidRDefault="002C66A8" w:rsidP="00FF1A5F">
            <w:pPr>
              <w:ind w:left="153"/>
              <w:jc w:val="right"/>
              <w:rPr>
                <w:rFonts w:ascii="Arial" w:hAnsi="Arial" w:cs="Arial"/>
                <w:b/>
                <w:spacing w:val="-2"/>
                <w:sz w:val="20"/>
                <w:lang w:val="sr-Cyrl-RS"/>
              </w:rPr>
            </w:pPr>
            <w:r w:rsidRPr="00806D32">
              <w:rPr>
                <w:rFonts w:ascii="Arial" w:hAnsi="Arial" w:cs="Arial"/>
                <w:b/>
                <w:spacing w:val="-2"/>
                <w:sz w:val="20"/>
                <w:lang w:val="sr-Cyrl-RS"/>
              </w:rPr>
              <w:t xml:space="preserve">УКУПНА ЦЕНА ДОБАРА </w:t>
            </w:r>
          </w:p>
          <w:p w:rsidR="002C66A8" w:rsidRPr="00806D32" w:rsidRDefault="002C66A8" w:rsidP="00FF1A5F">
            <w:pPr>
              <w:rPr>
                <w:rFonts w:ascii="Arial" w:hAnsi="Arial" w:cs="Arial"/>
                <w:sz w:val="20"/>
                <w:lang w:val="sr-Cyrl-RS"/>
              </w:rPr>
            </w:pPr>
          </w:p>
        </w:tc>
        <w:tc>
          <w:tcPr>
            <w:tcW w:w="732" w:type="pct"/>
            <w:tcBorders>
              <w:top w:val="single" w:sz="4" w:space="0" w:color="auto"/>
              <w:bottom w:val="double" w:sz="4" w:space="0" w:color="auto"/>
            </w:tcBorders>
          </w:tcPr>
          <w:p w:rsidR="002C66A8" w:rsidRPr="00806D32" w:rsidRDefault="002C66A8" w:rsidP="00FF1A5F">
            <w:pPr>
              <w:rPr>
                <w:rFonts w:ascii="Arial" w:hAnsi="Arial" w:cs="Arial"/>
                <w:sz w:val="20"/>
                <w:lang w:val="sr-Cyrl-RS"/>
              </w:rPr>
            </w:pPr>
          </w:p>
        </w:tc>
        <w:tc>
          <w:tcPr>
            <w:tcW w:w="732" w:type="pct"/>
            <w:tcBorders>
              <w:top w:val="single" w:sz="4" w:space="0" w:color="auto"/>
              <w:bottom w:val="double" w:sz="4" w:space="0" w:color="auto"/>
            </w:tcBorders>
          </w:tcPr>
          <w:p w:rsidR="002C66A8" w:rsidRPr="00806D32" w:rsidRDefault="002C66A8" w:rsidP="00FF1A5F">
            <w:pPr>
              <w:rPr>
                <w:rFonts w:ascii="Arial" w:hAnsi="Arial" w:cs="Arial"/>
                <w:sz w:val="20"/>
                <w:lang w:val="sr-Cyrl-RS"/>
              </w:rPr>
            </w:pPr>
          </w:p>
        </w:tc>
        <w:tc>
          <w:tcPr>
            <w:tcW w:w="732" w:type="pct"/>
            <w:tcBorders>
              <w:top w:val="single" w:sz="4" w:space="0" w:color="auto"/>
              <w:bottom w:val="double" w:sz="4" w:space="0" w:color="auto"/>
            </w:tcBorders>
          </w:tcPr>
          <w:p w:rsidR="002C66A8" w:rsidRPr="00806D32" w:rsidRDefault="002C66A8" w:rsidP="00FF1A5F">
            <w:pPr>
              <w:rPr>
                <w:rFonts w:ascii="Arial" w:hAnsi="Arial" w:cs="Arial"/>
                <w:sz w:val="20"/>
                <w:lang w:val="sr-Cyrl-RS"/>
              </w:rPr>
            </w:pPr>
          </w:p>
        </w:tc>
      </w:tr>
    </w:tbl>
    <w:p w:rsidR="002C66A8" w:rsidRPr="00806D32" w:rsidRDefault="002C66A8" w:rsidP="002C66A8">
      <w:pPr>
        <w:rPr>
          <w:rFonts w:ascii="Arial" w:hAnsi="Arial" w:cs="Arial"/>
          <w:sz w:val="22"/>
          <w:szCs w:val="22"/>
          <w:lang w:val="sr-Cyrl-RS"/>
        </w:rPr>
      </w:pPr>
    </w:p>
    <w:p w:rsidR="002C66A8" w:rsidRPr="00806D32" w:rsidRDefault="002C66A8" w:rsidP="002C66A8">
      <w:pPr>
        <w:rPr>
          <w:rFonts w:ascii="Arial" w:hAnsi="Arial" w:cs="Arial"/>
          <w:sz w:val="22"/>
          <w:szCs w:val="22"/>
          <w:lang w:val="sr-Cyrl-RS"/>
        </w:rPr>
      </w:pPr>
    </w:p>
    <w:p w:rsidR="002C66A8" w:rsidRPr="00806D32" w:rsidRDefault="002C66A8" w:rsidP="002C66A8">
      <w:pPr>
        <w:pStyle w:val="ListParagraph"/>
        <w:numPr>
          <w:ilvl w:val="0"/>
          <w:numId w:val="34"/>
        </w:numPr>
        <w:spacing w:after="0" w:line="240" w:lineRule="auto"/>
        <w:rPr>
          <w:rFonts w:ascii="Arial" w:hAnsi="Arial" w:cs="Arial"/>
          <w:b/>
          <w:lang w:val="sr-Cyrl-RS"/>
        </w:rPr>
      </w:pPr>
      <w:r w:rsidRPr="00806D32">
        <w:rPr>
          <w:rFonts w:ascii="Arial" w:hAnsi="Arial" w:cs="Arial"/>
          <w:b/>
          <w:lang w:val="sr-Cyrl-RS"/>
        </w:rPr>
        <w:t>УСЛУГЕ :</w:t>
      </w:r>
    </w:p>
    <w:p w:rsidR="002C66A8" w:rsidRPr="00806D32" w:rsidRDefault="002C66A8" w:rsidP="002C66A8">
      <w:pPr>
        <w:rPr>
          <w:rFonts w:ascii="Arial" w:hAnsi="Arial" w:cs="Arial"/>
          <w:sz w:val="22"/>
          <w:szCs w:val="22"/>
          <w:lang w:val="sr-Cyrl-RS"/>
        </w:rPr>
      </w:pPr>
    </w:p>
    <w:p w:rsidR="003B3DCC" w:rsidRPr="00806D32" w:rsidRDefault="003B3DCC" w:rsidP="003B3DCC">
      <w:pPr>
        <w:rPr>
          <w:rFonts w:ascii="Arial" w:hAnsi="Arial" w:cs="Arial"/>
          <w:lang w:val="sr-Cyrl-RS"/>
        </w:rPr>
      </w:pPr>
      <w:r w:rsidRPr="00806D32">
        <w:rPr>
          <w:rFonts w:ascii="Arial" w:hAnsi="Arial" w:cs="Arial"/>
          <w:lang w:val="sr-Cyrl-RS"/>
        </w:rPr>
        <w:t>Табела 2:</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23"/>
        <w:gridCol w:w="2415"/>
        <w:gridCol w:w="1113"/>
        <w:gridCol w:w="1225"/>
        <w:gridCol w:w="1225"/>
        <w:gridCol w:w="1219"/>
        <w:gridCol w:w="1219"/>
      </w:tblGrid>
      <w:tr w:rsidR="00E7124C" w:rsidRPr="00806D32" w:rsidTr="00E7124C">
        <w:trPr>
          <w:cantSplit/>
          <w:trHeight w:val="760"/>
          <w:tblHeader/>
          <w:jc w:val="center"/>
        </w:trPr>
        <w:tc>
          <w:tcPr>
            <w:tcW w:w="365" w:type="pct"/>
            <w:tcBorders>
              <w:top w:val="double" w:sz="4" w:space="0" w:color="auto"/>
              <w:bottom w:val="single" w:sz="4" w:space="0" w:color="auto"/>
            </w:tcBorders>
            <w:vAlign w:val="center"/>
          </w:tcPr>
          <w:p w:rsidR="00E7124C" w:rsidRPr="00806D32" w:rsidRDefault="00E7124C" w:rsidP="00E7124C">
            <w:pPr>
              <w:jc w:val="center"/>
              <w:rPr>
                <w:rFonts w:ascii="Arial" w:hAnsi="Arial" w:cs="Arial"/>
                <w:sz w:val="20"/>
                <w:lang w:val="sr-Cyrl-RS"/>
              </w:rPr>
            </w:pPr>
            <w:r w:rsidRPr="00806D32">
              <w:rPr>
                <w:rFonts w:ascii="Arial" w:hAnsi="Arial" w:cs="Arial"/>
                <w:sz w:val="20"/>
                <w:lang w:val="sr-Cyrl-RS"/>
              </w:rPr>
              <w:t>Број</w:t>
            </w:r>
          </w:p>
        </w:tc>
        <w:tc>
          <w:tcPr>
            <w:tcW w:w="1413" w:type="pct"/>
            <w:tcBorders>
              <w:top w:val="double" w:sz="4" w:space="0" w:color="auto"/>
              <w:bottom w:val="single" w:sz="4" w:space="0" w:color="auto"/>
            </w:tcBorders>
            <w:vAlign w:val="center"/>
          </w:tcPr>
          <w:p w:rsidR="00E7124C" w:rsidRPr="00806D32" w:rsidRDefault="00E7124C" w:rsidP="00E7124C">
            <w:pPr>
              <w:jc w:val="center"/>
              <w:rPr>
                <w:rFonts w:ascii="Arial" w:hAnsi="Arial" w:cs="Arial"/>
                <w:sz w:val="20"/>
                <w:lang w:val="sr-Cyrl-RS"/>
              </w:rPr>
            </w:pPr>
            <w:r w:rsidRPr="00806D32">
              <w:rPr>
                <w:rFonts w:ascii="Arial" w:hAnsi="Arial" w:cs="Arial"/>
                <w:sz w:val="20"/>
                <w:lang w:val="sr-Cyrl-RS"/>
              </w:rPr>
              <w:t>Опис</w:t>
            </w:r>
          </w:p>
        </w:tc>
        <w:tc>
          <w:tcPr>
            <w:tcW w:w="664" w:type="pct"/>
            <w:tcBorders>
              <w:top w:val="double" w:sz="4" w:space="0" w:color="auto"/>
              <w:bottom w:val="single" w:sz="4" w:space="0" w:color="auto"/>
            </w:tcBorders>
            <w:vAlign w:val="center"/>
          </w:tcPr>
          <w:p w:rsidR="00E7124C" w:rsidRPr="00806D32" w:rsidRDefault="00E7124C" w:rsidP="00E7124C">
            <w:pPr>
              <w:jc w:val="center"/>
              <w:rPr>
                <w:rFonts w:ascii="Arial" w:hAnsi="Arial" w:cs="Arial"/>
                <w:sz w:val="20"/>
                <w:lang w:val="sr-Cyrl-RS"/>
              </w:rPr>
            </w:pPr>
            <w:r w:rsidRPr="00806D32">
              <w:rPr>
                <w:rFonts w:ascii="Arial" w:hAnsi="Arial" w:cs="Arial"/>
                <w:sz w:val="20"/>
                <w:lang w:val="sr-Cyrl-RS"/>
              </w:rPr>
              <w:t>Количина</w:t>
            </w:r>
          </w:p>
          <w:p w:rsidR="00E7124C" w:rsidRPr="00806D32" w:rsidRDefault="00E7124C" w:rsidP="00E7124C">
            <w:pPr>
              <w:jc w:val="center"/>
              <w:rPr>
                <w:rFonts w:ascii="Arial" w:hAnsi="Arial" w:cs="Arial"/>
                <w:sz w:val="20"/>
                <w:lang w:val="sr-Cyrl-RS"/>
              </w:rPr>
            </w:pPr>
          </w:p>
        </w:tc>
        <w:tc>
          <w:tcPr>
            <w:tcW w:w="726" w:type="pct"/>
            <w:tcBorders>
              <w:top w:val="double" w:sz="4" w:space="0" w:color="auto"/>
              <w:bottom w:val="single" w:sz="4" w:space="0" w:color="auto"/>
            </w:tcBorders>
            <w:vAlign w:val="center"/>
          </w:tcPr>
          <w:p w:rsidR="00E7124C" w:rsidRPr="00806D32" w:rsidRDefault="00E7124C" w:rsidP="00E7124C">
            <w:pPr>
              <w:jc w:val="center"/>
              <w:rPr>
                <w:rFonts w:ascii="Arial" w:hAnsi="Arial" w:cs="Arial"/>
                <w:sz w:val="20"/>
                <w:lang w:val="sr-Cyrl-RS"/>
              </w:rPr>
            </w:pPr>
            <w:r w:rsidRPr="00806D32">
              <w:rPr>
                <w:rFonts w:ascii="Arial" w:hAnsi="Arial" w:cs="Arial"/>
                <w:sz w:val="20"/>
                <w:lang w:val="sr-Cyrl-RS"/>
              </w:rPr>
              <w:t>Јединична цена без ПДВ</w:t>
            </w:r>
          </w:p>
          <w:p w:rsidR="00E7124C" w:rsidRPr="00806D32" w:rsidRDefault="00E7124C" w:rsidP="00E7124C">
            <w:pPr>
              <w:jc w:val="center"/>
              <w:rPr>
                <w:rFonts w:ascii="Arial" w:hAnsi="Arial" w:cs="Arial"/>
                <w:i/>
                <w:sz w:val="20"/>
                <w:lang w:val="sr-Cyrl-RS"/>
              </w:rPr>
            </w:pPr>
            <w:r w:rsidRPr="00806D32">
              <w:rPr>
                <w:rFonts w:ascii="Arial" w:hAnsi="Arial" w:cs="Arial"/>
                <w:i/>
                <w:color w:val="0070C0"/>
                <w:sz w:val="20"/>
                <w:lang w:val="sr-Cyrl-RS"/>
              </w:rPr>
              <w:t>(РСД/ЕУР)</w:t>
            </w:r>
          </w:p>
        </w:tc>
        <w:tc>
          <w:tcPr>
            <w:tcW w:w="726" w:type="pct"/>
            <w:tcBorders>
              <w:top w:val="double" w:sz="4" w:space="0" w:color="auto"/>
              <w:bottom w:val="single" w:sz="4" w:space="0" w:color="auto"/>
            </w:tcBorders>
            <w:vAlign w:val="center"/>
          </w:tcPr>
          <w:p w:rsidR="00E7124C" w:rsidRPr="00806D32" w:rsidRDefault="00E7124C" w:rsidP="00E7124C">
            <w:pPr>
              <w:jc w:val="center"/>
              <w:rPr>
                <w:rFonts w:ascii="Arial" w:hAnsi="Arial" w:cs="Arial"/>
                <w:sz w:val="20"/>
                <w:lang w:val="sr-Cyrl-RS"/>
              </w:rPr>
            </w:pPr>
            <w:r w:rsidRPr="00806D32">
              <w:rPr>
                <w:rFonts w:ascii="Arial" w:hAnsi="Arial" w:cs="Arial"/>
                <w:sz w:val="20"/>
                <w:lang w:val="sr-Cyrl-RS"/>
              </w:rPr>
              <w:t>Јединична цена са ПДВ</w:t>
            </w:r>
          </w:p>
          <w:p w:rsidR="00E7124C" w:rsidRPr="00806D32" w:rsidRDefault="00E7124C" w:rsidP="00E7124C">
            <w:pPr>
              <w:jc w:val="center"/>
              <w:rPr>
                <w:rFonts w:ascii="Arial" w:hAnsi="Arial" w:cs="Arial"/>
                <w:i/>
                <w:sz w:val="20"/>
                <w:lang w:val="sr-Cyrl-RS"/>
              </w:rPr>
            </w:pPr>
            <w:r w:rsidRPr="00806D32">
              <w:rPr>
                <w:rFonts w:ascii="Arial" w:hAnsi="Arial" w:cs="Arial"/>
                <w:i/>
                <w:color w:val="0070C0"/>
                <w:sz w:val="20"/>
                <w:lang w:val="sr-Cyrl-RS"/>
              </w:rPr>
              <w:t>(РСД/ЕУР)</w:t>
            </w:r>
          </w:p>
        </w:tc>
        <w:tc>
          <w:tcPr>
            <w:tcW w:w="496" w:type="pct"/>
            <w:tcBorders>
              <w:top w:val="double" w:sz="4" w:space="0" w:color="auto"/>
              <w:bottom w:val="single" w:sz="4" w:space="0" w:color="auto"/>
            </w:tcBorders>
          </w:tcPr>
          <w:p w:rsidR="00E7124C" w:rsidRPr="00806D32" w:rsidRDefault="00E7124C" w:rsidP="00E7124C">
            <w:pPr>
              <w:jc w:val="center"/>
              <w:rPr>
                <w:rFonts w:ascii="Arial" w:hAnsi="Arial" w:cs="Arial"/>
                <w:sz w:val="20"/>
                <w:lang w:val="sr-Cyrl-RS"/>
              </w:rPr>
            </w:pPr>
            <w:r w:rsidRPr="00806D32">
              <w:rPr>
                <w:rFonts w:ascii="Arial" w:hAnsi="Arial" w:cs="Arial"/>
                <w:sz w:val="20"/>
                <w:lang w:val="sr-Cyrl-RS"/>
              </w:rPr>
              <w:t>Укупна цена без ПДВ</w:t>
            </w:r>
          </w:p>
          <w:p w:rsidR="00E7124C" w:rsidRPr="00806D32" w:rsidRDefault="00E7124C" w:rsidP="00E7124C">
            <w:pPr>
              <w:jc w:val="center"/>
              <w:rPr>
                <w:rFonts w:ascii="Arial" w:hAnsi="Arial" w:cs="Arial"/>
                <w:i/>
                <w:sz w:val="20"/>
                <w:lang w:val="sr-Cyrl-RS"/>
              </w:rPr>
            </w:pPr>
            <w:r w:rsidRPr="00806D32">
              <w:rPr>
                <w:rFonts w:ascii="Arial" w:hAnsi="Arial" w:cs="Arial"/>
                <w:i/>
                <w:color w:val="0070C0"/>
                <w:sz w:val="20"/>
                <w:lang w:val="sr-Cyrl-RS"/>
              </w:rPr>
              <w:t>(РСД/ЕУР)</w:t>
            </w:r>
          </w:p>
        </w:tc>
        <w:tc>
          <w:tcPr>
            <w:tcW w:w="611" w:type="pct"/>
            <w:tcBorders>
              <w:top w:val="double" w:sz="4" w:space="0" w:color="auto"/>
              <w:bottom w:val="single" w:sz="4" w:space="0" w:color="auto"/>
            </w:tcBorders>
          </w:tcPr>
          <w:p w:rsidR="00E7124C" w:rsidRPr="00806D32" w:rsidRDefault="00E7124C" w:rsidP="00E7124C">
            <w:pPr>
              <w:jc w:val="center"/>
              <w:rPr>
                <w:rFonts w:ascii="Arial" w:hAnsi="Arial" w:cs="Arial"/>
                <w:sz w:val="20"/>
                <w:lang w:val="sr-Cyrl-RS"/>
              </w:rPr>
            </w:pPr>
            <w:r w:rsidRPr="00806D32">
              <w:rPr>
                <w:rFonts w:ascii="Arial" w:hAnsi="Arial" w:cs="Arial"/>
                <w:sz w:val="20"/>
                <w:lang w:val="sr-Cyrl-RS"/>
              </w:rPr>
              <w:t>Укупна цена са ПДВ</w:t>
            </w:r>
          </w:p>
          <w:p w:rsidR="00E7124C" w:rsidRPr="00806D32" w:rsidRDefault="00E7124C" w:rsidP="00E7124C">
            <w:pPr>
              <w:jc w:val="center"/>
              <w:rPr>
                <w:rFonts w:ascii="Arial" w:hAnsi="Arial" w:cs="Arial"/>
                <w:i/>
                <w:sz w:val="20"/>
                <w:lang w:val="sr-Cyrl-RS"/>
              </w:rPr>
            </w:pPr>
            <w:r w:rsidRPr="00806D32">
              <w:rPr>
                <w:rFonts w:ascii="Arial" w:hAnsi="Arial" w:cs="Arial"/>
                <w:i/>
                <w:color w:val="0070C0"/>
                <w:sz w:val="20"/>
                <w:lang w:val="sr-Cyrl-RS"/>
              </w:rPr>
              <w:t>(РСД/ЕУР)</w:t>
            </w:r>
          </w:p>
        </w:tc>
      </w:tr>
      <w:tr w:rsidR="00E7124C" w:rsidRPr="00806D32" w:rsidTr="00E7124C">
        <w:trPr>
          <w:cantSplit/>
          <w:trHeight w:val="343"/>
          <w:tblHeader/>
          <w:jc w:val="center"/>
        </w:trPr>
        <w:tc>
          <w:tcPr>
            <w:tcW w:w="365" w:type="pct"/>
            <w:tcBorders>
              <w:top w:val="single" w:sz="4" w:space="0" w:color="auto"/>
              <w:bottom w:val="double" w:sz="4" w:space="0" w:color="auto"/>
            </w:tcBorders>
          </w:tcPr>
          <w:p w:rsidR="00E7124C" w:rsidRPr="00806D32" w:rsidRDefault="00E7124C" w:rsidP="00E7124C">
            <w:pPr>
              <w:jc w:val="center"/>
              <w:rPr>
                <w:rFonts w:ascii="Arial" w:hAnsi="Arial" w:cs="Arial"/>
                <w:sz w:val="20"/>
                <w:lang w:val="sr-Cyrl-RS"/>
              </w:rPr>
            </w:pPr>
            <w:r w:rsidRPr="00806D32">
              <w:rPr>
                <w:rFonts w:ascii="Arial" w:hAnsi="Arial" w:cs="Arial"/>
                <w:sz w:val="20"/>
                <w:lang w:val="sr-Cyrl-RS"/>
              </w:rPr>
              <w:t>(1)</w:t>
            </w:r>
          </w:p>
        </w:tc>
        <w:tc>
          <w:tcPr>
            <w:tcW w:w="1413" w:type="pct"/>
            <w:tcBorders>
              <w:top w:val="single" w:sz="4" w:space="0" w:color="auto"/>
              <w:bottom w:val="double" w:sz="4" w:space="0" w:color="auto"/>
            </w:tcBorders>
          </w:tcPr>
          <w:p w:rsidR="00E7124C" w:rsidRPr="00806D32" w:rsidRDefault="00E7124C" w:rsidP="00E7124C">
            <w:pPr>
              <w:jc w:val="center"/>
              <w:rPr>
                <w:rFonts w:ascii="Arial" w:hAnsi="Arial" w:cs="Arial"/>
                <w:sz w:val="20"/>
                <w:lang w:val="sr-Cyrl-RS"/>
              </w:rPr>
            </w:pPr>
            <w:r w:rsidRPr="00806D32">
              <w:rPr>
                <w:rFonts w:ascii="Arial" w:hAnsi="Arial" w:cs="Arial"/>
                <w:sz w:val="20"/>
                <w:lang w:val="sr-Cyrl-RS"/>
              </w:rPr>
              <w:t>(2)</w:t>
            </w:r>
          </w:p>
        </w:tc>
        <w:tc>
          <w:tcPr>
            <w:tcW w:w="664" w:type="pct"/>
            <w:tcBorders>
              <w:top w:val="single" w:sz="4" w:space="0" w:color="auto"/>
              <w:bottom w:val="double" w:sz="4" w:space="0" w:color="auto"/>
            </w:tcBorders>
            <w:vAlign w:val="center"/>
          </w:tcPr>
          <w:p w:rsidR="00E7124C" w:rsidRPr="00806D32" w:rsidRDefault="00E7124C" w:rsidP="00E7124C">
            <w:pPr>
              <w:jc w:val="center"/>
              <w:rPr>
                <w:rFonts w:ascii="Arial" w:hAnsi="Arial" w:cs="Arial"/>
                <w:sz w:val="20"/>
                <w:lang w:val="sr-Cyrl-RS"/>
              </w:rPr>
            </w:pPr>
            <w:r w:rsidRPr="00806D32">
              <w:rPr>
                <w:rFonts w:ascii="Arial" w:hAnsi="Arial" w:cs="Arial"/>
                <w:sz w:val="20"/>
                <w:lang w:val="sr-Cyrl-RS"/>
              </w:rPr>
              <w:t>(3)</w:t>
            </w:r>
          </w:p>
        </w:tc>
        <w:tc>
          <w:tcPr>
            <w:tcW w:w="726" w:type="pct"/>
            <w:tcBorders>
              <w:top w:val="single" w:sz="4" w:space="0" w:color="auto"/>
              <w:bottom w:val="double" w:sz="4" w:space="0" w:color="auto"/>
            </w:tcBorders>
            <w:vAlign w:val="center"/>
          </w:tcPr>
          <w:p w:rsidR="00E7124C" w:rsidRPr="00806D32" w:rsidRDefault="00E7124C" w:rsidP="00E7124C">
            <w:pPr>
              <w:jc w:val="center"/>
              <w:rPr>
                <w:rFonts w:ascii="Arial" w:hAnsi="Arial" w:cs="Arial"/>
                <w:sz w:val="20"/>
                <w:lang w:val="sr-Cyrl-RS"/>
              </w:rPr>
            </w:pPr>
            <w:r w:rsidRPr="00806D32">
              <w:rPr>
                <w:rFonts w:ascii="Arial" w:hAnsi="Arial" w:cs="Arial"/>
                <w:sz w:val="20"/>
                <w:lang w:val="sr-Cyrl-RS"/>
              </w:rPr>
              <w:t>(4)</w:t>
            </w:r>
          </w:p>
        </w:tc>
        <w:tc>
          <w:tcPr>
            <w:tcW w:w="726" w:type="pct"/>
            <w:tcBorders>
              <w:top w:val="single" w:sz="4" w:space="0" w:color="auto"/>
              <w:bottom w:val="double" w:sz="4" w:space="0" w:color="auto"/>
            </w:tcBorders>
            <w:vAlign w:val="center"/>
          </w:tcPr>
          <w:p w:rsidR="00E7124C" w:rsidRPr="00806D32" w:rsidRDefault="00E7124C" w:rsidP="00E7124C">
            <w:pPr>
              <w:jc w:val="center"/>
              <w:rPr>
                <w:rFonts w:ascii="Arial" w:hAnsi="Arial" w:cs="Arial"/>
                <w:sz w:val="20"/>
                <w:lang w:val="sr-Cyrl-RS"/>
              </w:rPr>
            </w:pPr>
            <w:r w:rsidRPr="00806D32">
              <w:rPr>
                <w:rFonts w:ascii="Arial" w:hAnsi="Arial" w:cs="Arial"/>
                <w:sz w:val="20"/>
                <w:lang w:val="sr-Cyrl-RS"/>
              </w:rPr>
              <w:t>(5)</w:t>
            </w:r>
          </w:p>
        </w:tc>
        <w:tc>
          <w:tcPr>
            <w:tcW w:w="496" w:type="pct"/>
            <w:tcBorders>
              <w:top w:val="single" w:sz="4" w:space="0" w:color="auto"/>
              <w:bottom w:val="double" w:sz="4" w:space="0" w:color="auto"/>
            </w:tcBorders>
          </w:tcPr>
          <w:p w:rsidR="00E7124C" w:rsidRPr="00806D32" w:rsidRDefault="00E7124C" w:rsidP="00E7124C">
            <w:pPr>
              <w:jc w:val="center"/>
              <w:rPr>
                <w:rFonts w:ascii="Arial" w:hAnsi="Arial" w:cs="Arial"/>
                <w:sz w:val="20"/>
                <w:lang w:val="sr-Cyrl-RS"/>
              </w:rPr>
            </w:pPr>
            <w:r w:rsidRPr="00806D32">
              <w:rPr>
                <w:rFonts w:ascii="Arial" w:hAnsi="Arial" w:cs="Arial"/>
                <w:sz w:val="20"/>
                <w:lang w:val="sr-Cyrl-RS"/>
              </w:rPr>
              <w:t>(6)</w:t>
            </w:r>
          </w:p>
        </w:tc>
        <w:tc>
          <w:tcPr>
            <w:tcW w:w="611" w:type="pct"/>
            <w:tcBorders>
              <w:top w:val="single" w:sz="4" w:space="0" w:color="auto"/>
              <w:bottom w:val="double" w:sz="4" w:space="0" w:color="auto"/>
            </w:tcBorders>
          </w:tcPr>
          <w:p w:rsidR="00E7124C" w:rsidRPr="00806D32" w:rsidRDefault="00E7124C" w:rsidP="00E7124C">
            <w:pPr>
              <w:jc w:val="center"/>
              <w:rPr>
                <w:rFonts w:ascii="Arial" w:hAnsi="Arial" w:cs="Arial"/>
                <w:sz w:val="20"/>
                <w:lang w:val="sr-Cyrl-RS"/>
              </w:rPr>
            </w:pPr>
            <w:r w:rsidRPr="00806D32">
              <w:rPr>
                <w:rFonts w:ascii="Arial" w:hAnsi="Arial" w:cs="Arial"/>
                <w:sz w:val="20"/>
                <w:lang w:val="sr-Cyrl-RS"/>
              </w:rPr>
              <w:t>(7)</w:t>
            </w:r>
          </w:p>
        </w:tc>
      </w:tr>
      <w:tr w:rsidR="00E7124C" w:rsidRPr="00806D32" w:rsidTr="00E7124C">
        <w:trPr>
          <w:cantSplit/>
          <w:trHeight w:val="403"/>
          <w:jc w:val="center"/>
        </w:trPr>
        <w:tc>
          <w:tcPr>
            <w:tcW w:w="365" w:type="pct"/>
            <w:tcBorders>
              <w:top w:val="double" w:sz="4" w:space="0" w:color="auto"/>
              <w:bottom w:val="single" w:sz="4" w:space="0" w:color="auto"/>
            </w:tcBorders>
            <w:tcMar>
              <w:top w:w="113" w:type="dxa"/>
              <w:bottom w:w="113" w:type="dxa"/>
            </w:tcMar>
            <w:vAlign w:val="center"/>
          </w:tcPr>
          <w:p w:rsidR="00E7124C" w:rsidRPr="00806D32" w:rsidRDefault="00E7124C" w:rsidP="00E7124C">
            <w:pPr>
              <w:ind w:left="57"/>
              <w:jc w:val="center"/>
              <w:rPr>
                <w:rFonts w:ascii="Arial" w:hAnsi="Arial" w:cs="Arial"/>
                <w:sz w:val="20"/>
                <w:lang w:val="sr-Cyrl-RS"/>
              </w:rPr>
            </w:pPr>
            <w:r w:rsidRPr="00806D32">
              <w:rPr>
                <w:rFonts w:ascii="Arial" w:hAnsi="Arial" w:cs="Arial"/>
                <w:sz w:val="20"/>
                <w:lang w:val="sr-Cyrl-RS"/>
              </w:rPr>
              <w:t>У.1.</w:t>
            </w:r>
          </w:p>
        </w:tc>
        <w:tc>
          <w:tcPr>
            <w:tcW w:w="1413" w:type="pct"/>
            <w:tcBorders>
              <w:top w:val="double" w:sz="4" w:space="0" w:color="auto"/>
              <w:bottom w:val="single" w:sz="4" w:space="0" w:color="auto"/>
            </w:tcBorders>
            <w:tcMar>
              <w:top w:w="113" w:type="dxa"/>
              <w:bottom w:w="113" w:type="dxa"/>
            </w:tcMar>
            <w:vAlign w:val="center"/>
          </w:tcPr>
          <w:p w:rsidR="00E7124C" w:rsidRPr="00806D32" w:rsidRDefault="00E7124C" w:rsidP="00E7124C">
            <w:pPr>
              <w:ind w:left="52"/>
              <w:rPr>
                <w:rFonts w:ascii="Arial" w:hAnsi="Arial" w:cs="Arial"/>
                <w:sz w:val="20"/>
                <w:lang w:val="sr-Cyrl-RS"/>
              </w:rPr>
            </w:pPr>
            <w:r w:rsidRPr="00806D32">
              <w:rPr>
                <w:rFonts w:ascii="Arial" w:hAnsi="Arial" w:cs="Arial"/>
                <w:sz w:val="20"/>
                <w:lang w:val="sr-Cyrl-RS"/>
              </w:rPr>
              <w:t xml:space="preserve">Услуге </w:t>
            </w:r>
            <w:r w:rsidRPr="00806D32">
              <w:rPr>
                <w:rFonts w:ascii="Arial" w:hAnsi="Arial" w:cs="Arial"/>
                <w:sz w:val="20"/>
                <w:lang w:val="sr-Cyrl-RS" w:eastAsia="en-US"/>
              </w:rPr>
              <w:t>и</w:t>
            </w:r>
            <w:r w:rsidRPr="00806D32">
              <w:rPr>
                <w:rFonts w:ascii="Arial" w:hAnsi="Arial" w:cs="Arial"/>
                <w:sz w:val="20"/>
                <w:lang w:eastAsia="en-US"/>
              </w:rPr>
              <w:t>нсталациј</w:t>
            </w:r>
            <w:r w:rsidRPr="00806D32">
              <w:rPr>
                <w:rFonts w:ascii="Arial" w:hAnsi="Arial" w:cs="Arial"/>
                <w:sz w:val="20"/>
                <w:lang w:val="sr-Cyrl-RS" w:eastAsia="en-US"/>
              </w:rPr>
              <w:t>е</w:t>
            </w:r>
            <w:r w:rsidRPr="00806D32">
              <w:rPr>
                <w:rFonts w:ascii="Arial" w:hAnsi="Arial" w:cs="Arial"/>
                <w:sz w:val="20"/>
                <w:lang w:eastAsia="en-US"/>
              </w:rPr>
              <w:t>, имплементациј</w:t>
            </w:r>
            <w:r w:rsidRPr="00806D32">
              <w:rPr>
                <w:rFonts w:ascii="Arial" w:hAnsi="Arial" w:cs="Arial"/>
                <w:sz w:val="20"/>
                <w:lang w:val="sr-Cyrl-RS" w:eastAsia="en-US"/>
              </w:rPr>
              <w:t>е</w:t>
            </w:r>
            <w:r w:rsidRPr="00806D32">
              <w:rPr>
                <w:rFonts w:ascii="Arial" w:hAnsi="Arial" w:cs="Arial"/>
                <w:sz w:val="20"/>
                <w:lang w:eastAsia="en-US"/>
              </w:rPr>
              <w:t>, тестирањ</w:t>
            </w:r>
            <w:r w:rsidRPr="00806D32">
              <w:rPr>
                <w:rFonts w:ascii="Arial" w:hAnsi="Arial" w:cs="Arial"/>
                <w:sz w:val="20"/>
                <w:lang w:val="sr-Cyrl-RS" w:eastAsia="en-US"/>
              </w:rPr>
              <w:t>а</w:t>
            </w:r>
            <w:r w:rsidRPr="00806D32">
              <w:rPr>
                <w:rFonts w:ascii="Arial" w:hAnsi="Arial" w:cs="Arial"/>
                <w:sz w:val="20"/>
                <w:lang w:eastAsia="en-US"/>
              </w:rPr>
              <w:t xml:space="preserve"> и пуштањ</w:t>
            </w:r>
            <w:r w:rsidRPr="00806D32">
              <w:rPr>
                <w:rFonts w:ascii="Arial" w:hAnsi="Arial" w:cs="Arial"/>
                <w:sz w:val="20"/>
                <w:lang w:val="sr-Cyrl-RS" w:eastAsia="en-US"/>
              </w:rPr>
              <w:t>а</w:t>
            </w:r>
            <w:r w:rsidRPr="00806D32">
              <w:rPr>
                <w:rFonts w:ascii="Arial" w:hAnsi="Arial" w:cs="Arial"/>
                <w:sz w:val="20"/>
                <w:lang w:eastAsia="en-US"/>
              </w:rPr>
              <w:t xml:space="preserve"> у рад опреме</w:t>
            </w:r>
          </w:p>
        </w:tc>
        <w:tc>
          <w:tcPr>
            <w:tcW w:w="664" w:type="pct"/>
            <w:tcBorders>
              <w:top w:val="double" w:sz="4" w:space="0" w:color="auto"/>
              <w:bottom w:val="single" w:sz="4" w:space="0" w:color="auto"/>
            </w:tcBorders>
            <w:tcMar>
              <w:top w:w="113" w:type="dxa"/>
              <w:bottom w:w="113" w:type="dxa"/>
            </w:tcMar>
          </w:tcPr>
          <w:p w:rsidR="00E7124C" w:rsidRPr="00806D32" w:rsidRDefault="00E7124C" w:rsidP="00E7124C">
            <w:pPr>
              <w:ind w:left="57"/>
              <w:jc w:val="center"/>
              <w:rPr>
                <w:rFonts w:ascii="Arial" w:eastAsia="Arial Unicode MS" w:hAnsi="Arial" w:cs="Arial"/>
                <w:sz w:val="20"/>
                <w:lang w:val="sr-Cyrl-RS"/>
              </w:rPr>
            </w:pPr>
            <w:r w:rsidRPr="00806D32">
              <w:rPr>
                <w:rFonts w:ascii="Arial" w:eastAsia="Arial Unicode MS" w:hAnsi="Arial" w:cs="Arial"/>
                <w:sz w:val="20"/>
                <w:lang w:val="sr-Cyrl-RS"/>
              </w:rPr>
              <w:t>1</w:t>
            </w:r>
          </w:p>
        </w:tc>
        <w:tc>
          <w:tcPr>
            <w:tcW w:w="726" w:type="pct"/>
            <w:tcBorders>
              <w:top w:val="double" w:sz="4" w:space="0" w:color="auto"/>
              <w:bottom w:val="single" w:sz="4" w:space="0" w:color="auto"/>
            </w:tcBorders>
            <w:tcMar>
              <w:top w:w="113" w:type="dxa"/>
              <w:bottom w:w="113" w:type="dxa"/>
            </w:tcMar>
            <w:vAlign w:val="center"/>
          </w:tcPr>
          <w:p w:rsidR="00E7124C" w:rsidRPr="00806D32" w:rsidRDefault="00E7124C" w:rsidP="00E7124C">
            <w:pPr>
              <w:ind w:left="57"/>
              <w:jc w:val="center"/>
              <w:rPr>
                <w:rFonts w:ascii="Arial" w:hAnsi="Arial" w:cs="Arial"/>
                <w:sz w:val="20"/>
                <w:lang w:val="sr-Cyrl-RS"/>
              </w:rPr>
            </w:pPr>
          </w:p>
        </w:tc>
        <w:tc>
          <w:tcPr>
            <w:tcW w:w="726" w:type="pct"/>
            <w:tcBorders>
              <w:top w:val="double" w:sz="4" w:space="0" w:color="auto"/>
              <w:bottom w:val="single" w:sz="4" w:space="0" w:color="auto"/>
            </w:tcBorders>
            <w:vAlign w:val="center"/>
          </w:tcPr>
          <w:p w:rsidR="00E7124C" w:rsidRPr="00806D32" w:rsidRDefault="00E7124C" w:rsidP="00E7124C">
            <w:pPr>
              <w:ind w:left="57"/>
              <w:jc w:val="center"/>
              <w:rPr>
                <w:rFonts w:ascii="Arial" w:hAnsi="Arial" w:cs="Arial"/>
                <w:sz w:val="20"/>
                <w:lang w:val="sr-Cyrl-RS"/>
              </w:rPr>
            </w:pPr>
          </w:p>
        </w:tc>
        <w:tc>
          <w:tcPr>
            <w:tcW w:w="496" w:type="pct"/>
            <w:tcBorders>
              <w:top w:val="double" w:sz="4" w:space="0" w:color="auto"/>
              <w:bottom w:val="single" w:sz="4" w:space="0" w:color="auto"/>
            </w:tcBorders>
          </w:tcPr>
          <w:p w:rsidR="00E7124C" w:rsidRPr="00806D32" w:rsidRDefault="00E7124C" w:rsidP="00E7124C">
            <w:pPr>
              <w:ind w:left="57"/>
              <w:jc w:val="center"/>
              <w:rPr>
                <w:rFonts w:ascii="Arial" w:hAnsi="Arial" w:cs="Arial"/>
                <w:sz w:val="20"/>
                <w:lang w:val="sr-Cyrl-RS"/>
              </w:rPr>
            </w:pPr>
          </w:p>
        </w:tc>
        <w:tc>
          <w:tcPr>
            <w:tcW w:w="611" w:type="pct"/>
            <w:tcBorders>
              <w:top w:val="double" w:sz="4" w:space="0" w:color="auto"/>
              <w:bottom w:val="single" w:sz="4" w:space="0" w:color="auto"/>
            </w:tcBorders>
          </w:tcPr>
          <w:p w:rsidR="00E7124C" w:rsidRPr="00806D32" w:rsidRDefault="00E7124C" w:rsidP="00E7124C">
            <w:pPr>
              <w:ind w:left="57"/>
              <w:jc w:val="center"/>
              <w:rPr>
                <w:rFonts w:ascii="Arial" w:hAnsi="Arial" w:cs="Arial"/>
                <w:sz w:val="20"/>
                <w:lang w:val="sr-Cyrl-RS"/>
              </w:rPr>
            </w:pPr>
          </w:p>
        </w:tc>
      </w:tr>
      <w:tr w:rsidR="00E7124C" w:rsidRPr="00806D32" w:rsidTr="00E7124C">
        <w:trPr>
          <w:cantSplit/>
          <w:trHeight w:hRule="exact" w:val="572"/>
          <w:jc w:val="center"/>
        </w:trPr>
        <w:tc>
          <w:tcPr>
            <w:tcW w:w="365" w:type="pct"/>
            <w:tcBorders>
              <w:top w:val="double" w:sz="4" w:space="0" w:color="auto"/>
              <w:bottom w:val="double" w:sz="4" w:space="0" w:color="auto"/>
            </w:tcBorders>
            <w:tcMar>
              <w:top w:w="113" w:type="dxa"/>
              <w:bottom w:w="113" w:type="dxa"/>
            </w:tcMar>
          </w:tcPr>
          <w:p w:rsidR="00E7124C" w:rsidRPr="00806D32" w:rsidRDefault="00E7124C" w:rsidP="00E7124C">
            <w:pPr>
              <w:ind w:left="170"/>
              <w:jc w:val="center"/>
              <w:rPr>
                <w:rFonts w:ascii="Arial" w:hAnsi="Arial" w:cs="Arial"/>
                <w:sz w:val="20"/>
                <w:lang w:val="sr-Cyrl-RS"/>
              </w:rPr>
            </w:pPr>
          </w:p>
        </w:tc>
        <w:tc>
          <w:tcPr>
            <w:tcW w:w="2802" w:type="pct"/>
            <w:gridSpan w:val="3"/>
            <w:tcBorders>
              <w:top w:val="double" w:sz="4" w:space="0" w:color="auto"/>
              <w:bottom w:val="double" w:sz="4" w:space="0" w:color="auto"/>
            </w:tcBorders>
            <w:tcMar>
              <w:top w:w="113" w:type="dxa"/>
              <w:bottom w:w="113" w:type="dxa"/>
            </w:tcMar>
          </w:tcPr>
          <w:p w:rsidR="00E7124C" w:rsidRPr="00806D32" w:rsidRDefault="00E7124C" w:rsidP="00E7124C">
            <w:pPr>
              <w:ind w:left="153"/>
              <w:jc w:val="right"/>
              <w:rPr>
                <w:rFonts w:ascii="Arial" w:hAnsi="Arial" w:cs="Arial"/>
                <w:b/>
                <w:spacing w:val="-2"/>
                <w:sz w:val="20"/>
                <w:lang w:val="sr-Cyrl-RS"/>
              </w:rPr>
            </w:pPr>
            <w:r w:rsidRPr="00806D32">
              <w:rPr>
                <w:rFonts w:ascii="Arial" w:hAnsi="Arial" w:cs="Arial"/>
                <w:b/>
                <w:spacing w:val="-2"/>
                <w:sz w:val="20"/>
                <w:lang w:val="sr-Cyrl-RS"/>
              </w:rPr>
              <w:t xml:space="preserve">УКУПНА ЦЕНА УСЛУГA </w:t>
            </w:r>
          </w:p>
        </w:tc>
        <w:tc>
          <w:tcPr>
            <w:tcW w:w="726" w:type="pct"/>
            <w:tcBorders>
              <w:top w:val="double" w:sz="4" w:space="0" w:color="auto"/>
              <w:bottom w:val="double" w:sz="4" w:space="0" w:color="auto"/>
            </w:tcBorders>
          </w:tcPr>
          <w:p w:rsidR="00E7124C" w:rsidRPr="00806D32" w:rsidRDefault="00E7124C" w:rsidP="00E7124C">
            <w:pPr>
              <w:rPr>
                <w:rFonts w:ascii="Arial" w:hAnsi="Arial" w:cs="Arial"/>
                <w:sz w:val="20"/>
                <w:lang w:val="sr-Cyrl-RS"/>
              </w:rPr>
            </w:pPr>
          </w:p>
        </w:tc>
        <w:tc>
          <w:tcPr>
            <w:tcW w:w="496" w:type="pct"/>
            <w:tcBorders>
              <w:top w:val="double" w:sz="4" w:space="0" w:color="auto"/>
              <w:bottom w:val="double" w:sz="4" w:space="0" w:color="auto"/>
            </w:tcBorders>
          </w:tcPr>
          <w:p w:rsidR="00E7124C" w:rsidRPr="00806D32" w:rsidRDefault="00E7124C" w:rsidP="00E7124C">
            <w:pPr>
              <w:rPr>
                <w:rFonts w:ascii="Arial" w:hAnsi="Arial" w:cs="Arial"/>
                <w:sz w:val="20"/>
                <w:lang w:val="sr-Cyrl-RS"/>
              </w:rPr>
            </w:pPr>
          </w:p>
        </w:tc>
        <w:tc>
          <w:tcPr>
            <w:tcW w:w="611" w:type="pct"/>
            <w:tcBorders>
              <w:top w:val="double" w:sz="4" w:space="0" w:color="auto"/>
              <w:bottom w:val="double" w:sz="4" w:space="0" w:color="auto"/>
            </w:tcBorders>
          </w:tcPr>
          <w:p w:rsidR="00E7124C" w:rsidRPr="00806D32" w:rsidRDefault="00E7124C" w:rsidP="00E7124C">
            <w:pPr>
              <w:rPr>
                <w:rFonts w:ascii="Arial" w:hAnsi="Arial" w:cs="Arial"/>
                <w:sz w:val="20"/>
                <w:lang w:val="sr-Cyrl-RS"/>
              </w:rPr>
            </w:pPr>
          </w:p>
        </w:tc>
      </w:tr>
    </w:tbl>
    <w:p w:rsidR="002C66A8" w:rsidRPr="00806D32" w:rsidRDefault="002C66A8" w:rsidP="002C66A8">
      <w:pPr>
        <w:rPr>
          <w:rFonts w:ascii="Arial" w:hAnsi="Arial" w:cs="Arial"/>
          <w:sz w:val="22"/>
          <w:szCs w:val="22"/>
          <w:lang w:val="sr-Cyrl-RS"/>
        </w:rPr>
      </w:pPr>
    </w:p>
    <w:p w:rsidR="002C66A8" w:rsidRPr="00806D32" w:rsidRDefault="002C66A8" w:rsidP="002C66A8">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2C66A8" w:rsidRPr="00806D32" w:rsidTr="00FF1A5F">
        <w:trPr>
          <w:cantSplit/>
          <w:trHeight w:hRule="exact" w:val="572"/>
          <w:jc w:val="center"/>
        </w:trPr>
        <w:tc>
          <w:tcPr>
            <w:tcW w:w="605" w:type="dxa"/>
            <w:tcBorders>
              <w:top w:val="single" w:sz="4" w:space="0" w:color="auto"/>
              <w:bottom w:val="double" w:sz="4" w:space="0" w:color="auto"/>
            </w:tcBorders>
            <w:tcMar>
              <w:top w:w="113" w:type="dxa"/>
              <w:bottom w:w="113" w:type="dxa"/>
            </w:tcMar>
          </w:tcPr>
          <w:p w:rsidR="002C66A8" w:rsidRPr="00806D32" w:rsidRDefault="002C66A8" w:rsidP="00FF1A5F">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2C66A8" w:rsidRPr="00806D32" w:rsidRDefault="002C66A8" w:rsidP="00FF1A5F">
            <w:pPr>
              <w:jc w:val="right"/>
              <w:rPr>
                <w:rFonts w:ascii="Arial" w:hAnsi="Arial" w:cs="Arial"/>
                <w:b/>
                <w:spacing w:val="-2"/>
                <w:sz w:val="22"/>
                <w:szCs w:val="22"/>
                <w:lang w:val="sr-Cyrl-RS"/>
              </w:rPr>
            </w:pPr>
            <w:r w:rsidRPr="00806D32">
              <w:rPr>
                <w:rFonts w:ascii="Arial" w:hAnsi="Arial" w:cs="Arial"/>
                <w:b/>
                <w:spacing w:val="-2"/>
                <w:sz w:val="22"/>
                <w:szCs w:val="22"/>
                <w:lang w:val="sr-Cyrl-RS"/>
              </w:rPr>
              <w:t xml:space="preserve">УКУПНА ЦЕНА ДОБАРА </w:t>
            </w:r>
            <w:r w:rsidR="00E7124C" w:rsidRPr="00806D32">
              <w:rPr>
                <w:rFonts w:ascii="Arial" w:hAnsi="Arial" w:cs="Arial"/>
                <w:b/>
                <w:spacing w:val="-2"/>
                <w:sz w:val="22"/>
                <w:szCs w:val="22"/>
                <w:lang w:val="sr-Cyrl-RS"/>
              </w:rPr>
              <w:t>БЕЗ ПДВ</w:t>
            </w:r>
          </w:p>
          <w:p w:rsidR="002C66A8" w:rsidRPr="00806D32" w:rsidRDefault="002C66A8" w:rsidP="00FF1A5F">
            <w:pPr>
              <w:jc w:val="right"/>
              <w:rPr>
                <w:rFonts w:ascii="Arial" w:hAnsi="Arial" w:cs="Arial"/>
                <w:sz w:val="22"/>
                <w:szCs w:val="22"/>
                <w:lang w:val="sr-Cyrl-RS"/>
              </w:rPr>
            </w:pPr>
          </w:p>
        </w:tc>
        <w:tc>
          <w:tcPr>
            <w:tcW w:w="1980" w:type="dxa"/>
            <w:tcBorders>
              <w:top w:val="single" w:sz="4" w:space="0" w:color="auto"/>
              <w:bottom w:val="double" w:sz="4" w:space="0" w:color="auto"/>
            </w:tcBorders>
          </w:tcPr>
          <w:p w:rsidR="002C66A8" w:rsidRPr="00806D32" w:rsidRDefault="002C66A8" w:rsidP="00FF1A5F">
            <w:pPr>
              <w:rPr>
                <w:rFonts w:ascii="Arial" w:hAnsi="Arial" w:cs="Arial"/>
                <w:sz w:val="22"/>
                <w:szCs w:val="22"/>
                <w:lang w:val="sr-Cyrl-RS"/>
              </w:rPr>
            </w:pPr>
          </w:p>
        </w:tc>
      </w:tr>
      <w:tr w:rsidR="002C66A8" w:rsidRPr="00806D32" w:rsidTr="00FF1A5F">
        <w:trPr>
          <w:cantSplit/>
          <w:trHeight w:hRule="exact" w:val="572"/>
          <w:jc w:val="center"/>
        </w:trPr>
        <w:tc>
          <w:tcPr>
            <w:tcW w:w="605" w:type="dxa"/>
            <w:tcBorders>
              <w:top w:val="single" w:sz="4" w:space="0" w:color="auto"/>
              <w:bottom w:val="double" w:sz="4" w:space="0" w:color="auto"/>
            </w:tcBorders>
            <w:tcMar>
              <w:top w:w="113" w:type="dxa"/>
              <w:bottom w:w="113" w:type="dxa"/>
            </w:tcMar>
          </w:tcPr>
          <w:p w:rsidR="002C66A8" w:rsidRPr="00806D32" w:rsidRDefault="002C66A8" w:rsidP="00FF1A5F">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2C66A8" w:rsidRPr="00806D32" w:rsidRDefault="002C66A8" w:rsidP="00FF1A5F">
            <w:pPr>
              <w:ind w:left="153"/>
              <w:jc w:val="right"/>
              <w:rPr>
                <w:rFonts w:ascii="Arial" w:hAnsi="Arial" w:cs="Arial"/>
                <w:b/>
                <w:spacing w:val="-2"/>
                <w:sz w:val="22"/>
                <w:szCs w:val="22"/>
                <w:lang w:val="sr-Cyrl-RS"/>
              </w:rPr>
            </w:pPr>
            <w:r w:rsidRPr="00806D32">
              <w:rPr>
                <w:rFonts w:ascii="Arial" w:hAnsi="Arial" w:cs="Arial"/>
                <w:b/>
                <w:spacing w:val="-2"/>
                <w:sz w:val="22"/>
                <w:szCs w:val="22"/>
                <w:lang w:val="sr-Cyrl-RS"/>
              </w:rPr>
              <w:t xml:space="preserve">УКУПНА ЦЕНА </w:t>
            </w:r>
            <w:r w:rsidR="00E7124C" w:rsidRPr="00806D32">
              <w:rPr>
                <w:rFonts w:ascii="Arial" w:hAnsi="Arial" w:cs="Arial"/>
                <w:b/>
                <w:spacing w:val="-2"/>
                <w:sz w:val="22"/>
                <w:szCs w:val="22"/>
                <w:lang w:val="sr-Cyrl-RS"/>
              </w:rPr>
              <w:t>УСЛУГА БЕЗ ПДВ</w:t>
            </w:r>
          </w:p>
          <w:p w:rsidR="002C66A8" w:rsidRPr="00806D32" w:rsidRDefault="002C66A8" w:rsidP="00FF1A5F">
            <w:pPr>
              <w:ind w:left="153"/>
              <w:jc w:val="right"/>
              <w:rPr>
                <w:rFonts w:ascii="Arial" w:hAnsi="Arial" w:cs="Arial"/>
                <w:b/>
                <w:spacing w:val="-2"/>
                <w:sz w:val="22"/>
                <w:szCs w:val="22"/>
                <w:lang w:val="sr-Cyrl-RS"/>
              </w:rPr>
            </w:pPr>
          </w:p>
        </w:tc>
        <w:tc>
          <w:tcPr>
            <w:tcW w:w="1980" w:type="dxa"/>
            <w:tcBorders>
              <w:top w:val="single" w:sz="4" w:space="0" w:color="auto"/>
              <w:bottom w:val="double" w:sz="4" w:space="0" w:color="auto"/>
            </w:tcBorders>
          </w:tcPr>
          <w:p w:rsidR="002C66A8" w:rsidRPr="00806D32" w:rsidRDefault="002C66A8" w:rsidP="00FF1A5F">
            <w:pPr>
              <w:rPr>
                <w:rFonts w:ascii="Arial" w:hAnsi="Arial" w:cs="Arial"/>
                <w:sz w:val="22"/>
                <w:szCs w:val="22"/>
                <w:lang w:val="sr-Cyrl-RS"/>
              </w:rPr>
            </w:pPr>
          </w:p>
        </w:tc>
      </w:tr>
      <w:tr w:rsidR="002C66A8" w:rsidRPr="00806D32" w:rsidTr="00FF1A5F">
        <w:trPr>
          <w:cantSplit/>
          <w:trHeight w:hRule="exact" w:val="572"/>
          <w:jc w:val="center"/>
        </w:trPr>
        <w:tc>
          <w:tcPr>
            <w:tcW w:w="605" w:type="dxa"/>
            <w:tcMar>
              <w:top w:w="113" w:type="dxa"/>
              <w:bottom w:w="113" w:type="dxa"/>
            </w:tcMar>
          </w:tcPr>
          <w:p w:rsidR="002C66A8" w:rsidRPr="00806D32" w:rsidRDefault="002C66A8" w:rsidP="00FF1A5F">
            <w:pPr>
              <w:ind w:left="170"/>
              <w:jc w:val="center"/>
              <w:rPr>
                <w:rFonts w:ascii="Arial" w:hAnsi="Arial" w:cs="Arial"/>
                <w:sz w:val="22"/>
                <w:szCs w:val="22"/>
                <w:lang w:val="sr-Cyrl-RS"/>
              </w:rPr>
            </w:pPr>
          </w:p>
        </w:tc>
        <w:tc>
          <w:tcPr>
            <w:tcW w:w="6649" w:type="dxa"/>
            <w:tcMar>
              <w:top w:w="113" w:type="dxa"/>
              <w:bottom w:w="113" w:type="dxa"/>
            </w:tcMar>
          </w:tcPr>
          <w:p w:rsidR="002C66A8" w:rsidRPr="00806D32" w:rsidRDefault="00E7124C" w:rsidP="00FF1A5F">
            <w:pPr>
              <w:ind w:left="153"/>
              <w:jc w:val="right"/>
              <w:rPr>
                <w:rFonts w:ascii="Arial" w:hAnsi="Arial" w:cs="Arial"/>
                <w:b/>
                <w:spacing w:val="-2"/>
                <w:sz w:val="22"/>
                <w:szCs w:val="22"/>
                <w:lang w:val="sr-Cyrl-RS"/>
              </w:rPr>
            </w:pPr>
            <w:r w:rsidRPr="00806D32">
              <w:rPr>
                <w:rFonts w:ascii="Arial" w:hAnsi="Arial" w:cs="Arial"/>
                <w:b/>
                <w:spacing w:val="-2"/>
                <w:sz w:val="22"/>
                <w:szCs w:val="22"/>
                <w:lang w:val="sr-Cyrl-RS"/>
              </w:rPr>
              <w:t>УКУПНА ЦЕНА ДОБАРА И УСЛУГА БЕЗ ПДВ</w:t>
            </w:r>
          </w:p>
          <w:p w:rsidR="002C66A8" w:rsidRPr="00806D32" w:rsidRDefault="002C66A8" w:rsidP="00FF1A5F">
            <w:pPr>
              <w:jc w:val="right"/>
              <w:rPr>
                <w:rFonts w:ascii="Arial" w:hAnsi="Arial" w:cs="Arial"/>
                <w:sz w:val="22"/>
                <w:szCs w:val="22"/>
                <w:lang w:val="sr-Cyrl-RS"/>
              </w:rPr>
            </w:pPr>
          </w:p>
        </w:tc>
        <w:tc>
          <w:tcPr>
            <w:tcW w:w="1980" w:type="dxa"/>
          </w:tcPr>
          <w:p w:rsidR="002C66A8" w:rsidRPr="00806D32" w:rsidRDefault="002C66A8" w:rsidP="00FF1A5F">
            <w:pPr>
              <w:rPr>
                <w:rFonts w:ascii="Arial" w:hAnsi="Arial" w:cs="Arial"/>
                <w:sz w:val="22"/>
                <w:szCs w:val="22"/>
                <w:lang w:val="sr-Cyrl-RS"/>
              </w:rPr>
            </w:pPr>
          </w:p>
        </w:tc>
      </w:tr>
      <w:tr w:rsidR="003B3DCC" w:rsidRPr="00806D32" w:rsidTr="00FF1A5F">
        <w:trPr>
          <w:cantSplit/>
          <w:trHeight w:hRule="exact" w:val="572"/>
          <w:jc w:val="center"/>
        </w:trPr>
        <w:tc>
          <w:tcPr>
            <w:tcW w:w="605" w:type="dxa"/>
            <w:tcBorders>
              <w:top w:val="single" w:sz="4" w:space="0" w:color="auto"/>
              <w:left w:val="double" w:sz="4" w:space="0" w:color="auto"/>
              <w:bottom w:val="double" w:sz="4" w:space="0" w:color="auto"/>
              <w:right w:val="single" w:sz="4" w:space="0" w:color="auto"/>
            </w:tcBorders>
            <w:tcMar>
              <w:top w:w="113" w:type="dxa"/>
              <w:bottom w:w="113" w:type="dxa"/>
            </w:tcMar>
          </w:tcPr>
          <w:p w:rsidR="003B3DCC" w:rsidRPr="00806D32" w:rsidRDefault="003B3DCC" w:rsidP="003B3DCC">
            <w:pPr>
              <w:ind w:left="170"/>
              <w:jc w:val="center"/>
              <w:rPr>
                <w:rFonts w:ascii="Arial" w:hAnsi="Arial" w:cs="Arial"/>
                <w:sz w:val="22"/>
                <w:szCs w:val="22"/>
                <w:lang w:val="sr-Cyrl-RS"/>
              </w:rPr>
            </w:pPr>
          </w:p>
        </w:tc>
        <w:tc>
          <w:tcPr>
            <w:tcW w:w="6649" w:type="dxa"/>
            <w:tcBorders>
              <w:top w:val="single" w:sz="4" w:space="0" w:color="auto"/>
              <w:left w:val="single" w:sz="4" w:space="0" w:color="auto"/>
              <w:bottom w:val="double" w:sz="4" w:space="0" w:color="auto"/>
              <w:right w:val="single" w:sz="4" w:space="0" w:color="auto"/>
            </w:tcBorders>
            <w:tcMar>
              <w:top w:w="113" w:type="dxa"/>
              <w:bottom w:w="113" w:type="dxa"/>
            </w:tcMar>
          </w:tcPr>
          <w:p w:rsidR="003B3DCC" w:rsidRPr="00806D32" w:rsidRDefault="003B3DCC" w:rsidP="003B3DCC">
            <w:pPr>
              <w:jc w:val="right"/>
              <w:rPr>
                <w:rFonts w:ascii="Arial" w:hAnsi="Arial" w:cs="Arial"/>
                <w:b/>
                <w:spacing w:val="-2"/>
                <w:sz w:val="22"/>
                <w:szCs w:val="22"/>
                <w:lang w:val="sr-Cyrl-RS"/>
              </w:rPr>
            </w:pPr>
            <w:r w:rsidRPr="00806D32">
              <w:rPr>
                <w:rFonts w:ascii="Arial" w:hAnsi="Arial" w:cs="Arial"/>
                <w:b/>
                <w:spacing w:val="-2"/>
                <w:sz w:val="22"/>
                <w:szCs w:val="22"/>
                <w:lang w:val="sr-Cyrl-RS"/>
              </w:rPr>
              <w:t>УКУПНА ЦЕНА ДОБАРА СА ПДВ</w:t>
            </w:r>
          </w:p>
          <w:p w:rsidR="003B3DCC" w:rsidRPr="00806D32" w:rsidRDefault="003B3DCC" w:rsidP="003B3DCC">
            <w:pPr>
              <w:jc w:val="right"/>
              <w:rPr>
                <w:rFonts w:ascii="Arial" w:hAnsi="Arial" w:cs="Arial"/>
                <w:sz w:val="22"/>
                <w:szCs w:val="22"/>
                <w:lang w:val="sr-Cyrl-RS"/>
              </w:rPr>
            </w:pPr>
          </w:p>
        </w:tc>
        <w:tc>
          <w:tcPr>
            <w:tcW w:w="1980" w:type="dxa"/>
            <w:tcBorders>
              <w:top w:val="single" w:sz="4" w:space="0" w:color="auto"/>
              <w:left w:val="single" w:sz="4" w:space="0" w:color="auto"/>
              <w:bottom w:val="double" w:sz="4" w:space="0" w:color="auto"/>
              <w:right w:val="double" w:sz="4" w:space="0" w:color="auto"/>
            </w:tcBorders>
          </w:tcPr>
          <w:p w:rsidR="003B3DCC" w:rsidRPr="00806D32" w:rsidRDefault="003B3DCC" w:rsidP="003B3DCC">
            <w:pPr>
              <w:rPr>
                <w:rFonts w:ascii="Arial" w:hAnsi="Arial" w:cs="Arial"/>
                <w:sz w:val="22"/>
                <w:szCs w:val="22"/>
                <w:lang w:val="sr-Cyrl-RS"/>
              </w:rPr>
            </w:pPr>
          </w:p>
        </w:tc>
      </w:tr>
      <w:tr w:rsidR="003B3DCC" w:rsidRPr="00806D32" w:rsidTr="003B3DCC">
        <w:trPr>
          <w:cantSplit/>
          <w:trHeight w:hRule="exact" w:val="572"/>
          <w:jc w:val="center"/>
        </w:trPr>
        <w:tc>
          <w:tcPr>
            <w:tcW w:w="605" w:type="dxa"/>
            <w:tcBorders>
              <w:top w:val="single" w:sz="4" w:space="0" w:color="auto"/>
              <w:bottom w:val="single" w:sz="4" w:space="0" w:color="auto"/>
            </w:tcBorders>
            <w:tcMar>
              <w:top w:w="113" w:type="dxa"/>
              <w:bottom w:w="113" w:type="dxa"/>
            </w:tcMar>
          </w:tcPr>
          <w:p w:rsidR="003B3DCC" w:rsidRPr="00806D32" w:rsidRDefault="003B3DCC" w:rsidP="003B3DCC">
            <w:pPr>
              <w:ind w:left="170"/>
              <w:jc w:val="center"/>
              <w:rPr>
                <w:rFonts w:ascii="Arial" w:hAnsi="Arial" w:cs="Arial"/>
                <w:sz w:val="22"/>
                <w:szCs w:val="22"/>
                <w:lang w:val="sr-Cyrl-RS"/>
              </w:rPr>
            </w:pPr>
          </w:p>
        </w:tc>
        <w:tc>
          <w:tcPr>
            <w:tcW w:w="6649" w:type="dxa"/>
            <w:tcBorders>
              <w:top w:val="single" w:sz="4" w:space="0" w:color="auto"/>
              <w:bottom w:val="single" w:sz="4" w:space="0" w:color="auto"/>
            </w:tcBorders>
            <w:tcMar>
              <w:top w:w="113" w:type="dxa"/>
              <w:bottom w:w="113" w:type="dxa"/>
            </w:tcMar>
          </w:tcPr>
          <w:p w:rsidR="003B3DCC" w:rsidRPr="00806D32" w:rsidRDefault="003B3DCC" w:rsidP="003B3DCC">
            <w:pPr>
              <w:ind w:left="153"/>
              <w:jc w:val="right"/>
              <w:rPr>
                <w:rFonts w:ascii="Arial" w:hAnsi="Arial" w:cs="Arial"/>
                <w:b/>
                <w:spacing w:val="-2"/>
                <w:sz w:val="22"/>
                <w:szCs w:val="22"/>
                <w:lang w:val="sr-Cyrl-RS"/>
              </w:rPr>
            </w:pPr>
            <w:r w:rsidRPr="00806D32">
              <w:rPr>
                <w:rFonts w:ascii="Arial" w:hAnsi="Arial" w:cs="Arial"/>
                <w:b/>
                <w:spacing w:val="-2"/>
                <w:sz w:val="22"/>
                <w:szCs w:val="22"/>
                <w:lang w:val="sr-Cyrl-RS"/>
              </w:rPr>
              <w:t>УКУПНА ЦЕНА УСЛУГА СА ПДВ</w:t>
            </w:r>
          </w:p>
          <w:p w:rsidR="003B3DCC" w:rsidRPr="00806D32" w:rsidRDefault="003B3DCC" w:rsidP="003B3DCC">
            <w:pPr>
              <w:ind w:left="153"/>
              <w:jc w:val="right"/>
              <w:rPr>
                <w:rFonts w:ascii="Arial" w:hAnsi="Arial" w:cs="Arial"/>
                <w:b/>
                <w:spacing w:val="-2"/>
                <w:sz w:val="22"/>
                <w:szCs w:val="22"/>
                <w:lang w:val="sr-Cyrl-RS"/>
              </w:rPr>
            </w:pPr>
          </w:p>
        </w:tc>
        <w:tc>
          <w:tcPr>
            <w:tcW w:w="1980" w:type="dxa"/>
            <w:tcBorders>
              <w:top w:val="single" w:sz="4" w:space="0" w:color="auto"/>
              <w:bottom w:val="single" w:sz="4" w:space="0" w:color="auto"/>
            </w:tcBorders>
          </w:tcPr>
          <w:p w:rsidR="003B3DCC" w:rsidRPr="00806D32" w:rsidRDefault="003B3DCC" w:rsidP="003B3DCC">
            <w:pPr>
              <w:rPr>
                <w:rFonts w:ascii="Arial" w:hAnsi="Arial" w:cs="Arial"/>
                <w:sz w:val="22"/>
                <w:szCs w:val="22"/>
                <w:lang w:val="sr-Cyrl-RS"/>
              </w:rPr>
            </w:pPr>
          </w:p>
        </w:tc>
      </w:tr>
      <w:tr w:rsidR="003B3DCC" w:rsidRPr="00806D32" w:rsidTr="00FF1A5F">
        <w:trPr>
          <w:cantSplit/>
          <w:trHeight w:hRule="exact" w:val="572"/>
          <w:jc w:val="center"/>
        </w:trPr>
        <w:tc>
          <w:tcPr>
            <w:tcW w:w="605" w:type="dxa"/>
            <w:tcBorders>
              <w:top w:val="single" w:sz="4" w:space="0" w:color="auto"/>
              <w:bottom w:val="double" w:sz="4" w:space="0" w:color="auto"/>
            </w:tcBorders>
            <w:tcMar>
              <w:top w:w="113" w:type="dxa"/>
              <w:bottom w:w="113" w:type="dxa"/>
            </w:tcMar>
          </w:tcPr>
          <w:p w:rsidR="003B3DCC" w:rsidRPr="00806D32" w:rsidRDefault="003B3DCC" w:rsidP="003B3DCC">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3B3DCC" w:rsidRPr="00806D32" w:rsidRDefault="003B3DCC" w:rsidP="003B3DCC">
            <w:pPr>
              <w:ind w:left="153"/>
              <w:jc w:val="right"/>
              <w:rPr>
                <w:rFonts w:ascii="Arial" w:hAnsi="Arial" w:cs="Arial"/>
                <w:b/>
                <w:spacing w:val="-2"/>
                <w:sz w:val="22"/>
                <w:szCs w:val="22"/>
                <w:lang w:val="sr-Cyrl-RS"/>
              </w:rPr>
            </w:pPr>
            <w:r w:rsidRPr="00806D32">
              <w:rPr>
                <w:rFonts w:ascii="Arial" w:hAnsi="Arial" w:cs="Arial"/>
                <w:b/>
                <w:spacing w:val="-2"/>
                <w:sz w:val="22"/>
                <w:szCs w:val="22"/>
                <w:lang w:val="sr-Cyrl-RS"/>
              </w:rPr>
              <w:t>УКУПНА ЦЕНА ДОБАРА И УСЛУГА СА ПДВ</w:t>
            </w:r>
          </w:p>
          <w:p w:rsidR="003B3DCC" w:rsidRPr="00806D32" w:rsidRDefault="003B3DCC" w:rsidP="003B3DCC">
            <w:pPr>
              <w:jc w:val="right"/>
              <w:rPr>
                <w:rFonts w:ascii="Arial" w:hAnsi="Arial" w:cs="Arial"/>
                <w:sz w:val="22"/>
                <w:szCs w:val="22"/>
                <w:lang w:val="sr-Cyrl-RS"/>
              </w:rPr>
            </w:pPr>
          </w:p>
        </w:tc>
        <w:tc>
          <w:tcPr>
            <w:tcW w:w="1980" w:type="dxa"/>
            <w:tcBorders>
              <w:top w:val="single" w:sz="4" w:space="0" w:color="auto"/>
              <w:bottom w:val="double" w:sz="4" w:space="0" w:color="auto"/>
            </w:tcBorders>
          </w:tcPr>
          <w:p w:rsidR="003B3DCC" w:rsidRPr="00806D32" w:rsidRDefault="003B3DCC" w:rsidP="003B3DCC">
            <w:pPr>
              <w:rPr>
                <w:rFonts w:ascii="Arial" w:hAnsi="Arial" w:cs="Arial"/>
                <w:sz w:val="22"/>
                <w:szCs w:val="22"/>
                <w:lang w:val="sr-Cyrl-RS"/>
              </w:rPr>
            </w:pPr>
          </w:p>
        </w:tc>
      </w:tr>
    </w:tbl>
    <w:p w:rsidR="002C66A8" w:rsidRPr="00806D32" w:rsidRDefault="002C66A8" w:rsidP="002C66A8">
      <w:pPr>
        <w:widowControl w:val="0"/>
        <w:jc w:val="both"/>
        <w:rPr>
          <w:rFonts w:ascii="Arial" w:hAnsi="Arial" w:cs="Arial"/>
          <w:bCs/>
          <w:sz w:val="22"/>
          <w:szCs w:val="22"/>
          <w:lang w:val="sr-Cyrl-RS"/>
        </w:rPr>
      </w:pPr>
    </w:p>
    <w:p w:rsidR="002C66A8" w:rsidRPr="00806D32" w:rsidRDefault="002C66A8" w:rsidP="002C66A8">
      <w:pPr>
        <w:widowControl w:val="0"/>
        <w:rPr>
          <w:rFonts w:ascii="Arial" w:eastAsia="Arial Unicode MS" w:hAnsi="Arial" w:cs="Arial"/>
          <w:sz w:val="22"/>
          <w:szCs w:val="22"/>
          <w:lang w:val="sr-Cyrl-RS"/>
        </w:rPr>
      </w:pPr>
    </w:p>
    <w:p w:rsidR="002C66A8" w:rsidRPr="00806D32" w:rsidRDefault="002C66A8" w:rsidP="002C66A8">
      <w:pPr>
        <w:rPr>
          <w:rFonts w:ascii="Arial" w:hAnsi="Arial"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2C66A8" w:rsidRPr="00806D32" w:rsidTr="00FF1A5F">
        <w:trPr>
          <w:jc w:val="center"/>
        </w:trPr>
        <w:tc>
          <w:tcPr>
            <w:tcW w:w="3652" w:type="dxa"/>
          </w:tcPr>
          <w:p w:rsidR="002C66A8" w:rsidRPr="00806D32" w:rsidRDefault="002C66A8" w:rsidP="00FF1A5F">
            <w:pPr>
              <w:jc w:val="center"/>
              <w:rPr>
                <w:rFonts w:ascii="Arial" w:hAnsi="Arial" w:cs="Arial"/>
                <w:sz w:val="22"/>
                <w:szCs w:val="22"/>
                <w:lang w:val="sr-Cyrl-RS"/>
              </w:rPr>
            </w:pPr>
            <w:r w:rsidRPr="00806D32">
              <w:rPr>
                <w:rFonts w:ascii="Arial" w:hAnsi="Arial" w:cs="Arial"/>
                <w:sz w:val="22"/>
                <w:szCs w:val="22"/>
                <w:lang w:val="sr-Cyrl-RS"/>
              </w:rPr>
              <w:t>Датум:</w:t>
            </w:r>
          </w:p>
        </w:tc>
        <w:tc>
          <w:tcPr>
            <w:tcW w:w="1985" w:type="dxa"/>
          </w:tcPr>
          <w:p w:rsidR="002C66A8" w:rsidRPr="00806D32" w:rsidRDefault="002C66A8" w:rsidP="00FF1A5F">
            <w:pPr>
              <w:jc w:val="center"/>
              <w:rPr>
                <w:rFonts w:ascii="Arial" w:hAnsi="Arial" w:cs="Arial"/>
                <w:sz w:val="22"/>
                <w:szCs w:val="22"/>
                <w:lang w:val="sr-Cyrl-RS"/>
              </w:rPr>
            </w:pPr>
            <w:r w:rsidRPr="00806D32">
              <w:rPr>
                <w:rFonts w:ascii="Arial" w:hAnsi="Arial" w:cs="Arial"/>
                <w:sz w:val="22"/>
                <w:szCs w:val="22"/>
                <w:lang w:val="sr-Cyrl-RS"/>
              </w:rPr>
              <w:t>М.П.</w:t>
            </w:r>
          </w:p>
        </w:tc>
        <w:tc>
          <w:tcPr>
            <w:tcW w:w="3782" w:type="dxa"/>
          </w:tcPr>
          <w:p w:rsidR="002C66A8" w:rsidRPr="00806D32" w:rsidRDefault="002C66A8" w:rsidP="00FF1A5F">
            <w:pPr>
              <w:jc w:val="center"/>
              <w:rPr>
                <w:rFonts w:ascii="Arial" w:hAnsi="Arial" w:cs="Arial"/>
                <w:sz w:val="22"/>
                <w:szCs w:val="22"/>
                <w:lang w:val="sr-Cyrl-RS"/>
              </w:rPr>
            </w:pPr>
            <w:r w:rsidRPr="00806D32">
              <w:rPr>
                <w:rFonts w:ascii="Arial" w:hAnsi="Arial" w:cs="Arial"/>
                <w:sz w:val="22"/>
                <w:szCs w:val="22"/>
                <w:lang w:val="sr-Cyrl-RS"/>
              </w:rPr>
              <w:t>Понуђач:</w:t>
            </w:r>
          </w:p>
        </w:tc>
      </w:tr>
      <w:tr w:rsidR="002C66A8" w:rsidRPr="00806D32" w:rsidTr="00FF1A5F">
        <w:trPr>
          <w:jc w:val="center"/>
        </w:trPr>
        <w:tc>
          <w:tcPr>
            <w:tcW w:w="3652" w:type="dxa"/>
            <w:vAlign w:val="center"/>
          </w:tcPr>
          <w:p w:rsidR="002C66A8" w:rsidRPr="00806D32" w:rsidRDefault="002C66A8" w:rsidP="00FF1A5F">
            <w:pPr>
              <w:jc w:val="both"/>
              <w:rPr>
                <w:rFonts w:ascii="Arial" w:hAnsi="Arial" w:cs="Arial"/>
                <w:sz w:val="22"/>
                <w:szCs w:val="22"/>
                <w:lang w:val="sr-Cyrl-RS"/>
              </w:rPr>
            </w:pPr>
          </w:p>
        </w:tc>
        <w:tc>
          <w:tcPr>
            <w:tcW w:w="1985" w:type="dxa"/>
            <w:vAlign w:val="center"/>
          </w:tcPr>
          <w:p w:rsidR="002C66A8" w:rsidRPr="00806D32" w:rsidRDefault="002C66A8" w:rsidP="00FF1A5F">
            <w:pPr>
              <w:jc w:val="both"/>
              <w:rPr>
                <w:rFonts w:ascii="Arial" w:hAnsi="Arial" w:cs="Arial"/>
                <w:sz w:val="22"/>
                <w:szCs w:val="22"/>
                <w:lang w:val="sr-Cyrl-RS"/>
              </w:rPr>
            </w:pPr>
          </w:p>
        </w:tc>
        <w:tc>
          <w:tcPr>
            <w:tcW w:w="3782" w:type="dxa"/>
            <w:vAlign w:val="center"/>
          </w:tcPr>
          <w:p w:rsidR="002C66A8" w:rsidRPr="00806D32" w:rsidRDefault="002C66A8" w:rsidP="00FF1A5F">
            <w:pPr>
              <w:jc w:val="both"/>
              <w:rPr>
                <w:rFonts w:ascii="Arial" w:hAnsi="Arial" w:cs="Arial"/>
                <w:sz w:val="22"/>
                <w:szCs w:val="22"/>
                <w:lang w:val="sr-Cyrl-RS"/>
              </w:rPr>
            </w:pPr>
          </w:p>
        </w:tc>
      </w:tr>
      <w:tr w:rsidR="002C66A8" w:rsidRPr="00806D32" w:rsidTr="00FF1A5F">
        <w:trPr>
          <w:jc w:val="center"/>
        </w:trPr>
        <w:tc>
          <w:tcPr>
            <w:tcW w:w="3652" w:type="dxa"/>
            <w:tcBorders>
              <w:bottom w:val="single" w:sz="4" w:space="0" w:color="auto"/>
            </w:tcBorders>
            <w:vAlign w:val="center"/>
          </w:tcPr>
          <w:p w:rsidR="002C66A8" w:rsidRPr="00806D32" w:rsidRDefault="002C66A8" w:rsidP="00FF1A5F">
            <w:pPr>
              <w:jc w:val="both"/>
              <w:rPr>
                <w:rFonts w:ascii="Arial" w:hAnsi="Arial" w:cs="Arial"/>
                <w:sz w:val="22"/>
                <w:szCs w:val="22"/>
                <w:lang w:val="sr-Cyrl-RS"/>
              </w:rPr>
            </w:pPr>
          </w:p>
        </w:tc>
        <w:tc>
          <w:tcPr>
            <w:tcW w:w="1985" w:type="dxa"/>
            <w:vAlign w:val="center"/>
          </w:tcPr>
          <w:p w:rsidR="002C66A8" w:rsidRPr="00806D32" w:rsidRDefault="002C66A8" w:rsidP="00FF1A5F">
            <w:pPr>
              <w:jc w:val="both"/>
              <w:rPr>
                <w:rFonts w:ascii="Arial" w:hAnsi="Arial" w:cs="Arial"/>
                <w:sz w:val="22"/>
                <w:szCs w:val="22"/>
                <w:lang w:val="sr-Cyrl-RS"/>
              </w:rPr>
            </w:pPr>
          </w:p>
        </w:tc>
        <w:tc>
          <w:tcPr>
            <w:tcW w:w="3782" w:type="dxa"/>
            <w:tcBorders>
              <w:bottom w:val="single" w:sz="4" w:space="0" w:color="auto"/>
            </w:tcBorders>
            <w:vAlign w:val="center"/>
          </w:tcPr>
          <w:p w:rsidR="002C66A8" w:rsidRPr="00806D32" w:rsidRDefault="002C66A8" w:rsidP="00FF1A5F">
            <w:pPr>
              <w:jc w:val="both"/>
              <w:rPr>
                <w:rFonts w:ascii="Arial" w:hAnsi="Arial" w:cs="Arial"/>
                <w:sz w:val="22"/>
                <w:szCs w:val="22"/>
                <w:lang w:val="sr-Cyrl-RS"/>
              </w:rPr>
            </w:pPr>
          </w:p>
        </w:tc>
      </w:tr>
    </w:tbl>
    <w:p w:rsidR="002C66A8" w:rsidRPr="00806D32" w:rsidRDefault="002C66A8" w:rsidP="002C66A8">
      <w:pPr>
        <w:rPr>
          <w:rFonts w:ascii="Arial" w:hAnsi="Arial" w:cs="Arial"/>
          <w:sz w:val="22"/>
          <w:szCs w:val="22"/>
          <w:lang w:val="sr-Cyrl-RS"/>
        </w:rPr>
      </w:pPr>
    </w:p>
    <w:p w:rsidR="002C66A8" w:rsidRPr="00806D32" w:rsidRDefault="002C66A8" w:rsidP="002C66A8">
      <w:pPr>
        <w:tabs>
          <w:tab w:val="left" w:pos="1695"/>
        </w:tabs>
        <w:rPr>
          <w:rFonts w:ascii="Arial" w:hAnsi="Arial" w:cs="Arial"/>
          <w:i/>
          <w:sz w:val="22"/>
          <w:szCs w:val="22"/>
          <w:lang w:val="sr-Cyrl-RS"/>
        </w:rPr>
      </w:pPr>
      <w:r w:rsidRPr="00806D32">
        <w:rPr>
          <w:rFonts w:ascii="Arial" w:hAnsi="Arial" w:cs="Arial"/>
          <w:b/>
          <w:i/>
          <w:sz w:val="22"/>
          <w:szCs w:val="22"/>
          <w:lang w:val="sr-Cyrl-RS"/>
        </w:rPr>
        <w:t>Упутство</w:t>
      </w:r>
      <w:r w:rsidRPr="00806D32">
        <w:rPr>
          <w:rFonts w:ascii="Arial" w:hAnsi="Arial" w:cs="Arial"/>
          <w:i/>
          <w:sz w:val="22"/>
          <w:szCs w:val="22"/>
          <w:lang w:val="sr-Cyrl-RS"/>
        </w:rPr>
        <w:t>:</w:t>
      </w:r>
    </w:p>
    <w:p w:rsidR="002C66A8" w:rsidRPr="00806D32" w:rsidRDefault="002C66A8" w:rsidP="002C66A8">
      <w:pPr>
        <w:tabs>
          <w:tab w:val="left" w:pos="1695"/>
        </w:tabs>
        <w:jc w:val="both"/>
        <w:rPr>
          <w:rFonts w:ascii="Arial" w:hAnsi="Arial" w:cs="Arial"/>
          <w:sz w:val="22"/>
          <w:szCs w:val="22"/>
          <w:lang w:val="sr-Cyrl-RS"/>
        </w:rPr>
      </w:pPr>
      <w:r w:rsidRPr="00806D32">
        <w:rPr>
          <w:rFonts w:ascii="Arial" w:hAnsi="Arial" w:cs="Arial"/>
          <w:sz w:val="22"/>
          <w:szCs w:val="22"/>
          <w:lang w:val="sr-Cyrl-RS"/>
        </w:rPr>
        <w:t xml:space="preserve">Понуђач  јасно и недвосмислено уноси све тражене податке у Образац структура цене. </w:t>
      </w:r>
    </w:p>
    <w:p w:rsidR="00041ED3" w:rsidRPr="00806D32" w:rsidRDefault="00041ED3" w:rsidP="002C66A8">
      <w:pPr>
        <w:tabs>
          <w:tab w:val="left" w:pos="1695"/>
        </w:tabs>
        <w:jc w:val="both"/>
        <w:rPr>
          <w:rFonts w:ascii="Arial" w:hAnsi="Arial" w:cs="Arial"/>
          <w:sz w:val="22"/>
          <w:szCs w:val="22"/>
          <w:lang w:val="sr-Cyrl-RS"/>
        </w:rPr>
      </w:pPr>
    </w:p>
    <w:p w:rsidR="003B3DCC" w:rsidRPr="00806D32" w:rsidRDefault="003B3DCC" w:rsidP="002C66A8">
      <w:pPr>
        <w:tabs>
          <w:tab w:val="left" w:pos="1695"/>
        </w:tabs>
        <w:jc w:val="both"/>
        <w:rPr>
          <w:rFonts w:ascii="Arial" w:hAnsi="Arial" w:cs="Arial"/>
          <w:b/>
          <w:sz w:val="22"/>
          <w:szCs w:val="22"/>
          <w:lang w:val="sr-Cyrl-RS"/>
        </w:rPr>
      </w:pPr>
      <w:r w:rsidRPr="00806D32">
        <w:rPr>
          <w:rFonts w:ascii="Arial" w:hAnsi="Arial" w:cs="Arial"/>
          <w:b/>
          <w:sz w:val="22"/>
          <w:szCs w:val="22"/>
          <w:lang w:val="sr-Cyrl-RS"/>
        </w:rPr>
        <w:t>Табел</w:t>
      </w:r>
      <w:r w:rsidR="0088488C" w:rsidRPr="00806D32">
        <w:rPr>
          <w:rFonts w:ascii="Arial" w:hAnsi="Arial" w:cs="Arial"/>
          <w:b/>
          <w:sz w:val="22"/>
          <w:szCs w:val="22"/>
          <w:lang w:val="sr-Cyrl-RS"/>
        </w:rPr>
        <w:t>а</w:t>
      </w:r>
      <w:r w:rsidRPr="00806D32">
        <w:rPr>
          <w:rFonts w:ascii="Arial" w:hAnsi="Arial" w:cs="Arial"/>
          <w:b/>
          <w:sz w:val="22"/>
          <w:szCs w:val="22"/>
          <w:lang w:val="sr-Cyrl-RS"/>
        </w:rPr>
        <w:t xml:space="preserve"> 1. </w:t>
      </w:r>
    </w:p>
    <w:p w:rsidR="003B3DCC" w:rsidRPr="00806D32" w:rsidRDefault="003B3DCC" w:rsidP="002C66A8">
      <w:pPr>
        <w:tabs>
          <w:tab w:val="left" w:pos="1695"/>
        </w:tabs>
        <w:jc w:val="both"/>
        <w:rPr>
          <w:rFonts w:ascii="Arial" w:hAnsi="Arial" w:cs="Arial"/>
          <w:sz w:val="22"/>
          <w:szCs w:val="22"/>
          <w:lang w:val="sr-Cyrl-RS"/>
        </w:rPr>
      </w:pPr>
      <w:r w:rsidRPr="00806D32">
        <w:rPr>
          <w:rFonts w:ascii="Arial" w:hAnsi="Arial" w:cs="Arial"/>
          <w:sz w:val="22"/>
          <w:szCs w:val="22"/>
          <w:lang w:val="sr-Cyrl-RS"/>
        </w:rPr>
        <w:t>колона (4) - у</w:t>
      </w:r>
      <w:r w:rsidRPr="00806D32">
        <w:rPr>
          <w:rFonts w:ascii="Arial" w:hAnsi="Arial" w:cs="Arial"/>
          <w:bCs/>
          <w:iCs/>
          <w:sz w:val="22"/>
          <w:szCs w:val="22"/>
        </w:rPr>
        <w:t>писати колико и</w:t>
      </w:r>
      <w:r w:rsidR="00041ED3" w:rsidRPr="00806D32">
        <w:rPr>
          <w:rFonts w:ascii="Arial" w:hAnsi="Arial" w:cs="Arial"/>
          <w:bCs/>
          <w:iCs/>
          <w:sz w:val="22"/>
          <w:szCs w:val="22"/>
        </w:rPr>
        <w:t>зноси јединична цена</w:t>
      </w:r>
      <w:r w:rsidR="00041ED3" w:rsidRPr="00806D32">
        <w:rPr>
          <w:rFonts w:ascii="Arial" w:hAnsi="Arial" w:cs="Arial"/>
          <w:bCs/>
          <w:iCs/>
          <w:sz w:val="22"/>
          <w:szCs w:val="22"/>
          <w:lang w:val="sr-Cyrl-RS"/>
        </w:rPr>
        <w:t xml:space="preserve"> добара</w:t>
      </w:r>
      <w:r w:rsidR="00041ED3" w:rsidRPr="00806D32">
        <w:rPr>
          <w:rFonts w:ascii="Arial" w:hAnsi="Arial" w:cs="Arial"/>
          <w:bCs/>
          <w:iCs/>
          <w:sz w:val="22"/>
          <w:szCs w:val="22"/>
        </w:rPr>
        <w:t xml:space="preserve"> без ПДВ </w:t>
      </w:r>
    </w:p>
    <w:p w:rsidR="002C66A8" w:rsidRPr="00806D32" w:rsidRDefault="00041ED3" w:rsidP="00041ED3">
      <w:pPr>
        <w:rPr>
          <w:rFonts w:ascii="Arial" w:hAnsi="Arial" w:cs="Arial"/>
          <w:b/>
          <w:sz w:val="22"/>
          <w:szCs w:val="22"/>
          <w:lang w:val="sr-Cyrl-RS"/>
        </w:rPr>
      </w:pPr>
      <w:r w:rsidRPr="00806D32">
        <w:rPr>
          <w:rFonts w:ascii="Arial" w:hAnsi="Arial" w:cs="Arial"/>
          <w:sz w:val="22"/>
          <w:szCs w:val="22"/>
          <w:lang w:val="sr-Cyrl-RS"/>
        </w:rPr>
        <w:t xml:space="preserve">колона (5) - </w:t>
      </w:r>
      <w:r w:rsidRPr="00806D32">
        <w:rPr>
          <w:rFonts w:ascii="Arial" w:hAnsi="Arial" w:cs="Arial"/>
          <w:bCs/>
          <w:iCs/>
          <w:sz w:val="22"/>
          <w:szCs w:val="22"/>
        </w:rPr>
        <w:t xml:space="preserve">уписати колико износи јединична цена </w:t>
      </w:r>
      <w:r w:rsidRPr="00806D32">
        <w:rPr>
          <w:rFonts w:ascii="Arial" w:hAnsi="Arial" w:cs="Arial"/>
          <w:bCs/>
          <w:iCs/>
          <w:sz w:val="22"/>
          <w:szCs w:val="22"/>
          <w:lang w:val="sr-Cyrl-RS"/>
        </w:rPr>
        <w:t>добара</w:t>
      </w:r>
      <w:r w:rsidRPr="00806D32">
        <w:rPr>
          <w:rFonts w:ascii="Arial" w:hAnsi="Arial" w:cs="Arial"/>
          <w:bCs/>
          <w:iCs/>
          <w:sz w:val="22"/>
          <w:szCs w:val="22"/>
        </w:rPr>
        <w:t xml:space="preserve"> без ПДВ</w:t>
      </w:r>
    </w:p>
    <w:p w:rsidR="003B3DCC" w:rsidRPr="00806D32" w:rsidRDefault="00041ED3" w:rsidP="00041ED3">
      <w:pPr>
        <w:rPr>
          <w:rFonts w:ascii="Arial" w:hAnsi="Arial" w:cs="Arial"/>
          <w:b/>
          <w:sz w:val="22"/>
          <w:szCs w:val="22"/>
          <w:lang w:val="sr-Cyrl-RS"/>
        </w:rPr>
      </w:pPr>
      <w:r w:rsidRPr="00806D32">
        <w:rPr>
          <w:rFonts w:ascii="Arial" w:hAnsi="Arial" w:cs="Arial"/>
          <w:sz w:val="22"/>
          <w:szCs w:val="22"/>
          <w:lang w:val="sr-Cyrl-RS"/>
        </w:rPr>
        <w:t xml:space="preserve">колона (6) - </w:t>
      </w:r>
      <w:r w:rsidRPr="00806D32">
        <w:rPr>
          <w:rFonts w:ascii="Arial" w:hAnsi="Arial" w:cs="Arial"/>
          <w:bCs/>
          <w:iCs/>
          <w:sz w:val="22"/>
          <w:szCs w:val="22"/>
        </w:rPr>
        <w:t>уписати колико износи укупна цена без ПДВ и то тако што ће помножити јединичну цену без ПДВ (наведену у колони</w:t>
      </w:r>
      <w:r w:rsidR="0088488C" w:rsidRPr="00806D32">
        <w:rPr>
          <w:rFonts w:ascii="Arial" w:hAnsi="Arial" w:cs="Arial"/>
          <w:bCs/>
          <w:iCs/>
          <w:sz w:val="22"/>
          <w:szCs w:val="22"/>
          <w:lang w:val="sr-Cyrl-RS"/>
        </w:rPr>
        <w:t xml:space="preserve"> </w:t>
      </w:r>
      <w:r w:rsidRPr="00806D32">
        <w:rPr>
          <w:rFonts w:ascii="Arial" w:hAnsi="Arial" w:cs="Arial"/>
          <w:bCs/>
          <w:iCs/>
          <w:sz w:val="22"/>
          <w:szCs w:val="22"/>
          <w:lang w:val="sr-Cyrl-RS"/>
        </w:rPr>
        <w:t>4</w:t>
      </w:r>
      <w:r w:rsidRPr="00806D32">
        <w:rPr>
          <w:rFonts w:ascii="Arial" w:hAnsi="Arial" w:cs="Arial"/>
          <w:bCs/>
          <w:iCs/>
          <w:sz w:val="22"/>
          <w:szCs w:val="22"/>
        </w:rPr>
        <w:t>.) са траженим</w:t>
      </w:r>
      <w:r w:rsidRPr="00806D32">
        <w:rPr>
          <w:rFonts w:ascii="Arial" w:hAnsi="Arial" w:cs="Arial"/>
          <w:bCs/>
          <w:iCs/>
          <w:sz w:val="22"/>
          <w:szCs w:val="22"/>
          <w:lang w:val="sr-Cyrl-RS"/>
        </w:rPr>
        <w:t xml:space="preserve"> </w:t>
      </w:r>
      <w:r w:rsidRPr="00806D32">
        <w:rPr>
          <w:rFonts w:ascii="Arial" w:hAnsi="Arial" w:cs="Arial"/>
          <w:bCs/>
          <w:iCs/>
          <w:sz w:val="22"/>
          <w:szCs w:val="22"/>
        </w:rPr>
        <w:t xml:space="preserve">количином (која је наведена у колони </w:t>
      </w:r>
      <w:r w:rsidRPr="00806D32">
        <w:rPr>
          <w:rFonts w:ascii="Arial" w:hAnsi="Arial" w:cs="Arial"/>
          <w:bCs/>
          <w:iCs/>
          <w:sz w:val="22"/>
          <w:szCs w:val="22"/>
          <w:lang w:val="sr-Cyrl-RS"/>
        </w:rPr>
        <w:t>3</w:t>
      </w:r>
      <w:r w:rsidRPr="00806D32">
        <w:rPr>
          <w:rFonts w:ascii="Arial" w:hAnsi="Arial" w:cs="Arial"/>
          <w:bCs/>
          <w:iCs/>
          <w:sz w:val="22"/>
          <w:szCs w:val="22"/>
        </w:rPr>
        <w:t>.);</w:t>
      </w:r>
    </w:p>
    <w:p w:rsidR="00041ED3" w:rsidRPr="00806D32" w:rsidRDefault="00041ED3" w:rsidP="00041ED3">
      <w:pPr>
        <w:pStyle w:val="ListParagraph"/>
        <w:tabs>
          <w:tab w:val="left" w:pos="90"/>
        </w:tabs>
        <w:suppressAutoHyphens/>
        <w:spacing w:after="0" w:line="240" w:lineRule="auto"/>
        <w:ind w:left="0"/>
        <w:contextualSpacing w:val="0"/>
        <w:rPr>
          <w:rFonts w:ascii="Arial" w:hAnsi="Arial" w:cs="Arial"/>
          <w:bCs/>
          <w:iCs/>
        </w:rPr>
      </w:pPr>
      <w:r w:rsidRPr="00806D32">
        <w:rPr>
          <w:rFonts w:ascii="Arial" w:hAnsi="Arial" w:cs="Arial"/>
          <w:bCs/>
          <w:iCs/>
          <w:lang w:val="sr-Cyrl-CS"/>
        </w:rPr>
        <w:t>у колону (7)</w:t>
      </w:r>
      <w:r w:rsidRPr="00806D32">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806D32">
        <w:rPr>
          <w:rFonts w:ascii="Arial" w:hAnsi="Arial" w:cs="Arial"/>
          <w:bCs/>
          <w:iCs/>
          <w:lang w:val="sr-Cyrl-CS"/>
        </w:rPr>
        <w:t>5</w:t>
      </w:r>
      <w:r w:rsidRPr="00806D32">
        <w:rPr>
          <w:rFonts w:ascii="Arial" w:hAnsi="Arial" w:cs="Arial"/>
          <w:bCs/>
          <w:iCs/>
        </w:rPr>
        <w:t>.) са траженим</w:t>
      </w:r>
      <w:r w:rsidRPr="00806D32">
        <w:rPr>
          <w:rFonts w:ascii="Arial" w:hAnsi="Arial" w:cs="Arial"/>
          <w:bCs/>
          <w:iCs/>
          <w:lang w:val="sr-Cyrl-RS"/>
        </w:rPr>
        <w:t xml:space="preserve"> </w:t>
      </w:r>
      <w:r w:rsidRPr="00806D32">
        <w:rPr>
          <w:rFonts w:ascii="Arial" w:hAnsi="Arial" w:cs="Arial"/>
          <w:bCs/>
          <w:iCs/>
        </w:rPr>
        <w:t xml:space="preserve">количином (која је наведена у колони </w:t>
      </w:r>
      <w:r w:rsidRPr="00806D32">
        <w:rPr>
          <w:rFonts w:ascii="Arial" w:hAnsi="Arial" w:cs="Arial"/>
          <w:bCs/>
          <w:iCs/>
          <w:lang w:val="sr-Cyrl-CS"/>
        </w:rPr>
        <w:t>3</w:t>
      </w:r>
      <w:r w:rsidRPr="00806D32">
        <w:rPr>
          <w:rFonts w:ascii="Arial" w:hAnsi="Arial" w:cs="Arial"/>
          <w:bCs/>
          <w:iCs/>
        </w:rPr>
        <w:t>.).</w:t>
      </w:r>
    </w:p>
    <w:p w:rsidR="003B3DCC" w:rsidRPr="00806D32" w:rsidRDefault="003B3DCC" w:rsidP="002C66A8">
      <w:pPr>
        <w:rPr>
          <w:rFonts w:ascii="Arial" w:hAnsi="Arial" w:cs="Arial"/>
          <w:b/>
          <w:sz w:val="22"/>
          <w:szCs w:val="22"/>
          <w:lang w:val="sr-Cyrl-RS"/>
        </w:rPr>
      </w:pPr>
    </w:p>
    <w:p w:rsidR="003B3DCC" w:rsidRPr="00806D32" w:rsidRDefault="0088488C" w:rsidP="002C66A8">
      <w:pPr>
        <w:rPr>
          <w:rFonts w:ascii="Arial" w:hAnsi="Arial" w:cs="Arial"/>
          <w:b/>
          <w:sz w:val="22"/>
          <w:szCs w:val="22"/>
          <w:lang w:val="sr-Cyrl-RS"/>
        </w:rPr>
      </w:pPr>
      <w:r w:rsidRPr="00806D32">
        <w:rPr>
          <w:rFonts w:ascii="Arial" w:hAnsi="Arial" w:cs="Arial"/>
          <w:b/>
          <w:sz w:val="22"/>
          <w:szCs w:val="22"/>
          <w:lang w:val="sr-Cyrl-RS"/>
        </w:rPr>
        <w:t>Табела 2.</w:t>
      </w:r>
    </w:p>
    <w:p w:rsidR="0088488C" w:rsidRPr="00806D32" w:rsidRDefault="0088488C" w:rsidP="0088488C">
      <w:pPr>
        <w:tabs>
          <w:tab w:val="left" w:pos="1695"/>
        </w:tabs>
        <w:jc w:val="both"/>
        <w:rPr>
          <w:rFonts w:ascii="Arial" w:hAnsi="Arial" w:cs="Arial"/>
          <w:sz w:val="22"/>
          <w:szCs w:val="22"/>
          <w:lang w:val="sr-Cyrl-RS"/>
        </w:rPr>
      </w:pPr>
      <w:r w:rsidRPr="00806D32">
        <w:rPr>
          <w:rFonts w:ascii="Arial" w:hAnsi="Arial" w:cs="Arial"/>
          <w:sz w:val="22"/>
          <w:szCs w:val="22"/>
          <w:lang w:val="sr-Cyrl-RS"/>
        </w:rPr>
        <w:t>колона (4) - у</w:t>
      </w:r>
      <w:r w:rsidRPr="00806D32">
        <w:rPr>
          <w:rFonts w:ascii="Arial" w:hAnsi="Arial" w:cs="Arial"/>
          <w:bCs/>
          <w:iCs/>
          <w:sz w:val="22"/>
          <w:szCs w:val="22"/>
        </w:rPr>
        <w:t>писати колико износи јединична цена</w:t>
      </w:r>
      <w:r w:rsidRPr="00806D32">
        <w:rPr>
          <w:rFonts w:ascii="Arial" w:hAnsi="Arial" w:cs="Arial"/>
          <w:bCs/>
          <w:iCs/>
          <w:sz w:val="22"/>
          <w:szCs w:val="22"/>
          <w:lang w:val="sr-Cyrl-RS"/>
        </w:rPr>
        <w:t xml:space="preserve"> услуге</w:t>
      </w:r>
      <w:r w:rsidRPr="00806D32">
        <w:rPr>
          <w:rFonts w:ascii="Arial" w:hAnsi="Arial" w:cs="Arial"/>
          <w:bCs/>
          <w:iCs/>
          <w:sz w:val="22"/>
          <w:szCs w:val="22"/>
        </w:rPr>
        <w:t xml:space="preserve"> без ПДВ </w:t>
      </w:r>
    </w:p>
    <w:p w:rsidR="0088488C" w:rsidRPr="00806D32" w:rsidRDefault="0088488C" w:rsidP="0088488C">
      <w:pPr>
        <w:rPr>
          <w:rFonts w:ascii="Arial" w:hAnsi="Arial" w:cs="Arial"/>
          <w:b/>
          <w:sz w:val="22"/>
          <w:szCs w:val="22"/>
          <w:lang w:val="sr-Cyrl-RS"/>
        </w:rPr>
      </w:pPr>
      <w:r w:rsidRPr="00806D32">
        <w:rPr>
          <w:rFonts w:ascii="Arial" w:hAnsi="Arial" w:cs="Arial"/>
          <w:sz w:val="22"/>
          <w:szCs w:val="22"/>
          <w:lang w:val="sr-Cyrl-RS"/>
        </w:rPr>
        <w:t xml:space="preserve">колона (5) - </w:t>
      </w:r>
      <w:r w:rsidRPr="00806D32">
        <w:rPr>
          <w:rFonts w:ascii="Arial" w:hAnsi="Arial" w:cs="Arial"/>
          <w:bCs/>
          <w:iCs/>
          <w:sz w:val="22"/>
          <w:szCs w:val="22"/>
        </w:rPr>
        <w:t xml:space="preserve">уписати колико износи јединична цена </w:t>
      </w:r>
      <w:r w:rsidRPr="00806D32">
        <w:rPr>
          <w:rFonts w:ascii="Arial" w:hAnsi="Arial" w:cs="Arial"/>
          <w:bCs/>
          <w:iCs/>
          <w:sz w:val="22"/>
          <w:szCs w:val="22"/>
          <w:lang w:val="sr-Cyrl-RS"/>
        </w:rPr>
        <w:t>услуге</w:t>
      </w:r>
      <w:r w:rsidRPr="00806D32">
        <w:rPr>
          <w:rFonts w:ascii="Arial" w:hAnsi="Arial" w:cs="Arial"/>
          <w:bCs/>
          <w:iCs/>
          <w:sz w:val="22"/>
          <w:szCs w:val="22"/>
        </w:rPr>
        <w:t xml:space="preserve"> без ПДВ</w:t>
      </w:r>
    </w:p>
    <w:p w:rsidR="0088488C" w:rsidRPr="00806D32" w:rsidRDefault="0088488C" w:rsidP="0088488C">
      <w:pPr>
        <w:rPr>
          <w:rFonts w:ascii="Arial" w:hAnsi="Arial" w:cs="Arial"/>
          <w:b/>
          <w:sz w:val="22"/>
          <w:szCs w:val="22"/>
          <w:lang w:val="sr-Cyrl-RS"/>
        </w:rPr>
      </w:pPr>
      <w:r w:rsidRPr="00806D32">
        <w:rPr>
          <w:rFonts w:ascii="Arial" w:hAnsi="Arial" w:cs="Arial"/>
          <w:sz w:val="22"/>
          <w:szCs w:val="22"/>
          <w:lang w:val="sr-Cyrl-RS"/>
        </w:rPr>
        <w:t xml:space="preserve">колона (6) - </w:t>
      </w:r>
      <w:r w:rsidRPr="00806D32">
        <w:rPr>
          <w:rFonts w:ascii="Arial" w:hAnsi="Arial" w:cs="Arial"/>
          <w:bCs/>
          <w:iCs/>
          <w:sz w:val="22"/>
          <w:szCs w:val="22"/>
        </w:rPr>
        <w:t>уписати колико износи укупна цена без ПДВ и то тако што ће помножити јединичну цену без ПДВ (наведену у колони</w:t>
      </w:r>
      <w:r w:rsidRPr="00806D32">
        <w:rPr>
          <w:rFonts w:ascii="Arial" w:hAnsi="Arial" w:cs="Arial"/>
          <w:bCs/>
          <w:iCs/>
          <w:sz w:val="22"/>
          <w:szCs w:val="22"/>
          <w:lang w:val="sr-Cyrl-RS"/>
        </w:rPr>
        <w:t xml:space="preserve"> 4</w:t>
      </w:r>
      <w:r w:rsidRPr="00806D32">
        <w:rPr>
          <w:rFonts w:ascii="Arial" w:hAnsi="Arial" w:cs="Arial"/>
          <w:bCs/>
          <w:iCs/>
          <w:sz w:val="22"/>
          <w:szCs w:val="22"/>
        </w:rPr>
        <w:t>.) са траженим</w:t>
      </w:r>
      <w:r w:rsidRPr="00806D32">
        <w:rPr>
          <w:rFonts w:ascii="Arial" w:hAnsi="Arial" w:cs="Arial"/>
          <w:bCs/>
          <w:iCs/>
          <w:sz w:val="22"/>
          <w:szCs w:val="22"/>
          <w:lang w:val="sr-Cyrl-RS"/>
        </w:rPr>
        <w:t xml:space="preserve"> </w:t>
      </w:r>
      <w:r w:rsidRPr="00806D32">
        <w:rPr>
          <w:rFonts w:ascii="Arial" w:hAnsi="Arial" w:cs="Arial"/>
          <w:bCs/>
          <w:iCs/>
          <w:sz w:val="22"/>
          <w:szCs w:val="22"/>
        </w:rPr>
        <w:t xml:space="preserve">количином (која је наведена у колони </w:t>
      </w:r>
      <w:r w:rsidRPr="00806D32">
        <w:rPr>
          <w:rFonts w:ascii="Arial" w:hAnsi="Arial" w:cs="Arial"/>
          <w:bCs/>
          <w:iCs/>
          <w:sz w:val="22"/>
          <w:szCs w:val="22"/>
          <w:lang w:val="sr-Cyrl-RS"/>
        </w:rPr>
        <w:t>3</w:t>
      </w:r>
      <w:r w:rsidRPr="00806D32">
        <w:rPr>
          <w:rFonts w:ascii="Arial" w:hAnsi="Arial" w:cs="Arial"/>
          <w:bCs/>
          <w:iCs/>
          <w:sz w:val="22"/>
          <w:szCs w:val="22"/>
        </w:rPr>
        <w:t>.);</w:t>
      </w:r>
    </w:p>
    <w:p w:rsidR="0088488C" w:rsidRPr="00806D32" w:rsidRDefault="0088488C" w:rsidP="0088488C">
      <w:pPr>
        <w:pStyle w:val="ListParagraph"/>
        <w:tabs>
          <w:tab w:val="left" w:pos="90"/>
        </w:tabs>
        <w:suppressAutoHyphens/>
        <w:spacing w:after="0" w:line="240" w:lineRule="auto"/>
        <w:ind w:left="0"/>
        <w:contextualSpacing w:val="0"/>
        <w:rPr>
          <w:rFonts w:ascii="Arial" w:hAnsi="Arial" w:cs="Arial"/>
          <w:bCs/>
          <w:iCs/>
        </w:rPr>
      </w:pPr>
      <w:r w:rsidRPr="00806D32">
        <w:rPr>
          <w:rFonts w:ascii="Arial" w:hAnsi="Arial" w:cs="Arial"/>
          <w:bCs/>
          <w:iCs/>
          <w:lang w:val="sr-Cyrl-CS"/>
        </w:rPr>
        <w:t>у колону (7)</w:t>
      </w:r>
      <w:r w:rsidRPr="00806D32">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806D32">
        <w:rPr>
          <w:rFonts w:ascii="Arial" w:hAnsi="Arial" w:cs="Arial"/>
          <w:bCs/>
          <w:iCs/>
          <w:lang w:val="sr-Cyrl-CS"/>
        </w:rPr>
        <w:t>5</w:t>
      </w:r>
      <w:r w:rsidRPr="00806D32">
        <w:rPr>
          <w:rFonts w:ascii="Arial" w:hAnsi="Arial" w:cs="Arial"/>
          <w:bCs/>
          <w:iCs/>
        </w:rPr>
        <w:t>.) са траженим</w:t>
      </w:r>
      <w:r w:rsidRPr="00806D32">
        <w:rPr>
          <w:rFonts w:ascii="Arial" w:hAnsi="Arial" w:cs="Arial"/>
          <w:bCs/>
          <w:iCs/>
          <w:lang w:val="sr-Cyrl-RS"/>
        </w:rPr>
        <w:t xml:space="preserve"> </w:t>
      </w:r>
      <w:r w:rsidRPr="00806D32">
        <w:rPr>
          <w:rFonts w:ascii="Arial" w:hAnsi="Arial" w:cs="Arial"/>
          <w:bCs/>
          <w:iCs/>
        </w:rPr>
        <w:t xml:space="preserve">количином (која је наведена у колони </w:t>
      </w:r>
      <w:r w:rsidRPr="00806D32">
        <w:rPr>
          <w:rFonts w:ascii="Arial" w:hAnsi="Arial" w:cs="Arial"/>
          <w:bCs/>
          <w:iCs/>
          <w:lang w:val="sr-Cyrl-CS"/>
        </w:rPr>
        <w:t>3</w:t>
      </w:r>
      <w:r w:rsidRPr="00806D32">
        <w:rPr>
          <w:rFonts w:ascii="Arial" w:hAnsi="Arial" w:cs="Arial"/>
          <w:bCs/>
          <w:iCs/>
        </w:rPr>
        <w:t>.).</w:t>
      </w:r>
    </w:p>
    <w:p w:rsidR="0088488C" w:rsidRPr="00806D32" w:rsidRDefault="0088488C" w:rsidP="002C66A8">
      <w:pPr>
        <w:rPr>
          <w:rFonts w:ascii="Arial" w:hAnsi="Arial" w:cs="Arial"/>
          <w:b/>
          <w:sz w:val="22"/>
          <w:szCs w:val="22"/>
          <w:lang w:val="sr-Cyrl-RS"/>
        </w:rPr>
      </w:pPr>
    </w:p>
    <w:p w:rsidR="0088488C" w:rsidRPr="00806D32" w:rsidRDefault="0088488C" w:rsidP="002C66A8">
      <w:pPr>
        <w:rPr>
          <w:rFonts w:ascii="Arial" w:hAnsi="Arial" w:cs="Arial"/>
          <w:b/>
          <w:sz w:val="22"/>
          <w:szCs w:val="22"/>
          <w:lang w:val="sr-Cyrl-RS"/>
        </w:rPr>
      </w:pPr>
    </w:p>
    <w:p w:rsidR="0088488C" w:rsidRPr="00806D32" w:rsidRDefault="0088488C" w:rsidP="002C66A8">
      <w:pPr>
        <w:rPr>
          <w:rFonts w:ascii="Arial" w:hAnsi="Arial" w:cs="Arial"/>
          <w:b/>
          <w:sz w:val="22"/>
          <w:szCs w:val="22"/>
          <w:lang w:val="sr-Cyrl-RS"/>
        </w:rPr>
      </w:pPr>
    </w:p>
    <w:p w:rsidR="002C66A8" w:rsidRPr="00806D32" w:rsidRDefault="002C66A8" w:rsidP="002C66A8">
      <w:pPr>
        <w:rPr>
          <w:rFonts w:ascii="Arial" w:hAnsi="Arial" w:cs="Arial"/>
          <w:b/>
          <w:i/>
          <w:sz w:val="22"/>
          <w:szCs w:val="22"/>
          <w:lang w:val="sr-Cyrl-RS"/>
        </w:rPr>
      </w:pPr>
      <w:r w:rsidRPr="00806D32">
        <w:rPr>
          <w:rFonts w:ascii="Arial" w:hAnsi="Arial" w:cs="Arial"/>
          <w:b/>
          <w:i/>
          <w:sz w:val="22"/>
          <w:szCs w:val="22"/>
          <w:lang w:val="sr-Cyrl-RS"/>
        </w:rPr>
        <w:t>Напомена:</w:t>
      </w:r>
    </w:p>
    <w:p w:rsidR="002C66A8" w:rsidRPr="00806D32" w:rsidRDefault="002C66A8" w:rsidP="002C66A8">
      <w:pPr>
        <w:pStyle w:val="KDKomentar"/>
        <w:spacing w:before="0"/>
        <w:rPr>
          <w:rFonts w:eastAsia="TimesNewRomanPS-BoldMT" w:cs="Arial"/>
          <w:color w:val="auto"/>
          <w:sz w:val="22"/>
          <w:szCs w:val="22"/>
          <w:lang w:val="sr-Cyrl-RS"/>
        </w:rPr>
      </w:pPr>
      <w:r w:rsidRPr="00806D32">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rsidR="002C66A8" w:rsidRPr="00806D32" w:rsidRDefault="002C66A8" w:rsidP="002C66A8">
      <w:pPr>
        <w:pStyle w:val="KDKomentar"/>
        <w:spacing w:before="0"/>
        <w:rPr>
          <w:rFonts w:eastAsia="TimesNewRomanPS-BoldMT" w:cs="Arial"/>
          <w:color w:val="auto"/>
          <w:sz w:val="22"/>
          <w:szCs w:val="22"/>
          <w:lang w:val="sr-Cyrl-RS"/>
        </w:rPr>
      </w:pPr>
      <w:r w:rsidRPr="00806D32">
        <w:rPr>
          <w:rFonts w:eastAsia="TimesNewRomanPS-BoldMT" w:cs="Arial"/>
          <w:color w:val="auto"/>
          <w:sz w:val="22"/>
          <w:szCs w:val="22"/>
          <w:lang w:val="sr-Cyrl-RS"/>
        </w:rPr>
        <w:t xml:space="preserve">- Уколико понуђач подноси понуду са подизвођачем овај образац потписује и оверава печатом понуђач. </w:t>
      </w:r>
    </w:p>
    <w:p w:rsidR="002C66A8" w:rsidRPr="00806D32" w:rsidRDefault="002C66A8" w:rsidP="002C66A8">
      <w:pPr>
        <w:tabs>
          <w:tab w:val="left" w:pos="1695"/>
        </w:tabs>
        <w:jc w:val="both"/>
        <w:rPr>
          <w:rFonts w:ascii="Arial" w:hAnsi="Arial" w:cs="Arial"/>
          <w:b/>
          <w:i/>
          <w:sz w:val="22"/>
          <w:szCs w:val="22"/>
          <w:lang w:val="sr-Cyrl-RS"/>
        </w:rPr>
      </w:pPr>
      <w:r w:rsidRPr="00806D32">
        <w:rPr>
          <w:rFonts w:ascii="Arial" w:hAnsi="Arial" w:cs="Arial"/>
          <w:sz w:val="22"/>
          <w:szCs w:val="22"/>
          <w:lang w:val="sr-Cyrl-RS"/>
        </w:rPr>
        <w:br w:type="page"/>
      </w:r>
    </w:p>
    <w:p w:rsidR="0088488C" w:rsidRPr="00806D32" w:rsidRDefault="0088488C" w:rsidP="0088488C">
      <w:pPr>
        <w:pStyle w:val="KDObrazac"/>
        <w:spacing w:before="0"/>
        <w:rPr>
          <w:lang w:val="sr-Cyrl-RS"/>
        </w:rPr>
      </w:pPr>
      <w:r w:rsidRPr="00806D32">
        <w:rPr>
          <w:lang w:val="sr-Cyrl-RS"/>
        </w:rPr>
        <w:lastRenderedPageBreak/>
        <w:t>ОБРАЗАЦ 3.</w:t>
      </w:r>
    </w:p>
    <w:p w:rsidR="00D878D7" w:rsidRPr="00806D32" w:rsidRDefault="00D878D7" w:rsidP="0088488C">
      <w:pPr>
        <w:pStyle w:val="KDObrazac"/>
        <w:spacing w:before="0"/>
        <w:rPr>
          <w:lang w:val="sr-Cyrl-RS"/>
        </w:rPr>
      </w:pPr>
    </w:p>
    <w:p w:rsidR="00D03646" w:rsidRPr="00806D32" w:rsidRDefault="00D03646" w:rsidP="003E092F">
      <w:pPr>
        <w:jc w:val="both"/>
        <w:rPr>
          <w:rFonts w:ascii="Arial" w:hAnsi="Arial" w:cs="Arial"/>
          <w:bCs/>
          <w:sz w:val="22"/>
          <w:szCs w:val="22"/>
          <w:lang w:val="sr-Cyrl-RS" w:eastAsia="en-US" w:bidi="en-US"/>
        </w:rPr>
      </w:pPr>
    </w:p>
    <w:p w:rsidR="00D03646" w:rsidRPr="00806D32" w:rsidRDefault="00D03646" w:rsidP="00D878D7">
      <w:pPr>
        <w:ind w:right="-21"/>
        <w:jc w:val="both"/>
        <w:rPr>
          <w:rFonts w:ascii="Arial" w:hAnsi="Arial" w:cs="Arial"/>
          <w:sz w:val="22"/>
          <w:szCs w:val="22"/>
          <w:lang w:val="sr-Cyrl-RS"/>
        </w:rPr>
      </w:pPr>
      <w:r w:rsidRPr="00806D32">
        <w:rPr>
          <w:rFonts w:ascii="Arial" w:hAnsi="Arial" w:cs="Arial"/>
          <w:sz w:val="22"/>
          <w:szCs w:val="22"/>
          <w:lang w:val="sr-Cyrl-RS"/>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D878D7" w:rsidRPr="00806D32" w:rsidRDefault="00D878D7" w:rsidP="00D878D7">
      <w:pPr>
        <w:ind w:right="-21"/>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center"/>
        <w:rPr>
          <w:rFonts w:ascii="Arial" w:hAnsi="Arial" w:cs="Arial"/>
          <w:b/>
          <w:sz w:val="22"/>
          <w:szCs w:val="22"/>
          <w:lang w:val="sr-Cyrl-RS"/>
        </w:rPr>
      </w:pPr>
      <w:r w:rsidRPr="00806D32">
        <w:rPr>
          <w:rFonts w:ascii="Arial" w:hAnsi="Arial" w:cs="Arial"/>
          <w:b/>
          <w:sz w:val="22"/>
          <w:szCs w:val="22"/>
          <w:lang w:val="sr-Cyrl-RS"/>
        </w:rPr>
        <w:t>ИЗЈАВУ О НЕЗАВИСНОЈ ПОНУДИ</w:t>
      </w:r>
    </w:p>
    <w:p w:rsidR="00D03646" w:rsidRPr="00806D32" w:rsidRDefault="00D03646" w:rsidP="003E092F">
      <w:pPr>
        <w:jc w:val="both"/>
        <w:rPr>
          <w:rFonts w:ascii="Arial" w:hAnsi="Arial" w:cs="Arial"/>
          <w:b/>
          <w:sz w:val="22"/>
          <w:szCs w:val="22"/>
          <w:lang w:val="sr-Cyrl-RS"/>
        </w:rPr>
      </w:pPr>
    </w:p>
    <w:p w:rsidR="00D03646" w:rsidRPr="00806D32" w:rsidRDefault="00D03646" w:rsidP="003E092F">
      <w:pPr>
        <w:jc w:val="both"/>
        <w:rPr>
          <w:rFonts w:ascii="Arial" w:hAnsi="Arial" w:cs="Arial"/>
          <w:b/>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и под пуном материјалном и кривичном одговорношћу потврђује да је Понуду број:________ за јавну набавку</w:t>
      </w:r>
      <w:r w:rsidR="00A702F5" w:rsidRPr="00806D32">
        <w:rPr>
          <w:rFonts w:ascii="Arial" w:hAnsi="Arial" w:cs="Arial"/>
          <w:sz w:val="22"/>
          <w:szCs w:val="22"/>
          <w:lang w:val="sr-Cyrl-RS"/>
        </w:rPr>
        <w:t xml:space="preserve"> </w:t>
      </w:r>
      <w:r w:rsidR="00D7424B" w:rsidRPr="00806D32">
        <w:rPr>
          <w:rFonts w:ascii="Arial" w:hAnsi="Arial" w:cs="Arial"/>
          <w:sz w:val="22"/>
          <w:szCs w:val="22"/>
          <w:lang w:val="sr-Cyrl-RS"/>
        </w:rPr>
        <w:t>услуга</w:t>
      </w:r>
      <w:r w:rsidRPr="00806D32">
        <w:rPr>
          <w:rFonts w:ascii="Arial" w:hAnsi="Arial" w:cs="Arial"/>
          <w:sz w:val="22"/>
          <w:szCs w:val="22"/>
          <w:lang w:val="sr-Cyrl-RS"/>
        </w:rPr>
        <w:t xml:space="preserve">: </w:t>
      </w:r>
      <w:r w:rsidR="000C5B86" w:rsidRPr="00806D32">
        <w:rPr>
          <w:rFonts w:ascii="Arial" w:hAnsi="Arial" w:cs="Arial"/>
          <w:sz w:val="22"/>
          <w:szCs w:val="22"/>
          <w:lang w:val="sr-Cyrl-RS"/>
        </w:rPr>
        <w:t>Пројекат имплементације решења за управљање и контролу приступа инфраструктури и налозима са посебним привилегијама</w:t>
      </w:r>
      <w:r w:rsidRPr="00806D32">
        <w:rPr>
          <w:rFonts w:ascii="Arial" w:hAnsi="Arial" w:cs="Arial"/>
          <w:sz w:val="22"/>
          <w:szCs w:val="22"/>
          <w:lang w:val="sr-Cyrl-RS"/>
        </w:rPr>
        <w:t xml:space="preserve">.“ </w:t>
      </w:r>
      <w:r w:rsidR="00BD02A0" w:rsidRPr="00806D32">
        <w:rPr>
          <w:rFonts w:ascii="Arial" w:hAnsi="Arial" w:cs="Arial"/>
          <w:sz w:val="22"/>
          <w:szCs w:val="22"/>
          <w:lang w:val="sr-Cyrl-RS"/>
        </w:rPr>
        <w:t>ЈН/</w:t>
      </w:r>
      <w:r w:rsidR="003D2D5B" w:rsidRPr="00806D32">
        <w:rPr>
          <w:rFonts w:ascii="Arial" w:hAnsi="Arial" w:cs="Arial"/>
          <w:sz w:val="22"/>
          <w:szCs w:val="22"/>
          <w:lang w:val="sr-Cyrl-RS"/>
        </w:rPr>
        <w:t>1000/0582</w:t>
      </w:r>
      <w:r w:rsidR="00BD02A0" w:rsidRPr="00806D32">
        <w:rPr>
          <w:rFonts w:ascii="Arial" w:hAnsi="Arial" w:cs="Arial"/>
          <w:sz w:val="22"/>
          <w:szCs w:val="22"/>
          <w:lang w:val="sr-Cyrl-RS"/>
        </w:rPr>
        <w:t>/2018</w:t>
      </w:r>
      <w:r w:rsidR="003D2D5B" w:rsidRPr="00806D32">
        <w:rPr>
          <w:rFonts w:ascii="Arial" w:hAnsi="Arial" w:cs="Arial"/>
          <w:sz w:val="22"/>
          <w:szCs w:val="22"/>
          <w:lang w:val="sr-Cyrl-RS"/>
        </w:rPr>
        <w:t xml:space="preserve"> ЈАНА 1177/2018</w:t>
      </w:r>
      <w:r w:rsidRPr="00806D32">
        <w:rPr>
          <w:rFonts w:ascii="Arial" w:hAnsi="Arial" w:cs="Arial"/>
          <w:sz w:val="22"/>
          <w:szCs w:val="22"/>
          <w:lang w:val="sr-Cyrl-RS"/>
        </w:rPr>
        <w:t xml:space="preserve">, Наручиоца </w:t>
      </w:r>
      <w:r w:rsidRPr="00806D32">
        <w:rPr>
          <w:rFonts w:ascii="Arial" w:eastAsia="Arial Unicode MS" w:hAnsi="Arial" w:cs="Arial"/>
          <w:kern w:val="1"/>
          <w:sz w:val="22"/>
          <w:szCs w:val="22"/>
          <w:lang w:val="sr-Cyrl-RS"/>
        </w:rPr>
        <w:t>Јавно предузеће „Електропривреда Србије“ Београд</w:t>
      </w:r>
      <w:r w:rsidRPr="00806D32">
        <w:rPr>
          <w:rFonts w:ascii="Arial" w:hAnsi="Arial" w:cs="Arial"/>
          <w:sz w:val="22"/>
          <w:szCs w:val="22"/>
          <w:lang w:val="sr-Cyrl-RS"/>
        </w:rPr>
        <w:t>, поднео независно, без договора са другим понуђачима или заинтересованим лицима.</w:t>
      </w:r>
    </w:p>
    <w:p w:rsidR="00D03646" w:rsidRPr="00806D32" w:rsidRDefault="00D03646" w:rsidP="003E092F">
      <w:pPr>
        <w:ind w:firstLine="709"/>
        <w:jc w:val="both"/>
        <w:rPr>
          <w:rFonts w:ascii="Arial" w:hAnsi="Arial" w:cs="Arial"/>
          <w:sz w:val="22"/>
          <w:szCs w:val="22"/>
          <w:lang w:val="sr-Cyrl-RS"/>
        </w:rPr>
      </w:pPr>
    </w:p>
    <w:p w:rsidR="00D03646" w:rsidRPr="00806D32" w:rsidRDefault="00D03646" w:rsidP="003E092F">
      <w:pPr>
        <w:tabs>
          <w:tab w:val="left" w:pos="0"/>
        </w:tabs>
        <w:jc w:val="both"/>
        <w:rPr>
          <w:rFonts w:ascii="Arial" w:hAnsi="Arial" w:cs="Arial"/>
          <w:sz w:val="22"/>
          <w:szCs w:val="22"/>
          <w:lang w:val="sr-Cyrl-RS"/>
        </w:rPr>
      </w:pPr>
      <w:r w:rsidRPr="00806D32">
        <w:rPr>
          <w:rFonts w:ascii="Arial" w:hAnsi="Arial" w:cs="Arial"/>
          <w:sz w:val="22"/>
          <w:szCs w:val="22"/>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D878D7" w:rsidRPr="00806D32" w:rsidRDefault="00D878D7" w:rsidP="003E092F">
      <w:pPr>
        <w:tabs>
          <w:tab w:val="left" w:pos="0"/>
        </w:tabs>
        <w:jc w:val="both"/>
        <w:rPr>
          <w:rFonts w:ascii="Arial" w:hAnsi="Arial" w:cs="Arial"/>
          <w:sz w:val="22"/>
          <w:szCs w:val="22"/>
          <w:lang w:val="sr-Cyrl-RS"/>
        </w:rPr>
      </w:pPr>
    </w:p>
    <w:p w:rsidR="00D03646" w:rsidRPr="00806D32" w:rsidRDefault="00D03646" w:rsidP="003E092F">
      <w:pPr>
        <w:jc w:val="both"/>
        <w:rPr>
          <w:rFonts w:ascii="Arial" w:hAnsi="Arial" w:cs="Arial"/>
          <w:b/>
          <w:sz w:val="22"/>
          <w:szCs w:val="22"/>
          <w:lang w:val="sr-Cyrl-RS"/>
        </w:rPr>
      </w:pPr>
    </w:p>
    <w:tbl>
      <w:tblPr>
        <w:tblpPr w:leftFromText="180" w:rightFromText="180" w:vertAnchor="text" w:horzAnchor="margin" w:tblpY="71"/>
        <w:tblW w:w="5000" w:type="pct"/>
        <w:tblLook w:val="0000" w:firstRow="0" w:lastRow="0" w:firstColumn="0" w:lastColumn="0" w:noHBand="0" w:noVBand="0"/>
      </w:tblPr>
      <w:tblGrid>
        <w:gridCol w:w="3509"/>
        <w:gridCol w:w="1923"/>
        <w:gridCol w:w="3637"/>
      </w:tblGrid>
      <w:tr w:rsidR="00D878D7" w:rsidRPr="00806D32" w:rsidTr="00D878D7">
        <w:tc>
          <w:tcPr>
            <w:tcW w:w="1935" w:type="pct"/>
          </w:tcPr>
          <w:p w:rsidR="00D878D7" w:rsidRPr="00806D32" w:rsidRDefault="00D878D7" w:rsidP="00D878D7">
            <w:pPr>
              <w:jc w:val="both"/>
              <w:rPr>
                <w:rFonts w:ascii="Arial" w:hAnsi="Arial" w:cs="Arial"/>
                <w:sz w:val="22"/>
                <w:szCs w:val="22"/>
                <w:lang w:val="sr-Cyrl-RS"/>
              </w:rPr>
            </w:pPr>
            <w:r w:rsidRPr="00806D32">
              <w:rPr>
                <w:rFonts w:ascii="Arial" w:hAnsi="Arial" w:cs="Arial"/>
                <w:sz w:val="22"/>
                <w:szCs w:val="22"/>
                <w:lang w:val="sr-Cyrl-RS"/>
              </w:rPr>
              <w:t>Датум:</w:t>
            </w:r>
          </w:p>
        </w:tc>
        <w:tc>
          <w:tcPr>
            <w:tcW w:w="1060" w:type="pct"/>
          </w:tcPr>
          <w:p w:rsidR="00D878D7" w:rsidRPr="00806D32" w:rsidRDefault="00D878D7" w:rsidP="00D878D7">
            <w:pPr>
              <w:jc w:val="both"/>
              <w:rPr>
                <w:rFonts w:ascii="Arial" w:hAnsi="Arial" w:cs="Arial"/>
                <w:sz w:val="22"/>
                <w:szCs w:val="22"/>
                <w:lang w:val="sr-Cyrl-RS"/>
              </w:rPr>
            </w:pPr>
          </w:p>
        </w:tc>
        <w:tc>
          <w:tcPr>
            <w:tcW w:w="2005" w:type="pct"/>
          </w:tcPr>
          <w:p w:rsidR="00D878D7" w:rsidRPr="00806D32" w:rsidRDefault="00D878D7" w:rsidP="00D878D7">
            <w:pPr>
              <w:jc w:val="both"/>
              <w:rPr>
                <w:rFonts w:ascii="Arial" w:hAnsi="Arial" w:cs="Arial"/>
                <w:sz w:val="22"/>
                <w:szCs w:val="22"/>
                <w:lang w:val="sr-Cyrl-RS"/>
              </w:rPr>
            </w:pPr>
            <w:r w:rsidRPr="00806D32">
              <w:rPr>
                <w:rFonts w:ascii="Arial" w:hAnsi="Arial" w:cs="Arial"/>
                <w:sz w:val="22"/>
                <w:szCs w:val="22"/>
                <w:lang w:val="sr-Cyrl-RS"/>
              </w:rPr>
              <w:t>Понуђач</w:t>
            </w:r>
          </w:p>
        </w:tc>
      </w:tr>
      <w:tr w:rsidR="00D878D7" w:rsidRPr="00806D32" w:rsidTr="00D878D7">
        <w:tc>
          <w:tcPr>
            <w:tcW w:w="1935" w:type="pct"/>
          </w:tcPr>
          <w:p w:rsidR="00D878D7" w:rsidRPr="00806D32" w:rsidRDefault="00D878D7" w:rsidP="00D878D7">
            <w:pPr>
              <w:jc w:val="both"/>
              <w:rPr>
                <w:rFonts w:ascii="Arial" w:hAnsi="Arial" w:cs="Arial"/>
                <w:sz w:val="22"/>
                <w:szCs w:val="22"/>
                <w:lang w:val="sr-Cyrl-RS"/>
              </w:rPr>
            </w:pPr>
          </w:p>
        </w:tc>
        <w:tc>
          <w:tcPr>
            <w:tcW w:w="1060" w:type="pct"/>
          </w:tcPr>
          <w:p w:rsidR="00D878D7" w:rsidRPr="00806D32" w:rsidRDefault="00D878D7" w:rsidP="00D878D7">
            <w:pPr>
              <w:jc w:val="both"/>
              <w:rPr>
                <w:rFonts w:ascii="Arial" w:hAnsi="Arial" w:cs="Arial"/>
                <w:sz w:val="22"/>
                <w:szCs w:val="22"/>
                <w:lang w:val="sr-Cyrl-RS"/>
              </w:rPr>
            </w:pPr>
            <w:r w:rsidRPr="00806D32">
              <w:rPr>
                <w:rFonts w:ascii="Arial" w:hAnsi="Arial" w:cs="Arial"/>
                <w:sz w:val="22"/>
                <w:szCs w:val="22"/>
                <w:lang w:val="sr-Cyrl-RS"/>
              </w:rPr>
              <w:t>М.П.</w:t>
            </w:r>
          </w:p>
        </w:tc>
        <w:tc>
          <w:tcPr>
            <w:tcW w:w="2005" w:type="pct"/>
          </w:tcPr>
          <w:p w:rsidR="00D878D7" w:rsidRPr="00806D32" w:rsidRDefault="00D878D7" w:rsidP="00D878D7">
            <w:pPr>
              <w:jc w:val="both"/>
              <w:rPr>
                <w:rFonts w:ascii="Arial" w:hAnsi="Arial" w:cs="Arial"/>
                <w:sz w:val="22"/>
                <w:szCs w:val="22"/>
                <w:lang w:val="sr-Cyrl-RS"/>
              </w:rPr>
            </w:pPr>
          </w:p>
        </w:tc>
      </w:tr>
      <w:tr w:rsidR="00D878D7" w:rsidRPr="00806D32" w:rsidTr="00D878D7">
        <w:tc>
          <w:tcPr>
            <w:tcW w:w="1935" w:type="pct"/>
            <w:tcBorders>
              <w:bottom w:val="single" w:sz="4" w:space="0" w:color="auto"/>
            </w:tcBorders>
          </w:tcPr>
          <w:p w:rsidR="00D878D7" w:rsidRPr="00806D32" w:rsidRDefault="00D878D7" w:rsidP="00D878D7">
            <w:pPr>
              <w:jc w:val="both"/>
              <w:rPr>
                <w:rFonts w:ascii="Arial" w:hAnsi="Arial" w:cs="Arial"/>
                <w:sz w:val="22"/>
                <w:szCs w:val="22"/>
                <w:lang w:val="sr-Cyrl-RS"/>
              </w:rPr>
            </w:pPr>
          </w:p>
        </w:tc>
        <w:tc>
          <w:tcPr>
            <w:tcW w:w="1060" w:type="pct"/>
          </w:tcPr>
          <w:p w:rsidR="00D878D7" w:rsidRPr="00806D32" w:rsidRDefault="00D878D7" w:rsidP="00D878D7">
            <w:pPr>
              <w:jc w:val="both"/>
              <w:rPr>
                <w:rFonts w:ascii="Arial" w:hAnsi="Arial" w:cs="Arial"/>
                <w:sz w:val="22"/>
                <w:szCs w:val="22"/>
                <w:lang w:val="sr-Cyrl-RS"/>
              </w:rPr>
            </w:pPr>
          </w:p>
        </w:tc>
        <w:tc>
          <w:tcPr>
            <w:tcW w:w="2005" w:type="pct"/>
            <w:tcBorders>
              <w:bottom w:val="single" w:sz="4" w:space="0" w:color="auto"/>
            </w:tcBorders>
          </w:tcPr>
          <w:p w:rsidR="00D878D7" w:rsidRPr="00806D32" w:rsidRDefault="00D878D7" w:rsidP="00D878D7">
            <w:pPr>
              <w:jc w:val="both"/>
              <w:rPr>
                <w:rFonts w:ascii="Arial" w:hAnsi="Arial" w:cs="Arial"/>
                <w:sz w:val="22"/>
                <w:szCs w:val="22"/>
                <w:lang w:val="sr-Cyrl-RS"/>
              </w:rPr>
            </w:pPr>
          </w:p>
        </w:tc>
      </w:tr>
      <w:tr w:rsidR="00D878D7" w:rsidRPr="00806D32" w:rsidTr="00D878D7">
        <w:trPr>
          <w:trHeight w:val="389"/>
        </w:trPr>
        <w:tc>
          <w:tcPr>
            <w:tcW w:w="1935" w:type="pct"/>
            <w:tcBorders>
              <w:top w:val="single" w:sz="4" w:space="0" w:color="auto"/>
            </w:tcBorders>
          </w:tcPr>
          <w:p w:rsidR="00D878D7" w:rsidRPr="00806D32" w:rsidRDefault="00D878D7" w:rsidP="00D878D7">
            <w:pPr>
              <w:jc w:val="both"/>
              <w:rPr>
                <w:rFonts w:ascii="Arial" w:hAnsi="Arial" w:cs="Arial"/>
                <w:sz w:val="22"/>
                <w:szCs w:val="22"/>
                <w:lang w:val="sr-Cyrl-RS"/>
              </w:rPr>
            </w:pPr>
          </w:p>
          <w:p w:rsidR="00D878D7" w:rsidRPr="00806D32" w:rsidRDefault="00D878D7" w:rsidP="00D878D7">
            <w:pPr>
              <w:jc w:val="both"/>
              <w:rPr>
                <w:rFonts w:ascii="Arial" w:hAnsi="Arial" w:cs="Arial"/>
                <w:sz w:val="22"/>
                <w:szCs w:val="22"/>
                <w:lang w:val="sr-Cyrl-RS"/>
              </w:rPr>
            </w:pPr>
          </w:p>
        </w:tc>
        <w:tc>
          <w:tcPr>
            <w:tcW w:w="1060" w:type="pct"/>
          </w:tcPr>
          <w:p w:rsidR="00D878D7" w:rsidRPr="00806D32" w:rsidRDefault="00D878D7" w:rsidP="00D878D7">
            <w:pPr>
              <w:jc w:val="both"/>
              <w:rPr>
                <w:rFonts w:ascii="Arial" w:hAnsi="Arial" w:cs="Arial"/>
                <w:sz w:val="22"/>
                <w:szCs w:val="22"/>
                <w:lang w:val="sr-Cyrl-RS"/>
              </w:rPr>
            </w:pPr>
          </w:p>
        </w:tc>
        <w:tc>
          <w:tcPr>
            <w:tcW w:w="2005" w:type="pct"/>
            <w:tcBorders>
              <w:top w:val="single" w:sz="4" w:space="0" w:color="auto"/>
            </w:tcBorders>
          </w:tcPr>
          <w:p w:rsidR="00D878D7" w:rsidRPr="00806D32" w:rsidRDefault="00D878D7" w:rsidP="00D878D7">
            <w:pPr>
              <w:jc w:val="both"/>
              <w:rPr>
                <w:rFonts w:ascii="Arial" w:hAnsi="Arial" w:cs="Arial"/>
                <w:sz w:val="22"/>
                <w:szCs w:val="22"/>
                <w:lang w:val="sr-Cyrl-RS"/>
              </w:rPr>
            </w:pPr>
          </w:p>
        </w:tc>
      </w:tr>
    </w:tbl>
    <w:p w:rsidR="00D03646" w:rsidRPr="00806D32" w:rsidRDefault="00D03646" w:rsidP="003E092F">
      <w:pPr>
        <w:jc w:val="both"/>
        <w:rPr>
          <w:rFonts w:ascii="Arial" w:hAnsi="Arial" w:cs="Arial"/>
          <w:b/>
          <w:sz w:val="22"/>
          <w:szCs w:val="22"/>
          <w:lang w:val="sr-Cyrl-RS"/>
        </w:rPr>
      </w:pPr>
    </w:p>
    <w:p w:rsidR="00D03646" w:rsidRPr="00806D32" w:rsidRDefault="00D03646" w:rsidP="003E092F">
      <w:pPr>
        <w:jc w:val="both"/>
        <w:rPr>
          <w:rFonts w:ascii="Arial" w:hAnsi="Arial" w:cs="Arial"/>
          <w:b/>
          <w:sz w:val="22"/>
          <w:szCs w:val="22"/>
          <w:lang w:val="sr-Cyrl-RS"/>
        </w:rPr>
      </w:pPr>
    </w:p>
    <w:p w:rsidR="00D03646" w:rsidRPr="00806D32" w:rsidRDefault="00D03646" w:rsidP="00D878D7">
      <w:pPr>
        <w:pStyle w:val="ListParagraph"/>
        <w:numPr>
          <w:ilvl w:val="0"/>
          <w:numId w:val="27"/>
        </w:numPr>
        <w:spacing w:after="0" w:line="240" w:lineRule="auto"/>
        <w:ind w:left="360"/>
        <w:jc w:val="both"/>
        <w:rPr>
          <w:rFonts w:ascii="Arial" w:hAnsi="Arial" w:cs="Arial"/>
          <w:b/>
          <w:i/>
          <w:lang w:val="sr-Cyrl-RS"/>
        </w:rPr>
      </w:pPr>
      <w:r w:rsidRPr="00806D32">
        <w:rPr>
          <w:rFonts w:ascii="Arial" w:hAnsi="Arial" w:cs="Arial"/>
          <w:b/>
          <w:i/>
          <w:lang w:val="sr-Cyrl-RS"/>
        </w:rPr>
        <w:t>Напомена:</w:t>
      </w:r>
    </w:p>
    <w:p w:rsidR="00D03646" w:rsidRPr="00806D32" w:rsidRDefault="00D03646" w:rsidP="00D878D7">
      <w:pPr>
        <w:pStyle w:val="ListParagraph"/>
        <w:numPr>
          <w:ilvl w:val="0"/>
          <w:numId w:val="27"/>
        </w:numPr>
        <w:spacing w:after="0" w:line="240" w:lineRule="auto"/>
        <w:ind w:left="360"/>
        <w:jc w:val="both"/>
        <w:rPr>
          <w:rFonts w:ascii="Arial" w:hAnsi="Arial" w:cs="Arial"/>
          <w:i/>
          <w:lang w:val="sr-Cyrl-RS"/>
        </w:rPr>
      </w:pPr>
      <w:r w:rsidRPr="00806D32">
        <w:rPr>
          <w:rFonts w:ascii="Arial" w:hAnsi="Arial" w:cs="Arial"/>
          <w:b/>
          <w:i/>
          <w:lang w:val="sr-Cyrl-RS"/>
        </w:rPr>
        <w:t xml:space="preserve">- </w:t>
      </w:r>
      <w:r w:rsidRPr="00806D32">
        <w:rPr>
          <w:rFonts w:ascii="Arial" w:hAnsi="Arial" w:cs="Arial"/>
          <w:i/>
          <w:lang w:val="sr-Cyrl-RS"/>
        </w:rPr>
        <w:t xml:space="preserve">Уколико заједничку понуду подноси група понуђача Изјава се доставља за сваког члана групе понуђача. </w:t>
      </w:r>
    </w:p>
    <w:p w:rsidR="00D03646" w:rsidRPr="00806D32" w:rsidRDefault="00D03646" w:rsidP="00D878D7">
      <w:pPr>
        <w:pStyle w:val="ListParagraph"/>
        <w:numPr>
          <w:ilvl w:val="0"/>
          <w:numId w:val="27"/>
        </w:numPr>
        <w:spacing w:after="0" w:line="240" w:lineRule="auto"/>
        <w:ind w:left="360"/>
        <w:jc w:val="both"/>
        <w:rPr>
          <w:rFonts w:ascii="Arial" w:hAnsi="Arial" w:cs="Arial"/>
          <w:i/>
          <w:lang w:val="sr-Cyrl-RS"/>
        </w:rPr>
      </w:pPr>
      <w:r w:rsidRPr="00806D32">
        <w:rPr>
          <w:rFonts w:ascii="Arial" w:hAnsi="Arial" w:cs="Arial"/>
          <w:i/>
          <w:lang w:val="sr-Cyrl-RS"/>
        </w:rPr>
        <w:t xml:space="preserve">Изјава мора бити попуњена, потписана од стране овлашћеног лица за заступање понуђача из групе понуђача и оверена печатом. </w:t>
      </w:r>
    </w:p>
    <w:p w:rsidR="00D03646" w:rsidRPr="00806D32" w:rsidRDefault="00D03646" w:rsidP="00D878D7">
      <w:pPr>
        <w:pStyle w:val="ListParagraph"/>
        <w:numPr>
          <w:ilvl w:val="0"/>
          <w:numId w:val="27"/>
        </w:numPr>
        <w:spacing w:after="0" w:line="240" w:lineRule="auto"/>
        <w:ind w:left="360"/>
        <w:jc w:val="both"/>
        <w:rPr>
          <w:rFonts w:ascii="Arial" w:hAnsi="Arial" w:cs="Arial"/>
          <w:i/>
          <w:lang w:val="sr-Cyrl-RS"/>
        </w:rPr>
      </w:pPr>
      <w:r w:rsidRPr="00806D32">
        <w:rPr>
          <w:rFonts w:ascii="Arial" w:hAnsi="Arial" w:cs="Arial"/>
          <w:i/>
          <w:lang w:val="sr-Cyrl-RS"/>
        </w:rPr>
        <w:t>Приликом подношења понуде овај образац копирати у потребном броју примерака.</w:t>
      </w:r>
    </w:p>
    <w:p w:rsidR="00D03646" w:rsidRPr="00806D32" w:rsidRDefault="00D03646" w:rsidP="00D878D7">
      <w:pPr>
        <w:suppressAutoHyphens w:val="0"/>
        <w:ind w:left="360"/>
        <w:rPr>
          <w:rFonts w:ascii="Arial" w:hAnsi="Arial" w:cs="Arial"/>
          <w:b/>
          <w:i/>
          <w:sz w:val="22"/>
          <w:szCs w:val="22"/>
          <w:lang w:val="sr-Cyrl-RS"/>
        </w:rPr>
      </w:pPr>
      <w:bookmarkStart w:id="249" w:name="_Toc417400787"/>
      <w:r w:rsidRPr="00806D32">
        <w:rPr>
          <w:rFonts w:ascii="Arial" w:hAnsi="Arial" w:cs="Arial"/>
          <w:b/>
          <w:i/>
          <w:sz w:val="22"/>
          <w:szCs w:val="22"/>
          <w:lang w:val="sr-Cyrl-RS"/>
        </w:rPr>
        <w:br w:type="page"/>
      </w:r>
    </w:p>
    <w:p w:rsidR="00D03646" w:rsidRPr="00806D32" w:rsidRDefault="00D03646" w:rsidP="003E092F">
      <w:pPr>
        <w:pStyle w:val="KDObrazac"/>
        <w:spacing w:before="0"/>
        <w:rPr>
          <w:lang w:val="sr-Cyrl-RS"/>
        </w:rPr>
      </w:pPr>
      <w:r w:rsidRPr="00806D32">
        <w:rPr>
          <w:lang w:val="sr-Cyrl-RS"/>
        </w:rPr>
        <w:lastRenderedPageBreak/>
        <w:t xml:space="preserve">ОБРАЗАЦ </w:t>
      </w:r>
      <w:r w:rsidR="0088488C" w:rsidRPr="00806D32">
        <w:rPr>
          <w:lang w:val="sr-Cyrl-RS"/>
        </w:rPr>
        <w:t>4</w:t>
      </w:r>
      <w:r w:rsidRPr="00806D32">
        <w:rPr>
          <w:lang w:val="sr-Cyrl-RS"/>
        </w:rPr>
        <w:t>.</w:t>
      </w:r>
      <w:bookmarkEnd w:id="249"/>
    </w:p>
    <w:p w:rsidR="00D878D7" w:rsidRPr="00806D32" w:rsidRDefault="00D878D7" w:rsidP="003E092F">
      <w:pPr>
        <w:pStyle w:val="KDObrazac"/>
        <w:spacing w:before="0"/>
        <w:rPr>
          <w:lang w:val="sr-Cyrl-RS"/>
        </w:rPr>
      </w:pPr>
    </w:p>
    <w:p w:rsidR="00D03646" w:rsidRPr="00806D32" w:rsidRDefault="00D03646" w:rsidP="003E092F">
      <w:pPr>
        <w:tabs>
          <w:tab w:val="right" w:pos="9072"/>
        </w:tabs>
        <w:ind w:left="142"/>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На основу члана 75. став 2. Закона о јавним набавкама („Службени гласник РС“ бр.124/2012, 14/15  и 68/15) као понуђач/подизвођач дајем:</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center"/>
        <w:rPr>
          <w:rFonts w:ascii="Arial" w:hAnsi="Arial" w:cs="Arial"/>
          <w:b/>
          <w:sz w:val="22"/>
          <w:szCs w:val="22"/>
          <w:lang w:val="sr-Cyrl-RS"/>
        </w:rPr>
      </w:pPr>
      <w:bookmarkStart w:id="250" w:name="_Toc442559929"/>
      <w:r w:rsidRPr="00806D32">
        <w:rPr>
          <w:rFonts w:ascii="Arial" w:hAnsi="Arial" w:cs="Arial"/>
          <w:b/>
          <w:sz w:val="22"/>
          <w:szCs w:val="22"/>
          <w:lang w:val="sr-Cyrl-RS"/>
        </w:rPr>
        <w:t>И З Ј А В У</w:t>
      </w:r>
      <w:bookmarkEnd w:id="250"/>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којом изричито наводимо да смо у свом досадашњем раду и при састављању Понуде  број: ______________ за јавну набавку</w:t>
      </w:r>
      <w:r w:rsidR="00CE6E09" w:rsidRPr="00806D32">
        <w:rPr>
          <w:rFonts w:ascii="Arial" w:hAnsi="Arial" w:cs="Arial"/>
          <w:sz w:val="22"/>
          <w:szCs w:val="22"/>
          <w:lang w:val="sr-Cyrl-RS"/>
        </w:rPr>
        <w:t xml:space="preserve"> </w:t>
      </w:r>
      <w:r w:rsidR="00D7424B" w:rsidRPr="00806D32">
        <w:rPr>
          <w:rFonts w:ascii="Arial" w:hAnsi="Arial" w:cs="Arial"/>
          <w:sz w:val="22"/>
          <w:szCs w:val="22"/>
          <w:lang w:val="sr-Cyrl-RS"/>
        </w:rPr>
        <w:t>услуга</w:t>
      </w:r>
      <w:r w:rsidRPr="00806D32">
        <w:rPr>
          <w:rFonts w:ascii="Arial" w:hAnsi="Arial" w:cs="Arial"/>
          <w:sz w:val="22"/>
          <w:szCs w:val="22"/>
          <w:lang w:val="sr-Cyrl-RS"/>
        </w:rPr>
        <w:t xml:space="preserve">: </w:t>
      </w:r>
      <w:r w:rsidR="000C5B86" w:rsidRPr="00806D32">
        <w:rPr>
          <w:rFonts w:ascii="Arial" w:hAnsi="Arial" w:cs="Arial"/>
          <w:sz w:val="22"/>
          <w:szCs w:val="22"/>
          <w:lang w:val="sr-Cyrl-RS"/>
        </w:rPr>
        <w:t>Пројекат имплементације решења за управљање и контролу приступа инфраструктури и налозима са посебним привилегијама</w:t>
      </w:r>
      <w:r w:rsidRPr="00806D32">
        <w:rPr>
          <w:rFonts w:ascii="Arial" w:hAnsi="Arial" w:cs="Arial"/>
          <w:sz w:val="22"/>
          <w:szCs w:val="22"/>
          <w:lang w:val="sr-Cyrl-RS"/>
        </w:rPr>
        <w:t xml:space="preserve">, у отвореном поступку јн бр. </w:t>
      </w:r>
      <w:r w:rsidR="00BD02A0" w:rsidRPr="00806D32">
        <w:rPr>
          <w:rFonts w:ascii="Arial" w:hAnsi="Arial" w:cs="Arial"/>
          <w:sz w:val="22"/>
          <w:szCs w:val="22"/>
          <w:lang w:val="sr-Cyrl-RS"/>
        </w:rPr>
        <w:t>ЈН/</w:t>
      </w:r>
      <w:r w:rsidR="003D2D5B" w:rsidRPr="00806D32">
        <w:rPr>
          <w:rFonts w:ascii="Arial" w:hAnsi="Arial" w:cs="Arial"/>
          <w:sz w:val="22"/>
          <w:szCs w:val="22"/>
          <w:lang w:val="sr-Cyrl-RS"/>
        </w:rPr>
        <w:t>1000/0582</w:t>
      </w:r>
      <w:r w:rsidR="00BD02A0" w:rsidRPr="00806D32">
        <w:rPr>
          <w:rFonts w:ascii="Arial" w:hAnsi="Arial" w:cs="Arial"/>
          <w:sz w:val="22"/>
          <w:szCs w:val="22"/>
          <w:lang w:val="sr-Cyrl-RS"/>
        </w:rPr>
        <w:t>/2018</w:t>
      </w:r>
      <w:r w:rsidR="003D2D5B" w:rsidRPr="00806D32">
        <w:rPr>
          <w:rFonts w:ascii="Arial" w:hAnsi="Arial" w:cs="Arial"/>
          <w:sz w:val="22"/>
          <w:szCs w:val="22"/>
          <w:lang w:val="sr-Cyrl-RS"/>
        </w:rPr>
        <w:t xml:space="preserve"> ЈАНА 1177/2018</w:t>
      </w:r>
      <w:r w:rsidRPr="00806D32">
        <w:rPr>
          <w:rFonts w:ascii="Arial" w:hAnsi="Arial" w:cs="Arial"/>
          <w:sz w:val="22"/>
          <w:szCs w:val="22"/>
          <w:lang w:val="sr-Cyrl-RS"/>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D03646" w:rsidRPr="00806D32" w:rsidRDefault="00D03646" w:rsidP="003E092F">
      <w:pPr>
        <w:jc w:val="both"/>
        <w:rPr>
          <w:rFonts w:ascii="Arial" w:hAnsi="Arial" w:cs="Arial"/>
          <w:sz w:val="22"/>
          <w:szCs w:val="22"/>
          <w:lang w:val="sr-Cyrl-RS"/>
        </w:rPr>
      </w:pPr>
    </w:p>
    <w:p w:rsidR="00D03646" w:rsidRPr="00806D32" w:rsidRDefault="00D03646" w:rsidP="003E092F">
      <w:pPr>
        <w:tabs>
          <w:tab w:val="left" w:pos="6028"/>
        </w:tabs>
        <w:autoSpaceDE w:val="0"/>
        <w:autoSpaceDN w:val="0"/>
        <w:adjustRightInd w:val="0"/>
        <w:ind w:left="360"/>
        <w:jc w:val="both"/>
        <w:rPr>
          <w:rFonts w:ascii="Arial" w:eastAsia="Calibri" w:hAnsi="Arial" w:cs="Arial"/>
          <w:bCs/>
          <w:iCs/>
          <w:sz w:val="22"/>
          <w:szCs w:val="22"/>
          <w:lang w:val="sr-Cyrl-RS"/>
        </w:rPr>
      </w:pPr>
    </w:p>
    <w:p w:rsidR="00D03646" w:rsidRPr="00806D32" w:rsidRDefault="00D03646" w:rsidP="003E092F">
      <w:pPr>
        <w:tabs>
          <w:tab w:val="left" w:pos="6028"/>
        </w:tabs>
        <w:autoSpaceDE w:val="0"/>
        <w:autoSpaceDN w:val="0"/>
        <w:adjustRightInd w:val="0"/>
        <w:ind w:left="360"/>
        <w:jc w:val="both"/>
        <w:rPr>
          <w:rFonts w:ascii="Arial" w:eastAsia="Calibri" w:hAnsi="Arial" w:cs="Arial"/>
          <w:bCs/>
          <w:iCs/>
          <w:sz w:val="22"/>
          <w:szCs w:val="22"/>
          <w:lang w:val="sr-Cyrl-RS"/>
        </w:rPr>
      </w:pPr>
    </w:p>
    <w:p w:rsidR="00D03646" w:rsidRPr="00806D32" w:rsidRDefault="00D03646" w:rsidP="003E092F">
      <w:pPr>
        <w:tabs>
          <w:tab w:val="left" w:pos="6028"/>
        </w:tabs>
        <w:autoSpaceDE w:val="0"/>
        <w:autoSpaceDN w:val="0"/>
        <w:adjustRightInd w:val="0"/>
        <w:ind w:left="360"/>
        <w:jc w:val="both"/>
        <w:rPr>
          <w:rFonts w:ascii="Arial" w:eastAsia="Calibri" w:hAnsi="Arial" w:cs="Arial"/>
          <w:bCs/>
          <w:iCs/>
          <w:sz w:val="22"/>
          <w:szCs w:val="22"/>
          <w:lang w:val="sr-Cyrl-RS"/>
        </w:rPr>
      </w:pPr>
    </w:p>
    <w:tbl>
      <w:tblPr>
        <w:tblW w:w="5000" w:type="pct"/>
        <w:jc w:val="center"/>
        <w:tblLook w:val="0000" w:firstRow="0" w:lastRow="0" w:firstColumn="0" w:lastColumn="0" w:noHBand="0" w:noVBand="0"/>
      </w:tblPr>
      <w:tblGrid>
        <w:gridCol w:w="3509"/>
        <w:gridCol w:w="1923"/>
        <w:gridCol w:w="3637"/>
      </w:tblGrid>
      <w:tr w:rsidR="00D03646" w:rsidRPr="00806D32" w:rsidTr="00D878D7">
        <w:trPr>
          <w:jc w:val="center"/>
        </w:trPr>
        <w:tc>
          <w:tcPr>
            <w:tcW w:w="1935" w:type="pct"/>
          </w:tcPr>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Датум:</w:t>
            </w:r>
          </w:p>
        </w:tc>
        <w:tc>
          <w:tcPr>
            <w:tcW w:w="1060" w:type="pct"/>
          </w:tcPr>
          <w:p w:rsidR="00D03646" w:rsidRPr="00806D32" w:rsidRDefault="00D03646" w:rsidP="003E092F">
            <w:pPr>
              <w:jc w:val="both"/>
              <w:rPr>
                <w:rFonts w:ascii="Arial" w:hAnsi="Arial" w:cs="Arial"/>
                <w:sz w:val="22"/>
                <w:szCs w:val="22"/>
                <w:lang w:val="sr-Cyrl-RS"/>
              </w:rPr>
            </w:pPr>
          </w:p>
        </w:tc>
        <w:tc>
          <w:tcPr>
            <w:tcW w:w="2005" w:type="pct"/>
          </w:tcPr>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Понуђач/члан групе</w:t>
            </w:r>
          </w:p>
        </w:tc>
      </w:tr>
      <w:tr w:rsidR="00D03646" w:rsidRPr="00806D32" w:rsidTr="00D878D7">
        <w:trPr>
          <w:jc w:val="center"/>
        </w:trPr>
        <w:tc>
          <w:tcPr>
            <w:tcW w:w="1935" w:type="pct"/>
          </w:tcPr>
          <w:p w:rsidR="00D03646" w:rsidRPr="00806D32" w:rsidRDefault="00D03646" w:rsidP="003E092F">
            <w:pPr>
              <w:jc w:val="both"/>
              <w:rPr>
                <w:rFonts w:ascii="Arial" w:hAnsi="Arial" w:cs="Arial"/>
                <w:sz w:val="22"/>
                <w:szCs w:val="22"/>
                <w:lang w:val="sr-Cyrl-RS"/>
              </w:rPr>
            </w:pPr>
          </w:p>
        </w:tc>
        <w:tc>
          <w:tcPr>
            <w:tcW w:w="1060" w:type="pct"/>
          </w:tcPr>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М.П.</w:t>
            </w:r>
          </w:p>
        </w:tc>
        <w:tc>
          <w:tcPr>
            <w:tcW w:w="2005" w:type="pct"/>
          </w:tcPr>
          <w:p w:rsidR="00D03646" w:rsidRPr="00806D32" w:rsidRDefault="00D03646" w:rsidP="003E092F">
            <w:pPr>
              <w:jc w:val="both"/>
              <w:rPr>
                <w:rFonts w:ascii="Arial" w:hAnsi="Arial" w:cs="Arial"/>
                <w:sz w:val="22"/>
                <w:szCs w:val="22"/>
                <w:lang w:val="sr-Cyrl-RS"/>
              </w:rPr>
            </w:pPr>
          </w:p>
        </w:tc>
      </w:tr>
      <w:tr w:rsidR="00D03646" w:rsidRPr="00806D32" w:rsidTr="00D878D7">
        <w:trPr>
          <w:jc w:val="center"/>
        </w:trPr>
        <w:tc>
          <w:tcPr>
            <w:tcW w:w="1935" w:type="pct"/>
            <w:tcBorders>
              <w:bottom w:val="single" w:sz="4" w:space="0" w:color="auto"/>
            </w:tcBorders>
          </w:tcPr>
          <w:p w:rsidR="00D03646" w:rsidRPr="00806D32" w:rsidRDefault="00D03646" w:rsidP="003E092F">
            <w:pPr>
              <w:jc w:val="both"/>
              <w:rPr>
                <w:rFonts w:ascii="Arial" w:hAnsi="Arial" w:cs="Arial"/>
                <w:sz w:val="22"/>
                <w:szCs w:val="22"/>
                <w:lang w:val="sr-Cyrl-RS"/>
              </w:rPr>
            </w:pPr>
          </w:p>
        </w:tc>
        <w:tc>
          <w:tcPr>
            <w:tcW w:w="1060" w:type="pct"/>
          </w:tcPr>
          <w:p w:rsidR="00D03646" w:rsidRPr="00806D32" w:rsidRDefault="00D03646" w:rsidP="003E092F">
            <w:pPr>
              <w:jc w:val="both"/>
              <w:rPr>
                <w:rFonts w:ascii="Arial" w:hAnsi="Arial" w:cs="Arial"/>
                <w:sz w:val="22"/>
                <w:szCs w:val="22"/>
                <w:lang w:val="sr-Cyrl-RS"/>
              </w:rPr>
            </w:pPr>
          </w:p>
        </w:tc>
        <w:tc>
          <w:tcPr>
            <w:tcW w:w="2005" w:type="pct"/>
            <w:tcBorders>
              <w:bottom w:val="single" w:sz="4" w:space="0" w:color="auto"/>
            </w:tcBorders>
          </w:tcPr>
          <w:p w:rsidR="00D03646" w:rsidRPr="00806D32" w:rsidRDefault="00D03646" w:rsidP="003E092F">
            <w:pPr>
              <w:jc w:val="both"/>
              <w:rPr>
                <w:rFonts w:ascii="Arial" w:hAnsi="Arial" w:cs="Arial"/>
                <w:sz w:val="22"/>
                <w:szCs w:val="22"/>
                <w:lang w:val="sr-Cyrl-RS"/>
              </w:rPr>
            </w:pPr>
          </w:p>
        </w:tc>
      </w:tr>
      <w:tr w:rsidR="00D03646" w:rsidRPr="00806D32" w:rsidTr="00D878D7">
        <w:trPr>
          <w:trHeight w:val="389"/>
          <w:jc w:val="center"/>
        </w:trPr>
        <w:tc>
          <w:tcPr>
            <w:tcW w:w="1935" w:type="pct"/>
            <w:tcBorders>
              <w:top w:val="single" w:sz="4" w:space="0" w:color="auto"/>
            </w:tcBorders>
          </w:tcPr>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p>
        </w:tc>
        <w:tc>
          <w:tcPr>
            <w:tcW w:w="1060" w:type="pct"/>
          </w:tcPr>
          <w:p w:rsidR="00D03646" w:rsidRPr="00806D32" w:rsidRDefault="00D03646" w:rsidP="003E092F">
            <w:pPr>
              <w:jc w:val="both"/>
              <w:rPr>
                <w:rFonts w:ascii="Arial" w:hAnsi="Arial" w:cs="Arial"/>
                <w:sz w:val="22"/>
                <w:szCs w:val="22"/>
                <w:lang w:val="sr-Cyrl-RS"/>
              </w:rPr>
            </w:pPr>
          </w:p>
        </w:tc>
        <w:tc>
          <w:tcPr>
            <w:tcW w:w="2005" w:type="pct"/>
            <w:tcBorders>
              <w:top w:val="single" w:sz="4" w:space="0" w:color="auto"/>
            </w:tcBorders>
          </w:tcPr>
          <w:p w:rsidR="00D03646" w:rsidRPr="00806D32" w:rsidRDefault="00D03646" w:rsidP="003E092F">
            <w:pPr>
              <w:jc w:val="both"/>
              <w:rPr>
                <w:rFonts w:ascii="Arial" w:hAnsi="Arial" w:cs="Arial"/>
                <w:sz w:val="22"/>
                <w:szCs w:val="22"/>
                <w:lang w:val="sr-Cyrl-RS"/>
              </w:rPr>
            </w:pPr>
          </w:p>
        </w:tc>
      </w:tr>
    </w:tbl>
    <w:p w:rsidR="00D03646" w:rsidRPr="00806D32" w:rsidRDefault="00D03646" w:rsidP="003E092F">
      <w:pPr>
        <w:jc w:val="both"/>
        <w:rPr>
          <w:rFonts w:ascii="Arial" w:hAnsi="Arial" w:cs="Arial"/>
          <w:i/>
          <w:sz w:val="22"/>
          <w:szCs w:val="22"/>
          <w:lang w:val="sr-Cyrl-RS"/>
        </w:rPr>
      </w:pPr>
      <w:r w:rsidRPr="00806D32">
        <w:rPr>
          <w:rFonts w:ascii="Arial" w:hAnsi="Arial" w:cs="Arial"/>
          <w:b/>
          <w:i/>
          <w:sz w:val="22"/>
          <w:szCs w:val="22"/>
          <w:lang w:val="sr-Cyrl-RS"/>
        </w:rPr>
        <w:t>Напомена:</w:t>
      </w:r>
      <w:r w:rsidRPr="00806D32">
        <w:rPr>
          <w:rFonts w:ascii="Arial" w:hAnsi="Arial" w:cs="Arial"/>
          <w:i/>
          <w:sz w:val="22"/>
          <w:szCs w:val="22"/>
          <w:lang w:val="sr-Cyrl-RS"/>
        </w:rPr>
        <w:t xml:space="preserve"> </w:t>
      </w:r>
    </w:p>
    <w:p w:rsidR="00D03646" w:rsidRPr="00806D32" w:rsidRDefault="00D03646" w:rsidP="003E092F">
      <w:pPr>
        <w:pStyle w:val="ListParagraph"/>
        <w:numPr>
          <w:ilvl w:val="0"/>
          <w:numId w:val="21"/>
        </w:numPr>
        <w:spacing w:after="0" w:line="240" w:lineRule="auto"/>
        <w:jc w:val="both"/>
        <w:rPr>
          <w:rFonts w:ascii="Arial" w:hAnsi="Arial" w:cs="Arial"/>
          <w:i/>
          <w:lang w:val="sr-Cyrl-RS"/>
        </w:rPr>
      </w:pPr>
      <w:r w:rsidRPr="00806D32">
        <w:rPr>
          <w:rFonts w:ascii="Arial" w:hAnsi="Arial" w:cs="Arial"/>
          <w:i/>
          <w:lang w:val="sr-Cyrl-RS"/>
        </w:rPr>
        <w:t>Уколико заједничку понуду подноси група понуђача Изјава се доставља за сваког члана групе понуђача.</w:t>
      </w:r>
    </w:p>
    <w:p w:rsidR="00D03646" w:rsidRPr="00806D32" w:rsidRDefault="00D03646" w:rsidP="003E092F">
      <w:pPr>
        <w:pStyle w:val="ListParagraph"/>
        <w:spacing w:after="0" w:line="240" w:lineRule="auto"/>
        <w:jc w:val="both"/>
        <w:rPr>
          <w:rFonts w:ascii="Arial" w:hAnsi="Arial" w:cs="Arial"/>
          <w:lang w:val="sr-Cyrl-RS"/>
        </w:rPr>
      </w:pPr>
      <w:r w:rsidRPr="00806D32">
        <w:rPr>
          <w:rFonts w:ascii="Arial" w:hAnsi="Arial" w:cs="Arial"/>
          <w:i/>
          <w:lang w:val="sr-Cyrl-RS"/>
        </w:rPr>
        <w:t xml:space="preserve"> Изјава мора бити попуњена, потписана од стране овлашћеног лица за заступање понуђача из групе понуђача и оверена печатом.</w:t>
      </w:r>
    </w:p>
    <w:p w:rsidR="00D03646" w:rsidRPr="00806D32" w:rsidRDefault="00D03646" w:rsidP="003E092F">
      <w:pPr>
        <w:pStyle w:val="ListParagraph"/>
        <w:numPr>
          <w:ilvl w:val="0"/>
          <w:numId w:val="21"/>
        </w:numPr>
        <w:spacing w:after="0" w:line="240" w:lineRule="auto"/>
        <w:jc w:val="both"/>
        <w:rPr>
          <w:rFonts w:ascii="Arial" w:hAnsi="Arial" w:cs="Arial"/>
          <w:i/>
          <w:lang w:val="sr-Cyrl-RS"/>
        </w:rPr>
      </w:pPr>
      <w:r w:rsidRPr="00806D32">
        <w:rPr>
          <w:rFonts w:ascii="Arial" w:hAnsi="Arial" w:cs="Arial"/>
          <w:i/>
          <w:lang w:val="sr-Cyrl-RS"/>
        </w:rPr>
        <w:t xml:space="preserve">У случају да понуђач подноси понуду са подизвођачем, Изјава се доставља за понуђача и сваког подизвођача. </w:t>
      </w:r>
    </w:p>
    <w:p w:rsidR="00D03646" w:rsidRPr="00806D32" w:rsidRDefault="00D03646" w:rsidP="003E092F">
      <w:pPr>
        <w:pStyle w:val="ListParagraph"/>
        <w:spacing w:after="0" w:line="240" w:lineRule="auto"/>
        <w:jc w:val="both"/>
        <w:rPr>
          <w:rFonts w:ascii="Arial" w:hAnsi="Arial" w:cs="Arial"/>
          <w:i/>
          <w:lang w:val="sr-Cyrl-RS"/>
        </w:rPr>
      </w:pPr>
      <w:r w:rsidRPr="00806D32">
        <w:rPr>
          <w:rFonts w:ascii="Arial" w:hAnsi="Arial" w:cs="Arial"/>
          <w:i/>
          <w:lang w:val="sr-Cyrl-RS"/>
        </w:rPr>
        <w:t>Изјава мора бити попуњена, потписана и оверена од стране овлашћеног лица за заступање понуђача/подизвођача и оверена печатом.</w:t>
      </w:r>
    </w:p>
    <w:p w:rsidR="00D03646" w:rsidRPr="00806D32" w:rsidRDefault="00D03646" w:rsidP="003E092F">
      <w:pPr>
        <w:jc w:val="both"/>
        <w:rPr>
          <w:rFonts w:ascii="Arial" w:hAnsi="Arial" w:cs="Arial"/>
          <w:sz w:val="22"/>
          <w:szCs w:val="22"/>
          <w:lang w:val="sr-Cyrl-RS"/>
        </w:rPr>
      </w:pPr>
      <w:r w:rsidRPr="00806D32">
        <w:rPr>
          <w:rFonts w:ascii="Arial" w:hAnsi="Arial" w:cs="Arial"/>
          <w:i/>
          <w:sz w:val="22"/>
          <w:szCs w:val="22"/>
          <w:lang w:val="sr-Cyrl-RS"/>
        </w:rPr>
        <w:t>Приликом подношења понуде овај образац копирати у потребном броју примерака.</w:t>
      </w:r>
    </w:p>
    <w:p w:rsidR="00D03646" w:rsidRPr="00806D32" w:rsidRDefault="00D03646" w:rsidP="003E092F">
      <w:pPr>
        <w:suppressAutoHyphens w:val="0"/>
        <w:rPr>
          <w:rFonts w:ascii="Arial" w:hAnsi="Arial" w:cs="Arial"/>
          <w:sz w:val="22"/>
          <w:szCs w:val="22"/>
          <w:lang w:val="sr-Cyrl-RS"/>
        </w:rPr>
      </w:pPr>
      <w:r w:rsidRPr="00806D32">
        <w:rPr>
          <w:rFonts w:ascii="Arial" w:hAnsi="Arial" w:cs="Arial"/>
          <w:sz w:val="22"/>
          <w:szCs w:val="22"/>
          <w:lang w:val="sr-Cyrl-RS"/>
        </w:rPr>
        <w:br w:type="page"/>
      </w:r>
    </w:p>
    <w:p w:rsidR="00D03646" w:rsidRPr="00806D32" w:rsidRDefault="00D03646" w:rsidP="003E092F">
      <w:pPr>
        <w:pStyle w:val="KDObrazac"/>
        <w:spacing w:before="0"/>
        <w:rPr>
          <w:lang w:val="sr-Cyrl-RS"/>
        </w:rPr>
      </w:pPr>
      <w:bookmarkStart w:id="251" w:name="_Toc362821716"/>
      <w:bookmarkStart w:id="252" w:name="_Toc417400788"/>
      <w:bookmarkStart w:id="253" w:name="_Toc297798741"/>
      <w:r w:rsidRPr="00806D32">
        <w:rPr>
          <w:lang w:val="sr-Cyrl-RS"/>
        </w:rPr>
        <w:lastRenderedPageBreak/>
        <w:t xml:space="preserve">ОБРАЗАЦ </w:t>
      </w:r>
      <w:r w:rsidR="0088488C" w:rsidRPr="00806D32">
        <w:rPr>
          <w:lang w:val="sr-Cyrl-RS"/>
        </w:rPr>
        <w:t>5</w:t>
      </w:r>
      <w:r w:rsidRPr="00806D32">
        <w:rPr>
          <w:lang w:val="sr-Cyrl-RS"/>
        </w:rPr>
        <w:t>.</w:t>
      </w:r>
      <w:bookmarkEnd w:id="251"/>
      <w:bookmarkEnd w:id="252"/>
    </w:p>
    <w:p w:rsidR="00D03646" w:rsidRPr="00806D32" w:rsidRDefault="00D03646" w:rsidP="003E092F">
      <w:pPr>
        <w:rPr>
          <w:rFonts w:ascii="Arial" w:hAnsi="Arial" w:cs="Arial"/>
          <w:sz w:val="22"/>
          <w:szCs w:val="22"/>
        </w:rPr>
      </w:pPr>
    </w:p>
    <w:p w:rsidR="00D03646" w:rsidRPr="00806D32" w:rsidRDefault="00D03646" w:rsidP="003E092F">
      <w:pPr>
        <w:jc w:val="center"/>
        <w:rPr>
          <w:rFonts w:ascii="Arial" w:hAnsi="Arial" w:cs="Arial"/>
          <w:b/>
          <w:sz w:val="22"/>
          <w:szCs w:val="22"/>
        </w:rPr>
      </w:pPr>
      <w:bookmarkStart w:id="254" w:name="_Toc310433013"/>
      <w:bookmarkStart w:id="255" w:name="_Toc361395926"/>
      <w:bookmarkStart w:id="256" w:name="_Toc361395991"/>
      <w:bookmarkStart w:id="257" w:name="_Toc417400789"/>
      <w:bookmarkStart w:id="258" w:name="_Toc418507001"/>
      <w:bookmarkStart w:id="259" w:name="_Toc417402017"/>
      <w:r w:rsidRPr="00806D32">
        <w:rPr>
          <w:rFonts w:ascii="Arial" w:hAnsi="Arial" w:cs="Arial"/>
          <w:b/>
          <w:sz w:val="22"/>
          <w:szCs w:val="22"/>
        </w:rPr>
        <w:t>ТЕРМИН ПЛАН ИЗВРШЕЊА УСЛУГЕ И ИСПОРУКЕ ДОБАРА – ОПРЕМЕ</w:t>
      </w:r>
      <w:bookmarkEnd w:id="254"/>
      <w:bookmarkEnd w:id="255"/>
      <w:bookmarkEnd w:id="256"/>
      <w:bookmarkEnd w:id="257"/>
      <w:bookmarkEnd w:id="258"/>
      <w:bookmarkEnd w:id="259"/>
    </w:p>
    <w:p w:rsidR="00D03646" w:rsidRPr="00806D32" w:rsidRDefault="00D03646" w:rsidP="003E092F">
      <w:pPr>
        <w:rPr>
          <w:rFonts w:ascii="Arial" w:hAnsi="Arial" w:cs="Arial"/>
          <w:b/>
          <w:sz w:val="22"/>
          <w:szCs w:val="22"/>
        </w:rPr>
      </w:pPr>
    </w:p>
    <w:p w:rsidR="00D03646" w:rsidRPr="00806D32" w:rsidRDefault="000C5B86" w:rsidP="003E092F">
      <w:pPr>
        <w:tabs>
          <w:tab w:val="left" w:pos="360"/>
        </w:tabs>
        <w:rPr>
          <w:rFonts w:ascii="Arial" w:hAnsi="Arial" w:cs="Arial"/>
          <w:sz w:val="22"/>
          <w:szCs w:val="22"/>
          <w:lang w:val="sr-Cyrl-RS"/>
        </w:rPr>
      </w:pPr>
      <w:r w:rsidRPr="00806D32">
        <w:rPr>
          <w:rFonts w:ascii="Arial" w:hAnsi="Arial" w:cs="Arial"/>
          <w:sz w:val="22"/>
          <w:szCs w:val="22"/>
          <w:lang w:val="sr-Cyrl-RS"/>
        </w:rPr>
        <w:t>Пројекат имплементације решења за управљање и контролу приступа инфраструктури и налозима са посебним привилегијама</w:t>
      </w:r>
    </w:p>
    <w:p w:rsidR="00145F17" w:rsidRPr="00806D32" w:rsidRDefault="00145F17" w:rsidP="003E092F">
      <w:pPr>
        <w:tabs>
          <w:tab w:val="left" w:pos="360"/>
        </w:tabs>
        <w:rPr>
          <w:rFonts w:ascii="Arial" w:hAnsi="Arial" w:cs="Arial"/>
          <w:sz w:val="22"/>
          <w:szCs w:val="22"/>
          <w:lang w:val="sr-Cyrl-RS"/>
        </w:rPr>
      </w:pPr>
    </w:p>
    <w:tbl>
      <w:tblPr>
        <w:tblW w:w="5000" w:type="pct"/>
        <w:tblCellMar>
          <w:left w:w="72" w:type="dxa"/>
          <w:right w:w="72" w:type="dxa"/>
        </w:tblCellMar>
        <w:tblLook w:val="0000" w:firstRow="0" w:lastRow="0" w:firstColumn="0" w:lastColumn="0" w:noHBand="0" w:noVBand="0"/>
      </w:tblPr>
      <w:tblGrid>
        <w:gridCol w:w="391"/>
        <w:gridCol w:w="2561"/>
        <w:gridCol w:w="468"/>
        <w:gridCol w:w="468"/>
        <w:gridCol w:w="468"/>
        <w:gridCol w:w="468"/>
        <w:gridCol w:w="468"/>
        <w:gridCol w:w="468"/>
        <w:gridCol w:w="468"/>
        <w:gridCol w:w="468"/>
        <w:gridCol w:w="469"/>
        <w:gridCol w:w="469"/>
        <w:gridCol w:w="469"/>
        <w:gridCol w:w="469"/>
        <w:gridCol w:w="467"/>
      </w:tblGrid>
      <w:tr w:rsidR="00D03646" w:rsidRPr="00806D32" w:rsidTr="00757B28">
        <w:trPr>
          <w:cantSplit/>
          <w:trHeight w:hRule="exact" w:val="397"/>
        </w:trPr>
        <w:tc>
          <w:tcPr>
            <w:tcW w:w="175" w:type="pct"/>
            <w:vMerge w:val="restart"/>
            <w:tcBorders>
              <w:top w:val="double" w:sz="4" w:space="0" w:color="auto"/>
              <w:left w:val="double" w:sz="4"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r w:rsidRPr="00806D32">
              <w:rPr>
                <w:rFonts w:ascii="Arial" w:hAnsi="Arial" w:cs="Arial"/>
                <w:b/>
                <w:sz w:val="22"/>
                <w:szCs w:val="22"/>
                <w:lang w:val="sr-Cyrl-RS"/>
              </w:rPr>
              <w:t>N°</w:t>
            </w:r>
          </w:p>
        </w:tc>
        <w:tc>
          <w:tcPr>
            <w:tcW w:w="1420" w:type="pct"/>
            <w:vMerge w:val="restart"/>
            <w:tcBorders>
              <w:top w:val="double" w:sz="4" w:space="0" w:color="auto"/>
              <w:left w:val="single" w:sz="6"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r w:rsidRPr="00806D32">
              <w:rPr>
                <w:rFonts w:ascii="Arial" w:hAnsi="Arial" w:cs="Arial"/>
                <w:b/>
                <w:sz w:val="22"/>
                <w:szCs w:val="22"/>
                <w:lang w:val="sr-Cyrl-RS"/>
              </w:rPr>
              <w:t>Активност</w:t>
            </w:r>
            <w:r w:rsidRPr="00806D32">
              <w:rPr>
                <w:rFonts w:ascii="Arial" w:hAnsi="Arial" w:cs="Arial"/>
                <w:sz w:val="22"/>
                <w:szCs w:val="22"/>
                <w:vertAlign w:val="superscript"/>
                <w:lang w:val="sr-Cyrl-RS"/>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rsidR="00D03646" w:rsidRPr="00806D32" w:rsidRDefault="00D03646" w:rsidP="003E092F">
            <w:pPr>
              <w:tabs>
                <w:tab w:val="left" w:pos="360"/>
              </w:tabs>
              <w:jc w:val="center"/>
              <w:rPr>
                <w:rFonts w:ascii="Arial" w:hAnsi="Arial" w:cs="Arial"/>
                <w:b/>
                <w:sz w:val="22"/>
                <w:szCs w:val="22"/>
                <w:vertAlign w:val="superscript"/>
                <w:lang w:val="sr-Cyrl-RS"/>
              </w:rPr>
            </w:pPr>
            <w:r w:rsidRPr="00806D32">
              <w:rPr>
                <w:rFonts w:ascii="Arial" w:hAnsi="Arial" w:cs="Arial"/>
                <w:b/>
                <w:sz w:val="22"/>
                <w:szCs w:val="22"/>
                <w:lang w:val="sr-Cyrl-RS"/>
              </w:rPr>
              <w:t>Месеци</w:t>
            </w:r>
          </w:p>
        </w:tc>
      </w:tr>
      <w:tr w:rsidR="00D03646" w:rsidRPr="00806D32" w:rsidTr="00757B28">
        <w:trPr>
          <w:cantSplit/>
          <w:trHeight w:hRule="exact" w:val="397"/>
        </w:trPr>
        <w:tc>
          <w:tcPr>
            <w:tcW w:w="175" w:type="pct"/>
            <w:vMerge/>
            <w:tcBorders>
              <w:left w:val="double" w:sz="4" w:space="0" w:color="auto"/>
              <w:bottom w:val="single" w:sz="12"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p>
        </w:tc>
        <w:tc>
          <w:tcPr>
            <w:tcW w:w="1420" w:type="pct"/>
            <w:vMerge/>
            <w:tcBorders>
              <w:left w:val="single" w:sz="6" w:space="0" w:color="auto"/>
              <w:bottom w:val="single" w:sz="12"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double" w:sz="4" w:space="0" w:color="auto"/>
            </w:tcBorders>
            <w:vAlign w:val="center"/>
          </w:tcPr>
          <w:p w:rsidR="00D03646" w:rsidRPr="00806D32" w:rsidRDefault="00D03646" w:rsidP="003E092F">
            <w:pPr>
              <w:tabs>
                <w:tab w:val="left" w:pos="360"/>
              </w:tabs>
              <w:jc w:val="center"/>
              <w:rPr>
                <w:rFonts w:ascii="Arial" w:hAnsi="Arial" w:cs="Arial"/>
                <w:b/>
                <w:sz w:val="22"/>
                <w:szCs w:val="22"/>
                <w:lang w:val="sr-Cyrl-RS"/>
              </w:rPr>
            </w:pPr>
            <w:r w:rsidRPr="00806D32">
              <w:rPr>
                <w:rFonts w:ascii="Arial" w:hAnsi="Arial" w:cs="Arial"/>
                <w:b/>
                <w:sz w:val="22"/>
                <w:szCs w:val="22"/>
                <w:lang w:val="sr-Cyrl-RS"/>
              </w:rPr>
              <w:t>n</w:t>
            </w:r>
          </w:p>
        </w:tc>
      </w:tr>
      <w:tr w:rsidR="00D03646" w:rsidRPr="00806D32" w:rsidTr="00757B28">
        <w:tc>
          <w:tcPr>
            <w:tcW w:w="175" w:type="pct"/>
            <w:tcBorders>
              <w:top w:val="single" w:sz="12"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r w:rsidRPr="00806D32">
              <w:rPr>
                <w:rFonts w:ascii="Arial" w:hAnsi="Arial" w:cs="Arial"/>
                <w:sz w:val="22"/>
                <w:szCs w:val="22"/>
                <w:lang w:val="sr-Cyrl-RS"/>
              </w:rPr>
              <w:t>1</w:t>
            </w:r>
          </w:p>
        </w:tc>
        <w:tc>
          <w:tcPr>
            <w:tcW w:w="1420" w:type="pct"/>
            <w:tcBorders>
              <w:top w:val="single" w:sz="12"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r w:rsidRPr="00806D32">
              <w:rPr>
                <w:rFonts w:ascii="Arial" w:hAnsi="Arial" w:cs="Arial"/>
                <w:sz w:val="22"/>
                <w:szCs w:val="22"/>
                <w:lang w:val="sr-Cyrl-RS"/>
              </w:rPr>
              <w:t>2</w:t>
            </w: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r w:rsidRPr="00806D32">
              <w:rPr>
                <w:rFonts w:ascii="Arial" w:hAnsi="Arial" w:cs="Arial"/>
                <w:sz w:val="22"/>
                <w:szCs w:val="22"/>
                <w:lang w:val="sr-Cyrl-RS"/>
              </w:rPr>
              <w:t>3</w:t>
            </w: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r w:rsidRPr="00806D32">
              <w:rPr>
                <w:rFonts w:ascii="Arial" w:hAnsi="Arial" w:cs="Arial"/>
                <w:sz w:val="22"/>
                <w:szCs w:val="22"/>
                <w:lang w:val="sr-Cyrl-RS"/>
              </w:rPr>
              <w:t>4</w:t>
            </w: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r w:rsidRPr="00806D32">
              <w:rPr>
                <w:rFonts w:ascii="Arial" w:hAnsi="Arial" w:cs="Arial"/>
                <w:sz w:val="22"/>
                <w:szCs w:val="22"/>
                <w:lang w:val="sr-Cyrl-RS"/>
              </w:rPr>
              <w:t>5</w:t>
            </w: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r w:rsidRPr="00806D32">
              <w:rPr>
                <w:rFonts w:ascii="Arial" w:hAnsi="Arial" w:cs="Arial"/>
                <w:sz w:val="22"/>
                <w:szCs w:val="22"/>
                <w:lang w:val="sr-Cyrl-RS"/>
              </w:rPr>
              <w:t>6</w:t>
            </w: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pStyle w:val="Heade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r w:rsidRPr="00806D32">
              <w:rPr>
                <w:rFonts w:ascii="Arial" w:hAnsi="Arial" w:cs="Arial"/>
                <w:sz w:val="22"/>
                <w:szCs w:val="22"/>
                <w:lang w:val="sr-Cyrl-RS"/>
              </w:rPr>
              <w:t>7</w:t>
            </w: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r w:rsidRPr="00806D32">
              <w:rPr>
                <w:rFonts w:ascii="Arial" w:hAnsi="Arial" w:cs="Arial"/>
                <w:sz w:val="22"/>
                <w:szCs w:val="22"/>
                <w:lang w:val="sr-Cyrl-RS"/>
              </w:rPr>
              <w:t>8</w:t>
            </w: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single" w:sz="6" w:space="0" w:color="auto"/>
            </w:tcBorders>
            <w:vAlign w:val="center"/>
          </w:tcPr>
          <w:p w:rsidR="00D03646" w:rsidRPr="00806D32" w:rsidRDefault="00D03646" w:rsidP="003E092F">
            <w:pPr>
              <w:tabs>
                <w:tab w:val="left" w:pos="360"/>
              </w:tabs>
              <w:ind w:left="-25"/>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806D32" w:rsidRDefault="00D03646" w:rsidP="003E092F">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r w:rsidR="00D03646" w:rsidRPr="00806D32" w:rsidTr="00757B28">
        <w:tc>
          <w:tcPr>
            <w:tcW w:w="175" w:type="pct"/>
            <w:tcBorders>
              <w:top w:val="single" w:sz="6" w:space="0" w:color="auto"/>
              <w:left w:val="double" w:sz="4" w:space="0" w:color="auto"/>
              <w:bottom w:val="double" w:sz="4" w:space="0" w:color="auto"/>
            </w:tcBorders>
            <w:vAlign w:val="center"/>
          </w:tcPr>
          <w:p w:rsidR="00D03646" w:rsidRPr="00806D32" w:rsidRDefault="00D03646" w:rsidP="003E092F">
            <w:pPr>
              <w:tabs>
                <w:tab w:val="left" w:pos="360"/>
              </w:tabs>
              <w:ind w:left="-25"/>
              <w:jc w:val="center"/>
              <w:rPr>
                <w:rFonts w:ascii="Arial" w:hAnsi="Arial" w:cs="Arial"/>
                <w:sz w:val="22"/>
                <w:szCs w:val="22"/>
                <w:lang w:val="sr-Cyrl-RS"/>
              </w:rPr>
            </w:pPr>
            <w:r w:rsidRPr="00806D32">
              <w:rPr>
                <w:rFonts w:ascii="Arial" w:hAnsi="Arial" w:cs="Arial"/>
                <w:sz w:val="22"/>
                <w:szCs w:val="22"/>
                <w:lang w:val="sr-Cyrl-RS"/>
              </w:rPr>
              <w:t>n</w:t>
            </w:r>
          </w:p>
        </w:tc>
        <w:tc>
          <w:tcPr>
            <w:tcW w:w="1420" w:type="pct"/>
            <w:tcBorders>
              <w:top w:val="single" w:sz="6" w:space="0" w:color="auto"/>
              <w:left w:val="single" w:sz="6" w:space="0" w:color="auto"/>
              <w:bottom w:val="double" w:sz="4" w:space="0" w:color="auto"/>
            </w:tcBorders>
          </w:tcPr>
          <w:p w:rsidR="00D03646" w:rsidRPr="00806D32" w:rsidRDefault="00D03646" w:rsidP="003E092F">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806D32" w:rsidRDefault="00D03646" w:rsidP="003E092F">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double" w:sz="4" w:space="0" w:color="auto"/>
            </w:tcBorders>
          </w:tcPr>
          <w:p w:rsidR="00D03646" w:rsidRPr="00806D32" w:rsidRDefault="00D03646" w:rsidP="003E092F">
            <w:pPr>
              <w:tabs>
                <w:tab w:val="left" w:pos="360"/>
              </w:tabs>
              <w:rPr>
                <w:rFonts w:ascii="Arial" w:hAnsi="Arial" w:cs="Arial"/>
                <w:sz w:val="22"/>
                <w:szCs w:val="22"/>
                <w:lang w:val="sr-Cyrl-RS"/>
              </w:rPr>
            </w:pPr>
          </w:p>
        </w:tc>
      </w:tr>
    </w:tbl>
    <w:p w:rsidR="00D03646" w:rsidRPr="00806D32" w:rsidRDefault="00D03646" w:rsidP="003E092F">
      <w:pPr>
        <w:tabs>
          <w:tab w:val="left" w:pos="426"/>
        </w:tabs>
        <w:ind w:left="426" w:hanging="426"/>
        <w:rPr>
          <w:rFonts w:ascii="Arial" w:hAnsi="Arial" w:cs="Arial"/>
          <w:sz w:val="22"/>
          <w:szCs w:val="22"/>
          <w:lang w:val="sr-Cyrl-RS"/>
        </w:rPr>
      </w:pPr>
    </w:p>
    <w:p w:rsidR="00D03646" w:rsidRPr="00806D32" w:rsidRDefault="00D03646" w:rsidP="003E092F">
      <w:pPr>
        <w:pStyle w:val="ListParagraph"/>
        <w:numPr>
          <w:ilvl w:val="0"/>
          <w:numId w:val="6"/>
        </w:numPr>
        <w:tabs>
          <w:tab w:val="left" w:pos="426"/>
        </w:tabs>
        <w:spacing w:after="0" w:line="240" w:lineRule="auto"/>
        <w:ind w:left="714" w:hanging="357"/>
        <w:jc w:val="both"/>
        <w:rPr>
          <w:rFonts w:ascii="Arial" w:hAnsi="Arial" w:cs="Arial"/>
          <w:lang w:val="sr-Cyrl-RS"/>
        </w:rPr>
      </w:pPr>
      <w:r w:rsidRPr="00806D32">
        <w:rPr>
          <w:rFonts w:ascii="Arial" w:hAnsi="Arial" w:cs="Arial"/>
          <w:lang w:val="sr-Cyrl-RS"/>
        </w:rPr>
        <w:t>назначити све главне активности које су утврђене приликом испоруке добара и извршења услуга</w:t>
      </w:r>
    </w:p>
    <w:p w:rsidR="00D03646" w:rsidRPr="00806D32" w:rsidRDefault="00D03646" w:rsidP="003E092F">
      <w:pPr>
        <w:jc w:val="both"/>
        <w:rPr>
          <w:rFonts w:ascii="Arial" w:hAnsi="Arial" w:cs="Arial"/>
          <w:i/>
          <w:sz w:val="22"/>
          <w:szCs w:val="22"/>
          <w:lang w:val="sr-Cyrl-RS"/>
        </w:rPr>
      </w:pPr>
      <w:r w:rsidRPr="00806D32">
        <w:rPr>
          <w:rFonts w:ascii="Arial" w:hAnsi="Arial" w:cs="Arial"/>
          <w:i/>
          <w:sz w:val="22"/>
          <w:szCs w:val="22"/>
          <w:lang w:val="sr-Cyrl-RS"/>
        </w:rPr>
        <w:t>Напомена: По потреби термин план се може се проширити / модификовати додавањем потребног броја колона и редова.</w:t>
      </w:r>
    </w:p>
    <w:p w:rsidR="00D03646" w:rsidRPr="00806D32" w:rsidRDefault="00D03646" w:rsidP="003E092F">
      <w:pPr>
        <w:tabs>
          <w:tab w:val="left" w:pos="426"/>
        </w:tabs>
        <w:ind w:left="360"/>
        <w:jc w:val="both"/>
        <w:rPr>
          <w:rFonts w:ascii="Arial" w:hAnsi="Arial" w:cs="Arial"/>
          <w:i/>
          <w:sz w:val="22"/>
          <w:szCs w:val="22"/>
          <w:lang w:val="sr-Cyrl-RS"/>
        </w:rPr>
      </w:pPr>
    </w:p>
    <w:p w:rsidR="00D03646" w:rsidRPr="00806D32" w:rsidRDefault="00D03646" w:rsidP="003E092F">
      <w:pPr>
        <w:jc w:val="right"/>
        <w:rPr>
          <w:rFonts w:ascii="Arial" w:hAnsi="Arial" w:cs="Arial"/>
          <w:b/>
          <w:sz w:val="22"/>
          <w:szCs w:val="22"/>
          <w:lang w:val="sr-Cyrl-RS"/>
        </w:rPr>
      </w:pPr>
    </w:p>
    <w:p w:rsidR="00D03646" w:rsidRPr="00806D32" w:rsidRDefault="00D03646" w:rsidP="003E092F">
      <w:pPr>
        <w:jc w:val="right"/>
        <w:rPr>
          <w:rFonts w:ascii="Arial" w:hAnsi="Arial" w:cs="Arial"/>
          <w:b/>
          <w:sz w:val="22"/>
          <w:szCs w:val="22"/>
          <w:lang w:val="sr-Cyrl-RS"/>
        </w:rPr>
      </w:pPr>
    </w:p>
    <w:p w:rsidR="00D03646" w:rsidRPr="00806D32" w:rsidRDefault="00D03646" w:rsidP="003E092F">
      <w:pPr>
        <w:jc w:val="right"/>
        <w:rPr>
          <w:rFonts w:ascii="Arial" w:hAnsi="Arial" w:cs="Arial"/>
          <w:b/>
          <w:sz w:val="22"/>
          <w:szCs w:val="22"/>
          <w:lang w:val="sr-Cyrl-RS"/>
        </w:rPr>
      </w:pPr>
    </w:p>
    <w:p w:rsidR="00D03646" w:rsidRPr="00806D32" w:rsidRDefault="00D03646" w:rsidP="003E092F">
      <w:pPr>
        <w:jc w:val="right"/>
        <w:rPr>
          <w:rFonts w:ascii="Arial" w:hAnsi="Arial" w:cs="Arial"/>
          <w:b/>
          <w:sz w:val="22"/>
          <w:szCs w:val="22"/>
          <w:lang w:val="sr-Cyrl-RS"/>
        </w:rPr>
      </w:pPr>
    </w:p>
    <w:tbl>
      <w:tblPr>
        <w:tblW w:w="0" w:type="auto"/>
        <w:jc w:val="center"/>
        <w:tblLook w:val="01E0" w:firstRow="1" w:lastRow="1" w:firstColumn="1" w:lastColumn="1" w:noHBand="0" w:noVBand="0"/>
      </w:tblPr>
      <w:tblGrid>
        <w:gridCol w:w="3508"/>
        <w:gridCol w:w="1917"/>
        <w:gridCol w:w="3644"/>
      </w:tblGrid>
      <w:tr w:rsidR="00D03646" w:rsidRPr="00806D32" w:rsidTr="00757B28">
        <w:trPr>
          <w:jc w:val="center"/>
        </w:trPr>
        <w:tc>
          <w:tcPr>
            <w:tcW w:w="3652" w:type="dxa"/>
          </w:tcPr>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Датум:</w:t>
            </w:r>
          </w:p>
        </w:tc>
        <w:tc>
          <w:tcPr>
            <w:tcW w:w="1985" w:type="dxa"/>
          </w:tcPr>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М.П.</w:t>
            </w:r>
          </w:p>
        </w:tc>
        <w:tc>
          <w:tcPr>
            <w:tcW w:w="3782" w:type="dxa"/>
          </w:tcPr>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Понуђач:</w:t>
            </w:r>
          </w:p>
        </w:tc>
      </w:tr>
      <w:tr w:rsidR="00D03646" w:rsidRPr="00806D32" w:rsidTr="00757B28">
        <w:trPr>
          <w:jc w:val="center"/>
        </w:trPr>
        <w:tc>
          <w:tcPr>
            <w:tcW w:w="3652" w:type="dxa"/>
            <w:vAlign w:val="center"/>
          </w:tcPr>
          <w:p w:rsidR="00D03646" w:rsidRPr="00806D32" w:rsidRDefault="00D03646" w:rsidP="003E092F">
            <w:pPr>
              <w:jc w:val="both"/>
              <w:rPr>
                <w:rFonts w:ascii="Arial" w:hAnsi="Arial" w:cs="Arial"/>
                <w:sz w:val="22"/>
                <w:szCs w:val="22"/>
                <w:lang w:val="sr-Cyrl-RS"/>
              </w:rPr>
            </w:pPr>
          </w:p>
        </w:tc>
        <w:tc>
          <w:tcPr>
            <w:tcW w:w="1985" w:type="dxa"/>
            <w:vAlign w:val="center"/>
          </w:tcPr>
          <w:p w:rsidR="00D03646" w:rsidRPr="00806D32" w:rsidRDefault="00D03646" w:rsidP="003E092F">
            <w:pPr>
              <w:jc w:val="both"/>
              <w:rPr>
                <w:rFonts w:ascii="Arial" w:hAnsi="Arial" w:cs="Arial"/>
                <w:sz w:val="22"/>
                <w:szCs w:val="22"/>
                <w:lang w:val="sr-Cyrl-RS"/>
              </w:rPr>
            </w:pPr>
          </w:p>
        </w:tc>
        <w:tc>
          <w:tcPr>
            <w:tcW w:w="3782" w:type="dxa"/>
            <w:vAlign w:val="center"/>
          </w:tcPr>
          <w:p w:rsidR="00D03646" w:rsidRPr="00806D32" w:rsidRDefault="00D03646" w:rsidP="003E092F">
            <w:pPr>
              <w:jc w:val="both"/>
              <w:rPr>
                <w:rFonts w:ascii="Arial" w:hAnsi="Arial" w:cs="Arial"/>
                <w:sz w:val="22"/>
                <w:szCs w:val="22"/>
                <w:lang w:val="sr-Cyrl-RS"/>
              </w:rPr>
            </w:pPr>
          </w:p>
        </w:tc>
      </w:tr>
      <w:tr w:rsidR="00D03646" w:rsidRPr="00806D32" w:rsidTr="00757B28">
        <w:trPr>
          <w:jc w:val="center"/>
        </w:trPr>
        <w:tc>
          <w:tcPr>
            <w:tcW w:w="3652" w:type="dxa"/>
            <w:tcBorders>
              <w:bottom w:val="single" w:sz="4" w:space="0" w:color="auto"/>
            </w:tcBorders>
            <w:vAlign w:val="center"/>
          </w:tcPr>
          <w:p w:rsidR="00D03646" w:rsidRPr="00806D32" w:rsidRDefault="00D03646" w:rsidP="003E092F">
            <w:pPr>
              <w:jc w:val="both"/>
              <w:rPr>
                <w:rFonts w:ascii="Arial" w:hAnsi="Arial" w:cs="Arial"/>
                <w:sz w:val="22"/>
                <w:szCs w:val="22"/>
                <w:lang w:val="sr-Cyrl-RS"/>
              </w:rPr>
            </w:pPr>
          </w:p>
        </w:tc>
        <w:tc>
          <w:tcPr>
            <w:tcW w:w="1985" w:type="dxa"/>
            <w:vAlign w:val="center"/>
          </w:tcPr>
          <w:p w:rsidR="00D03646" w:rsidRPr="00806D32" w:rsidRDefault="00D03646" w:rsidP="003E092F">
            <w:pPr>
              <w:jc w:val="both"/>
              <w:rPr>
                <w:rFonts w:ascii="Arial" w:hAnsi="Arial" w:cs="Arial"/>
                <w:sz w:val="22"/>
                <w:szCs w:val="22"/>
                <w:lang w:val="sr-Cyrl-RS"/>
              </w:rPr>
            </w:pPr>
          </w:p>
        </w:tc>
        <w:tc>
          <w:tcPr>
            <w:tcW w:w="3782" w:type="dxa"/>
            <w:tcBorders>
              <w:bottom w:val="single" w:sz="4" w:space="0" w:color="auto"/>
            </w:tcBorders>
            <w:vAlign w:val="center"/>
          </w:tcPr>
          <w:p w:rsidR="00D03646" w:rsidRPr="00806D32" w:rsidRDefault="00D03646" w:rsidP="003E092F">
            <w:pPr>
              <w:jc w:val="both"/>
              <w:rPr>
                <w:rFonts w:ascii="Arial" w:hAnsi="Arial" w:cs="Arial"/>
                <w:sz w:val="22"/>
                <w:szCs w:val="22"/>
                <w:lang w:val="sr-Cyrl-RS"/>
              </w:rPr>
            </w:pPr>
          </w:p>
        </w:tc>
      </w:tr>
    </w:tbl>
    <w:p w:rsidR="00D03646" w:rsidRPr="00806D32" w:rsidRDefault="00D03646" w:rsidP="003E092F">
      <w:pPr>
        <w:jc w:val="right"/>
        <w:rPr>
          <w:rFonts w:ascii="Arial" w:hAnsi="Arial" w:cs="Arial"/>
          <w:b/>
          <w:sz w:val="22"/>
          <w:szCs w:val="22"/>
          <w:lang w:val="sr-Cyrl-RS"/>
        </w:rPr>
      </w:pPr>
    </w:p>
    <w:p w:rsidR="00D03646" w:rsidRPr="00806D32" w:rsidRDefault="00D03646" w:rsidP="003E092F">
      <w:pPr>
        <w:pStyle w:val="KDObrazac"/>
        <w:spacing w:before="0"/>
        <w:rPr>
          <w:i/>
          <w:lang w:val="sr-Cyrl-RS"/>
        </w:rPr>
      </w:pPr>
      <w:r w:rsidRPr="00806D32">
        <w:rPr>
          <w:lang w:val="sr-Cyrl-RS"/>
        </w:rPr>
        <w:br w:type="page"/>
      </w:r>
      <w:bookmarkStart w:id="260" w:name="_Toc362821720"/>
      <w:bookmarkStart w:id="261" w:name="_Toc363929241"/>
      <w:bookmarkEnd w:id="253"/>
    </w:p>
    <w:p w:rsidR="00D03646" w:rsidRPr="00806D32" w:rsidRDefault="00D03646" w:rsidP="003E092F">
      <w:pPr>
        <w:jc w:val="right"/>
        <w:rPr>
          <w:rFonts w:ascii="Arial" w:hAnsi="Arial" w:cs="Arial"/>
          <w:b/>
          <w:i/>
          <w:sz w:val="22"/>
          <w:szCs w:val="22"/>
          <w:lang w:val="sr-Cyrl-RS"/>
        </w:rPr>
      </w:pPr>
    </w:p>
    <w:p w:rsidR="00D03646" w:rsidRPr="00806D32" w:rsidRDefault="00D03646" w:rsidP="003E092F">
      <w:pPr>
        <w:pStyle w:val="KDObrazac"/>
        <w:spacing w:before="0"/>
        <w:rPr>
          <w:lang w:val="sr-Cyrl-RS"/>
        </w:rPr>
      </w:pPr>
      <w:bookmarkStart w:id="262" w:name="_Toc362821723"/>
      <w:bookmarkStart w:id="263" w:name="_Toc417400795"/>
      <w:bookmarkEnd w:id="260"/>
      <w:bookmarkEnd w:id="261"/>
      <w:r w:rsidRPr="00806D32">
        <w:rPr>
          <w:lang w:val="sr-Cyrl-RS"/>
        </w:rPr>
        <w:t>ОБРАЗАЦ 6</w:t>
      </w:r>
      <w:bookmarkEnd w:id="262"/>
      <w:bookmarkEnd w:id="263"/>
      <w:r w:rsidRPr="00806D32">
        <w:rPr>
          <w:lang w:val="sr-Cyrl-RS"/>
        </w:rPr>
        <w:t>.</w:t>
      </w:r>
    </w:p>
    <w:p w:rsidR="00D03646" w:rsidRPr="00806D32" w:rsidRDefault="00D03646" w:rsidP="003E092F">
      <w:pPr>
        <w:pStyle w:val="BodyText"/>
        <w:ind w:left="126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03646" w:rsidRPr="00806D32" w:rsidTr="00757B28">
        <w:trPr>
          <w:trHeight w:val="548"/>
        </w:trPr>
        <w:tc>
          <w:tcPr>
            <w:tcW w:w="3315"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pStyle w:val="BodyText"/>
              <w:ind w:left="-98"/>
              <w:jc w:val="center"/>
              <w:rPr>
                <w:rFonts w:ascii="Arial" w:hAnsi="Arial" w:cs="Arial"/>
                <w:b/>
                <w:bCs/>
                <w:sz w:val="22"/>
                <w:szCs w:val="22"/>
                <w:lang w:val="sr-Cyrl-RS"/>
              </w:rPr>
            </w:pPr>
          </w:p>
          <w:p w:rsidR="00D03646" w:rsidRPr="00806D32" w:rsidRDefault="00D03646" w:rsidP="003E092F">
            <w:pPr>
              <w:ind w:left="-98"/>
              <w:jc w:val="center"/>
              <w:rPr>
                <w:rFonts w:ascii="Arial" w:hAnsi="Arial" w:cs="Arial"/>
                <w:b/>
                <w:bCs/>
                <w:sz w:val="22"/>
                <w:szCs w:val="22"/>
                <w:lang w:val="sr-Cyrl-RS"/>
              </w:rPr>
            </w:pPr>
            <w:r w:rsidRPr="00806D32">
              <w:rPr>
                <w:rFonts w:ascii="Arial" w:hAnsi="Arial" w:cs="Arial"/>
                <w:b/>
                <w:bCs/>
                <w:sz w:val="22"/>
                <w:szCs w:val="22"/>
                <w:lang w:val="sr-Cyrl-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rPr>
                <w:rFonts w:ascii="Arial" w:hAnsi="Arial" w:cs="Arial"/>
                <w:b/>
                <w:bCs/>
                <w:sz w:val="22"/>
                <w:szCs w:val="22"/>
                <w:lang w:val="sr-Cyrl-RS"/>
              </w:rPr>
            </w:pPr>
          </w:p>
          <w:p w:rsidR="00D03646" w:rsidRPr="00806D32" w:rsidRDefault="00D03646" w:rsidP="003E092F">
            <w:pPr>
              <w:jc w:val="both"/>
              <w:rPr>
                <w:rFonts w:ascii="Arial" w:hAnsi="Arial" w:cs="Arial"/>
                <w:b/>
                <w:bCs/>
                <w:sz w:val="22"/>
                <w:szCs w:val="22"/>
                <w:lang w:val="sr-Cyrl-RS"/>
              </w:rPr>
            </w:pPr>
          </w:p>
        </w:tc>
      </w:tr>
      <w:tr w:rsidR="00D03646" w:rsidRPr="00806D32" w:rsidTr="00757B28">
        <w:trPr>
          <w:trHeight w:val="403"/>
        </w:trPr>
        <w:tc>
          <w:tcPr>
            <w:tcW w:w="3315"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ind w:left="-98"/>
              <w:jc w:val="center"/>
              <w:rPr>
                <w:rFonts w:ascii="Arial" w:hAnsi="Arial" w:cs="Arial"/>
                <w:b/>
                <w:bCs/>
                <w:sz w:val="22"/>
                <w:szCs w:val="22"/>
                <w:lang w:val="sr-Cyrl-RS"/>
              </w:rPr>
            </w:pPr>
          </w:p>
          <w:p w:rsidR="00D03646" w:rsidRPr="00806D32" w:rsidRDefault="00D03646" w:rsidP="003E092F">
            <w:pPr>
              <w:ind w:left="-98"/>
              <w:jc w:val="center"/>
              <w:rPr>
                <w:rFonts w:ascii="Arial" w:hAnsi="Arial" w:cs="Arial"/>
                <w:b/>
                <w:bCs/>
                <w:sz w:val="22"/>
                <w:szCs w:val="22"/>
                <w:lang w:val="sr-Cyrl-RS"/>
              </w:rPr>
            </w:pPr>
            <w:r w:rsidRPr="00806D32">
              <w:rPr>
                <w:rFonts w:ascii="Arial" w:hAnsi="Arial" w:cs="Arial"/>
                <w:b/>
                <w:bCs/>
                <w:sz w:val="22"/>
                <w:szCs w:val="22"/>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p>
        </w:tc>
      </w:tr>
      <w:tr w:rsidR="00D03646" w:rsidRPr="00806D32" w:rsidTr="00757B28">
        <w:trPr>
          <w:trHeight w:val="467"/>
        </w:trPr>
        <w:tc>
          <w:tcPr>
            <w:tcW w:w="3315"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ind w:left="-98"/>
              <w:jc w:val="center"/>
              <w:rPr>
                <w:rFonts w:ascii="Arial" w:hAnsi="Arial" w:cs="Arial"/>
                <w:b/>
                <w:bCs/>
                <w:sz w:val="22"/>
                <w:szCs w:val="22"/>
                <w:lang w:val="sr-Cyrl-RS"/>
              </w:rPr>
            </w:pPr>
          </w:p>
          <w:p w:rsidR="00D03646" w:rsidRPr="00806D32" w:rsidRDefault="00D03646" w:rsidP="003E092F">
            <w:pPr>
              <w:ind w:left="-98"/>
              <w:jc w:val="center"/>
              <w:rPr>
                <w:rFonts w:ascii="Arial" w:hAnsi="Arial" w:cs="Arial"/>
                <w:b/>
                <w:bCs/>
                <w:sz w:val="22"/>
                <w:szCs w:val="22"/>
                <w:lang w:val="sr-Cyrl-RS"/>
              </w:rPr>
            </w:pPr>
            <w:r w:rsidRPr="00806D32">
              <w:rPr>
                <w:rFonts w:ascii="Arial" w:hAnsi="Arial" w:cs="Arial"/>
                <w:b/>
                <w:bCs/>
                <w:sz w:val="22"/>
                <w:szCs w:val="22"/>
                <w:lang w:val="sr-Cyrl-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p>
        </w:tc>
      </w:tr>
      <w:tr w:rsidR="00D03646" w:rsidRPr="00806D32" w:rsidTr="00757B28">
        <w:trPr>
          <w:trHeight w:val="467"/>
        </w:trPr>
        <w:tc>
          <w:tcPr>
            <w:tcW w:w="3315"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ind w:left="-98"/>
              <w:jc w:val="center"/>
              <w:rPr>
                <w:rFonts w:ascii="Arial" w:hAnsi="Arial" w:cs="Arial"/>
                <w:b/>
                <w:bCs/>
                <w:sz w:val="22"/>
                <w:szCs w:val="22"/>
                <w:lang w:val="sr-Cyrl-RS"/>
              </w:rPr>
            </w:pPr>
          </w:p>
          <w:p w:rsidR="00D03646" w:rsidRPr="00806D32" w:rsidRDefault="00D03646" w:rsidP="003E092F">
            <w:pPr>
              <w:ind w:left="-98"/>
              <w:jc w:val="center"/>
              <w:rPr>
                <w:rFonts w:ascii="Arial" w:hAnsi="Arial" w:cs="Arial"/>
                <w:b/>
                <w:bCs/>
                <w:sz w:val="22"/>
                <w:szCs w:val="22"/>
                <w:lang w:val="sr-Cyrl-RS"/>
              </w:rPr>
            </w:pPr>
            <w:r w:rsidRPr="00806D32">
              <w:rPr>
                <w:rFonts w:ascii="Arial" w:hAnsi="Arial" w:cs="Arial"/>
                <w:b/>
                <w:bCs/>
                <w:sz w:val="22"/>
                <w:szCs w:val="22"/>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rPr>
                <w:rFonts w:ascii="Arial" w:hAnsi="Arial" w:cs="Arial"/>
                <w:sz w:val="22"/>
                <w:szCs w:val="22"/>
                <w:lang w:val="sr-Cyrl-RS"/>
              </w:rPr>
            </w:pPr>
          </w:p>
        </w:tc>
      </w:tr>
      <w:tr w:rsidR="00D03646" w:rsidRPr="00806D32" w:rsidTr="00757B28">
        <w:trPr>
          <w:trHeight w:val="467"/>
        </w:trPr>
        <w:tc>
          <w:tcPr>
            <w:tcW w:w="3315"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ind w:left="-98"/>
              <w:jc w:val="center"/>
              <w:rPr>
                <w:rFonts w:ascii="Arial" w:hAnsi="Arial" w:cs="Arial"/>
                <w:b/>
                <w:bCs/>
                <w:sz w:val="22"/>
                <w:szCs w:val="22"/>
                <w:lang w:val="sr-Cyrl-RS"/>
              </w:rPr>
            </w:pPr>
          </w:p>
          <w:p w:rsidR="00D03646" w:rsidRPr="00806D32" w:rsidRDefault="00D03646" w:rsidP="003E092F">
            <w:pPr>
              <w:ind w:left="-98"/>
              <w:jc w:val="center"/>
              <w:rPr>
                <w:rFonts w:ascii="Arial" w:hAnsi="Arial" w:cs="Arial"/>
                <w:b/>
                <w:bCs/>
                <w:sz w:val="22"/>
                <w:szCs w:val="22"/>
                <w:lang w:val="sr-Cyrl-RS"/>
              </w:rPr>
            </w:pPr>
            <w:r w:rsidRPr="00806D32">
              <w:rPr>
                <w:rFonts w:ascii="Arial" w:hAnsi="Arial" w:cs="Arial"/>
                <w:b/>
                <w:bCs/>
                <w:sz w:val="22"/>
                <w:szCs w:val="22"/>
                <w:lang w:val="sr-Cyrl-RS"/>
              </w:rPr>
              <w:t>ПИБ</w:t>
            </w:r>
          </w:p>
        </w:tc>
        <w:tc>
          <w:tcPr>
            <w:tcW w:w="5805"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rPr>
                <w:rFonts w:ascii="Arial" w:hAnsi="Arial" w:cs="Arial"/>
                <w:sz w:val="22"/>
                <w:szCs w:val="22"/>
                <w:lang w:val="sr-Cyrl-RS"/>
              </w:rPr>
            </w:pPr>
          </w:p>
        </w:tc>
      </w:tr>
      <w:tr w:rsidR="00D03646" w:rsidRPr="00806D32" w:rsidTr="00757B28">
        <w:trPr>
          <w:trHeight w:val="394"/>
        </w:trPr>
        <w:tc>
          <w:tcPr>
            <w:tcW w:w="3315"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ind w:left="-98"/>
              <w:jc w:val="center"/>
              <w:rPr>
                <w:rFonts w:ascii="Arial" w:hAnsi="Arial" w:cs="Arial"/>
                <w:b/>
                <w:bCs/>
                <w:sz w:val="22"/>
                <w:szCs w:val="22"/>
                <w:lang w:val="sr-Cyrl-RS"/>
              </w:rPr>
            </w:pPr>
            <w:r w:rsidRPr="00806D32">
              <w:rPr>
                <w:rFonts w:ascii="Arial" w:hAnsi="Arial" w:cs="Arial"/>
                <w:b/>
                <w:bCs/>
                <w:sz w:val="22"/>
                <w:szCs w:val="22"/>
                <w:lang w:val="sr-Cyrl-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p>
        </w:tc>
      </w:tr>
    </w:tbl>
    <w:p w:rsidR="00D03646" w:rsidRPr="00806D32" w:rsidRDefault="00D03646" w:rsidP="003E092F">
      <w:pPr>
        <w:jc w:val="center"/>
        <w:rPr>
          <w:rFonts w:ascii="Arial" w:hAnsi="Arial" w:cs="Arial"/>
          <w:b/>
          <w:bCs/>
          <w:sz w:val="22"/>
          <w:szCs w:val="22"/>
          <w:lang w:val="sr-Cyrl-RS"/>
        </w:rPr>
      </w:pPr>
    </w:p>
    <w:p w:rsidR="00D03646" w:rsidRPr="00806D32" w:rsidRDefault="00D03646" w:rsidP="003E092F">
      <w:pPr>
        <w:jc w:val="center"/>
        <w:rPr>
          <w:rFonts w:ascii="Arial" w:hAnsi="Arial" w:cs="Arial"/>
          <w:b/>
          <w:bCs/>
          <w:sz w:val="22"/>
          <w:szCs w:val="22"/>
          <w:lang w:val="sr-Cyrl-RS"/>
        </w:rPr>
      </w:pPr>
      <w:r w:rsidRPr="00806D32">
        <w:rPr>
          <w:rFonts w:ascii="Arial" w:hAnsi="Arial" w:cs="Arial"/>
          <w:b/>
          <w:bCs/>
          <w:sz w:val="22"/>
          <w:szCs w:val="22"/>
          <w:lang w:val="sr-Cyrl-RS"/>
        </w:rPr>
        <w:t>П О Т В Р Д А</w:t>
      </w:r>
      <w:r w:rsidR="002702C8" w:rsidRPr="00806D32">
        <w:rPr>
          <w:rFonts w:ascii="Arial" w:hAnsi="Arial" w:cs="Arial"/>
          <w:b/>
          <w:bCs/>
          <w:sz w:val="22"/>
          <w:szCs w:val="22"/>
          <w:lang w:val="sr-Cyrl-RS"/>
        </w:rPr>
        <w:t xml:space="preserve">   О   Р Е Ф Е Р Е Н Ц И</w:t>
      </w:r>
    </w:p>
    <w:p w:rsidR="00D03646" w:rsidRPr="00806D32" w:rsidRDefault="00D03646" w:rsidP="003E092F">
      <w:pPr>
        <w:jc w:val="center"/>
        <w:rPr>
          <w:rFonts w:ascii="Arial" w:hAnsi="Arial" w:cs="Arial"/>
          <w:b/>
          <w:bCs/>
          <w:sz w:val="22"/>
          <w:szCs w:val="22"/>
          <w:lang w:val="sr-Cyrl-RS"/>
        </w:rPr>
      </w:pPr>
    </w:p>
    <w:p w:rsidR="00D03646" w:rsidRPr="00806D32" w:rsidRDefault="00D03646" w:rsidP="003E092F">
      <w:pPr>
        <w:jc w:val="center"/>
        <w:rPr>
          <w:rFonts w:ascii="Arial" w:hAnsi="Arial" w:cs="Arial"/>
          <w:b/>
          <w:bCs/>
          <w:sz w:val="22"/>
          <w:szCs w:val="22"/>
          <w:lang w:val="sr-Cyrl-RS"/>
        </w:rPr>
      </w:pPr>
    </w:p>
    <w:p w:rsidR="0035064C" w:rsidRPr="00806D32" w:rsidRDefault="006A6602" w:rsidP="003E092F">
      <w:pPr>
        <w:rPr>
          <w:rFonts w:ascii="Arial" w:hAnsi="Arial" w:cs="Arial"/>
          <w:sz w:val="22"/>
          <w:szCs w:val="22"/>
          <w:lang w:val="sr-Cyrl-RS"/>
        </w:rPr>
      </w:pPr>
      <w:r w:rsidRPr="00806D32">
        <w:rPr>
          <w:rFonts w:ascii="Arial" w:hAnsi="Arial" w:cs="Arial"/>
          <w:sz w:val="22"/>
          <w:szCs w:val="22"/>
          <w:lang w:val="sr-Cyrl-RS"/>
        </w:rPr>
        <w:t xml:space="preserve">Понуђач __________________________________________________________ је за нас </w:t>
      </w:r>
      <w:bookmarkStart w:id="264" w:name="_Hlk522872525"/>
      <w:r w:rsidRPr="00806D32">
        <w:rPr>
          <w:rFonts w:ascii="Arial" w:hAnsi="Arial" w:cs="Arial"/>
          <w:sz w:val="22"/>
          <w:szCs w:val="22"/>
          <w:lang w:val="sr-Cyrl-RS"/>
        </w:rPr>
        <w:t xml:space="preserve">извршио </w:t>
      </w:r>
      <w:r w:rsidR="0035064C" w:rsidRPr="00806D32">
        <w:rPr>
          <w:rFonts w:ascii="Arial" w:hAnsi="Arial" w:cs="Arial"/>
          <w:sz w:val="22"/>
          <w:szCs w:val="22"/>
          <w:lang w:val="sr-Cyrl-RS"/>
        </w:rPr>
        <w:t xml:space="preserve">испоруку добара и/или услуга </w:t>
      </w:r>
      <w:bookmarkEnd w:id="264"/>
      <w:r w:rsidRPr="00806D32">
        <w:rPr>
          <w:rFonts w:ascii="Arial" w:hAnsi="Arial" w:cs="Arial"/>
          <w:sz w:val="22"/>
          <w:szCs w:val="22"/>
          <w:lang w:val="sr-Cyrl-RS"/>
        </w:rPr>
        <w:t>_____________________________________________________</w:t>
      </w:r>
      <w:r w:rsidR="0035064C" w:rsidRPr="00806D32">
        <w:rPr>
          <w:rFonts w:ascii="Arial" w:hAnsi="Arial" w:cs="Arial"/>
          <w:sz w:val="22"/>
          <w:szCs w:val="22"/>
          <w:lang w:val="sr-Latn-RS"/>
        </w:rPr>
        <w:t>________</w:t>
      </w:r>
      <w:r w:rsidRPr="00806D32">
        <w:rPr>
          <w:rFonts w:ascii="Arial" w:hAnsi="Arial" w:cs="Arial"/>
          <w:sz w:val="22"/>
          <w:szCs w:val="22"/>
          <w:lang w:val="sr-Cyrl-RS"/>
        </w:rPr>
        <w:t>___</w:t>
      </w:r>
      <w:r w:rsidR="0035064C" w:rsidRPr="00806D32">
        <w:rPr>
          <w:rFonts w:ascii="Arial" w:hAnsi="Arial" w:cs="Arial"/>
          <w:sz w:val="22"/>
          <w:szCs w:val="22"/>
          <w:lang w:val="sr-Cyrl-RS"/>
        </w:rPr>
        <w:t>______</w:t>
      </w:r>
      <w:r w:rsidRPr="00806D32">
        <w:rPr>
          <w:rFonts w:ascii="Arial" w:hAnsi="Arial" w:cs="Arial"/>
          <w:sz w:val="22"/>
          <w:szCs w:val="22"/>
          <w:lang w:val="sr-Cyrl-RS"/>
        </w:rPr>
        <w:t xml:space="preserve">__ </w:t>
      </w:r>
      <w:r w:rsidR="00934C96" w:rsidRPr="00806D32">
        <w:rPr>
          <w:rFonts w:ascii="Arial" w:hAnsi="Arial" w:cs="Arial"/>
          <w:sz w:val="22"/>
          <w:szCs w:val="22"/>
          <w:lang w:val="sr-Cyrl-RS"/>
        </w:rPr>
        <w:t xml:space="preserve"> </w:t>
      </w:r>
    </w:p>
    <w:p w:rsidR="006A6602" w:rsidRPr="00806D32" w:rsidRDefault="00934C96" w:rsidP="003E092F">
      <w:pPr>
        <w:rPr>
          <w:rFonts w:ascii="Arial" w:hAnsi="Arial" w:cs="Arial"/>
          <w:sz w:val="22"/>
          <w:szCs w:val="22"/>
          <w:lang w:val="sr-Cyrl-RS"/>
        </w:rPr>
      </w:pPr>
      <w:r w:rsidRPr="00806D32">
        <w:rPr>
          <w:rFonts w:ascii="Arial" w:hAnsi="Arial" w:cs="Arial"/>
          <w:sz w:val="22"/>
          <w:szCs w:val="22"/>
          <w:lang w:val="sr-Cyrl-RS"/>
        </w:rPr>
        <w:t xml:space="preserve">које су обухватале </w:t>
      </w:r>
      <w:r w:rsidR="006A6602" w:rsidRPr="00806D32">
        <w:rPr>
          <w:rFonts w:ascii="Arial" w:hAnsi="Arial" w:cs="Arial"/>
          <w:sz w:val="22"/>
          <w:szCs w:val="22"/>
          <w:lang w:val="sr-Cyrl-RS"/>
        </w:rPr>
        <w:t>____________________________________________________________________________________________________________________________________________________</w:t>
      </w:r>
    </w:p>
    <w:p w:rsidR="006A6602" w:rsidRPr="00806D32" w:rsidRDefault="006A6602" w:rsidP="003E092F">
      <w:pPr>
        <w:rPr>
          <w:rFonts w:ascii="Arial" w:hAnsi="Arial" w:cs="Arial"/>
          <w:sz w:val="22"/>
          <w:szCs w:val="22"/>
          <w:lang w:val="sr-Cyrl-RS"/>
        </w:rPr>
      </w:pPr>
    </w:p>
    <w:p w:rsidR="006A6602" w:rsidRPr="00806D32" w:rsidRDefault="006A6602" w:rsidP="003E092F">
      <w:pPr>
        <w:rPr>
          <w:rFonts w:ascii="Arial" w:hAnsi="Arial" w:cs="Arial"/>
          <w:sz w:val="22"/>
          <w:szCs w:val="22"/>
          <w:lang w:val="sr-Cyrl-RS"/>
        </w:rPr>
      </w:pPr>
      <w:r w:rsidRPr="00806D32">
        <w:rPr>
          <w:rFonts w:ascii="Arial" w:hAnsi="Arial" w:cs="Arial"/>
          <w:sz w:val="22"/>
          <w:szCs w:val="22"/>
          <w:lang w:val="sr-Cyrl-RS"/>
        </w:rPr>
        <w:t xml:space="preserve">  у периоду од ________ године до _________ године, на основу закљученог </w:t>
      </w:r>
      <w:r w:rsidR="00116EC9" w:rsidRPr="00806D32">
        <w:rPr>
          <w:rFonts w:ascii="Arial" w:hAnsi="Arial" w:cs="Arial"/>
          <w:sz w:val="22"/>
          <w:szCs w:val="22"/>
          <w:lang w:val="sr-Cyrl-RS"/>
        </w:rPr>
        <w:t xml:space="preserve">уговора број _______ од </w:t>
      </w:r>
      <w:r w:rsidRPr="00806D32">
        <w:rPr>
          <w:rFonts w:ascii="Arial" w:hAnsi="Arial" w:cs="Arial"/>
          <w:sz w:val="22"/>
          <w:szCs w:val="22"/>
          <w:lang w:val="sr-Cyrl-RS"/>
        </w:rPr>
        <w:t>_____________ године</w:t>
      </w:r>
      <w:r w:rsidR="00AE38B8" w:rsidRPr="00806D32">
        <w:rPr>
          <w:rFonts w:ascii="Arial" w:hAnsi="Arial" w:cs="Arial"/>
          <w:sz w:val="22"/>
          <w:szCs w:val="22"/>
          <w:lang w:val="sr-Cyrl-RS"/>
        </w:rPr>
        <w:t>.</w:t>
      </w:r>
    </w:p>
    <w:p w:rsidR="006A6602" w:rsidRPr="00806D32" w:rsidRDefault="006A6602" w:rsidP="003E092F">
      <w:pPr>
        <w:autoSpaceDE w:val="0"/>
        <w:autoSpaceDN w:val="0"/>
        <w:adjustRightInd w:val="0"/>
        <w:jc w:val="both"/>
        <w:rPr>
          <w:rFonts w:ascii="Arial" w:hAnsi="Arial" w:cs="Arial"/>
          <w:color w:val="FF0000"/>
          <w:sz w:val="22"/>
          <w:szCs w:val="22"/>
          <w:lang w:val="sr-Cyrl-RS"/>
        </w:rPr>
      </w:pPr>
    </w:p>
    <w:p w:rsidR="006A6602" w:rsidRPr="00806D32" w:rsidRDefault="006A6602" w:rsidP="003E092F">
      <w:pPr>
        <w:jc w:val="both"/>
        <w:rPr>
          <w:rFonts w:ascii="Arial" w:hAnsi="Arial" w:cs="Arial"/>
          <w:sz w:val="22"/>
          <w:szCs w:val="22"/>
          <w:lang w:val="sr-Cyrl-RS"/>
        </w:rPr>
      </w:pPr>
    </w:p>
    <w:p w:rsidR="006A6602" w:rsidRPr="00806D32" w:rsidRDefault="006A6602" w:rsidP="003E092F">
      <w:pPr>
        <w:jc w:val="both"/>
        <w:rPr>
          <w:rFonts w:ascii="Arial" w:hAnsi="Arial" w:cs="Arial"/>
          <w:sz w:val="22"/>
          <w:szCs w:val="22"/>
          <w:lang w:val="sr-Cyrl-RS"/>
        </w:rPr>
      </w:pPr>
      <w:r w:rsidRPr="00806D32">
        <w:rPr>
          <w:rFonts w:ascii="Arial" w:hAnsi="Arial" w:cs="Arial"/>
          <w:sz w:val="22"/>
          <w:szCs w:val="22"/>
          <w:lang w:val="sr-Cyrl-RS"/>
        </w:rPr>
        <w:t xml:space="preserve">Референца се издаје на захтев ___________________________________________ ради учешћа у отвореном поступку јавне набавке </w:t>
      </w:r>
      <w:r w:rsidR="00941B07" w:rsidRPr="00806D32">
        <w:rPr>
          <w:rFonts w:ascii="Arial" w:hAnsi="Arial" w:cs="Arial"/>
          <w:sz w:val="22"/>
          <w:szCs w:val="22"/>
          <w:lang w:val="sr-Cyrl-RS"/>
        </w:rPr>
        <w:t>услуга</w:t>
      </w:r>
      <w:r w:rsidRPr="00806D32">
        <w:rPr>
          <w:rFonts w:ascii="Arial" w:hAnsi="Arial" w:cs="Arial"/>
          <w:sz w:val="22"/>
          <w:szCs w:val="22"/>
          <w:lang w:val="sr-Cyrl-RS"/>
        </w:rPr>
        <w:t xml:space="preserve"> „</w:t>
      </w:r>
      <w:r w:rsidR="003B217E" w:rsidRPr="00806D32">
        <w:rPr>
          <w:rFonts w:ascii="Arial" w:hAnsi="Arial" w:cs="Arial"/>
          <w:sz w:val="22"/>
          <w:szCs w:val="22"/>
          <w:lang w:val="sr-Cyrl-RS"/>
        </w:rPr>
        <w:t xml:space="preserve"> </w:t>
      </w:r>
      <w:r w:rsidR="000C5B86" w:rsidRPr="00806D32">
        <w:rPr>
          <w:rFonts w:ascii="Arial" w:hAnsi="Arial" w:cs="Arial"/>
          <w:sz w:val="22"/>
          <w:szCs w:val="22"/>
          <w:lang w:val="sr-Cyrl-RS"/>
        </w:rPr>
        <w:t>Пројекат имплементације решења за управљање и контролу приступа инфраструктури и налозима са посебним привилегијама</w:t>
      </w:r>
      <w:r w:rsidRPr="00806D32">
        <w:rPr>
          <w:rFonts w:ascii="Arial" w:hAnsi="Arial" w:cs="Arial"/>
          <w:b/>
          <w:bCs/>
          <w:sz w:val="22"/>
          <w:szCs w:val="22"/>
          <w:lang w:val="sr-Cyrl-RS"/>
        </w:rPr>
        <w:t>“</w:t>
      </w:r>
      <w:r w:rsidRPr="00806D32">
        <w:rPr>
          <w:rFonts w:ascii="Arial" w:hAnsi="Arial" w:cs="Arial"/>
          <w:sz w:val="22"/>
          <w:szCs w:val="22"/>
          <w:lang w:val="sr-Cyrl-RS"/>
        </w:rPr>
        <w:t xml:space="preserve">, </w:t>
      </w:r>
      <w:r w:rsidR="009F3563" w:rsidRPr="00806D32">
        <w:rPr>
          <w:rFonts w:ascii="Arial" w:hAnsi="Arial" w:cs="Arial"/>
          <w:sz w:val="22"/>
          <w:szCs w:val="22"/>
          <w:lang w:val="sr-Cyrl-RS"/>
        </w:rPr>
        <w:t xml:space="preserve">Jaвнa нaбaвкa бр. </w:t>
      </w:r>
      <w:r w:rsidR="00BD02A0" w:rsidRPr="00806D32">
        <w:rPr>
          <w:rFonts w:ascii="Arial" w:hAnsi="Arial" w:cs="Arial"/>
          <w:sz w:val="22"/>
          <w:szCs w:val="22"/>
          <w:lang w:val="sr-Cyrl-RS"/>
        </w:rPr>
        <w:t>ЈН/</w:t>
      </w:r>
      <w:r w:rsidR="0089767D" w:rsidRPr="00806D32">
        <w:rPr>
          <w:rFonts w:ascii="Arial" w:hAnsi="Arial" w:cs="Arial"/>
          <w:sz w:val="22"/>
          <w:szCs w:val="22"/>
          <w:lang w:val="sr-Cyrl-RS"/>
        </w:rPr>
        <w:t>1000/0582</w:t>
      </w:r>
      <w:r w:rsidR="00BD02A0" w:rsidRPr="00806D32">
        <w:rPr>
          <w:rFonts w:ascii="Arial" w:hAnsi="Arial" w:cs="Arial"/>
          <w:sz w:val="22"/>
          <w:szCs w:val="22"/>
          <w:lang w:val="sr-Cyrl-RS"/>
        </w:rPr>
        <w:t>/2018</w:t>
      </w:r>
      <w:r w:rsidR="0089767D" w:rsidRPr="00806D32">
        <w:rPr>
          <w:rFonts w:ascii="Arial" w:hAnsi="Arial" w:cs="Arial"/>
          <w:sz w:val="22"/>
          <w:szCs w:val="22"/>
          <w:lang w:val="sr-Cyrl-RS"/>
        </w:rPr>
        <w:t xml:space="preserve"> ЈАНА 1177/2018</w:t>
      </w:r>
      <w:r w:rsidRPr="00806D32">
        <w:rPr>
          <w:rFonts w:ascii="Arial" w:hAnsi="Arial" w:cs="Arial"/>
          <w:sz w:val="22"/>
          <w:szCs w:val="22"/>
          <w:lang w:val="sr-Cyrl-RS"/>
        </w:rPr>
        <w:t>, и у друге сврхе се не може користити.</w:t>
      </w:r>
    </w:p>
    <w:p w:rsidR="006A6602" w:rsidRPr="00806D32" w:rsidRDefault="006A6602" w:rsidP="003E092F">
      <w:pPr>
        <w:jc w:val="both"/>
        <w:rPr>
          <w:rFonts w:ascii="Arial" w:hAnsi="Arial" w:cs="Arial"/>
          <w:sz w:val="22"/>
          <w:szCs w:val="22"/>
          <w:lang w:val="sr-Cyrl-RS"/>
        </w:rPr>
      </w:pPr>
    </w:p>
    <w:p w:rsidR="006A6602" w:rsidRPr="00806D32" w:rsidRDefault="006A6602" w:rsidP="003E092F">
      <w:pPr>
        <w:jc w:val="both"/>
        <w:rPr>
          <w:rFonts w:ascii="Arial" w:hAnsi="Arial" w:cs="Arial"/>
          <w:sz w:val="22"/>
          <w:szCs w:val="22"/>
          <w:lang w:val="sr-Cyrl-RS"/>
        </w:rPr>
      </w:pPr>
      <w:r w:rsidRPr="00806D32">
        <w:rPr>
          <w:rFonts w:ascii="Arial" w:hAnsi="Arial" w:cs="Arial"/>
          <w:sz w:val="22"/>
          <w:szCs w:val="22"/>
          <w:lang w:val="sr-Cyrl-RS"/>
        </w:rPr>
        <w:t>Место: _________________</w:t>
      </w:r>
    </w:p>
    <w:p w:rsidR="006A6602" w:rsidRPr="00806D32" w:rsidRDefault="006A6602" w:rsidP="003E092F">
      <w:pPr>
        <w:jc w:val="both"/>
        <w:rPr>
          <w:rFonts w:ascii="Arial" w:hAnsi="Arial" w:cs="Arial"/>
          <w:sz w:val="22"/>
          <w:szCs w:val="22"/>
          <w:lang w:val="sr-Cyrl-RS"/>
        </w:rPr>
      </w:pPr>
      <w:r w:rsidRPr="00806D32">
        <w:rPr>
          <w:rFonts w:ascii="Arial" w:hAnsi="Arial" w:cs="Arial"/>
          <w:sz w:val="22"/>
          <w:szCs w:val="22"/>
          <w:lang w:val="sr-Cyrl-RS"/>
        </w:rPr>
        <w:t>Датум: _________________</w:t>
      </w:r>
    </w:p>
    <w:p w:rsidR="00D03646" w:rsidRPr="00806D32" w:rsidRDefault="00D03646" w:rsidP="003E092F">
      <w:pPr>
        <w:jc w:val="center"/>
        <w:rPr>
          <w:rFonts w:ascii="Arial" w:hAnsi="Arial" w:cs="Arial"/>
          <w:sz w:val="22"/>
          <w:szCs w:val="22"/>
          <w:lang w:val="sr-Cyrl-RS"/>
        </w:rPr>
      </w:pPr>
    </w:p>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Да су подаци тачни, својим потписом и печатом потврђује,</w:t>
      </w:r>
    </w:p>
    <w:p w:rsidR="00D03646" w:rsidRPr="00806D32" w:rsidRDefault="00D03646" w:rsidP="003E092F">
      <w:pPr>
        <w:jc w:val="center"/>
        <w:rPr>
          <w:rFonts w:ascii="Arial" w:hAnsi="Arial" w:cs="Arial"/>
          <w:sz w:val="22"/>
          <w:szCs w:val="22"/>
          <w:lang w:val="sr-Cyrl-RS"/>
        </w:rPr>
      </w:pPr>
    </w:p>
    <w:p w:rsidR="00D03646" w:rsidRPr="00806D32" w:rsidRDefault="00D03646" w:rsidP="003E092F">
      <w:pPr>
        <w:jc w:val="center"/>
        <w:rPr>
          <w:rFonts w:ascii="Arial" w:hAnsi="Arial" w:cs="Arial"/>
          <w:sz w:val="22"/>
          <w:szCs w:val="22"/>
          <w:lang w:val="sr-Cyrl-RS"/>
        </w:rPr>
      </w:pPr>
    </w:p>
    <w:p w:rsidR="00D03646" w:rsidRPr="00806D32" w:rsidRDefault="00D03646" w:rsidP="003E092F">
      <w:pPr>
        <w:jc w:val="right"/>
        <w:rPr>
          <w:rFonts w:ascii="Arial" w:hAnsi="Arial" w:cs="Arial"/>
          <w:sz w:val="22"/>
          <w:szCs w:val="22"/>
          <w:lang w:val="sr-Cyrl-RS"/>
        </w:rPr>
      </w:pPr>
      <w:r w:rsidRPr="00806D32">
        <w:rPr>
          <w:rFonts w:ascii="Arial" w:hAnsi="Arial" w:cs="Arial"/>
          <w:sz w:val="22"/>
          <w:szCs w:val="22"/>
          <w:lang w:val="sr-Cyrl-RS"/>
        </w:rPr>
        <w:t>Овлашћено лице Наручиоца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right"/>
        <w:rPr>
          <w:rFonts w:ascii="Arial" w:hAnsi="Arial" w:cs="Arial"/>
          <w:sz w:val="22"/>
          <w:szCs w:val="22"/>
          <w:lang w:val="sr-Cyrl-RS"/>
        </w:rPr>
      </w:pPr>
      <w:r w:rsidRPr="00806D32">
        <w:rPr>
          <w:rFonts w:ascii="Arial" w:hAnsi="Arial" w:cs="Arial"/>
          <w:sz w:val="22"/>
          <w:szCs w:val="22"/>
          <w:lang w:val="sr-Cyrl-RS"/>
        </w:rPr>
        <w:t xml:space="preserve">       _____________________</w:t>
      </w:r>
    </w:p>
    <w:p w:rsidR="00D03646" w:rsidRPr="00806D32" w:rsidRDefault="00D03646" w:rsidP="003E092F">
      <w:pPr>
        <w:jc w:val="right"/>
        <w:rPr>
          <w:rFonts w:ascii="Arial" w:hAnsi="Arial" w:cs="Arial"/>
          <w:sz w:val="22"/>
          <w:szCs w:val="22"/>
          <w:lang w:val="sr-Cyrl-RS"/>
        </w:rPr>
      </w:pPr>
      <w:r w:rsidRPr="00806D32">
        <w:rPr>
          <w:rFonts w:ascii="Arial" w:hAnsi="Arial" w:cs="Arial"/>
          <w:sz w:val="22"/>
          <w:szCs w:val="22"/>
          <w:lang w:val="sr-Cyrl-RS"/>
        </w:rPr>
        <w:t xml:space="preserve">                                                                                                         (потпис и печат)</w:t>
      </w:r>
      <w:bookmarkStart w:id="265" w:name="_Toc297798738"/>
      <w:bookmarkStart w:id="266" w:name="_Toc310433007"/>
    </w:p>
    <w:p w:rsidR="00D03646" w:rsidRPr="00806D32" w:rsidRDefault="00D03646" w:rsidP="003E092F">
      <w:pPr>
        <w:pStyle w:val="BodyText"/>
        <w:jc w:val="right"/>
        <w:rPr>
          <w:rFonts w:ascii="Arial" w:hAnsi="Arial" w:cs="Arial"/>
          <w:b/>
          <w:i/>
          <w:sz w:val="22"/>
          <w:szCs w:val="22"/>
          <w:lang w:val="sr-Cyrl-RS"/>
        </w:rPr>
      </w:pPr>
    </w:p>
    <w:p w:rsidR="00D03646" w:rsidRPr="00806D32" w:rsidRDefault="00D03646" w:rsidP="003E092F">
      <w:pPr>
        <w:pStyle w:val="BodyText"/>
        <w:jc w:val="right"/>
        <w:rPr>
          <w:rFonts w:ascii="Arial" w:hAnsi="Arial" w:cs="Arial"/>
          <w:sz w:val="22"/>
          <w:szCs w:val="22"/>
          <w:lang w:val="sr-Cyrl-RS"/>
        </w:rPr>
      </w:pPr>
    </w:p>
    <w:p w:rsidR="00D03646" w:rsidRPr="00806D32" w:rsidRDefault="00D03646" w:rsidP="003E092F">
      <w:pPr>
        <w:suppressAutoHyphens w:val="0"/>
        <w:rPr>
          <w:rFonts w:ascii="Arial" w:hAnsi="Arial" w:cs="Arial"/>
          <w:sz w:val="22"/>
          <w:szCs w:val="22"/>
          <w:lang w:val="sr-Cyrl-RS"/>
        </w:rPr>
      </w:pPr>
      <w:r w:rsidRPr="00806D32">
        <w:rPr>
          <w:rFonts w:ascii="Arial" w:hAnsi="Arial" w:cs="Arial"/>
          <w:sz w:val="22"/>
          <w:szCs w:val="22"/>
          <w:lang w:val="sr-Cyrl-RS"/>
        </w:rPr>
        <w:br w:type="page"/>
      </w:r>
    </w:p>
    <w:p w:rsidR="00D03646" w:rsidRPr="00806D32" w:rsidRDefault="00D03646" w:rsidP="003E092F">
      <w:pPr>
        <w:pStyle w:val="KDObrazac"/>
        <w:spacing w:before="0"/>
        <w:rPr>
          <w:i/>
        </w:rPr>
      </w:pPr>
      <w:bookmarkStart w:id="267" w:name="_Toc376519485"/>
      <w:bookmarkStart w:id="268" w:name="_Toc384564533"/>
      <w:bookmarkStart w:id="269" w:name="_Toc417400798"/>
      <w:bookmarkStart w:id="270" w:name="_Toc362821726"/>
      <w:bookmarkEnd w:id="265"/>
      <w:bookmarkEnd w:id="266"/>
      <w:r w:rsidRPr="00806D32">
        <w:rPr>
          <w:lang w:val="sr-Cyrl-RS"/>
        </w:rPr>
        <w:lastRenderedPageBreak/>
        <w:t>ОБРАЗАЦ 7</w:t>
      </w:r>
      <w:bookmarkEnd w:id="267"/>
      <w:bookmarkEnd w:id="268"/>
      <w:bookmarkEnd w:id="269"/>
      <w:r w:rsidR="00667B0B" w:rsidRPr="00806D32">
        <w:t>.</w:t>
      </w:r>
    </w:p>
    <w:p w:rsidR="00D03646" w:rsidRPr="00806D32" w:rsidRDefault="00D03646" w:rsidP="003E092F">
      <w:pPr>
        <w:rPr>
          <w:rFonts w:ascii="Arial" w:hAnsi="Arial" w:cs="Arial"/>
          <w:sz w:val="22"/>
          <w:szCs w:val="22"/>
        </w:rPr>
      </w:pPr>
    </w:p>
    <w:p w:rsidR="00D03646" w:rsidRPr="00806D32" w:rsidRDefault="00D03646" w:rsidP="003E092F">
      <w:pPr>
        <w:rPr>
          <w:rFonts w:ascii="Arial" w:hAnsi="Arial" w:cs="Arial"/>
          <w:sz w:val="22"/>
          <w:szCs w:val="22"/>
        </w:rPr>
      </w:pPr>
    </w:p>
    <w:p w:rsidR="00D03646" w:rsidRPr="00806D32" w:rsidRDefault="00D03646" w:rsidP="003E092F">
      <w:pPr>
        <w:ind w:left="567" w:hanging="567"/>
        <w:jc w:val="center"/>
        <w:rPr>
          <w:rFonts w:ascii="Arial" w:hAnsi="Arial" w:cs="Arial"/>
          <w:b/>
          <w:caps/>
          <w:sz w:val="22"/>
          <w:szCs w:val="22"/>
          <w:lang w:val="sr-Cyrl-RS"/>
        </w:rPr>
      </w:pPr>
      <w:bookmarkStart w:id="271" w:name="_Hlk521506934"/>
      <w:r w:rsidRPr="00806D32">
        <w:rPr>
          <w:rFonts w:ascii="Arial" w:hAnsi="Arial" w:cs="Arial"/>
          <w:b/>
          <w:caps/>
          <w:sz w:val="22"/>
          <w:szCs w:val="22"/>
          <w:lang w:val="sr-Cyrl-RS"/>
        </w:rPr>
        <w:t xml:space="preserve">Листа ЗАПОСЛЕНИХ/ангажованих лица </w:t>
      </w:r>
      <w:bookmarkEnd w:id="271"/>
      <w:r w:rsidRPr="00806D32">
        <w:rPr>
          <w:rFonts w:ascii="Arial" w:hAnsi="Arial" w:cs="Arial"/>
          <w:b/>
          <w:caps/>
          <w:sz w:val="22"/>
          <w:szCs w:val="22"/>
          <w:lang w:val="sr-Cyrl-RS"/>
        </w:rPr>
        <w:t>КОЈ</w:t>
      </w:r>
      <w:r w:rsidR="008A14E5" w:rsidRPr="00806D32">
        <w:rPr>
          <w:rFonts w:ascii="Arial" w:hAnsi="Arial" w:cs="Arial"/>
          <w:b/>
          <w:caps/>
          <w:sz w:val="22"/>
          <w:szCs w:val="22"/>
          <w:lang w:val="sr-Cyrl-RS"/>
        </w:rPr>
        <w:t>А</w:t>
      </w:r>
      <w:r w:rsidRPr="00806D32">
        <w:rPr>
          <w:rFonts w:ascii="Arial" w:hAnsi="Arial" w:cs="Arial"/>
          <w:b/>
          <w:caps/>
          <w:sz w:val="22"/>
          <w:szCs w:val="22"/>
          <w:lang w:val="sr-Cyrl-RS"/>
        </w:rPr>
        <w:t xml:space="preserve"> ће бити </w:t>
      </w:r>
    </w:p>
    <w:p w:rsidR="00D03646" w:rsidRPr="00806D32" w:rsidRDefault="008A14E5" w:rsidP="003E092F">
      <w:pPr>
        <w:ind w:left="567" w:hanging="567"/>
        <w:jc w:val="center"/>
        <w:rPr>
          <w:rFonts w:ascii="Arial" w:hAnsi="Arial" w:cs="Arial"/>
          <w:b/>
          <w:caps/>
          <w:sz w:val="22"/>
          <w:szCs w:val="22"/>
          <w:lang w:val="sr-Cyrl-RS"/>
        </w:rPr>
      </w:pPr>
      <w:r w:rsidRPr="00806D32">
        <w:rPr>
          <w:rFonts w:ascii="Arial" w:hAnsi="Arial" w:cs="Arial"/>
          <w:b/>
          <w:caps/>
          <w:sz w:val="22"/>
          <w:szCs w:val="22"/>
          <w:lang w:val="sr-Cyrl-RS"/>
        </w:rPr>
        <w:t>АНГАЖОВАНА НА РЕАЛИЗАЦИЈИ</w:t>
      </w:r>
      <w:r w:rsidR="00D03646" w:rsidRPr="00806D32">
        <w:rPr>
          <w:rFonts w:ascii="Arial" w:hAnsi="Arial" w:cs="Arial"/>
          <w:b/>
          <w:caps/>
          <w:sz w:val="22"/>
          <w:szCs w:val="22"/>
          <w:lang w:val="sr-Cyrl-RS"/>
        </w:rPr>
        <w:t xml:space="preserve"> уговора </w:t>
      </w:r>
    </w:p>
    <w:p w:rsidR="00D03646" w:rsidRPr="00806D32" w:rsidRDefault="00D03646" w:rsidP="003E092F">
      <w:pPr>
        <w:ind w:left="360"/>
        <w:jc w:val="both"/>
        <w:rPr>
          <w:rFonts w:ascii="Arial" w:hAnsi="Arial" w:cs="Arial"/>
          <w:b/>
          <w:caps/>
          <w:sz w:val="22"/>
          <w:szCs w:val="22"/>
          <w:lang w:val="sr-Cyrl-RS"/>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D03646" w:rsidRPr="00806D32" w:rsidTr="00757B28">
        <w:trPr>
          <w:trHeight w:val="340"/>
          <w:jc w:val="center"/>
        </w:trPr>
        <w:tc>
          <w:tcPr>
            <w:tcW w:w="648" w:type="dxa"/>
            <w:vAlign w:val="center"/>
          </w:tcPr>
          <w:p w:rsidR="00D03646" w:rsidRPr="00806D32" w:rsidRDefault="00D03646" w:rsidP="003E092F">
            <w:pPr>
              <w:jc w:val="center"/>
              <w:rPr>
                <w:rFonts w:ascii="Arial" w:hAnsi="Arial" w:cs="Arial"/>
                <w:b/>
                <w:sz w:val="22"/>
                <w:szCs w:val="22"/>
                <w:lang w:val="sr-Cyrl-RS"/>
              </w:rPr>
            </w:pPr>
          </w:p>
        </w:tc>
        <w:tc>
          <w:tcPr>
            <w:tcW w:w="3617" w:type="dxa"/>
            <w:vAlign w:val="center"/>
          </w:tcPr>
          <w:p w:rsidR="00D03646" w:rsidRPr="00806D32" w:rsidRDefault="00D03646" w:rsidP="003E092F">
            <w:pPr>
              <w:jc w:val="center"/>
              <w:rPr>
                <w:rFonts w:ascii="Arial" w:hAnsi="Arial" w:cs="Arial"/>
                <w:b/>
                <w:sz w:val="22"/>
                <w:szCs w:val="22"/>
                <w:lang w:val="sr-Cyrl-RS"/>
              </w:rPr>
            </w:pPr>
            <w:r w:rsidRPr="00806D32">
              <w:rPr>
                <w:rFonts w:ascii="Arial" w:hAnsi="Arial" w:cs="Arial"/>
                <w:b/>
                <w:sz w:val="22"/>
                <w:szCs w:val="22"/>
                <w:lang w:val="sr-Cyrl-RS"/>
              </w:rPr>
              <w:t>ИМЕ И ПРЕЗИМЕ</w:t>
            </w:r>
          </w:p>
        </w:tc>
        <w:tc>
          <w:tcPr>
            <w:tcW w:w="2160" w:type="dxa"/>
            <w:vAlign w:val="center"/>
          </w:tcPr>
          <w:p w:rsidR="00D03646" w:rsidRPr="00806D32" w:rsidRDefault="00D03646" w:rsidP="003E092F">
            <w:pPr>
              <w:jc w:val="center"/>
              <w:rPr>
                <w:rFonts w:ascii="Arial" w:hAnsi="Arial" w:cs="Arial"/>
                <w:b/>
                <w:sz w:val="22"/>
                <w:szCs w:val="22"/>
                <w:lang w:val="sr-Cyrl-RS"/>
              </w:rPr>
            </w:pPr>
            <w:r w:rsidRPr="00806D32">
              <w:rPr>
                <w:rFonts w:ascii="Arial" w:hAnsi="Arial" w:cs="Arial"/>
                <w:b/>
                <w:sz w:val="22"/>
                <w:szCs w:val="22"/>
                <w:lang w:val="sr-Cyrl-RS"/>
              </w:rPr>
              <w:t>Стручни назив и радно место</w:t>
            </w:r>
          </w:p>
        </w:tc>
        <w:tc>
          <w:tcPr>
            <w:tcW w:w="2160" w:type="dxa"/>
          </w:tcPr>
          <w:p w:rsidR="00D03646" w:rsidRPr="00806D32" w:rsidRDefault="008A14E5" w:rsidP="003E092F">
            <w:pPr>
              <w:jc w:val="center"/>
              <w:rPr>
                <w:rFonts w:ascii="Arial" w:hAnsi="Arial" w:cs="Arial"/>
                <w:b/>
                <w:sz w:val="22"/>
                <w:szCs w:val="22"/>
                <w:lang w:val="sr-Cyrl-RS"/>
              </w:rPr>
            </w:pPr>
            <w:r w:rsidRPr="00806D32">
              <w:rPr>
                <w:rFonts w:ascii="Arial" w:hAnsi="Arial" w:cs="Arial"/>
                <w:b/>
                <w:sz w:val="22"/>
                <w:szCs w:val="22"/>
                <w:lang w:val="sr-Cyrl-RS"/>
              </w:rPr>
              <w:t>С</w:t>
            </w:r>
            <w:r w:rsidR="00D03646" w:rsidRPr="00806D32">
              <w:rPr>
                <w:rFonts w:ascii="Arial" w:hAnsi="Arial" w:cs="Arial"/>
                <w:b/>
                <w:sz w:val="22"/>
                <w:szCs w:val="22"/>
                <w:lang w:val="sr-Cyrl-RS"/>
              </w:rPr>
              <w:t>ертификат/</w:t>
            </w:r>
          </w:p>
          <w:p w:rsidR="00D03646" w:rsidRPr="00806D32" w:rsidRDefault="00D03646" w:rsidP="003E092F">
            <w:pPr>
              <w:jc w:val="center"/>
              <w:rPr>
                <w:rFonts w:ascii="Arial" w:hAnsi="Arial" w:cs="Arial"/>
                <w:b/>
                <w:sz w:val="22"/>
                <w:szCs w:val="22"/>
                <w:lang w:val="sr-Cyrl-RS"/>
              </w:rPr>
            </w:pPr>
            <w:r w:rsidRPr="00806D32">
              <w:rPr>
                <w:rFonts w:ascii="Arial" w:hAnsi="Arial" w:cs="Arial"/>
                <w:b/>
                <w:sz w:val="22"/>
                <w:szCs w:val="22"/>
                <w:lang w:val="sr-Cyrl-RS"/>
              </w:rPr>
              <w:t>лиценц</w:t>
            </w:r>
            <w:r w:rsidR="008A14E5" w:rsidRPr="00806D32">
              <w:rPr>
                <w:rFonts w:ascii="Arial" w:hAnsi="Arial" w:cs="Arial"/>
                <w:b/>
                <w:sz w:val="22"/>
                <w:szCs w:val="22"/>
                <w:lang w:val="sr-Cyrl-RS"/>
              </w:rPr>
              <w:t>а</w:t>
            </w:r>
          </w:p>
        </w:tc>
      </w:tr>
      <w:tr w:rsidR="00D03646" w:rsidRPr="00806D32" w:rsidTr="00757B28">
        <w:trPr>
          <w:trHeight w:val="340"/>
          <w:jc w:val="center"/>
        </w:trPr>
        <w:tc>
          <w:tcPr>
            <w:tcW w:w="648" w:type="dxa"/>
            <w:vAlign w:val="center"/>
          </w:tcPr>
          <w:p w:rsidR="00D03646" w:rsidRPr="00806D32" w:rsidRDefault="00D03646" w:rsidP="003E092F">
            <w:pPr>
              <w:jc w:val="center"/>
              <w:rPr>
                <w:rFonts w:ascii="Arial" w:hAnsi="Arial" w:cs="Arial"/>
                <w:b/>
                <w:sz w:val="22"/>
                <w:szCs w:val="22"/>
                <w:lang w:val="sr-Cyrl-RS"/>
              </w:rPr>
            </w:pPr>
            <w:r w:rsidRPr="00806D32">
              <w:rPr>
                <w:rFonts w:ascii="Arial" w:hAnsi="Arial" w:cs="Arial"/>
                <w:b/>
                <w:sz w:val="22"/>
                <w:szCs w:val="22"/>
                <w:lang w:val="sr-Cyrl-RS"/>
              </w:rPr>
              <w:t>1.</w:t>
            </w:r>
          </w:p>
        </w:tc>
        <w:tc>
          <w:tcPr>
            <w:tcW w:w="3617" w:type="dxa"/>
            <w:vAlign w:val="center"/>
          </w:tcPr>
          <w:p w:rsidR="00D03646" w:rsidRPr="00806D32" w:rsidRDefault="00D03646" w:rsidP="003E092F">
            <w:pPr>
              <w:jc w:val="center"/>
              <w:rPr>
                <w:rFonts w:ascii="Arial" w:hAnsi="Arial" w:cs="Arial"/>
                <w:b/>
                <w:sz w:val="22"/>
                <w:szCs w:val="22"/>
                <w:lang w:val="sr-Cyrl-RS"/>
              </w:rPr>
            </w:pPr>
          </w:p>
        </w:tc>
        <w:tc>
          <w:tcPr>
            <w:tcW w:w="2160" w:type="dxa"/>
            <w:vAlign w:val="center"/>
          </w:tcPr>
          <w:p w:rsidR="00D03646" w:rsidRPr="00806D32" w:rsidRDefault="00D03646" w:rsidP="003E092F">
            <w:pPr>
              <w:jc w:val="center"/>
              <w:rPr>
                <w:rFonts w:ascii="Arial" w:hAnsi="Arial" w:cs="Arial"/>
                <w:b/>
                <w:sz w:val="22"/>
                <w:szCs w:val="22"/>
                <w:lang w:val="sr-Cyrl-RS"/>
              </w:rPr>
            </w:pPr>
          </w:p>
        </w:tc>
        <w:tc>
          <w:tcPr>
            <w:tcW w:w="2160" w:type="dxa"/>
          </w:tcPr>
          <w:p w:rsidR="00D03646" w:rsidRPr="00806D32" w:rsidRDefault="00D03646" w:rsidP="003E092F">
            <w:pPr>
              <w:jc w:val="center"/>
              <w:rPr>
                <w:rFonts w:ascii="Arial" w:hAnsi="Arial" w:cs="Arial"/>
                <w:b/>
                <w:sz w:val="22"/>
                <w:szCs w:val="22"/>
                <w:lang w:val="sr-Cyrl-RS"/>
              </w:rPr>
            </w:pPr>
          </w:p>
        </w:tc>
      </w:tr>
      <w:tr w:rsidR="00D03646" w:rsidRPr="00806D32" w:rsidTr="00757B28">
        <w:trPr>
          <w:trHeight w:val="340"/>
          <w:jc w:val="center"/>
        </w:trPr>
        <w:tc>
          <w:tcPr>
            <w:tcW w:w="648" w:type="dxa"/>
            <w:vAlign w:val="center"/>
          </w:tcPr>
          <w:p w:rsidR="00D03646" w:rsidRPr="00806D32" w:rsidRDefault="00D03646" w:rsidP="003E092F">
            <w:pPr>
              <w:jc w:val="center"/>
              <w:rPr>
                <w:rFonts w:ascii="Arial" w:hAnsi="Arial" w:cs="Arial"/>
                <w:b/>
                <w:sz w:val="22"/>
                <w:szCs w:val="22"/>
                <w:lang w:val="sr-Cyrl-RS"/>
              </w:rPr>
            </w:pPr>
            <w:r w:rsidRPr="00806D32">
              <w:rPr>
                <w:rFonts w:ascii="Arial" w:hAnsi="Arial" w:cs="Arial"/>
                <w:b/>
                <w:sz w:val="22"/>
                <w:szCs w:val="22"/>
                <w:lang w:val="sr-Cyrl-RS"/>
              </w:rPr>
              <w:t>2.</w:t>
            </w:r>
          </w:p>
        </w:tc>
        <w:tc>
          <w:tcPr>
            <w:tcW w:w="3617" w:type="dxa"/>
            <w:vAlign w:val="center"/>
          </w:tcPr>
          <w:p w:rsidR="00D03646" w:rsidRPr="00806D32" w:rsidRDefault="00D03646" w:rsidP="003E092F">
            <w:pPr>
              <w:jc w:val="center"/>
              <w:rPr>
                <w:rFonts w:ascii="Arial" w:hAnsi="Arial" w:cs="Arial"/>
                <w:b/>
                <w:sz w:val="22"/>
                <w:szCs w:val="22"/>
                <w:lang w:val="sr-Cyrl-RS"/>
              </w:rPr>
            </w:pPr>
          </w:p>
        </w:tc>
        <w:tc>
          <w:tcPr>
            <w:tcW w:w="2160" w:type="dxa"/>
            <w:vAlign w:val="center"/>
          </w:tcPr>
          <w:p w:rsidR="00D03646" w:rsidRPr="00806D32" w:rsidRDefault="00D03646" w:rsidP="003E092F">
            <w:pPr>
              <w:jc w:val="center"/>
              <w:rPr>
                <w:rFonts w:ascii="Arial" w:hAnsi="Arial" w:cs="Arial"/>
                <w:b/>
                <w:sz w:val="22"/>
                <w:szCs w:val="22"/>
                <w:lang w:val="sr-Cyrl-RS"/>
              </w:rPr>
            </w:pPr>
          </w:p>
        </w:tc>
        <w:tc>
          <w:tcPr>
            <w:tcW w:w="2160" w:type="dxa"/>
          </w:tcPr>
          <w:p w:rsidR="00D03646" w:rsidRPr="00806D32" w:rsidRDefault="00D03646" w:rsidP="003E092F">
            <w:pPr>
              <w:jc w:val="center"/>
              <w:rPr>
                <w:rFonts w:ascii="Arial" w:hAnsi="Arial" w:cs="Arial"/>
                <w:b/>
                <w:sz w:val="22"/>
                <w:szCs w:val="22"/>
                <w:lang w:val="sr-Cyrl-RS"/>
              </w:rPr>
            </w:pPr>
          </w:p>
        </w:tc>
      </w:tr>
      <w:tr w:rsidR="00D03646" w:rsidRPr="00806D32" w:rsidTr="00757B28">
        <w:trPr>
          <w:trHeight w:val="340"/>
          <w:jc w:val="center"/>
        </w:trPr>
        <w:tc>
          <w:tcPr>
            <w:tcW w:w="648" w:type="dxa"/>
            <w:vAlign w:val="center"/>
          </w:tcPr>
          <w:p w:rsidR="00D03646" w:rsidRPr="00806D32" w:rsidRDefault="00D03646" w:rsidP="003E092F">
            <w:pPr>
              <w:jc w:val="center"/>
              <w:rPr>
                <w:rFonts w:ascii="Arial" w:hAnsi="Arial" w:cs="Arial"/>
                <w:b/>
                <w:sz w:val="22"/>
                <w:szCs w:val="22"/>
                <w:lang w:val="sr-Cyrl-RS"/>
              </w:rPr>
            </w:pPr>
            <w:r w:rsidRPr="00806D32">
              <w:rPr>
                <w:rFonts w:ascii="Arial" w:hAnsi="Arial" w:cs="Arial"/>
                <w:b/>
                <w:sz w:val="22"/>
                <w:szCs w:val="22"/>
                <w:lang w:val="sr-Cyrl-RS"/>
              </w:rPr>
              <w:t>3.</w:t>
            </w:r>
          </w:p>
        </w:tc>
        <w:tc>
          <w:tcPr>
            <w:tcW w:w="3617" w:type="dxa"/>
            <w:vAlign w:val="center"/>
          </w:tcPr>
          <w:p w:rsidR="00D03646" w:rsidRPr="00806D32" w:rsidRDefault="00D03646" w:rsidP="003E092F">
            <w:pPr>
              <w:jc w:val="center"/>
              <w:rPr>
                <w:rFonts w:ascii="Arial" w:hAnsi="Arial" w:cs="Arial"/>
                <w:b/>
                <w:sz w:val="22"/>
                <w:szCs w:val="22"/>
                <w:lang w:val="sr-Cyrl-RS"/>
              </w:rPr>
            </w:pPr>
          </w:p>
        </w:tc>
        <w:tc>
          <w:tcPr>
            <w:tcW w:w="2160" w:type="dxa"/>
            <w:vAlign w:val="center"/>
          </w:tcPr>
          <w:p w:rsidR="00D03646" w:rsidRPr="00806D32" w:rsidRDefault="00D03646" w:rsidP="003E092F">
            <w:pPr>
              <w:jc w:val="center"/>
              <w:rPr>
                <w:rFonts w:ascii="Arial" w:hAnsi="Arial" w:cs="Arial"/>
                <w:b/>
                <w:sz w:val="22"/>
                <w:szCs w:val="22"/>
                <w:lang w:val="sr-Cyrl-RS"/>
              </w:rPr>
            </w:pPr>
          </w:p>
        </w:tc>
        <w:tc>
          <w:tcPr>
            <w:tcW w:w="2160" w:type="dxa"/>
          </w:tcPr>
          <w:p w:rsidR="00D03646" w:rsidRPr="00806D32" w:rsidRDefault="00D03646" w:rsidP="003E092F">
            <w:pPr>
              <w:jc w:val="center"/>
              <w:rPr>
                <w:rFonts w:ascii="Arial" w:hAnsi="Arial" w:cs="Arial"/>
                <w:b/>
                <w:sz w:val="22"/>
                <w:szCs w:val="22"/>
                <w:lang w:val="sr-Cyrl-RS"/>
              </w:rPr>
            </w:pPr>
          </w:p>
        </w:tc>
      </w:tr>
      <w:tr w:rsidR="00D03646" w:rsidRPr="00806D32" w:rsidTr="00757B28">
        <w:trPr>
          <w:trHeight w:val="340"/>
          <w:jc w:val="center"/>
        </w:trPr>
        <w:tc>
          <w:tcPr>
            <w:tcW w:w="648" w:type="dxa"/>
            <w:vAlign w:val="center"/>
          </w:tcPr>
          <w:p w:rsidR="00D03646" w:rsidRPr="00806D32" w:rsidRDefault="00D03646" w:rsidP="003E092F">
            <w:pPr>
              <w:jc w:val="center"/>
              <w:rPr>
                <w:rFonts w:ascii="Arial" w:hAnsi="Arial" w:cs="Arial"/>
                <w:b/>
                <w:sz w:val="22"/>
                <w:szCs w:val="22"/>
                <w:lang w:val="sr-Cyrl-RS"/>
              </w:rPr>
            </w:pPr>
            <w:r w:rsidRPr="00806D32">
              <w:rPr>
                <w:rFonts w:ascii="Arial" w:hAnsi="Arial" w:cs="Arial"/>
                <w:b/>
                <w:sz w:val="22"/>
                <w:szCs w:val="22"/>
                <w:lang w:val="sr-Cyrl-RS"/>
              </w:rPr>
              <w:t>4.</w:t>
            </w:r>
          </w:p>
        </w:tc>
        <w:tc>
          <w:tcPr>
            <w:tcW w:w="3617" w:type="dxa"/>
            <w:vAlign w:val="center"/>
          </w:tcPr>
          <w:p w:rsidR="00D03646" w:rsidRPr="00806D32" w:rsidRDefault="00D03646" w:rsidP="003E092F">
            <w:pPr>
              <w:jc w:val="center"/>
              <w:rPr>
                <w:rFonts w:ascii="Arial" w:hAnsi="Arial" w:cs="Arial"/>
                <w:b/>
                <w:sz w:val="22"/>
                <w:szCs w:val="22"/>
                <w:lang w:val="sr-Cyrl-RS"/>
              </w:rPr>
            </w:pPr>
          </w:p>
        </w:tc>
        <w:tc>
          <w:tcPr>
            <w:tcW w:w="2160" w:type="dxa"/>
            <w:vAlign w:val="center"/>
          </w:tcPr>
          <w:p w:rsidR="00D03646" w:rsidRPr="00806D32" w:rsidRDefault="00D03646" w:rsidP="003E092F">
            <w:pPr>
              <w:jc w:val="center"/>
              <w:rPr>
                <w:rFonts w:ascii="Arial" w:hAnsi="Arial" w:cs="Arial"/>
                <w:b/>
                <w:sz w:val="22"/>
                <w:szCs w:val="22"/>
                <w:lang w:val="sr-Cyrl-RS"/>
              </w:rPr>
            </w:pPr>
          </w:p>
        </w:tc>
        <w:tc>
          <w:tcPr>
            <w:tcW w:w="2160" w:type="dxa"/>
          </w:tcPr>
          <w:p w:rsidR="00D03646" w:rsidRPr="00806D32" w:rsidRDefault="00D03646" w:rsidP="003E092F">
            <w:pPr>
              <w:jc w:val="center"/>
              <w:rPr>
                <w:rFonts w:ascii="Arial" w:hAnsi="Arial" w:cs="Arial"/>
                <w:b/>
                <w:sz w:val="22"/>
                <w:szCs w:val="22"/>
                <w:lang w:val="sr-Cyrl-RS"/>
              </w:rPr>
            </w:pPr>
          </w:p>
        </w:tc>
      </w:tr>
      <w:tr w:rsidR="00D03646" w:rsidRPr="00806D32" w:rsidTr="00757B28">
        <w:trPr>
          <w:trHeight w:val="340"/>
          <w:jc w:val="center"/>
        </w:trPr>
        <w:tc>
          <w:tcPr>
            <w:tcW w:w="648" w:type="dxa"/>
            <w:vAlign w:val="center"/>
          </w:tcPr>
          <w:p w:rsidR="00D03646" w:rsidRPr="00806D32" w:rsidRDefault="00D03646" w:rsidP="003E092F">
            <w:pPr>
              <w:jc w:val="center"/>
              <w:rPr>
                <w:rFonts w:ascii="Arial" w:hAnsi="Arial" w:cs="Arial"/>
                <w:b/>
                <w:sz w:val="22"/>
                <w:szCs w:val="22"/>
                <w:lang w:val="sr-Cyrl-RS"/>
              </w:rPr>
            </w:pPr>
            <w:r w:rsidRPr="00806D32">
              <w:rPr>
                <w:rFonts w:ascii="Arial" w:hAnsi="Arial" w:cs="Arial"/>
                <w:b/>
                <w:sz w:val="22"/>
                <w:szCs w:val="22"/>
                <w:lang w:val="sr-Cyrl-RS"/>
              </w:rPr>
              <w:t>5.</w:t>
            </w:r>
          </w:p>
        </w:tc>
        <w:tc>
          <w:tcPr>
            <w:tcW w:w="3617" w:type="dxa"/>
            <w:vAlign w:val="center"/>
          </w:tcPr>
          <w:p w:rsidR="00D03646" w:rsidRPr="00806D32" w:rsidRDefault="00D03646" w:rsidP="003E092F">
            <w:pPr>
              <w:jc w:val="center"/>
              <w:rPr>
                <w:rFonts w:ascii="Arial" w:hAnsi="Arial" w:cs="Arial"/>
                <w:b/>
                <w:sz w:val="22"/>
                <w:szCs w:val="22"/>
                <w:lang w:val="sr-Cyrl-RS"/>
              </w:rPr>
            </w:pPr>
          </w:p>
        </w:tc>
        <w:tc>
          <w:tcPr>
            <w:tcW w:w="2160" w:type="dxa"/>
            <w:vAlign w:val="center"/>
          </w:tcPr>
          <w:p w:rsidR="00D03646" w:rsidRPr="00806D32" w:rsidRDefault="00D03646" w:rsidP="003E092F">
            <w:pPr>
              <w:jc w:val="center"/>
              <w:rPr>
                <w:rFonts w:ascii="Arial" w:hAnsi="Arial" w:cs="Arial"/>
                <w:b/>
                <w:sz w:val="22"/>
                <w:szCs w:val="22"/>
                <w:lang w:val="sr-Cyrl-RS"/>
              </w:rPr>
            </w:pPr>
          </w:p>
        </w:tc>
        <w:tc>
          <w:tcPr>
            <w:tcW w:w="2160" w:type="dxa"/>
          </w:tcPr>
          <w:p w:rsidR="00D03646" w:rsidRPr="00806D32" w:rsidRDefault="00D03646" w:rsidP="003E092F">
            <w:pPr>
              <w:jc w:val="center"/>
              <w:rPr>
                <w:rFonts w:ascii="Arial" w:hAnsi="Arial" w:cs="Arial"/>
                <w:b/>
                <w:sz w:val="22"/>
                <w:szCs w:val="22"/>
                <w:lang w:val="sr-Cyrl-RS"/>
              </w:rPr>
            </w:pPr>
          </w:p>
        </w:tc>
      </w:tr>
      <w:tr w:rsidR="00D03646" w:rsidRPr="00806D32" w:rsidTr="00757B28">
        <w:trPr>
          <w:trHeight w:val="340"/>
          <w:jc w:val="center"/>
        </w:trPr>
        <w:tc>
          <w:tcPr>
            <w:tcW w:w="648" w:type="dxa"/>
            <w:vAlign w:val="center"/>
          </w:tcPr>
          <w:p w:rsidR="00D03646" w:rsidRPr="00806D32" w:rsidRDefault="00D03646" w:rsidP="003E092F">
            <w:pPr>
              <w:jc w:val="center"/>
              <w:rPr>
                <w:rFonts w:ascii="Arial" w:hAnsi="Arial" w:cs="Arial"/>
                <w:b/>
                <w:sz w:val="22"/>
                <w:szCs w:val="22"/>
                <w:lang w:val="sr-Cyrl-RS"/>
              </w:rPr>
            </w:pPr>
            <w:r w:rsidRPr="00806D32">
              <w:rPr>
                <w:rFonts w:ascii="Arial" w:hAnsi="Arial" w:cs="Arial"/>
                <w:b/>
                <w:sz w:val="22"/>
                <w:szCs w:val="22"/>
                <w:lang w:val="sr-Cyrl-RS"/>
              </w:rPr>
              <w:t>6.</w:t>
            </w:r>
          </w:p>
        </w:tc>
        <w:tc>
          <w:tcPr>
            <w:tcW w:w="3617" w:type="dxa"/>
            <w:vAlign w:val="center"/>
          </w:tcPr>
          <w:p w:rsidR="00D03646" w:rsidRPr="00806D32" w:rsidRDefault="00D03646" w:rsidP="003E092F">
            <w:pPr>
              <w:jc w:val="center"/>
              <w:rPr>
                <w:rFonts w:ascii="Arial" w:hAnsi="Arial" w:cs="Arial"/>
                <w:b/>
                <w:sz w:val="22"/>
                <w:szCs w:val="22"/>
                <w:lang w:val="sr-Cyrl-RS"/>
              </w:rPr>
            </w:pPr>
          </w:p>
        </w:tc>
        <w:tc>
          <w:tcPr>
            <w:tcW w:w="2160" w:type="dxa"/>
            <w:vAlign w:val="center"/>
          </w:tcPr>
          <w:p w:rsidR="00D03646" w:rsidRPr="00806D32" w:rsidRDefault="00D03646" w:rsidP="003E092F">
            <w:pPr>
              <w:jc w:val="center"/>
              <w:rPr>
                <w:rFonts w:ascii="Arial" w:hAnsi="Arial" w:cs="Arial"/>
                <w:b/>
                <w:sz w:val="22"/>
                <w:szCs w:val="22"/>
                <w:lang w:val="sr-Cyrl-RS"/>
              </w:rPr>
            </w:pPr>
          </w:p>
        </w:tc>
        <w:tc>
          <w:tcPr>
            <w:tcW w:w="2160" w:type="dxa"/>
          </w:tcPr>
          <w:p w:rsidR="00D03646" w:rsidRPr="00806D32" w:rsidRDefault="00D03646" w:rsidP="003E092F">
            <w:pPr>
              <w:jc w:val="center"/>
              <w:rPr>
                <w:rFonts w:ascii="Arial" w:hAnsi="Arial" w:cs="Arial"/>
                <w:b/>
                <w:sz w:val="22"/>
                <w:szCs w:val="22"/>
                <w:lang w:val="sr-Cyrl-RS"/>
              </w:rPr>
            </w:pPr>
          </w:p>
        </w:tc>
      </w:tr>
      <w:tr w:rsidR="00D03646" w:rsidRPr="00806D32" w:rsidTr="00757B28">
        <w:trPr>
          <w:trHeight w:val="340"/>
          <w:jc w:val="center"/>
        </w:trPr>
        <w:tc>
          <w:tcPr>
            <w:tcW w:w="648" w:type="dxa"/>
            <w:vAlign w:val="center"/>
          </w:tcPr>
          <w:p w:rsidR="00D03646" w:rsidRPr="00806D32" w:rsidRDefault="00D03646" w:rsidP="003E092F">
            <w:pPr>
              <w:jc w:val="center"/>
              <w:rPr>
                <w:rFonts w:ascii="Arial" w:hAnsi="Arial" w:cs="Arial"/>
                <w:b/>
                <w:sz w:val="22"/>
                <w:szCs w:val="22"/>
                <w:lang w:val="sr-Cyrl-RS"/>
              </w:rPr>
            </w:pPr>
            <w:r w:rsidRPr="00806D32">
              <w:rPr>
                <w:rFonts w:ascii="Arial" w:hAnsi="Arial" w:cs="Arial"/>
                <w:b/>
                <w:sz w:val="22"/>
                <w:szCs w:val="22"/>
                <w:lang w:val="sr-Cyrl-RS"/>
              </w:rPr>
              <w:t>7.</w:t>
            </w:r>
          </w:p>
        </w:tc>
        <w:tc>
          <w:tcPr>
            <w:tcW w:w="3617" w:type="dxa"/>
            <w:vAlign w:val="center"/>
          </w:tcPr>
          <w:p w:rsidR="00D03646" w:rsidRPr="00806D32" w:rsidRDefault="00D03646" w:rsidP="003E092F">
            <w:pPr>
              <w:jc w:val="center"/>
              <w:rPr>
                <w:rFonts w:ascii="Arial" w:hAnsi="Arial" w:cs="Arial"/>
                <w:b/>
                <w:sz w:val="22"/>
                <w:szCs w:val="22"/>
                <w:lang w:val="sr-Cyrl-RS"/>
              </w:rPr>
            </w:pPr>
          </w:p>
        </w:tc>
        <w:tc>
          <w:tcPr>
            <w:tcW w:w="2160" w:type="dxa"/>
            <w:vAlign w:val="center"/>
          </w:tcPr>
          <w:p w:rsidR="00D03646" w:rsidRPr="00806D32" w:rsidRDefault="00D03646" w:rsidP="003E092F">
            <w:pPr>
              <w:jc w:val="center"/>
              <w:rPr>
                <w:rFonts w:ascii="Arial" w:hAnsi="Arial" w:cs="Arial"/>
                <w:b/>
                <w:sz w:val="22"/>
                <w:szCs w:val="22"/>
                <w:lang w:val="sr-Cyrl-RS"/>
              </w:rPr>
            </w:pPr>
          </w:p>
        </w:tc>
        <w:tc>
          <w:tcPr>
            <w:tcW w:w="2160" w:type="dxa"/>
          </w:tcPr>
          <w:p w:rsidR="00D03646" w:rsidRPr="00806D32" w:rsidRDefault="00D03646" w:rsidP="003E092F">
            <w:pPr>
              <w:jc w:val="center"/>
              <w:rPr>
                <w:rFonts w:ascii="Arial" w:hAnsi="Arial" w:cs="Arial"/>
                <w:b/>
                <w:sz w:val="22"/>
                <w:szCs w:val="22"/>
                <w:lang w:val="sr-Cyrl-RS"/>
              </w:rPr>
            </w:pPr>
          </w:p>
        </w:tc>
      </w:tr>
      <w:tr w:rsidR="00D03646" w:rsidRPr="00806D32" w:rsidTr="00757B28">
        <w:trPr>
          <w:trHeight w:val="340"/>
          <w:jc w:val="center"/>
        </w:trPr>
        <w:tc>
          <w:tcPr>
            <w:tcW w:w="648" w:type="dxa"/>
            <w:vAlign w:val="center"/>
          </w:tcPr>
          <w:p w:rsidR="00D03646" w:rsidRPr="00806D32" w:rsidRDefault="00D03646" w:rsidP="003E092F">
            <w:pPr>
              <w:jc w:val="center"/>
              <w:rPr>
                <w:rFonts w:ascii="Arial" w:hAnsi="Arial" w:cs="Arial"/>
                <w:b/>
                <w:sz w:val="22"/>
                <w:szCs w:val="22"/>
                <w:lang w:val="sr-Cyrl-RS"/>
              </w:rPr>
            </w:pPr>
            <w:r w:rsidRPr="00806D32">
              <w:rPr>
                <w:rFonts w:ascii="Arial" w:hAnsi="Arial" w:cs="Arial"/>
                <w:b/>
                <w:sz w:val="22"/>
                <w:szCs w:val="22"/>
                <w:lang w:val="sr-Cyrl-RS"/>
              </w:rPr>
              <w:t>8.</w:t>
            </w:r>
          </w:p>
        </w:tc>
        <w:tc>
          <w:tcPr>
            <w:tcW w:w="3617" w:type="dxa"/>
            <w:vAlign w:val="center"/>
          </w:tcPr>
          <w:p w:rsidR="00D03646" w:rsidRPr="00806D32" w:rsidRDefault="00D03646" w:rsidP="003E092F">
            <w:pPr>
              <w:jc w:val="center"/>
              <w:rPr>
                <w:rFonts w:ascii="Arial" w:hAnsi="Arial" w:cs="Arial"/>
                <w:b/>
                <w:sz w:val="22"/>
                <w:szCs w:val="22"/>
                <w:lang w:val="sr-Cyrl-RS"/>
              </w:rPr>
            </w:pPr>
          </w:p>
        </w:tc>
        <w:tc>
          <w:tcPr>
            <w:tcW w:w="2160" w:type="dxa"/>
            <w:vAlign w:val="center"/>
          </w:tcPr>
          <w:p w:rsidR="00D03646" w:rsidRPr="00806D32" w:rsidRDefault="00D03646" w:rsidP="003E092F">
            <w:pPr>
              <w:jc w:val="center"/>
              <w:rPr>
                <w:rFonts w:ascii="Arial" w:hAnsi="Arial" w:cs="Arial"/>
                <w:b/>
                <w:sz w:val="22"/>
                <w:szCs w:val="22"/>
                <w:lang w:val="sr-Cyrl-RS"/>
              </w:rPr>
            </w:pPr>
          </w:p>
        </w:tc>
        <w:tc>
          <w:tcPr>
            <w:tcW w:w="2160" w:type="dxa"/>
          </w:tcPr>
          <w:p w:rsidR="00D03646" w:rsidRPr="00806D32" w:rsidRDefault="00D03646" w:rsidP="003E092F">
            <w:pPr>
              <w:jc w:val="center"/>
              <w:rPr>
                <w:rFonts w:ascii="Arial" w:hAnsi="Arial" w:cs="Arial"/>
                <w:b/>
                <w:sz w:val="22"/>
                <w:szCs w:val="22"/>
                <w:lang w:val="sr-Cyrl-RS"/>
              </w:rPr>
            </w:pPr>
          </w:p>
        </w:tc>
      </w:tr>
    </w:tbl>
    <w:p w:rsidR="00D03646" w:rsidRPr="00806D32" w:rsidRDefault="00D03646" w:rsidP="003E092F">
      <w:pPr>
        <w:ind w:left="567" w:hanging="567"/>
        <w:jc w:val="both"/>
        <w:rPr>
          <w:rFonts w:ascii="Arial" w:hAnsi="Arial" w:cs="Arial"/>
          <w:sz w:val="22"/>
          <w:szCs w:val="22"/>
          <w:lang w:val="sr-Cyrl-RS"/>
        </w:rPr>
      </w:pPr>
    </w:p>
    <w:p w:rsidR="00D03646" w:rsidRPr="00806D32" w:rsidRDefault="00D03646" w:rsidP="003E092F">
      <w:pPr>
        <w:ind w:left="567" w:hanging="567"/>
        <w:jc w:val="both"/>
        <w:rPr>
          <w:rFonts w:ascii="Arial" w:hAnsi="Arial" w:cs="Arial"/>
          <w:sz w:val="22"/>
          <w:szCs w:val="22"/>
          <w:lang w:val="sr-Cyrl-RS"/>
        </w:rPr>
      </w:pPr>
      <w:r w:rsidRPr="00806D32">
        <w:rPr>
          <w:rFonts w:ascii="Arial" w:hAnsi="Arial" w:cs="Arial"/>
          <w:sz w:val="22"/>
          <w:szCs w:val="22"/>
          <w:lang w:val="sr-Cyrl-RS"/>
        </w:rPr>
        <w:t>По потреби табела се може проширити са потребним бројем редова.</w:t>
      </w:r>
    </w:p>
    <w:p w:rsidR="00D03646" w:rsidRPr="00806D32" w:rsidRDefault="00D03646" w:rsidP="003E092F">
      <w:pPr>
        <w:tabs>
          <w:tab w:val="left" w:pos="567"/>
          <w:tab w:val="right" w:leader="dot" w:pos="9356"/>
        </w:tabs>
        <w:jc w:val="both"/>
        <w:rPr>
          <w:rFonts w:ascii="Arial" w:hAnsi="Arial" w:cs="Arial"/>
          <w:sz w:val="22"/>
          <w:szCs w:val="22"/>
          <w:lang w:val="sr-Cyrl-RS"/>
        </w:rPr>
      </w:pPr>
    </w:p>
    <w:p w:rsidR="00D03646" w:rsidRPr="00806D32" w:rsidRDefault="00D03646" w:rsidP="003E092F">
      <w:pPr>
        <w:jc w:val="both"/>
        <w:rPr>
          <w:rFonts w:ascii="Arial" w:eastAsia="Calibri" w:hAnsi="Arial" w:cs="Arial"/>
          <w:sz w:val="22"/>
          <w:szCs w:val="22"/>
          <w:lang w:val="sr-Cyrl-RS" w:eastAsia="en-US"/>
        </w:rPr>
      </w:pPr>
      <w:r w:rsidRPr="00806D32">
        <w:rPr>
          <w:rFonts w:ascii="Arial" w:hAnsi="Arial" w:cs="Arial"/>
          <w:sz w:val="22"/>
          <w:szCs w:val="22"/>
          <w:lang w:val="sr-Cyrl-RS"/>
        </w:rPr>
        <w:t xml:space="preserve">У табели се наводе </w:t>
      </w:r>
      <w:r w:rsidRPr="00806D32">
        <w:rPr>
          <w:rFonts w:ascii="Arial" w:eastAsia="Calibri" w:hAnsi="Arial" w:cs="Arial"/>
          <w:sz w:val="22"/>
          <w:szCs w:val="22"/>
          <w:lang w:val="sr-Cyrl-RS" w:eastAsia="en-US"/>
        </w:rPr>
        <w:t>запослен</w:t>
      </w:r>
      <w:r w:rsidR="00725801" w:rsidRPr="00806D32">
        <w:rPr>
          <w:rFonts w:ascii="Arial" w:eastAsia="Calibri" w:hAnsi="Arial" w:cs="Arial"/>
          <w:sz w:val="22"/>
          <w:szCs w:val="22"/>
          <w:lang w:val="sr-Cyrl-RS" w:eastAsia="en-US"/>
        </w:rPr>
        <w:t>а</w:t>
      </w:r>
      <w:r w:rsidRPr="00806D32">
        <w:rPr>
          <w:rFonts w:ascii="Arial" w:eastAsia="Calibri" w:hAnsi="Arial" w:cs="Arial"/>
          <w:sz w:val="22"/>
          <w:szCs w:val="22"/>
          <w:lang w:val="sr-Cyrl-RS" w:eastAsia="en-US"/>
        </w:rPr>
        <w:t>/ангажован</w:t>
      </w:r>
      <w:r w:rsidR="00725801" w:rsidRPr="00806D32">
        <w:rPr>
          <w:rFonts w:ascii="Arial" w:eastAsia="Calibri" w:hAnsi="Arial" w:cs="Arial"/>
          <w:sz w:val="22"/>
          <w:szCs w:val="22"/>
          <w:lang w:val="sr-Cyrl-RS" w:eastAsia="en-US"/>
        </w:rPr>
        <w:t>а лица</w:t>
      </w:r>
      <w:r w:rsidRPr="00806D32">
        <w:rPr>
          <w:rFonts w:ascii="Arial" w:eastAsia="Calibri" w:hAnsi="Arial" w:cs="Arial"/>
          <w:sz w:val="22"/>
          <w:szCs w:val="22"/>
          <w:lang w:val="sr-Cyrl-RS" w:eastAsia="en-US"/>
        </w:rPr>
        <w:t xml:space="preserve"> кој</w:t>
      </w:r>
      <w:r w:rsidR="00725801" w:rsidRPr="00806D32">
        <w:rPr>
          <w:rFonts w:ascii="Arial" w:eastAsia="Calibri" w:hAnsi="Arial" w:cs="Arial"/>
          <w:sz w:val="22"/>
          <w:szCs w:val="22"/>
          <w:lang w:val="sr-Cyrl-RS" w:eastAsia="en-US"/>
        </w:rPr>
        <w:t>а</w:t>
      </w:r>
      <w:r w:rsidRPr="00806D32">
        <w:rPr>
          <w:rFonts w:ascii="Arial" w:eastAsia="Calibri" w:hAnsi="Arial" w:cs="Arial"/>
          <w:sz w:val="22"/>
          <w:szCs w:val="22"/>
          <w:lang w:val="sr-Cyrl-RS" w:eastAsia="en-US"/>
        </w:rPr>
        <w:t xml:space="preserve"> ће бити ангажован</w:t>
      </w:r>
      <w:r w:rsidR="00725801" w:rsidRPr="00806D32">
        <w:rPr>
          <w:rFonts w:ascii="Arial" w:eastAsia="Calibri" w:hAnsi="Arial" w:cs="Arial"/>
          <w:sz w:val="22"/>
          <w:szCs w:val="22"/>
          <w:lang w:val="sr-Cyrl-RS" w:eastAsia="en-US"/>
        </w:rPr>
        <w:t>а</w:t>
      </w:r>
      <w:r w:rsidRPr="00806D32">
        <w:rPr>
          <w:rFonts w:ascii="Arial" w:eastAsia="Calibri" w:hAnsi="Arial" w:cs="Arial"/>
          <w:sz w:val="22"/>
          <w:szCs w:val="22"/>
          <w:lang w:val="sr-Cyrl-RS" w:eastAsia="en-US"/>
        </w:rPr>
        <w:t xml:space="preserve"> на реализацији уговора</w:t>
      </w:r>
      <w:r w:rsidR="00AB58D0" w:rsidRPr="00806D32">
        <w:rPr>
          <w:rFonts w:ascii="Arial" w:eastAsia="Calibri" w:hAnsi="Arial" w:cs="Arial"/>
          <w:sz w:val="22"/>
          <w:szCs w:val="22"/>
          <w:lang w:val="sr-Cyrl-RS" w:eastAsia="en-US"/>
        </w:rPr>
        <w:t>.</w:t>
      </w:r>
    </w:p>
    <w:p w:rsidR="00D03646" w:rsidRPr="00806D32" w:rsidRDefault="00D03646" w:rsidP="003E092F">
      <w:pPr>
        <w:pStyle w:val="BodyText"/>
        <w:rPr>
          <w:rFonts w:ascii="Arial" w:hAnsi="Arial" w:cs="Arial"/>
          <w:sz w:val="22"/>
          <w:szCs w:val="22"/>
          <w:lang w:val="sr-Cyrl-RS"/>
        </w:rPr>
      </w:pPr>
    </w:p>
    <w:p w:rsidR="00D03646" w:rsidRPr="00806D32" w:rsidRDefault="00D03646" w:rsidP="003E092F">
      <w:pPr>
        <w:tabs>
          <w:tab w:val="left" w:pos="1134"/>
        </w:tabs>
        <w:jc w:val="both"/>
        <w:rPr>
          <w:rFonts w:ascii="Arial" w:hAnsi="Arial" w:cs="Arial"/>
          <w:sz w:val="22"/>
          <w:szCs w:val="22"/>
          <w:lang w:val="sr-Cyrl-RS"/>
        </w:rPr>
      </w:pPr>
      <w:r w:rsidRPr="00806D32">
        <w:rPr>
          <w:rFonts w:ascii="Arial" w:hAnsi="Arial" w:cs="Arial"/>
          <w:sz w:val="22"/>
          <w:szCs w:val="22"/>
          <w:lang w:val="sr-Cyrl-RS"/>
        </w:rPr>
        <w:t>У Листи се наводе име, презиме, стручни назив и назив радног места, тип и број сертификата/ лиценце запослених/ангажованих лица кој</w:t>
      </w:r>
      <w:r w:rsidR="00181353" w:rsidRPr="00806D32">
        <w:rPr>
          <w:rFonts w:ascii="Arial" w:hAnsi="Arial" w:cs="Arial"/>
          <w:sz w:val="22"/>
          <w:szCs w:val="22"/>
          <w:lang w:val="sr-Cyrl-RS"/>
        </w:rPr>
        <w:t>а</w:t>
      </w:r>
      <w:r w:rsidRPr="00806D32">
        <w:rPr>
          <w:rFonts w:ascii="Arial" w:hAnsi="Arial" w:cs="Arial"/>
          <w:sz w:val="22"/>
          <w:szCs w:val="22"/>
          <w:lang w:val="sr-Cyrl-RS"/>
        </w:rPr>
        <w:t xml:space="preserve"> ће бити </w:t>
      </w:r>
      <w:r w:rsidR="00181353" w:rsidRPr="00806D32">
        <w:rPr>
          <w:rFonts w:ascii="Arial" w:hAnsi="Arial" w:cs="Arial"/>
          <w:sz w:val="22"/>
          <w:szCs w:val="22"/>
          <w:lang w:val="sr-Cyrl-RS"/>
        </w:rPr>
        <w:t xml:space="preserve">ангажована на реализацији </w:t>
      </w:r>
      <w:r w:rsidRPr="00806D32">
        <w:rPr>
          <w:rFonts w:ascii="Arial" w:hAnsi="Arial" w:cs="Arial"/>
          <w:sz w:val="22"/>
          <w:szCs w:val="22"/>
          <w:lang w:val="sr-Cyrl-RS"/>
        </w:rPr>
        <w:t>уговора</w:t>
      </w:r>
      <w:r w:rsidR="00AB58D0" w:rsidRPr="00806D32">
        <w:rPr>
          <w:rFonts w:ascii="Arial" w:hAnsi="Arial" w:cs="Arial"/>
          <w:sz w:val="22"/>
          <w:szCs w:val="22"/>
          <w:lang w:val="sr-Cyrl-RS"/>
        </w:rPr>
        <w:t>.</w:t>
      </w:r>
    </w:p>
    <w:p w:rsidR="00D03646" w:rsidRPr="00806D32" w:rsidRDefault="00D03646" w:rsidP="003E092F">
      <w:pPr>
        <w:rPr>
          <w:rFonts w:ascii="Arial" w:hAnsi="Arial" w:cs="Arial"/>
          <w:b/>
          <w:i/>
          <w:sz w:val="22"/>
          <w:szCs w:val="22"/>
          <w:lang w:val="sr-Cyrl-RS"/>
        </w:rPr>
      </w:pPr>
    </w:p>
    <w:p w:rsidR="00D03646" w:rsidRPr="00806D32" w:rsidRDefault="00D03646" w:rsidP="003E092F">
      <w:pPr>
        <w:rPr>
          <w:rFonts w:ascii="Arial" w:hAnsi="Arial" w:cs="Arial"/>
          <w:b/>
          <w:i/>
          <w:sz w:val="22"/>
          <w:szCs w:val="22"/>
          <w:lang w:val="sr-Cyrl-RS"/>
        </w:rPr>
      </w:pPr>
      <w:r w:rsidRPr="00806D32">
        <w:rPr>
          <w:rFonts w:ascii="Arial" w:hAnsi="Arial" w:cs="Arial"/>
          <w:b/>
          <w:i/>
          <w:sz w:val="22"/>
          <w:szCs w:val="22"/>
          <w:lang w:val="sr-Cyrl-RS"/>
        </w:rPr>
        <w:t>Напомена:</w:t>
      </w:r>
    </w:p>
    <w:p w:rsidR="00D03646" w:rsidRPr="00806D32" w:rsidRDefault="00D03646" w:rsidP="003E092F">
      <w:pPr>
        <w:pStyle w:val="KDKomentar"/>
        <w:spacing w:before="0"/>
        <w:ind w:left="708"/>
        <w:rPr>
          <w:rFonts w:eastAsia="TimesNewRomanPS-BoldMT" w:cs="Arial"/>
          <w:color w:val="auto"/>
          <w:sz w:val="22"/>
          <w:szCs w:val="22"/>
          <w:lang w:val="sr-Cyrl-RS"/>
        </w:rPr>
      </w:pPr>
      <w:r w:rsidRPr="00806D32">
        <w:rPr>
          <w:rFonts w:eastAsia="TimesNewRomanPS-BoldMT" w:cs="Arial"/>
          <w:color w:val="auto"/>
          <w:sz w:val="22"/>
          <w:szCs w:val="22"/>
          <w:lang w:val="sr-Cyrl-RS"/>
        </w:rPr>
        <w:t>-Уколико група понуђача подноси заједничку понуду овај образац потписује и оверава:</w:t>
      </w:r>
    </w:p>
    <w:p w:rsidR="00D03646" w:rsidRPr="00806D32" w:rsidRDefault="00D03646" w:rsidP="003E092F">
      <w:pPr>
        <w:pStyle w:val="KDKomentar"/>
        <w:spacing w:before="0"/>
        <w:ind w:left="708"/>
        <w:rPr>
          <w:rFonts w:eastAsia="TimesNewRomanPS-BoldMT" w:cs="Arial"/>
          <w:color w:val="auto"/>
          <w:sz w:val="22"/>
          <w:szCs w:val="22"/>
          <w:lang w:val="sr-Cyrl-RS"/>
        </w:rPr>
      </w:pPr>
      <w:r w:rsidRPr="00806D32">
        <w:rPr>
          <w:rFonts w:eastAsia="TimesNewRomanPS-BoldMT" w:cs="Arial"/>
          <w:color w:val="auto"/>
          <w:sz w:val="22"/>
          <w:szCs w:val="22"/>
          <w:lang w:val="sr-Cyrl-RS"/>
        </w:rPr>
        <w:t>-  један или више чланова групе понуђача сваки у своје име, а у зависности од тога на који начин група понуђача испуњава тражени услов.</w:t>
      </w:r>
    </w:p>
    <w:p w:rsidR="00D03646" w:rsidRPr="00806D32" w:rsidRDefault="00D03646" w:rsidP="003E092F">
      <w:pPr>
        <w:pStyle w:val="KDKomentar"/>
        <w:numPr>
          <w:ilvl w:val="0"/>
          <w:numId w:val="26"/>
        </w:numPr>
        <w:spacing w:before="0"/>
        <w:rPr>
          <w:rFonts w:eastAsia="TimesNewRomanPS-BoldMT" w:cs="Arial"/>
          <w:color w:val="auto"/>
          <w:sz w:val="22"/>
          <w:szCs w:val="22"/>
          <w:lang w:val="sr-Cyrl-RS"/>
        </w:rPr>
      </w:pPr>
      <w:r w:rsidRPr="00806D32">
        <w:rPr>
          <w:rFonts w:eastAsia="TimesNewRomanPS-BoldMT" w:cs="Arial"/>
          <w:color w:val="auto"/>
          <w:sz w:val="22"/>
          <w:szCs w:val="22"/>
          <w:lang w:val="sr-Cyrl-RS"/>
        </w:rPr>
        <w:t xml:space="preserve"> </w:t>
      </w:r>
      <w:r w:rsidRPr="00806D32">
        <w:rPr>
          <w:rFonts w:cs="Arial"/>
          <w:color w:val="auto"/>
          <w:sz w:val="22"/>
          <w:szCs w:val="22"/>
          <w:lang w:val="sr-Cyrl-RS"/>
        </w:rPr>
        <w:t>Изјава мора бити попуњена, потписана од стране овлашћеног лица за заступање понуђача из групе понуђача и оверена печатом.</w:t>
      </w:r>
    </w:p>
    <w:p w:rsidR="00D03646" w:rsidRPr="00806D32" w:rsidRDefault="00D03646" w:rsidP="003E092F">
      <w:pPr>
        <w:pStyle w:val="KDKomentar"/>
        <w:numPr>
          <w:ilvl w:val="0"/>
          <w:numId w:val="26"/>
        </w:numPr>
        <w:spacing w:before="0"/>
        <w:rPr>
          <w:rFonts w:eastAsia="TimesNewRomanPS-BoldMT" w:cs="Arial"/>
          <w:i w:val="0"/>
          <w:color w:val="auto"/>
          <w:sz w:val="22"/>
          <w:szCs w:val="22"/>
          <w:lang w:val="sr-Cyrl-RS"/>
        </w:rPr>
      </w:pPr>
      <w:r w:rsidRPr="00806D32">
        <w:rPr>
          <w:rFonts w:cs="Arial"/>
          <w:color w:val="auto"/>
          <w:sz w:val="22"/>
          <w:szCs w:val="22"/>
          <w:lang w:val="sr-Cyrl-RS"/>
        </w:rPr>
        <w:t>Приликом подношења понуде овај образац копирати у потребном броју примерака.</w:t>
      </w:r>
    </w:p>
    <w:p w:rsidR="00D03646" w:rsidRPr="00806D32" w:rsidRDefault="00D03646" w:rsidP="003E092F">
      <w:pPr>
        <w:rPr>
          <w:rFonts w:ascii="Arial" w:hAnsi="Arial" w:cs="Arial"/>
          <w:sz w:val="22"/>
          <w:szCs w:val="22"/>
          <w:lang w:val="sr-Cyrl-RS"/>
        </w:rPr>
      </w:pPr>
    </w:p>
    <w:p w:rsidR="00D03646" w:rsidRPr="00806D32" w:rsidRDefault="00D03646" w:rsidP="003E092F">
      <w:pPr>
        <w:tabs>
          <w:tab w:val="left" w:pos="567"/>
          <w:tab w:val="right" w:leader="dot" w:pos="9356"/>
        </w:tabs>
        <w:jc w:val="both"/>
        <w:rPr>
          <w:rFonts w:ascii="Arial" w:hAnsi="Arial" w:cs="Arial"/>
          <w:sz w:val="22"/>
          <w:szCs w:val="22"/>
          <w:lang w:val="sr-Cyrl-RS"/>
        </w:rPr>
      </w:pPr>
    </w:p>
    <w:p w:rsidR="00D03646" w:rsidRPr="00806D32" w:rsidRDefault="00D03646" w:rsidP="003E092F">
      <w:pPr>
        <w:ind w:left="360"/>
        <w:jc w:val="center"/>
        <w:rPr>
          <w:rFonts w:ascii="Arial" w:hAnsi="Arial" w:cs="Arial"/>
          <w:b/>
          <w:sz w:val="22"/>
          <w:szCs w:val="22"/>
          <w:lang w:val="sr-Cyrl-RS"/>
        </w:rPr>
      </w:pPr>
    </w:p>
    <w:p w:rsidR="00D03646" w:rsidRPr="00806D32" w:rsidRDefault="00D03646" w:rsidP="003E092F">
      <w:pPr>
        <w:jc w:val="center"/>
        <w:rPr>
          <w:rFonts w:ascii="Arial" w:hAnsi="Arial" w:cs="Arial"/>
          <w:b/>
          <w:sz w:val="22"/>
          <w:szCs w:val="22"/>
          <w:lang w:val="sr-Cyrl-RS"/>
        </w:rPr>
      </w:pPr>
    </w:p>
    <w:tbl>
      <w:tblPr>
        <w:tblW w:w="0" w:type="auto"/>
        <w:jc w:val="center"/>
        <w:tblLook w:val="01E0" w:firstRow="1" w:lastRow="1" w:firstColumn="1" w:lastColumn="1" w:noHBand="0" w:noVBand="0"/>
      </w:tblPr>
      <w:tblGrid>
        <w:gridCol w:w="3508"/>
        <w:gridCol w:w="1917"/>
        <w:gridCol w:w="3644"/>
      </w:tblGrid>
      <w:tr w:rsidR="00D03646" w:rsidRPr="00806D32" w:rsidTr="00757B28">
        <w:trPr>
          <w:jc w:val="center"/>
        </w:trPr>
        <w:tc>
          <w:tcPr>
            <w:tcW w:w="3652" w:type="dxa"/>
          </w:tcPr>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Датум:</w:t>
            </w:r>
          </w:p>
        </w:tc>
        <w:tc>
          <w:tcPr>
            <w:tcW w:w="1985" w:type="dxa"/>
          </w:tcPr>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М.П.</w:t>
            </w:r>
          </w:p>
        </w:tc>
        <w:tc>
          <w:tcPr>
            <w:tcW w:w="3782" w:type="dxa"/>
          </w:tcPr>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Понуђач:</w:t>
            </w:r>
          </w:p>
        </w:tc>
      </w:tr>
      <w:tr w:rsidR="00D03646" w:rsidRPr="00806D32" w:rsidTr="00757B28">
        <w:trPr>
          <w:jc w:val="center"/>
        </w:trPr>
        <w:tc>
          <w:tcPr>
            <w:tcW w:w="3652" w:type="dxa"/>
            <w:vAlign w:val="center"/>
          </w:tcPr>
          <w:p w:rsidR="00D03646" w:rsidRPr="00806D32" w:rsidRDefault="00D03646" w:rsidP="003E092F">
            <w:pPr>
              <w:jc w:val="both"/>
              <w:rPr>
                <w:rFonts w:ascii="Arial" w:hAnsi="Arial" w:cs="Arial"/>
                <w:sz w:val="22"/>
                <w:szCs w:val="22"/>
                <w:lang w:val="sr-Cyrl-RS"/>
              </w:rPr>
            </w:pPr>
          </w:p>
        </w:tc>
        <w:tc>
          <w:tcPr>
            <w:tcW w:w="1985" w:type="dxa"/>
            <w:vAlign w:val="center"/>
          </w:tcPr>
          <w:p w:rsidR="00D03646" w:rsidRPr="00806D32" w:rsidRDefault="00D03646" w:rsidP="003E092F">
            <w:pPr>
              <w:jc w:val="both"/>
              <w:rPr>
                <w:rFonts w:ascii="Arial" w:hAnsi="Arial" w:cs="Arial"/>
                <w:sz w:val="22"/>
                <w:szCs w:val="22"/>
                <w:lang w:val="sr-Cyrl-RS"/>
              </w:rPr>
            </w:pPr>
          </w:p>
        </w:tc>
        <w:tc>
          <w:tcPr>
            <w:tcW w:w="3782" w:type="dxa"/>
            <w:vAlign w:val="center"/>
          </w:tcPr>
          <w:p w:rsidR="00D03646" w:rsidRPr="00806D32" w:rsidRDefault="00D03646" w:rsidP="003E092F">
            <w:pPr>
              <w:jc w:val="both"/>
              <w:rPr>
                <w:rFonts w:ascii="Arial" w:hAnsi="Arial" w:cs="Arial"/>
                <w:sz w:val="22"/>
                <w:szCs w:val="22"/>
                <w:lang w:val="sr-Cyrl-RS"/>
              </w:rPr>
            </w:pPr>
          </w:p>
        </w:tc>
      </w:tr>
      <w:tr w:rsidR="00D03646" w:rsidRPr="00806D32" w:rsidTr="00757B28">
        <w:trPr>
          <w:jc w:val="center"/>
        </w:trPr>
        <w:tc>
          <w:tcPr>
            <w:tcW w:w="3652" w:type="dxa"/>
            <w:tcBorders>
              <w:bottom w:val="single" w:sz="4" w:space="0" w:color="auto"/>
            </w:tcBorders>
            <w:vAlign w:val="center"/>
          </w:tcPr>
          <w:p w:rsidR="00D03646" w:rsidRPr="00806D32" w:rsidRDefault="00D03646" w:rsidP="003E092F">
            <w:pPr>
              <w:jc w:val="both"/>
              <w:rPr>
                <w:rFonts w:ascii="Arial" w:hAnsi="Arial" w:cs="Arial"/>
                <w:sz w:val="22"/>
                <w:szCs w:val="22"/>
                <w:lang w:val="sr-Cyrl-RS"/>
              </w:rPr>
            </w:pPr>
          </w:p>
        </w:tc>
        <w:tc>
          <w:tcPr>
            <w:tcW w:w="1985" w:type="dxa"/>
            <w:vAlign w:val="center"/>
          </w:tcPr>
          <w:p w:rsidR="00D03646" w:rsidRPr="00806D32" w:rsidRDefault="00D03646" w:rsidP="003E092F">
            <w:pPr>
              <w:jc w:val="both"/>
              <w:rPr>
                <w:rFonts w:ascii="Arial" w:hAnsi="Arial" w:cs="Arial"/>
                <w:sz w:val="22"/>
                <w:szCs w:val="22"/>
                <w:lang w:val="sr-Cyrl-RS"/>
              </w:rPr>
            </w:pPr>
          </w:p>
        </w:tc>
        <w:tc>
          <w:tcPr>
            <w:tcW w:w="3782" w:type="dxa"/>
            <w:tcBorders>
              <w:bottom w:val="single" w:sz="4" w:space="0" w:color="auto"/>
            </w:tcBorders>
            <w:vAlign w:val="center"/>
          </w:tcPr>
          <w:p w:rsidR="00D03646" w:rsidRPr="00806D32" w:rsidRDefault="00D03646" w:rsidP="003E092F">
            <w:pPr>
              <w:jc w:val="both"/>
              <w:rPr>
                <w:rFonts w:ascii="Arial" w:hAnsi="Arial" w:cs="Arial"/>
                <w:sz w:val="22"/>
                <w:szCs w:val="22"/>
                <w:lang w:val="sr-Cyrl-RS"/>
              </w:rPr>
            </w:pPr>
          </w:p>
        </w:tc>
      </w:tr>
    </w:tbl>
    <w:p w:rsidR="00D03646" w:rsidRPr="00806D32" w:rsidRDefault="00D03646" w:rsidP="003E092F">
      <w:pPr>
        <w:jc w:val="center"/>
        <w:rPr>
          <w:rFonts w:ascii="Arial" w:hAnsi="Arial" w:cs="Arial"/>
          <w:sz w:val="22"/>
          <w:szCs w:val="22"/>
          <w:lang w:val="sr-Cyrl-RS"/>
        </w:rPr>
      </w:pPr>
    </w:p>
    <w:p w:rsidR="00D03646" w:rsidRPr="00806D32" w:rsidRDefault="00D03646" w:rsidP="003E092F">
      <w:pPr>
        <w:suppressAutoHyphens w:val="0"/>
        <w:rPr>
          <w:rFonts w:ascii="Arial" w:hAnsi="Arial" w:cs="Arial"/>
          <w:b/>
          <w:i/>
          <w:sz w:val="22"/>
          <w:szCs w:val="22"/>
          <w:lang w:val="sr-Cyrl-RS"/>
        </w:rPr>
      </w:pPr>
      <w:bookmarkStart w:id="272" w:name="_Toc417400799"/>
      <w:r w:rsidRPr="00806D32">
        <w:rPr>
          <w:rFonts w:ascii="Arial" w:hAnsi="Arial" w:cs="Arial"/>
          <w:b/>
          <w:i/>
          <w:sz w:val="22"/>
          <w:szCs w:val="22"/>
          <w:lang w:val="sr-Cyrl-RS"/>
        </w:rPr>
        <w:br w:type="page"/>
      </w:r>
    </w:p>
    <w:p w:rsidR="00D03646" w:rsidRPr="00806D32" w:rsidRDefault="00D03646" w:rsidP="003E092F">
      <w:pPr>
        <w:pStyle w:val="BodyText"/>
        <w:jc w:val="right"/>
        <w:rPr>
          <w:rFonts w:ascii="Arial" w:hAnsi="Arial" w:cs="Arial"/>
          <w:b/>
          <w:i/>
          <w:sz w:val="22"/>
          <w:szCs w:val="22"/>
          <w:lang w:val="sr-Latn-RS"/>
        </w:rPr>
      </w:pPr>
    </w:p>
    <w:p w:rsidR="00D03646" w:rsidRPr="00806D32" w:rsidRDefault="00D03646" w:rsidP="003E092F">
      <w:pPr>
        <w:pStyle w:val="KDObrazac"/>
        <w:spacing w:before="0"/>
        <w:rPr>
          <w:lang w:val="sr-Cyrl-RS"/>
        </w:rPr>
      </w:pPr>
      <w:r w:rsidRPr="00806D32">
        <w:rPr>
          <w:lang w:val="sr-Cyrl-RS"/>
        </w:rPr>
        <w:t>ОБРАЗАЦ 8.</w:t>
      </w:r>
      <w:bookmarkEnd w:id="270"/>
      <w:bookmarkEnd w:id="272"/>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tabs>
          <w:tab w:val="left" w:pos="0"/>
        </w:tabs>
        <w:jc w:val="both"/>
        <w:rPr>
          <w:rFonts w:ascii="Arial" w:hAnsi="Arial" w:cs="Arial"/>
          <w:sz w:val="22"/>
          <w:szCs w:val="22"/>
          <w:lang w:val="sr-Cyrl-RS"/>
        </w:rPr>
      </w:pPr>
      <w:r w:rsidRPr="00806D32">
        <w:rPr>
          <w:rFonts w:ascii="Arial" w:hAnsi="Arial" w:cs="Arial"/>
          <w:sz w:val="22"/>
          <w:szCs w:val="22"/>
          <w:lang w:val="sr-Cyrl-RS"/>
        </w:rPr>
        <w:t xml:space="preserve">На основу члана 88. став 1. Закона о јавним набавкама („Службени гласник РС“, бр.124/12, 14/15 и 68/15), члана </w:t>
      </w:r>
      <w:r w:rsidR="00A52764" w:rsidRPr="00806D32">
        <w:rPr>
          <w:rFonts w:ascii="Arial" w:hAnsi="Arial" w:cs="Arial"/>
          <w:sz w:val="22"/>
          <w:szCs w:val="22"/>
          <w:lang w:val="sr-Cyrl-RS"/>
        </w:rPr>
        <w:t>2</w:t>
      </w:r>
      <w:r w:rsidRPr="00806D32">
        <w:rPr>
          <w:rFonts w:ascii="Arial" w:hAnsi="Arial" w:cs="Arial"/>
          <w:sz w:val="22"/>
          <w:szCs w:val="22"/>
          <w:lang w:val="sr-Cyrl-RS"/>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center"/>
        <w:rPr>
          <w:rFonts w:ascii="Arial" w:hAnsi="Arial" w:cs="Arial"/>
          <w:b/>
          <w:sz w:val="22"/>
          <w:szCs w:val="22"/>
        </w:rPr>
      </w:pPr>
      <w:bookmarkStart w:id="273" w:name="_Toc361395937"/>
      <w:bookmarkStart w:id="274" w:name="_Toc361396002"/>
      <w:bookmarkStart w:id="275" w:name="_Toc362821727"/>
      <w:bookmarkStart w:id="276" w:name="_Toc390639324"/>
      <w:bookmarkStart w:id="277" w:name="_Toc417400800"/>
      <w:bookmarkStart w:id="278" w:name="_Toc418507005"/>
      <w:bookmarkStart w:id="279" w:name="_Toc417402021"/>
      <w:r w:rsidRPr="00806D32">
        <w:rPr>
          <w:rFonts w:ascii="Arial" w:hAnsi="Arial" w:cs="Arial"/>
          <w:b/>
          <w:sz w:val="22"/>
          <w:szCs w:val="22"/>
        </w:rPr>
        <w:t>ОБРАЗАЦ ТРОШКОВА ПРИПРЕМЕ ПОНУДЕ</w:t>
      </w:r>
      <w:bookmarkEnd w:id="273"/>
      <w:bookmarkEnd w:id="274"/>
      <w:bookmarkEnd w:id="275"/>
      <w:bookmarkEnd w:id="276"/>
      <w:bookmarkEnd w:id="277"/>
      <w:bookmarkEnd w:id="278"/>
      <w:bookmarkEnd w:id="279"/>
    </w:p>
    <w:p w:rsidR="00D03646" w:rsidRPr="00806D32" w:rsidRDefault="00D03646" w:rsidP="003E092F">
      <w:pPr>
        <w:pStyle w:val="BodyText"/>
        <w:rPr>
          <w:rFonts w:ascii="Arial" w:hAnsi="Arial" w:cs="Arial"/>
          <w:sz w:val="22"/>
          <w:szCs w:val="22"/>
          <w:lang w:val="sr-Cyrl-RS"/>
        </w:rPr>
      </w:pPr>
    </w:p>
    <w:p w:rsidR="00D878D7" w:rsidRPr="00806D32" w:rsidRDefault="00D878D7" w:rsidP="003E092F">
      <w:pPr>
        <w:pStyle w:val="BodyText"/>
        <w:rPr>
          <w:rFonts w:ascii="Arial" w:hAnsi="Arial" w:cs="Arial"/>
          <w:sz w:val="22"/>
          <w:szCs w:val="22"/>
          <w:lang w:val="sr-Cyrl-R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27"/>
        <w:gridCol w:w="4522"/>
      </w:tblGrid>
      <w:tr w:rsidR="00D03646" w:rsidRPr="00806D32" w:rsidTr="008A14E5">
        <w:trPr>
          <w:jc w:val="center"/>
        </w:trPr>
        <w:tc>
          <w:tcPr>
            <w:tcW w:w="4612" w:type="dxa"/>
          </w:tcPr>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Назив и опис трошка</w:t>
            </w:r>
          </w:p>
        </w:tc>
        <w:tc>
          <w:tcPr>
            <w:tcW w:w="4612" w:type="dxa"/>
          </w:tcPr>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Износ</w:t>
            </w:r>
          </w:p>
        </w:tc>
      </w:tr>
      <w:tr w:rsidR="00D03646" w:rsidRPr="00806D32" w:rsidTr="008A14E5">
        <w:trPr>
          <w:jc w:val="center"/>
        </w:trPr>
        <w:tc>
          <w:tcPr>
            <w:tcW w:w="4612" w:type="dxa"/>
          </w:tcPr>
          <w:p w:rsidR="00D03646" w:rsidRPr="00806D32" w:rsidRDefault="00D03646" w:rsidP="003E092F">
            <w:pPr>
              <w:pStyle w:val="BodyText"/>
              <w:jc w:val="center"/>
              <w:rPr>
                <w:rFonts w:ascii="Arial" w:hAnsi="Arial" w:cs="Arial"/>
                <w:sz w:val="22"/>
                <w:szCs w:val="22"/>
                <w:lang w:val="sr-Cyrl-RS"/>
              </w:rPr>
            </w:pPr>
          </w:p>
        </w:tc>
        <w:tc>
          <w:tcPr>
            <w:tcW w:w="4612" w:type="dxa"/>
          </w:tcPr>
          <w:p w:rsidR="00D03646" w:rsidRPr="00806D32" w:rsidRDefault="00D03646" w:rsidP="003E092F">
            <w:pPr>
              <w:pStyle w:val="BodyText"/>
              <w:jc w:val="center"/>
              <w:rPr>
                <w:rFonts w:ascii="Arial" w:hAnsi="Arial" w:cs="Arial"/>
                <w:sz w:val="22"/>
                <w:szCs w:val="22"/>
                <w:lang w:val="sr-Cyrl-RS"/>
              </w:rPr>
            </w:pPr>
          </w:p>
        </w:tc>
      </w:tr>
      <w:tr w:rsidR="00D03646" w:rsidRPr="00806D32" w:rsidTr="008A14E5">
        <w:trPr>
          <w:jc w:val="center"/>
        </w:trPr>
        <w:tc>
          <w:tcPr>
            <w:tcW w:w="4612" w:type="dxa"/>
          </w:tcPr>
          <w:p w:rsidR="00D03646" w:rsidRPr="00806D32" w:rsidRDefault="00D03646" w:rsidP="003E092F">
            <w:pPr>
              <w:pStyle w:val="BodyText"/>
              <w:jc w:val="center"/>
              <w:rPr>
                <w:rFonts w:ascii="Arial" w:hAnsi="Arial" w:cs="Arial"/>
                <w:sz w:val="22"/>
                <w:szCs w:val="22"/>
                <w:lang w:val="sr-Cyrl-RS"/>
              </w:rPr>
            </w:pPr>
          </w:p>
        </w:tc>
        <w:tc>
          <w:tcPr>
            <w:tcW w:w="4612" w:type="dxa"/>
          </w:tcPr>
          <w:p w:rsidR="00D03646" w:rsidRPr="00806D32" w:rsidRDefault="00D03646" w:rsidP="003E092F">
            <w:pPr>
              <w:pStyle w:val="BodyText"/>
              <w:jc w:val="center"/>
              <w:rPr>
                <w:rFonts w:ascii="Arial" w:hAnsi="Arial" w:cs="Arial"/>
                <w:sz w:val="22"/>
                <w:szCs w:val="22"/>
                <w:lang w:val="sr-Cyrl-RS"/>
              </w:rPr>
            </w:pPr>
          </w:p>
        </w:tc>
      </w:tr>
      <w:tr w:rsidR="00D03646" w:rsidRPr="00806D32" w:rsidTr="008A14E5">
        <w:trPr>
          <w:jc w:val="center"/>
        </w:trPr>
        <w:tc>
          <w:tcPr>
            <w:tcW w:w="4612" w:type="dxa"/>
          </w:tcPr>
          <w:p w:rsidR="00D03646" w:rsidRPr="00806D32" w:rsidRDefault="00D03646" w:rsidP="003E092F">
            <w:pPr>
              <w:pStyle w:val="BodyText"/>
              <w:jc w:val="center"/>
              <w:rPr>
                <w:rFonts w:ascii="Arial" w:hAnsi="Arial" w:cs="Arial"/>
                <w:sz w:val="22"/>
                <w:szCs w:val="22"/>
                <w:lang w:val="sr-Cyrl-RS"/>
              </w:rPr>
            </w:pPr>
          </w:p>
        </w:tc>
        <w:tc>
          <w:tcPr>
            <w:tcW w:w="4612" w:type="dxa"/>
          </w:tcPr>
          <w:p w:rsidR="00D03646" w:rsidRPr="00806D32" w:rsidRDefault="00D03646" w:rsidP="003E092F">
            <w:pPr>
              <w:pStyle w:val="BodyText"/>
              <w:jc w:val="center"/>
              <w:rPr>
                <w:rFonts w:ascii="Arial" w:hAnsi="Arial" w:cs="Arial"/>
                <w:sz w:val="22"/>
                <w:szCs w:val="22"/>
                <w:lang w:val="sr-Cyrl-RS"/>
              </w:rPr>
            </w:pPr>
          </w:p>
        </w:tc>
      </w:tr>
      <w:tr w:rsidR="00D03646" w:rsidRPr="00806D32" w:rsidTr="008A14E5">
        <w:trPr>
          <w:jc w:val="center"/>
        </w:trPr>
        <w:tc>
          <w:tcPr>
            <w:tcW w:w="4612" w:type="dxa"/>
          </w:tcPr>
          <w:p w:rsidR="00D03646" w:rsidRPr="00806D32" w:rsidRDefault="00D03646" w:rsidP="003E092F">
            <w:pPr>
              <w:pStyle w:val="BodyText"/>
              <w:jc w:val="center"/>
              <w:rPr>
                <w:rFonts w:ascii="Arial" w:hAnsi="Arial" w:cs="Arial"/>
                <w:sz w:val="22"/>
                <w:szCs w:val="22"/>
                <w:lang w:val="sr-Cyrl-RS"/>
              </w:rPr>
            </w:pPr>
          </w:p>
        </w:tc>
        <w:tc>
          <w:tcPr>
            <w:tcW w:w="4612" w:type="dxa"/>
          </w:tcPr>
          <w:p w:rsidR="00D03646" w:rsidRPr="00806D32" w:rsidRDefault="00D03646" w:rsidP="003E092F">
            <w:pPr>
              <w:pStyle w:val="BodyText"/>
              <w:jc w:val="center"/>
              <w:rPr>
                <w:rFonts w:ascii="Arial" w:hAnsi="Arial" w:cs="Arial"/>
                <w:sz w:val="22"/>
                <w:szCs w:val="22"/>
                <w:lang w:val="sr-Cyrl-RS"/>
              </w:rPr>
            </w:pPr>
          </w:p>
        </w:tc>
      </w:tr>
      <w:tr w:rsidR="00D03646" w:rsidRPr="00806D32" w:rsidTr="008A14E5">
        <w:trPr>
          <w:jc w:val="center"/>
        </w:trPr>
        <w:tc>
          <w:tcPr>
            <w:tcW w:w="4612" w:type="dxa"/>
          </w:tcPr>
          <w:p w:rsidR="00D03646" w:rsidRPr="00806D32" w:rsidRDefault="00D03646" w:rsidP="003E092F">
            <w:pPr>
              <w:pStyle w:val="BodyText"/>
              <w:jc w:val="center"/>
              <w:rPr>
                <w:rFonts w:ascii="Arial" w:hAnsi="Arial" w:cs="Arial"/>
                <w:sz w:val="22"/>
                <w:szCs w:val="22"/>
                <w:lang w:val="sr-Cyrl-RS"/>
              </w:rPr>
            </w:pPr>
          </w:p>
        </w:tc>
        <w:tc>
          <w:tcPr>
            <w:tcW w:w="4612" w:type="dxa"/>
          </w:tcPr>
          <w:p w:rsidR="00D03646" w:rsidRPr="00806D32" w:rsidRDefault="00D03646" w:rsidP="003E092F">
            <w:pPr>
              <w:pStyle w:val="BodyText"/>
              <w:jc w:val="center"/>
              <w:rPr>
                <w:rFonts w:ascii="Arial" w:hAnsi="Arial" w:cs="Arial"/>
                <w:sz w:val="22"/>
                <w:szCs w:val="22"/>
                <w:lang w:val="sr-Cyrl-RS"/>
              </w:rPr>
            </w:pPr>
          </w:p>
        </w:tc>
      </w:tr>
      <w:tr w:rsidR="00D03646" w:rsidRPr="00806D32" w:rsidTr="008A14E5">
        <w:trPr>
          <w:jc w:val="center"/>
        </w:trPr>
        <w:tc>
          <w:tcPr>
            <w:tcW w:w="4612" w:type="dxa"/>
          </w:tcPr>
          <w:p w:rsidR="00D03646" w:rsidRPr="00806D32" w:rsidRDefault="00D03646" w:rsidP="003E092F">
            <w:pPr>
              <w:pStyle w:val="BodyText"/>
              <w:jc w:val="right"/>
              <w:rPr>
                <w:rFonts w:ascii="Arial" w:hAnsi="Arial" w:cs="Arial"/>
                <w:b/>
                <w:sz w:val="22"/>
                <w:szCs w:val="22"/>
                <w:lang w:val="sr-Cyrl-RS"/>
              </w:rPr>
            </w:pPr>
            <w:r w:rsidRPr="00806D32">
              <w:rPr>
                <w:rFonts w:ascii="Arial" w:hAnsi="Arial" w:cs="Arial"/>
                <w:b/>
                <w:sz w:val="22"/>
                <w:szCs w:val="22"/>
                <w:lang w:val="sr-Cyrl-RS"/>
              </w:rPr>
              <w:t>УКУПНО</w:t>
            </w:r>
          </w:p>
        </w:tc>
        <w:tc>
          <w:tcPr>
            <w:tcW w:w="4612" w:type="dxa"/>
          </w:tcPr>
          <w:p w:rsidR="00D03646" w:rsidRPr="00806D32" w:rsidRDefault="00D03646" w:rsidP="003E092F">
            <w:pPr>
              <w:pStyle w:val="BodyText"/>
              <w:rPr>
                <w:rFonts w:ascii="Arial" w:hAnsi="Arial" w:cs="Arial"/>
                <w:sz w:val="22"/>
                <w:szCs w:val="22"/>
                <w:lang w:val="sr-Cyrl-RS"/>
              </w:rPr>
            </w:pPr>
          </w:p>
        </w:tc>
      </w:tr>
    </w:tbl>
    <w:p w:rsidR="00D03646" w:rsidRPr="00806D32" w:rsidRDefault="00D03646" w:rsidP="003E092F">
      <w:pPr>
        <w:pStyle w:val="BodyText"/>
        <w:rPr>
          <w:rFonts w:ascii="Arial" w:hAnsi="Arial" w:cs="Arial"/>
          <w:sz w:val="22"/>
          <w:szCs w:val="22"/>
          <w:lang w:val="sr-Cyrl-RS"/>
        </w:rPr>
      </w:pPr>
    </w:p>
    <w:p w:rsidR="00D03646" w:rsidRPr="00806D32" w:rsidRDefault="00D03646" w:rsidP="003E092F">
      <w:pPr>
        <w:pStyle w:val="BodyText"/>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p>
    <w:p w:rsidR="00D03646" w:rsidRPr="00806D32" w:rsidRDefault="00D03646" w:rsidP="003E092F">
      <w:pPr>
        <w:tabs>
          <w:tab w:val="left" w:pos="0"/>
        </w:tabs>
        <w:jc w:val="both"/>
        <w:rPr>
          <w:rFonts w:ascii="Arial" w:hAnsi="Arial" w:cs="Arial"/>
          <w:sz w:val="22"/>
          <w:szCs w:val="22"/>
          <w:lang w:val="sr-Cyrl-RS"/>
        </w:rPr>
      </w:pPr>
      <w:r w:rsidRPr="00806D32">
        <w:rPr>
          <w:rFonts w:ascii="Arial" w:hAnsi="Arial" w:cs="Arial"/>
          <w:sz w:val="22"/>
          <w:szCs w:val="22"/>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D03646" w:rsidRPr="00806D32" w:rsidRDefault="00D03646" w:rsidP="003E092F">
      <w:pPr>
        <w:tabs>
          <w:tab w:val="left" w:pos="0"/>
        </w:tabs>
        <w:jc w:val="both"/>
        <w:rPr>
          <w:rFonts w:ascii="Arial" w:hAnsi="Arial" w:cs="Arial"/>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806D32" w:rsidTr="00757B28">
        <w:trPr>
          <w:jc w:val="center"/>
        </w:trPr>
        <w:tc>
          <w:tcPr>
            <w:tcW w:w="3882" w:type="dxa"/>
          </w:tcPr>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                      Датум:</w:t>
            </w:r>
          </w:p>
        </w:tc>
        <w:tc>
          <w:tcPr>
            <w:tcW w:w="2127" w:type="dxa"/>
          </w:tcPr>
          <w:p w:rsidR="00D03646" w:rsidRPr="00806D32" w:rsidRDefault="00D03646" w:rsidP="003E092F">
            <w:pPr>
              <w:jc w:val="both"/>
              <w:rPr>
                <w:rFonts w:ascii="Arial" w:hAnsi="Arial" w:cs="Arial"/>
                <w:sz w:val="22"/>
                <w:szCs w:val="22"/>
                <w:lang w:val="sr-Cyrl-RS"/>
              </w:rPr>
            </w:pPr>
          </w:p>
        </w:tc>
        <w:tc>
          <w:tcPr>
            <w:tcW w:w="4022" w:type="dxa"/>
          </w:tcPr>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                        Понуђач</w:t>
            </w:r>
          </w:p>
        </w:tc>
      </w:tr>
      <w:tr w:rsidR="00D03646" w:rsidRPr="00806D32" w:rsidTr="00757B28">
        <w:trPr>
          <w:jc w:val="center"/>
        </w:trPr>
        <w:tc>
          <w:tcPr>
            <w:tcW w:w="3882" w:type="dxa"/>
          </w:tcPr>
          <w:p w:rsidR="00D03646" w:rsidRPr="00806D32" w:rsidRDefault="00D03646" w:rsidP="003E092F">
            <w:pPr>
              <w:jc w:val="both"/>
              <w:rPr>
                <w:rFonts w:ascii="Arial" w:hAnsi="Arial" w:cs="Arial"/>
                <w:sz w:val="22"/>
                <w:szCs w:val="22"/>
                <w:lang w:val="sr-Cyrl-RS"/>
              </w:rPr>
            </w:pPr>
          </w:p>
        </w:tc>
        <w:tc>
          <w:tcPr>
            <w:tcW w:w="2127" w:type="dxa"/>
          </w:tcPr>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М.П.</w:t>
            </w:r>
          </w:p>
        </w:tc>
        <w:tc>
          <w:tcPr>
            <w:tcW w:w="4022" w:type="dxa"/>
          </w:tcPr>
          <w:p w:rsidR="00D03646" w:rsidRPr="00806D32" w:rsidRDefault="00D03646" w:rsidP="003E092F">
            <w:pPr>
              <w:jc w:val="both"/>
              <w:rPr>
                <w:rFonts w:ascii="Arial" w:hAnsi="Arial" w:cs="Arial"/>
                <w:sz w:val="22"/>
                <w:szCs w:val="22"/>
                <w:lang w:val="sr-Cyrl-RS"/>
              </w:rPr>
            </w:pPr>
          </w:p>
        </w:tc>
      </w:tr>
      <w:tr w:rsidR="00D03646" w:rsidRPr="00806D32" w:rsidTr="00757B28">
        <w:trPr>
          <w:jc w:val="center"/>
        </w:trPr>
        <w:tc>
          <w:tcPr>
            <w:tcW w:w="3882" w:type="dxa"/>
            <w:tcBorders>
              <w:bottom w:val="single" w:sz="4" w:space="0" w:color="auto"/>
            </w:tcBorders>
          </w:tcPr>
          <w:p w:rsidR="00D03646" w:rsidRPr="00806D32" w:rsidRDefault="00D03646" w:rsidP="003E092F">
            <w:pPr>
              <w:jc w:val="both"/>
              <w:rPr>
                <w:rFonts w:ascii="Arial" w:hAnsi="Arial" w:cs="Arial"/>
                <w:sz w:val="22"/>
                <w:szCs w:val="22"/>
                <w:lang w:val="sr-Cyrl-RS"/>
              </w:rPr>
            </w:pPr>
          </w:p>
        </w:tc>
        <w:tc>
          <w:tcPr>
            <w:tcW w:w="2127" w:type="dxa"/>
          </w:tcPr>
          <w:p w:rsidR="00D03646" w:rsidRPr="00806D32" w:rsidRDefault="00D03646" w:rsidP="003E092F">
            <w:pPr>
              <w:jc w:val="both"/>
              <w:rPr>
                <w:rFonts w:ascii="Arial" w:hAnsi="Arial" w:cs="Arial"/>
                <w:sz w:val="22"/>
                <w:szCs w:val="22"/>
                <w:lang w:val="sr-Cyrl-RS"/>
              </w:rPr>
            </w:pPr>
          </w:p>
        </w:tc>
        <w:tc>
          <w:tcPr>
            <w:tcW w:w="4022" w:type="dxa"/>
            <w:tcBorders>
              <w:bottom w:val="single" w:sz="4" w:space="0" w:color="auto"/>
            </w:tcBorders>
          </w:tcPr>
          <w:p w:rsidR="00D03646" w:rsidRPr="00806D32" w:rsidRDefault="00D03646" w:rsidP="003E092F">
            <w:pPr>
              <w:jc w:val="both"/>
              <w:rPr>
                <w:rFonts w:ascii="Arial" w:hAnsi="Arial" w:cs="Arial"/>
                <w:sz w:val="22"/>
                <w:szCs w:val="22"/>
                <w:lang w:val="sr-Cyrl-RS"/>
              </w:rPr>
            </w:pPr>
          </w:p>
        </w:tc>
      </w:tr>
      <w:tr w:rsidR="00D03646" w:rsidRPr="00806D32" w:rsidTr="00757B28">
        <w:trPr>
          <w:trHeight w:val="389"/>
          <w:jc w:val="center"/>
        </w:trPr>
        <w:tc>
          <w:tcPr>
            <w:tcW w:w="3882" w:type="dxa"/>
            <w:tcBorders>
              <w:top w:val="single" w:sz="4" w:space="0" w:color="auto"/>
            </w:tcBorders>
          </w:tcPr>
          <w:p w:rsidR="00D03646" w:rsidRPr="00806D32" w:rsidRDefault="00D03646" w:rsidP="003E092F">
            <w:pPr>
              <w:jc w:val="both"/>
              <w:rPr>
                <w:rFonts w:ascii="Arial" w:hAnsi="Arial" w:cs="Arial"/>
                <w:sz w:val="22"/>
                <w:szCs w:val="22"/>
                <w:lang w:val="sr-Cyrl-RS"/>
              </w:rPr>
            </w:pPr>
          </w:p>
        </w:tc>
        <w:tc>
          <w:tcPr>
            <w:tcW w:w="2127" w:type="dxa"/>
          </w:tcPr>
          <w:p w:rsidR="00D03646" w:rsidRPr="00806D32" w:rsidRDefault="00D03646" w:rsidP="003E092F">
            <w:pPr>
              <w:jc w:val="both"/>
              <w:rPr>
                <w:rFonts w:ascii="Arial" w:hAnsi="Arial" w:cs="Arial"/>
                <w:sz w:val="22"/>
                <w:szCs w:val="22"/>
                <w:lang w:val="sr-Cyrl-RS"/>
              </w:rPr>
            </w:pPr>
          </w:p>
        </w:tc>
        <w:tc>
          <w:tcPr>
            <w:tcW w:w="4022" w:type="dxa"/>
            <w:tcBorders>
              <w:top w:val="single" w:sz="4" w:space="0" w:color="auto"/>
            </w:tcBorders>
          </w:tcPr>
          <w:p w:rsidR="00D03646" w:rsidRPr="00806D32" w:rsidRDefault="00D03646" w:rsidP="003E092F">
            <w:pPr>
              <w:jc w:val="both"/>
              <w:rPr>
                <w:rFonts w:ascii="Arial" w:hAnsi="Arial" w:cs="Arial"/>
                <w:sz w:val="22"/>
                <w:szCs w:val="22"/>
                <w:lang w:val="sr-Cyrl-RS"/>
              </w:rPr>
            </w:pPr>
          </w:p>
        </w:tc>
      </w:tr>
    </w:tbl>
    <w:p w:rsidR="00D03646" w:rsidRPr="00806D32" w:rsidRDefault="00D03646" w:rsidP="003E092F">
      <w:pPr>
        <w:tabs>
          <w:tab w:val="left" w:pos="0"/>
        </w:tabs>
        <w:jc w:val="both"/>
        <w:rPr>
          <w:rFonts w:ascii="Arial" w:hAnsi="Arial" w:cs="Arial"/>
          <w:b/>
          <w:i/>
          <w:sz w:val="22"/>
          <w:szCs w:val="22"/>
          <w:lang w:val="sr-Cyrl-RS"/>
        </w:rPr>
      </w:pPr>
      <w:r w:rsidRPr="00806D32">
        <w:rPr>
          <w:rFonts w:ascii="Arial" w:hAnsi="Arial" w:cs="Arial"/>
          <w:b/>
          <w:i/>
          <w:sz w:val="22"/>
          <w:szCs w:val="22"/>
          <w:lang w:val="sr-Cyrl-RS"/>
        </w:rPr>
        <w:t>Напомена:</w:t>
      </w:r>
    </w:p>
    <w:p w:rsidR="00D03646" w:rsidRPr="00806D32" w:rsidRDefault="00D03646" w:rsidP="003E092F">
      <w:pPr>
        <w:pStyle w:val="ListParagraph"/>
        <w:numPr>
          <w:ilvl w:val="0"/>
          <w:numId w:val="28"/>
        </w:numPr>
        <w:spacing w:after="0" w:line="240" w:lineRule="auto"/>
        <w:jc w:val="both"/>
        <w:rPr>
          <w:rFonts w:ascii="Arial" w:hAnsi="Arial" w:cs="Arial"/>
          <w:i/>
          <w:lang w:val="sr-Cyrl-RS"/>
        </w:rPr>
      </w:pPr>
      <w:r w:rsidRPr="00806D32">
        <w:rPr>
          <w:rFonts w:ascii="Arial" w:hAnsi="Arial"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D03646" w:rsidRPr="00806D32" w:rsidRDefault="00D03646" w:rsidP="003E092F">
      <w:pPr>
        <w:pStyle w:val="ListParagraph"/>
        <w:numPr>
          <w:ilvl w:val="0"/>
          <w:numId w:val="28"/>
        </w:numPr>
        <w:tabs>
          <w:tab w:val="left" w:pos="0"/>
        </w:tabs>
        <w:spacing w:after="0" w:line="240" w:lineRule="auto"/>
        <w:jc w:val="both"/>
        <w:rPr>
          <w:rFonts w:ascii="Arial" w:hAnsi="Arial" w:cs="Arial"/>
          <w:i/>
          <w:lang w:val="sr-Cyrl-RS"/>
        </w:rPr>
      </w:pPr>
      <w:r w:rsidRPr="00806D32">
        <w:rPr>
          <w:rFonts w:ascii="Arial" w:hAnsi="Arial" w:cs="Arial"/>
          <w:i/>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D03646" w:rsidRPr="00806D32" w:rsidRDefault="00D03646" w:rsidP="003E092F">
      <w:pPr>
        <w:pStyle w:val="ListParagraph"/>
        <w:numPr>
          <w:ilvl w:val="0"/>
          <w:numId w:val="28"/>
        </w:numPr>
        <w:spacing w:after="0" w:line="240" w:lineRule="auto"/>
        <w:jc w:val="both"/>
        <w:rPr>
          <w:rFonts w:ascii="Arial" w:hAnsi="Arial" w:cs="Arial"/>
          <w:lang w:val="sr-Cyrl-RS"/>
        </w:rPr>
      </w:pPr>
      <w:r w:rsidRPr="00806D32">
        <w:rPr>
          <w:rFonts w:ascii="Arial" w:hAnsi="Arial" w:cs="Arial"/>
          <w:i/>
          <w:lang w:val="sr-Cyrl-RS"/>
        </w:rPr>
        <w:t>уколико понуђач не попуни образац трошкова припреме понуде,</w:t>
      </w:r>
      <w:r w:rsidR="00BE574E" w:rsidRPr="00806D32">
        <w:rPr>
          <w:rFonts w:ascii="Arial" w:hAnsi="Arial" w:cs="Arial"/>
          <w:i/>
          <w:lang w:val="sr-Cyrl-RS"/>
        </w:rPr>
        <w:t xml:space="preserve"> </w:t>
      </w:r>
      <w:r w:rsidRPr="00806D32">
        <w:rPr>
          <w:rFonts w:ascii="Arial" w:hAnsi="Arial" w:cs="Arial"/>
          <w:i/>
          <w:lang w:val="sr-Cyrl-RS"/>
        </w:rPr>
        <w:t>Наручилац није дужан да му надокнади трошкове и у Законом прописаном случају;</w:t>
      </w:r>
    </w:p>
    <w:p w:rsidR="00D03646" w:rsidRPr="00806D32" w:rsidRDefault="00D03646" w:rsidP="003E092F">
      <w:pPr>
        <w:pStyle w:val="ListParagraph"/>
        <w:numPr>
          <w:ilvl w:val="0"/>
          <w:numId w:val="28"/>
        </w:numPr>
        <w:spacing w:after="0" w:line="240" w:lineRule="auto"/>
        <w:jc w:val="both"/>
        <w:rPr>
          <w:rFonts w:ascii="Arial" w:hAnsi="Arial" w:cs="Arial"/>
          <w:lang w:val="sr-Cyrl-RS"/>
        </w:rPr>
      </w:pPr>
      <w:r w:rsidRPr="00806D32">
        <w:rPr>
          <w:rFonts w:ascii="Arial" w:eastAsia="TimesNewRomanPS-BoldMT" w:hAnsi="Arial" w:cs="Arial"/>
          <w:i/>
          <w:lang w:val="sr-Cyrl-RS"/>
        </w:rPr>
        <w:t>Уколико група понуђача подноси заједничку понуду овај образац потписује и оверава Носилац посла;</w:t>
      </w:r>
    </w:p>
    <w:p w:rsidR="00D03646" w:rsidRPr="00806D32" w:rsidRDefault="00D03646" w:rsidP="003E092F">
      <w:pPr>
        <w:pStyle w:val="ListParagraph"/>
        <w:numPr>
          <w:ilvl w:val="0"/>
          <w:numId w:val="28"/>
        </w:numPr>
        <w:spacing w:after="0" w:line="240" w:lineRule="auto"/>
        <w:jc w:val="both"/>
        <w:rPr>
          <w:rFonts w:ascii="Arial" w:hAnsi="Arial" w:cs="Arial"/>
          <w:lang w:val="sr-Cyrl-RS"/>
        </w:rPr>
      </w:pPr>
      <w:r w:rsidRPr="00806D32">
        <w:rPr>
          <w:rFonts w:ascii="Arial" w:eastAsia="TimesNewRomanPS-BoldMT" w:hAnsi="Arial" w:cs="Arial"/>
          <w:i/>
          <w:lang w:val="sr-Cyrl-RS"/>
        </w:rPr>
        <w:t xml:space="preserve">Уколико понуђач подноси понуду са подизвођачем овај образац потписује и оверава печатом понуђач. </w:t>
      </w:r>
    </w:p>
    <w:p w:rsidR="00D03646" w:rsidRPr="00806D32" w:rsidRDefault="00D03646" w:rsidP="003E092F">
      <w:pPr>
        <w:pStyle w:val="Standard"/>
        <w:numPr>
          <w:ilvl w:val="0"/>
          <w:numId w:val="28"/>
        </w:numPr>
        <w:jc w:val="both"/>
        <w:rPr>
          <w:rFonts w:ascii="Arial" w:hAnsi="Arial" w:cs="Arial"/>
          <w:sz w:val="22"/>
          <w:szCs w:val="22"/>
          <w:lang w:val="sr-Cyrl-RS"/>
        </w:rPr>
      </w:pPr>
      <w:r w:rsidRPr="00806D32">
        <w:rPr>
          <w:rFonts w:ascii="Arial" w:hAnsi="Arial" w:cs="Arial"/>
          <w:sz w:val="22"/>
          <w:szCs w:val="22"/>
          <w:lang w:val="sr-Cyrl-RS"/>
        </w:rPr>
        <w:br w:type="page"/>
      </w:r>
    </w:p>
    <w:p w:rsidR="00D03646" w:rsidRPr="00806D32" w:rsidRDefault="00D03646" w:rsidP="003E092F">
      <w:pPr>
        <w:pStyle w:val="Standard"/>
        <w:jc w:val="both"/>
        <w:rPr>
          <w:rFonts w:ascii="Arial" w:hAnsi="Arial" w:cs="Arial"/>
          <w:sz w:val="22"/>
          <w:szCs w:val="22"/>
          <w:lang w:val="sr-Cyrl-RS"/>
        </w:rPr>
      </w:pPr>
    </w:p>
    <w:p w:rsidR="00D03646" w:rsidRPr="00806D32" w:rsidRDefault="00D03646" w:rsidP="003E092F">
      <w:pPr>
        <w:pStyle w:val="BodyText"/>
        <w:jc w:val="right"/>
        <w:rPr>
          <w:rFonts w:ascii="Arial" w:hAnsi="Arial" w:cs="Arial"/>
          <w:b/>
          <w:i/>
          <w:sz w:val="22"/>
          <w:szCs w:val="22"/>
          <w:lang w:val="sr-Cyrl-RS"/>
        </w:rPr>
      </w:pPr>
      <w:bookmarkStart w:id="280" w:name="_Toc374917464"/>
      <w:bookmarkStart w:id="281" w:name="_Toc379141385"/>
    </w:p>
    <w:p w:rsidR="00D03646" w:rsidRPr="00806D32" w:rsidRDefault="00D03646" w:rsidP="003E092F">
      <w:pPr>
        <w:pStyle w:val="KDObrazac"/>
        <w:spacing w:before="0"/>
        <w:rPr>
          <w:lang w:val="sr-Cyrl-RS"/>
        </w:rPr>
      </w:pPr>
      <w:r w:rsidRPr="00806D32">
        <w:rPr>
          <w:lang w:val="sr-Cyrl-RS"/>
        </w:rPr>
        <w:t>ОБРАЗАЦ 9.</w:t>
      </w:r>
      <w:bookmarkEnd w:id="280"/>
      <w:bookmarkEnd w:id="281"/>
    </w:p>
    <w:p w:rsidR="00D03646" w:rsidRPr="00806D32" w:rsidRDefault="00D03646" w:rsidP="003E092F">
      <w:pPr>
        <w:rPr>
          <w:rFonts w:ascii="Arial" w:hAnsi="Arial" w:cs="Arial"/>
          <w:b/>
          <w:sz w:val="22"/>
          <w:szCs w:val="22"/>
          <w:lang w:val="sr-Cyrl-RS"/>
        </w:rPr>
      </w:pPr>
      <w:r w:rsidRPr="00806D32">
        <w:rPr>
          <w:rFonts w:ascii="Arial" w:hAnsi="Arial" w:cs="Arial"/>
          <w:b/>
          <w:sz w:val="22"/>
          <w:szCs w:val="22"/>
          <w:lang w:val="sr-Cyrl-RS"/>
        </w:rPr>
        <w:t>Не доставља се уз понуду</w:t>
      </w:r>
    </w:p>
    <w:p w:rsidR="00D03646" w:rsidRPr="00806D32" w:rsidRDefault="00D03646" w:rsidP="003E092F">
      <w:pPr>
        <w:rPr>
          <w:rFonts w:ascii="Arial" w:hAnsi="Arial" w:cs="Arial"/>
          <w:b/>
          <w:sz w:val="22"/>
          <w:szCs w:val="22"/>
          <w:lang w:val="sr-Cyrl-RS"/>
        </w:rPr>
      </w:pPr>
    </w:p>
    <w:p w:rsidR="00D03646" w:rsidRPr="00806D32" w:rsidRDefault="00D03646" w:rsidP="003E092F">
      <w:pPr>
        <w:jc w:val="center"/>
        <w:rPr>
          <w:rFonts w:ascii="Arial" w:hAnsi="Arial" w:cs="Arial"/>
          <w:sz w:val="22"/>
          <w:szCs w:val="22"/>
          <w:lang w:val="sr-Cyrl-RS"/>
        </w:rPr>
      </w:pPr>
      <w:r w:rsidRPr="00806D32">
        <w:rPr>
          <w:rFonts w:ascii="Arial" w:hAnsi="Arial" w:cs="Arial"/>
          <w:b/>
          <w:sz w:val="22"/>
          <w:szCs w:val="22"/>
          <w:lang w:val="sr-Cyrl-RS"/>
        </w:rPr>
        <w:t xml:space="preserve">ЗАПИСНИК О ИЗВРШЕНОЈ ИСПОРУЦИ ДОБАРА /ПРУЖЕНИМ УСЛУГАМА </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t>Датум ___________</w:t>
      </w:r>
    </w:p>
    <w:p w:rsidR="00D03646" w:rsidRPr="00806D32" w:rsidRDefault="00D03646" w:rsidP="003E092F">
      <w:pPr>
        <w:ind w:left="1440" w:firstLine="720"/>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ab/>
        <w:t>ПРОДАВАЦ:</w:t>
      </w: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t xml:space="preserve">                             КУПАЦ:</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 ___________________________                               ____________________________</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    (Назив правног  лица)    </w:t>
      </w:r>
      <w:r w:rsidRPr="00806D32">
        <w:rPr>
          <w:rFonts w:ascii="Arial" w:hAnsi="Arial" w:cs="Arial"/>
          <w:sz w:val="22"/>
          <w:szCs w:val="22"/>
          <w:lang w:val="sr-Cyrl-RS"/>
        </w:rPr>
        <w:tab/>
        <w:t xml:space="preserve">          (Назив организационог дела ЈП ЕПС)</w:t>
      </w: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___________________________          </w:t>
      </w:r>
      <w:r w:rsidRPr="00806D32">
        <w:rPr>
          <w:rFonts w:ascii="Arial" w:hAnsi="Arial" w:cs="Arial"/>
          <w:sz w:val="22"/>
          <w:szCs w:val="22"/>
          <w:lang w:val="sr-Cyrl-RS"/>
        </w:rPr>
        <w:tab/>
      </w:r>
      <w:r w:rsidRPr="00806D32">
        <w:rPr>
          <w:rFonts w:ascii="Arial" w:hAnsi="Arial" w:cs="Arial"/>
          <w:sz w:val="22"/>
          <w:szCs w:val="22"/>
          <w:lang w:val="sr-Cyrl-RS"/>
        </w:rPr>
        <w:tab/>
        <w:t>_____________________________</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   (Адреса правног  лица) </w:t>
      </w:r>
      <w:r w:rsidRPr="00806D32">
        <w:rPr>
          <w:rFonts w:ascii="Arial" w:hAnsi="Arial" w:cs="Arial"/>
          <w:sz w:val="22"/>
          <w:szCs w:val="22"/>
          <w:lang w:val="sr-Cyrl-RS"/>
        </w:rPr>
        <w:tab/>
      </w:r>
      <w:r w:rsidRPr="00806D32">
        <w:rPr>
          <w:rFonts w:ascii="Arial" w:hAnsi="Arial" w:cs="Arial"/>
          <w:sz w:val="22"/>
          <w:szCs w:val="22"/>
          <w:lang w:val="sr-Cyrl-RS"/>
        </w:rPr>
        <w:tab/>
        <w:t xml:space="preserve">       (Адреса организационог дела ЈП ЕПС)</w:t>
      </w: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Број Уговора/Датум:      __________________________________________</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Број налога за набавку/наруџбенице (НЗН):  ________________________</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Место извршене услуге/ Место трошка </w:t>
      </w:r>
      <w:r w:rsidRPr="00806D32">
        <w:rPr>
          <w:rFonts w:ascii="Arial" w:hAnsi="Arial" w:cs="Arial"/>
          <w:sz w:val="22"/>
          <w:szCs w:val="22"/>
          <w:vertAlign w:val="superscript"/>
          <w:lang w:val="sr-Cyrl-RS"/>
        </w:rPr>
        <w:t>1</w:t>
      </w:r>
      <w:r w:rsidRPr="00806D32">
        <w:rPr>
          <w:rFonts w:ascii="Arial" w:hAnsi="Arial" w:cs="Arial"/>
          <w:sz w:val="22"/>
          <w:szCs w:val="22"/>
          <w:lang w:val="sr-Cyrl-RS"/>
        </w:rPr>
        <w:t>:  __________________________</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Објекат: ______________________________________________________</w:t>
      </w:r>
    </w:p>
    <w:p w:rsidR="00D03646" w:rsidRPr="00806D32" w:rsidRDefault="00D03646" w:rsidP="003E092F">
      <w:pPr>
        <w:ind w:left="426"/>
        <w:rPr>
          <w:rFonts w:ascii="Arial" w:hAnsi="Arial" w:cs="Arial"/>
          <w:b/>
          <w:sz w:val="22"/>
          <w:szCs w:val="22"/>
          <w:lang w:val="sr-Cyrl-RS"/>
        </w:rPr>
      </w:pPr>
    </w:p>
    <w:p w:rsidR="00D03646" w:rsidRPr="00806D32" w:rsidRDefault="00D03646" w:rsidP="003E092F">
      <w:pPr>
        <w:ind w:left="426"/>
        <w:rPr>
          <w:rFonts w:ascii="Arial" w:hAnsi="Arial" w:cs="Arial"/>
          <w:sz w:val="22"/>
          <w:szCs w:val="22"/>
          <w:lang w:val="sr-Cyrl-RS"/>
        </w:rPr>
      </w:pPr>
      <w:r w:rsidRPr="00806D32">
        <w:rPr>
          <w:rFonts w:ascii="Arial" w:hAnsi="Arial" w:cs="Arial"/>
          <w:b/>
          <w:sz w:val="22"/>
          <w:szCs w:val="22"/>
          <w:lang w:val="sr-Cyrl-RS"/>
        </w:rPr>
        <w:t>А</w:t>
      </w:r>
      <w:r w:rsidRPr="00806D32">
        <w:rPr>
          <w:rFonts w:ascii="Arial" w:hAnsi="Arial" w:cs="Arial"/>
          <w:sz w:val="22"/>
          <w:szCs w:val="22"/>
          <w:lang w:val="sr-Cyrl-RS"/>
        </w:rPr>
        <w:t xml:space="preserve">) ДЕТАЉНА СПЕЦИФИКАЦИЈА ДОБАРА/УСЛУГЕ/РАДОВА: </w:t>
      </w: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D03646" w:rsidRPr="00806D32" w:rsidTr="00757B28">
        <w:tc>
          <w:tcPr>
            <w:tcW w:w="7966" w:type="dxa"/>
            <w:tcBorders>
              <w:top w:val="nil"/>
              <w:left w:val="nil"/>
              <w:bottom w:val="single" w:sz="4" w:space="0" w:color="auto"/>
              <w:right w:val="nil"/>
            </w:tcBorders>
            <w:vAlign w:val="center"/>
          </w:tcPr>
          <w:p w:rsidR="00D03646" w:rsidRPr="00806D32" w:rsidRDefault="00D03646" w:rsidP="003E092F">
            <w:pPr>
              <w:tabs>
                <w:tab w:val="left" w:pos="420"/>
              </w:tabs>
              <w:rPr>
                <w:rFonts w:ascii="Arial" w:hAnsi="Arial" w:cs="Arial"/>
                <w:sz w:val="22"/>
                <w:szCs w:val="22"/>
                <w:lang w:val="sr-Cyrl-RS"/>
              </w:rPr>
            </w:pPr>
            <w:r w:rsidRPr="00806D32">
              <w:rPr>
                <w:rFonts w:ascii="Arial" w:hAnsi="Arial" w:cs="Arial"/>
                <w:sz w:val="22"/>
                <w:szCs w:val="22"/>
                <w:lang w:val="sr-Cyrl-R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ДА</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НЕ</w:t>
            </w:r>
          </w:p>
        </w:tc>
      </w:tr>
      <w:tr w:rsidR="00D03646" w:rsidRPr="00806D32" w:rsidTr="00757B28">
        <w:tc>
          <w:tcPr>
            <w:tcW w:w="7966" w:type="dxa"/>
            <w:tcBorders>
              <w:top w:val="single" w:sz="4" w:space="0" w:color="auto"/>
              <w:left w:val="nil"/>
              <w:bottom w:val="single" w:sz="4" w:space="0" w:color="auto"/>
              <w:right w:val="nil"/>
            </w:tcBorders>
            <w:vAlign w:val="center"/>
            <w:hideMark/>
          </w:tcPr>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ДА</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НЕ</w:t>
            </w:r>
          </w:p>
        </w:tc>
      </w:tr>
    </w:tbl>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Укупан број позиција из спецификације:                            Број улаза:</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___________________________________________________________________</w:t>
      </w: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D03646" w:rsidRPr="00806D32" w:rsidRDefault="00D03646" w:rsidP="003E092F">
      <w:pPr>
        <w:jc w:val="center"/>
        <w:rPr>
          <w:rFonts w:ascii="Arial" w:hAnsi="Arial" w:cs="Arial"/>
          <w:sz w:val="22"/>
          <w:szCs w:val="22"/>
          <w:lang w:val="sr-Cyrl-RS"/>
        </w:rPr>
      </w:pPr>
    </w:p>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Б) Да су добра испоручена/ услуга или радови извршени у обиму, квалитету, уговореном року и сагласно уговору потврђују:</w:t>
      </w: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vertAlign w:val="superscript"/>
          <w:lang w:val="sr-Cyrl-RS"/>
        </w:rPr>
      </w:pPr>
      <w:r w:rsidRPr="00806D32">
        <w:rPr>
          <w:rFonts w:ascii="Arial" w:hAnsi="Arial" w:cs="Arial"/>
          <w:sz w:val="22"/>
          <w:szCs w:val="22"/>
          <w:lang w:val="sr-Cyrl-RS"/>
        </w:rPr>
        <w:t xml:space="preserve">    ПРОДАВАЦ:</w:t>
      </w:r>
      <w:r w:rsidRPr="00806D32">
        <w:rPr>
          <w:rFonts w:ascii="Arial" w:hAnsi="Arial" w:cs="Arial"/>
          <w:sz w:val="22"/>
          <w:szCs w:val="22"/>
          <w:lang w:val="sr-Cyrl-RS"/>
        </w:rPr>
        <w:tab/>
        <w:t xml:space="preserve">                        КУПАЦ:                      ОВЕРА НАДЗОРНОГ ОРГАНА</w:t>
      </w:r>
      <w:r w:rsidRPr="00806D32">
        <w:rPr>
          <w:rFonts w:ascii="Arial" w:hAnsi="Arial" w:cs="Arial"/>
          <w:sz w:val="22"/>
          <w:szCs w:val="22"/>
          <w:vertAlign w:val="superscript"/>
          <w:lang w:val="sr-Cyrl-RS"/>
        </w:rPr>
        <w:t xml:space="preserve"> 2</w:t>
      </w: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____________________</w:t>
      </w:r>
      <w:r w:rsidRPr="00806D32">
        <w:rPr>
          <w:rFonts w:ascii="Arial" w:hAnsi="Arial" w:cs="Arial"/>
          <w:sz w:val="22"/>
          <w:szCs w:val="22"/>
          <w:lang w:val="sr-Cyrl-RS"/>
        </w:rPr>
        <w:tab/>
        <w:t>____________________   _______________________</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    (Име и презиме)</w:t>
      </w:r>
      <w:r w:rsidRPr="00806D32">
        <w:rPr>
          <w:rFonts w:ascii="Arial" w:hAnsi="Arial" w:cs="Arial"/>
          <w:sz w:val="22"/>
          <w:szCs w:val="22"/>
          <w:lang w:val="sr-Cyrl-RS"/>
        </w:rPr>
        <w:tab/>
      </w:r>
      <w:r w:rsidRPr="00806D32">
        <w:rPr>
          <w:rFonts w:ascii="Arial" w:hAnsi="Arial" w:cs="Arial"/>
          <w:sz w:val="22"/>
          <w:szCs w:val="22"/>
          <w:lang w:val="sr-Cyrl-RS"/>
        </w:rPr>
        <w:tab/>
        <w:t>Руководилац пројекта/  Одговорно лице по Решењу</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                                                      (Име и презиме)</w:t>
      </w: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____________________</w:t>
      </w:r>
      <w:r w:rsidRPr="00806D32">
        <w:rPr>
          <w:rFonts w:ascii="Arial" w:hAnsi="Arial" w:cs="Arial"/>
          <w:sz w:val="22"/>
          <w:szCs w:val="22"/>
          <w:lang w:val="sr-Cyrl-RS"/>
        </w:rPr>
        <w:tab/>
        <w:t>_____________________    ______________________</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    (Потпис)</w:t>
      </w: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t xml:space="preserve">        (Потпис)                          (Потпис и лиценцни печат)</w:t>
      </w:r>
    </w:p>
    <w:p w:rsidR="00D03646" w:rsidRPr="00806D32" w:rsidRDefault="00D03646" w:rsidP="003E092F">
      <w:pPr>
        <w:ind w:left="-284"/>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r w:rsidRPr="00806D32">
        <w:rPr>
          <w:rFonts w:ascii="Arial" w:hAnsi="Arial" w:cs="Arial"/>
          <w:sz w:val="22"/>
          <w:szCs w:val="22"/>
          <w:vertAlign w:val="superscript"/>
          <w:lang w:val="sr-Cyrl-RS"/>
        </w:rPr>
        <w:t>1)</w:t>
      </w:r>
      <w:r w:rsidRPr="00806D32">
        <w:rPr>
          <w:rFonts w:ascii="Arial" w:hAnsi="Arial" w:cs="Arial"/>
          <w:sz w:val="22"/>
          <w:szCs w:val="22"/>
          <w:lang w:val="sr-Cyrl-RS"/>
        </w:rPr>
        <w:t xml:space="preserve">  у случају да се добра/услуга/радови односи на већи број МТ, уз Записник приложити посебну спецификацију по МТ</w:t>
      </w:r>
    </w:p>
    <w:p w:rsidR="00D03646" w:rsidRPr="00806D32" w:rsidRDefault="00D03646" w:rsidP="003E092F">
      <w:pPr>
        <w:rPr>
          <w:rFonts w:ascii="Arial" w:hAnsi="Arial" w:cs="Arial"/>
          <w:sz w:val="22"/>
          <w:szCs w:val="22"/>
          <w:lang w:val="sr-Cyrl-RS"/>
        </w:rPr>
      </w:pPr>
      <w:r w:rsidRPr="00806D32">
        <w:rPr>
          <w:rFonts w:ascii="Arial" w:hAnsi="Arial" w:cs="Arial"/>
          <w:sz w:val="22"/>
          <w:szCs w:val="22"/>
          <w:vertAlign w:val="superscript"/>
          <w:lang w:val="sr-Cyrl-RS"/>
        </w:rPr>
        <w:t>2)</w:t>
      </w:r>
      <w:r w:rsidRPr="00806D32">
        <w:rPr>
          <w:rFonts w:ascii="Arial" w:hAnsi="Arial" w:cs="Arial"/>
          <w:sz w:val="22"/>
          <w:szCs w:val="22"/>
          <w:lang w:val="sr-Cyrl-RS"/>
        </w:rPr>
        <w:t xml:space="preserve">   потписује и печатира Надзорни орган за услуге инвестиционих пројеката</w:t>
      </w: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b/>
          <w:sz w:val="22"/>
          <w:szCs w:val="22"/>
          <w:lang w:val="sr-Cyrl-RS"/>
        </w:rPr>
      </w:pPr>
      <w:r w:rsidRPr="00806D32">
        <w:rPr>
          <w:rFonts w:ascii="Arial" w:hAnsi="Arial" w:cs="Arial"/>
          <w:b/>
          <w:sz w:val="22"/>
          <w:szCs w:val="22"/>
          <w:lang w:val="sr-Cyrl-RS"/>
        </w:rPr>
        <w:t>Појашњења:</w:t>
      </w:r>
    </w:p>
    <w:p w:rsidR="00D03646" w:rsidRPr="00806D32" w:rsidRDefault="00D03646" w:rsidP="003E092F">
      <w:pPr>
        <w:pStyle w:val="ListParagraph"/>
        <w:numPr>
          <w:ilvl w:val="0"/>
          <w:numId w:val="25"/>
        </w:numPr>
        <w:spacing w:after="0" w:line="240" w:lineRule="auto"/>
        <w:jc w:val="both"/>
        <w:rPr>
          <w:rFonts w:ascii="Arial" w:hAnsi="Arial" w:cs="Arial"/>
          <w:lang w:val="sr-Cyrl-RS"/>
        </w:rPr>
      </w:pPr>
      <w:r w:rsidRPr="00806D32">
        <w:rPr>
          <w:rFonts w:ascii="Arial" w:hAnsi="Arial" w:cs="Arial"/>
          <w:lang w:val="sr-Cyrl-RS"/>
        </w:rPr>
        <w:t>Продавац = Пружалац услуге=Извођач радова (потребно је адаптирати у складу са предметом набавке)</w:t>
      </w:r>
    </w:p>
    <w:p w:rsidR="00D03646" w:rsidRPr="00806D32" w:rsidRDefault="00D03646" w:rsidP="003E092F">
      <w:pPr>
        <w:pStyle w:val="ListParagraph"/>
        <w:numPr>
          <w:ilvl w:val="0"/>
          <w:numId w:val="25"/>
        </w:numPr>
        <w:spacing w:after="0" w:line="240" w:lineRule="auto"/>
        <w:jc w:val="both"/>
        <w:rPr>
          <w:rFonts w:ascii="Arial" w:hAnsi="Arial" w:cs="Arial"/>
          <w:lang w:val="sr-Cyrl-RS"/>
        </w:rPr>
      </w:pPr>
      <w:r w:rsidRPr="00806D32">
        <w:rPr>
          <w:rFonts w:ascii="Arial" w:hAnsi="Arial" w:cs="Arial"/>
          <w:lang w:val="sr-Cyrl-RS"/>
        </w:rPr>
        <w:t>Купац = Прималац услуге = Наручилац (потребно је адаптирати у складу са предметом набавке)</w:t>
      </w:r>
    </w:p>
    <w:p w:rsidR="00D03646" w:rsidRPr="00806D32" w:rsidRDefault="00D03646" w:rsidP="003E092F">
      <w:pPr>
        <w:pStyle w:val="ListParagraph"/>
        <w:numPr>
          <w:ilvl w:val="0"/>
          <w:numId w:val="25"/>
        </w:numPr>
        <w:spacing w:after="0" w:line="240" w:lineRule="auto"/>
        <w:jc w:val="both"/>
        <w:rPr>
          <w:rFonts w:ascii="Arial" w:hAnsi="Arial" w:cs="Arial"/>
          <w:lang w:val="sr-Cyrl-RS"/>
        </w:rPr>
      </w:pPr>
      <w:r w:rsidRPr="00806D32">
        <w:rPr>
          <w:rFonts w:ascii="Arial" w:hAnsi="Arial" w:cs="Arial"/>
          <w:lang w:val="sr-Cyrl-RS"/>
        </w:rPr>
        <w:t>Све означено плавом бојом усклађује се са предметом набавке</w:t>
      </w:r>
    </w:p>
    <w:p w:rsidR="00D03646" w:rsidRPr="00806D32" w:rsidRDefault="00D03646" w:rsidP="003E092F">
      <w:pPr>
        <w:pStyle w:val="ListParagraph"/>
        <w:numPr>
          <w:ilvl w:val="0"/>
          <w:numId w:val="25"/>
        </w:numPr>
        <w:spacing w:after="0" w:line="240" w:lineRule="auto"/>
        <w:jc w:val="both"/>
        <w:rPr>
          <w:rFonts w:ascii="Arial" w:hAnsi="Arial" w:cs="Arial"/>
          <w:lang w:val="sr-Cyrl-RS"/>
        </w:rPr>
      </w:pPr>
      <w:r w:rsidRPr="00806D32">
        <w:rPr>
          <w:rFonts w:ascii="Arial" w:hAnsi="Arial" w:cs="Arial"/>
          <w:lang w:val="sr-Cyrl-R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D03646" w:rsidRPr="00806D32" w:rsidRDefault="00D03646" w:rsidP="003E092F">
      <w:pPr>
        <w:pStyle w:val="ListParagraph"/>
        <w:numPr>
          <w:ilvl w:val="0"/>
          <w:numId w:val="25"/>
        </w:numPr>
        <w:spacing w:after="0" w:line="240" w:lineRule="auto"/>
        <w:jc w:val="both"/>
        <w:rPr>
          <w:rFonts w:ascii="Arial" w:hAnsi="Arial" w:cs="Arial"/>
          <w:lang w:val="sr-Cyrl-RS"/>
        </w:rPr>
      </w:pPr>
      <w:r w:rsidRPr="00806D32">
        <w:rPr>
          <w:rFonts w:ascii="Arial" w:hAnsi="Arial" w:cs="Arial"/>
          <w:lang w:val="sr-Cyrl-R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D03646" w:rsidRPr="00806D32" w:rsidRDefault="00D03646" w:rsidP="003E092F">
      <w:pPr>
        <w:pStyle w:val="ListParagraph"/>
        <w:numPr>
          <w:ilvl w:val="0"/>
          <w:numId w:val="25"/>
        </w:numPr>
        <w:spacing w:after="0" w:line="240" w:lineRule="auto"/>
        <w:jc w:val="both"/>
        <w:rPr>
          <w:rFonts w:ascii="Arial" w:hAnsi="Arial" w:cs="Arial"/>
          <w:lang w:val="sr-Cyrl-RS"/>
        </w:rPr>
      </w:pPr>
      <w:r w:rsidRPr="00806D32">
        <w:rPr>
          <w:rFonts w:ascii="Arial" w:hAnsi="Arial" w:cs="Arial"/>
          <w:lang w:val="sr-Cyrl-RS"/>
        </w:rPr>
        <w:t>Сви добављачи биће дужни да уз фактуру доставе и обострано потписани Записник.</w:t>
      </w:r>
    </w:p>
    <w:p w:rsidR="00D03646" w:rsidRPr="00806D32" w:rsidRDefault="00D03646" w:rsidP="003E092F">
      <w:pPr>
        <w:pStyle w:val="ListParagraph"/>
        <w:numPr>
          <w:ilvl w:val="0"/>
          <w:numId w:val="25"/>
        </w:numPr>
        <w:spacing w:after="0" w:line="240" w:lineRule="auto"/>
        <w:jc w:val="both"/>
        <w:rPr>
          <w:rFonts w:ascii="Arial" w:hAnsi="Arial" w:cs="Arial"/>
          <w:lang w:val="sr-Cyrl-RS"/>
        </w:rPr>
      </w:pPr>
      <w:r w:rsidRPr="00806D32">
        <w:rPr>
          <w:rFonts w:ascii="Arial" w:hAnsi="Arial" w:cs="Arial"/>
          <w:lang w:val="sr-Cyrl-RS"/>
        </w:rPr>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D03646" w:rsidRPr="00806D32" w:rsidRDefault="00D03646" w:rsidP="003E092F">
      <w:pPr>
        <w:pStyle w:val="KDPodnaslov1"/>
        <w:numPr>
          <w:ilvl w:val="0"/>
          <w:numId w:val="25"/>
        </w:numPr>
        <w:spacing w:before="0"/>
        <w:rPr>
          <w:rFonts w:cs="Arial"/>
          <w:lang w:val="sr-Cyrl-RS"/>
        </w:rPr>
      </w:pPr>
      <w:r w:rsidRPr="00806D32">
        <w:rPr>
          <w:rFonts w:eastAsia="Arial Unicode MS" w:cs="Arial"/>
          <w:lang w:val="sr-Cyrl-RS"/>
        </w:rPr>
        <w:br w:type="page"/>
      </w:r>
    </w:p>
    <w:p w:rsidR="00D03646" w:rsidRPr="00806D32" w:rsidRDefault="00D03646" w:rsidP="003E092F">
      <w:pPr>
        <w:pStyle w:val="KDObrazac"/>
        <w:spacing w:before="0"/>
        <w:rPr>
          <w:lang w:val="sr-Cyrl-RS"/>
        </w:rPr>
      </w:pPr>
      <w:r w:rsidRPr="00806D32">
        <w:rPr>
          <w:lang w:val="sr-Cyrl-RS"/>
        </w:rPr>
        <w:lastRenderedPageBreak/>
        <w:t>ОБРАЗАЦ 10.</w:t>
      </w:r>
    </w:p>
    <w:p w:rsidR="00D03646" w:rsidRPr="00806D32" w:rsidRDefault="00D03646" w:rsidP="003E092F">
      <w:pPr>
        <w:rPr>
          <w:rFonts w:ascii="Arial" w:hAnsi="Arial" w:cs="Arial"/>
          <w:sz w:val="22"/>
          <w:szCs w:val="22"/>
          <w:lang w:val="sr-Cyrl-RS"/>
        </w:rPr>
      </w:pPr>
    </w:p>
    <w:p w:rsidR="00D03646" w:rsidRPr="00806D32" w:rsidRDefault="00D03646" w:rsidP="003E092F">
      <w:pPr>
        <w:pStyle w:val="NoSpacing"/>
        <w:suppressAutoHyphens w:val="0"/>
        <w:spacing w:before="0"/>
        <w:jc w:val="center"/>
        <w:rPr>
          <w:rFonts w:cs="Arial"/>
          <w:b/>
          <w:sz w:val="22"/>
          <w:szCs w:val="22"/>
          <w:lang w:val="sr-Cyrl-RS"/>
        </w:rPr>
      </w:pPr>
      <w:r w:rsidRPr="00806D32">
        <w:rPr>
          <w:rFonts w:cs="Arial"/>
          <w:b/>
          <w:sz w:val="22"/>
          <w:szCs w:val="22"/>
          <w:lang w:val="sr-Cyrl-RS"/>
        </w:rPr>
        <w:t>СПОРАЗУМ  УЧЕСНИКА ЗАЈЕДНИЧКЕ ПОНУДЕ</w:t>
      </w:r>
    </w:p>
    <w:p w:rsidR="00D03646" w:rsidRPr="00806D32" w:rsidRDefault="00D03646" w:rsidP="003E092F">
      <w:pPr>
        <w:pStyle w:val="NoSpacing"/>
        <w:suppressAutoHyphens w:val="0"/>
        <w:spacing w:before="0"/>
        <w:jc w:val="center"/>
        <w:rPr>
          <w:rFonts w:cs="Arial"/>
          <w:b/>
          <w:sz w:val="22"/>
          <w:szCs w:val="22"/>
          <w:lang w:val="sr-Cyrl-RS"/>
        </w:rPr>
      </w:pPr>
    </w:p>
    <w:p w:rsidR="00D03646" w:rsidRPr="00806D32" w:rsidRDefault="00D03646" w:rsidP="003E092F">
      <w:pPr>
        <w:pStyle w:val="NoSpacing"/>
        <w:spacing w:before="0"/>
        <w:rPr>
          <w:rFonts w:cs="Arial"/>
          <w:i/>
          <w:sz w:val="22"/>
          <w:szCs w:val="22"/>
          <w:lang w:val="sr-Cyrl-RS"/>
        </w:rPr>
      </w:pPr>
      <w:r w:rsidRPr="00806D32">
        <w:rPr>
          <w:rFonts w:cs="Arial"/>
          <w:i/>
          <w:sz w:val="22"/>
          <w:szCs w:val="22"/>
          <w:lang w:val="sr-Cyrl-RS"/>
        </w:rPr>
        <w:t xml:space="preserve">На основу члана 81. Закона о јавним набавкама </w:t>
      </w:r>
      <w:r w:rsidRPr="00806D32">
        <w:rPr>
          <w:rFonts w:eastAsia="TimesNewRomanPSMT" w:cs="Arial"/>
          <w:i/>
          <w:sz w:val="22"/>
          <w:szCs w:val="22"/>
          <w:lang w:val="sr-Cyrl-RS" w:eastAsia="en-US"/>
        </w:rPr>
        <w:t>(„Сл. гласник РС” бр. 124/2012, 14/15, 68/15</w:t>
      </w:r>
      <w:r w:rsidRPr="00806D32">
        <w:rPr>
          <w:rFonts w:cs="Arial"/>
          <w:i/>
          <w:sz w:val="22"/>
          <w:szCs w:val="22"/>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03646" w:rsidRPr="00806D32" w:rsidTr="00757B2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D03646" w:rsidRPr="00806D32" w:rsidRDefault="00D03646" w:rsidP="003E092F">
            <w:pPr>
              <w:pStyle w:val="NoSpacing"/>
              <w:spacing w:before="0"/>
              <w:rPr>
                <w:rFonts w:cs="Arial"/>
                <w:sz w:val="22"/>
                <w:szCs w:val="22"/>
                <w:lang w:val="sr-Cyrl-RS"/>
              </w:rPr>
            </w:pPr>
            <w:r w:rsidRPr="00806D32">
              <w:rPr>
                <w:rFonts w:cs="Arial"/>
                <w:sz w:val="22"/>
                <w:szCs w:val="22"/>
                <w:lang w:val="sr-Cyrl-RS"/>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D03646" w:rsidRPr="00806D32" w:rsidRDefault="00D03646" w:rsidP="003E092F">
            <w:pPr>
              <w:pStyle w:val="NoSpacing"/>
              <w:spacing w:before="0"/>
              <w:rPr>
                <w:rFonts w:cs="Arial"/>
                <w:sz w:val="22"/>
                <w:szCs w:val="22"/>
                <w:lang w:val="sr-Cyrl-RS"/>
              </w:rPr>
            </w:pPr>
            <w:r w:rsidRPr="00806D32">
              <w:rPr>
                <w:rFonts w:cs="Arial"/>
                <w:sz w:val="22"/>
                <w:szCs w:val="22"/>
                <w:lang w:val="sr-Cyrl-RS"/>
              </w:rPr>
              <w:t>НАЗИВ И СЕДИШТЕ ЧЛАНА ГРУПЕ ПОНУЂАЧА</w:t>
            </w:r>
          </w:p>
        </w:tc>
      </w:tr>
      <w:tr w:rsidR="00D03646" w:rsidRPr="00806D32" w:rsidTr="00757B28">
        <w:trPr>
          <w:trHeight w:val="1244"/>
        </w:trPr>
        <w:tc>
          <w:tcPr>
            <w:tcW w:w="3651"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pStyle w:val="NoSpacing"/>
              <w:spacing w:before="0"/>
              <w:rPr>
                <w:rFonts w:cs="Arial"/>
                <w:i/>
                <w:sz w:val="22"/>
                <w:szCs w:val="22"/>
                <w:lang w:val="sr-Cyrl-RS"/>
              </w:rPr>
            </w:pPr>
            <w:r w:rsidRPr="00806D32">
              <w:rPr>
                <w:rFonts w:cs="Arial"/>
                <w:i/>
                <w:sz w:val="22"/>
                <w:szCs w:val="22"/>
                <w:lang w:val="sr-Cyrl-RS"/>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pStyle w:val="NoSpacing"/>
              <w:spacing w:before="0"/>
              <w:rPr>
                <w:rFonts w:cs="Arial"/>
                <w:sz w:val="22"/>
                <w:szCs w:val="22"/>
                <w:lang w:val="sr-Cyrl-RS"/>
              </w:rPr>
            </w:pPr>
          </w:p>
        </w:tc>
      </w:tr>
      <w:tr w:rsidR="00D03646" w:rsidRPr="00806D32" w:rsidTr="00757B28">
        <w:trPr>
          <w:trHeight w:val="1280"/>
        </w:trPr>
        <w:tc>
          <w:tcPr>
            <w:tcW w:w="3651"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pStyle w:val="NoSpacing"/>
              <w:spacing w:before="0"/>
              <w:rPr>
                <w:rFonts w:cs="Arial"/>
                <w:i/>
                <w:sz w:val="22"/>
                <w:szCs w:val="22"/>
                <w:lang w:val="sr-Cyrl-RS"/>
              </w:rPr>
            </w:pPr>
            <w:r w:rsidRPr="00806D32">
              <w:rPr>
                <w:rFonts w:cs="Arial"/>
                <w:i/>
                <w:sz w:val="22"/>
                <w:szCs w:val="22"/>
                <w:lang w:val="sr-Cyrl-RS"/>
              </w:rPr>
              <w:t xml:space="preserve">2. </w:t>
            </w:r>
            <w:r w:rsidR="00BE574E" w:rsidRPr="00806D32">
              <w:rPr>
                <w:rFonts w:cs="Arial"/>
                <w:i/>
                <w:sz w:val="22"/>
                <w:szCs w:val="22"/>
                <w:lang w:val="sr-Cyrl-RS"/>
              </w:rPr>
              <w:t>Опис</w:t>
            </w:r>
            <w:r w:rsidRPr="00806D32">
              <w:rPr>
                <w:rFonts w:cs="Arial"/>
                <w:i/>
                <w:sz w:val="22"/>
                <w:szCs w:val="22"/>
                <w:lang w:val="sr-Cyrl-RS"/>
              </w:rPr>
              <w:t xml:space="preserve"> послова сваког од понуђача из групе понуђача у извршењу уговора:</w:t>
            </w:r>
          </w:p>
          <w:p w:rsidR="00D03646" w:rsidRPr="00806D32" w:rsidRDefault="00D03646" w:rsidP="003E092F">
            <w:pPr>
              <w:pStyle w:val="NoSpacing"/>
              <w:spacing w:before="0"/>
              <w:rPr>
                <w:rFonts w:cs="Arial"/>
                <w:i/>
                <w:sz w:val="22"/>
                <w:szCs w:val="22"/>
                <w:lang w:val="sr-Cyrl-RS"/>
              </w:rPr>
            </w:pPr>
          </w:p>
          <w:p w:rsidR="00D03646" w:rsidRPr="00806D32" w:rsidRDefault="00D03646" w:rsidP="003E092F">
            <w:pPr>
              <w:pStyle w:val="NoSpacing"/>
              <w:spacing w:before="0"/>
              <w:rPr>
                <w:rFonts w:cs="Arial"/>
                <w:i/>
                <w:sz w:val="22"/>
                <w:szCs w:val="22"/>
                <w:lang w:val="sr-Cyrl-RS"/>
              </w:rPr>
            </w:pPr>
          </w:p>
          <w:p w:rsidR="00D03646" w:rsidRPr="00806D32" w:rsidRDefault="00D03646" w:rsidP="003E092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pStyle w:val="NoSpacing"/>
              <w:spacing w:before="0"/>
              <w:rPr>
                <w:rFonts w:cs="Arial"/>
                <w:sz w:val="22"/>
                <w:szCs w:val="22"/>
                <w:lang w:val="sr-Cyrl-RS"/>
              </w:rPr>
            </w:pPr>
          </w:p>
        </w:tc>
      </w:tr>
      <w:tr w:rsidR="00D03646" w:rsidRPr="00806D32" w:rsidTr="00757B28">
        <w:trPr>
          <w:trHeight w:val="1433"/>
        </w:trPr>
        <w:tc>
          <w:tcPr>
            <w:tcW w:w="3651"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pStyle w:val="NoSpacing"/>
              <w:spacing w:before="0"/>
              <w:rPr>
                <w:rFonts w:cs="Arial"/>
                <w:i/>
                <w:sz w:val="22"/>
                <w:szCs w:val="22"/>
                <w:lang w:val="sr-Cyrl-RS"/>
              </w:rPr>
            </w:pPr>
            <w:r w:rsidRPr="00806D32">
              <w:rPr>
                <w:rFonts w:cs="Arial"/>
                <w:i/>
                <w:sz w:val="22"/>
                <w:szCs w:val="22"/>
                <w:lang w:val="sr-Cyrl-RS"/>
              </w:rPr>
              <w:t>3.Друго:</w:t>
            </w:r>
          </w:p>
          <w:p w:rsidR="00D03646" w:rsidRPr="00806D32" w:rsidRDefault="00D03646" w:rsidP="003E092F">
            <w:pPr>
              <w:pStyle w:val="NoSpacing"/>
              <w:spacing w:before="0"/>
              <w:rPr>
                <w:rFonts w:cs="Arial"/>
                <w:i/>
                <w:sz w:val="22"/>
                <w:szCs w:val="22"/>
                <w:lang w:val="sr-Cyrl-RS"/>
              </w:rPr>
            </w:pPr>
          </w:p>
          <w:p w:rsidR="00D03646" w:rsidRPr="00806D32" w:rsidRDefault="00D03646" w:rsidP="003E092F">
            <w:pPr>
              <w:pStyle w:val="NoSpacing"/>
              <w:spacing w:before="0"/>
              <w:rPr>
                <w:rFonts w:cs="Arial"/>
                <w:i/>
                <w:sz w:val="22"/>
                <w:szCs w:val="22"/>
                <w:lang w:val="sr-Cyrl-RS"/>
              </w:rPr>
            </w:pPr>
          </w:p>
          <w:p w:rsidR="00D03646" w:rsidRPr="00806D32" w:rsidRDefault="00D03646" w:rsidP="003E092F">
            <w:pPr>
              <w:pStyle w:val="NoSpacing"/>
              <w:spacing w:before="0"/>
              <w:rPr>
                <w:rFonts w:cs="Arial"/>
                <w:i/>
                <w:sz w:val="22"/>
                <w:szCs w:val="22"/>
                <w:lang w:val="sr-Cyrl-RS"/>
              </w:rPr>
            </w:pPr>
          </w:p>
          <w:p w:rsidR="00D03646" w:rsidRPr="00806D32" w:rsidRDefault="00D03646" w:rsidP="003E092F">
            <w:pPr>
              <w:pStyle w:val="NoSpacing"/>
              <w:spacing w:before="0"/>
              <w:rPr>
                <w:rFonts w:cs="Arial"/>
                <w:i/>
                <w:sz w:val="22"/>
                <w:szCs w:val="22"/>
                <w:lang w:val="sr-Cyrl-RS"/>
              </w:rPr>
            </w:pPr>
          </w:p>
          <w:p w:rsidR="00D03646" w:rsidRPr="00806D32" w:rsidRDefault="00D03646" w:rsidP="003E092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D03646" w:rsidRPr="00806D32" w:rsidRDefault="00D03646" w:rsidP="003E092F">
            <w:pPr>
              <w:pStyle w:val="NoSpacing"/>
              <w:spacing w:before="0"/>
              <w:rPr>
                <w:rFonts w:cs="Arial"/>
                <w:sz w:val="22"/>
                <w:szCs w:val="22"/>
                <w:lang w:val="sr-Cyrl-RS"/>
              </w:rPr>
            </w:pPr>
          </w:p>
        </w:tc>
      </w:tr>
    </w:tbl>
    <w:p w:rsidR="00D03646" w:rsidRPr="00806D32" w:rsidRDefault="00D03646" w:rsidP="003E092F">
      <w:pPr>
        <w:tabs>
          <w:tab w:val="num" w:pos="360"/>
        </w:tabs>
        <w:rPr>
          <w:rFonts w:ascii="Arial" w:hAnsi="Arial" w:cs="Arial"/>
          <w:i/>
          <w:spacing w:val="2"/>
          <w:sz w:val="22"/>
          <w:szCs w:val="22"/>
          <w:lang w:val="sr-Cyrl-RS"/>
        </w:rPr>
      </w:pPr>
    </w:p>
    <w:p w:rsidR="00D03646" w:rsidRPr="00806D32" w:rsidRDefault="00D03646" w:rsidP="003E092F">
      <w:pPr>
        <w:pStyle w:val="NoSpacing"/>
        <w:framePr w:hSpace="180" w:wrap="around" w:vAnchor="text" w:hAnchor="margin" w:y="194"/>
        <w:spacing w:before="0"/>
        <w:rPr>
          <w:rFonts w:cs="Arial"/>
          <w:i/>
          <w:sz w:val="22"/>
          <w:szCs w:val="22"/>
          <w:lang w:val="sr-Cyrl-RS"/>
        </w:rPr>
      </w:pPr>
      <w:r w:rsidRPr="00806D32">
        <w:rPr>
          <w:rFonts w:cs="Arial"/>
          <w:i/>
          <w:sz w:val="22"/>
          <w:szCs w:val="22"/>
          <w:lang w:val="sr-Cyrl-RS"/>
        </w:rPr>
        <w:t>Потпис одговорног лица члана групе понуђача:</w:t>
      </w:r>
    </w:p>
    <w:p w:rsidR="00D03646" w:rsidRPr="00806D32" w:rsidRDefault="00D03646" w:rsidP="003E092F">
      <w:pPr>
        <w:pStyle w:val="NoSpacing"/>
        <w:framePr w:hSpace="180" w:wrap="around" w:vAnchor="text" w:hAnchor="margin" w:y="194"/>
        <w:spacing w:before="0"/>
        <w:rPr>
          <w:rFonts w:cs="Arial"/>
          <w:i/>
          <w:sz w:val="22"/>
          <w:szCs w:val="22"/>
          <w:lang w:val="sr-Cyrl-RS"/>
        </w:rPr>
      </w:pPr>
      <w:r w:rsidRPr="00806D32">
        <w:rPr>
          <w:rFonts w:cs="Arial"/>
          <w:i/>
          <w:sz w:val="22"/>
          <w:szCs w:val="22"/>
          <w:lang w:val="sr-Cyrl-RS"/>
        </w:rPr>
        <w:t>______________________</w:t>
      </w:r>
    </w:p>
    <w:p w:rsidR="00D03646" w:rsidRPr="00806D32" w:rsidRDefault="00D03646" w:rsidP="003E092F">
      <w:pPr>
        <w:tabs>
          <w:tab w:val="num" w:pos="360"/>
        </w:tabs>
        <w:rPr>
          <w:rFonts w:ascii="Arial" w:hAnsi="Arial" w:cs="Arial"/>
          <w:i/>
          <w:sz w:val="22"/>
          <w:szCs w:val="22"/>
          <w:lang w:val="sr-Cyrl-RS"/>
        </w:rPr>
      </w:pPr>
      <w:r w:rsidRPr="00806D32">
        <w:rPr>
          <w:rFonts w:ascii="Arial" w:hAnsi="Arial" w:cs="Arial"/>
          <w:i/>
          <w:sz w:val="22"/>
          <w:szCs w:val="22"/>
          <w:lang w:val="sr-Cyrl-RS"/>
        </w:rPr>
        <w:t xml:space="preserve">                                       м.п.</w:t>
      </w:r>
    </w:p>
    <w:p w:rsidR="00D03646" w:rsidRPr="00806D32" w:rsidRDefault="00D03646" w:rsidP="003E092F">
      <w:pPr>
        <w:pStyle w:val="NoSpacing"/>
        <w:framePr w:hSpace="180" w:wrap="around" w:vAnchor="text" w:hAnchor="margin" w:y="194"/>
        <w:spacing w:before="0"/>
        <w:rPr>
          <w:rFonts w:cs="Arial"/>
          <w:i/>
          <w:sz w:val="22"/>
          <w:szCs w:val="22"/>
          <w:lang w:val="sr-Cyrl-RS"/>
        </w:rPr>
      </w:pPr>
      <w:r w:rsidRPr="00806D32">
        <w:rPr>
          <w:rFonts w:cs="Arial"/>
          <w:i/>
          <w:sz w:val="22"/>
          <w:szCs w:val="22"/>
          <w:lang w:val="sr-Cyrl-RS"/>
        </w:rPr>
        <w:t>Потпис одговорног лица члана групе понуђача:</w:t>
      </w:r>
    </w:p>
    <w:p w:rsidR="00D03646" w:rsidRPr="00806D32" w:rsidRDefault="00D03646" w:rsidP="003E092F">
      <w:pPr>
        <w:pStyle w:val="NoSpacing"/>
        <w:framePr w:hSpace="180" w:wrap="around" w:vAnchor="text" w:hAnchor="margin" w:y="194"/>
        <w:spacing w:before="0"/>
        <w:rPr>
          <w:rFonts w:cs="Arial"/>
          <w:i/>
          <w:sz w:val="22"/>
          <w:szCs w:val="22"/>
          <w:lang w:val="sr-Cyrl-RS"/>
        </w:rPr>
      </w:pPr>
      <w:r w:rsidRPr="00806D32">
        <w:rPr>
          <w:rFonts w:cs="Arial"/>
          <w:i/>
          <w:sz w:val="22"/>
          <w:szCs w:val="22"/>
          <w:lang w:val="sr-Cyrl-RS"/>
        </w:rPr>
        <w:t>______________________</w:t>
      </w:r>
    </w:p>
    <w:p w:rsidR="00D03646" w:rsidRPr="00806D32" w:rsidRDefault="00D03646" w:rsidP="003E092F">
      <w:pPr>
        <w:tabs>
          <w:tab w:val="num" w:pos="360"/>
        </w:tabs>
        <w:rPr>
          <w:rFonts w:ascii="Arial" w:hAnsi="Arial" w:cs="Arial"/>
          <w:i/>
          <w:sz w:val="22"/>
          <w:szCs w:val="22"/>
          <w:lang w:val="sr-Cyrl-RS"/>
        </w:rPr>
      </w:pPr>
      <w:r w:rsidRPr="00806D32">
        <w:rPr>
          <w:rFonts w:ascii="Arial" w:hAnsi="Arial" w:cs="Arial"/>
          <w:i/>
          <w:sz w:val="22"/>
          <w:szCs w:val="22"/>
          <w:lang w:val="sr-Cyrl-RS"/>
        </w:rPr>
        <w:t xml:space="preserve">                                       м.п.</w:t>
      </w:r>
    </w:p>
    <w:p w:rsidR="00D03646" w:rsidRPr="00806D32" w:rsidRDefault="00D03646" w:rsidP="003E092F">
      <w:pPr>
        <w:rPr>
          <w:rFonts w:ascii="Arial" w:hAnsi="Arial" w:cs="Arial"/>
          <w:spacing w:val="4"/>
          <w:sz w:val="22"/>
          <w:szCs w:val="22"/>
          <w:lang w:val="sr-Cyrl-RS"/>
        </w:rPr>
      </w:pPr>
      <w:r w:rsidRPr="00806D32">
        <w:rPr>
          <w:rFonts w:ascii="Arial" w:hAnsi="Arial" w:cs="Arial"/>
          <w:sz w:val="22"/>
          <w:szCs w:val="22"/>
          <w:lang w:val="sr-Cyrl-RS"/>
        </w:rPr>
        <w:t xml:space="preserve">        </w:t>
      </w:r>
      <w:r w:rsidRPr="00806D32">
        <w:rPr>
          <w:rFonts w:ascii="Arial" w:hAnsi="Arial" w:cs="Arial"/>
          <w:spacing w:val="4"/>
          <w:sz w:val="22"/>
          <w:szCs w:val="22"/>
          <w:lang w:val="sr-Cyrl-RS"/>
        </w:rPr>
        <w:t xml:space="preserve">Датум:                                                                                                  </w:t>
      </w:r>
      <w:r w:rsidRPr="00806D32">
        <w:rPr>
          <w:rFonts w:ascii="Arial" w:hAnsi="Arial" w:cs="Arial"/>
          <w:spacing w:val="2"/>
          <w:sz w:val="22"/>
          <w:szCs w:val="22"/>
          <w:lang w:val="sr-Cyrl-RS"/>
        </w:rPr>
        <w:t xml:space="preserve">    </w:t>
      </w:r>
    </w:p>
    <w:p w:rsidR="00D03646" w:rsidRPr="00806D32" w:rsidRDefault="00D03646" w:rsidP="003E092F">
      <w:pPr>
        <w:rPr>
          <w:rFonts w:ascii="Arial" w:hAnsi="Arial" w:cs="Arial"/>
          <w:sz w:val="22"/>
          <w:szCs w:val="22"/>
          <w:lang w:val="sr-Cyrl-RS"/>
        </w:rPr>
      </w:pPr>
      <w:r w:rsidRPr="00806D32">
        <w:rPr>
          <w:rFonts w:ascii="Arial" w:hAnsi="Arial" w:cs="Arial"/>
          <w:spacing w:val="2"/>
          <w:sz w:val="22"/>
          <w:szCs w:val="22"/>
          <w:lang w:val="sr-Cyrl-RS"/>
        </w:rPr>
        <w:t xml:space="preserve">_____________________                       </w:t>
      </w: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br w:type="page"/>
      </w:r>
    </w:p>
    <w:p w:rsidR="00D03646" w:rsidRPr="00806D32" w:rsidRDefault="00D03646" w:rsidP="003E092F">
      <w:pPr>
        <w:pStyle w:val="Heading1"/>
        <w:spacing w:before="0"/>
      </w:pPr>
      <w:r w:rsidRPr="00806D32">
        <w:lastRenderedPageBreak/>
        <w:t>МОДЕЛ УГОВОРА</w:t>
      </w:r>
    </w:p>
    <w:p w:rsidR="00D03646" w:rsidRPr="00806D32" w:rsidRDefault="00D03646" w:rsidP="003E092F">
      <w:pPr>
        <w:pStyle w:val="KDParagraf"/>
        <w:spacing w:before="0"/>
        <w:rPr>
          <w:rFonts w:cs="Arial"/>
          <w:lang w:val="sr-Cyrl-RS"/>
        </w:rPr>
      </w:pPr>
    </w:p>
    <w:p w:rsidR="00D03646" w:rsidRPr="00806D32" w:rsidRDefault="00D03646" w:rsidP="003E092F">
      <w:pPr>
        <w:pStyle w:val="KDParagraf"/>
        <w:spacing w:before="0"/>
        <w:rPr>
          <w:rFonts w:cs="Arial"/>
          <w:i/>
          <w:lang w:val="sr-Cyrl-RS"/>
        </w:rPr>
      </w:pPr>
      <w:r w:rsidRPr="00806D32">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D03646" w:rsidRPr="00806D32" w:rsidRDefault="00D03646" w:rsidP="003E092F">
      <w:pPr>
        <w:pStyle w:val="KDParagraf"/>
        <w:spacing w:before="0"/>
        <w:rPr>
          <w:rFonts w:cs="Arial"/>
          <w:i/>
          <w:lang w:val="sr-Cyrl-RS"/>
        </w:rPr>
      </w:pPr>
    </w:p>
    <w:p w:rsidR="00D03646" w:rsidRPr="00806D32" w:rsidRDefault="00D03646" w:rsidP="003E092F">
      <w:pPr>
        <w:rPr>
          <w:rFonts w:ascii="Arial" w:hAnsi="Arial" w:cs="Arial"/>
          <w:sz w:val="22"/>
          <w:szCs w:val="22"/>
          <w:lang w:val="sr-Cyrl-RS"/>
        </w:rPr>
      </w:pPr>
    </w:p>
    <w:p w:rsidR="00A52764" w:rsidRPr="00806D32" w:rsidRDefault="00A52764" w:rsidP="00A52764">
      <w:pPr>
        <w:rPr>
          <w:rFonts w:ascii="Arial" w:hAnsi="Arial" w:cs="Arial"/>
          <w:sz w:val="22"/>
          <w:szCs w:val="22"/>
          <w:lang w:val="sr-Cyrl-RS"/>
        </w:rPr>
      </w:pPr>
    </w:p>
    <w:p w:rsidR="00A52764" w:rsidRPr="00806D32" w:rsidRDefault="00A52764" w:rsidP="00A52764">
      <w:pPr>
        <w:pStyle w:val="KDParagraf"/>
        <w:spacing w:before="0"/>
        <w:rPr>
          <w:rFonts w:cs="Arial"/>
          <w:b/>
          <w:lang w:val="sr-Cyrl-RS"/>
        </w:rPr>
      </w:pPr>
      <w:r w:rsidRPr="00806D32">
        <w:rPr>
          <w:rFonts w:cs="Arial"/>
          <w:b/>
          <w:lang w:val="sr-Cyrl-RS"/>
        </w:rPr>
        <w:t>УГОВОРНЕ СТРАНЕ:</w:t>
      </w:r>
    </w:p>
    <w:p w:rsidR="00A52764" w:rsidRPr="00806D32" w:rsidRDefault="00A52764" w:rsidP="00A52764">
      <w:pPr>
        <w:pStyle w:val="KDParagraf"/>
        <w:spacing w:before="0"/>
        <w:rPr>
          <w:rFonts w:cs="Arial"/>
          <w:b/>
          <w:lang w:val="sr-Cyrl-RS"/>
        </w:rPr>
      </w:pPr>
    </w:p>
    <w:p w:rsidR="00A52764" w:rsidRPr="00806D32" w:rsidRDefault="00A52764" w:rsidP="00A52764">
      <w:pPr>
        <w:pStyle w:val="KDParagraf"/>
        <w:spacing w:before="0"/>
        <w:rPr>
          <w:rFonts w:cs="Arial"/>
          <w:b/>
          <w:lang w:val="sr-Cyrl-RS"/>
        </w:rPr>
      </w:pPr>
      <w:r w:rsidRPr="00806D32">
        <w:rPr>
          <w:rFonts w:cs="Arial"/>
          <w:b/>
          <w:lang w:val="sr-Cyrl-RS"/>
        </w:rPr>
        <w:t>КОРИСНИК УСЛУГЕ:</w:t>
      </w:r>
    </w:p>
    <w:p w:rsidR="00A52764" w:rsidRPr="00806D32" w:rsidRDefault="00A52764" w:rsidP="00A52764">
      <w:pPr>
        <w:pStyle w:val="KDParagraf"/>
        <w:spacing w:before="0"/>
        <w:rPr>
          <w:rFonts w:cs="Arial"/>
          <w:b/>
          <w:lang w:val="sr-Cyrl-RS"/>
        </w:rPr>
      </w:pPr>
    </w:p>
    <w:p w:rsidR="00A52764" w:rsidRPr="00806D32" w:rsidRDefault="00A52764" w:rsidP="00A52764">
      <w:pPr>
        <w:pStyle w:val="ListParagraph"/>
        <w:numPr>
          <w:ilvl w:val="0"/>
          <w:numId w:val="30"/>
        </w:numPr>
        <w:tabs>
          <w:tab w:val="left" w:pos="360"/>
        </w:tabs>
        <w:spacing w:after="0" w:line="240" w:lineRule="auto"/>
        <w:jc w:val="both"/>
        <w:rPr>
          <w:rFonts w:ascii="Arial" w:hAnsi="Arial" w:cs="Arial"/>
          <w:lang w:val="sr-Cyrl-RS"/>
        </w:rPr>
      </w:pPr>
      <w:r w:rsidRPr="00806D32">
        <w:rPr>
          <w:rFonts w:ascii="Arial" w:hAnsi="Arial" w:cs="Arial"/>
          <w:lang w:val="sr-Cyrl-RS"/>
        </w:rPr>
        <w:t>Јавно предузеће „Електропривреда Србије“ Београд, Улица Балканска број 13, Матични број 20053658, ПИБ 103920327, Текући рачун 160-700-13 Banka Intesа ад Београд, које заступа законски заступник Милорад Грчић, в.д.  директора (у даљем тексту: Корисник услуге )</w:t>
      </w:r>
    </w:p>
    <w:p w:rsidR="00A52764" w:rsidRPr="00806D32" w:rsidRDefault="00A52764" w:rsidP="00A52764">
      <w:pPr>
        <w:rPr>
          <w:rFonts w:ascii="Arial" w:hAnsi="Arial" w:cs="Arial"/>
          <w:sz w:val="22"/>
          <w:szCs w:val="22"/>
          <w:lang w:val="sr-Cyrl-RS"/>
        </w:rPr>
      </w:pPr>
      <w:r w:rsidRPr="00806D32">
        <w:rPr>
          <w:rFonts w:ascii="Arial" w:hAnsi="Arial" w:cs="Arial"/>
          <w:sz w:val="22"/>
          <w:szCs w:val="22"/>
          <w:lang w:val="sr-Cyrl-RS"/>
        </w:rPr>
        <w:t>И</w:t>
      </w:r>
    </w:p>
    <w:p w:rsidR="00A52764" w:rsidRPr="00806D32" w:rsidRDefault="00A52764" w:rsidP="00A52764">
      <w:pPr>
        <w:tabs>
          <w:tab w:val="left" w:pos="567"/>
        </w:tabs>
        <w:ind w:right="110"/>
        <w:contextualSpacing/>
        <w:rPr>
          <w:rFonts w:ascii="Arial" w:hAnsi="Arial" w:cs="Arial"/>
          <w:szCs w:val="24"/>
          <w:lang w:val="sr-Cyrl-RS"/>
        </w:rPr>
      </w:pPr>
      <w:r w:rsidRPr="00806D32">
        <w:rPr>
          <w:rFonts w:ascii="Arial" w:hAnsi="Arial" w:cs="Arial"/>
          <w:b/>
          <w:szCs w:val="24"/>
        </w:rPr>
        <w:t>ПРУЖАЛАЦ УСЛУГЕ</w:t>
      </w:r>
      <w:r w:rsidRPr="00806D32">
        <w:rPr>
          <w:rFonts w:ascii="Arial" w:hAnsi="Arial" w:cs="Arial"/>
          <w:b/>
          <w:szCs w:val="24"/>
          <w:lang w:val="sr-Cyrl-RS"/>
        </w:rPr>
        <w:t>:</w:t>
      </w:r>
    </w:p>
    <w:p w:rsidR="00A52764" w:rsidRPr="00806D32" w:rsidRDefault="00A52764" w:rsidP="00A52764">
      <w:pPr>
        <w:rPr>
          <w:rFonts w:ascii="Arial" w:hAnsi="Arial" w:cs="Arial"/>
          <w:sz w:val="22"/>
          <w:szCs w:val="22"/>
          <w:lang w:val="sr-Cyrl-RS"/>
        </w:rPr>
      </w:pPr>
    </w:p>
    <w:p w:rsidR="00A52764" w:rsidRPr="00806D32" w:rsidRDefault="00A52764" w:rsidP="00A52764">
      <w:pPr>
        <w:pStyle w:val="ListParagraph"/>
        <w:numPr>
          <w:ilvl w:val="0"/>
          <w:numId w:val="30"/>
        </w:numPr>
        <w:spacing w:after="0" w:line="240" w:lineRule="auto"/>
        <w:jc w:val="both"/>
        <w:rPr>
          <w:rFonts w:ascii="Arial" w:hAnsi="Arial" w:cs="Arial"/>
          <w:lang w:val="sr-Cyrl-RS"/>
        </w:rPr>
      </w:pPr>
      <w:r w:rsidRPr="00806D32">
        <w:rPr>
          <w:rFonts w:ascii="Arial" w:hAnsi="Arial" w:cs="Arial"/>
          <w:lang w:val="sr-Cyrl-RS"/>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rsidR="00A52764" w:rsidRPr="00806D32" w:rsidRDefault="00A52764" w:rsidP="00A52764">
      <w:pPr>
        <w:pStyle w:val="ListParagraph"/>
        <w:spacing w:after="0" w:line="240" w:lineRule="auto"/>
        <w:jc w:val="both"/>
        <w:rPr>
          <w:rFonts w:ascii="Arial" w:hAnsi="Arial" w:cs="Arial"/>
          <w:lang w:val="sr-Cyrl-RS"/>
        </w:rPr>
      </w:pPr>
    </w:p>
    <w:p w:rsidR="00A52764" w:rsidRPr="00806D32" w:rsidRDefault="00A52764" w:rsidP="00A52764">
      <w:pPr>
        <w:tabs>
          <w:tab w:val="left" w:pos="567"/>
        </w:tabs>
        <w:ind w:left="360" w:right="110"/>
        <w:rPr>
          <w:rFonts w:ascii="Arial" w:hAnsi="Arial" w:cs="Arial"/>
          <w:szCs w:val="24"/>
          <w:lang w:val="sr-Cyrl-RS"/>
        </w:rPr>
      </w:pPr>
      <w:r w:rsidRPr="00806D32">
        <w:rPr>
          <w:rFonts w:ascii="Arial" w:hAnsi="Arial" w:cs="Arial"/>
          <w:szCs w:val="24"/>
          <w:lang w:val="sr-Cyrl-RS"/>
        </w:rPr>
        <w:t>Док су чланови групе/подизвођач:</w:t>
      </w:r>
    </w:p>
    <w:p w:rsidR="00A52764" w:rsidRPr="00806D32" w:rsidRDefault="00A52764" w:rsidP="00A52764">
      <w:pPr>
        <w:jc w:val="both"/>
        <w:rPr>
          <w:rFonts w:ascii="Arial" w:hAnsi="Arial" w:cs="Arial"/>
          <w:lang w:val="sr-Cyrl-RS"/>
        </w:rPr>
      </w:pPr>
    </w:p>
    <w:p w:rsidR="00A52764" w:rsidRPr="00806D32" w:rsidRDefault="00A52764" w:rsidP="00A52764">
      <w:pPr>
        <w:ind w:left="360"/>
        <w:rPr>
          <w:rFonts w:ascii="Arial" w:hAnsi="Arial" w:cs="Arial"/>
          <w:sz w:val="22"/>
          <w:szCs w:val="22"/>
          <w:lang w:val="sr-Cyrl-RS"/>
        </w:rPr>
      </w:pPr>
    </w:p>
    <w:p w:rsidR="00A52764" w:rsidRPr="00806D32" w:rsidRDefault="00A52764" w:rsidP="00A52764">
      <w:pPr>
        <w:jc w:val="both"/>
        <w:rPr>
          <w:rFonts w:ascii="Arial" w:eastAsia="Calibri" w:hAnsi="Arial" w:cs="Arial"/>
          <w:sz w:val="22"/>
          <w:szCs w:val="22"/>
          <w:lang w:val="sr-Cyrl-RS"/>
        </w:rPr>
      </w:pPr>
      <w:r w:rsidRPr="00806D32">
        <w:rPr>
          <w:rFonts w:ascii="Arial" w:eastAsia="Calibri" w:hAnsi="Arial" w:cs="Arial"/>
          <w:sz w:val="22"/>
          <w:szCs w:val="22"/>
          <w:lang w:val="sr-Cyrl-RS"/>
        </w:rPr>
        <w:t>2а)________________________________________из</w:t>
      </w:r>
      <w:r w:rsidRPr="00806D32">
        <w:rPr>
          <w:rFonts w:ascii="Arial" w:eastAsia="Calibri" w:hAnsi="Arial" w:cs="Arial"/>
          <w:sz w:val="22"/>
          <w:szCs w:val="22"/>
          <w:lang w:val="sr-Cyrl-RS"/>
        </w:rPr>
        <w:tab/>
        <w:t>_____________, улица</w:t>
      </w:r>
    </w:p>
    <w:p w:rsidR="00A52764" w:rsidRPr="00806D32" w:rsidRDefault="00A52764" w:rsidP="00A52764">
      <w:pPr>
        <w:jc w:val="both"/>
        <w:rPr>
          <w:rFonts w:ascii="Arial" w:eastAsia="Calibri" w:hAnsi="Arial" w:cs="Arial"/>
          <w:i/>
          <w:sz w:val="22"/>
          <w:szCs w:val="22"/>
          <w:lang w:val="sr-Cyrl-RS"/>
        </w:rPr>
      </w:pPr>
      <w:r w:rsidRPr="00806D32">
        <w:rPr>
          <w:rFonts w:ascii="Arial" w:eastAsia="Calibri" w:hAnsi="Arial" w:cs="Arial"/>
          <w:sz w:val="22"/>
          <w:szCs w:val="22"/>
          <w:lang w:val="sr-Cyrl-RS"/>
        </w:rPr>
        <w:t xml:space="preserve"> ___________________ бр. ___, ПИБ: _____________, матични број _____________, </w:t>
      </w:r>
      <w:r w:rsidRPr="00806D32">
        <w:rPr>
          <w:rFonts w:ascii="Arial" w:hAnsi="Arial" w:cs="Arial"/>
          <w:sz w:val="22"/>
          <w:szCs w:val="22"/>
          <w:lang w:val="sr-Cyrl-RS"/>
        </w:rPr>
        <w:t>Текући рачун ____________, банка ______________ ,</w:t>
      </w:r>
      <w:r w:rsidRPr="00806D32">
        <w:rPr>
          <w:rFonts w:ascii="Arial" w:eastAsia="Calibri" w:hAnsi="Arial" w:cs="Arial"/>
          <w:sz w:val="22"/>
          <w:szCs w:val="22"/>
          <w:lang w:val="sr-Cyrl-RS"/>
        </w:rPr>
        <w:t xml:space="preserve">кога заступа __________________________, </w:t>
      </w:r>
      <w:r w:rsidRPr="00806D32">
        <w:rPr>
          <w:rFonts w:ascii="Arial" w:eastAsia="Calibri" w:hAnsi="Arial" w:cs="Arial"/>
          <w:i/>
          <w:sz w:val="22"/>
          <w:szCs w:val="22"/>
          <w:lang w:val="sr-Cyrl-RS"/>
        </w:rPr>
        <w:t>(члан групе понуђача или подизвођач)</w:t>
      </w:r>
    </w:p>
    <w:p w:rsidR="00A52764" w:rsidRPr="00806D32" w:rsidRDefault="00A52764" w:rsidP="00A52764">
      <w:pPr>
        <w:jc w:val="both"/>
        <w:rPr>
          <w:rFonts w:ascii="Arial" w:eastAsia="Calibri" w:hAnsi="Arial" w:cs="Arial"/>
          <w:sz w:val="22"/>
          <w:szCs w:val="22"/>
          <w:lang w:val="sr-Cyrl-RS"/>
        </w:rPr>
      </w:pPr>
      <w:r w:rsidRPr="00806D32">
        <w:rPr>
          <w:rFonts w:ascii="Arial" w:eastAsia="Calibri" w:hAnsi="Arial" w:cs="Arial"/>
          <w:sz w:val="22"/>
          <w:szCs w:val="22"/>
          <w:lang w:val="sr-Cyrl-RS"/>
        </w:rPr>
        <w:t>2б)_______________________________________из</w:t>
      </w:r>
      <w:r w:rsidRPr="00806D32">
        <w:rPr>
          <w:rFonts w:ascii="Arial" w:eastAsia="Calibri" w:hAnsi="Arial" w:cs="Arial"/>
          <w:sz w:val="22"/>
          <w:szCs w:val="22"/>
          <w:lang w:val="sr-Cyrl-RS"/>
        </w:rPr>
        <w:tab/>
        <w:t>_____________, улица</w:t>
      </w:r>
    </w:p>
    <w:p w:rsidR="00A52764" w:rsidRPr="00806D32" w:rsidRDefault="00A52764" w:rsidP="00A52764">
      <w:pPr>
        <w:jc w:val="both"/>
        <w:rPr>
          <w:rFonts w:ascii="Arial" w:eastAsia="Calibri" w:hAnsi="Arial" w:cs="Arial"/>
          <w:sz w:val="22"/>
          <w:szCs w:val="22"/>
          <w:lang w:val="sr-Cyrl-RS"/>
        </w:rPr>
      </w:pPr>
      <w:r w:rsidRPr="00806D32">
        <w:rPr>
          <w:rFonts w:ascii="Arial" w:eastAsia="Calibri" w:hAnsi="Arial" w:cs="Arial"/>
          <w:sz w:val="22"/>
          <w:szCs w:val="22"/>
          <w:lang w:val="sr-Cyrl-RS"/>
        </w:rPr>
        <w:t xml:space="preserve"> ___________________ бр. ___, ПИБ: _____________, матични број _____________, </w:t>
      </w:r>
    </w:p>
    <w:p w:rsidR="00A52764" w:rsidRPr="00806D32" w:rsidRDefault="00A52764" w:rsidP="00A52764">
      <w:pPr>
        <w:jc w:val="both"/>
        <w:rPr>
          <w:rFonts w:ascii="Arial" w:eastAsia="Calibri" w:hAnsi="Arial" w:cs="Arial"/>
          <w:sz w:val="22"/>
          <w:szCs w:val="22"/>
          <w:lang w:val="sr-Cyrl-RS"/>
        </w:rPr>
      </w:pPr>
      <w:r w:rsidRPr="00806D32">
        <w:rPr>
          <w:rFonts w:ascii="Arial" w:hAnsi="Arial" w:cs="Arial"/>
          <w:sz w:val="22"/>
          <w:szCs w:val="22"/>
          <w:lang w:val="sr-Cyrl-RS"/>
        </w:rPr>
        <w:t>Текући рачун ____________, банка ______________ ,</w:t>
      </w:r>
      <w:r w:rsidRPr="00806D32">
        <w:rPr>
          <w:rFonts w:ascii="Arial" w:eastAsia="Calibri" w:hAnsi="Arial" w:cs="Arial"/>
          <w:sz w:val="22"/>
          <w:szCs w:val="22"/>
          <w:lang w:val="sr-Cyrl-RS"/>
        </w:rPr>
        <w:t xml:space="preserve">кога  заступа _______________________, </w:t>
      </w:r>
      <w:r w:rsidRPr="00806D32">
        <w:rPr>
          <w:rFonts w:ascii="Arial" w:eastAsia="Calibri" w:hAnsi="Arial" w:cs="Arial"/>
          <w:i/>
          <w:sz w:val="22"/>
          <w:szCs w:val="22"/>
          <w:lang w:val="sr-Cyrl-RS"/>
        </w:rPr>
        <w:t>(члан групе понуђача или подизвођач)</w:t>
      </w:r>
    </w:p>
    <w:p w:rsidR="00A52764" w:rsidRPr="00806D32" w:rsidRDefault="00A52764" w:rsidP="00A52764">
      <w:pPr>
        <w:pStyle w:val="KDParagraf"/>
        <w:spacing w:before="0"/>
        <w:rPr>
          <w:rFonts w:cs="Arial"/>
          <w:lang w:val="sr-Cyrl-RS"/>
        </w:rPr>
      </w:pPr>
    </w:p>
    <w:p w:rsidR="00A52764" w:rsidRPr="00806D32" w:rsidRDefault="00A52764" w:rsidP="00A52764">
      <w:pPr>
        <w:pStyle w:val="KDParagraf"/>
        <w:spacing w:before="0"/>
        <w:rPr>
          <w:rFonts w:cs="Arial"/>
          <w:lang w:val="sr-Cyrl-RS"/>
        </w:rPr>
      </w:pPr>
      <w:r w:rsidRPr="00806D32">
        <w:rPr>
          <w:rFonts w:cs="Arial"/>
          <w:lang w:val="sr-Cyrl-RS"/>
        </w:rPr>
        <w:t>(у даљем тексту заједно: Уговорне стране)</w:t>
      </w:r>
    </w:p>
    <w:p w:rsidR="00A52764" w:rsidRPr="00806D32" w:rsidRDefault="00A52764" w:rsidP="00A52764">
      <w:pPr>
        <w:pStyle w:val="KDParagraf"/>
        <w:spacing w:before="0"/>
        <w:rPr>
          <w:rFonts w:cs="Arial"/>
          <w:lang w:val="sr-Cyrl-RS"/>
        </w:rPr>
      </w:pPr>
    </w:p>
    <w:p w:rsidR="00A52764" w:rsidRPr="00806D32" w:rsidRDefault="00A52764" w:rsidP="00A52764">
      <w:pPr>
        <w:pStyle w:val="KDParagraf"/>
        <w:spacing w:before="0"/>
        <w:rPr>
          <w:rFonts w:cs="Arial"/>
          <w:lang w:val="sr-Cyrl-RS"/>
        </w:rPr>
      </w:pPr>
    </w:p>
    <w:p w:rsidR="00A52764" w:rsidRPr="00806D32" w:rsidRDefault="00A52764" w:rsidP="00A52764">
      <w:pPr>
        <w:pStyle w:val="KDParagraf"/>
        <w:spacing w:before="0"/>
        <w:rPr>
          <w:rFonts w:cs="Arial"/>
          <w:lang w:val="sr-Cyrl-RS"/>
        </w:rPr>
      </w:pPr>
      <w:r w:rsidRPr="00806D32">
        <w:rPr>
          <w:rFonts w:cs="Arial"/>
          <w:lang w:val="sr-Cyrl-RS"/>
        </w:rPr>
        <w:t>закључиле су у Београду,</w:t>
      </w:r>
    </w:p>
    <w:p w:rsidR="00A52764" w:rsidRPr="00806D32" w:rsidRDefault="00A52764" w:rsidP="00A52764">
      <w:pPr>
        <w:pStyle w:val="KDParagraf"/>
        <w:spacing w:before="0"/>
        <w:rPr>
          <w:rFonts w:cs="Arial"/>
          <w:lang w:val="sr-Cyrl-RS"/>
        </w:rPr>
      </w:pPr>
    </w:p>
    <w:p w:rsidR="00A52764" w:rsidRPr="00806D32" w:rsidRDefault="00A52764" w:rsidP="00A52764">
      <w:pPr>
        <w:pStyle w:val="KDParagraf"/>
        <w:tabs>
          <w:tab w:val="clear" w:pos="567"/>
          <w:tab w:val="left" w:pos="6405"/>
        </w:tabs>
        <w:spacing w:before="0"/>
        <w:rPr>
          <w:rFonts w:cs="Arial"/>
          <w:lang w:val="sr-Cyrl-RS"/>
        </w:rPr>
      </w:pPr>
      <w:r w:rsidRPr="00806D32">
        <w:rPr>
          <w:rFonts w:cs="Arial"/>
          <w:lang w:val="sr-Cyrl-RS"/>
        </w:rPr>
        <w:tab/>
      </w:r>
    </w:p>
    <w:p w:rsidR="00A52764" w:rsidRPr="00806D32" w:rsidRDefault="00A52764" w:rsidP="00A52764">
      <w:pPr>
        <w:jc w:val="center"/>
        <w:rPr>
          <w:rFonts w:ascii="Arial" w:hAnsi="Arial" w:cs="Arial"/>
          <w:b/>
          <w:sz w:val="22"/>
          <w:szCs w:val="22"/>
          <w:lang w:val="sr-Cyrl-RS"/>
        </w:rPr>
      </w:pPr>
      <w:r w:rsidRPr="00806D32">
        <w:rPr>
          <w:rFonts w:ascii="Arial" w:hAnsi="Arial" w:cs="Arial"/>
          <w:b/>
          <w:sz w:val="22"/>
          <w:szCs w:val="22"/>
          <w:lang w:val="sr-Cyrl-RS"/>
        </w:rPr>
        <w:t>УГОВОР О ПРУЖАЊУ УСЛУГА СА ПРАТЕЋИМ ДОБРИМА</w:t>
      </w:r>
    </w:p>
    <w:p w:rsidR="00D03646" w:rsidRPr="00806D32" w:rsidRDefault="00A52764" w:rsidP="00A52764">
      <w:pPr>
        <w:pStyle w:val="KDParagraf"/>
        <w:spacing w:before="0"/>
        <w:rPr>
          <w:rFonts w:cs="Arial"/>
          <w:lang w:val="sr-Cyrl-RS"/>
        </w:rPr>
      </w:pPr>
      <w:r w:rsidRPr="00806D32">
        <w:rPr>
          <w:rFonts w:cs="Arial"/>
          <w:b/>
          <w:bCs/>
          <w:lang w:val="sr-Cyrl-RS"/>
        </w:rPr>
        <w:t>Пројекат имплементације решења за управљање и контролу приступа</w:t>
      </w:r>
    </w:p>
    <w:p w:rsidR="00A52764" w:rsidRPr="00806D32" w:rsidRDefault="00A52764" w:rsidP="003E092F">
      <w:pPr>
        <w:rPr>
          <w:rFonts w:ascii="Arial" w:hAnsi="Arial" w:cs="Arial"/>
          <w:b/>
          <w:sz w:val="22"/>
          <w:szCs w:val="22"/>
          <w:lang w:val="sr-Cyrl-RS"/>
        </w:rPr>
      </w:pPr>
    </w:p>
    <w:p w:rsidR="00D03646" w:rsidRPr="00806D32" w:rsidRDefault="00D03646" w:rsidP="003E092F">
      <w:pPr>
        <w:rPr>
          <w:rFonts w:ascii="Arial" w:hAnsi="Arial" w:cs="Arial"/>
          <w:b/>
          <w:sz w:val="22"/>
          <w:szCs w:val="22"/>
          <w:lang w:val="sr-Cyrl-RS"/>
        </w:rPr>
      </w:pPr>
      <w:r w:rsidRPr="00806D32">
        <w:rPr>
          <w:rFonts w:ascii="Arial" w:hAnsi="Arial" w:cs="Arial"/>
          <w:b/>
          <w:sz w:val="22"/>
          <w:szCs w:val="22"/>
          <w:lang w:val="sr-Cyrl-RS"/>
        </w:rPr>
        <w:t>Уводне одредбе</w:t>
      </w: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Имајући у виду:</w:t>
      </w:r>
    </w:p>
    <w:p w:rsidR="00A52764" w:rsidRPr="00806D32" w:rsidRDefault="00A52764" w:rsidP="00A52764">
      <w:pPr>
        <w:pStyle w:val="KDNabrajanje"/>
        <w:numPr>
          <w:ilvl w:val="0"/>
          <w:numId w:val="29"/>
        </w:numPr>
        <w:tabs>
          <w:tab w:val="num" w:pos="567"/>
        </w:tabs>
        <w:spacing w:before="0"/>
        <w:ind w:left="568" w:hanging="284"/>
        <w:rPr>
          <w:rFonts w:cs="Arial"/>
          <w:lang w:val="sr-Cyrl-RS"/>
        </w:rPr>
      </w:pPr>
      <w:r w:rsidRPr="00806D32">
        <w:rPr>
          <w:rFonts w:cs="Arial"/>
          <w:lang w:val="sr-Cyrl-RS"/>
        </w:rPr>
        <w:t>да је Корисник услуге у складу са Конкурсном документацијом а сагласно члану 32. Закона о јавним набавкама („Сл.гласник РС“, бр.124/2012,14/2015 и 68/2015 – даље: Закон) спровео отворени поступак јавне набавке за набавку</w:t>
      </w:r>
      <w:r w:rsidRPr="00806D32">
        <w:rPr>
          <w:rFonts w:cs="Arial"/>
          <w:color w:val="FF0000"/>
          <w:lang w:val="sr-Cyrl-RS"/>
        </w:rPr>
        <w:t xml:space="preserve"> </w:t>
      </w:r>
      <w:r w:rsidRPr="00806D32">
        <w:rPr>
          <w:rFonts w:cs="Arial"/>
          <w:lang w:val="sr-Cyrl-RS"/>
        </w:rPr>
        <w:t xml:space="preserve">услуга „Пројекат имплементације решења за управљање и контролу приступа инфраструктури и </w:t>
      </w:r>
      <w:r w:rsidRPr="00806D32">
        <w:rPr>
          <w:rFonts w:cs="Arial"/>
          <w:lang w:val="sr-Cyrl-RS"/>
        </w:rPr>
        <w:lastRenderedPageBreak/>
        <w:t>налозима са посебним привилегијама ”, Ј</w:t>
      </w:r>
      <w:r w:rsidRPr="00806D32">
        <w:rPr>
          <w:rFonts w:cs="Arial"/>
          <w:bCs/>
          <w:lang w:val="sr-Cyrl-RS"/>
        </w:rPr>
        <w:t>авна набавка бр. ЈН/1000/0582/201</w:t>
      </w:r>
      <w:r w:rsidRPr="00806D32">
        <w:rPr>
          <w:rFonts w:cs="Arial"/>
          <w:bCs/>
          <w:lang w:val="sr-Latn-RS"/>
        </w:rPr>
        <w:t>8</w:t>
      </w:r>
      <w:r w:rsidRPr="00806D32">
        <w:rPr>
          <w:rFonts w:cs="Arial"/>
          <w:bCs/>
          <w:lang w:val="sr-Cyrl-RS"/>
        </w:rPr>
        <w:t xml:space="preserve"> ЈАНА 1177/2018;</w:t>
      </w:r>
    </w:p>
    <w:p w:rsidR="00A52764" w:rsidRPr="00806D32" w:rsidRDefault="00A52764" w:rsidP="00A52764">
      <w:pPr>
        <w:pStyle w:val="KDNabrajanje"/>
        <w:numPr>
          <w:ilvl w:val="0"/>
          <w:numId w:val="29"/>
        </w:numPr>
        <w:tabs>
          <w:tab w:val="num" w:pos="567"/>
        </w:tabs>
        <w:spacing w:before="0"/>
        <w:ind w:left="568" w:hanging="284"/>
        <w:rPr>
          <w:rFonts w:cs="Arial"/>
          <w:lang w:val="sr-Cyrl-RS"/>
        </w:rPr>
      </w:pPr>
      <w:r w:rsidRPr="00806D32">
        <w:rPr>
          <w:rFonts w:cs="Arial"/>
          <w:lang w:val="sr-Cyrl-RS"/>
        </w:rPr>
        <w:t>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Порталу Службених гласила и база прописа.</w:t>
      </w:r>
    </w:p>
    <w:p w:rsidR="00A52764" w:rsidRPr="00806D32" w:rsidRDefault="00A52764" w:rsidP="00A52764">
      <w:pPr>
        <w:pStyle w:val="KDNabrajanje"/>
        <w:numPr>
          <w:ilvl w:val="0"/>
          <w:numId w:val="29"/>
        </w:numPr>
        <w:tabs>
          <w:tab w:val="num" w:pos="567"/>
        </w:tabs>
        <w:spacing w:before="0"/>
        <w:ind w:left="568" w:hanging="284"/>
        <w:rPr>
          <w:rFonts w:cs="Arial"/>
          <w:i/>
          <w:lang w:val="sr-Cyrl-RS"/>
        </w:rPr>
      </w:pPr>
      <w:r w:rsidRPr="00806D32">
        <w:rPr>
          <w:rFonts w:cs="Arial"/>
          <w:lang w:val="sr-Cyrl-RS"/>
        </w:rPr>
        <w:t>да Понуда Пружаоца услуге, која је заведена код Корисника услуге под бројем ________ од ________201</w:t>
      </w:r>
      <w:r w:rsidRPr="00806D32">
        <w:rPr>
          <w:rFonts w:cs="Arial"/>
          <w:lang w:val="sr-Latn-RS"/>
        </w:rPr>
        <w:t>8</w:t>
      </w:r>
      <w:r w:rsidRPr="00806D32">
        <w:rPr>
          <w:rFonts w:cs="Arial"/>
          <w:lang w:val="sr-Cyrl-RS"/>
        </w:rPr>
        <w:t>.године, у потпуности одговара захтевима Корисника услуге из Позива за подношење понуда и Конкурсне документације</w:t>
      </w:r>
    </w:p>
    <w:p w:rsidR="00A52764" w:rsidRPr="00806D32" w:rsidRDefault="00A52764" w:rsidP="00A52764">
      <w:pPr>
        <w:pStyle w:val="KDNabrajanje"/>
        <w:numPr>
          <w:ilvl w:val="0"/>
          <w:numId w:val="29"/>
        </w:numPr>
        <w:tabs>
          <w:tab w:val="num" w:pos="567"/>
        </w:tabs>
        <w:spacing w:before="0"/>
        <w:ind w:left="568" w:hanging="284"/>
        <w:rPr>
          <w:rFonts w:cs="Arial"/>
          <w:lang w:val="sr-Cyrl-RS"/>
        </w:rPr>
      </w:pPr>
      <w:r w:rsidRPr="00806D32">
        <w:rPr>
          <w:rFonts w:cs="Arial"/>
          <w:lang w:val="sr-Cyrl-RS"/>
        </w:rPr>
        <w:t>да је Корисник услуге својом Одлуком о додели уговора бр. ____________ од __.__.___. године изабрао понуду Пружаоца услуге</w:t>
      </w:r>
      <w:r w:rsidRPr="00806D32">
        <w:rPr>
          <w:rFonts w:cs="Arial"/>
          <w:sz w:val="24"/>
          <w:szCs w:val="24"/>
        </w:rPr>
        <w:t xml:space="preserve"> за реализацију услуге, јавна набавка број </w:t>
      </w:r>
      <w:r w:rsidRPr="00806D32">
        <w:rPr>
          <w:rFonts w:cs="Arial"/>
          <w:sz w:val="24"/>
          <w:szCs w:val="24"/>
          <w:lang w:val="sr-Cyrl-RS"/>
        </w:rPr>
        <w:t>ЈН</w:t>
      </w:r>
      <w:r w:rsidRPr="00806D32">
        <w:rPr>
          <w:rFonts w:cs="Arial"/>
          <w:bCs/>
          <w:lang w:val="sr-Cyrl-RS"/>
        </w:rPr>
        <w:t>/1000/0582/201</w:t>
      </w:r>
      <w:r w:rsidRPr="00806D32">
        <w:rPr>
          <w:rFonts w:cs="Arial"/>
          <w:bCs/>
          <w:lang w:val="sr-Latn-RS"/>
        </w:rPr>
        <w:t>8</w:t>
      </w:r>
      <w:r w:rsidRPr="00806D32">
        <w:rPr>
          <w:rFonts w:cs="Arial"/>
          <w:bCs/>
          <w:lang w:val="sr-Cyrl-RS"/>
        </w:rPr>
        <w:t xml:space="preserve"> ЈАНА 1177/2018;</w:t>
      </w:r>
    </w:p>
    <w:p w:rsidR="00D03646" w:rsidRPr="00806D32" w:rsidRDefault="00D03646" w:rsidP="003E092F">
      <w:pPr>
        <w:rPr>
          <w:rFonts w:ascii="Arial" w:hAnsi="Arial" w:cs="Arial"/>
          <w:sz w:val="22"/>
          <w:szCs w:val="22"/>
          <w:lang w:val="sr-Cyrl-RS"/>
        </w:rPr>
      </w:pPr>
    </w:p>
    <w:p w:rsidR="00D03646" w:rsidRPr="00806D32" w:rsidRDefault="00D03646" w:rsidP="003E092F">
      <w:pPr>
        <w:jc w:val="both"/>
        <w:rPr>
          <w:rFonts w:ascii="Arial" w:hAnsi="Arial" w:cs="Arial"/>
          <w:b/>
          <w:bCs/>
          <w:sz w:val="22"/>
          <w:szCs w:val="22"/>
          <w:lang w:val="sr-Cyrl-RS"/>
        </w:rPr>
      </w:pPr>
      <w:r w:rsidRPr="00806D32">
        <w:rPr>
          <w:rFonts w:ascii="Arial" w:hAnsi="Arial" w:cs="Arial"/>
          <w:b/>
          <w:bCs/>
          <w:sz w:val="22"/>
          <w:szCs w:val="22"/>
          <w:lang w:val="sr-Cyrl-RS"/>
        </w:rPr>
        <w:t>Предмет Уговора</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Члан 1.</w:t>
      </w:r>
    </w:p>
    <w:p w:rsidR="00D03646" w:rsidRPr="00806D32" w:rsidRDefault="00D03646" w:rsidP="003E092F">
      <w:pPr>
        <w:jc w:val="both"/>
        <w:rPr>
          <w:rFonts w:ascii="Arial" w:hAnsi="Arial" w:cs="Arial"/>
          <w:sz w:val="22"/>
          <w:szCs w:val="22"/>
          <w:lang w:val="sr-Cyrl-RS" w:eastAsia="en-US"/>
        </w:rPr>
      </w:pPr>
      <w:r w:rsidRPr="00806D32">
        <w:rPr>
          <w:rFonts w:ascii="Arial" w:hAnsi="Arial" w:cs="Arial"/>
          <w:sz w:val="22"/>
          <w:szCs w:val="22"/>
          <w:lang w:val="sr-Cyrl-RS" w:eastAsia="en-US"/>
        </w:rPr>
        <w:t xml:space="preserve">Предмет овог Уговора о </w:t>
      </w:r>
      <w:r w:rsidR="00206ACA" w:rsidRPr="00806D32">
        <w:rPr>
          <w:rFonts w:ascii="Arial" w:hAnsi="Arial" w:cs="Arial"/>
          <w:sz w:val="22"/>
          <w:szCs w:val="22"/>
          <w:lang w:val="sr-Cyrl-RS" w:eastAsia="en-US"/>
        </w:rPr>
        <w:t xml:space="preserve">пружању </w:t>
      </w:r>
      <w:r w:rsidR="00406D07" w:rsidRPr="00806D32">
        <w:rPr>
          <w:rFonts w:ascii="Arial" w:hAnsi="Arial" w:cs="Arial"/>
          <w:sz w:val="22"/>
          <w:szCs w:val="22"/>
          <w:lang w:val="sr-Cyrl-RS" w:eastAsia="en-US"/>
        </w:rPr>
        <w:t xml:space="preserve">услуга </w:t>
      </w:r>
      <w:r w:rsidRPr="00806D32">
        <w:rPr>
          <w:rFonts w:ascii="Arial" w:hAnsi="Arial" w:cs="Arial"/>
          <w:sz w:val="22"/>
          <w:szCs w:val="22"/>
          <w:lang w:val="sr-Cyrl-RS" w:eastAsia="en-US"/>
        </w:rPr>
        <w:t xml:space="preserve">(у даљем тексту: Уговор) је </w:t>
      </w:r>
      <w:r w:rsidR="009863B6" w:rsidRPr="00806D32">
        <w:rPr>
          <w:rFonts w:ascii="Arial" w:hAnsi="Arial" w:cs="Arial"/>
          <w:sz w:val="22"/>
          <w:szCs w:val="22"/>
          <w:lang w:val="sr-Cyrl-RS" w:eastAsia="en-US"/>
        </w:rPr>
        <w:t>извршење услуга</w:t>
      </w:r>
      <w:r w:rsidRPr="00806D32">
        <w:rPr>
          <w:rFonts w:ascii="Arial" w:hAnsi="Arial" w:cs="Arial"/>
          <w:sz w:val="22"/>
          <w:szCs w:val="22"/>
          <w:lang w:val="sr-Cyrl-RS" w:eastAsia="en-US"/>
        </w:rPr>
        <w:t>:</w:t>
      </w:r>
      <w:r w:rsidRPr="00806D32">
        <w:rPr>
          <w:rFonts w:ascii="Arial" w:hAnsi="Arial" w:cs="Arial"/>
          <w:sz w:val="22"/>
          <w:szCs w:val="22"/>
          <w:lang w:val="sr-Cyrl-RS"/>
        </w:rPr>
        <w:t xml:space="preserve"> </w:t>
      </w:r>
      <w:r w:rsidR="000C5B86" w:rsidRPr="00806D32">
        <w:rPr>
          <w:rFonts w:ascii="Arial" w:hAnsi="Arial" w:cs="Arial"/>
          <w:sz w:val="22"/>
          <w:szCs w:val="22"/>
          <w:lang w:val="sr-Cyrl-RS"/>
        </w:rPr>
        <w:t>Пројекат имплементације решења за управљање и контролу приступа инфраструктури и налозима са посебним привилегијама</w:t>
      </w:r>
      <w:r w:rsidR="00037F6A" w:rsidRPr="00806D32">
        <w:rPr>
          <w:rFonts w:ascii="Arial" w:hAnsi="Arial" w:cs="Arial"/>
          <w:sz w:val="22"/>
          <w:szCs w:val="22"/>
          <w:lang w:val="sr-Cyrl-RS" w:eastAsia="en-US"/>
        </w:rPr>
        <w:t xml:space="preserve"> </w:t>
      </w:r>
      <w:r w:rsidRPr="00806D32">
        <w:rPr>
          <w:rFonts w:ascii="Arial" w:hAnsi="Arial" w:cs="Arial"/>
          <w:sz w:val="22"/>
          <w:szCs w:val="22"/>
          <w:lang w:val="sr-Cyrl-RS" w:eastAsia="en-US"/>
        </w:rPr>
        <w:t xml:space="preserve">(даље: </w:t>
      </w:r>
      <w:r w:rsidR="003422F7" w:rsidRPr="00806D32">
        <w:rPr>
          <w:rFonts w:ascii="Arial" w:hAnsi="Arial" w:cs="Arial"/>
          <w:sz w:val="22"/>
          <w:szCs w:val="22"/>
          <w:lang w:val="sr-Cyrl-RS" w:eastAsia="en-US"/>
        </w:rPr>
        <w:t>У</w:t>
      </w:r>
      <w:r w:rsidRPr="00806D32">
        <w:rPr>
          <w:rFonts w:ascii="Arial" w:hAnsi="Arial" w:cs="Arial"/>
          <w:sz w:val="22"/>
          <w:szCs w:val="22"/>
          <w:lang w:val="sr-Cyrl-RS" w:eastAsia="en-US"/>
        </w:rPr>
        <w:t>слуг</w:t>
      </w:r>
      <w:r w:rsidR="00406D07" w:rsidRPr="00806D32">
        <w:rPr>
          <w:rFonts w:ascii="Arial" w:hAnsi="Arial" w:cs="Arial"/>
          <w:sz w:val="22"/>
          <w:szCs w:val="22"/>
          <w:lang w:val="sr-Cyrl-RS" w:eastAsia="en-US"/>
        </w:rPr>
        <w:t>а</w:t>
      </w:r>
      <w:r w:rsidRPr="00806D32">
        <w:rPr>
          <w:rFonts w:ascii="Arial" w:hAnsi="Arial" w:cs="Arial"/>
          <w:sz w:val="22"/>
          <w:szCs w:val="22"/>
          <w:lang w:val="sr-Cyrl-RS" w:eastAsia="en-US"/>
        </w:rPr>
        <w:t>)</w:t>
      </w:r>
      <w:r w:rsidRPr="00806D32">
        <w:rPr>
          <w:rFonts w:ascii="Arial" w:eastAsia="Calibri" w:hAnsi="Arial" w:cs="Arial"/>
          <w:sz w:val="22"/>
          <w:szCs w:val="22"/>
          <w:lang w:val="sr-Cyrl-RS" w:eastAsia="en-US"/>
        </w:rPr>
        <w:t>, у свему према Конкурсној документацији, Понуди Пружаоца услуге, Техничкој спецификацији и Структури цене који као Прилог 1, Прилог 2, Прилог 3 и Прилог 4 чине саставни део овог Уговора.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BodyText"/>
        <w:rPr>
          <w:rFonts w:ascii="Arial" w:hAnsi="Arial" w:cs="Arial"/>
          <w:b/>
          <w:sz w:val="22"/>
          <w:szCs w:val="22"/>
          <w:lang w:val="sr-Cyrl-RS"/>
        </w:rPr>
      </w:pPr>
      <w:r w:rsidRPr="00806D32">
        <w:rPr>
          <w:rFonts w:ascii="Arial" w:hAnsi="Arial" w:cs="Arial"/>
          <w:b/>
          <w:sz w:val="22"/>
          <w:szCs w:val="22"/>
          <w:lang w:val="sr-Cyrl-RS"/>
        </w:rPr>
        <w:t>Цена</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Члан 2.</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Уговорне стране утврђују да је укупна цена </w:t>
      </w:r>
      <w:r w:rsidR="00313BED" w:rsidRPr="00806D32">
        <w:rPr>
          <w:rFonts w:ascii="Arial" w:hAnsi="Arial" w:cs="Arial"/>
          <w:sz w:val="22"/>
          <w:szCs w:val="22"/>
          <w:lang w:val="sr-Cyrl-RS"/>
        </w:rPr>
        <w:t>испоручених добра</w:t>
      </w:r>
      <w:r w:rsidR="00116EC9" w:rsidRPr="00806D32">
        <w:rPr>
          <w:rFonts w:ascii="Arial" w:hAnsi="Arial" w:cs="Arial"/>
          <w:sz w:val="22"/>
          <w:szCs w:val="22"/>
          <w:lang w:val="sr-Cyrl-RS"/>
        </w:rPr>
        <w:t xml:space="preserve"> и</w:t>
      </w:r>
      <w:r w:rsidR="00313BED" w:rsidRPr="00806D32">
        <w:rPr>
          <w:rFonts w:ascii="Arial" w:hAnsi="Arial" w:cs="Arial"/>
          <w:sz w:val="22"/>
          <w:szCs w:val="22"/>
          <w:lang w:val="sr-Cyrl-RS"/>
        </w:rPr>
        <w:t xml:space="preserve"> </w:t>
      </w:r>
      <w:r w:rsidRPr="00806D32">
        <w:rPr>
          <w:rFonts w:ascii="Arial" w:hAnsi="Arial" w:cs="Arial"/>
          <w:sz w:val="22"/>
          <w:szCs w:val="22"/>
          <w:lang w:val="sr-Cyrl-RS"/>
        </w:rPr>
        <w:t xml:space="preserve">извршених услуга, из члана 1. овог Уговора износи: ________ </w:t>
      </w:r>
      <w:r w:rsidRPr="00806D32">
        <w:rPr>
          <w:rFonts w:ascii="Arial" w:hAnsi="Arial" w:cs="Arial"/>
          <w:color w:val="0070C0"/>
          <w:sz w:val="22"/>
          <w:szCs w:val="22"/>
          <w:lang w:val="sr-Cyrl-RS"/>
        </w:rPr>
        <w:t>динара/евра</w:t>
      </w:r>
      <w:r w:rsidRPr="00806D32">
        <w:rPr>
          <w:rFonts w:ascii="Arial" w:hAnsi="Arial" w:cs="Arial"/>
          <w:sz w:val="22"/>
          <w:szCs w:val="22"/>
          <w:lang w:val="sr-Cyrl-RS"/>
        </w:rPr>
        <w:t xml:space="preserve">, (словима: ________________/100 </w:t>
      </w:r>
      <w:r w:rsidRPr="00806D32">
        <w:rPr>
          <w:rFonts w:ascii="Arial" w:hAnsi="Arial" w:cs="Arial"/>
          <w:color w:val="0070C0"/>
          <w:sz w:val="22"/>
          <w:szCs w:val="22"/>
          <w:lang w:val="sr-Cyrl-RS"/>
        </w:rPr>
        <w:t>динара/евра</w:t>
      </w:r>
      <w:r w:rsidRPr="00806D32">
        <w:rPr>
          <w:rFonts w:ascii="Arial" w:hAnsi="Arial" w:cs="Arial"/>
          <w:sz w:val="22"/>
          <w:szCs w:val="22"/>
          <w:lang w:val="sr-Cyrl-RS"/>
        </w:rPr>
        <w:t xml:space="preserve">). </w:t>
      </w: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На вредност из става 1. овог члана обрачунава се припадајући порез на додату вредност у складу са прописима Републике Србије.</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 укупну цену су урачунати сви трошкови везани за реализацију уговорене испоруке опреме и извршење услуга.</w:t>
      </w:r>
    </w:p>
    <w:p w:rsidR="00D03646" w:rsidRPr="00806D32" w:rsidRDefault="00D03646" w:rsidP="003E092F">
      <w:pPr>
        <w:jc w:val="both"/>
        <w:rPr>
          <w:rFonts w:ascii="Arial" w:eastAsia="Calibri" w:hAnsi="Arial" w:cs="Arial"/>
          <w:sz w:val="22"/>
          <w:szCs w:val="22"/>
          <w:lang w:val="sr-Cyrl-RS"/>
        </w:rPr>
      </w:pPr>
      <w:r w:rsidRPr="00806D32">
        <w:rPr>
          <w:rFonts w:ascii="Arial" w:eastAsia="Calibri" w:hAnsi="Arial" w:cs="Arial"/>
          <w:sz w:val="22"/>
          <w:szCs w:val="22"/>
          <w:lang w:val="sr-Cyrl-RS"/>
        </w:rPr>
        <w:t>Уговорена цена без ПДВ, сматра се бруто вредношћу за потребе обрачуна пореза на добит по одбитку.</w:t>
      </w:r>
    </w:p>
    <w:p w:rsidR="00D03646" w:rsidRPr="00806D32" w:rsidRDefault="00D03646" w:rsidP="003E092F">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6D32">
        <w:rPr>
          <w:rFonts w:ascii="Arial" w:hAnsi="Arial" w:cs="Arial"/>
          <w:sz w:val="22"/>
          <w:szCs w:val="22"/>
          <w:lang w:val="sr-Cyrl-RS"/>
        </w:rPr>
        <w:t xml:space="preserve">Укупна цена без пореза на додату вредност је фиксна и не може се мењати, након закључења и у току извршења овог уговора </w:t>
      </w:r>
      <w:r w:rsidRPr="00806D32">
        <w:rPr>
          <w:rFonts w:ascii="Arial" w:eastAsia="Calibri" w:hAnsi="Arial" w:cs="Arial"/>
          <w:i/>
          <w:sz w:val="22"/>
          <w:szCs w:val="22"/>
          <w:lang w:val="sr-Cyrl-RS"/>
        </w:rPr>
        <w:t>(</w:t>
      </w:r>
      <w:r w:rsidRPr="00806D32">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напомена: осим у случају да је цена изражена у EUR).</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 </w:t>
      </w:r>
    </w:p>
    <w:p w:rsidR="00D03646" w:rsidRPr="00806D32" w:rsidRDefault="00D03646" w:rsidP="003E092F">
      <w:pPr>
        <w:pStyle w:val="BodyText"/>
        <w:rPr>
          <w:rFonts w:ascii="Arial" w:hAnsi="Arial" w:cs="Arial"/>
          <w:b/>
          <w:sz w:val="22"/>
          <w:szCs w:val="22"/>
          <w:lang w:val="sr-Cyrl-RS"/>
        </w:rPr>
      </w:pPr>
      <w:r w:rsidRPr="00806D32">
        <w:rPr>
          <w:rFonts w:ascii="Arial" w:hAnsi="Arial" w:cs="Arial"/>
          <w:b/>
          <w:sz w:val="22"/>
          <w:szCs w:val="22"/>
          <w:lang w:val="sr-Cyrl-RS"/>
        </w:rPr>
        <w:t xml:space="preserve">Начин  и услови плаћања </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Члан 3.</w:t>
      </w:r>
    </w:p>
    <w:p w:rsidR="00DD59BD" w:rsidRPr="00806D32" w:rsidRDefault="00DD59BD" w:rsidP="00DD59BD">
      <w:pPr>
        <w:pStyle w:val="BodyText"/>
        <w:rPr>
          <w:rFonts w:ascii="Arial" w:hAnsi="Arial" w:cs="Arial"/>
          <w:sz w:val="22"/>
          <w:szCs w:val="22"/>
          <w:lang w:val="sr-Cyrl-RS"/>
        </w:rPr>
      </w:pPr>
      <w:r w:rsidRPr="00806D32">
        <w:rPr>
          <w:rFonts w:ascii="Arial" w:hAnsi="Arial" w:cs="Arial"/>
          <w:sz w:val="22"/>
          <w:szCs w:val="22"/>
          <w:lang w:val="sr-Cyrl-RS"/>
        </w:rPr>
        <w:t>Корисник услуге се обавезује да вредност из члана 2. овог Уговора плати Пружаоцу услуге на следећи начин:</w:t>
      </w:r>
    </w:p>
    <w:p w:rsidR="00DD59BD" w:rsidRPr="00806D32" w:rsidRDefault="00DD59BD" w:rsidP="00DD59BD">
      <w:pPr>
        <w:jc w:val="both"/>
        <w:rPr>
          <w:rFonts w:ascii="Arial" w:hAnsi="Arial" w:cs="Arial"/>
          <w:sz w:val="22"/>
          <w:szCs w:val="22"/>
          <w:lang w:val="sr-Cyrl-RS"/>
        </w:rPr>
      </w:pPr>
      <w:r w:rsidRPr="00806D32">
        <w:rPr>
          <w:rFonts w:ascii="Arial" w:hAnsi="Arial" w:cs="Arial"/>
          <w:sz w:val="22"/>
          <w:szCs w:val="22"/>
          <w:lang w:val="sr-Cyrl-RS"/>
        </w:rPr>
        <w:t xml:space="preserve"> </w:t>
      </w:r>
    </w:p>
    <w:p w:rsidR="00DD59BD" w:rsidRPr="00806D32" w:rsidRDefault="00DD59BD" w:rsidP="00DD59BD">
      <w:pPr>
        <w:pStyle w:val="Header"/>
        <w:tabs>
          <w:tab w:val="left" w:pos="709"/>
        </w:tabs>
        <w:jc w:val="both"/>
        <w:rPr>
          <w:rFonts w:ascii="Arial" w:hAnsi="Arial" w:cs="Arial"/>
          <w:sz w:val="22"/>
          <w:szCs w:val="22"/>
          <w:u w:val="single"/>
          <w:lang w:val="sr-Cyrl-RS"/>
        </w:rPr>
      </w:pPr>
      <w:r w:rsidRPr="00806D32">
        <w:rPr>
          <w:rFonts w:ascii="Arial" w:hAnsi="Arial" w:cs="Arial"/>
          <w:sz w:val="22"/>
          <w:szCs w:val="22"/>
          <w:u w:val="single"/>
          <w:lang w:val="sr-Cyrl-RS"/>
        </w:rPr>
        <w:t>Укупна вредност испоручених добара - опреме (лиценце) биће плаћена на следећи начин:</w:t>
      </w:r>
    </w:p>
    <w:p w:rsidR="00DD59BD" w:rsidRPr="00806D32" w:rsidRDefault="00DD59BD" w:rsidP="00DD59BD">
      <w:pPr>
        <w:keepLines/>
        <w:suppressAutoHyphens w:val="0"/>
        <w:jc w:val="both"/>
        <w:rPr>
          <w:rFonts w:ascii="Arial" w:hAnsi="Arial" w:cs="Arial"/>
          <w:sz w:val="22"/>
          <w:szCs w:val="22"/>
          <w:lang w:val="sr-Cyrl-RS"/>
        </w:rPr>
      </w:pPr>
    </w:p>
    <w:p w:rsidR="00DD59BD" w:rsidRPr="00806D32" w:rsidRDefault="00DD59BD" w:rsidP="00DD59BD">
      <w:pPr>
        <w:keepLines/>
        <w:numPr>
          <w:ilvl w:val="0"/>
          <w:numId w:val="7"/>
        </w:numPr>
        <w:tabs>
          <w:tab w:val="num" w:pos="1350"/>
        </w:tabs>
        <w:suppressAutoHyphens w:val="0"/>
        <w:ind w:left="1350" w:hanging="448"/>
        <w:jc w:val="both"/>
        <w:rPr>
          <w:rFonts w:ascii="Arial" w:hAnsi="Arial" w:cs="Arial"/>
          <w:sz w:val="22"/>
          <w:szCs w:val="22"/>
          <w:lang w:val="sr-Cyrl-RS"/>
        </w:rPr>
      </w:pPr>
      <w:r w:rsidRPr="00806D32">
        <w:rPr>
          <w:rFonts w:ascii="Arial" w:hAnsi="Arial" w:cs="Arial"/>
          <w:b/>
          <w:sz w:val="22"/>
          <w:szCs w:val="22"/>
          <w:lang w:val="sr-Cyrl-RS"/>
        </w:rPr>
        <w:t>100%</w:t>
      </w:r>
      <w:r w:rsidRPr="00806D32">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квантитативном пријему свих добара – опреме </w:t>
      </w:r>
      <w:r w:rsidRPr="00806D32">
        <w:rPr>
          <w:rFonts w:ascii="Arial" w:eastAsia="Calibri" w:hAnsi="Arial" w:cs="Arial"/>
          <w:sz w:val="22"/>
          <w:szCs w:val="22"/>
          <w:lang w:val="sr-Cyrl-RS"/>
        </w:rPr>
        <w:t>од стране овлашћених представника Корисника услуге и Пружаоца услуге без примедби</w:t>
      </w:r>
      <w:r w:rsidRPr="00806D32">
        <w:rPr>
          <w:rFonts w:ascii="Arial" w:hAnsi="Arial" w:cs="Arial"/>
          <w:sz w:val="22"/>
          <w:szCs w:val="22"/>
          <w:lang w:val="sr-Cyrl-RS"/>
        </w:rPr>
        <w:t xml:space="preserve">, </w:t>
      </w:r>
      <w:r w:rsidRPr="00806D32">
        <w:rPr>
          <w:rFonts w:ascii="Arial" w:hAnsi="Arial" w:cs="Arial"/>
          <w:i/>
          <w:color w:val="0070C0"/>
          <w:sz w:val="22"/>
          <w:szCs w:val="22"/>
          <w:lang w:val="sr-Cyrl-RS"/>
        </w:rPr>
        <w:t>у року од ____ (словима: _____) дана (биће преузето из обрасца понуде)</w:t>
      </w:r>
      <w:r w:rsidRPr="00806D32">
        <w:rPr>
          <w:rFonts w:ascii="Arial" w:hAnsi="Arial" w:cs="Arial"/>
          <w:color w:val="0070C0"/>
          <w:sz w:val="22"/>
          <w:szCs w:val="22"/>
          <w:lang w:val="sr-Cyrl-RS"/>
        </w:rPr>
        <w:t xml:space="preserve"> </w:t>
      </w:r>
      <w:r w:rsidRPr="00806D32">
        <w:rPr>
          <w:rFonts w:ascii="Arial" w:hAnsi="Arial" w:cs="Arial"/>
          <w:sz w:val="22"/>
          <w:szCs w:val="22"/>
          <w:lang w:val="sr-Cyrl-RS"/>
        </w:rPr>
        <w:t xml:space="preserve">од дана пријема исправног рачуна од </w:t>
      </w:r>
      <w:r w:rsidRPr="00806D32">
        <w:rPr>
          <w:rFonts w:ascii="Arial" w:eastAsia="Calibri" w:hAnsi="Arial" w:cs="Arial"/>
          <w:sz w:val="22"/>
          <w:szCs w:val="22"/>
          <w:lang w:val="sr-Cyrl-RS"/>
        </w:rPr>
        <w:t>Пружаоца услуге</w:t>
      </w:r>
      <w:r w:rsidRPr="00806D32">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sidRPr="00806D32">
        <w:rPr>
          <w:rFonts w:ascii="Arial" w:eastAsia="Calibri" w:hAnsi="Arial" w:cs="Arial"/>
          <w:sz w:val="22"/>
          <w:szCs w:val="22"/>
          <w:lang w:val="sr-Cyrl-RS"/>
        </w:rPr>
        <w:t>Корисника услуге</w:t>
      </w:r>
      <w:r w:rsidRPr="00806D32">
        <w:rPr>
          <w:rFonts w:ascii="Arial" w:hAnsi="Arial" w:cs="Arial"/>
          <w:sz w:val="22"/>
          <w:szCs w:val="22"/>
          <w:lang w:val="sr-Cyrl-RS"/>
        </w:rPr>
        <w:t>.</w:t>
      </w:r>
    </w:p>
    <w:p w:rsidR="00DD59BD" w:rsidRPr="00806D32" w:rsidRDefault="00DD59BD" w:rsidP="00DD59BD">
      <w:pPr>
        <w:pStyle w:val="Header"/>
        <w:tabs>
          <w:tab w:val="left" w:pos="709"/>
        </w:tabs>
        <w:rPr>
          <w:rFonts w:ascii="Arial" w:hAnsi="Arial" w:cs="Arial"/>
          <w:sz w:val="22"/>
          <w:szCs w:val="22"/>
          <w:u w:val="single"/>
          <w:lang w:val="sr-Cyrl-RS"/>
        </w:rPr>
      </w:pPr>
    </w:p>
    <w:p w:rsidR="00DD59BD" w:rsidRPr="00806D32" w:rsidRDefault="00DD59BD" w:rsidP="00DD59BD">
      <w:pPr>
        <w:pStyle w:val="Header"/>
        <w:tabs>
          <w:tab w:val="left" w:pos="709"/>
        </w:tabs>
        <w:rPr>
          <w:rFonts w:ascii="Arial" w:hAnsi="Arial" w:cs="Arial"/>
          <w:sz w:val="22"/>
          <w:szCs w:val="22"/>
          <w:u w:val="single"/>
          <w:lang w:val="sr-Cyrl-RS"/>
        </w:rPr>
      </w:pPr>
      <w:r w:rsidRPr="00806D32">
        <w:rPr>
          <w:rFonts w:ascii="Arial" w:hAnsi="Arial" w:cs="Arial"/>
          <w:sz w:val="22"/>
          <w:szCs w:val="22"/>
          <w:u w:val="single"/>
          <w:lang w:val="sr-Cyrl-RS"/>
        </w:rPr>
        <w:t>Укупна вредност услуга биће плаћена на следећи начин:</w:t>
      </w:r>
    </w:p>
    <w:p w:rsidR="00DD59BD" w:rsidRPr="00806D32" w:rsidRDefault="00DD59BD" w:rsidP="00DD59BD">
      <w:pPr>
        <w:pStyle w:val="Header"/>
        <w:tabs>
          <w:tab w:val="left" w:pos="709"/>
        </w:tabs>
        <w:rPr>
          <w:rFonts w:ascii="Arial" w:hAnsi="Arial" w:cs="Arial"/>
          <w:sz w:val="22"/>
          <w:szCs w:val="22"/>
          <w:lang w:val="sr-Cyrl-RS"/>
        </w:rPr>
      </w:pPr>
    </w:p>
    <w:p w:rsidR="00DD59BD" w:rsidRPr="00806D32" w:rsidRDefault="00DD59BD" w:rsidP="00DD59BD">
      <w:pPr>
        <w:keepLines/>
        <w:tabs>
          <w:tab w:val="left" w:pos="3486"/>
        </w:tabs>
        <w:suppressAutoHyphens w:val="0"/>
        <w:ind w:left="1350"/>
        <w:jc w:val="both"/>
        <w:rPr>
          <w:rFonts w:ascii="Arial" w:hAnsi="Arial" w:cs="Arial"/>
          <w:sz w:val="22"/>
          <w:szCs w:val="22"/>
          <w:lang w:val="en-GB"/>
        </w:rPr>
      </w:pPr>
      <w:r w:rsidRPr="00806D32">
        <w:rPr>
          <w:rFonts w:ascii="Arial" w:hAnsi="Arial" w:cs="Arial"/>
          <w:b/>
          <w:sz w:val="22"/>
          <w:szCs w:val="22"/>
          <w:lang w:val="sr-Cyrl-RS"/>
        </w:rPr>
        <w:t>100%</w:t>
      </w:r>
      <w:r w:rsidRPr="00806D32">
        <w:rPr>
          <w:rFonts w:ascii="Arial" w:hAnsi="Arial" w:cs="Arial"/>
          <w:sz w:val="22"/>
          <w:szCs w:val="22"/>
          <w:lang w:val="sr-Cyrl-RS"/>
        </w:rPr>
        <w:t xml:space="preserve"> укупне вредности услуге инсталације, имплементације, тестирања и пуштање у рад решења са припадајућим ПДВ-ом биће плаћено по завршеној услузи на основу обострано потписаног Записника о квалитативном пријему решења </w:t>
      </w:r>
      <w:r w:rsidRPr="00806D32">
        <w:rPr>
          <w:rFonts w:ascii="Arial" w:eastAsia="Calibri" w:hAnsi="Arial" w:cs="Arial"/>
          <w:sz w:val="22"/>
          <w:szCs w:val="22"/>
        </w:rPr>
        <w:t xml:space="preserve">од стране овлашћених представника </w:t>
      </w:r>
      <w:r w:rsidRPr="00806D32">
        <w:rPr>
          <w:rFonts w:ascii="Arial" w:eastAsia="Calibri" w:hAnsi="Arial" w:cs="Arial"/>
          <w:sz w:val="22"/>
          <w:szCs w:val="22"/>
          <w:lang w:val="sr-Cyrl-RS"/>
        </w:rPr>
        <w:t xml:space="preserve">Корисника услуге </w:t>
      </w:r>
      <w:r w:rsidRPr="00806D32">
        <w:rPr>
          <w:rFonts w:ascii="Arial" w:eastAsia="Calibri" w:hAnsi="Arial" w:cs="Arial"/>
          <w:sz w:val="22"/>
          <w:szCs w:val="22"/>
        </w:rPr>
        <w:t xml:space="preserve">и  </w:t>
      </w:r>
      <w:r w:rsidRPr="00806D32">
        <w:rPr>
          <w:rFonts w:ascii="Arial" w:eastAsia="Calibri" w:hAnsi="Arial" w:cs="Arial"/>
          <w:sz w:val="22"/>
          <w:szCs w:val="22"/>
          <w:lang w:val="sr-Cyrl-RS"/>
        </w:rPr>
        <w:t xml:space="preserve">пружаоца услуге, </w:t>
      </w:r>
      <w:r w:rsidRPr="00806D32">
        <w:rPr>
          <w:rFonts w:ascii="Arial" w:eastAsia="Calibri" w:hAnsi="Arial" w:cs="Arial"/>
          <w:sz w:val="22"/>
          <w:szCs w:val="22"/>
        </w:rPr>
        <w:t xml:space="preserve"> без примедби</w:t>
      </w:r>
      <w:r w:rsidRPr="00806D32">
        <w:rPr>
          <w:rFonts w:ascii="Arial" w:hAnsi="Arial" w:cs="Arial"/>
          <w:sz w:val="22"/>
          <w:szCs w:val="22"/>
          <w:lang w:val="sr-Cyrl-RS"/>
        </w:rPr>
        <w:t xml:space="preserve">, </w:t>
      </w:r>
      <w:r w:rsidRPr="00806D32">
        <w:rPr>
          <w:rFonts w:ascii="Arial" w:hAnsi="Arial" w:cs="Arial"/>
          <w:i/>
          <w:color w:val="0070C0"/>
          <w:sz w:val="22"/>
          <w:szCs w:val="22"/>
          <w:lang w:val="sr-Cyrl-RS"/>
        </w:rPr>
        <w:t>у року од ____ (словима: _____) дана (биће преузето из обрасца понуде)</w:t>
      </w:r>
      <w:r w:rsidRPr="00806D32">
        <w:rPr>
          <w:rFonts w:ascii="Arial" w:hAnsi="Arial" w:cs="Arial"/>
          <w:color w:val="0070C0"/>
          <w:sz w:val="22"/>
          <w:szCs w:val="22"/>
          <w:lang w:val="sr-Cyrl-RS"/>
        </w:rPr>
        <w:t xml:space="preserve"> </w:t>
      </w:r>
      <w:r w:rsidRPr="00806D32">
        <w:rPr>
          <w:rFonts w:ascii="Arial" w:hAnsi="Arial" w:cs="Arial"/>
          <w:sz w:val="22"/>
          <w:szCs w:val="22"/>
          <w:lang w:val="sr-Cyrl-RS"/>
        </w:rPr>
        <w:t xml:space="preserve">од дана пријема исправног рачуна од Пружаоца услуге, издатог на основу прихваћеног и одобреног извештаја, овереног од стране овлашћеног представника Корисника услуге </w:t>
      </w:r>
    </w:p>
    <w:p w:rsidR="00DD59BD" w:rsidRPr="00806D32" w:rsidRDefault="00DD59BD" w:rsidP="003E092F">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03646" w:rsidRPr="00806D32" w:rsidRDefault="00D03646" w:rsidP="003E092F">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6D32">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Пружалац услуге страно лице, плаћање неризденту Корисник услуге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D03646" w:rsidRPr="00806D32" w:rsidRDefault="00D03646" w:rsidP="003E092F">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6D32">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rsidR="00D03646" w:rsidRPr="00806D32" w:rsidRDefault="00D03646" w:rsidP="003E092F">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6D32">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Пружалац услуге, страно лице је у обавези да Купцу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Пружаоца услуге - неризидента закључила Уговор о избегавању двоструког опорезивања. </w:t>
      </w:r>
    </w:p>
    <w:p w:rsidR="00D03646" w:rsidRPr="00806D32" w:rsidRDefault="00D03646" w:rsidP="003E092F">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6D32">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D03646" w:rsidRPr="00806D32" w:rsidRDefault="00D03646" w:rsidP="003E092F">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6D32">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Пружалац услуге - нерезидент РС не достави доказе о  статусу резидентности и да је стварни власник прихода, Корисник услуге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D03646" w:rsidRPr="00806D32" w:rsidRDefault="00D03646" w:rsidP="003E092F">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6D32">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 је у обавези да достави доказе за сваку календарску годину.</w:t>
      </w:r>
    </w:p>
    <w:p w:rsidR="00D03646" w:rsidRPr="00806D32" w:rsidRDefault="00D03646" w:rsidP="003E092F">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03646" w:rsidRPr="00806D32" w:rsidRDefault="00D03646" w:rsidP="003E092F">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6D32">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Уколико Пружалац услуге, страно лице не достави доказе из претходног 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D03646" w:rsidRPr="00806D32" w:rsidRDefault="00D03646" w:rsidP="003E092F">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6D32">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Уколико услуге које су предмет набавке нису садржане у уговору о избегавању двоструког опорезивања, Корисник услуге ће обрачунати, одбити и  платити  порез по одбитку у складу са прописима Републике Србије.</w:t>
      </w:r>
    </w:p>
    <w:p w:rsidR="00D03646" w:rsidRPr="00806D32" w:rsidRDefault="00D03646" w:rsidP="003E092F">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6D32">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Република Србија са домицилном земљом Пружаоца услуге није закључила уговор о избегавању двоструког опорезивања или предмет набавке није садржан у уговору о избегавању двоструког опорезивања</w:t>
      </w:r>
    </w:p>
    <w:p w:rsidR="00D03646" w:rsidRPr="00806D32" w:rsidRDefault="00D03646" w:rsidP="003E092F">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6D32">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Корисник услуге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5" w:history="1">
        <w:r w:rsidRPr="00806D32">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www.mfin.gov.rs/закони</w:t>
        </w:r>
      </w:hyperlink>
      <w:r w:rsidRPr="00806D32">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03646" w:rsidRPr="00806D32" w:rsidRDefault="00D03646" w:rsidP="003E092F">
      <w:pPr>
        <w:jc w:val="both"/>
        <w:rPr>
          <w:rFonts w:ascii="Arial" w:hAnsi="Arial" w:cs="Arial"/>
          <w:i/>
          <w:sz w:val="22"/>
          <w:szCs w:val="22"/>
          <w:lang w:val="sr-Cyrl-RS"/>
        </w:rPr>
      </w:pPr>
      <w:r w:rsidRPr="00806D32">
        <w:rPr>
          <w:rFonts w:ascii="Arial" w:eastAsia="Calibri" w:hAnsi="Arial" w:cs="Arial"/>
          <w:i/>
          <w:sz w:val="22"/>
          <w:szCs w:val="22"/>
          <w:lang w:val="sr-Cyrl-RS"/>
        </w:rPr>
        <w:t xml:space="preserve">Плаћање домаћем Пружаоцу услуге се врши у динарском износу, на његов текући </w:t>
      </w:r>
      <w:r w:rsidRPr="00806D32">
        <w:rPr>
          <w:rFonts w:ascii="Arial" w:hAnsi="Arial" w:cs="Arial"/>
          <w:i/>
          <w:sz w:val="22"/>
          <w:szCs w:val="22"/>
          <w:lang w:val="sr-Cyrl-RS"/>
        </w:rPr>
        <w:t xml:space="preserve">рачун у складу са његовим </w:t>
      </w:r>
      <w:r w:rsidR="00313BED" w:rsidRPr="00806D32">
        <w:rPr>
          <w:rFonts w:ascii="Arial" w:hAnsi="Arial" w:cs="Arial"/>
          <w:i/>
          <w:sz w:val="22"/>
          <w:szCs w:val="22"/>
          <w:lang w:val="sr-Cyrl-RS"/>
        </w:rPr>
        <w:t>инструкцијама, датум</w:t>
      </w:r>
      <w:r w:rsidRPr="00806D32">
        <w:rPr>
          <w:rFonts w:ascii="Arial" w:hAnsi="Arial" w:cs="Arial"/>
          <w:i/>
          <w:sz w:val="22"/>
          <w:szCs w:val="22"/>
          <w:lang w:val="sr-Cyrl-RS"/>
        </w:rPr>
        <w:t xml:space="preserve"> у рачуну</w:t>
      </w:r>
    </w:p>
    <w:p w:rsidR="00D03646" w:rsidRPr="00806D32" w:rsidRDefault="00D03646" w:rsidP="003E092F">
      <w:pPr>
        <w:jc w:val="both"/>
        <w:rPr>
          <w:rFonts w:ascii="Arial" w:eastAsia="Calibri" w:hAnsi="Arial" w:cs="Arial"/>
          <w:i/>
          <w:sz w:val="22"/>
          <w:szCs w:val="22"/>
          <w:lang w:val="sr-Cyrl-RS"/>
        </w:rPr>
      </w:pPr>
    </w:p>
    <w:p w:rsidR="00D03646" w:rsidRPr="00806D32" w:rsidRDefault="00D03646" w:rsidP="003E092F">
      <w:pPr>
        <w:jc w:val="both"/>
        <w:rPr>
          <w:rFonts w:ascii="Arial" w:hAnsi="Arial" w:cs="Arial"/>
          <w:i/>
          <w:sz w:val="22"/>
          <w:szCs w:val="22"/>
          <w:lang w:val="sr-Cyrl-RS"/>
        </w:rPr>
      </w:pPr>
      <w:r w:rsidRPr="00806D32">
        <w:rPr>
          <w:rFonts w:ascii="Arial" w:hAnsi="Arial" w:cs="Arial"/>
          <w:i/>
          <w:sz w:val="22"/>
          <w:szCs w:val="22"/>
          <w:lang w:val="sr-Cyrl-RS"/>
        </w:rPr>
        <w:t>Плаћања страном Пружаоцу услуге се врши дознаком у EUR, на његов девизни рачун у складу са његовим инструкцијама, датим у рачуну.</w:t>
      </w:r>
    </w:p>
    <w:p w:rsidR="00D03646" w:rsidRPr="00806D32" w:rsidRDefault="00D03646" w:rsidP="003E092F">
      <w:pPr>
        <w:jc w:val="both"/>
        <w:rPr>
          <w:rFonts w:ascii="Arial" w:hAnsi="Arial" w:cs="Arial"/>
          <w:i/>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Плаћање се врши на текући рачун Пружаоца услуге бр. _______________________  код ________________________</w:t>
      </w:r>
      <w:r w:rsidR="00313BED" w:rsidRPr="00806D32">
        <w:rPr>
          <w:rFonts w:ascii="Arial" w:hAnsi="Arial" w:cs="Arial"/>
          <w:sz w:val="22"/>
          <w:szCs w:val="22"/>
          <w:lang w:val="sr-Cyrl-RS"/>
        </w:rPr>
        <w:t>.</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Рачун мора бити достављен на адресу Корисника услуге: Јавно предузеће „Електропривреда Србије“ Београд, </w:t>
      </w:r>
      <w:r w:rsidR="00116EC9" w:rsidRPr="00806D32">
        <w:rPr>
          <w:rFonts w:ascii="Arial" w:hAnsi="Arial" w:cs="Arial"/>
          <w:sz w:val="22"/>
          <w:szCs w:val="22"/>
          <w:lang w:val="sr-Cyrl-RS"/>
        </w:rPr>
        <w:t>Балканска број 13</w:t>
      </w:r>
      <w:r w:rsidRPr="00806D32">
        <w:rPr>
          <w:rFonts w:ascii="Arial" w:hAnsi="Arial" w:cs="Arial"/>
          <w:sz w:val="22"/>
          <w:szCs w:val="22"/>
          <w:lang w:val="sr-Cyrl-RS"/>
        </w:rPr>
        <w:t>, са обавезним прилозима и то: Записник</w:t>
      </w:r>
      <w:r w:rsidR="00DD59BD" w:rsidRPr="00806D32">
        <w:rPr>
          <w:rFonts w:ascii="Arial" w:hAnsi="Arial" w:cs="Arial"/>
          <w:sz w:val="22"/>
          <w:szCs w:val="22"/>
          <w:lang w:val="sr-Cyrl-RS"/>
        </w:rPr>
        <w:t>ом</w:t>
      </w:r>
      <w:r w:rsidRPr="00806D32">
        <w:rPr>
          <w:rFonts w:ascii="Arial" w:hAnsi="Arial" w:cs="Arial"/>
          <w:sz w:val="22"/>
          <w:szCs w:val="22"/>
          <w:lang w:val="sr-Cyrl-RS"/>
        </w:rPr>
        <w:t xml:space="preserve"> о финалном квантитативном пријему, Записник</w:t>
      </w:r>
      <w:r w:rsidR="00DD59BD" w:rsidRPr="00806D32">
        <w:rPr>
          <w:rFonts w:ascii="Arial" w:hAnsi="Arial" w:cs="Arial"/>
          <w:sz w:val="22"/>
          <w:szCs w:val="22"/>
          <w:lang w:val="sr-Cyrl-RS"/>
        </w:rPr>
        <w:t>ом</w:t>
      </w:r>
      <w:r w:rsidRPr="00806D32">
        <w:rPr>
          <w:rFonts w:ascii="Arial" w:hAnsi="Arial" w:cs="Arial"/>
          <w:sz w:val="22"/>
          <w:szCs w:val="22"/>
          <w:lang w:val="sr-Cyrl-RS"/>
        </w:rPr>
        <w:t xml:space="preserve"> о квалитативном пријему софтверског решења на коме је наведен датум испоруке добара, као и количина испоручених добара, са читко написаним именом и презименом и потписом овлашћеног лица Корисника услуге, које је примило предметна добра.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BodyText"/>
        <w:rPr>
          <w:rFonts w:ascii="Arial" w:hAnsi="Arial" w:cs="Arial"/>
          <w:b/>
          <w:sz w:val="22"/>
          <w:szCs w:val="22"/>
          <w:lang w:val="sr-Cyrl-RS"/>
        </w:rPr>
      </w:pPr>
      <w:r w:rsidRPr="00806D32">
        <w:rPr>
          <w:rFonts w:ascii="Arial" w:hAnsi="Arial" w:cs="Arial"/>
          <w:b/>
          <w:sz w:val="22"/>
          <w:szCs w:val="22"/>
          <w:lang w:val="sr-Cyrl-RS"/>
        </w:rPr>
        <w:t>Рок извршења услуга и испоруке добара</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Члан 4.</w:t>
      </w:r>
    </w:p>
    <w:p w:rsidR="00DD59BD" w:rsidRPr="00806D32" w:rsidRDefault="00DD59BD" w:rsidP="00DD59BD">
      <w:pPr>
        <w:pStyle w:val="BodyText"/>
        <w:rPr>
          <w:rFonts w:ascii="Arial" w:hAnsi="Arial" w:cs="Arial"/>
          <w:sz w:val="22"/>
          <w:szCs w:val="22"/>
          <w:lang w:val="sr-Cyrl-RS"/>
        </w:rPr>
      </w:pPr>
      <w:r w:rsidRPr="00806D32">
        <w:rPr>
          <w:rFonts w:ascii="Arial" w:hAnsi="Arial" w:cs="Arial"/>
          <w:sz w:val="22"/>
          <w:szCs w:val="22"/>
          <w:lang w:val="sr-Cyrl-RS"/>
        </w:rPr>
        <w:t>Рок извршења услуга и испоруке добара-опреме предвиђен овим уговором је следећи:</w:t>
      </w:r>
    </w:p>
    <w:p w:rsidR="00DD59BD" w:rsidRPr="00806D32" w:rsidRDefault="00DD59BD" w:rsidP="00DD59BD">
      <w:pPr>
        <w:pStyle w:val="BodyText"/>
        <w:rPr>
          <w:rFonts w:ascii="Arial" w:hAnsi="Arial" w:cs="Arial"/>
          <w:sz w:val="22"/>
          <w:szCs w:val="22"/>
          <w:lang w:val="sr-Cyrl-RS"/>
        </w:rPr>
      </w:pPr>
    </w:p>
    <w:p w:rsidR="00DD59BD" w:rsidRPr="00806D32" w:rsidRDefault="00DD59BD" w:rsidP="00DD59BD">
      <w:pPr>
        <w:pStyle w:val="BodyText"/>
        <w:numPr>
          <w:ilvl w:val="0"/>
          <w:numId w:val="39"/>
        </w:numPr>
        <w:ind w:left="360"/>
        <w:rPr>
          <w:rFonts w:ascii="Arial" w:hAnsi="Arial" w:cs="Arial"/>
          <w:sz w:val="22"/>
          <w:szCs w:val="22"/>
          <w:lang w:val="sr-Cyrl-RS"/>
        </w:rPr>
      </w:pPr>
      <w:r w:rsidRPr="00806D32">
        <w:rPr>
          <w:rFonts w:ascii="Arial" w:hAnsi="Arial" w:cs="Arial"/>
          <w:sz w:val="22"/>
          <w:szCs w:val="22"/>
          <w:lang w:val="sr-Cyrl-RS"/>
        </w:rPr>
        <w:t xml:space="preserve">Испорука добара-опреме биће извршена у року од___________ (словима: _____________) дана од дана ступања Уговора на снагу. </w:t>
      </w:r>
    </w:p>
    <w:p w:rsidR="00DD59BD" w:rsidRPr="00806D32" w:rsidRDefault="00DD59BD" w:rsidP="00DD59BD">
      <w:pPr>
        <w:pStyle w:val="BodyText"/>
        <w:numPr>
          <w:ilvl w:val="0"/>
          <w:numId w:val="39"/>
        </w:numPr>
        <w:ind w:left="360"/>
        <w:rPr>
          <w:rFonts w:ascii="Arial" w:hAnsi="Arial" w:cs="Arial"/>
          <w:sz w:val="22"/>
          <w:szCs w:val="22"/>
          <w:lang w:val="sr-Cyrl-RS"/>
        </w:rPr>
      </w:pPr>
      <w:r w:rsidRPr="00806D32">
        <w:rPr>
          <w:rFonts w:ascii="Arial" w:hAnsi="Arial" w:cs="Arial"/>
          <w:sz w:val="22"/>
          <w:szCs w:val="22"/>
          <w:lang w:val="sr-Cyrl-RS"/>
        </w:rPr>
        <w:t>Услуга инсталације, имплементације, тестирања и пуштање у рад решења биће извршена у року од ________ (словима: ______________) дана од дана испоруке добара и обостраног потписивања Записника о финалном  квантитативном пријему софтверског решења (без примедби). Рок за почетак извршења предметних услуга је најкасније 5 (словима: пет) дана од дана обостраног потписивања Записника о финалном квантитативном пријему свих добара (без примедби).</w:t>
      </w:r>
    </w:p>
    <w:p w:rsidR="00D03646" w:rsidRPr="00806D32" w:rsidRDefault="00D03646" w:rsidP="003E092F">
      <w:pPr>
        <w:pStyle w:val="ListParagraph"/>
        <w:spacing w:after="0" w:line="240" w:lineRule="auto"/>
        <w:jc w:val="both"/>
        <w:rPr>
          <w:rFonts w:ascii="Arial" w:hAnsi="Arial" w:cs="Arial"/>
          <w:lang w:val="sr-Cyrl-RS"/>
        </w:rPr>
      </w:pPr>
      <w:r w:rsidRPr="00806D32">
        <w:rPr>
          <w:rFonts w:ascii="Arial" w:hAnsi="Arial" w:cs="Arial"/>
          <w:lang w:val="sr-Cyrl-RS"/>
        </w:rPr>
        <w:t xml:space="preserve"> </w:t>
      </w:r>
    </w:p>
    <w:p w:rsidR="00D03646" w:rsidRPr="00806D32" w:rsidRDefault="00D03646" w:rsidP="003E092F">
      <w:pPr>
        <w:pStyle w:val="BodyText"/>
        <w:rPr>
          <w:rFonts w:ascii="Arial" w:hAnsi="Arial" w:cs="Arial"/>
          <w:b/>
          <w:sz w:val="22"/>
          <w:szCs w:val="22"/>
          <w:lang w:val="sr-Cyrl-RS"/>
        </w:rPr>
      </w:pPr>
      <w:r w:rsidRPr="00806D32">
        <w:rPr>
          <w:rFonts w:ascii="Arial" w:hAnsi="Arial" w:cs="Arial"/>
          <w:b/>
          <w:sz w:val="22"/>
          <w:szCs w:val="22"/>
          <w:lang w:val="sr-Cyrl-RS"/>
        </w:rPr>
        <w:t>Гарантни рок</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 xml:space="preserve">Члан </w:t>
      </w:r>
      <w:r w:rsidR="00D878D7" w:rsidRPr="00806D32">
        <w:rPr>
          <w:rFonts w:ascii="Arial" w:hAnsi="Arial" w:cs="Arial"/>
          <w:b/>
          <w:sz w:val="22"/>
          <w:szCs w:val="22"/>
          <w:lang w:val="sr-Latn-RS"/>
        </w:rPr>
        <w:t>5</w:t>
      </w:r>
      <w:r w:rsidRPr="00806D32">
        <w:rPr>
          <w:rFonts w:ascii="Arial" w:hAnsi="Arial" w:cs="Arial"/>
          <w:b/>
          <w:sz w:val="22"/>
          <w:szCs w:val="22"/>
          <w:lang w:val="sr-Cyrl-RS"/>
        </w:rPr>
        <w:t>.</w:t>
      </w:r>
    </w:p>
    <w:p w:rsidR="00DD59BD" w:rsidRPr="00806D32" w:rsidRDefault="00DD59BD" w:rsidP="00DD59BD">
      <w:pPr>
        <w:jc w:val="both"/>
        <w:rPr>
          <w:rFonts w:ascii="Arial" w:hAnsi="Arial" w:cs="Arial"/>
          <w:sz w:val="22"/>
          <w:szCs w:val="22"/>
          <w:lang w:val="sr-Cyrl-RS"/>
        </w:rPr>
      </w:pPr>
      <w:r w:rsidRPr="00806D32">
        <w:rPr>
          <w:rFonts w:ascii="Arial" w:hAnsi="Arial" w:cs="Arial"/>
          <w:sz w:val="22"/>
          <w:szCs w:val="22"/>
          <w:lang w:val="sr-Cyrl-RS"/>
        </w:rPr>
        <w:t xml:space="preserve">Гарантни рок за испоручена добра износи _________ месеци. </w:t>
      </w:r>
    </w:p>
    <w:p w:rsidR="00DD59BD" w:rsidRPr="00806D32" w:rsidRDefault="00DD59BD" w:rsidP="00DD59BD">
      <w:pPr>
        <w:jc w:val="both"/>
        <w:rPr>
          <w:rFonts w:ascii="Arial" w:hAnsi="Arial" w:cs="Arial"/>
          <w:sz w:val="22"/>
          <w:szCs w:val="22"/>
          <w:lang w:val="sr-Cyrl-RS"/>
        </w:rPr>
      </w:pPr>
      <w:r w:rsidRPr="00806D32">
        <w:rPr>
          <w:rFonts w:ascii="Arial" w:hAnsi="Arial" w:cs="Arial"/>
          <w:sz w:val="22"/>
          <w:szCs w:val="22"/>
          <w:lang w:val="sr-Cyrl-RS"/>
        </w:rPr>
        <w:t>Гарантни рок почиње да тече од дана обостраног потписивања Записника о финалном квантитативном пријему добара без примедби.</w:t>
      </w:r>
    </w:p>
    <w:p w:rsidR="00DD59BD" w:rsidRPr="00806D32" w:rsidRDefault="00DD59BD" w:rsidP="00DD59BD">
      <w:pPr>
        <w:jc w:val="both"/>
        <w:rPr>
          <w:rFonts w:ascii="Arial" w:hAnsi="Arial" w:cs="Arial"/>
          <w:sz w:val="22"/>
          <w:szCs w:val="22"/>
          <w:lang w:val="sr-Cyrl-RS"/>
        </w:rPr>
      </w:pPr>
      <w:r w:rsidRPr="00806D32">
        <w:rPr>
          <w:rFonts w:ascii="Arial" w:hAnsi="Arial" w:cs="Arial"/>
          <w:sz w:val="22"/>
          <w:szCs w:val="22"/>
          <w:lang w:val="sr-Cyrl-RS"/>
        </w:rPr>
        <w:t>Пружалац услуге гарантује квалитет и исправан рад опреме испоручене по основу овог уговора у гарантном року.</w:t>
      </w:r>
    </w:p>
    <w:p w:rsidR="00DD59BD" w:rsidRPr="00806D32" w:rsidRDefault="00DD59BD" w:rsidP="00DD59BD">
      <w:pPr>
        <w:jc w:val="both"/>
        <w:rPr>
          <w:rFonts w:ascii="Arial" w:hAnsi="Arial" w:cs="Arial"/>
          <w:sz w:val="22"/>
          <w:szCs w:val="22"/>
          <w:lang w:val="sr-Cyrl-RS"/>
        </w:rPr>
      </w:pPr>
      <w:r w:rsidRPr="00806D32">
        <w:rPr>
          <w:rFonts w:ascii="Arial" w:hAnsi="Arial" w:cs="Arial"/>
          <w:sz w:val="22"/>
          <w:szCs w:val="22"/>
          <w:lang w:val="sr-Cyrl-RS"/>
        </w:rPr>
        <w:t>У случају неисправног функционисања опреме у гарантном року, Корисник услуге има право да од Пружаоца услуге захтева да отклони уочене недостатке или замени неисправну опрему.</w:t>
      </w:r>
    </w:p>
    <w:p w:rsidR="00DD59BD" w:rsidRPr="00806D32" w:rsidRDefault="00DD59BD" w:rsidP="00DD59BD">
      <w:pPr>
        <w:jc w:val="both"/>
        <w:rPr>
          <w:rFonts w:ascii="Arial" w:hAnsi="Arial" w:cs="Arial"/>
          <w:sz w:val="22"/>
          <w:szCs w:val="22"/>
          <w:lang w:val="sr-Cyrl-RS"/>
        </w:rPr>
      </w:pPr>
      <w:r w:rsidRPr="00806D32">
        <w:rPr>
          <w:rFonts w:ascii="Arial" w:hAnsi="Arial" w:cs="Arial"/>
          <w:sz w:val="22"/>
          <w:szCs w:val="22"/>
          <w:lang w:val="sr-Cyrl-RS"/>
        </w:rPr>
        <w:t>Пружалац услуге је обавезан да у гарантном року, на позив Корисника услуге, отклони све евентуалне мане, грешке, недостатке или пропусте у роковима и на начин дефинисанима према Прилогу 2 и Прилогу  3 овог уговора.</w:t>
      </w:r>
    </w:p>
    <w:p w:rsidR="00DD59BD" w:rsidRPr="00806D32" w:rsidRDefault="00DD59BD" w:rsidP="00DD59BD">
      <w:pPr>
        <w:jc w:val="both"/>
        <w:rPr>
          <w:rFonts w:ascii="Arial" w:hAnsi="Arial" w:cs="Arial"/>
          <w:sz w:val="22"/>
          <w:szCs w:val="22"/>
          <w:lang w:val="sr-Cyrl-RS"/>
        </w:rPr>
      </w:pPr>
      <w:r w:rsidRPr="00806D32">
        <w:rPr>
          <w:rFonts w:ascii="Arial" w:hAnsi="Arial" w:cs="Arial"/>
          <w:sz w:val="22"/>
          <w:szCs w:val="22"/>
          <w:lang w:val="sr-Cyrl-RS"/>
        </w:rPr>
        <w:lastRenderedPageBreak/>
        <w:t>Уколико Пружалац услуге не отклони техничке недостатке на опреми у року из Прилога 5 овог уговора, Пружалац услуге даје своју безусловну сагласност да Корисник услуге стиче право и на једнострани раскид овог уговора и накнаду штете, наплату банкарске гаранције - за отклањање грешака у гарантном року, као што је дефинисано чланом 14. овог уговора.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b/>
          <w:sz w:val="22"/>
          <w:szCs w:val="22"/>
          <w:lang w:val="sr-Cyrl-RS"/>
        </w:rPr>
      </w:pPr>
      <w:r w:rsidRPr="00806D32">
        <w:rPr>
          <w:rFonts w:ascii="Arial" w:hAnsi="Arial" w:cs="Arial"/>
          <w:b/>
          <w:sz w:val="22"/>
          <w:szCs w:val="22"/>
          <w:lang w:val="sr-Cyrl-RS"/>
        </w:rPr>
        <w:t xml:space="preserve">Место извршења услуга и испоруке опреме </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 xml:space="preserve">Члан </w:t>
      </w:r>
      <w:r w:rsidR="00426498" w:rsidRPr="00806D32">
        <w:rPr>
          <w:rFonts w:ascii="Arial" w:hAnsi="Arial" w:cs="Arial"/>
          <w:b/>
          <w:sz w:val="22"/>
          <w:szCs w:val="22"/>
          <w:lang w:val="sr-Latn-RS"/>
        </w:rPr>
        <w:t>6</w:t>
      </w:r>
      <w:r w:rsidRPr="00806D32">
        <w:rPr>
          <w:rFonts w:ascii="Arial" w:hAnsi="Arial" w:cs="Arial"/>
          <w:b/>
          <w:sz w:val="22"/>
          <w:szCs w:val="22"/>
          <w:lang w:val="sr-Cyrl-RS"/>
        </w:rPr>
        <w:t>.</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Место испоруке опреме и извршења услуга:</w:t>
      </w:r>
    </w:p>
    <w:p w:rsidR="00C73516" w:rsidRPr="00806D32" w:rsidRDefault="00B262CE" w:rsidP="003E092F">
      <w:pPr>
        <w:rPr>
          <w:rFonts w:ascii="Arial" w:hAnsi="Arial" w:cs="Arial"/>
          <w:sz w:val="22"/>
          <w:szCs w:val="22"/>
        </w:rPr>
      </w:pPr>
      <w:r w:rsidRPr="00806D32">
        <w:rPr>
          <w:rFonts w:ascii="Arial" w:hAnsi="Arial" w:cs="Arial"/>
          <w:sz w:val="22"/>
          <w:szCs w:val="22"/>
        </w:rPr>
        <w:t>„Електропривреда Србије“ Београд,</w:t>
      </w:r>
      <w:r w:rsidRPr="00806D32">
        <w:rPr>
          <w:rFonts w:ascii="Arial" w:hAnsi="Arial" w:cs="Arial"/>
          <w:sz w:val="22"/>
          <w:szCs w:val="22"/>
          <w:lang w:val="sr-Cyrl-RS"/>
        </w:rPr>
        <w:t xml:space="preserve"> </w:t>
      </w:r>
      <w:r w:rsidRPr="00806D32">
        <w:rPr>
          <w:rFonts w:ascii="Arial" w:hAnsi="Arial" w:cs="Arial"/>
          <w:sz w:val="22"/>
          <w:szCs w:val="22"/>
        </w:rPr>
        <w:t xml:space="preserve">Улица </w:t>
      </w:r>
      <w:r w:rsidR="0074683F" w:rsidRPr="00806D32">
        <w:rPr>
          <w:rFonts w:ascii="Arial" w:hAnsi="Arial" w:cs="Arial"/>
          <w:sz w:val="22"/>
          <w:szCs w:val="22"/>
          <w:lang w:val="sr-Cyrl-RS"/>
        </w:rPr>
        <w:t>Царице Милице број 2</w:t>
      </w:r>
      <w:r w:rsidRPr="00806D32">
        <w:rPr>
          <w:rFonts w:ascii="Arial" w:hAnsi="Arial" w:cs="Arial"/>
          <w:sz w:val="22"/>
          <w:szCs w:val="22"/>
        </w:rPr>
        <w:t>, 11000 Београд</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b/>
          <w:sz w:val="22"/>
          <w:szCs w:val="22"/>
          <w:lang w:val="sr-Cyrl-RS"/>
        </w:rPr>
      </w:pPr>
      <w:r w:rsidRPr="00806D32">
        <w:rPr>
          <w:rFonts w:ascii="Arial" w:hAnsi="Arial" w:cs="Arial"/>
          <w:b/>
          <w:sz w:val="22"/>
          <w:szCs w:val="22"/>
          <w:lang w:val="sr-Cyrl-RS"/>
        </w:rPr>
        <w:t>Права и обавезе уговорних страна</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 xml:space="preserve">Члан </w:t>
      </w:r>
      <w:r w:rsidR="00426498" w:rsidRPr="00806D32">
        <w:rPr>
          <w:rFonts w:ascii="Arial" w:hAnsi="Arial" w:cs="Arial"/>
          <w:b/>
          <w:sz w:val="22"/>
          <w:szCs w:val="22"/>
          <w:lang w:val="sr-Latn-RS"/>
        </w:rPr>
        <w:t>7</w:t>
      </w:r>
      <w:r w:rsidRPr="00806D32">
        <w:rPr>
          <w:rFonts w:ascii="Arial" w:hAnsi="Arial" w:cs="Arial"/>
          <w:b/>
          <w:sz w:val="22"/>
          <w:szCs w:val="22"/>
          <w:lang w:val="sr-Cyrl-RS"/>
        </w:rPr>
        <w:t>.</w:t>
      </w:r>
    </w:p>
    <w:p w:rsidR="00D03646" w:rsidRPr="00806D32" w:rsidRDefault="00D03646" w:rsidP="003E092F">
      <w:pPr>
        <w:pStyle w:val="KDParagraf"/>
        <w:spacing w:before="0"/>
        <w:rPr>
          <w:rFonts w:cs="Arial"/>
          <w:lang w:val="sr-Cyrl-RS"/>
        </w:rPr>
      </w:pPr>
      <w:r w:rsidRPr="00806D32">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D03646" w:rsidRPr="00806D32" w:rsidRDefault="00D03646" w:rsidP="003E092F">
      <w:pPr>
        <w:pStyle w:val="KDParagraf"/>
        <w:spacing w:before="0"/>
        <w:rPr>
          <w:rFonts w:cs="Arial"/>
          <w:lang w:val="sr-Cyrl-RS"/>
        </w:rPr>
      </w:pPr>
      <w:r w:rsidRPr="00806D32">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D03646" w:rsidRPr="00806D32" w:rsidRDefault="00D03646" w:rsidP="003E092F">
      <w:pPr>
        <w:pStyle w:val="KDParagraf"/>
        <w:spacing w:before="0"/>
        <w:rPr>
          <w:rFonts w:cs="Arial"/>
          <w:lang w:val="sr-Cyrl-RS"/>
        </w:rPr>
      </w:pPr>
    </w:p>
    <w:p w:rsidR="00D03646" w:rsidRPr="00806D32" w:rsidRDefault="00D03646" w:rsidP="003E092F">
      <w:pPr>
        <w:pStyle w:val="KDParagraf"/>
        <w:spacing w:before="0"/>
        <w:rPr>
          <w:rFonts w:cs="Arial"/>
          <w:lang w:val="sr-Cyrl-RS"/>
        </w:rPr>
      </w:pPr>
      <w:r w:rsidRPr="00806D32">
        <w:rPr>
          <w:rFonts w:cs="Arial"/>
          <w:b/>
          <w:lang w:val="sr-Cyrl-RS"/>
        </w:rPr>
        <w:t>Обавезе Пружаоца услуге</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 xml:space="preserve">Члан </w:t>
      </w:r>
      <w:r w:rsidR="00426498" w:rsidRPr="00806D32">
        <w:rPr>
          <w:rFonts w:ascii="Arial" w:hAnsi="Arial" w:cs="Arial"/>
          <w:b/>
          <w:sz w:val="22"/>
          <w:szCs w:val="22"/>
          <w:lang w:val="sr-Latn-RS"/>
        </w:rPr>
        <w:t>8</w:t>
      </w:r>
      <w:r w:rsidRPr="00806D32">
        <w:rPr>
          <w:rFonts w:ascii="Arial" w:hAnsi="Arial" w:cs="Arial"/>
          <w:b/>
          <w:sz w:val="22"/>
          <w:szCs w:val="22"/>
          <w:lang w:val="sr-Cyrl-RS"/>
        </w:rPr>
        <w:t>.</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Пружалац услуге је обавезан да уговорене обавезе изврши у свему под условима из Конкурсне документације и Понуде.</w:t>
      </w:r>
    </w:p>
    <w:p w:rsidR="00D03646" w:rsidRPr="00806D32" w:rsidRDefault="00D03646" w:rsidP="003E092F">
      <w:pPr>
        <w:pStyle w:val="Noparagraphstyle"/>
        <w:spacing w:line="240" w:lineRule="auto"/>
        <w:jc w:val="both"/>
        <w:rPr>
          <w:rFonts w:ascii="Arial" w:hAnsi="Arial" w:cs="Arial"/>
          <w:color w:val="auto"/>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Ако Пружалац услуге није извршио уговорене обавезе, у складу  Прилогом 1  и Прилогом 2 овог Уговора, Пружалац услуге одговара по свим законским одредбама о одговорности за неиспуњење обавезе према Закону о облигационим  односима.</w:t>
      </w:r>
    </w:p>
    <w:p w:rsidR="00D03646" w:rsidRPr="00806D32" w:rsidRDefault="00D03646" w:rsidP="003E092F">
      <w:pPr>
        <w:pStyle w:val="BodyText"/>
        <w:jc w:val="center"/>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Сагласно овом уговору Пружалац услуге се обавезује да:</w:t>
      </w:r>
    </w:p>
    <w:p w:rsidR="00D03646" w:rsidRPr="00806D32" w:rsidRDefault="00D03646" w:rsidP="003E092F">
      <w:pPr>
        <w:pStyle w:val="KDParagraf"/>
        <w:numPr>
          <w:ilvl w:val="0"/>
          <w:numId w:val="32"/>
        </w:numPr>
        <w:spacing w:before="0"/>
        <w:rPr>
          <w:rFonts w:cs="Arial"/>
          <w:lang w:val="sr-Cyrl-RS"/>
        </w:rPr>
      </w:pPr>
      <w:r w:rsidRPr="00806D32">
        <w:rPr>
          <w:rFonts w:cs="Arial"/>
          <w:lang w:val="sr-Cyrl-RS"/>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 У супротном, сматраће се да је благовремено прибавио све потребне податке за реализацију Уговора у целости;</w:t>
      </w:r>
    </w:p>
    <w:p w:rsidR="00D03646" w:rsidRPr="00806D32" w:rsidRDefault="00D03646" w:rsidP="003E092F">
      <w:pPr>
        <w:pStyle w:val="KDParagraf"/>
        <w:numPr>
          <w:ilvl w:val="0"/>
          <w:numId w:val="32"/>
        </w:numPr>
        <w:tabs>
          <w:tab w:val="clear" w:pos="567"/>
          <w:tab w:val="left" w:pos="426"/>
        </w:tabs>
        <w:spacing w:before="0"/>
        <w:rPr>
          <w:rFonts w:cs="Arial"/>
          <w:lang w:val="sr-Cyrl-RS"/>
        </w:rPr>
      </w:pPr>
      <w:r w:rsidRPr="00806D32">
        <w:rPr>
          <w:rFonts w:cs="Arial"/>
          <w:lang w:val="sr-Cyrl-RS"/>
        </w:rPr>
        <w:t>уговорене обавезе изврши у свему сагласно законским прописима, нормативима и стандардима за ову врсту посла у складу са својим целокупним знањем и искуством које поседује; обезбеди сва обавештења Купцу о унапређењима и побољшањима, иновацијама и техничким достигнућима, која се односе на предмет овог Уговора; према потреби  презентира и стручно образложи начин реализације уговореног предмета пред надлежним органима Корисника услуге као и о другим питањима која захтевају усклађеност решења;</w:t>
      </w:r>
    </w:p>
    <w:p w:rsidR="00D03646" w:rsidRPr="00806D32" w:rsidRDefault="00D03646" w:rsidP="003E092F">
      <w:pPr>
        <w:pStyle w:val="ListParagraph"/>
        <w:numPr>
          <w:ilvl w:val="0"/>
          <w:numId w:val="32"/>
        </w:numPr>
        <w:spacing w:after="0" w:line="240" w:lineRule="auto"/>
        <w:jc w:val="both"/>
        <w:rPr>
          <w:rFonts w:ascii="Arial" w:hAnsi="Arial" w:cs="Arial"/>
          <w:lang w:val="sr-Cyrl-RS"/>
        </w:rPr>
      </w:pPr>
      <w:r w:rsidRPr="00806D32">
        <w:rPr>
          <w:rFonts w:ascii="Arial" w:hAnsi="Arial" w:cs="Arial"/>
          <w:lang w:val="sr-Cyrl-RS"/>
        </w:rPr>
        <w:t>обезбеди неопходне стручне кадрове (довољан број обученог особља), опрему и алате неопходне за благовремено и квалитетно извршење уговорених обавеза;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У случају било каквог кршења обавезе наведене у ставу 1. овог члана Корисник услуге може раскинути овај </w:t>
      </w:r>
      <w:r w:rsidR="002B5027" w:rsidRPr="00806D32">
        <w:rPr>
          <w:rFonts w:ascii="Arial" w:hAnsi="Arial" w:cs="Arial"/>
          <w:sz w:val="22"/>
          <w:szCs w:val="22"/>
          <w:lang w:val="sr-Cyrl-RS"/>
        </w:rPr>
        <w:t>У</w:t>
      </w:r>
      <w:r w:rsidRPr="00806D32">
        <w:rPr>
          <w:rFonts w:ascii="Arial" w:hAnsi="Arial" w:cs="Arial"/>
          <w:sz w:val="22"/>
          <w:szCs w:val="22"/>
          <w:lang w:val="sr-Cyrl-RS"/>
        </w:rPr>
        <w:t>говор.</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b/>
          <w:sz w:val="22"/>
          <w:szCs w:val="22"/>
          <w:lang w:val="sr-Cyrl-RS"/>
        </w:rPr>
      </w:pPr>
      <w:r w:rsidRPr="00806D32">
        <w:rPr>
          <w:rFonts w:ascii="Arial" w:hAnsi="Arial" w:cs="Arial"/>
          <w:b/>
          <w:sz w:val="22"/>
          <w:szCs w:val="22"/>
          <w:lang w:val="sr-Cyrl-RS"/>
        </w:rPr>
        <w:t>Обавезе Корисника услуге</w:t>
      </w:r>
    </w:p>
    <w:p w:rsidR="00D03646" w:rsidRPr="00806D32" w:rsidRDefault="00426498" w:rsidP="003E092F">
      <w:pPr>
        <w:jc w:val="center"/>
        <w:rPr>
          <w:rFonts w:ascii="Arial" w:hAnsi="Arial" w:cs="Arial"/>
          <w:b/>
          <w:sz w:val="22"/>
          <w:szCs w:val="22"/>
          <w:lang w:val="sr-Cyrl-RS"/>
        </w:rPr>
      </w:pPr>
      <w:r w:rsidRPr="00806D32">
        <w:rPr>
          <w:rFonts w:ascii="Arial" w:hAnsi="Arial" w:cs="Arial"/>
          <w:b/>
          <w:sz w:val="22"/>
          <w:szCs w:val="22"/>
          <w:lang w:val="sr-Cyrl-RS"/>
        </w:rPr>
        <w:t>Члан 9</w:t>
      </w:r>
      <w:r w:rsidR="00D03646" w:rsidRPr="00806D32">
        <w:rPr>
          <w:rFonts w:ascii="Arial" w:hAnsi="Arial" w:cs="Arial"/>
          <w:b/>
          <w:sz w:val="22"/>
          <w:szCs w:val="22"/>
          <w:lang w:val="sr-Cyrl-RS"/>
        </w:rPr>
        <w:t>.</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Корисник услуге је обавезан да:</w:t>
      </w:r>
    </w:p>
    <w:p w:rsidR="00D03646" w:rsidRPr="00806D32" w:rsidRDefault="00D03646" w:rsidP="003E092F">
      <w:pPr>
        <w:pStyle w:val="ListParagraph"/>
        <w:numPr>
          <w:ilvl w:val="0"/>
          <w:numId w:val="8"/>
        </w:numPr>
        <w:spacing w:after="0" w:line="240" w:lineRule="auto"/>
        <w:jc w:val="both"/>
        <w:rPr>
          <w:rFonts w:ascii="Arial" w:hAnsi="Arial" w:cs="Arial"/>
          <w:lang w:val="sr-Cyrl-RS"/>
        </w:rPr>
      </w:pPr>
      <w:r w:rsidRPr="00806D32">
        <w:rPr>
          <w:rFonts w:ascii="Arial" w:hAnsi="Arial" w:cs="Arial"/>
          <w:lang w:val="sr-Cyrl-RS"/>
        </w:rPr>
        <w:t xml:space="preserve">Пружаоцу услуге током целокупног периода реализације предмета Уговора, учини доступним све релевантне податке, документацију и информације којима располаже, </w:t>
      </w:r>
      <w:r w:rsidRPr="00806D32">
        <w:rPr>
          <w:rFonts w:ascii="Arial" w:hAnsi="Arial" w:cs="Arial"/>
          <w:noProof/>
          <w:lang w:val="sr-Cyrl-RS"/>
        </w:rPr>
        <w:t>као и пресек стања података, документације и иформација којима располаже у моменту закључења овог Уговора,</w:t>
      </w:r>
      <w:r w:rsidRPr="00806D32">
        <w:rPr>
          <w:rFonts w:ascii="Arial" w:hAnsi="Arial" w:cs="Arial"/>
          <w:lang w:val="sr-Cyrl-RS"/>
        </w:rPr>
        <w:t xml:space="preserve"> а које су у вези са извршењем Уговора;</w:t>
      </w:r>
    </w:p>
    <w:p w:rsidR="00D03646" w:rsidRPr="00806D32" w:rsidRDefault="00D03646" w:rsidP="003E092F">
      <w:pPr>
        <w:pStyle w:val="ListParagraph"/>
        <w:numPr>
          <w:ilvl w:val="0"/>
          <w:numId w:val="8"/>
        </w:numPr>
        <w:spacing w:after="0" w:line="240" w:lineRule="auto"/>
        <w:jc w:val="both"/>
        <w:rPr>
          <w:rFonts w:ascii="Arial" w:hAnsi="Arial" w:cs="Arial"/>
          <w:lang w:val="sr-Cyrl-RS"/>
        </w:rPr>
      </w:pPr>
      <w:r w:rsidRPr="00806D32">
        <w:rPr>
          <w:rFonts w:ascii="Arial" w:hAnsi="Arial" w:cs="Arial"/>
          <w:lang w:val="sr-Cyrl-RS"/>
        </w:rPr>
        <w:lastRenderedPageBreak/>
        <w:t>писаним путем обавести Пружаоца услуге о лицу одређеном за вршење надзора над вршењем уговорених обавеза;</w:t>
      </w:r>
    </w:p>
    <w:p w:rsidR="00D03646" w:rsidRPr="00806D32" w:rsidRDefault="00D03646" w:rsidP="003E092F">
      <w:pPr>
        <w:pStyle w:val="BodyText"/>
        <w:numPr>
          <w:ilvl w:val="0"/>
          <w:numId w:val="8"/>
        </w:numPr>
        <w:suppressAutoHyphens w:val="0"/>
        <w:rPr>
          <w:rFonts w:ascii="Arial" w:hAnsi="Arial" w:cs="Arial"/>
          <w:sz w:val="22"/>
          <w:szCs w:val="22"/>
          <w:lang w:val="sr-Cyrl-RS"/>
        </w:rPr>
      </w:pPr>
      <w:r w:rsidRPr="00806D32">
        <w:rPr>
          <w:rFonts w:ascii="Arial" w:hAnsi="Arial" w:cs="Arial"/>
          <w:sz w:val="22"/>
          <w:szCs w:val="22"/>
          <w:lang w:val="sr-Cyrl-RS"/>
        </w:rPr>
        <w:t>обезбеди да све локације за испоруку опреме и вршења услуга буду у одговарајућем стању, у оквиру уговорених временских рокова;</w:t>
      </w:r>
    </w:p>
    <w:p w:rsidR="00D03646" w:rsidRPr="00806D32" w:rsidRDefault="00D03646" w:rsidP="003E092F">
      <w:pPr>
        <w:pStyle w:val="BodyText"/>
        <w:numPr>
          <w:ilvl w:val="0"/>
          <w:numId w:val="8"/>
        </w:numPr>
        <w:suppressAutoHyphens w:val="0"/>
        <w:rPr>
          <w:rFonts w:ascii="Arial" w:hAnsi="Arial" w:cs="Arial"/>
          <w:b/>
          <w:sz w:val="22"/>
          <w:szCs w:val="22"/>
          <w:lang w:val="sr-Cyrl-RS"/>
        </w:rPr>
      </w:pPr>
      <w:r w:rsidRPr="00806D32">
        <w:rPr>
          <w:rFonts w:ascii="Arial" w:hAnsi="Arial" w:cs="Arial"/>
          <w:sz w:val="22"/>
          <w:szCs w:val="22"/>
          <w:lang w:val="sr-Cyrl-RS"/>
        </w:rPr>
        <w:t>Пружаоцу услуге обезбеди све неопходне информације и податке и несметан приступ местима извршења уговореног посла</w:t>
      </w:r>
    </w:p>
    <w:p w:rsidR="00D03646" w:rsidRPr="00806D32" w:rsidRDefault="00D03646" w:rsidP="003E092F">
      <w:pPr>
        <w:pStyle w:val="BodyText"/>
        <w:numPr>
          <w:ilvl w:val="0"/>
          <w:numId w:val="8"/>
        </w:numPr>
        <w:suppressAutoHyphens w:val="0"/>
        <w:rPr>
          <w:rFonts w:ascii="Arial" w:hAnsi="Arial" w:cs="Arial"/>
          <w:sz w:val="22"/>
          <w:szCs w:val="22"/>
          <w:lang w:val="sr-Cyrl-RS"/>
        </w:rPr>
      </w:pPr>
      <w:r w:rsidRPr="00806D32">
        <w:rPr>
          <w:rFonts w:ascii="Arial" w:hAnsi="Arial" w:cs="Arial"/>
          <w:sz w:val="22"/>
          <w:szCs w:val="22"/>
          <w:lang w:val="sr-Cyrl-RS"/>
        </w:rPr>
        <w:t>изврши плаћање уговорене цене.</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b/>
          <w:sz w:val="22"/>
          <w:szCs w:val="22"/>
          <w:lang w:val="sr-Cyrl-RS"/>
        </w:rPr>
      </w:pPr>
      <w:r w:rsidRPr="00806D32">
        <w:rPr>
          <w:rFonts w:ascii="Arial" w:hAnsi="Arial" w:cs="Arial"/>
          <w:b/>
          <w:sz w:val="22"/>
          <w:szCs w:val="22"/>
          <w:lang w:val="sr-Cyrl-RS"/>
        </w:rPr>
        <w:t>Квантитативни и квалитативни пријем добара и услуга</w:t>
      </w:r>
    </w:p>
    <w:p w:rsidR="00D03646" w:rsidRPr="00806D32" w:rsidRDefault="00D03646" w:rsidP="003E092F">
      <w:pPr>
        <w:jc w:val="both"/>
        <w:rPr>
          <w:rFonts w:ascii="Arial" w:hAnsi="Arial" w:cs="Arial"/>
          <w:b/>
          <w:sz w:val="22"/>
          <w:szCs w:val="22"/>
          <w:lang w:val="sr-Cyrl-RS"/>
        </w:rPr>
      </w:pP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sz w:val="22"/>
          <w:szCs w:val="22"/>
          <w:lang w:val="sr-Cyrl-RS"/>
        </w:rPr>
        <w:tab/>
      </w:r>
      <w:r w:rsidRPr="00806D32">
        <w:rPr>
          <w:rFonts w:ascii="Arial" w:hAnsi="Arial" w:cs="Arial"/>
          <w:b/>
          <w:sz w:val="22"/>
          <w:szCs w:val="22"/>
          <w:lang w:val="sr-Cyrl-RS"/>
        </w:rPr>
        <w:t>Члан 1</w:t>
      </w:r>
      <w:r w:rsidR="00426498" w:rsidRPr="00806D32">
        <w:rPr>
          <w:rFonts w:ascii="Arial" w:hAnsi="Arial" w:cs="Arial"/>
          <w:b/>
          <w:sz w:val="22"/>
          <w:szCs w:val="22"/>
          <w:lang w:val="sr-Latn-RS"/>
        </w:rPr>
        <w:t>0</w:t>
      </w:r>
      <w:r w:rsidRPr="00806D32">
        <w:rPr>
          <w:rFonts w:ascii="Arial" w:hAnsi="Arial" w:cs="Arial"/>
          <w:b/>
          <w:sz w:val="22"/>
          <w:szCs w:val="22"/>
          <w:lang w:val="sr-Cyrl-RS"/>
        </w:rPr>
        <w:t>.</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Сматра се да је извршен уговорени посао када овлашћена лица Уговорних страна потпишу Записник о квантитативном пријему опреме и Записник о квалитативном пријему </w:t>
      </w:r>
      <w:r w:rsidR="003F7D72" w:rsidRPr="00806D32">
        <w:rPr>
          <w:rFonts w:ascii="Arial" w:hAnsi="Arial" w:cs="Arial"/>
          <w:sz w:val="22"/>
          <w:szCs w:val="22"/>
          <w:lang w:val="sr-Cyrl-RS"/>
        </w:rPr>
        <w:t>свих услуга</w:t>
      </w:r>
      <w:r w:rsidRPr="00806D32">
        <w:rPr>
          <w:rFonts w:ascii="Arial" w:hAnsi="Arial" w:cs="Arial"/>
          <w:sz w:val="22"/>
          <w:szCs w:val="22"/>
          <w:lang w:val="sr-Cyrl-RS"/>
        </w:rPr>
        <w:t xml:space="preserve"> након извршених услуга</w:t>
      </w:r>
      <w:r w:rsidR="00D14D79" w:rsidRPr="00806D32">
        <w:rPr>
          <w:rFonts w:ascii="Arial" w:hAnsi="Arial" w:cs="Arial"/>
          <w:sz w:val="22"/>
          <w:szCs w:val="22"/>
          <w:lang w:val="sr-Cyrl-RS"/>
        </w:rPr>
        <w:t xml:space="preserve">, </w:t>
      </w:r>
      <w:r w:rsidRPr="00806D32">
        <w:rPr>
          <w:rFonts w:ascii="Arial" w:hAnsi="Arial" w:cs="Arial"/>
          <w:sz w:val="22"/>
          <w:szCs w:val="22"/>
          <w:lang w:val="sr-Cyrl-RS"/>
        </w:rPr>
        <w:t>којима се врши квантитативни и квалитативни пријем посла који је предмет Уговора.</w:t>
      </w:r>
    </w:p>
    <w:p w:rsidR="00D03646" w:rsidRPr="00806D32" w:rsidRDefault="00D03646" w:rsidP="003E092F">
      <w:pPr>
        <w:pStyle w:val="BodyText"/>
        <w:rPr>
          <w:rFonts w:ascii="Arial" w:hAnsi="Arial" w:cs="Arial"/>
          <w:sz w:val="22"/>
          <w:szCs w:val="22"/>
          <w:lang w:val="sr-Cyrl-RS"/>
        </w:rPr>
      </w:pP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Квантитативни пријем опреме и ква</w:t>
      </w:r>
      <w:r w:rsidR="003F7D72" w:rsidRPr="00806D32">
        <w:rPr>
          <w:rFonts w:ascii="Arial" w:hAnsi="Arial" w:cs="Arial"/>
          <w:sz w:val="22"/>
          <w:szCs w:val="22"/>
          <w:lang w:val="sr-Cyrl-RS"/>
        </w:rPr>
        <w:t>литативни</w:t>
      </w:r>
      <w:r w:rsidRPr="00806D32">
        <w:rPr>
          <w:rFonts w:ascii="Arial" w:hAnsi="Arial" w:cs="Arial"/>
          <w:sz w:val="22"/>
          <w:szCs w:val="22"/>
          <w:lang w:val="sr-Cyrl-RS"/>
        </w:rPr>
        <w:t xml:space="preserve"> пријем услуга врше за то овлашћена лица од стране  Корисника услуге и  Пружаоца услуге.</w:t>
      </w: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Записник о квантитативном пријему опреме сачињава се у року од 3 (</w:t>
      </w:r>
      <w:r w:rsidR="0074683F" w:rsidRPr="00806D32">
        <w:rPr>
          <w:rFonts w:ascii="Arial" w:hAnsi="Arial" w:cs="Arial"/>
          <w:sz w:val="22"/>
          <w:szCs w:val="22"/>
          <w:lang w:val="sr-Cyrl-RS"/>
        </w:rPr>
        <w:t xml:space="preserve">словима </w:t>
      </w:r>
      <w:r w:rsidRPr="00806D32">
        <w:rPr>
          <w:rFonts w:ascii="Arial" w:hAnsi="Arial" w:cs="Arial"/>
          <w:sz w:val="22"/>
          <w:szCs w:val="22"/>
          <w:lang w:val="sr-Cyrl-RS"/>
        </w:rPr>
        <w:t xml:space="preserve">три) дана од датума пријема опреме, а Записник о квалитативном пријему </w:t>
      </w:r>
      <w:r w:rsidR="003F7D72" w:rsidRPr="00806D32">
        <w:rPr>
          <w:rFonts w:ascii="Arial" w:hAnsi="Arial" w:cs="Arial"/>
          <w:sz w:val="22"/>
          <w:szCs w:val="22"/>
          <w:lang w:val="sr-Cyrl-RS"/>
        </w:rPr>
        <w:t>услуга</w:t>
      </w:r>
      <w:r w:rsidRPr="00806D32">
        <w:rPr>
          <w:rFonts w:ascii="Arial" w:hAnsi="Arial" w:cs="Arial"/>
          <w:sz w:val="22"/>
          <w:szCs w:val="22"/>
          <w:lang w:val="sr-Cyrl-RS"/>
        </w:rPr>
        <w:t xml:space="preserve"> након извршених </w:t>
      </w:r>
      <w:r w:rsidR="003F7D72" w:rsidRPr="00806D32">
        <w:rPr>
          <w:rFonts w:ascii="Arial" w:hAnsi="Arial" w:cs="Arial"/>
          <w:sz w:val="22"/>
          <w:szCs w:val="22"/>
          <w:lang w:val="sr-Cyrl-RS"/>
        </w:rPr>
        <w:t xml:space="preserve">услуга </w:t>
      </w:r>
      <w:r w:rsidRPr="00806D32">
        <w:rPr>
          <w:rFonts w:ascii="Arial" w:hAnsi="Arial" w:cs="Arial"/>
          <w:sz w:val="22"/>
          <w:szCs w:val="22"/>
          <w:lang w:val="sr-Cyrl-RS"/>
        </w:rPr>
        <w:t>сачињава се у року од 3 (</w:t>
      </w:r>
      <w:r w:rsidR="0074683F" w:rsidRPr="00806D32">
        <w:rPr>
          <w:rFonts w:ascii="Arial" w:hAnsi="Arial" w:cs="Arial"/>
          <w:sz w:val="22"/>
          <w:szCs w:val="22"/>
          <w:lang w:val="sr-Cyrl-RS"/>
        </w:rPr>
        <w:t xml:space="preserve">словима: </w:t>
      </w:r>
      <w:r w:rsidRPr="00806D32">
        <w:rPr>
          <w:rFonts w:ascii="Arial" w:hAnsi="Arial" w:cs="Arial"/>
          <w:sz w:val="22"/>
          <w:szCs w:val="22"/>
          <w:lang w:val="sr-Cyrl-RS"/>
        </w:rPr>
        <w:t xml:space="preserve">три) дана од датума пријема услуга и исте потписују и оверавају овлашћени представници Уговорних страна. </w:t>
      </w:r>
    </w:p>
    <w:p w:rsidR="00C548E5" w:rsidRPr="00806D32" w:rsidRDefault="00C548E5" w:rsidP="003E092F">
      <w:pPr>
        <w:pStyle w:val="BodyText"/>
        <w:rPr>
          <w:rFonts w:ascii="Arial" w:hAnsi="Arial" w:cs="Arial"/>
          <w:sz w:val="22"/>
          <w:szCs w:val="22"/>
          <w:lang w:val="sr-Cyrl-RS"/>
        </w:rPr>
      </w:pP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Све евентуалне недостатке извршеног посла Корисник услуге је дужан да у писаном облику одмах саопшти представнику Пружаоца услуге, или најкасније у року од 3 (</w:t>
      </w:r>
      <w:r w:rsidR="0074683F" w:rsidRPr="00806D32">
        <w:rPr>
          <w:rFonts w:ascii="Arial" w:hAnsi="Arial" w:cs="Arial"/>
          <w:sz w:val="22"/>
          <w:szCs w:val="22"/>
          <w:lang w:val="sr-Cyrl-RS"/>
        </w:rPr>
        <w:t xml:space="preserve">словима </w:t>
      </w:r>
      <w:r w:rsidRPr="00806D32">
        <w:rPr>
          <w:rFonts w:ascii="Arial" w:hAnsi="Arial" w:cs="Arial"/>
          <w:sz w:val="22"/>
          <w:szCs w:val="22"/>
          <w:lang w:val="sr-Cyrl-RS"/>
        </w:rPr>
        <w:t xml:space="preserve">три) дана од дана извршења посла и сачињавања записника из претходног става овог члана. </w:t>
      </w:r>
    </w:p>
    <w:p w:rsidR="00D03646" w:rsidRPr="00806D32" w:rsidRDefault="00D03646" w:rsidP="003E092F">
      <w:pPr>
        <w:pStyle w:val="BodyText"/>
        <w:rPr>
          <w:rFonts w:ascii="Arial" w:hAnsi="Arial" w:cs="Arial"/>
          <w:sz w:val="22"/>
          <w:szCs w:val="22"/>
          <w:lang w:val="sr-Cyrl-RS"/>
        </w:rPr>
      </w:pPr>
    </w:p>
    <w:p w:rsidR="00D03646" w:rsidRPr="00806D32" w:rsidRDefault="00D03646" w:rsidP="003E092F">
      <w:pPr>
        <w:pStyle w:val="BodyText"/>
        <w:rPr>
          <w:rFonts w:ascii="Arial" w:hAnsi="Arial" w:cs="Arial"/>
          <w:b/>
          <w:sz w:val="22"/>
          <w:szCs w:val="22"/>
          <w:lang w:val="sr-Cyrl-RS"/>
        </w:rPr>
      </w:pPr>
      <w:r w:rsidRPr="00806D32">
        <w:rPr>
          <w:rFonts w:ascii="Arial" w:hAnsi="Arial" w:cs="Arial"/>
          <w:sz w:val="22"/>
          <w:szCs w:val="22"/>
          <w:lang w:val="sr-Cyrl-RS"/>
        </w:rPr>
        <w:t>Пружалац услуге се обавезује да хитно предузме активности како би отклонио недостатке извршеног посла, констатоване од стране Корисника услуге.</w:t>
      </w:r>
    </w:p>
    <w:p w:rsidR="00D03646" w:rsidRPr="00806D32" w:rsidRDefault="00D03646" w:rsidP="003E092F">
      <w:pPr>
        <w:pStyle w:val="BodyText"/>
        <w:rPr>
          <w:rFonts w:ascii="Arial" w:hAnsi="Arial" w:cs="Arial"/>
          <w:b/>
          <w:sz w:val="22"/>
          <w:szCs w:val="22"/>
          <w:lang w:val="sr-Cyrl-RS"/>
        </w:rPr>
      </w:pPr>
    </w:p>
    <w:p w:rsidR="00D03646" w:rsidRPr="00806D32" w:rsidRDefault="00D03646" w:rsidP="003E092F">
      <w:pPr>
        <w:pStyle w:val="KDParagraf"/>
        <w:spacing w:before="0"/>
        <w:jc w:val="center"/>
        <w:rPr>
          <w:rFonts w:cs="Arial"/>
          <w:lang w:val="sr-Cyrl-RS"/>
        </w:rPr>
      </w:pPr>
      <w:r w:rsidRPr="00806D32">
        <w:rPr>
          <w:rFonts w:cs="Arial"/>
          <w:b/>
          <w:lang w:val="sr-Cyrl-RS"/>
        </w:rPr>
        <w:t>Члан 1</w:t>
      </w:r>
      <w:r w:rsidR="00426498" w:rsidRPr="00806D32">
        <w:rPr>
          <w:rFonts w:cs="Arial"/>
          <w:b/>
          <w:lang w:val="sr-Latn-RS"/>
        </w:rPr>
        <w:t>1</w:t>
      </w:r>
      <w:r w:rsidRPr="00806D32">
        <w:rPr>
          <w:rFonts w:cs="Arial"/>
          <w:lang w:val="sr-Cyrl-RS"/>
        </w:rPr>
        <w:t>.</w:t>
      </w:r>
    </w:p>
    <w:p w:rsidR="00D03646" w:rsidRPr="00806D32" w:rsidRDefault="00D03646" w:rsidP="003E092F">
      <w:pPr>
        <w:pStyle w:val="KDParagraf"/>
        <w:spacing w:before="0"/>
        <w:rPr>
          <w:rFonts w:cs="Arial"/>
          <w:lang w:val="sr-Cyrl-RS"/>
        </w:rPr>
      </w:pPr>
      <w:r w:rsidRPr="00806D32">
        <w:rPr>
          <w:rFonts w:cs="Arial"/>
          <w:lang w:val="sr-Cyrl-RS"/>
        </w:rPr>
        <w:t>Адресе Уговорних страна за пријем писмена и поште, су следеће:</w:t>
      </w:r>
    </w:p>
    <w:p w:rsidR="00D03646" w:rsidRPr="00806D32" w:rsidRDefault="00D03646" w:rsidP="003E092F">
      <w:pPr>
        <w:pStyle w:val="KDParagraf"/>
        <w:spacing w:before="0"/>
        <w:rPr>
          <w:rFonts w:cs="Arial"/>
          <w:lang w:val="sr-Cyrl-RS"/>
        </w:rPr>
      </w:pPr>
    </w:p>
    <w:p w:rsidR="00D03646" w:rsidRPr="00806D32" w:rsidRDefault="00D03646" w:rsidP="003E092F">
      <w:pPr>
        <w:pStyle w:val="KDParagraf"/>
        <w:spacing w:before="0"/>
        <w:rPr>
          <w:rFonts w:cs="Arial"/>
          <w:lang w:val="sr-Cyrl-RS"/>
        </w:rPr>
      </w:pPr>
      <w:r w:rsidRPr="00806D32">
        <w:rPr>
          <w:rFonts w:cs="Arial"/>
          <w:lang w:val="sr-Cyrl-RS"/>
        </w:rPr>
        <w:t>Корисник услуге:</w:t>
      </w:r>
      <w:r w:rsidRPr="00806D32">
        <w:rPr>
          <w:rFonts w:cs="Arial"/>
          <w:lang w:val="sr-Cyrl-RS"/>
        </w:rPr>
        <w:tab/>
        <w:t xml:space="preserve"> Јавно предузеће „Електропривреда Србије“ Београд, </w:t>
      </w:r>
    </w:p>
    <w:p w:rsidR="00D03646" w:rsidRPr="00806D32" w:rsidRDefault="00D03646" w:rsidP="003E092F">
      <w:pPr>
        <w:pStyle w:val="KDParagraf"/>
        <w:spacing w:before="0"/>
        <w:rPr>
          <w:rFonts w:cs="Arial"/>
          <w:lang w:val="sr-Cyrl-RS"/>
        </w:rPr>
      </w:pPr>
      <w:r w:rsidRPr="00806D32">
        <w:rPr>
          <w:rFonts w:cs="Arial"/>
          <w:lang w:val="sr-Cyrl-RS"/>
        </w:rPr>
        <w:tab/>
      </w:r>
      <w:r w:rsidRPr="00806D32">
        <w:rPr>
          <w:rFonts w:cs="Arial"/>
          <w:lang w:val="sr-Cyrl-RS"/>
        </w:rPr>
        <w:tab/>
      </w:r>
      <w:r w:rsidRPr="00806D32">
        <w:rPr>
          <w:rFonts w:cs="Arial"/>
          <w:lang w:val="sr-Cyrl-RS"/>
        </w:rPr>
        <w:tab/>
      </w:r>
      <w:r w:rsidRPr="00806D32">
        <w:rPr>
          <w:rFonts w:cs="Arial"/>
          <w:lang w:val="sr-Cyrl-RS"/>
        </w:rPr>
        <w:tab/>
      </w:r>
      <w:r w:rsidR="0006200D" w:rsidRPr="00806D32">
        <w:rPr>
          <w:rFonts w:cs="Arial"/>
          <w:lang w:val="sr-Cyrl-RS"/>
        </w:rPr>
        <w:t>Улица Балканска број 13</w:t>
      </w:r>
      <w:r w:rsidRPr="00806D32">
        <w:rPr>
          <w:rFonts w:cs="Arial"/>
          <w:lang w:val="sr-Cyrl-RS"/>
        </w:rPr>
        <w:t>, 11000 Београд</w:t>
      </w:r>
    </w:p>
    <w:p w:rsidR="00D03646" w:rsidRPr="00806D32" w:rsidRDefault="00D03646" w:rsidP="003E092F">
      <w:pPr>
        <w:pStyle w:val="KDParagraf"/>
        <w:spacing w:before="0"/>
        <w:rPr>
          <w:rFonts w:cs="Arial"/>
          <w:lang w:val="sr-Cyrl-RS"/>
        </w:rPr>
      </w:pPr>
      <w:r w:rsidRPr="00806D32">
        <w:rPr>
          <w:rFonts w:cs="Arial"/>
          <w:lang w:val="sr-Cyrl-RS"/>
        </w:rPr>
        <w:tab/>
      </w:r>
      <w:r w:rsidRPr="00806D32">
        <w:rPr>
          <w:rFonts w:cs="Arial"/>
          <w:lang w:val="sr-Cyrl-RS"/>
        </w:rPr>
        <w:tab/>
      </w:r>
      <w:r w:rsidRPr="00806D32">
        <w:rPr>
          <w:rFonts w:cs="Arial"/>
          <w:lang w:val="sr-Cyrl-RS"/>
        </w:rPr>
        <w:tab/>
      </w:r>
    </w:p>
    <w:p w:rsidR="00D03646" w:rsidRPr="00806D32" w:rsidRDefault="00D03646" w:rsidP="003E092F">
      <w:pPr>
        <w:pStyle w:val="KDParagraf"/>
        <w:spacing w:before="0"/>
        <w:rPr>
          <w:rFonts w:cs="Arial"/>
          <w:lang w:val="sr-Cyrl-RS"/>
        </w:rPr>
      </w:pPr>
      <w:r w:rsidRPr="00806D32">
        <w:rPr>
          <w:rFonts w:cs="Arial"/>
          <w:lang w:val="sr-Cyrl-RS"/>
        </w:rPr>
        <w:t>Пружалац услуге:</w:t>
      </w:r>
      <w:r w:rsidRPr="00806D32">
        <w:rPr>
          <w:rFonts w:cs="Arial"/>
          <w:lang w:val="sr-Cyrl-RS"/>
        </w:rPr>
        <w:tab/>
        <w:t>__________________________________________</w:t>
      </w:r>
    </w:p>
    <w:p w:rsidR="00D03646" w:rsidRPr="00806D32" w:rsidRDefault="00D03646" w:rsidP="003E092F">
      <w:pPr>
        <w:pStyle w:val="KDParagraf"/>
        <w:spacing w:before="0"/>
        <w:rPr>
          <w:rFonts w:cs="Arial"/>
          <w:lang w:val="sr-Cyrl-RS"/>
        </w:rPr>
      </w:pPr>
      <w:r w:rsidRPr="00806D32">
        <w:rPr>
          <w:rFonts w:cs="Arial"/>
          <w:lang w:val="sr-Cyrl-RS"/>
        </w:rPr>
        <w:tab/>
      </w:r>
      <w:r w:rsidRPr="00806D32">
        <w:rPr>
          <w:rFonts w:cs="Arial"/>
          <w:lang w:val="sr-Cyrl-RS"/>
        </w:rPr>
        <w:tab/>
      </w:r>
      <w:r w:rsidRPr="00806D32">
        <w:rPr>
          <w:rFonts w:cs="Arial"/>
          <w:lang w:val="sr-Cyrl-RS"/>
        </w:rPr>
        <w:tab/>
      </w:r>
      <w:r w:rsidRPr="00806D32">
        <w:rPr>
          <w:rFonts w:cs="Arial"/>
          <w:lang w:val="sr-Cyrl-RS"/>
        </w:rPr>
        <w:tab/>
        <w:t>__________________________________________</w:t>
      </w:r>
    </w:p>
    <w:p w:rsidR="00D03646" w:rsidRPr="00806D32" w:rsidRDefault="00D03646" w:rsidP="003E092F">
      <w:pPr>
        <w:pStyle w:val="KDParagraf"/>
        <w:spacing w:before="0"/>
        <w:rPr>
          <w:rFonts w:cs="Arial"/>
          <w:lang w:val="sr-Cyrl-RS"/>
        </w:rPr>
      </w:pPr>
      <w:r w:rsidRPr="00806D32">
        <w:rPr>
          <w:rFonts w:cs="Arial"/>
          <w:lang w:val="sr-Cyrl-RS"/>
        </w:rPr>
        <w:tab/>
      </w:r>
      <w:r w:rsidRPr="00806D32">
        <w:rPr>
          <w:rFonts w:cs="Arial"/>
          <w:lang w:val="sr-Cyrl-RS"/>
        </w:rPr>
        <w:tab/>
      </w:r>
      <w:r w:rsidRPr="00806D32">
        <w:rPr>
          <w:rFonts w:cs="Arial"/>
          <w:lang w:val="sr-Cyrl-RS"/>
        </w:rPr>
        <w:tab/>
      </w:r>
      <w:r w:rsidRPr="00806D32">
        <w:rPr>
          <w:rFonts w:cs="Arial"/>
          <w:lang w:val="sr-Cyrl-RS"/>
        </w:rPr>
        <w:tab/>
      </w:r>
    </w:p>
    <w:p w:rsidR="00D03646" w:rsidRPr="00806D32" w:rsidRDefault="00D03646" w:rsidP="003E092F">
      <w:pPr>
        <w:pStyle w:val="KDParagraf"/>
        <w:spacing w:before="0"/>
        <w:rPr>
          <w:rFonts w:cs="Arial"/>
          <w:lang w:val="sr-Cyrl-RS"/>
        </w:rPr>
      </w:pPr>
      <w:r w:rsidRPr="00806D32">
        <w:rPr>
          <w:rFonts w:cs="Arial"/>
          <w:lang w:val="sr-Cyrl-RS"/>
        </w:rPr>
        <w:t>Носилац посла/Подизвођач: ___________________________________</w:t>
      </w:r>
    </w:p>
    <w:p w:rsidR="00D03646" w:rsidRPr="00806D32" w:rsidRDefault="00D03646" w:rsidP="003E092F">
      <w:pPr>
        <w:pStyle w:val="BodyText"/>
        <w:rPr>
          <w:rFonts w:ascii="Arial" w:hAnsi="Arial" w:cs="Arial"/>
          <w:b/>
          <w:sz w:val="22"/>
          <w:szCs w:val="22"/>
          <w:lang w:val="sr-Cyrl-RS"/>
        </w:rPr>
      </w:pPr>
    </w:p>
    <w:p w:rsidR="00D03646" w:rsidRPr="00806D32" w:rsidRDefault="00D03646" w:rsidP="003E092F">
      <w:pPr>
        <w:pStyle w:val="BodyText"/>
        <w:rPr>
          <w:rFonts w:ascii="Arial" w:hAnsi="Arial" w:cs="Arial"/>
          <w:b/>
          <w:sz w:val="22"/>
          <w:szCs w:val="22"/>
          <w:lang w:val="sr-Cyrl-RS"/>
        </w:rPr>
      </w:pPr>
      <w:r w:rsidRPr="00806D32">
        <w:rPr>
          <w:rFonts w:ascii="Arial" w:hAnsi="Arial" w:cs="Arial"/>
          <w:b/>
          <w:sz w:val="22"/>
          <w:szCs w:val="22"/>
          <w:lang w:val="sr-Cyrl-RS"/>
        </w:rPr>
        <w:t>Средства финансијског обезбеђења</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Члан 1</w:t>
      </w:r>
      <w:r w:rsidR="00426498" w:rsidRPr="00806D32">
        <w:rPr>
          <w:rFonts w:ascii="Arial" w:hAnsi="Arial" w:cs="Arial"/>
          <w:b/>
          <w:sz w:val="22"/>
          <w:szCs w:val="22"/>
          <w:lang w:val="sr-Latn-RS"/>
        </w:rPr>
        <w:t>2</w:t>
      </w:r>
      <w:r w:rsidRPr="00806D32">
        <w:rPr>
          <w:rFonts w:ascii="Arial" w:hAnsi="Arial" w:cs="Arial"/>
          <w:b/>
          <w:sz w:val="22"/>
          <w:szCs w:val="22"/>
          <w:lang w:val="sr-Cyrl-RS"/>
        </w:rPr>
        <w:t>.</w:t>
      </w:r>
    </w:p>
    <w:p w:rsidR="00D03646" w:rsidRPr="00806D32" w:rsidRDefault="00D03646" w:rsidP="003E092F">
      <w:pPr>
        <w:jc w:val="both"/>
        <w:rPr>
          <w:rFonts w:ascii="Arial" w:hAnsi="Arial" w:cs="Arial"/>
          <w:b/>
          <w:sz w:val="22"/>
          <w:szCs w:val="22"/>
          <w:lang w:val="sr-Cyrl-RS"/>
        </w:rPr>
      </w:pPr>
      <w:r w:rsidRPr="00806D32">
        <w:rPr>
          <w:rFonts w:ascii="Arial" w:hAnsi="Arial" w:cs="Arial"/>
          <w:sz w:val="22"/>
          <w:szCs w:val="22"/>
          <w:lang w:val="sr-Cyrl-RS"/>
        </w:rPr>
        <w:t>Пружалац услуге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2B5027" w:rsidRPr="00806D32">
        <w:rPr>
          <w:rFonts w:ascii="Arial" w:hAnsi="Arial" w:cs="Arial"/>
          <w:sz w:val="22"/>
          <w:szCs w:val="22"/>
          <w:lang w:val="sr-Cyrl-RS"/>
        </w:rPr>
        <w:t xml:space="preserve"> </w:t>
      </w:r>
      <w:r w:rsidRPr="00806D32">
        <w:rPr>
          <w:rFonts w:ascii="Arial" w:hAnsi="Arial" w:cs="Arial"/>
          <w:sz w:val="22"/>
          <w:szCs w:val="22"/>
          <w:lang w:val="sr-Cyrl-RS"/>
        </w:rPr>
        <w:t xml:space="preserve">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w:t>
      </w:r>
      <w:r w:rsidRPr="00806D32">
        <w:rPr>
          <w:rFonts w:ascii="Arial" w:hAnsi="Arial" w:cs="Arial"/>
          <w:b/>
          <w:sz w:val="22"/>
          <w:szCs w:val="22"/>
          <w:lang w:val="sr-Cyrl-RS"/>
        </w:rPr>
        <w:t>банкарску гаранцију за добро извршење посла.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Пружалац услуге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lastRenderedPageBreak/>
        <w:t>Банкарска гаранција мора трајати најмање 30 (словима:тридесет) календарских дана дуже од рока одређеног за коначно извршење посла, односно од датума обострано потписаног Записника о квалитативном пријему софтверског решења.</w:t>
      </w:r>
    </w:p>
    <w:p w:rsidR="002B5027" w:rsidRPr="00806D32" w:rsidRDefault="002B5027"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2B5027" w:rsidRPr="00806D32" w:rsidRDefault="002B5027"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86A99" w:rsidRPr="00806D32" w:rsidRDefault="00986A99" w:rsidP="003E092F">
      <w:pPr>
        <w:jc w:val="both"/>
        <w:rPr>
          <w:rFonts w:ascii="Arial" w:hAnsi="Arial" w:cs="Arial"/>
          <w:sz w:val="22"/>
          <w:szCs w:val="22"/>
          <w:lang w:val="sr-Cyrl-RS"/>
        </w:rPr>
      </w:pPr>
      <w:r w:rsidRPr="00806D32">
        <w:rPr>
          <w:rFonts w:ascii="Arial" w:hAnsi="Arial" w:cs="Arial"/>
          <w:sz w:val="22"/>
          <w:szCs w:val="22"/>
          <w:lang w:val="sr-Cyrl-RS"/>
        </w:rPr>
        <w:t>На ову банкарску гаранцију примењују се Једнообразна правила за гаранције на позив (</w:t>
      </w:r>
      <w:r w:rsidRPr="00806D32">
        <w:rPr>
          <w:rFonts w:ascii="Arial" w:hAnsi="Arial" w:cs="Arial"/>
          <w:sz w:val="22"/>
          <w:szCs w:val="22"/>
          <w:lang w:val="sr-Latn-RS"/>
        </w:rPr>
        <w:t xml:space="preserve">URDG 758) </w:t>
      </w:r>
      <w:r w:rsidRPr="00806D32">
        <w:rPr>
          <w:rFonts w:ascii="Arial" w:hAnsi="Arial" w:cs="Arial"/>
          <w:sz w:val="22"/>
          <w:szCs w:val="22"/>
          <w:lang w:val="sr-Cyrl-RS"/>
        </w:rPr>
        <w:t>Међународне трговинске коморе у Паризу.</w:t>
      </w:r>
    </w:p>
    <w:p w:rsidR="00986A99" w:rsidRPr="00806D32" w:rsidRDefault="00986A99" w:rsidP="003E092F">
      <w:pPr>
        <w:jc w:val="both"/>
        <w:rPr>
          <w:rFonts w:ascii="Arial" w:hAnsi="Arial" w:cs="Arial"/>
          <w:sz w:val="22"/>
          <w:szCs w:val="22"/>
          <w:lang w:val="sr-Cyrl-RS"/>
        </w:rPr>
      </w:pPr>
      <w:r w:rsidRPr="00806D32">
        <w:rPr>
          <w:rFonts w:ascii="Arial" w:hAnsi="Arial" w:cs="Arial"/>
          <w:sz w:val="22"/>
          <w:szCs w:val="22"/>
          <w:lang w:val="sr-Cyrl-RS"/>
        </w:rPr>
        <w:t>Ова гаранција истиче на наведени датум, без обзира да ли је овај документ враћен или није.</w:t>
      </w:r>
    </w:p>
    <w:p w:rsidR="002B5027" w:rsidRPr="00806D32" w:rsidRDefault="00986A99" w:rsidP="003E092F">
      <w:pPr>
        <w:jc w:val="both"/>
        <w:rPr>
          <w:rFonts w:ascii="Arial" w:hAnsi="Arial" w:cs="Arial"/>
          <w:sz w:val="22"/>
          <w:szCs w:val="22"/>
          <w:lang w:val="sr-Cyrl-RS"/>
        </w:rPr>
      </w:pPr>
      <w:r w:rsidRPr="00806D32">
        <w:rPr>
          <w:rFonts w:ascii="Arial" w:hAnsi="Arial" w:cs="Arial"/>
          <w:sz w:val="22"/>
          <w:szCs w:val="22"/>
          <w:lang w:val="sr-Cyrl-RS"/>
        </w:rPr>
        <w:t>Банкарска гаранција се не може уступити и није преносива без сагласности уговорних страна и емисионе банке.</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 до датума обострано потписаног Записника о квалитативном пријему софтверског решења без примедби.</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03646" w:rsidRPr="00806D32" w:rsidRDefault="00D03646" w:rsidP="003E092F">
      <w:pPr>
        <w:jc w:val="both"/>
        <w:rPr>
          <w:rFonts w:ascii="Arial" w:hAnsi="Arial" w:cs="Arial"/>
          <w:bCs/>
          <w:sz w:val="22"/>
          <w:szCs w:val="22"/>
          <w:lang w:val="sr-Cyrl-RS"/>
        </w:rPr>
      </w:pPr>
      <w:r w:rsidRPr="00806D32">
        <w:rPr>
          <w:rFonts w:ascii="Arial" w:hAnsi="Arial" w:cs="Arial"/>
          <w:bCs/>
          <w:sz w:val="22"/>
          <w:szCs w:val="22"/>
          <w:lang w:val="sr-Cyrl-RS"/>
        </w:rPr>
        <w:t>Уколико Пружалац услуге не поступи у складу са ставом 1. овог члана, сматраће се, да уговор није ступио на правну снагу</w:t>
      </w:r>
      <w:r w:rsidR="00986A99" w:rsidRPr="00806D32">
        <w:rPr>
          <w:rFonts w:ascii="Arial" w:hAnsi="Arial" w:cs="Arial"/>
          <w:bCs/>
          <w:sz w:val="22"/>
          <w:szCs w:val="22"/>
          <w:lang w:val="sr-Cyrl-RS"/>
        </w:rPr>
        <w:t xml:space="preserve"> и корисник може да реализује средство финансијског обезбеђења за озбиљност понуде</w:t>
      </w:r>
      <w:r w:rsidRPr="00806D32">
        <w:rPr>
          <w:rFonts w:ascii="Arial" w:hAnsi="Arial" w:cs="Arial"/>
          <w:bCs/>
          <w:sz w:val="22"/>
          <w:szCs w:val="22"/>
          <w:lang w:val="sr-Cyrl-RS"/>
        </w:rPr>
        <w:t>.</w:t>
      </w:r>
    </w:p>
    <w:p w:rsidR="00D03646" w:rsidRPr="00806D32" w:rsidRDefault="00D03646" w:rsidP="003E092F">
      <w:pPr>
        <w:tabs>
          <w:tab w:val="left" w:pos="1786"/>
        </w:tabs>
        <w:ind w:right="-6"/>
        <w:jc w:val="both"/>
        <w:rPr>
          <w:rFonts w:ascii="Arial" w:hAnsi="Arial" w:cs="Arial"/>
          <w:sz w:val="22"/>
          <w:szCs w:val="22"/>
          <w:lang w:val="sr-Cyrl-RS"/>
        </w:rPr>
      </w:pPr>
    </w:p>
    <w:p w:rsidR="001D37F9" w:rsidRPr="00806D32" w:rsidRDefault="001D37F9" w:rsidP="001D37F9">
      <w:pPr>
        <w:tabs>
          <w:tab w:val="left" w:pos="1786"/>
        </w:tabs>
        <w:ind w:right="-6"/>
        <w:jc w:val="both"/>
        <w:rPr>
          <w:rFonts w:ascii="Arial" w:hAnsi="Arial" w:cs="Arial"/>
          <w:sz w:val="22"/>
          <w:szCs w:val="22"/>
          <w:lang w:val="sr-Cyrl-RS"/>
        </w:rPr>
      </w:pPr>
      <w:r w:rsidRPr="00806D32">
        <w:rPr>
          <w:rFonts w:ascii="Arial" w:hAnsi="Arial" w:cs="Arial"/>
          <w:b/>
          <w:sz w:val="22"/>
          <w:szCs w:val="22"/>
          <w:lang w:val="sr-Cyrl-RS"/>
        </w:rPr>
        <w:t>Банкарска гаранција</w:t>
      </w:r>
      <w:r w:rsidRPr="00806D32">
        <w:rPr>
          <w:rFonts w:ascii="Arial" w:hAnsi="Arial" w:cs="Arial"/>
          <w:sz w:val="22"/>
          <w:szCs w:val="22"/>
          <w:lang w:val="sr-Cyrl-RS"/>
        </w:rPr>
        <w:t xml:space="preserve"> </w:t>
      </w:r>
      <w:r w:rsidRPr="00806D32">
        <w:rPr>
          <w:rFonts w:ascii="Arial" w:hAnsi="Arial" w:cs="Arial"/>
          <w:b/>
          <w:sz w:val="22"/>
          <w:szCs w:val="22"/>
          <w:lang w:val="sr-Cyrl-RS"/>
        </w:rPr>
        <w:t>за отклањање грешака у гарантном року</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Члан 1</w:t>
      </w:r>
      <w:r w:rsidR="00426498" w:rsidRPr="00806D32">
        <w:rPr>
          <w:rFonts w:ascii="Arial" w:hAnsi="Arial" w:cs="Arial"/>
          <w:b/>
          <w:sz w:val="22"/>
          <w:szCs w:val="22"/>
          <w:lang w:val="sr-Latn-RS"/>
        </w:rPr>
        <w:t>3</w:t>
      </w:r>
      <w:r w:rsidRPr="00806D32">
        <w:rPr>
          <w:rFonts w:ascii="Arial" w:hAnsi="Arial" w:cs="Arial"/>
          <w:b/>
          <w:sz w:val="22"/>
          <w:szCs w:val="22"/>
          <w:lang w:val="sr-Cyrl-RS"/>
        </w:rPr>
        <w:t>.</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Пружалац услуге је дужан да К</w:t>
      </w:r>
      <w:r w:rsidR="001D37F9" w:rsidRPr="00806D32">
        <w:rPr>
          <w:rFonts w:ascii="Arial" w:hAnsi="Arial" w:cs="Arial"/>
          <w:sz w:val="22"/>
          <w:szCs w:val="22"/>
          <w:lang w:val="sr-Cyrl-RS"/>
        </w:rPr>
        <w:t>ориснику услуге</w:t>
      </w:r>
      <w:r w:rsidRPr="00806D32">
        <w:rPr>
          <w:rFonts w:ascii="Arial" w:hAnsi="Arial" w:cs="Arial"/>
          <w:sz w:val="22"/>
          <w:szCs w:val="22"/>
          <w:lang w:val="sr-Cyrl-RS"/>
        </w:rPr>
        <w:t xml:space="preserve"> доставити неопозиву, безусловну (без права на приговор) и на први писани позив наплативу </w:t>
      </w:r>
      <w:r w:rsidRPr="00806D32">
        <w:rPr>
          <w:rFonts w:ascii="Arial" w:hAnsi="Arial" w:cs="Arial"/>
          <w:b/>
          <w:sz w:val="22"/>
          <w:szCs w:val="22"/>
          <w:lang w:val="sr-Cyrl-RS"/>
        </w:rPr>
        <w:t>банкарску гаранцију за отклањање грешака у гарантном року</w:t>
      </w:r>
      <w:r w:rsidRPr="00806D32">
        <w:rPr>
          <w:rFonts w:ascii="Arial" w:hAnsi="Arial" w:cs="Arial"/>
          <w:sz w:val="22"/>
          <w:szCs w:val="22"/>
          <w:lang w:val="sr-Cyrl-RS"/>
        </w:rPr>
        <w:t xml:space="preserve"> у износу од 5% укупне вредности уговора, без ПДВ.</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Наведену банкарску гаранцију</w:t>
      </w:r>
      <w:r w:rsidRPr="00806D32">
        <w:rPr>
          <w:rFonts w:ascii="Arial" w:hAnsi="Arial" w:cs="Arial"/>
          <w:bCs/>
          <w:sz w:val="22"/>
          <w:szCs w:val="22"/>
          <w:lang w:val="sr-Cyrl-RS"/>
        </w:rPr>
        <w:t xml:space="preserve"> Пружалац услуге</w:t>
      </w:r>
      <w:r w:rsidRPr="00806D32">
        <w:rPr>
          <w:rFonts w:ascii="Arial" w:hAnsi="Arial" w:cs="Arial"/>
          <w:sz w:val="22"/>
          <w:szCs w:val="22"/>
          <w:lang w:val="sr-Cyrl-RS"/>
        </w:rPr>
        <w:t xml:space="preserve"> предаје у року од 3 дана</w:t>
      </w:r>
      <w:r w:rsidR="00986A99" w:rsidRPr="00806D32">
        <w:rPr>
          <w:rFonts w:ascii="Arial" w:hAnsi="Arial" w:cs="Arial"/>
          <w:sz w:val="22"/>
          <w:szCs w:val="22"/>
          <w:lang w:val="sr-Cyrl-RS"/>
        </w:rPr>
        <w:t xml:space="preserve"> (словима:три)</w:t>
      </w:r>
      <w:r w:rsidRPr="00806D32">
        <w:rPr>
          <w:rFonts w:ascii="Arial" w:hAnsi="Arial" w:cs="Arial"/>
          <w:sz w:val="22"/>
          <w:szCs w:val="22"/>
          <w:lang w:val="sr-Cyrl-RS"/>
        </w:rPr>
        <w:t xml:space="preserve"> од дана сачињавања и обострано потписаног Записника о квалитативном пријему софтверског решења.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Банкарска гаранција за отклањање грешака у гарантном року мора трајати 30 (</w:t>
      </w:r>
      <w:r w:rsidR="0074683F" w:rsidRPr="00806D32">
        <w:rPr>
          <w:rFonts w:ascii="Arial" w:hAnsi="Arial" w:cs="Arial"/>
          <w:sz w:val="22"/>
          <w:szCs w:val="22"/>
          <w:lang w:val="sr-Cyrl-RS"/>
        </w:rPr>
        <w:t xml:space="preserve">словима </w:t>
      </w:r>
      <w:r w:rsidRPr="00806D32">
        <w:rPr>
          <w:rFonts w:ascii="Arial" w:hAnsi="Arial" w:cs="Arial"/>
          <w:sz w:val="22"/>
          <w:szCs w:val="22"/>
          <w:lang w:val="sr-Cyrl-RS"/>
        </w:rPr>
        <w:t>тридесет) дана дуже од истека гарантног рока.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Ако се за време трајања уговора промене гарантни рокови, важење ове банкарске гаранције мора да се продужи.</w:t>
      </w:r>
    </w:p>
    <w:p w:rsidR="00986A99" w:rsidRPr="00806D32" w:rsidRDefault="00986A99" w:rsidP="003E092F">
      <w:pPr>
        <w:jc w:val="both"/>
        <w:rPr>
          <w:rFonts w:ascii="Arial" w:hAnsi="Arial" w:cs="Arial"/>
          <w:sz w:val="22"/>
          <w:szCs w:val="22"/>
          <w:lang w:val="sr-Cyrl-RS"/>
        </w:rPr>
      </w:pPr>
      <w:r w:rsidRPr="00806D32">
        <w:rPr>
          <w:rFonts w:ascii="Arial" w:hAnsi="Arial" w:cs="Arial"/>
          <w:sz w:val="22"/>
          <w:szCs w:val="22"/>
          <w:lang w:val="sr-Cyrl-RS"/>
        </w:rPr>
        <w:t>На ову банкарску гаранцију примењују се Једнообразна правила за гаранције на позив (</w:t>
      </w:r>
      <w:r w:rsidRPr="00806D32">
        <w:rPr>
          <w:rFonts w:ascii="Arial" w:hAnsi="Arial" w:cs="Arial"/>
          <w:sz w:val="22"/>
          <w:szCs w:val="22"/>
          <w:lang w:val="sr-Latn-RS"/>
        </w:rPr>
        <w:t xml:space="preserve">URDG 758) </w:t>
      </w:r>
      <w:r w:rsidRPr="00806D32">
        <w:rPr>
          <w:rFonts w:ascii="Arial" w:hAnsi="Arial" w:cs="Arial"/>
          <w:sz w:val="22"/>
          <w:szCs w:val="22"/>
          <w:lang w:val="sr-Cyrl-RS"/>
        </w:rPr>
        <w:t>Међународне трговинске коморе у Паризу.</w:t>
      </w:r>
    </w:p>
    <w:p w:rsidR="00986A99" w:rsidRPr="00806D32" w:rsidRDefault="00986A99" w:rsidP="003E092F">
      <w:pPr>
        <w:jc w:val="both"/>
        <w:rPr>
          <w:rFonts w:ascii="Arial" w:hAnsi="Arial" w:cs="Arial"/>
          <w:sz w:val="22"/>
          <w:szCs w:val="22"/>
          <w:lang w:val="sr-Cyrl-RS"/>
        </w:rPr>
      </w:pPr>
      <w:r w:rsidRPr="00806D32">
        <w:rPr>
          <w:rFonts w:ascii="Arial" w:hAnsi="Arial" w:cs="Arial"/>
          <w:sz w:val="22"/>
          <w:szCs w:val="22"/>
          <w:lang w:val="sr-Cyrl-RS"/>
        </w:rPr>
        <w:t>Ова гаранција истиче на наведени датум, без обзира да ли је овај документ враћен или није. Банкарска гаранција се не може уступити и није преносива без сагласности уговорних страна и емисионе банке.</w:t>
      </w:r>
    </w:p>
    <w:p w:rsidR="00D03646" w:rsidRPr="00806D32" w:rsidRDefault="00D03646" w:rsidP="003E092F">
      <w:pPr>
        <w:pStyle w:val="Bulit02"/>
        <w:numPr>
          <w:ilvl w:val="0"/>
          <w:numId w:val="0"/>
        </w:numPr>
        <w:spacing w:after="0"/>
        <w:rPr>
          <w:rFonts w:cs="Arial"/>
          <w:sz w:val="22"/>
          <w:szCs w:val="22"/>
          <w:lang w:val="sr-Cyrl-RS"/>
        </w:rPr>
      </w:pPr>
      <w:r w:rsidRPr="00806D32">
        <w:rPr>
          <w:rFonts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Корисник услуге ће уновчити дату банкарску гаранцију за отклањање грешака у гарантном року у случају да Пружалац услуге не буде извршавао своје уговорне обавезе у гарантном року.</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03646" w:rsidRPr="00806D32" w:rsidRDefault="00986A99" w:rsidP="003E092F">
      <w:pPr>
        <w:jc w:val="both"/>
        <w:rPr>
          <w:rFonts w:ascii="Arial" w:hAnsi="Arial" w:cs="Arial"/>
          <w:bCs/>
          <w:sz w:val="22"/>
          <w:szCs w:val="22"/>
          <w:lang w:val="sr-Cyrl-RS"/>
        </w:rPr>
      </w:pPr>
      <w:r w:rsidRPr="00806D32">
        <w:rPr>
          <w:rFonts w:ascii="Arial" w:hAnsi="Arial" w:cs="Arial"/>
          <w:sz w:val="22"/>
          <w:szCs w:val="22"/>
          <w:lang w:val="sr-Cyrl-RS"/>
        </w:rPr>
        <w:lastRenderedPageBreak/>
        <w:t xml:space="preserve">У случају да </w:t>
      </w:r>
      <w:r w:rsidR="00D03646" w:rsidRPr="00806D32">
        <w:rPr>
          <w:rFonts w:ascii="Arial" w:hAnsi="Arial" w:cs="Arial"/>
          <w:bCs/>
          <w:sz w:val="22"/>
          <w:szCs w:val="22"/>
          <w:lang w:val="sr-Cyrl-RS"/>
        </w:rPr>
        <w:t xml:space="preserve">Пружалац услуге не </w:t>
      </w:r>
      <w:r w:rsidRPr="00806D32">
        <w:rPr>
          <w:rFonts w:ascii="Arial" w:hAnsi="Arial" w:cs="Arial"/>
          <w:bCs/>
          <w:sz w:val="22"/>
          <w:szCs w:val="22"/>
          <w:lang w:val="sr-Cyrl-RS"/>
        </w:rPr>
        <w:t>достави банкарску гаранцију за отклањање недостатака у гарантном року Корисник услуге може реализовати банкарску гаранцију за добро извршење посла</w:t>
      </w:r>
      <w:r w:rsidR="00D03646" w:rsidRPr="00806D32">
        <w:rPr>
          <w:rFonts w:ascii="Arial" w:hAnsi="Arial" w:cs="Arial"/>
          <w:bCs/>
          <w:sz w:val="22"/>
          <w:szCs w:val="22"/>
          <w:lang w:val="sr-Cyrl-RS"/>
        </w:rPr>
        <w:t>.</w:t>
      </w:r>
    </w:p>
    <w:p w:rsidR="001D37F9" w:rsidRPr="00806D32" w:rsidRDefault="001D37F9" w:rsidP="001D37F9">
      <w:pPr>
        <w:jc w:val="both"/>
        <w:rPr>
          <w:rFonts w:ascii="Arial" w:hAnsi="Arial" w:cs="Arial"/>
          <w:sz w:val="22"/>
          <w:szCs w:val="22"/>
          <w:lang w:val="sr-Cyrl-RS"/>
        </w:rPr>
      </w:pPr>
      <w:r w:rsidRPr="00806D32">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са местом рада арбитраже у Београду уз примену њеног Правилника и процесног и материјалног права Републике Србије.</w:t>
      </w:r>
    </w:p>
    <w:p w:rsidR="001D37F9" w:rsidRPr="00806D32" w:rsidRDefault="001D37F9" w:rsidP="003E092F">
      <w:pPr>
        <w:jc w:val="both"/>
        <w:rPr>
          <w:rFonts w:ascii="Arial" w:hAnsi="Arial" w:cs="Arial"/>
          <w:bCs/>
          <w:sz w:val="22"/>
          <w:szCs w:val="22"/>
          <w:lang w:val="sr-Cyrl-RS"/>
        </w:rPr>
      </w:pPr>
    </w:p>
    <w:p w:rsidR="00D03646" w:rsidRPr="00806D32" w:rsidRDefault="00D03646" w:rsidP="003E092F">
      <w:pPr>
        <w:autoSpaceDE w:val="0"/>
        <w:autoSpaceDN w:val="0"/>
        <w:adjustRightInd w:val="0"/>
        <w:rPr>
          <w:rFonts w:ascii="Arial" w:hAnsi="Arial" w:cs="Arial"/>
          <w:b/>
          <w:sz w:val="22"/>
          <w:szCs w:val="22"/>
          <w:lang w:val="sr-Cyrl-RS"/>
        </w:rPr>
      </w:pPr>
      <w:r w:rsidRPr="00806D32">
        <w:rPr>
          <w:rFonts w:ascii="Arial" w:hAnsi="Arial" w:cs="Arial"/>
          <w:b/>
          <w:sz w:val="22"/>
          <w:szCs w:val="22"/>
          <w:lang w:val="sr-Cyrl-RS"/>
        </w:rPr>
        <w:t xml:space="preserve">Виша сила </w:t>
      </w:r>
    </w:p>
    <w:p w:rsidR="00D03646" w:rsidRPr="00806D32" w:rsidRDefault="00D03646" w:rsidP="003E092F">
      <w:pPr>
        <w:autoSpaceDE w:val="0"/>
        <w:autoSpaceDN w:val="0"/>
        <w:adjustRightInd w:val="0"/>
        <w:jc w:val="center"/>
        <w:rPr>
          <w:rFonts w:ascii="Arial" w:hAnsi="Arial" w:cs="Arial"/>
          <w:b/>
          <w:sz w:val="22"/>
          <w:szCs w:val="22"/>
          <w:lang w:val="sr-Cyrl-RS"/>
        </w:rPr>
      </w:pPr>
      <w:r w:rsidRPr="00806D32">
        <w:rPr>
          <w:rFonts w:ascii="Arial" w:hAnsi="Arial" w:cs="Arial"/>
          <w:b/>
          <w:sz w:val="22"/>
          <w:szCs w:val="22"/>
          <w:lang w:val="sr-Cyrl-RS"/>
        </w:rPr>
        <w:t>Члан 1</w:t>
      </w:r>
      <w:r w:rsidR="00426498" w:rsidRPr="00806D32">
        <w:rPr>
          <w:rFonts w:ascii="Arial" w:hAnsi="Arial" w:cs="Arial"/>
          <w:b/>
          <w:sz w:val="22"/>
          <w:szCs w:val="22"/>
          <w:lang w:val="sr-Latn-RS"/>
        </w:rPr>
        <w:t>4</w:t>
      </w:r>
      <w:r w:rsidRPr="00806D32">
        <w:rPr>
          <w:rFonts w:ascii="Arial" w:hAnsi="Arial" w:cs="Arial"/>
          <w:b/>
          <w:sz w:val="22"/>
          <w:szCs w:val="22"/>
          <w:lang w:val="sr-Cyrl-RS"/>
        </w:rPr>
        <w:t>.</w:t>
      </w:r>
    </w:p>
    <w:p w:rsidR="00D03646" w:rsidRPr="00806D32" w:rsidRDefault="00D03646" w:rsidP="003E092F">
      <w:pPr>
        <w:tabs>
          <w:tab w:val="left" w:pos="1512"/>
          <w:tab w:val="left" w:pos="9090"/>
        </w:tabs>
        <w:jc w:val="both"/>
        <w:rPr>
          <w:rFonts w:ascii="Arial" w:hAnsi="Arial" w:cs="Arial"/>
          <w:sz w:val="22"/>
          <w:szCs w:val="22"/>
          <w:lang w:val="sr-Cyrl-RS"/>
        </w:rPr>
      </w:pPr>
      <w:r w:rsidRPr="00806D32">
        <w:rPr>
          <w:rFonts w:ascii="Arial" w:hAnsi="Arial" w:cs="Arial"/>
          <w:sz w:val="22"/>
          <w:szCs w:val="22"/>
          <w:lang w:val="sr-Cyrl-R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rsidR="00D03646" w:rsidRPr="00806D32" w:rsidRDefault="00D03646" w:rsidP="003E092F">
      <w:pPr>
        <w:tabs>
          <w:tab w:val="left" w:pos="1512"/>
          <w:tab w:val="left" w:pos="9090"/>
        </w:tabs>
        <w:jc w:val="both"/>
        <w:rPr>
          <w:rFonts w:ascii="Arial" w:hAnsi="Arial" w:cs="Arial"/>
          <w:sz w:val="22"/>
          <w:szCs w:val="22"/>
          <w:lang w:val="sr-Cyrl-RS"/>
        </w:rPr>
      </w:pPr>
      <w:r w:rsidRPr="00806D32">
        <w:rPr>
          <w:rFonts w:ascii="Arial" w:hAnsi="Arial" w:cs="Arial"/>
          <w:sz w:val="22"/>
          <w:szCs w:val="22"/>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w:t>
      </w:r>
      <w:r w:rsidR="00FF1A5F" w:rsidRPr="00806D32">
        <w:rPr>
          <w:rFonts w:ascii="Arial" w:hAnsi="Arial" w:cs="Arial"/>
          <w:sz w:val="22"/>
          <w:szCs w:val="22"/>
          <w:lang w:val="sr-Cyrl-RS"/>
        </w:rPr>
        <w:t xml:space="preserve">словима </w:t>
      </w:r>
      <w:r w:rsidRPr="00806D32">
        <w:rPr>
          <w:rFonts w:ascii="Arial" w:hAnsi="Arial" w:cs="Arial"/>
          <w:sz w:val="22"/>
          <w:szCs w:val="22"/>
          <w:lang w:val="sr-Cyrl-RS"/>
        </w:rPr>
        <w:t>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D03646" w:rsidRPr="00806D32" w:rsidRDefault="00D03646" w:rsidP="003E092F">
      <w:pPr>
        <w:tabs>
          <w:tab w:val="left" w:pos="1512"/>
          <w:tab w:val="left" w:pos="9090"/>
        </w:tabs>
        <w:jc w:val="both"/>
        <w:rPr>
          <w:rFonts w:ascii="Arial" w:hAnsi="Arial" w:cs="Arial"/>
          <w:sz w:val="22"/>
          <w:szCs w:val="22"/>
          <w:lang w:val="sr-Cyrl-RS"/>
        </w:rPr>
      </w:pPr>
    </w:p>
    <w:p w:rsidR="00D03646" w:rsidRPr="00806D32" w:rsidRDefault="00D03646" w:rsidP="003E092F">
      <w:pPr>
        <w:tabs>
          <w:tab w:val="left" w:pos="1512"/>
          <w:tab w:val="left" w:pos="9090"/>
        </w:tabs>
        <w:jc w:val="both"/>
        <w:rPr>
          <w:rFonts w:ascii="Arial" w:hAnsi="Arial" w:cs="Arial"/>
          <w:sz w:val="22"/>
          <w:szCs w:val="22"/>
          <w:lang w:val="sr-Cyrl-RS"/>
        </w:rPr>
      </w:pPr>
      <w:r w:rsidRPr="00806D32">
        <w:rPr>
          <w:rFonts w:ascii="Arial" w:hAnsi="Arial" w:cs="Arial"/>
          <w:sz w:val="22"/>
          <w:szCs w:val="22"/>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D03646" w:rsidRPr="00806D32" w:rsidRDefault="00D03646" w:rsidP="003E092F">
      <w:pPr>
        <w:tabs>
          <w:tab w:val="left" w:pos="1512"/>
          <w:tab w:val="left" w:pos="9090"/>
        </w:tabs>
        <w:jc w:val="both"/>
        <w:rPr>
          <w:rFonts w:ascii="Arial" w:hAnsi="Arial" w:cs="Arial"/>
          <w:sz w:val="22"/>
          <w:szCs w:val="22"/>
          <w:lang w:val="sr-Cyrl-RS"/>
        </w:rPr>
      </w:pPr>
      <w:r w:rsidRPr="00806D32">
        <w:rPr>
          <w:rFonts w:ascii="Arial" w:hAnsi="Arial" w:cs="Arial"/>
          <w:sz w:val="22"/>
          <w:szCs w:val="22"/>
          <w:lang w:val="sr-Cyrl-RS"/>
        </w:rPr>
        <w:t>Уколико деловање више силе траје дуже од 30 (</w:t>
      </w:r>
      <w:r w:rsidR="00FF1A5F" w:rsidRPr="00806D32">
        <w:rPr>
          <w:rFonts w:ascii="Arial" w:hAnsi="Arial" w:cs="Arial"/>
          <w:sz w:val="22"/>
          <w:szCs w:val="22"/>
          <w:lang w:val="sr-Cyrl-RS"/>
        </w:rPr>
        <w:t xml:space="preserve">словима </w:t>
      </w:r>
      <w:r w:rsidRPr="00806D32">
        <w:rPr>
          <w:rFonts w:ascii="Arial" w:hAnsi="Arial" w:cs="Arial"/>
          <w:sz w:val="22"/>
          <w:szCs w:val="22"/>
          <w:lang w:val="sr-Cyrl-RS"/>
        </w:rPr>
        <w:t>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D03646" w:rsidRPr="00806D32" w:rsidRDefault="00D03646" w:rsidP="003E092F">
      <w:pPr>
        <w:pStyle w:val="BodyText"/>
        <w:rPr>
          <w:rFonts w:ascii="Arial" w:hAnsi="Arial" w:cs="Arial"/>
          <w:noProof/>
          <w:sz w:val="22"/>
          <w:szCs w:val="22"/>
          <w:lang w:val="sr-Cyrl-RS"/>
        </w:rPr>
      </w:pPr>
      <w:r w:rsidRPr="00806D32">
        <w:rPr>
          <w:rFonts w:ascii="Arial" w:hAnsi="Arial" w:cs="Arial"/>
          <w:noProof/>
          <w:sz w:val="22"/>
          <w:szCs w:val="22"/>
          <w:lang w:val="sr-Cyrl-RS"/>
        </w:rPr>
        <w:t>Уговорне стране су сагласне да се, у случају немогућности испуњења обавеза једне стране услед догађаја више силе која траје дуже од 3 (</w:t>
      </w:r>
      <w:r w:rsidR="00FF1A5F" w:rsidRPr="00806D32">
        <w:rPr>
          <w:rFonts w:ascii="Arial" w:hAnsi="Arial" w:cs="Arial"/>
          <w:sz w:val="22"/>
          <w:szCs w:val="22"/>
          <w:lang w:val="sr-Cyrl-RS"/>
        </w:rPr>
        <w:t>словима</w:t>
      </w:r>
      <w:r w:rsidR="00FF1A5F" w:rsidRPr="00806D32">
        <w:rPr>
          <w:rFonts w:ascii="Arial" w:hAnsi="Arial" w:cs="Arial"/>
          <w:noProof/>
          <w:sz w:val="22"/>
          <w:szCs w:val="22"/>
          <w:lang w:val="sr-Cyrl-RS"/>
        </w:rPr>
        <w:t xml:space="preserve"> </w:t>
      </w:r>
      <w:r w:rsidRPr="00806D32">
        <w:rPr>
          <w:rFonts w:ascii="Arial" w:hAnsi="Arial" w:cs="Arial"/>
          <w:noProof/>
          <w:sz w:val="22"/>
          <w:szCs w:val="22"/>
          <w:lang w:val="sr-Cyrl-RS"/>
        </w:rPr>
        <w:t xml:space="preserve">три) месеца, за који није одговорна ни једна ни друга уговорна страна, гаси обавеза друге стране. </w:t>
      </w:r>
    </w:p>
    <w:p w:rsidR="00D03646" w:rsidRPr="00806D32" w:rsidRDefault="00D03646" w:rsidP="003E092F">
      <w:pPr>
        <w:tabs>
          <w:tab w:val="left" w:pos="1512"/>
          <w:tab w:val="left" w:pos="9090"/>
        </w:tabs>
        <w:jc w:val="both"/>
        <w:rPr>
          <w:rFonts w:ascii="Arial" w:hAnsi="Arial" w:cs="Arial"/>
          <w:sz w:val="22"/>
          <w:szCs w:val="22"/>
          <w:lang w:val="sr-Cyrl-RS"/>
        </w:rPr>
      </w:pPr>
    </w:p>
    <w:p w:rsidR="00D03646" w:rsidRPr="00806D32" w:rsidRDefault="00D03646" w:rsidP="003E092F">
      <w:pPr>
        <w:jc w:val="both"/>
        <w:rPr>
          <w:rFonts w:ascii="Arial" w:hAnsi="Arial" w:cs="Arial"/>
          <w:b/>
          <w:sz w:val="22"/>
          <w:szCs w:val="22"/>
          <w:lang w:val="sr-Cyrl-RS"/>
        </w:rPr>
      </w:pPr>
      <w:r w:rsidRPr="00806D32">
        <w:rPr>
          <w:rFonts w:ascii="Arial" w:hAnsi="Arial" w:cs="Arial"/>
          <w:b/>
          <w:sz w:val="22"/>
          <w:szCs w:val="22"/>
          <w:lang w:val="sr-Cyrl-RS"/>
        </w:rPr>
        <w:t>Поверљивост</w:t>
      </w:r>
    </w:p>
    <w:p w:rsidR="00D03646" w:rsidRPr="00806D32" w:rsidRDefault="00D03646" w:rsidP="003E092F">
      <w:pPr>
        <w:jc w:val="center"/>
        <w:rPr>
          <w:rFonts w:ascii="Arial" w:hAnsi="Arial" w:cs="Arial"/>
          <w:b/>
          <w:sz w:val="22"/>
          <w:szCs w:val="22"/>
          <w:lang w:val="sr-Cyrl-RS"/>
        </w:rPr>
      </w:pPr>
      <w:r w:rsidRPr="00806D32">
        <w:rPr>
          <w:rFonts w:ascii="Arial" w:hAnsi="Arial" w:cs="Arial"/>
          <w:b/>
          <w:sz w:val="22"/>
          <w:szCs w:val="22"/>
          <w:lang w:val="sr-Cyrl-RS"/>
        </w:rPr>
        <w:t>Члан 1</w:t>
      </w:r>
      <w:r w:rsidR="00426498" w:rsidRPr="00806D32">
        <w:rPr>
          <w:rFonts w:ascii="Arial" w:hAnsi="Arial" w:cs="Arial"/>
          <w:b/>
          <w:sz w:val="22"/>
          <w:szCs w:val="22"/>
          <w:lang w:val="sr-Latn-RS"/>
        </w:rPr>
        <w:t>5</w:t>
      </w:r>
      <w:r w:rsidRPr="00806D32">
        <w:rPr>
          <w:rFonts w:ascii="Arial" w:hAnsi="Arial" w:cs="Arial"/>
          <w:b/>
          <w:sz w:val="22"/>
          <w:szCs w:val="22"/>
          <w:lang w:val="sr-Cyrl-RS"/>
        </w:rPr>
        <w:t>.</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9 чини саставни део овог Уговора. </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BodyText"/>
        <w:rPr>
          <w:rFonts w:ascii="Arial" w:hAnsi="Arial" w:cs="Arial"/>
          <w:b/>
          <w:sz w:val="22"/>
          <w:szCs w:val="22"/>
          <w:lang w:val="sr-Cyrl-RS"/>
        </w:rPr>
      </w:pPr>
      <w:r w:rsidRPr="00806D32">
        <w:rPr>
          <w:rFonts w:ascii="Arial" w:hAnsi="Arial" w:cs="Arial"/>
          <w:b/>
          <w:sz w:val="22"/>
          <w:szCs w:val="22"/>
          <w:lang w:val="sr-Cyrl-RS"/>
        </w:rPr>
        <w:t>Интелектуална својина</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Члан 1</w:t>
      </w:r>
      <w:r w:rsidR="00426498" w:rsidRPr="00806D32">
        <w:rPr>
          <w:rFonts w:ascii="Arial" w:hAnsi="Arial" w:cs="Arial"/>
          <w:b/>
          <w:sz w:val="22"/>
          <w:szCs w:val="22"/>
          <w:lang w:val="sr-Latn-RS"/>
        </w:rPr>
        <w:t>6</w:t>
      </w:r>
      <w:r w:rsidRPr="00806D32">
        <w:rPr>
          <w:rFonts w:ascii="Arial" w:hAnsi="Arial" w:cs="Arial"/>
          <w:b/>
          <w:sz w:val="22"/>
          <w:szCs w:val="22"/>
          <w:lang w:val="sr-Cyrl-RS"/>
        </w:rPr>
        <w:t>.</w:t>
      </w:r>
    </w:p>
    <w:p w:rsidR="00D03646" w:rsidRPr="00806D32" w:rsidRDefault="00D03646" w:rsidP="003E092F">
      <w:pPr>
        <w:jc w:val="both"/>
        <w:rPr>
          <w:rFonts w:ascii="Arial" w:hAnsi="Arial" w:cs="Arial"/>
          <w:bCs/>
          <w:sz w:val="22"/>
          <w:szCs w:val="22"/>
          <w:lang w:val="sr-Cyrl-RS"/>
        </w:rPr>
      </w:pPr>
      <w:r w:rsidRPr="00806D32">
        <w:rPr>
          <w:rFonts w:ascii="Arial" w:hAnsi="Arial" w:cs="Arial"/>
          <w:bCs/>
          <w:sz w:val="22"/>
          <w:szCs w:val="22"/>
          <w:lang w:val="sr-Cyrl-RS"/>
        </w:rPr>
        <w:t>Пружалац услуге на Корисника услуге преноси неексклузивно право коришћења лиценци/лиценцног софтвера без права уступања или продаје трећим лицима целог или било ког његовог дела .</w:t>
      </w:r>
    </w:p>
    <w:p w:rsidR="00D03646" w:rsidRPr="00806D32" w:rsidRDefault="00D03646" w:rsidP="003E092F">
      <w:pPr>
        <w:jc w:val="both"/>
        <w:rPr>
          <w:rFonts w:ascii="Arial" w:hAnsi="Arial" w:cs="Arial"/>
          <w:bCs/>
          <w:sz w:val="22"/>
          <w:szCs w:val="22"/>
          <w:lang w:val="sr-Cyrl-RS"/>
        </w:rPr>
      </w:pPr>
      <w:r w:rsidRPr="00806D32">
        <w:rPr>
          <w:rFonts w:ascii="Arial" w:hAnsi="Arial" w:cs="Arial"/>
          <w:bCs/>
          <w:sz w:val="22"/>
          <w:szCs w:val="22"/>
          <w:lang w:val="sr-Cyrl-RS"/>
        </w:rPr>
        <w:lastRenderedPageBreak/>
        <w:t>Под трећим лицима се подразумевају сва правна и физичка лица осим уговорних страна, њихових запослених.</w:t>
      </w:r>
    </w:p>
    <w:p w:rsidR="00D03646" w:rsidRPr="00806D32" w:rsidRDefault="00D03646" w:rsidP="003E092F">
      <w:pPr>
        <w:jc w:val="both"/>
        <w:rPr>
          <w:rFonts w:ascii="Arial" w:hAnsi="Arial" w:cs="Arial"/>
          <w:sz w:val="22"/>
          <w:szCs w:val="22"/>
          <w:lang w:val="sr-Cyrl-RS" w:eastAsia="sr-Latn-CS"/>
        </w:rPr>
      </w:pPr>
      <w:r w:rsidRPr="00806D32">
        <w:rPr>
          <w:rFonts w:ascii="Arial" w:hAnsi="Arial" w:cs="Arial"/>
          <w:sz w:val="22"/>
          <w:szCs w:val="22"/>
          <w:lang w:val="sr-Cyrl-RS" w:eastAsia="sr-Latn-CS"/>
        </w:rPr>
        <w:t>Накнаду за коришћење патената, као и одговорност за повреду заштићених права интелектуалне својине трећих лица, у целости сноси Пружалац услуге.</w:t>
      </w:r>
    </w:p>
    <w:p w:rsidR="00D03646" w:rsidRPr="00806D32" w:rsidRDefault="00D03646" w:rsidP="003E092F">
      <w:pPr>
        <w:pStyle w:val="KDParagraf"/>
        <w:spacing w:before="0"/>
        <w:rPr>
          <w:rFonts w:cs="Arial"/>
          <w:lang w:val="sr-Cyrl-RS"/>
        </w:rPr>
      </w:pPr>
      <w:r w:rsidRPr="00806D32">
        <w:rPr>
          <w:rFonts w:cs="Arial"/>
          <w:lang w:val="sr-Cyrl-R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BodyText"/>
        <w:rPr>
          <w:rFonts w:ascii="Arial" w:hAnsi="Arial" w:cs="Arial"/>
          <w:b/>
          <w:sz w:val="22"/>
          <w:szCs w:val="22"/>
          <w:lang w:val="sr-Cyrl-RS"/>
        </w:rPr>
      </w:pPr>
      <w:r w:rsidRPr="00806D32">
        <w:rPr>
          <w:rFonts w:ascii="Arial" w:hAnsi="Arial" w:cs="Arial"/>
          <w:b/>
          <w:sz w:val="22"/>
          <w:szCs w:val="22"/>
          <w:lang w:val="sr-Cyrl-RS"/>
        </w:rPr>
        <w:t>Раскид Уговора</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Члан 1</w:t>
      </w:r>
      <w:r w:rsidR="00426498" w:rsidRPr="00806D32">
        <w:rPr>
          <w:rFonts w:ascii="Arial" w:hAnsi="Arial" w:cs="Arial"/>
          <w:b/>
          <w:sz w:val="22"/>
          <w:szCs w:val="22"/>
          <w:lang w:val="sr-Latn-RS"/>
        </w:rPr>
        <w:t>7</w:t>
      </w:r>
      <w:r w:rsidRPr="00806D32">
        <w:rPr>
          <w:rFonts w:ascii="Arial" w:hAnsi="Arial" w:cs="Arial"/>
          <w:b/>
          <w:sz w:val="22"/>
          <w:szCs w:val="22"/>
          <w:lang w:val="sr-Cyrl-RS"/>
        </w:rPr>
        <w:t>.</w:t>
      </w: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20.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b/>
          <w:sz w:val="22"/>
          <w:szCs w:val="22"/>
          <w:lang w:val="sr-Cyrl-RS"/>
        </w:rPr>
      </w:pPr>
      <w:r w:rsidRPr="00806D32">
        <w:rPr>
          <w:rFonts w:ascii="Arial" w:hAnsi="Arial" w:cs="Arial"/>
          <w:b/>
          <w:sz w:val="22"/>
          <w:szCs w:val="22"/>
          <w:lang w:val="sr-Cyrl-RS"/>
        </w:rPr>
        <w:t>Накнада штете</w:t>
      </w:r>
    </w:p>
    <w:p w:rsidR="00D03646" w:rsidRPr="00806D32" w:rsidRDefault="00D03646" w:rsidP="003E092F">
      <w:pPr>
        <w:jc w:val="center"/>
        <w:rPr>
          <w:rFonts w:ascii="Arial" w:hAnsi="Arial" w:cs="Arial"/>
          <w:b/>
          <w:bCs/>
          <w:sz w:val="22"/>
          <w:szCs w:val="22"/>
          <w:lang w:val="sr-Cyrl-RS"/>
        </w:rPr>
      </w:pPr>
      <w:r w:rsidRPr="00806D32">
        <w:rPr>
          <w:rFonts w:ascii="Arial" w:hAnsi="Arial" w:cs="Arial"/>
          <w:b/>
          <w:bCs/>
          <w:sz w:val="22"/>
          <w:szCs w:val="22"/>
          <w:lang w:val="sr-Cyrl-RS"/>
        </w:rPr>
        <w:t>Члан 1</w:t>
      </w:r>
      <w:r w:rsidR="00426498" w:rsidRPr="00806D32">
        <w:rPr>
          <w:rFonts w:ascii="Arial" w:hAnsi="Arial" w:cs="Arial"/>
          <w:b/>
          <w:bCs/>
          <w:sz w:val="22"/>
          <w:szCs w:val="22"/>
          <w:lang w:val="sr-Latn-RS"/>
        </w:rPr>
        <w:t>8</w:t>
      </w:r>
      <w:r w:rsidRPr="00806D32">
        <w:rPr>
          <w:rFonts w:ascii="Arial" w:hAnsi="Arial" w:cs="Arial"/>
          <w:b/>
          <w:bCs/>
          <w:sz w:val="22"/>
          <w:szCs w:val="22"/>
          <w:lang w:val="sr-Cyrl-RS"/>
        </w:rPr>
        <w:t>.</w:t>
      </w:r>
    </w:p>
    <w:p w:rsidR="00D03646" w:rsidRPr="00806D32" w:rsidRDefault="00D03646" w:rsidP="003E092F">
      <w:pPr>
        <w:pStyle w:val="Style16"/>
        <w:widowControl/>
        <w:spacing w:line="240" w:lineRule="auto"/>
        <w:ind w:firstLine="0"/>
        <w:rPr>
          <w:rStyle w:val="FontStyle111"/>
          <w:sz w:val="22"/>
          <w:szCs w:val="22"/>
          <w:lang w:val="sr-Cyrl-RS" w:eastAsia="sr-Cyrl-CS"/>
        </w:rPr>
      </w:pPr>
      <w:r w:rsidRPr="00806D32">
        <w:rPr>
          <w:rFonts w:ascii="Arial" w:hAnsi="Arial" w:cs="Arial"/>
          <w:sz w:val="22"/>
          <w:szCs w:val="22"/>
          <w:lang w:val="sr-Cyrl-RS"/>
        </w:rPr>
        <w:t>Пружалац услуге</w:t>
      </w:r>
      <w:r w:rsidRPr="00806D32">
        <w:rPr>
          <w:rStyle w:val="FontStyle111"/>
          <w:sz w:val="22"/>
          <w:szCs w:val="22"/>
          <w:lang w:val="sr-Cyrl-RS" w:eastAsia="sr-Cyrl-CS"/>
        </w:rPr>
        <w:t xml:space="preserve"> је одговоран К</w:t>
      </w:r>
      <w:r w:rsidR="000E7121" w:rsidRPr="00806D32">
        <w:rPr>
          <w:rStyle w:val="FontStyle111"/>
          <w:sz w:val="22"/>
          <w:szCs w:val="22"/>
          <w:lang w:val="sr-Cyrl-RS" w:eastAsia="sr-Cyrl-CS"/>
        </w:rPr>
        <w:t>ориснику услуге</w:t>
      </w:r>
      <w:r w:rsidRPr="00806D32">
        <w:rPr>
          <w:rStyle w:val="FontStyle111"/>
          <w:sz w:val="22"/>
          <w:szCs w:val="22"/>
          <w:lang w:val="sr-Cyrl-RS" w:eastAsia="sr-Cyrl-CS"/>
        </w:rPr>
        <w:t xml:space="preserve"> за материјалне и нематеријалне недостатке испуњења обавеза преузетих овим Уговором.</w:t>
      </w:r>
    </w:p>
    <w:p w:rsidR="00D03646" w:rsidRPr="00806D32" w:rsidRDefault="00D03646" w:rsidP="003E092F">
      <w:pPr>
        <w:pStyle w:val="Style16"/>
        <w:widowControl/>
        <w:spacing w:line="240" w:lineRule="auto"/>
        <w:ind w:firstLine="0"/>
        <w:rPr>
          <w:rStyle w:val="FontStyle111"/>
          <w:sz w:val="22"/>
          <w:szCs w:val="22"/>
          <w:lang w:val="sr-Cyrl-RS" w:eastAsia="sr-Cyrl-CS"/>
        </w:rPr>
      </w:pPr>
      <w:r w:rsidRPr="00806D32">
        <w:rPr>
          <w:rFonts w:ascii="Arial" w:hAnsi="Arial" w:cs="Arial"/>
          <w:sz w:val="22"/>
          <w:szCs w:val="22"/>
          <w:lang w:val="sr-Cyrl-RS"/>
        </w:rPr>
        <w:t>Пружалац услуге</w:t>
      </w:r>
      <w:r w:rsidRPr="00806D32">
        <w:rPr>
          <w:rStyle w:val="FontStyle111"/>
          <w:sz w:val="22"/>
          <w:szCs w:val="22"/>
          <w:lang w:val="sr-Cyrl-RS" w:eastAsia="sr-Cyrl-CS"/>
        </w:rPr>
        <w:t xml:space="preserve"> је у складу са законом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D03646" w:rsidRPr="00806D32" w:rsidRDefault="00D03646" w:rsidP="003E092F">
      <w:pPr>
        <w:pStyle w:val="Style16"/>
        <w:widowControl/>
        <w:spacing w:line="240" w:lineRule="auto"/>
        <w:ind w:firstLine="0"/>
        <w:rPr>
          <w:rFonts w:ascii="Arial" w:hAnsi="Arial" w:cs="Arial"/>
          <w:sz w:val="22"/>
          <w:szCs w:val="22"/>
          <w:lang w:val="sr-Cyrl-RS" w:eastAsia="sr-Cyrl-CS"/>
        </w:rPr>
      </w:pPr>
      <w:r w:rsidRPr="00806D32">
        <w:rPr>
          <w:rStyle w:val="FontStyle111"/>
          <w:sz w:val="22"/>
          <w:szCs w:val="22"/>
          <w:lang w:val="sr-Cyrl-RS" w:eastAsia="sr-Cyrl-C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w:t>
      </w:r>
      <w:r w:rsidRPr="00806D32">
        <w:rPr>
          <w:rFonts w:ascii="Arial" w:hAnsi="Arial" w:cs="Arial"/>
          <w:sz w:val="22"/>
          <w:szCs w:val="22"/>
          <w:lang w:val="sr-Cyrl-RS"/>
        </w:rPr>
        <w:t>Пружалац услуге</w:t>
      </w:r>
      <w:r w:rsidRPr="00806D32">
        <w:rPr>
          <w:rStyle w:val="FontStyle111"/>
          <w:sz w:val="22"/>
          <w:szCs w:val="22"/>
          <w:lang w:val="sr-Cyrl-RS" w:eastAsia="sr-Cyrl-CS"/>
        </w:rPr>
        <w:t xml:space="preserve"> је сагласан да Купцу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w:t>
      </w:r>
      <w:r w:rsidR="00FF1A5F" w:rsidRPr="00806D32">
        <w:rPr>
          <w:rStyle w:val="FontStyle111"/>
          <w:sz w:val="22"/>
          <w:szCs w:val="22"/>
          <w:lang w:val="sr-Cyrl-RS" w:eastAsia="sr-Cyrl-CS"/>
        </w:rPr>
        <w:t xml:space="preserve"> </w:t>
      </w:r>
      <w:r w:rsidRPr="00806D32">
        <w:rPr>
          <w:rStyle w:val="FontStyle111"/>
          <w:sz w:val="22"/>
          <w:szCs w:val="22"/>
          <w:lang w:val="sr-Cyrl-RS" w:eastAsia="sr-Cyrl-CS"/>
        </w:rPr>
        <w:t>петнаест) дана од датума издавања истог.</w:t>
      </w:r>
      <w:r w:rsidRPr="00806D32">
        <w:rPr>
          <w:rFonts w:ascii="Arial" w:hAnsi="Arial" w:cs="Arial"/>
          <w:sz w:val="22"/>
          <w:szCs w:val="22"/>
          <w:lang w:val="sr-Cyrl-RS" w:eastAsia="sr-Cyrl-CS"/>
        </w:rPr>
        <w:t xml:space="preserve"> </w:t>
      </w:r>
    </w:p>
    <w:p w:rsidR="00D03646" w:rsidRPr="00806D32" w:rsidRDefault="00D03646" w:rsidP="003E092F">
      <w:pPr>
        <w:pStyle w:val="Style16"/>
        <w:widowControl/>
        <w:spacing w:line="240" w:lineRule="auto"/>
        <w:ind w:firstLine="0"/>
        <w:rPr>
          <w:rStyle w:val="FontStyle111"/>
          <w:sz w:val="22"/>
          <w:szCs w:val="22"/>
          <w:lang w:val="sr-Cyrl-RS" w:eastAsia="sr-Cyrl-CS"/>
        </w:rPr>
      </w:pPr>
      <w:r w:rsidRPr="00806D32">
        <w:rPr>
          <w:rStyle w:val="FontStyle111"/>
          <w:sz w:val="22"/>
          <w:szCs w:val="22"/>
          <w:lang w:val="sr-Cyrl-R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Пружаоца услуге. </w:t>
      </w:r>
    </w:p>
    <w:p w:rsidR="00D03646" w:rsidRPr="00806D32" w:rsidRDefault="00D03646" w:rsidP="003E092F">
      <w:pPr>
        <w:pStyle w:val="Style16"/>
        <w:widowControl/>
        <w:spacing w:line="240" w:lineRule="auto"/>
        <w:ind w:firstLine="0"/>
        <w:rPr>
          <w:rStyle w:val="FontStyle111"/>
          <w:sz w:val="22"/>
          <w:szCs w:val="22"/>
          <w:lang w:val="sr-Cyrl-RS" w:eastAsia="sr-Cyrl-CS"/>
        </w:rPr>
      </w:pPr>
      <w:r w:rsidRPr="00806D32">
        <w:rPr>
          <w:rStyle w:val="FontStyle111"/>
          <w:sz w:val="22"/>
          <w:szCs w:val="22"/>
          <w:lang w:val="sr-Cyrl-R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rsidR="00D03646" w:rsidRPr="00806D32" w:rsidRDefault="00D03646" w:rsidP="003E092F">
      <w:pPr>
        <w:pStyle w:val="BodyText"/>
        <w:rPr>
          <w:rFonts w:ascii="Arial" w:hAnsi="Arial" w:cs="Arial"/>
          <w:b/>
          <w:sz w:val="22"/>
          <w:szCs w:val="22"/>
          <w:lang w:val="sr-Cyrl-RS"/>
        </w:rPr>
      </w:pPr>
      <w:r w:rsidRPr="00806D32">
        <w:rPr>
          <w:rFonts w:ascii="Arial" w:hAnsi="Arial" w:cs="Arial"/>
          <w:b/>
          <w:sz w:val="22"/>
          <w:szCs w:val="22"/>
          <w:lang w:val="sr-Cyrl-RS"/>
        </w:rPr>
        <w:tab/>
      </w:r>
      <w:r w:rsidRPr="00806D32">
        <w:rPr>
          <w:rFonts w:ascii="Arial" w:hAnsi="Arial" w:cs="Arial"/>
          <w:b/>
          <w:sz w:val="22"/>
          <w:szCs w:val="22"/>
          <w:lang w:val="sr-Cyrl-RS"/>
        </w:rPr>
        <w:tab/>
      </w:r>
      <w:r w:rsidRPr="00806D32">
        <w:rPr>
          <w:rFonts w:ascii="Arial" w:hAnsi="Arial" w:cs="Arial"/>
          <w:b/>
          <w:sz w:val="22"/>
          <w:szCs w:val="22"/>
          <w:lang w:val="sr-Cyrl-RS"/>
        </w:rPr>
        <w:tab/>
      </w:r>
    </w:p>
    <w:p w:rsidR="00D03646" w:rsidRPr="00806D32" w:rsidRDefault="00D03646" w:rsidP="003E092F">
      <w:pPr>
        <w:pStyle w:val="BodyText"/>
        <w:rPr>
          <w:rFonts w:ascii="Arial" w:hAnsi="Arial" w:cs="Arial"/>
          <w:b/>
          <w:sz w:val="22"/>
          <w:szCs w:val="22"/>
          <w:lang w:val="sr-Cyrl-RS"/>
        </w:rPr>
      </w:pPr>
      <w:r w:rsidRPr="00806D32">
        <w:rPr>
          <w:rFonts w:ascii="Arial" w:hAnsi="Arial" w:cs="Arial"/>
          <w:b/>
          <w:sz w:val="22"/>
          <w:szCs w:val="22"/>
          <w:lang w:val="sr-Cyrl-RS"/>
        </w:rPr>
        <w:t xml:space="preserve">Уговорна казна   </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 xml:space="preserve">Члан </w:t>
      </w:r>
      <w:r w:rsidR="00426498" w:rsidRPr="00806D32">
        <w:rPr>
          <w:rFonts w:ascii="Arial" w:hAnsi="Arial" w:cs="Arial"/>
          <w:b/>
          <w:sz w:val="22"/>
          <w:szCs w:val="22"/>
          <w:lang w:val="sr-Latn-RS"/>
        </w:rPr>
        <w:t>19</w:t>
      </w:r>
      <w:r w:rsidRPr="00806D32">
        <w:rPr>
          <w:rFonts w:ascii="Arial" w:hAnsi="Arial" w:cs="Arial"/>
          <w:b/>
          <w:sz w:val="22"/>
          <w:szCs w:val="22"/>
          <w:lang w:val="sr-Cyrl-RS"/>
        </w:rPr>
        <w:t>.</w:t>
      </w:r>
    </w:p>
    <w:p w:rsidR="00CF52CB" w:rsidRPr="00806D32" w:rsidRDefault="00F42274" w:rsidP="003E092F">
      <w:pPr>
        <w:pStyle w:val="BodyText"/>
        <w:rPr>
          <w:rFonts w:ascii="Arial" w:hAnsi="Arial" w:cs="Arial"/>
          <w:sz w:val="22"/>
          <w:szCs w:val="22"/>
          <w:lang w:val="sr-Cyrl-RS"/>
        </w:rPr>
      </w:pPr>
      <w:r w:rsidRPr="00806D32">
        <w:rPr>
          <w:rFonts w:ascii="Arial" w:hAnsi="Arial" w:cs="Arial"/>
          <w:sz w:val="22"/>
          <w:szCs w:val="22"/>
          <w:lang w:val="sr-Cyrl-RS"/>
        </w:rPr>
        <w:t xml:space="preserve">У случају да Пружалац услуге, својом кривицом, не изврши/ не пружи у року уговорене Услуге, Пружалац услуге је дужан да плати Кориснику услуге уговорене пенале, у износу од </w:t>
      </w:r>
      <w:r w:rsidR="00D03646" w:rsidRPr="00806D32">
        <w:rPr>
          <w:rFonts w:ascii="Arial" w:hAnsi="Arial" w:cs="Arial"/>
          <w:sz w:val="22"/>
          <w:szCs w:val="22"/>
          <w:lang w:val="sr-Cyrl-RS"/>
        </w:rPr>
        <w:t xml:space="preserve">0,5% од </w:t>
      </w:r>
      <w:r w:rsidR="00CF52CB" w:rsidRPr="00806D32">
        <w:rPr>
          <w:rFonts w:ascii="Arial" w:hAnsi="Arial" w:cs="Arial"/>
          <w:sz w:val="22"/>
          <w:szCs w:val="22"/>
          <w:lang w:val="sr-Cyrl-RS"/>
        </w:rPr>
        <w:t xml:space="preserve">цене из члана 2. став 1. овог Уговора за сваки започети дан кашњења, у </w:t>
      </w:r>
      <w:r w:rsidR="00CF52CB" w:rsidRPr="00806D32">
        <w:rPr>
          <w:rFonts w:ascii="Arial" w:hAnsi="Arial" w:cs="Arial"/>
          <w:sz w:val="22"/>
          <w:szCs w:val="22"/>
          <w:lang w:val="sr-Cyrl-RS"/>
        </w:rPr>
        <w:lastRenderedPageBreak/>
        <w:t>максималном износу од 10% од цене из члана 2. став 1. овог Уговора без пореза на додату вредност.</w:t>
      </w:r>
    </w:p>
    <w:p w:rsidR="00CF52CB" w:rsidRPr="00806D32" w:rsidRDefault="00CF52CB" w:rsidP="003E092F">
      <w:pPr>
        <w:pStyle w:val="BodyText"/>
        <w:rPr>
          <w:rFonts w:ascii="Arial" w:hAnsi="Arial" w:cs="Arial"/>
          <w:sz w:val="22"/>
          <w:szCs w:val="22"/>
          <w:lang w:val="sr-Cyrl-RS"/>
        </w:rPr>
      </w:pPr>
      <w:r w:rsidRPr="00806D32">
        <w:rPr>
          <w:rFonts w:ascii="Arial" w:hAnsi="Arial" w:cs="Arial"/>
          <w:sz w:val="22"/>
          <w:szCs w:val="22"/>
          <w:lang w:val="sr-Cyrl-RS"/>
        </w:rPr>
        <w:t>Плаћање пенала у складу са претходним ставом доспева у року од 10 (словима:</w:t>
      </w:r>
      <w:r w:rsidR="00FF1A5F" w:rsidRPr="00806D32">
        <w:rPr>
          <w:rFonts w:ascii="Arial" w:hAnsi="Arial" w:cs="Arial"/>
          <w:sz w:val="22"/>
          <w:szCs w:val="22"/>
          <w:lang w:val="sr-Cyrl-RS"/>
        </w:rPr>
        <w:t xml:space="preserve"> </w:t>
      </w:r>
      <w:r w:rsidRPr="00806D32">
        <w:rPr>
          <w:rFonts w:ascii="Arial" w:hAnsi="Arial" w:cs="Arial"/>
          <w:sz w:val="22"/>
          <w:szCs w:val="22"/>
          <w:lang w:val="sr-Cyrl-RS"/>
        </w:rPr>
        <w:t>десет) дана од дана издавања рачуна од стране Корисника услуге за уговорене пенале.</w:t>
      </w:r>
    </w:p>
    <w:p w:rsidR="00CF52CB" w:rsidRPr="00806D32" w:rsidRDefault="00CF52CB" w:rsidP="003E092F">
      <w:pPr>
        <w:pStyle w:val="BodyText"/>
        <w:rPr>
          <w:rFonts w:ascii="Arial" w:hAnsi="Arial" w:cs="Arial"/>
          <w:sz w:val="22"/>
          <w:szCs w:val="22"/>
          <w:lang w:val="sr-Cyrl-RS"/>
        </w:rPr>
      </w:pPr>
      <w:r w:rsidRPr="00806D32">
        <w:rPr>
          <w:rFonts w:ascii="Arial" w:hAnsi="Arial" w:cs="Arial"/>
          <w:sz w:val="22"/>
          <w:szCs w:val="22"/>
          <w:lang w:val="sr-Cyrl-R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CF52CB" w:rsidRPr="00806D32" w:rsidRDefault="00CF52CB" w:rsidP="003E092F">
      <w:pPr>
        <w:pStyle w:val="BodyText"/>
        <w:rPr>
          <w:rFonts w:ascii="Arial" w:hAnsi="Arial" w:cs="Arial"/>
          <w:sz w:val="22"/>
          <w:szCs w:val="22"/>
          <w:lang w:val="sr-Cyrl-RS"/>
        </w:rPr>
      </w:pPr>
      <w:r w:rsidRPr="00806D32">
        <w:rPr>
          <w:rFonts w:ascii="Arial" w:hAnsi="Arial" w:cs="Arial"/>
          <w:sz w:val="22"/>
          <w:szCs w:val="22"/>
          <w:lang w:val="sr-Cyrl-RS"/>
        </w:rPr>
        <w:t>У случају закашњења са извршењем услуга дуже од 20 (словима:</w:t>
      </w:r>
      <w:r w:rsidR="00FF1A5F" w:rsidRPr="00806D32">
        <w:rPr>
          <w:rFonts w:ascii="Arial" w:hAnsi="Arial" w:cs="Arial"/>
          <w:sz w:val="22"/>
          <w:szCs w:val="22"/>
          <w:lang w:val="sr-Cyrl-RS"/>
        </w:rPr>
        <w:t xml:space="preserve"> </w:t>
      </w:r>
      <w:r w:rsidRPr="00806D32">
        <w:rPr>
          <w:rFonts w:ascii="Arial" w:hAnsi="Arial" w:cs="Arial"/>
          <w:sz w:val="22"/>
          <w:szCs w:val="22"/>
          <w:lang w:val="sr-Cyrl-RS"/>
        </w:rPr>
        <w:t>двадесет) дана, Корисник услуга има право да једнострано раскине овај Уговор и од Пружаоца услуга захтева накнаду штете и измакле добити.</w:t>
      </w:r>
    </w:p>
    <w:p w:rsidR="00D03646" w:rsidRPr="00806D32" w:rsidRDefault="00D03646" w:rsidP="003E092F">
      <w:pPr>
        <w:pStyle w:val="BodyText"/>
        <w:jc w:val="left"/>
        <w:rPr>
          <w:rFonts w:ascii="Arial" w:hAnsi="Arial" w:cs="Arial"/>
          <w:b/>
          <w:sz w:val="22"/>
          <w:szCs w:val="22"/>
          <w:lang w:val="sr-Cyrl-RS"/>
        </w:rPr>
      </w:pPr>
    </w:p>
    <w:p w:rsidR="00D03646" w:rsidRPr="00806D32" w:rsidRDefault="00D03646" w:rsidP="003E092F">
      <w:pPr>
        <w:pStyle w:val="BodyText"/>
        <w:jc w:val="left"/>
        <w:rPr>
          <w:rFonts w:ascii="Arial" w:hAnsi="Arial" w:cs="Arial"/>
          <w:b/>
          <w:sz w:val="22"/>
          <w:szCs w:val="22"/>
          <w:lang w:val="sr-Cyrl-RS"/>
        </w:rPr>
      </w:pPr>
      <w:r w:rsidRPr="00806D32">
        <w:rPr>
          <w:rFonts w:ascii="Arial" w:hAnsi="Arial" w:cs="Arial"/>
          <w:b/>
          <w:sz w:val="22"/>
          <w:szCs w:val="22"/>
          <w:lang w:val="sr-Cyrl-RS"/>
        </w:rPr>
        <w:t>Лица овлашћена за праћење реализације Уговора</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Члан 2</w:t>
      </w:r>
      <w:r w:rsidR="00426498" w:rsidRPr="00806D32">
        <w:rPr>
          <w:rFonts w:ascii="Arial" w:hAnsi="Arial" w:cs="Arial"/>
          <w:b/>
          <w:sz w:val="22"/>
          <w:szCs w:val="22"/>
          <w:lang w:val="sr-Latn-RS"/>
        </w:rPr>
        <w:t>0</w:t>
      </w:r>
      <w:r w:rsidRPr="00806D32">
        <w:rPr>
          <w:rFonts w:ascii="Arial" w:hAnsi="Arial" w:cs="Arial"/>
          <w:b/>
          <w:sz w:val="22"/>
          <w:szCs w:val="22"/>
          <w:lang w:val="sr-Cyrl-RS"/>
        </w:rPr>
        <w:t>.</w:t>
      </w: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 xml:space="preserve">Овлашћени представници за кореспонденцију, преписку и праћење реализације Уговорних обавеза  из члана 1. Уговора су: </w:t>
      </w: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ab/>
        <w:t>- за Корисник услуге :_______________________</w:t>
      </w: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ab/>
        <w:t>- за Пружалац услуге : ______________________</w:t>
      </w:r>
    </w:p>
    <w:p w:rsidR="00D03646" w:rsidRPr="00806D32" w:rsidRDefault="00D03646" w:rsidP="003E092F">
      <w:pPr>
        <w:pStyle w:val="BodyText"/>
        <w:rPr>
          <w:rFonts w:ascii="Arial" w:hAnsi="Arial" w:cs="Arial"/>
          <w:sz w:val="22"/>
          <w:szCs w:val="22"/>
          <w:lang w:val="sr-Cyrl-RS"/>
        </w:rPr>
      </w:pPr>
    </w:p>
    <w:p w:rsidR="00D03646" w:rsidRPr="00806D32" w:rsidRDefault="00D03646" w:rsidP="003E092F">
      <w:pPr>
        <w:pStyle w:val="BodyText"/>
        <w:rPr>
          <w:rFonts w:ascii="Arial" w:hAnsi="Arial" w:cs="Arial"/>
          <w:b/>
          <w:sz w:val="22"/>
          <w:szCs w:val="22"/>
          <w:lang w:val="sr-Cyrl-RS"/>
        </w:rPr>
      </w:pPr>
      <w:r w:rsidRPr="00806D32">
        <w:rPr>
          <w:rFonts w:ascii="Arial" w:hAnsi="Arial" w:cs="Arial"/>
          <w:b/>
          <w:sz w:val="22"/>
          <w:szCs w:val="22"/>
          <w:lang w:val="sr-Cyrl-RS"/>
        </w:rPr>
        <w:t>Извршиоци</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Члан 2</w:t>
      </w:r>
      <w:r w:rsidR="00426498" w:rsidRPr="00806D32">
        <w:rPr>
          <w:rFonts w:ascii="Arial" w:hAnsi="Arial" w:cs="Arial"/>
          <w:b/>
          <w:sz w:val="22"/>
          <w:szCs w:val="22"/>
          <w:lang w:val="sr-Latn-RS"/>
        </w:rPr>
        <w:t>1</w:t>
      </w:r>
      <w:r w:rsidRPr="00806D32">
        <w:rPr>
          <w:rFonts w:ascii="Arial" w:hAnsi="Arial" w:cs="Arial"/>
          <w:b/>
          <w:sz w:val="22"/>
          <w:szCs w:val="22"/>
          <w:lang w:val="sr-Cyrl-RS"/>
        </w:rPr>
        <w:t>.</w:t>
      </w: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Извршиоци су ангажована лица од стране Пружаоца услуга.</w:t>
      </w: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Пружалац услуга доставља Кориснику услуга:</w:t>
      </w: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w:t>
      </w:r>
      <w:r w:rsidRPr="00806D32">
        <w:rPr>
          <w:rFonts w:ascii="Arial" w:hAnsi="Arial" w:cs="Arial"/>
          <w:sz w:val="22"/>
          <w:szCs w:val="22"/>
          <w:lang w:val="sr-Cyrl-RS"/>
        </w:rPr>
        <w:tab/>
        <w:t>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Корисник услуга.</w:t>
      </w: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Уколико се током извршења Услуга, појави оправдана потреба за заменом једног или више извршилаца као и на необразложен захтев Корисника услуга Пружалац услуга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услуга.</w:t>
      </w: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Ако Пружалац услуга мора да повуче или замени било ког извршиоца Услуга за време трајања овог Уговора, све трошкове који настану таквом заменом сноси Пружалац услуга.</w:t>
      </w:r>
    </w:p>
    <w:p w:rsidR="00D03646" w:rsidRPr="00806D32" w:rsidRDefault="00D03646" w:rsidP="003E092F">
      <w:pPr>
        <w:pStyle w:val="BodyText"/>
        <w:rPr>
          <w:rFonts w:ascii="Arial" w:hAnsi="Arial" w:cs="Arial"/>
          <w:b/>
          <w:sz w:val="22"/>
          <w:szCs w:val="22"/>
          <w:lang w:val="sr-Cyrl-RS"/>
        </w:rPr>
      </w:pPr>
    </w:p>
    <w:p w:rsidR="00D03646" w:rsidRPr="00806D32" w:rsidRDefault="00D03646" w:rsidP="003E092F">
      <w:pPr>
        <w:tabs>
          <w:tab w:val="left" w:pos="567"/>
        </w:tabs>
        <w:suppressAutoHyphens w:val="0"/>
        <w:jc w:val="both"/>
        <w:rPr>
          <w:rFonts w:ascii="Arial" w:hAnsi="Arial" w:cs="Arial"/>
          <w:b/>
          <w:sz w:val="22"/>
          <w:szCs w:val="22"/>
          <w:lang w:val="sr-Cyrl-RS" w:eastAsia="en-US"/>
        </w:rPr>
      </w:pPr>
      <w:r w:rsidRPr="00806D32">
        <w:rPr>
          <w:rFonts w:ascii="Arial" w:hAnsi="Arial" w:cs="Arial"/>
          <w:b/>
          <w:sz w:val="22"/>
          <w:szCs w:val="22"/>
          <w:lang w:val="sr-Cyrl-RS" w:eastAsia="en-US"/>
        </w:rPr>
        <w:t>Безбедност и здравље на раду</w:t>
      </w:r>
    </w:p>
    <w:p w:rsidR="00D03646" w:rsidRPr="00806D32" w:rsidRDefault="00D03646" w:rsidP="003E092F">
      <w:pPr>
        <w:tabs>
          <w:tab w:val="left" w:pos="567"/>
        </w:tabs>
        <w:suppressAutoHyphens w:val="0"/>
        <w:jc w:val="center"/>
        <w:rPr>
          <w:rFonts w:ascii="Arial" w:hAnsi="Arial" w:cs="Arial"/>
          <w:b/>
          <w:sz w:val="22"/>
          <w:szCs w:val="22"/>
          <w:lang w:val="sr-Cyrl-RS" w:eastAsia="en-US"/>
        </w:rPr>
      </w:pPr>
      <w:r w:rsidRPr="00806D32">
        <w:rPr>
          <w:rFonts w:ascii="Arial" w:hAnsi="Arial" w:cs="Arial"/>
          <w:b/>
          <w:sz w:val="22"/>
          <w:szCs w:val="22"/>
          <w:lang w:val="sr-Cyrl-RS" w:eastAsia="en-US"/>
        </w:rPr>
        <w:t>Члан 2</w:t>
      </w:r>
      <w:r w:rsidR="00426498" w:rsidRPr="00806D32">
        <w:rPr>
          <w:rFonts w:ascii="Arial" w:hAnsi="Arial" w:cs="Arial"/>
          <w:b/>
          <w:sz w:val="22"/>
          <w:szCs w:val="22"/>
          <w:lang w:val="sr-Latn-RS" w:eastAsia="en-US"/>
        </w:rPr>
        <w:t>2</w:t>
      </w:r>
      <w:r w:rsidRPr="00806D32">
        <w:rPr>
          <w:rFonts w:ascii="Arial" w:hAnsi="Arial" w:cs="Arial"/>
          <w:b/>
          <w:sz w:val="22"/>
          <w:szCs w:val="22"/>
          <w:lang w:val="sr-Cyrl-RS" w:eastAsia="en-US"/>
        </w:rPr>
        <w:t>.</w:t>
      </w:r>
    </w:p>
    <w:p w:rsidR="00D03646" w:rsidRPr="00806D32" w:rsidRDefault="00D03646" w:rsidP="003E092F">
      <w:pPr>
        <w:tabs>
          <w:tab w:val="left" w:pos="567"/>
        </w:tabs>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w:t>
      </w:r>
      <w:r w:rsidR="00A47F19" w:rsidRPr="00806D32">
        <w:rPr>
          <w:rFonts w:ascii="Arial" w:hAnsi="Arial" w:cs="Arial"/>
          <w:sz w:val="22"/>
          <w:szCs w:val="22"/>
          <w:lang w:val="sr-Cyrl-RS" w:eastAsia="en-US"/>
        </w:rPr>
        <w:t>т</w:t>
      </w:r>
      <w:r w:rsidRPr="00806D32">
        <w:rPr>
          <w:rFonts w:ascii="Arial" w:hAnsi="Arial" w:cs="Arial"/>
          <w:sz w:val="22"/>
          <w:szCs w:val="22"/>
          <w:lang w:val="sr-Cyrl-RS" w:eastAsia="en-US"/>
        </w:rPr>
        <w:t xml:space="preserve"> ти и здравља на раду у складу са прописима Републике Србије.</w:t>
      </w:r>
    </w:p>
    <w:p w:rsidR="00D03646" w:rsidRPr="00806D32" w:rsidRDefault="00D03646" w:rsidP="003E092F">
      <w:pPr>
        <w:tabs>
          <w:tab w:val="left" w:pos="567"/>
        </w:tabs>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w:t>
      </w:r>
      <w:r w:rsidR="00A47F19" w:rsidRPr="00806D32">
        <w:rPr>
          <w:rFonts w:ascii="Arial" w:hAnsi="Arial" w:cs="Arial"/>
          <w:sz w:val="22"/>
          <w:szCs w:val="22"/>
          <w:lang w:val="sr-Cyrl-RS" w:eastAsia="en-US"/>
        </w:rPr>
        <w:t>искуства</w:t>
      </w:r>
      <w:r w:rsidRPr="00806D32">
        <w:rPr>
          <w:rFonts w:ascii="Arial" w:hAnsi="Arial" w:cs="Arial"/>
          <w:sz w:val="22"/>
          <w:szCs w:val="22"/>
          <w:lang w:val="sr-Cyrl-RS" w:eastAsia="en-U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D03646" w:rsidRPr="00806D32" w:rsidRDefault="00D03646" w:rsidP="003E092F">
      <w:pPr>
        <w:tabs>
          <w:tab w:val="left" w:pos="567"/>
        </w:tabs>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У случају било каквог кршења обавезе наведене у ставу 1. и 2. овог члана Корисник услуге може раскинути овај Уговор.</w:t>
      </w:r>
    </w:p>
    <w:p w:rsidR="005E38AA" w:rsidRPr="00806D32" w:rsidRDefault="005E38AA" w:rsidP="003E092F">
      <w:pPr>
        <w:tabs>
          <w:tab w:val="left" w:pos="567"/>
        </w:tabs>
        <w:suppressAutoHyphens w:val="0"/>
        <w:jc w:val="center"/>
        <w:rPr>
          <w:rFonts w:ascii="Arial" w:hAnsi="Arial" w:cs="Arial"/>
          <w:b/>
          <w:sz w:val="22"/>
          <w:szCs w:val="22"/>
          <w:lang w:val="sr-Cyrl-RS" w:eastAsia="en-US"/>
        </w:rPr>
      </w:pPr>
    </w:p>
    <w:p w:rsidR="00D03646" w:rsidRPr="00806D32" w:rsidRDefault="00D03646" w:rsidP="003E092F">
      <w:pPr>
        <w:tabs>
          <w:tab w:val="left" w:pos="567"/>
        </w:tabs>
        <w:suppressAutoHyphens w:val="0"/>
        <w:jc w:val="center"/>
        <w:rPr>
          <w:rFonts w:ascii="Arial" w:hAnsi="Arial" w:cs="Arial"/>
          <w:b/>
          <w:sz w:val="22"/>
          <w:szCs w:val="22"/>
          <w:lang w:val="sr-Cyrl-RS" w:eastAsia="en-US"/>
        </w:rPr>
      </w:pPr>
      <w:r w:rsidRPr="00806D32">
        <w:rPr>
          <w:rFonts w:ascii="Arial" w:hAnsi="Arial" w:cs="Arial"/>
          <w:b/>
          <w:sz w:val="22"/>
          <w:szCs w:val="22"/>
          <w:lang w:val="sr-Cyrl-RS" w:eastAsia="en-US"/>
        </w:rPr>
        <w:t>Члан 2</w:t>
      </w:r>
      <w:r w:rsidR="00426498" w:rsidRPr="00806D32">
        <w:rPr>
          <w:rFonts w:ascii="Arial" w:hAnsi="Arial" w:cs="Arial"/>
          <w:b/>
          <w:sz w:val="22"/>
          <w:szCs w:val="22"/>
          <w:lang w:val="sr-Latn-RS" w:eastAsia="en-US"/>
        </w:rPr>
        <w:t>3</w:t>
      </w:r>
      <w:r w:rsidRPr="00806D32">
        <w:rPr>
          <w:rFonts w:ascii="Arial" w:hAnsi="Arial" w:cs="Arial"/>
          <w:b/>
          <w:sz w:val="22"/>
          <w:szCs w:val="22"/>
          <w:lang w:val="sr-Cyrl-RS" w:eastAsia="en-US"/>
        </w:rPr>
        <w:t>.</w:t>
      </w:r>
    </w:p>
    <w:p w:rsidR="00D03646" w:rsidRPr="00806D32" w:rsidRDefault="00D03646" w:rsidP="003E092F">
      <w:pPr>
        <w:tabs>
          <w:tab w:val="left" w:pos="567"/>
        </w:tabs>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 xml:space="preserve">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 </w:t>
      </w:r>
      <w:r w:rsidR="000E7121" w:rsidRPr="00806D32">
        <w:rPr>
          <w:rFonts w:ascii="Arial" w:hAnsi="Arial" w:cs="Arial"/>
          <w:sz w:val="22"/>
          <w:szCs w:val="22"/>
          <w:lang w:val="sr-Cyrl-RS" w:eastAsia="en-US"/>
        </w:rPr>
        <w:t>као Прилог 10</w:t>
      </w:r>
      <w:r w:rsidRPr="00806D32">
        <w:rPr>
          <w:rFonts w:ascii="Arial" w:hAnsi="Arial" w:cs="Arial"/>
          <w:sz w:val="22"/>
          <w:szCs w:val="22"/>
          <w:lang w:val="sr-Cyrl-RS" w:eastAsia="en-US"/>
        </w:rPr>
        <w:t>.</w:t>
      </w:r>
    </w:p>
    <w:p w:rsidR="005E38AA" w:rsidRPr="00806D32" w:rsidRDefault="005E38AA" w:rsidP="003E092F">
      <w:pPr>
        <w:tabs>
          <w:tab w:val="left" w:pos="567"/>
        </w:tabs>
        <w:suppressAutoHyphens w:val="0"/>
        <w:jc w:val="center"/>
        <w:rPr>
          <w:rFonts w:ascii="Arial" w:hAnsi="Arial" w:cs="Arial"/>
          <w:b/>
          <w:sz w:val="22"/>
          <w:szCs w:val="22"/>
          <w:lang w:val="sr-Cyrl-RS" w:eastAsia="en-US"/>
        </w:rPr>
      </w:pPr>
    </w:p>
    <w:p w:rsidR="00D03646" w:rsidRPr="00806D32" w:rsidRDefault="00D03646" w:rsidP="003E092F">
      <w:pPr>
        <w:tabs>
          <w:tab w:val="left" w:pos="567"/>
        </w:tabs>
        <w:suppressAutoHyphens w:val="0"/>
        <w:jc w:val="center"/>
        <w:rPr>
          <w:rFonts w:ascii="Arial" w:hAnsi="Arial" w:cs="Arial"/>
          <w:b/>
          <w:sz w:val="22"/>
          <w:szCs w:val="22"/>
          <w:lang w:val="sr-Cyrl-RS" w:eastAsia="en-US"/>
        </w:rPr>
      </w:pPr>
      <w:r w:rsidRPr="00806D32">
        <w:rPr>
          <w:rFonts w:ascii="Arial" w:hAnsi="Arial" w:cs="Arial"/>
          <w:b/>
          <w:sz w:val="22"/>
          <w:szCs w:val="22"/>
          <w:lang w:val="sr-Cyrl-RS" w:eastAsia="en-US"/>
        </w:rPr>
        <w:t>Члан 2</w:t>
      </w:r>
      <w:r w:rsidR="00426498" w:rsidRPr="00806D32">
        <w:rPr>
          <w:rFonts w:ascii="Arial" w:hAnsi="Arial" w:cs="Arial"/>
          <w:b/>
          <w:sz w:val="22"/>
          <w:szCs w:val="22"/>
          <w:lang w:val="sr-Latn-RS" w:eastAsia="en-US"/>
        </w:rPr>
        <w:t>4</w:t>
      </w:r>
      <w:r w:rsidRPr="00806D32">
        <w:rPr>
          <w:rFonts w:ascii="Arial" w:hAnsi="Arial" w:cs="Arial"/>
          <w:b/>
          <w:sz w:val="22"/>
          <w:szCs w:val="22"/>
          <w:lang w:val="sr-Cyrl-RS" w:eastAsia="en-US"/>
        </w:rPr>
        <w:t>.</w:t>
      </w:r>
    </w:p>
    <w:p w:rsidR="00D03646" w:rsidRPr="00806D32" w:rsidRDefault="00D03646" w:rsidP="003E092F">
      <w:pPr>
        <w:tabs>
          <w:tab w:val="left" w:pos="567"/>
        </w:tabs>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lastRenderedPageBreak/>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5E38AA" w:rsidRPr="00806D32" w:rsidRDefault="005E38AA" w:rsidP="003E092F">
      <w:pPr>
        <w:tabs>
          <w:tab w:val="left" w:pos="567"/>
        </w:tabs>
        <w:suppressAutoHyphens w:val="0"/>
        <w:jc w:val="center"/>
        <w:rPr>
          <w:rFonts w:ascii="Arial" w:hAnsi="Arial" w:cs="Arial"/>
          <w:b/>
          <w:sz w:val="22"/>
          <w:szCs w:val="22"/>
          <w:lang w:val="sr-Cyrl-RS" w:eastAsia="en-US"/>
        </w:rPr>
      </w:pPr>
    </w:p>
    <w:p w:rsidR="00D03646" w:rsidRPr="00806D32" w:rsidRDefault="00D03646" w:rsidP="003E092F">
      <w:pPr>
        <w:tabs>
          <w:tab w:val="left" w:pos="567"/>
        </w:tabs>
        <w:suppressAutoHyphens w:val="0"/>
        <w:jc w:val="center"/>
        <w:rPr>
          <w:rFonts w:ascii="Arial" w:hAnsi="Arial" w:cs="Arial"/>
          <w:b/>
          <w:sz w:val="22"/>
          <w:szCs w:val="22"/>
          <w:lang w:val="sr-Cyrl-RS" w:eastAsia="en-US"/>
        </w:rPr>
      </w:pPr>
      <w:r w:rsidRPr="00806D32">
        <w:rPr>
          <w:rFonts w:ascii="Arial" w:hAnsi="Arial" w:cs="Arial"/>
          <w:b/>
          <w:sz w:val="22"/>
          <w:szCs w:val="22"/>
          <w:lang w:val="sr-Cyrl-RS" w:eastAsia="en-US"/>
        </w:rPr>
        <w:t>Члан 2</w:t>
      </w:r>
      <w:r w:rsidR="00426498" w:rsidRPr="00806D32">
        <w:rPr>
          <w:rFonts w:ascii="Arial" w:hAnsi="Arial" w:cs="Arial"/>
          <w:b/>
          <w:sz w:val="22"/>
          <w:szCs w:val="22"/>
          <w:lang w:val="sr-Latn-RS" w:eastAsia="en-US"/>
        </w:rPr>
        <w:t>5</w:t>
      </w:r>
      <w:r w:rsidRPr="00806D32">
        <w:rPr>
          <w:rFonts w:ascii="Arial" w:hAnsi="Arial" w:cs="Arial"/>
          <w:b/>
          <w:sz w:val="22"/>
          <w:szCs w:val="22"/>
          <w:lang w:val="sr-Cyrl-RS" w:eastAsia="en-US"/>
        </w:rPr>
        <w:t>.</w:t>
      </w:r>
    </w:p>
    <w:p w:rsidR="00D03646" w:rsidRPr="00806D32" w:rsidRDefault="00D03646" w:rsidP="003E092F">
      <w:pPr>
        <w:tabs>
          <w:tab w:val="left" w:pos="567"/>
        </w:tabs>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D03646" w:rsidRPr="00806D32" w:rsidRDefault="00D03646" w:rsidP="003E092F">
      <w:pPr>
        <w:tabs>
          <w:tab w:val="left" w:pos="567"/>
        </w:tabs>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D03646" w:rsidRPr="00806D32" w:rsidRDefault="00D03646" w:rsidP="003E092F">
      <w:pPr>
        <w:tabs>
          <w:tab w:val="left" w:pos="567"/>
        </w:tabs>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Пружалац услуге је дужан да поседује полису осигурања од одговорности из делатности за штете причињене трећим лицима.</w:t>
      </w:r>
    </w:p>
    <w:p w:rsidR="005E38AA" w:rsidRPr="00806D32" w:rsidRDefault="005E38AA" w:rsidP="003E092F">
      <w:pPr>
        <w:tabs>
          <w:tab w:val="left" w:pos="567"/>
        </w:tabs>
        <w:suppressAutoHyphens w:val="0"/>
        <w:jc w:val="center"/>
        <w:rPr>
          <w:rFonts w:ascii="Arial" w:hAnsi="Arial" w:cs="Arial"/>
          <w:b/>
          <w:sz w:val="22"/>
          <w:szCs w:val="22"/>
          <w:lang w:val="sr-Cyrl-RS" w:eastAsia="en-US"/>
        </w:rPr>
      </w:pPr>
    </w:p>
    <w:p w:rsidR="00D03646" w:rsidRPr="00806D32" w:rsidRDefault="00D03646" w:rsidP="003E092F">
      <w:pPr>
        <w:tabs>
          <w:tab w:val="left" w:pos="567"/>
        </w:tabs>
        <w:suppressAutoHyphens w:val="0"/>
        <w:jc w:val="center"/>
        <w:rPr>
          <w:rFonts w:ascii="Arial" w:hAnsi="Arial" w:cs="Arial"/>
          <w:b/>
          <w:sz w:val="22"/>
          <w:szCs w:val="22"/>
          <w:lang w:val="sr-Cyrl-RS" w:eastAsia="en-US"/>
        </w:rPr>
      </w:pPr>
      <w:r w:rsidRPr="00806D32">
        <w:rPr>
          <w:rFonts w:ascii="Arial" w:hAnsi="Arial" w:cs="Arial"/>
          <w:b/>
          <w:sz w:val="22"/>
          <w:szCs w:val="22"/>
          <w:lang w:val="sr-Cyrl-RS" w:eastAsia="en-US"/>
        </w:rPr>
        <w:t>Члан 2</w:t>
      </w:r>
      <w:r w:rsidR="00426498" w:rsidRPr="00806D32">
        <w:rPr>
          <w:rFonts w:ascii="Arial" w:hAnsi="Arial" w:cs="Arial"/>
          <w:b/>
          <w:sz w:val="22"/>
          <w:szCs w:val="22"/>
          <w:lang w:val="sr-Latn-RS" w:eastAsia="en-US"/>
        </w:rPr>
        <w:t>6</w:t>
      </w:r>
      <w:r w:rsidRPr="00806D32">
        <w:rPr>
          <w:rFonts w:ascii="Arial" w:hAnsi="Arial" w:cs="Arial"/>
          <w:b/>
          <w:sz w:val="22"/>
          <w:szCs w:val="22"/>
          <w:lang w:val="sr-Cyrl-RS" w:eastAsia="en-US"/>
        </w:rPr>
        <w:t>.</w:t>
      </w:r>
    </w:p>
    <w:p w:rsidR="00D03646" w:rsidRPr="00806D32" w:rsidRDefault="00D03646" w:rsidP="003E092F">
      <w:pPr>
        <w:tabs>
          <w:tab w:val="left" w:pos="567"/>
        </w:tabs>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D03646" w:rsidRPr="00806D32" w:rsidRDefault="00D03646" w:rsidP="003E092F">
      <w:pPr>
        <w:tabs>
          <w:tab w:val="left" w:pos="567"/>
        </w:tabs>
        <w:suppressAutoHyphens w:val="0"/>
        <w:jc w:val="both"/>
        <w:rPr>
          <w:rFonts w:ascii="Arial" w:hAnsi="Arial" w:cs="Arial"/>
          <w:sz w:val="22"/>
          <w:szCs w:val="22"/>
          <w:lang w:val="sr-Cyrl-RS" w:eastAsia="en-US"/>
        </w:rPr>
      </w:pPr>
      <w:r w:rsidRPr="00806D32">
        <w:rPr>
          <w:rFonts w:ascii="Arial" w:hAnsi="Arial" w:cs="Arial"/>
          <w:sz w:val="22"/>
          <w:szCs w:val="22"/>
          <w:lang w:val="sr-Cyrl-RS" w:eastAsia="en-U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D03646" w:rsidRPr="00806D32" w:rsidRDefault="00D03646" w:rsidP="003E092F">
      <w:pPr>
        <w:pStyle w:val="BodyText"/>
        <w:rPr>
          <w:rFonts w:ascii="Arial" w:hAnsi="Arial" w:cs="Arial"/>
          <w:b/>
          <w:sz w:val="22"/>
          <w:szCs w:val="22"/>
          <w:lang w:val="sr-Cyrl-RS"/>
        </w:rPr>
      </w:pPr>
    </w:p>
    <w:p w:rsidR="00D03646" w:rsidRPr="00806D32" w:rsidRDefault="00D03646" w:rsidP="003E092F">
      <w:pPr>
        <w:pStyle w:val="BodyText"/>
        <w:rPr>
          <w:rFonts w:ascii="Arial" w:hAnsi="Arial" w:cs="Arial"/>
          <w:b/>
          <w:sz w:val="22"/>
          <w:szCs w:val="22"/>
          <w:lang w:val="sr-Cyrl-RS"/>
        </w:rPr>
      </w:pPr>
      <w:r w:rsidRPr="00806D32">
        <w:rPr>
          <w:rFonts w:ascii="Arial" w:hAnsi="Arial" w:cs="Arial"/>
          <w:b/>
          <w:sz w:val="22"/>
          <w:szCs w:val="22"/>
          <w:lang w:val="sr-Cyrl-RS"/>
        </w:rPr>
        <w:t>Важност Уговора</w:t>
      </w:r>
    </w:p>
    <w:p w:rsidR="00D03646" w:rsidRPr="00806D32" w:rsidRDefault="00D03646" w:rsidP="003E092F">
      <w:pPr>
        <w:pStyle w:val="BodyText"/>
        <w:tabs>
          <w:tab w:val="left" w:pos="1035"/>
        </w:tabs>
        <w:jc w:val="center"/>
        <w:rPr>
          <w:rFonts w:ascii="Arial" w:hAnsi="Arial" w:cs="Arial"/>
          <w:b/>
          <w:sz w:val="22"/>
          <w:szCs w:val="22"/>
          <w:lang w:val="sr-Cyrl-RS"/>
        </w:rPr>
      </w:pPr>
      <w:r w:rsidRPr="00806D32">
        <w:rPr>
          <w:rFonts w:ascii="Arial" w:hAnsi="Arial" w:cs="Arial"/>
          <w:b/>
          <w:sz w:val="22"/>
          <w:szCs w:val="22"/>
          <w:lang w:val="sr-Cyrl-RS"/>
        </w:rPr>
        <w:t>Члан 2</w:t>
      </w:r>
      <w:r w:rsidR="00426498" w:rsidRPr="00806D32">
        <w:rPr>
          <w:rFonts w:ascii="Arial" w:hAnsi="Arial" w:cs="Arial"/>
          <w:b/>
          <w:sz w:val="22"/>
          <w:szCs w:val="22"/>
          <w:lang w:val="sr-Latn-RS"/>
        </w:rPr>
        <w:t>7</w:t>
      </w:r>
      <w:r w:rsidRPr="00806D32">
        <w:rPr>
          <w:rFonts w:ascii="Arial" w:hAnsi="Arial" w:cs="Arial"/>
          <w:b/>
          <w:sz w:val="22"/>
          <w:szCs w:val="22"/>
          <w:lang w:val="sr-Cyrl-RS"/>
        </w:rPr>
        <w:t>.</w:t>
      </w:r>
    </w:p>
    <w:p w:rsidR="00D03646" w:rsidRPr="00806D32" w:rsidRDefault="00D03646" w:rsidP="003E092F">
      <w:pPr>
        <w:pStyle w:val="BodyText"/>
        <w:tabs>
          <w:tab w:val="left" w:pos="1035"/>
        </w:tabs>
        <w:rPr>
          <w:rFonts w:ascii="Arial" w:hAnsi="Arial" w:cs="Arial"/>
          <w:sz w:val="22"/>
          <w:szCs w:val="22"/>
          <w:lang w:val="sr-Cyrl-RS"/>
        </w:rPr>
      </w:pPr>
      <w:r w:rsidRPr="00806D32">
        <w:rPr>
          <w:rFonts w:ascii="Arial" w:hAnsi="Arial" w:cs="Arial"/>
          <w:sz w:val="22"/>
          <w:szCs w:val="22"/>
          <w:lang w:val="sr-Cyrl-RS"/>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13. овог уговора. </w:t>
      </w:r>
    </w:p>
    <w:p w:rsidR="00D03646" w:rsidRPr="00806D32" w:rsidRDefault="00D03646" w:rsidP="003E092F">
      <w:pPr>
        <w:pStyle w:val="BodyText"/>
        <w:tabs>
          <w:tab w:val="left" w:pos="1035"/>
        </w:tabs>
        <w:rPr>
          <w:rFonts w:ascii="Arial" w:hAnsi="Arial" w:cs="Arial"/>
          <w:sz w:val="22"/>
          <w:szCs w:val="22"/>
          <w:lang w:val="sr-Cyrl-RS"/>
        </w:rPr>
      </w:pPr>
      <w:r w:rsidRPr="00806D32">
        <w:rPr>
          <w:rFonts w:ascii="Arial" w:hAnsi="Arial" w:cs="Arial"/>
          <w:sz w:val="22"/>
          <w:szCs w:val="22"/>
          <w:lang w:val="sr-Cyrl-RS"/>
        </w:rPr>
        <w:t xml:space="preserve">Овај уговор важи </w:t>
      </w:r>
      <w:r w:rsidR="009C0CFA" w:rsidRPr="00806D32">
        <w:rPr>
          <w:rFonts w:ascii="Arial" w:hAnsi="Arial" w:cs="Arial"/>
          <w:sz w:val="22"/>
          <w:szCs w:val="22"/>
          <w:lang w:val="sr-Cyrl-RS"/>
        </w:rPr>
        <w:t>до утрошка финансијаких средстава</w:t>
      </w:r>
      <w:r w:rsidR="00806D32" w:rsidRPr="00806D32">
        <w:rPr>
          <w:rFonts w:ascii="Arial" w:hAnsi="Arial" w:cs="Arial"/>
          <w:sz w:val="22"/>
          <w:szCs w:val="22"/>
          <w:lang w:val="sr-Cyrl-RS"/>
        </w:rPr>
        <w:t xml:space="preserve"> из члана 2. овог уговора</w:t>
      </w:r>
      <w:r w:rsidR="009C0CFA" w:rsidRPr="00806D32">
        <w:rPr>
          <w:rFonts w:ascii="Arial" w:hAnsi="Arial" w:cs="Arial"/>
          <w:sz w:val="22"/>
          <w:szCs w:val="22"/>
          <w:lang w:val="sr-Cyrl-RS"/>
        </w:rPr>
        <w:t xml:space="preserve"> предвиђених за ову јавну навбавку односно до испуњења уговрних обавеза</w:t>
      </w:r>
      <w:r w:rsidR="00806D32" w:rsidRPr="00806D32">
        <w:rPr>
          <w:rFonts w:ascii="Arial" w:hAnsi="Arial" w:cs="Arial"/>
          <w:sz w:val="22"/>
          <w:szCs w:val="22"/>
          <w:lang w:val="sr-Cyrl-RS"/>
        </w:rPr>
        <w:t xml:space="preserve"> Уговорних страна</w:t>
      </w:r>
      <w:r w:rsidR="009C0CFA" w:rsidRPr="00806D32">
        <w:rPr>
          <w:rFonts w:ascii="Arial" w:hAnsi="Arial" w:cs="Arial"/>
          <w:sz w:val="22"/>
          <w:szCs w:val="22"/>
          <w:lang w:val="sr-Cyrl-RS"/>
        </w:rPr>
        <w:t xml:space="preserve"> у зависности шта пре наступи.</w:t>
      </w:r>
    </w:p>
    <w:p w:rsidR="00D03646" w:rsidRPr="00806D32" w:rsidRDefault="00D03646" w:rsidP="003E092F">
      <w:pPr>
        <w:pStyle w:val="BodyText"/>
        <w:rPr>
          <w:rFonts w:ascii="Arial" w:hAnsi="Arial" w:cs="Arial"/>
          <w:b/>
          <w:sz w:val="22"/>
          <w:szCs w:val="22"/>
          <w:lang w:val="sr-Cyrl-RS"/>
        </w:rPr>
      </w:pPr>
    </w:p>
    <w:p w:rsidR="00D03646" w:rsidRPr="00806D32" w:rsidRDefault="00D03646" w:rsidP="003E092F">
      <w:pPr>
        <w:pStyle w:val="BodyText"/>
        <w:rPr>
          <w:rFonts w:ascii="Arial" w:hAnsi="Arial" w:cs="Arial"/>
          <w:b/>
          <w:sz w:val="22"/>
          <w:szCs w:val="22"/>
          <w:lang w:val="sr-Cyrl-RS"/>
        </w:rPr>
      </w:pPr>
      <w:r w:rsidRPr="00806D32">
        <w:rPr>
          <w:rFonts w:ascii="Arial" w:hAnsi="Arial" w:cs="Arial"/>
          <w:b/>
          <w:sz w:val="22"/>
          <w:szCs w:val="22"/>
          <w:lang w:val="sr-Cyrl-RS"/>
        </w:rPr>
        <w:t>Решавање спорова</w:t>
      </w:r>
    </w:p>
    <w:p w:rsidR="00D03646" w:rsidRPr="00806D32" w:rsidRDefault="00D03646" w:rsidP="003E092F">
      <w:pPr>
        <w:pStyle w:val="BodyText"/>
        <w:jc w:val="center"/>
        <w:rPr>
          <w:rFonts w:ascii="Arial" w:hAnsi="Arial" w:cs="Arial"/>
          <w:b/>
          <w:sz w:val="22"/>
          <w:szCs w:val="22"/>
          <w:lang w:val="sr-Latn-RS"/>
        </w:rPr>
      </w:pPr>
      <w:r w:rsidRPr="00806D32">
        <w:rPr>
          <w:rFonts w:ascii="Arial" w:hAnsi="Arial" w:cs="Arial"/>
          <w:b/>
          <w:sz w:val="22"/>
          <w:szCs w:val="22"/>
          <w:lang w:val="sr-Cyrl-RS"/>
        </w:rPr>
        <w:t>Члан 2</w:t>
      </w:r>
      <w:r w:rsidR="00426498" w:rsidRPr="00806D32">
        <w:rPr>
          <w:rFonts w:ascii="Arial" w:hAnsi="Arial" w:cs="Arial"/>
          <w:b/>
          <w:sz w:val="22"/>
          <w:szCs w:val="22"/>
          <w:lang w:val="sr-Latn-RS"/>
        </w:rPr>
        <w:t>8.</w:t>
      </w:r>
    </w:p>
    <w:p w:rsidR="00806D32" w:rsidRPr="00806D32" w:rsidRDefault="00806D32" w:rsidP="00806D32">
      <w:pPr>
        <w:contextualSpacing/>
        <w:jc w:val="both"/>
        <w:rPr>
          <w:rFonts w:ascii="Arial" w:hAnsi="Arial" w:cs="Arial"/>
          <w:color w:val="4472C4" w:themeColor="accent1"/>
          <w:szCs w:val="24"/>
        </w:rPr>
      </w:pPr>
      <w:r w:rsidRPr="00806D32">
        <w:rPr>
          <w:rFonts w:ascii="Arial" w:hAnsi="Arial" w:cs="Arial"/>
          <w:sz w:val="22"/>
          <w:szCs w:val="22"/>
          <w:lang w:val="sr-Cyrl-RS"/>
        </w:rPr>
        <w:t>Уговорне стране обавезују се да све евентуалне спорове у вези овог уговора решавају споразумно, у супротном уговарају надлежност стварно надлежног суда у Београду.</w:t>
      </w:r>
      <w:r w:rsidRPr="00806D32">
        <w:rPr>
          <w:rFonts w:ascii="Arial" w:hAnsi="Arial" w:cs="Arial"/>
          <w:color w:val="4472C4" w:themeColor="accent1"/>
          <w:szCs w:val="24"/>
        </w:rPr>
        <w:t xml:space="preserve"> (</w:t>
      </w:r>
      <w:r w:rsidRPr="00806D32">
        <w:rPr>
          <w:rFonts w:ascii="Arial" w:hAnsi="Arial" w:cs="Arial"/>
          <w:i/>
          <w:color w:val="4472C4" w:themeColor="accent1"/>
          <w:szCs w:val="24"/>
        </w:rPr>
        <w:t>Сталне арбитраже при Привредној комори Србије са местом арбитраже у Београду, уз примену њеног Правилника</w:t>
      </w:r>
      <w:r w:rsidRPr="00806D32">
        <w:rPr>
          <w:rFonts w:ascii="Arial" w:hAnsi="Arial" w:cs="Arial"/>
          <w:color w:val="4472C4" w:themeColor="accent1"/>
          <w:szCs w:val="24"/>
        </w:rPr>
        <w:t xml:space="preserve"> </w:t>
      </w:r>
      <w:r w:rsidRPr="00806D32">
        <w:rPr>
          <w:rFonts w:ascii="Arial" w:hAnsi="Arial" w:cs="Arial"/>
          <w:i/>
          <w:color w:val="4472C4" w:themeColor="accent1"/>
          <w:szCs w:val="24"/>
        </w:rPr>
        <w:t>[напомена: коначан текст у Уговору зависи од тога да ли је изабран домаћи или страни Пружалац услуге]</w:t>
      </w:r>
      <w:r w:rsidRPr="00806D32">
        <w:rPr>
          <w:rFonts w:ascii="Arial" w:hAnsi="Arial" w:cs="Arial"/>
          <w:color w:val="4472C4" w:themeColor="accent1"/>
          <w:szCs w:val="24"/>
        </w:rPr>
        <w:t>).</w:t>
      </w:r>
    </w:p>
    <w:p w:rsidR="00806D32" w:rsidRPr="00806D32" w:rsidRDefault="00806D32" w:rsidP="00806D32">
      <w:pPr>
        <w:contextualSpacing/>
        <w:jc w:val="both"/>
        <w:rPr>
          <w:rFonts w:ascii="Arial" w:hAnsi="Arial" w:cs="Arial"/>
          <w:color w:val="4472C4" w:themeColor="accent1"/>
          <w:szCs w:val="24"/>
        </w:rPr>
      </w:pPr>
    </w:p>
    <w:p w:rsidR="00D03646" w:rsidRPr="00806D32" w:rsidRDefault="00806D32" w:rsidP="00806D32">
      <w:pPr>
        <w:pStyle w:val="BodyText"/>
        <w:rPr>
          <w:rFonts w:ascii="Arial" w:hAnsi="Arial" w:cs="Arial"/>
          <w:szCs w:val="24"/>
        </w:rPr>
      </w:pPr>
      <w:r w:rsidRPr="00806D32">
        <w:rPr>
          <w:rFonts w:ascii="Arial" w:hAnsi="Arial" w:cs="Arial"/>
          <w:szCs w:val="24"/>
        </w:rPr>
        <w:t>У случају спора меродавно право је право Републике Србије, а поступак се води на српском језику</w:t>
      </w:r>
    </w:p>
    <w:p w:rsidR="00806D32" w:rsidRPr="00806D32" w:rsidRDefault="00806D32" w:rsidP="00806D32">
      <w:pPr>
        <w:pStyle w:val="BodyText"/>
        <w:rPr>
          <w:rFonts w:ascii="Arial" w:hAnsi="Arial" w:cs="Arial"/>
          <w:b/>
          <w:sz w:val="22"/>
          <w:szCs w:val="22"/>
          <w:lang w:val="sr-Cyrl-RS"/>
        </w:rPr>
      </w:pPr>
    </w:p>
    <w:p w:rsidR="00D03646" w:rsidRPr="00806D32" w:rsidRDefault="00D03646" w:rsidP="003E092F">
      <w:pPr>
        <w:pStyle w:val="BodyText"/>
        <w:rPr>
          <w:rFonts w:ascii="Arial" w:hAnsi="Arial" w:cs="Arial"/>
          <w:b/>
          <w:sz w:val="22"/>
          <w:szCs w:val="22"/>
          <w:lang w:val="sr-Cyrl-RS"/>
        </w:rPr>
      </w:pPr>
      <w:r w:rsidRPr="00806D32">
        <w:rPr>
          <w:rFonts w:ascii="Arial" w:hAnsi="Arial" w:cs="Arial"/>
          <w:b/>
          <w:sz w:val="22"/>
          <w:szCs w:val="22"/>
          <w:lang w:val="sr-Cyrl-RS"/>
        </w:rPr>
        <w:t>Измене Уговора</w:t>
      </w: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 xml:space="preserve">Члан </w:t>
      </w:r>
      <w:r w:rsidR="00426498" w:rsidRPr="00806D32">
        <w:rPr>
          <w:rFonts w:ascii="Arial" w:hAnsi="Arial" w:cs="Arial"/>
          <w:b/>
          <w:sz w:val="22"/>
          <w:szCs w:val="22"/>
          <w:lang w:val="sr-Latn-RS"/>
        </w:rPr>
        <w:t>29</w:t>
      </w:r>
      <w:r w:rsidRPr="00806D32">
        <w:rPr>
          <w:rFonts w:ascii="Arial" w:hAnsi="Arial" w:cs="Arial"/>
          <w:b/>
          <w:sz w:val="22"/>
          <w:szCs w:val="22"/>
          <w:lang w:val="sr-Cyrl-RS"/>
        </w:rPr>
        <w:t>.</w:t>
      </w:r>
    </w:p>
    <w:p w:rsidR="00D03646" w:rsidRPr="00806D32" w:rsidRDefault="00D03646" w:rsidP="003E092F">
      <w:pPr>
        <w:jc w:val="both"/>
        <w:rPr>
          <w:rFonts w:ascii="Arial" w:hAnsi="Arial" w:cs="Arial"/>
          <w:noProof/>
          <w:sz w:val="22"/>
          <w:szCs w:val="22"/>
          <w:lang w:val="sr-Cyrl-RS"/>
        </w:rPr>
      </w:pPr>
      <w:r w:rsidRPr="00806D32">
        <w:rPr>
          <w:rFonts w:ascii="Arial" w:hAnsi="Arial" w:cs="Arial"/>
          <w:noProof/>
          <w:sz w:val="22"/>
          <w:szCs w:val="22"/>
          <w:lang w:val="sr-Cyrl-RS"/>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rsidR="00D03646" w:rsidRPr="00806D32" w:rsidRDefault="00D03646" w:rsidP="003E092F">
      <w:pPr>
        <w:jc w:val="both"/>
        <w:rPr>
          <w:rFonts w:ascii="Arial" w:hAnsi="Arial" w:cs="Arial"/>
          <w:noProof/>
          <w:sz w:val="22"/>
          <w:szCs w:val="22"/>
          <w:lang w:val="sr-Cyrl-RS"/>
        </w:rPr>
      </w:pPr>
      <w:r w:rsidRPr="00806D32">
        <w:rPr>
          <w:rFonts w:ascii="Arial" w:hAnsi="Arial" w:cs="Arial"/>
          <w:noProof/>
          <w:sz w:val="22"/>
          <w:szCs w:val="22"/>
          <w:lang w:val="sr-Cyrl-RS"/>
        </w:rPr>
        <w:lastRenderedPageBreak/>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rsidR="00D03646" w:rsidRPr="00806D32" w:rsidRDefault="00D03646" w:rsidP="003E092F">
      <w:pPr>
        <w:pStyle w:val="BodyText"/>
        <w:rPr>
          <w:rFonts w:ascii="Arial" w:hAnsi="Arial" w:cs="Arial"/>
          <w:b/>
          <w:bCs/>
          <w:sz w:val="22"/>
          <w:szCs w:val="22"/>
          <w:lang w:val="sr-Cyrl-RS"/>
        </w:rPr>
      </w:pPr>
      <w:r w:rsidRPr="00806D32">
        <w:rPr>
          <w:rFonts w:ascii="Arial" w:hAnsi="Arial" w:cs="Arial"/>
          <w:bCs/>
          <w:sz w:val="22"/>
          <w:szCs w:val="22"/>
          <w:lang w:val="sr-Cyrl-RS"/>
        </w:rPr>
        <w:t>У 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r w:rsidRPr="00806D32">
        <w:rPr>
          <w:rFonts w:ascii="Arial" w:hAnsi="Arial" w:cs="Arial"/>
          <w:b/>
          <w:bCs/>
          <w:sz w:val="22"/>
          <w:szCs w:val="22"/>
          <w:lang w:val="sr-Cyrl-RS"/>
        </w:rPr>
        <w:t>.</w:t>
      </w:r>
    </w:p>
    <w:p w:rsidR="001A1A37" w:rsidRPr="00806D32" w:rsidRDefault="001A1A37" w:rsidP="003E092F">
      <w:pPr>
        <w:pStyle w:val="BodyText"/>
        <w:rPr>
          <w:rFonts w:ascii="Arial" w:hAnsi="Arial" w:cs="Arial"/>
          <w:b/>
          <w:bCs/>
          <w:sz w:val="22"/>
          <w:szCs w:val="22"/>
          <w:lang w:val="sr-Cyrl-RS"/>
        </w:rPr>
      </w:pPr>
    </w:p>
    <w:p w:rsidR="00D03646" w:rsidRPr="00806D32" w:rsidRDefault="00D03646" w:rsidP="003E092F">
      <w:pPr>
        <w:pStyle w:val="BodyText"/>
        <w:rPr>
          <w:rFonts w:ascii="Arial" w:hAnsi="Arial" w:cs="Arial"/>
          <w:b/>
          <w:sz w:val="22"/>
          <w:szCs w:val="22"/>
          <w:lang w:val="sr-Cyrl-RS"/>
        </w:rPr>
      </w:pPr>
      <w:r w:rsidRPr="00806D32">
        <w:rPr>
          <w:rFonts w:ascii="Arial" w:hAnsi="Arial" w:cs="Arial"/>
          <w:b/>
          <w:sz w:val="22"/>
          <w:szCs w:val="22"/>
          <w:lang w:val="sr-Cyrl-RS"/>
        </w:rPr>
        <w:t>Завршне одредбе</w:t>
      </w:r>
    </w:p>
    <w:p w:rsidR="00D03646" w:rsidRPr="00806D32" w:rsidRDefault="00D03646" w:rsidP="003E092F">
      <w:pPr>
        <w:pStyle w:val="BodyText"/>
        <w:jc w:val="center"/>
        <w:rPr>
          <w:rFonts w:ascii="Arial" w:hAnsi="Arial" w:cs="Arial"/>
          <w:sz w:val="22"/>
          <w:szCs w:val="22"/>
          <w:lang w:val="sr-Cyrl-RS"/>
        </w:rPr>
      </w:pPr>
      <w:r w:rsidRPr="00806D32">
        <w:rPr>
          <w:rFonts w:ascii="Arial" w:hAnsi="Arial" w:cs="Arial"/>
          <w:b/>
          <w:sz w:val="22"/>
          <w:szCs w:val="22"/>
          <w:lang w:val="sr-Cyrl-RS"/>
        </w:rPr>
        <w:t>Члан 3</w:t>
      </w:r>
      <w:r w:rsidR="00426498" w:rsidRPr="00806D32">
        <w:rPr>
          <w:rFonts w:ascii="Arial" w:hAnsi="Arial" w:cs="Arial"/>
          <w:b/>
          <w:sz w:val="22"/>
          <w:szCs w:val="22"/>
          <w:lang w:val="sr-Latn-RS"/>
        </w:rPr>
        <w:t>0</w:t>
      </w:r>
      <w:r w:rsidRPr="00806D32">
        <w:rPr>
          <w:rFonts w:ascii="Arial" w:hAnsi="Arial" w:cs="Arial"/>
          <w:b/>
          <w:sz w:val="22"/>
          <w:szCs w:val="22"/>
          <w:lang w:val="sr-Cyrl-RS"/>
        </w:rPr>
        <w:t>.</w:t>
      </w:r>
    </w:p>
    <w:p w:rsidR="00D03646" w:rsidRPr="00806D32" w:rsidRDefault="00D03646" w:rsidP="003E092F">
      <w:pPr>
        <w:pStyle w:val="BodyText"/>
        <w:rPr>
          <w:rFonts w:ascii="Arial" w:hAnsi="Arial" w:cs="Arial"/>
          <w:noProof/>
          <w:sz w:val="22"/>
          <w:szCs w:val="22"/>
          <w:lang w:val="sr-Cyrl-RS"/>
        </w:rPr>
      </w:pPr>
      <w:r w:rsidRPr="00806D32">
        <w:rPr>
          <w:rFonts w:ascii="Arial" w:hAnsi="Arial" w:cs="Arial"/>
          <w:noProof/>
          <w:sz w:val="22"/>
          <w:szCs w:val="22"/>
          <w:lang w:val="sr-Cyrl-RS"/>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rsidR="00D03646" w:rsidRPr="00806D32" w:rsidRDefault="00D03646" w:rsidP="003E092F">
      <w:pPr>
        <w:pStyle w:val="KDParagraf"/>
        <w:spacing w:before="0"/>
        <w:rPr>
          <w:rFonts w:cs="Arial"/>
          <w:lang w:val="sr-Cyrl-RS"/>
        </w:rPr>
      </w:pPr>
    </w:p>
    <w:p w:rsidR="00D03646" w:rsidRPr="00806D32" w:rsidRDefault="00D03646" w:rsidP="003E092F">
      <w:pPr>
        <w:pStyle w:val="KDParagraf"/>
        <w:spacing w:before="0"/>
        <w:rPr>
          <w:rFonts w:cs="Arial"/>
          <w:b/>
          <w:lang w:val="sr-Cyrl-RS"/>
        </w:rPr>
      </w:pPr>
      <w:r w:rsidRPr="00806D32">
        <w:rPr>
          <w:rFonts w:cs="Arial"/>
          <w:lang w:val="sr-Cyrl-RS"/>
        </w:rPr>
        <w:tab/>
      </w:r>
      <w:r w:rsidRPr="00806D32">
        <w:rPr>
          <w:rFonts w:cs="Arial"/>
          <w:lang w:val="sr-Cyrl-RS"/>
        </w:rPr>
        <w:tab/>
      </w:r>
      <w:r w:rsidRPr="00806D32">
        <w:rPr>
          <w:rFonts w:cs="Arial"/>
          <w:lang w:val="sr-Cyrl-RS"/>
        </w:rPr>
        <w:tab/>
      </w:r>
      <w:r w:rsidRPr="00806D32">
        <w:rPr>
          <w:rFonts w:cs="Arial"/>
          <w:lang w:val="sr-Cyrl-RS"/>
        </w:rPr>
        <w:tab/>
      </w:r>
      <w:r w:rsidRPr="00806D32">
        <w:rPr>
          <w:rFonts w:cs="Arial"/>
          <w:lang w:val="sr-Cyrl-RS"/>
        </w:rPr>
        <w:tab/>
      </w:r>
      <w:r w:rsidRPr="00806D32">
        <w:rPr>
          <w:rFonts w:cs="Arial"/>
          <w:lang w:val="sr-Cyrl-RS"/>
        </w:rPr>
        <w:tab/>
        <w:t xml:space="preserve">        </w:t>
      </w:r>
      <w:r w:rsidRPr="00806D32">
        <w:rPr>
          <w:rFonts w:cs="Arial"/>
          <w:b/>
          <w:lang w:val="sr-Cyrl-RS"/>
        </w:rPr>
        <w:t>Члан 3</w:t>
      </w:r>
      <w:r w:rsidR="00426498" w:rsidRPr="00806D32">
        <w:rPr>
          <w:rFonts w:cs="Arial"/>
          <w:b/>
          <w:lang w:val="sr-Latn-RS"/>
        </w:rPr>
        <w:t>1</w:t>
      </w:r>
      <w:r w:rsidRPr="00806D32">
        <w:rPr>
          <w:rFonts w:cs="Arial"/>
          <w:b/>
          <w:lang w:val="sr-Cyrl-RS"/>
        </w:rPr>
        <w:t>.</w:t>
      </w:r>
    </w:p>
    <w:p w:rsidR="00D03646" w:rsidRPr="00806D32" w:rsidRDefault="00D03646" w:rsidP="003E092F">
      <w:pPr>
        <w:pStyle w:val="KDParagraf"/>
        <w:spacing w:before="0"/>
        <w:rPr>
          <w:rFonts w:cs="Arial"/>
          <w:lang w:val="sr-Cyrl-RS"/>
        </w:rPr>
      </w:pPr>
      <w:r w:rsidRPr="00806D32">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rsidR="00806D32" w:rsidRPr="00806D32" w:rsidRDefault="00806D32" w:rsidP="003E092F">
      <w:pPr>
        <w:pStyle w:val="KDParagraf"/>
        <w:spacing w:before="0"/>
        <w:rPr>
          <w:rFonts w:cs="Arial"/>
          <w:lang w:val="sr-Cyrl-RS"/>
        </w:rPr>
      </w:pPr>
    </w:p>
    <w:p w:rsidR="00D03646" w:rsidRPr="00806D32" w:rsidRDefault="00D03646" w:rsidP="003E092F">
      <w:pPr>
        <w:jc w:val="both"/>
        <w:rPr>
          <w:rFonts w:ascii="Arial" w:hAnsi="Arial" w:cs="Arial"/>
          <w:b/>
          <w:sz w:val="22"/>
          <w:szCs w:val="22"/>
          <w:lang w:val="sr-Cyrl-RS"/>
        </w:rPr>
      </w:pPr>
      <w:r w:rsidRPr="00806D32">
        <w:rPr>
          <w:rFonts w:ascii="Arial" w:hAnsi="Arial" w:cs="Arial"/>
          <w:b/>
          <w:sz w:val="22"/>
          <w:szCs w:val="22"/>
          <w:lang w:val="sr-Cyrl-RS"/>
        </w:rPr>
        <w:t xml:space="preserve">                                                                    Члан 3</w:t>
      </w:r>
      <w:r w:rsidR="00426498" w:rsidRPr="00806D32">
        <w:rPr>
          <w:rFonts w:ascii="Arial" w:hAnsi="Arial" w:cs="Arial"/>
          <w:b/>
          <w:sz w:val="22"/>
          <w:szCs w:val="22"/>
          <w:lang w:val="sr-Latn-RS"/>
        </w:rPr>
        <w:t>2</w:t>
      </w:r>
      <w:r w:rsidRPr="00806D32">
        <w:rPr>
          <w:rFonts w:ascii="Arial" w:hAnsi="Arial" w:cs="Arial"/>
          <w:b/>
          <w:sz w:val="22"/>
          <w:szCs w:val="22"/>
          <w:lang w:val="sr-Cyrl-RS"/>
        </w:rPr>
        <w:t xml:space="preserve">. </w:t>
      </w:r>
    </w:p>
    <w:p w:rsidR="00D03646" w:rsidRPr="00806D32" w:rsidRDefault="00D03646" w:rsidP="003E092F">
      <w:pPr>
        <w:tabs>
          <w:tab w:val="left" w:pos="9090"/>
        </w:tabs>
        <w:jc w:val="both"/>
        <w:rPr>
          <w:rFonts w:ascii="Arial" w:hAnsi="Arial" w:cs="Arial"/>
          <w:sz w:val="22"/>
          <w:szCs w:val="22"/>
          <w:lang w:val="sr-Cyrl-RS"/>
        </w:rPr>
      </w:pPr>
      <w:r w:rsidRPr="00806D32">
        <w:rPr>
          <w:rFonts w:ascii="Arial" w:hAnsi="Arial" w:cs="Arial"/>
          <w:sz w:val="22"/>
          <w:szCs w:val="22"/>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D03646" w:rsidRPr="00806D32" w:rsidRDefault="00D03646" w:rsidP="003E092F">
      <w:pPr>
        <w:tabs>
          <w:tab w:val="left" w:pos="9090"/>
        </w:tabs>
        <w:jc w:val="both"/>
        <w:rPr>
          <w:rFonts w:ascii="Arial" w:hAnsi="Arial" w:cs="Arial"/>
          <w:sz w:val="22"/>
          <w:szCs w:val="22"/>
          <w:lang w:val="sr-Cyrl-RS"/>
        </w:rPr>
      </w:pPr>
      <w:r w:rsidRPr="00806D32">
        <w:rPr>
          <w:rFonts w:ascii="Arial" w:hAnsi="Arial" w:cs="Arial"/>
          <w:sz w:val="22"/>
          <w:szCs w:val="22"/>
          <w:lang w:val="sr-Cyrl-RS"/>
        </w:rPr>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rsidR="00D03646" w:rsidRPr="00806D32" w:rsidRDefault="00D03646" w:rsidP="003E092F">
      <w:pPr>
        <w:pStyle w:val="BodyText"/>
        <w:rPr>
          <w:rFonts w:ascii="Arial" w:hAnsi="Arial" w:cs="Arial"/>
          <w:strike/>
          <w:sz w:val="22"/>
          <w:szCs w:val="22"/>
          <w:lang w:val="sr-Cyrl-RS"/>
        </w:rPr>
      </w:pPr>
    </w:p>
    <w:p w:rsidR="00D03646" w:rsidRPr="00806D32" w:rsidRDefault="00D03646" w:rsidP="003E092F">
      <w:pPr>
        <w:pStyle w:val="BodyText"/>
        <w:jc w:val="center"/>
        <w:rPr>
          <w:rFonts w:ascii="Arial" w:hAnsi="Arial" w:cs="Arial"/>
          <w:b/>
          <w:sz w:val="22"/>
          <w:szCs w:val="22"/>
          <w:lang w:val="sr-Cyrl-RS"/>
        </w:rPr>
      </w:pPr>
      <w:r w:rsidRPr="00806D32">
        <w:rPr>
          <w:rFonts w:ascii="Arial" w:hAnsi="Arial" w:cs="Arial"/>
          <w:b/>
          <w:sz w:val="22"/>
          <w:szCs w:val="22"/>
          <w:lang w:val="sr-Cyrl-RS"/>
        </w:rPr>
        <w:t>Члан 3</w:t>
      </w:r>
      <w:r w:rsidR="00426498" w:rsidRPr="00806D32">
        <w:rPr>
          <w:rFonts w:ascii="Arial" w:hAnsi="Arial" w:cs="Arial"/>
          <w:b/>
          <w:sz w:val="22"/>
          <w:szCs w:val="22"/>
          <w:lang w:val="sr-Latn-RS"/>
        </w:rPr>
        <w:t>3</w:t>
      </w:r>
      <w:r w:rsidRPr="00806D32">
        <w:rPr>
          <w:rFonts w:ascii="Arial" w:hAnsi="Arial" w:cs="Arial"/>
          <w:b/>
          <w:sz w:val="22"/>
          <w:szCs w:val="22"/>
          <w:lang w:val="sr-Cyrl-RS"/>
        </w:rPr>
        <w:t>.</w:t>
      </w: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03646" w:rsidRPr="00806D32" w:rsidRDefault="00D03646" w:rsidP="003E092F">
      <w:pPr>
        <w:pStyle w:val="BodyText"/>
        <w:rPr>
          <w:rFonts w:ascii="Arial" w:hAnsi="Arial" w:cs="Arial"/>
          <w:bCs/>
          <w:sz w:val="22"/>
          <w:szCs w:val="22"/>
          <w:lang w:val="sr-Cyrl-RS"/>
        </w:rPr>
      </w:pPr>
    </w:p>
    <w:p w:rsidR="00D03646" w:rsidRPr="00806D32" w:rsidRDefault="00D03646" w:rsidP="003E092F">
      <w:pPr>
        <w:pStyle w:val="BodyText"/>
        <w:jc w:val="center"/>
        <w:rPr>
          <w:rFonts w:ascii="Arial" w:hAnsi="Arial" w:cs="Arial"/>
          <w:b/>
          <w:noProof/>
          <w:sz w:val="22"/>
          <w:szCs w:val="22"/>
          <w:lang w:val="sr-Cyrl-RS"/>
        </w:rPr>
      </w:pPr>
      <w:r w:rsidRPr="00806D32">
        <w:rPr>
          <w:rFonts w:ascii="Arial" w:hAnsi="Arial" w:cs="Arial"/>
          <w:b/>
          <w:noProof/>
          <w:sz w:val="22"/>
          <w:szCs w:val="22"/>
          <w:lang w:val="sr-Cyrl-RS"/>
        </w:rPr>
        <w:t>Члан 3</w:t>
      </w:r>
      <w:r w:rsidR="00426498" w:rsidRPr="00806D32">
        <w:rPr>
          <w:rFonts w:ascii="Arial" w:hAnsi="Arial" w:cs="Arial"/>
          <w:b/>
          <w:noProof/>
          <w:sz w:val="22"/>
          <w:szCs w:val="22"/>
          <w:lang w:val="sr-Latn-RS"/>
        </w:rPr>
        <w:t>4</w:t>
      </w:r>
      <w:r w:rsidRPr="00806D32">
        <w:rPr>
          <w:rFonts w:ascii="Arial" w:hAnsi="Arial" w:cs="Arial"/>
          <w:b/>
          <w:noProof/>
          <w:sz w:val="22"/>
          <w:szCs w:val="22"/>
          <w:lang w:val="sr-Cyrl-RS"/>
        </w:rPr>
        <w:t>.</w:t>
      </w:r>
    </w:p>
    <w:p w:rsidR="00D03646" w:rsidRPr="00806D32" w:rsidRDefault="00D03646" w:rsidP="003E092F">
      <w:pPr>
        <w:pStyle w:val="BodyText"/>
        <w:rPr>
          <w:rFonts w:ascii="Arial" w:hAnsi="Arial" w:cs="Arial"/>
          <w:sz w:val="22"/>
          <w:szCs w:val="22"/>
          <w:lang w:val="sr-Cyrl-RS"/>
        </w:rPr>
      </w:pPr>
      <w:r w:rsidRPr="00806D32">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D03646" w:rsidRPr="00806D32" w:rsidRDefault="00D03646" w:rsidP="003E092F">
      <w:pPr>
        <w:pStyle w:val="BodyText"/>
        <w:rPr>
          <w:rFonts w:ascii="Arial" w:hAnsi="Arial" w:cs="Arial"/>
          <w:sz w:val="22"/>
          <w:szCs w:val="22"/>
          <w:lang w:val="sr-Cyrl-RS"/>
        </w:rPr>
      </w:pPr>
    </w:p>
    <w:p w:rsidR="00D03646" w:rsidRPr="00806D32" w:rsidRDefault="00D03646" w:rsidP="003E092F">
      <w:pPr>
        <w:suppressAutoHyphens w:val="0"/>
        <w:jc w:val="center"/>
        <w:rPr>
          <w:rFonts w:ascii="Arial" w:hAnsi="Arial" w:cs="Arial"/>
          <w:sz w:val="22"/>
          <w:szCs w:val="22"/>
          <w:lang w:val="sr-Cyrl-RS"/>
        </w:rPr>
      </w:pPr>
      <w:r w:rsidRPr="00806D32">
        <w:rPr>
          <w:rFonts w:ascii="Arial" w:hAnsi="Arial" w:cs="Arial"/>
          <w:b/>
          <w:sz w:val="22"/>
          <w:szCs w:val="22"/>
          <w:lang w:val="sr-Cyrl-RS"/>
        </w:rPr>
        <w:t>Члан 3</w:t>
      </w:r>
      <w:r w:rsidR="00426498" w:rsidRPr="00806D32">
        <w:rPr>
          <w:rFonts w:ascii="Arial" w:hAnsi="Arial" w:cs="Arial"/>
          <w:b/>
          <w:sz w:val="22"/>
          <w:szCs w:val="22"/>
          <w:lang w:val="sr-Latn-RS"/>
        </w:rPr>
        <w:t>5</w:t>
      </w:r>
      <w:r w:rsidRPr="00806D32">
        <w:rPr>
          <w:rFonts w:ascii="Arial" w:hAnsi="Arial" w:cs="Arial"/>
          <w:b/>
          <w:sz w:val="22"/>
          <w:szCs w:val="22"/>
          <w:lang w:val="sr-Cyrl-RS"/>
        </w:rPr>
        <w:t>.</w:t>
      </w:r>
    </w:p>
    <w:p w:rsidR="00D03646" w:rsidRPr="00806D32" w:rsidRDefault="00D03646" w:rsidP="003E092F">
      <w:pPr>
        <w:pStyle w:val="BodyText2"/>
        <w:spacing w:after="0" w:line="240" w:lineRule="auto"/>
        <w:jc w:val="both"/>
        <w:rPr>
          <w:rFonts w:ascii="Arial" w:hAnsi="Arial" w:cs="Arial"/>
          <w:sz w:val="22"/>
          <w:szCs w:val="22"/>
          <w:lang w:val="sr-Cyrl-RS"/>
        </w:rPr>
      </w:pPr>
      <w:r w:rsidRPr="00806D32">
        <w:rPr>
          <w:rFonts w:ascii="Arial" w:hAnsi="Arial" w:cs="Arial"/>
          <w:sz w:val="22"/>
          <w:szCs w:val="22"/>
          <w:lang w:val="sr-Cyrl-RS"/>
        </w:rPr>
        <w:t>Саставни део овог уговора су:</w:t>
      </w:r>
    </w:p>
    <w:p w:rsidR="00D03646" w:rsidRPr="00806D32" w:rsidRDefault="00D03646" w:rsidP="003E092F">
      <w:pPr>
        <w:suppressAutoHyphens w:val="0"/>
        <w:autoSpaceDE w:val="0"/>
        <w:autoSpaceDN w:val="0"/>
        <w:ind w:left="2127" w:hanging="2127"/>
        <w:jc w:val="both"/>
        <w:rPr>
          <w:rFonts w:ascii="Arial" w:hAnsi="Arial" w:cs="Arial"/>
          <w:sz w:val="22"/>
          <w:szCs w:val="22"/>
          <w:lang w:val="sr-Cyrl-RS" w:eastAsia="en-US"/>
        </w:rPr>
      </w:pPr>
      <w:r w:rsidRPr="00806D32">
        <w:rPr>
          <w:rFonts w:ascii="Arial" w:hAnsi="Arial" w:cs="Arial"/>
          <w:sz w:val="22"/>
          <w:szCs w:val="22"/>
          <w:lang w:val="sr-Cyrl-RS" w:eastAsia="en-US"/>
        </w:rPr>
        <w:t>Прилог 1</w:t>
      </w:r>
      <w:r w:rsidR="00957068" w:rsidRPr="00806D32">
        <w:rPr>
          <w:rFonts w:ascii="Arial" w:hAnsi="Arial" w:cs="Arial"/>
          <w:sz w:val="22"/>
          <w:szCs w:val="22"/>
          <w:lang w:val="sr-Cyrl-RS" w:eastAsia="en-US"/>
        </w:rPr>
        <w:tab/>
      </w:r>
      <w:r w:rsidRPr="00806D32">
        <w:rPr>
          <w:rFonts w:ascii="Arial" w:hAnsi="Arial" w:cs="Arial"/>
          <w:sz w:val="22"/>
          <w:szCs w:val="22"/>
          <w:lang w:val="sr-Cyrl-RS" w:eastAsia="en-US"/>
        </w:rPr>
        <w:t xml:space="preserve">Конкурсна документација, шифра____ ; </w:t>
      </w:r>
    </w:p>
    <w:p w:rsidR="00D03646" w:rsidRPr="00806D32" w:rsidRDefault="00D03646" w:rsidP="003E092F">
      <w:pPr>
        <w:suppressAutoHyphens w:val="0"/>
        <w:autoSpaceDE w:val="0"/>
        <w:autoSpaceDN w:val="0"/>
        <w:ind w:left="2127" w:hanging="2127"/>
        <w:jc w:val="both"/>
        <w:rPr>
          <w:rFonts w:ascii="Arial" w:hAnsi="Arial" w:cs="Arial"/>
          <w:sz w:val="22"/>
          <w:szCs w:val="22"/>
          <w:lang w:val="sr-Cyrl-RS" w:eastAsia="en-US"/>
        </w:rPr>
      </w:pPr>
      <w:r w:rsidRPr="00806D32">
        <w:rPr>
          <w:rFonts w:ascii="Arial" w:hAnsi="Arial" w:cs="Arial"/>
          <w:sz w:val="22"/>
          <w:szCs w:val="22"/>
          <w:lang w:val="sr-Cyrl-RS" w:eastAsia="en-US"/>
        </w:rPr>
        <w:t>Прилог 2</w:t>
      </w:r>
      <w:r w:rsidR="00957068" w:rsidRPr="00806D32">
        <w:rPr>
          <w:rFonts w:ascii="Arial" w:hAnsi="Arial" w:cs="Arial"/>
          <w:sz w:val="22"/>
          <w:szCs w:val="22"/>
          <w:lang w:val="sr-Cyrl-RS" w:eastAsia="en-US"/>
        </w:rPr>
        <w:tab/>
      </w:r>
      <w:r w:rsidRPr="00806D32">
        <w:rPr>
          <w:rFonts w:ascii="Arial" w:hAnsi="Arial" w:cs="Arial"/>
          <w:sz w:val="22"/>
          <w:szCs w:val="22"/>
          <w:lang w:val="sr-Cyrl-RS" w:eastAsia="en-US"/>
        </w:rPr>
        <w:t>Понуда Пружаоца услуге број</w:t>
      </w:r>
      <w:r w:rsidR="00DE1779" w:rsidRPr="00806D32">
        <w:rPr>
          <w:rFonts w:ascii="Arial" w:hAnsi="Arial" w:cs="Arial"/>
          <w:sz w:val="22"/>
          <w:szCs w:val="22"/>
          <w:lang w:val="sr-Cyrl-RS" w:eastAsia="en-US"/>
        </w:rPr>
        <w:t xml:space="preserve"> </w:t>
      </w:r>
      <w:r w:rsidRPr="00806D32">
        <w:rPr>
          <w:rFonts w:ascii="Arial" w:hAnsi="Arial" w:cs="Arial"/>
          <w:sz w:val="22"/>
          <w:szCs w:val="22"/>
          <w:lang w:val="sr-Cyrl-RS" w:eastAsia="en-US"/>
        </w:rPr>
        <w:t>__________од ________ .;</w:t>
      </w:r>
    </w:p>
    <w:p w:rsidR="00D03646" w:rsidRPr="00806D32" w:rsidRDefault="00D03646" w:rsidP="003E092F">
      <w:pPr>
        <w:suppressAutoHyphens w:val="0"/>
        <w:autoSpaceDE w:val="0"/>
        <w:autoSpaceDN w:val="0"/>
        <w:ind w:left="2127" w:hanging="2127"/>
        <w:jc w:val="both"/>
        <w:rPr>
          <w:rFonts w:ascii="Arial" w:hAnsi="Arial" w:cs="Arial"/>
          <w:sz w:val="22"/>
          <w:szCs w:val="22"/>
          <w:lang w:val="sr-Cyrl-RS" w:eastAsia="en-US"/>
        </w:rPr>
      </w:pPr>
      <w:r w:rsidRPr="00806D32">
        <w:rPr>
          <w:rFonts w:ascii="Arial" w:hAnsi="Arial" w:cs="Arial"/>
          <w:sz w:val="22"/>
          <w:szCs w:val="22"/>
          <w:lang w:val="sr-Cyrl-RS" w:eastAsia="en-US"/>
        </w:rPr>
        <w:t>Прилог 3</w:t>
      </w:r>
      <w:r w:rsidR="00957068" w:rsidRPr="00806D32">
        <w:rPr>
          <w:rFonts w:ascii="Arial" w:hAnsi="Arial" w:cs="Arial"/>
          <w:sz w:val="22"/>
          <w:szCs w:val="22"/>
          <w:lang w:val="sr-Cyrl-RS" w:eastAsia="en-US"/>
        </w:rPr>
        <w:tab/>
      </w:r>
      <w:r w:rsidRPr="00806D32">
        <w:rPr>
          <w:rFonts w:ascii="Arial" w:hAnsi="Arial" w:cs="Arial"/>
          <w:noProof/>
          <w:sz w:val="22"/>
          <w:szCs w:val="22"/>
          <w:lang w:val="sr-Cyrl-RS"/>
        </w:rPr>
        <w:t>Техничка спецификација</w:t>
      </w:r>
    </w:p>
    <w:p w:rsidR="00D03646" w:rsidRPr="00806D32" w:rsidRDefault="00D03646" w:rsidP="003E092F">
      <w:pPr>
        <w:rPr>
          <w:rFonts w:ascii="Arial" w:hAnsi="Arial" w:cs="Arial"/>
          <w:sz w:val="22"/>
          <w:szCs w:val="22"/>
          <w:lang w:val="sr-Cyrl-RS" w:eastAsia="en-US"/>
        </w:rPr>
      </w:pPr>
      <w:r w:rsidRPr="00806D32">
        <w:rPr>
          <w:rFonts w:ascii="Arial" w:hAnsi="Arial" w:cs="Arial"/>
          <w:sz w:val="22"/>
          <w:szCs w:val="22"/>
          <w:lang w:val="sr-Cyrl-RS" w:eastAsia="en-US"/>
        </w:rPr>
        <w:t>Прилог 4</w:t>
      </w:r>
      <w:r w:rsidR="00195C3A" w:rsidRPr="00806D32">
        <w:rPr>
          <w:rFonts w:ascii="Arial" w:hAnsi="Arial" w:cs="Arial"/>
          <w:sz w:val="22"/>
          <w:szCs w:val="22"/>
          <w:lang w:val="sr-Cyrl-RS" w:eastAsia="en-US"/>
        </w:rPr>
        <w:tab/>
      </w:r>
      <w:r w:rsidR="00195C3A" w:rsidRPr="00806D32">
        <w:rPr>
          <w:rFonts w:ascii="Arial" w:hAnsi="Arial" w:cs="Arial"/>
          <w:sz w:val="22"/>
          <w:szCs w:val="22"/>
          <w:lang w:val="sr-Cyrl-RS" w:eastAsia="en-US"/>
        </w:rPr>
        <w:tab/>
      </w:r>
      <w:r w:rsidRPr="00806D32">
        <w:rPr>
          <w:rFonts w:ascii="Arial" w:hAnsi="Arial" w:cs="Arial"/>
          <w:sz w:val="22"/>
          <w:szCs w:val="22"/>
          <w:lang w:val="sr-Cyrl-RS" w:eastAsia="en-US"/>
        </w:rPr>
        <w:t>Структура цене</w:t>
      </w:r>
    </w:p>
    <w:p w:rsidR="00D03646" w:rsidRPr="00806D32" w:rsidRDefault="00D03646" w:rsidP="003E092F">
      <w:pPr>
        <w:rPr>
          <w:rFonts w:ascii="Arial" w:hAnsi="Arial" w:cs="Arial"/>
          <w:sz w:val="22"/>
          <w:szCs w:val="22"/>
          <w:lang w:val="sr-Cyrl-RS" w:eastAsia="en-US"/>
        </w:rPr>
      </w:pPr>
      <w:r w:rsidRPr="00806D32">
        <w:rPr>
          <w:rFonts w:ascii="Arial" w:hAnsi="Arial" w:cs="Arial"/>
          <w:sz w:val="22"/>
          <w:szCs w:val="22"/>
          <w:lang w:val="sr-Cyrl-RS" w:eastAsia="en-US"/>
        </w:rPr>
        <w:t>Прилог 5</w:t>
      </w:r>
      <w:r w:rsidR="00957068" w:rsidRPr="00806D32">
        <w:rPr>
          <w:rFonts w:ascii="Arial" w:hAnsi="Arial" w:cs="Arial"/>
          <w:sz w:val="22"/>
          <w:szCs w:val="22"/>
          <w:lang w:val="sr-Cyrl-RS" w:eastAsia="en-US"/>
        </w:rPr>
        <w:tab/>
      </w:r>
      <w:r w:rsidR="00195C3A" w:rsidRPr="00806D32">
        <w:rPr>
          <w:rFonts w:ascii="Arial" w:hAnsi="Arial" w:cs="Arial"/>
          <w:sz w:val="22"/>
          <w:szCs w:val="22"/>
          <w:lang w:val="sr-Cyrl-RS" w:eastAsia="en-US"/>
        </w:rPr>
        <w:tab/>
      </w:r>
      <w:r w:rsidR="00957068" w:rsidRPr="00806D32">
        <w:rPr>
          <w:rFonts w:ascii="Arial" w:hAnsi="Arial" w:cs="Arial"/>
          <w:sz w:val="22"/>
          <w:szCs w:val="22"/>
          <w:lang w:val="sr-Cyrl-RS" w:eastAsia="en-US"/>
        </w:rPr>
        <w:t>Т</w:t>
      </w:r>
      <w:r w:rsidRPr="00806D32">
        <w:rPr>
          <w:rFonts w:ascii="Arial" w:hAnsi="Arial" w:cs="Arial"/>
          <w:sz w:val="22"/>
          <w:szCs w:val="22"/>
          <w:lang w:val="sr-Cyrl-RS" w:eastAsia="en-US"/>
        </w:rPr>
        <w:t>ермин план испоруке добара и извршења услуга;</w:t>
      </w:r>
    </w:p>
    <w:p w:rsidR="00851094" w:rsidRPr="00806D32" w:rsidRDefault="00851094" w:rsidP="003E092F">
      <w:pPr>
        <w:pStyle w:val="BodyText2"/>
        <w:spacing w:after="0" w:line="240" w:lineRule="auto"/>
        <w:ind w:left="2127" w:hanging="2127"/>
        <w:jc w:val="both"/>
        <w:rPr>
          <w:rFonts w:ascii="Arial" w:hAnsi="Arial" w:cs="Arial"/>
          <w:b/>
          <w:bCs/>
          <w:sz w:val="22"/>
          <w:szCs w:val="22"/>
          <w:lang w:val="sr-Cyrl-RS"/>
        </w:rPr>
      </w:pPr>
      <w:r w:rsidRPr="00806D32">
        <w:rPr>
          <w:rFonts w:ascii="Arial" w:hAnsi="Arial" w:cs="Arial"/>
          <w:sz w:val="22"/>
          <w:szCs w:val="22"/>
          <w:lang w:val="sr-Cyrl-RS"/>
        </w:rPr>
        <w:t>Прилог 6</w:t>
      </w:r>
      <w:r w:rsidR="00195C3A" w:rsidRPr="00806D32">
        <w:rPr>
          <w:rFonts w:ascii="Arial" w:hAnsi="Arial" w:cs="Arial"/>
          <w:sz w:val="22"/>
          <w:szCs w:val="22"/>
          <w:lang w:val="sr-Cyrl-RS"/>
        </w:rPr>
        <w:tab/>
      </w:r>
      <w:r w:rsidR="00195C3A" w:rsidRPr="00806D32">
        <w:rPr>
          <w:rFonts w:ascii="Arial" w:hAnsi="Arial" w:cs="Arial"/>
          <w:sz w:val="22"/>
          <w:szCs w:val="22"/>
          <w:lang w:val="sr-Cyrl-RS"/>
        </w:rPr>
        <w:tab/>
      </w:r>
      <w:r w:rsidRPr="00806D32">
        <w:rPr>
          <w:rFonts w:ascii="Arial" w:hAnsi="Arial" w:cs="Arial"/>
          <w:sz w:val="22"/>
          <w:szCs w:val="22"/>
          <w:lang w:val="sr-Cyrl-RS"/>
        </w:rPr>
        <w:t>Тех</w:t>
      </w:r>
      <w:r w:rsidR="009C0CFA" w:rsidRPr="00806D32">
        <w:rPr>
          <w:rFonts w:ascii="Arial" w:hAnsi="Arial" w:cs="Arial"/>
          <w:sz w:val="22"/>
          <w:szCs w:val="22"/>
          <w:lang w:val="sr-Cyrl-RS"/>
        </w:rPr>
        <w:t xml:space="preserve">нички захтеви Корисника услуге </w:t>
      </w:r>
    </w:p>
    <w:p w:rsidR="0035727B" w:rsidRPr="00806D32" w:rsidRDefault="0035727B" w:rsidP="003E092F">
      <w:pPr>
        <w:tabs>
          <w:tab w:val="left" w:pos="1418"/>
        </w:tabs>
        <w:ind w:left="2124" w:hanging="2124"/>
        <w:jc w:val="both"/>
        <w:rPr>
          <w:rFonts w:ascii="Arial" w:hAnsi="Arial" w:cs="Arial"/>
          <w:sz w:val="22"/>
          <w:szCs w:val="22"/>
          <w:lang w:val="sr-Cyrl-RS"/>
        </w:rPr>
      </w:pPr>
      <w:r w:rsidRPr="00806D32">
        <w:rPr>
          <w:rFonts w:ascii="Arial" w:hAnsi="Arial" w:cs="Arial"/>
          <w:sz w:val="22"/>
          <w:szCs w:val="22"/>
          <w:lang w:val="sr-Cyrl-RS"/>
        </w:rPr>
        <w:t>Прилог 7</w:t>
      </w:r>
      <w:r w:rsidRPr="00806D32">
        <w:rPr>
          <w:rFonts w:ascii="Arial" w:hAnsi="Arial" w:cs="Arial"/>
          <w:sz w:val="22"/>
          <w:szCs w:val="22"/>
          <w:lang w:val="sr-Cyrl-RS"/>
        </w:rPr>
        <w:tab/>
      </w:r>
      <w:r w:rsidRPr="00806D32">
        <w:rPr>
          <w:rFonts w:ascii="Arial" w:hAnsi="Arial" w:cs="Arial"/>
          <w:sz w:val="22"/>
          <w:szCs w:val="22"/>
          <w:lang w:val="sr-Cyrl-RS"/>
        </w:rPr>
        <w:tab/>
        <w:t xml:space="preserve">Изјава сагласности са техничким захтевима </w:t>
      </w:r>
    </w:p>
    <w:p w:rsidR="00D03646" w:rsidRPr="00806D32" w:rsidRDefault="00D03646" w:rsidP="003E092F">
      <w:pPr>
        <w:pStyle w:val="BodyText2"/>
        <w:spacing w:after="0" w:line="240" w:lineRule="auto"/>
        <w:ind w:left="2127" w:hanging="2127"/>
        <w:jc w:val="both"/>
        <w:rPr>
          <w:rFonts w:ascii="Arial" w:hAnsi="Arial" w:cs="Arial"/>
          <w:sz w:val="22"/>
          <w:szCs w:val="22"/>
          <w:lang w:val="sr-Cyrl-RS"/>
        </w:rPr>
      </w:pPr>
      <w:r w:rsidRPr="00806D32">
        <w:rPr>
          <w:rFonts w:ascii="Arial" w:hAnsi="Arial" w:cs="Arial"/>
          <w:sz w:val="22"/>
          <w:szCs w:val="22"/>
          <w:lang w:val="sr-Cyrl-RS"/>
        </w:rPr>
        <w:t xml:space="preserve">Прилог </w:t>
      </w:r>
      <w:r w:rsidR="00851094" w:rsidRPr="00806D32">
        <w:rPr>
          <w:rFonts w:ascii="Arial" w:hAnsi="Arial" w:cs="Arial"/>
          <w:sz w:val="22"/>
          <w:szCs w:val="22"/>
          <w:lang w:val="sr-Cyrl-RS"/>
        </w:rPr>
        <w:t>8</w:t>
      </w:r>
      <w:r w:rsidR="00957068" w:rsidRPr="00806D32">
        <w:rPr>
          <w:rFonts w:ascii="Arial" w:hAnsi="Arial" w:cs="Arial"/>
          <w:sz w:val="22"/>
          <w:szCs w:val="22"/>
          <w:lang w:val="sr-Cyrl-RS"/>
        </w:rPr>
        <w:tab/>
      </w:r>
      <w:r w:rsidR="00957068" w:rsidRPr="00806D32">
        <w:rPr>
          <w:rFonts w:ascii="Arial" w:hAnsi="Arial" w:cs="Arial"/>
          <w:sz w:val="22"/>
          <w:szCs w:val="22"/>
          <w:lang w:val="sr-Cyrl-RS" w:eastAsia="en-US"/>
        </w:rPr>
        <w:t>Средства финансијског обезбеђења</w:t>
      </w:r>
    </w:p>
    <w:p w:rsidR="00957068" w:rsidRPr="00806D32" w:rsidRDefault="00D03646" w:rsidP="003E092F">
      <w:pPr>
        <w:suppressAutoHyphens w:val="0"/>
        <w:autoSpaceDE w:val="0"/>
        <w:autoSpaceDN w:val="0"/>
        <w:ind w:left="2127" w:hanging="2127"/>
        <w:jc w:val="both"/>
        <w:rPr>
          <w:rFonts w:ascii="Arial" w:hAnsi="Arial" w:cs="Arial"/>
          <w:sz w:val="22"/>
          <w:szCs w:val="22"/>
          <w:lang w:val="sr-Cyrl-RS" w:eastAsia="en-US"/>
        </w:rPr>
      </w:pPr>
      <w:r w:rsidRPr="00806D32">
        <w:rPr>
          <w:rFonts w:ascii="Arial" w:hAnsi="Arial" w:cs="Arial"/>
          <w:sz w:val="22"/>
          <w:szCs w:val="22"/>
          <w:lang w:val="sr-Cyrl-RS" w:eastAsia="en-US"/>
        </w:rPr>
        <w:t xml:space="preserve">Прилог  </w:t>
      </w:r>
      <w:r w:rsidR="00851094" w:rsidRPr="00806D32">
        <w:rPr>
          <w:rFonts w:ascii="Arial" w:hAnsi="Arial" w:cs="Arial"/>
          <w:sz w:val="22"/>
          <w:szCs w:val="22"/>
          <w:lang w:val="sr-Cyrl-RS" w:eastAsia="en-US"/>
        </w:rPr>
        <w:t>9</w:t>
      </w:r>
      <w:r w:rsidR="00957068" w:rsidRPr="00806D32">
        <w:rPr>
          <w:rFonts w:ascii="Arial" w:hAnsi="Arial" w:cs="Arial"/>
          <w:sz w:val="22"/>
          <w:szCs w:val="22"/>
          <w:lang w:val="sr-Cyrl-RS" w:eastAsia="en-US"/>
        </w:rPr>
        <w:tab/>
        <w:t>У</w:t>
      </w:r>
      <w:r w:rsidR="00957068" w:rsidRPr="00806D32">
        <w:rPr>
          <w:rFonts w:ascii="Arial" w:hAnsi="Arial" w:cs="Arial"/>
          <w:sz w:val="22"/>
          <w:szCs w:val="22"/>
          <w:lang w:val="sr-Cyrl-RS"/>
        </w:rPr>
        <w:t xml:space="preserve">говор о </w:t>
      </w:r>
      <w:r w:rsidR="00957068" w:rsidRPr="00806D32">
        <w:rPr>
          <w:rFonts w:ascii="Arial" w:hAnsi="Arial" w:cs="Arial"/>
          <w:sz w:val="22"/>
          <w:szCs w:val="22"/>
          <w:lang w:val="sr-Cyrl-RS" w:eastAsia="en-US"/>
        </w:rPr>
        <w:t>чувању пословне тајне и поверљивих информација;</w:t>
      </w:r>
    </w:p>
    <w:p w:rsidR="00957068" w:rsidRPr="00806D32" w:rsidRDefault="00D03646" w:rsidP="003E092F">
      <w:pPr>
        <w:suppressAutoHyphens w:val="0"/>
        <w:autoSpaceDE w:val="0"/>
        <w:autoSpaceDN w:val="0"/>
        <w:ind w:left="2127" w:hanging="2127"/>
        <w:jc w:val="both"/>
        <w:rPr>
          <w:rFonts w:ascii="Arial" w:eastAsia="Lucida Sans Unicode" w:hAnsi="Arial" w:cs="Arial"/>
          <w:noProof/>
          <w:sz w:val="22"/>
          <w:szCs w:val="22"/>
          <w:lang w:val="sr-Cyrl-RS" w:eastAsia="en-US"/>
        </w:rPr>
      </w:pPr>
      <w:r w:rsidRPr="00806D32">
        <w:rPr>
          <w:rFonts w:ascii="Arial" w:hAnsi="Arial" w:cs="Arial"/>
          <w:sz w:val="22"/>
          <w:szCs w:val="22"/>
          <w:lang w:val="sr-Cyrl-RS"/>
        </w:rPr>
        <w:t xml:space="preserve">Прилог </w:t>
      </w:r>
      <w:r w:rsidR="00851094" w:rsidRPr="00806D32">
        <w:rPr>
          <w:rFonts w:ascii="Arial" w:hAnsi="Arial" w:cs="Arial"/>
          <w:sz w:val="22"/>
          <w:szCs w:val="22"/>
          <w:lang w:val="sr-Cyrl-RS"/>
        </w:rPr>
        <w:t>10</w:t>
      </w:r>
      <w:r w:rsidRPr="00806D32">
        <w:rPr>
          <w:rFonts w:ascii="Arial" w:hAnsi="Arial" w:cs="Arial"/>
          <w:sz w:val="22"/>
          <w:szCs w:val="22"/>
          <w:lang w:val="sr-Cyrl-RS" w:eastAsia="en-US"/>
        </w:rPr>
        <w:tab/>
      </w:r>
      <w:r w:rsidR="00957068" w:rsidRPr="00806D32">
        <w:rPr>
          <w:rFonts w:ascii="Arial" w:hAnsi="Arial" w:cs="Arial"/>
          <w:noProof/>
          <w:sz w:val="22"/>
          <w:szCs w:val="22"/>
          <w:lang w:val="sr-Cyrl-RS"/>
        </w:rPr>
        <w:t xml:space="preserve">Правила о безбедност и здравље на раду </w:t>
      </w:r>
    </w:p>
    <w:p w:rsidR="00D03646" w:rsidRPr="00806D32" w:rsidRDefault="00D03646" w:rsidP="003E092F">
      <w:pPr>
        <w:suppressAutoHyphens w:val="0"/>
        <w:autoSpaceDE w:val="0"/>
        <w:autoSpaceDN w:val="0"/>
        <w:ind w:left="2127" w:hanging="2127"/>
        <w:jc w:val="both"/>
        <w:rPr>
          <w:rFonts w:ascii="Arial" w:eastAsia="Lucida Sans Unicode" w:hAnsi="Arial" w:cs="Arial"/>
          <w:noProof/>
          <w:sz w:val="22"/>
          <w:szCs w:val="22"/>
          <w:lang w:val="sr-Cyrl-RS" w:eastAsia="en-US"/>
        </w:rPr>
      </w:pPr>
      <w:r w:rsidRPr="00806D32">
        <w:rPr>
          <w:rFonts w:ascii="Arial" w:hAnsi="Arial" w:cs="Arial"/>
          <w:noProof/>
          <w:sz w:val="22"/>
          <w:szCs w:val="22"/>
          <w:lang w:val="sr-Cyrl-RS"/>
        </w:rPr>
        <w:t xml:space="preserve">Прилог </w:t>
      </w:r>
      <w:r w:rsidR="00851094" w:rsidRPr="00806D32">
        <w:rPr>
          <w:rFonts w:ascii="Arial" w:hAnsi="Arial" w:cs="Arial"/>
          <w:noProof/>
          <w:sz w:val="22"/>
          <w:szCs w:val="22"/>
          <w:lang w:val="sr-Cyrl-RS"/>
        </w:rPr>
        <w:t>11</w:t>
      </w:r>
      <w:r w:rsidRPr="00806D32">
        <w:rPr>
          <w:rFonts w:ascii="Arial" w:hAnsi="Arial" w:cs="Arial"/>
          <w:noProof/>
          <w:sz w:val="22"/>
          <w:szCs w:val="22"/>
          <w:lang w:val="sr-Cyrl-RS"/>
        </w:rPr>
        <w:tab/>
      </w:r>
      <w:r w:rsidR="00957068" w:rsidRPr="00806D32">
        <w:rPr>
          <w:rFonts w:ascii="Arial" w:hAnsi="Arial" w:cs="Arial"/>
          <w:sz w:val="22"/>
          <w:szCs w:val="22"/>
          <w:lang w:val="sr-Cyrl-RS"/>
        </w:rPr>
        <w:t>Споразум (</w:t>
      </w:r>
      <w:r w:rsidR="00957068" w:rsidRPr="00806D32">
        <w:rPr>
          <w:rFonts w:ascii="Arial" w:hAnsi="Arial" w:cs="Arial"/>
          <w:i/>
          <w:sz w:val="22"/>
          <w:szCs w:val="22"/>
          <w:lang w:val="sr-Cyrl-RS"/>
        </w:rPr>
        <w:t>у случају подношења заједничке понуде) број и дату</w:t>
      </w:r>
      <w:r w:rsidR="00D34752" w:rsidRPr="00806D32">
        <w:rPr>
          <w:rFonts w:ascii="Arial" w:hAnsi="Arial" w:cs="Arial"/>
          <w:i/>
          <w:sz w:val="22"/>
          <w:szCs w:val="22"/>
          <w:lang w:val="sr-Cyrl-RS"/>
        </w:rPr>
        <w:t>м</w:t>
      </w:r>
      <w:r w:rsidRPr="00806D32">
        <w:rPr>
          <w:rFonts w:ascii="Arial" w:hAnsi="Arial" w:cs="Arial"/>
          <w:noProof/>
          <w:sz w:val="22"/>
          <w:szCs w:val="22"/>
          <w:lang w:val="sr-Cyrl-RS"/>
        </w:rPr>
        <w:t xml:space="preserve"> </w:t>
      </w:r>
    </w:p>
    <w:p w:rsidR="00957068" w:rsidRPr="00806D32" w:rsidRDefault="00D03646" w:rsidP="003E092F">
      <w:pPr>
        <w:tabs>
          <w:tab w:val="left" w:pos="1418"/>
        </w:tabs>
        <w:jc w:val="both"/>
        <w:rPr>
          <w:rFonts w:ascii="Arial" w:hAnsi="Arial" w:cs="Arial"/>
          <w:sz w:val="22"/>
          <w:szCs w:val="22"/>
          <w:lang w:val="sr-Cyrl-RS"/>
        </w:rPr>
      </w:pPr>
      <w:r w:rsidRPr="00806D32">
        <w:rPr>
          <w:rFonts w:ascii="Arial" w:hAnsi="Arial" w:cs="Arial"/>
          <w:sz w:val="22"/>
          <w:szCs w:val="22"/>
          <w:lang w:val="sr-Cyrl-RS"/>
        </w:rPr>
        <w:t xml:space="preserve">Прилог </w:t>
      </w:r>
      <w:r w:rsidR="009D1584" w:rsidRPr="00806D32">
        <w:rPr>
          <w:rFonts w:ascii="Arial" w:hAnsi="Arial" w:cs="Arial"/>
          <w:sz w:val="22"/>
          <w:szCs w:val="22"/>
          <w:lang w:val="sr-Cyrl-RS"/>
        </w:rPr>
        <w:t>1</w:t>
      </w:r>
      <w:r w:rsidR="00851094" w:rsidRPr="00806D32">
        <w:rPr>
          <w:rFonts w:ascii="Arial" w:hAnsi="Arial" w:cs="Arial"/>
          <w:sz w:val="22"/>
          <w:szCs w:val="22"/>
          <w:lang w:val="sr-Cyrl-RS"/>
        </w:rPr>
        <w:t>2</w:t>
      </w:r>
      <w:r w:rsidRPr="00806D32">
        <w:rPr>
          <w:rFonts w:ascii="Arial" w:hAnsi="Arial" w:cs="Arial"/>
          <w:sz w:val="22"/>
          <w:szCs w:val="22"/>
          <w:lang w:val="sr-Cyrl-RS"/>
        </w:rPr>
        <w:t xml:space="preserve"> </w:t>
      </w:r>
      <w:r w:rsidRPr="00806D32">
        <w:rPr>
          <w:rFonts w:ascii="Arial" w:hAnsi="Arial" w:cs="Arial"/>
          <w:sz w:val="22"/>
          <w:szCs w:val="22"/>
          <w:lang w:val="sr-Cyrl-RS"/>
        </w:rPr>
        <w:tab/>
      </w:r>
      <w:r w:rsidRPr="00806D32">
        <w:rPr>
          <w:rFonts w:ascii="Arial" w:hAnsi="Arial" w:cs="Arial"/>
          <w:sz w:val="22"/>
          <w:szCs w:val="22"/>
          <w:lang w:val="sr-Cyrl-RS"/>
        </w:rPr>
        <w:tab/>
      </w:r>
      <w:r w:rsidR="00CF52CB" w:rsidRPr="00806D32">
        <w:rPr>
          <w:rFonts w:ascii="Arial" w:hAnsi="Arial" w:cs="Arial"/>
          <w:sz w:val="22"/>
          <w:szCs w:val="22"/>
          <w:lang w:val="sr-Cyrl-RS"/>
        </w:rPr>
        <w:t xml:space="preserve">           </w:t>
      </w:r>
      <w:r w:rsidR="00957068" w:rsidRPr="00806D32">
        <w:rPr>
          <w:rFonts w:ascii="Arial" w:hAnsi="Arial" w:cs="Arial"/>
          <w:sz w:val="22"/>
          <w:szCs w:val="22"/>
          <w:lang w:val="sr-Cyrl-RS"/>
        </w:rPr>
        <w:t xml:space="preserve">Листа запослених/ангажованих лица која ће бити ангажована на </w:t>
      </w:r>
    </w:p>
    <w:p w:rsidR="00957068" w:rsidRPr="00806D32" w:rsidRDefault="00957068" w:rsidP="003E092F">
      <w:pPr>
        <w:tabs>
          <w:tab w:val="left" w:pos="1418"/>
        </w:tabs>
        <w:jc w:val="both"/>
        <w:rPr>
          <w:rFonts w:ascii="Arial" w:hAnsi="Arial" w:cs="Arial"/>
          <w:sz w:val="22"/>
          <w:szCs w:val="22"/>
          <w:lang w:val="sr-Cyrl-RS"/>
        </w:rPr>
      </w:pPr>
      <w:r w:rsidRPr="00806D32">
        <w:rPr>
          <w:rFonts w:ascii="Arial" w:hAnsi="Arial" w:cs="Arial"/>
          <w:sz w:val="22"/>
          <w:szCs w:val="22"/>
          <w:lang w:val="sr-Cyrl-RS"/>
        </w:rPr>
        <w:t xml:space="preserve">                                   реализацији уговора </w:t>
      </w:r>
    </w:p>
    <w:p w:rsidR="00D03646" w:rsidRPr="00806D32" w:rsidRDefault="00D03646" w:rsidP="003E092F">
      <w:pPr>
        <w:pStyle w:val="KDParagraf"/>
        <w:spacing w:before="0"/>
        <w:rPr>
          <w:rFonts w:cs="Arial"/>
          <w:lang w:val="sr-Cyrl-RS"/>
        </w:rPr>
      </w:pPr>
      <w:r w:rsidRPr="00806D32">
        <w:rPr>
          <w:rFonts w:cs="Arial"/>
          <w:lang w:val="sr-Cyrl-RS"/>
        </w:rPr>
        <w:tab/>
      </w:r>
      <w:r w:rsidRPr="00806D32">
        <w:rPr>
          <w:rFonts w:cs="Arial"/>
          <w:lang w:val="sr-Cyrl-RS"/>
        </w:rPr>
        <w:tab/>
      </w:r>
      <w:r w:rsidRPr="00806D32">
        <w:rPr>
          <w:rFonts w:cs="Arial"/>
          <w:lang w:val="sr-Cyrl-RS"/>
        </w:rPr>
        <w:tab/>
      </w:r>
      <w:r w:rsidRPr="00806D32">
        <w:rPr>
          <w:rFonts w:cs="Arial"/>
          <w:lang w:val="sr-Cyrl-RS"/>
        </w:rPr>
        <w:tab/>
      </w:r>
      <w:r w:rsidRPr="00806D32">
        <w:rPr>
          <w:rFonts w:cs="Arial"/>
          <w:lang w:val="sr-Cyrl-RS"/>
        </w:rPr>
        <w:tab/>
      </w:r>
    </w:p>
    <w:p w:rsidR="00D03646" w:rsidRPr="00806D32" w:rsidRDefault="00D03646" w:rsidP="003E092F">
      <w:pPr>
        <w:pStyle w:val="KDParagraf"/>
        <w:spacing w:before="0"/>
        <w:jc w:val="center"/>
        <w:rPr>
          <w:rFonts w:cs="Arial"/>
          <w:b/>
          <w:lang w:val="sr-Cyrl-RS"/>
        </w:rPr>
      </w:pPr>
      <w:r w:rsidRPr="00806D32">
        <w:rPr>
          <w:rFonts w:cs="Arial"/>
          <w:b/>
          <w:lang w:val="sr-Cyrl-RS"/>
        </w:rPr>
        <w:t>Члан 3</w:t>
      </w:r>
      <w:r w:rsidR="00426498" w:rsidRPr="00806D32">
        <w:rPr>
          <w:rFonts w:cs="Arial"/>
          <w:b/>
          <w:lang w:val="sr-Latn-RS"/>
        </w:rPr>
        <w:t>6</w:t>
      </w:r>
      <w:r w:rsidRPr="00806D32">
        <w:rPr>
          <w:rFonts w:cs="Arial"/>
          <w:b/>
          <w:lang w:val="sr-Cyrl-RS"/>
        </w:rPr>
        <w:t>.</w:t>
      </w:r>
    </w:p>
    <w:p w:rsidR="00D03646" w:rsidRPr="00806D32" w:rsidRDefault="00D03646" w:rsidP="003E092F">
      <w:pPr>
        <w:pStyle w:val="KDParagraf"/>
        <w:spacing w:before="0"/>
        <w:rPr>
          <w:rFonts w:cs="Arial"/>
          <w:lang w:val="sr-Cyrl-RS"/>
        </w:rPr>
      </w:pPr>
      <w:r w:rsidRPr="00806D32">
        <w:rPr>
          <w:rFonts w:cs="Arial"/>
          <w:lang w:val="sr-Cyrl-RS"/>
        </w:rPr>
        <w:t>Овај Уговор сачињен је у 6 (</w:t>
      </w:r>
      <w:r w:rsidR="00B67569" w:rsidRPr="00806D32">
        <w:rPr>
          <w:rFonts w:cs="Arial"/>
          <w:lang w:val="sr-Cyrl-RS"/>
        </w:rPr>
        <w:t xml:space="preserve">словима: </w:t>
      </w:r>
      <w:r w:rsidRPr="00806D32">
        <w:rPr>
          <w:rFonts w:cs="Arial"/>
          <w:lang w:val="sr-Cyrl-RS"/>
        </w:rPr>
        <w:t>шест) истоветних примерака, по 3 (</w:t>
      </w:r>
      <w:r w:rsidR="00B67569" w:rsidRPr="00806D32">
        <w:rPr>
          <w:rFonts w:cs="Arial"/>
          <w:lang w:val="sr-Cyrl-RS"/>
        </w:rPr>
        <w:t xml:space="preserve">словима: </w:t>
      </w:r>
      <w:r w:rsidRPr="00806D32">
        <w:rPr>
          <w:rFonts w:cs="Arial"/>
          <w:lang w:val="sr-Cyrl-RS"/>
        </w:rPr>
        <w:t>три) за обе уговорне стране.</w:t>
      </w:r>
    </w:p>
    <w:p w:rsidR="00D03646" w:rsidRPr="00806D32" w:rsidRDefault="00D03646" w:rsidP="003E092F">
      <w:pPr>
        <w:pStyle w:val="KDParagraf"/>
        <w:spacing w:before="0"/>
        <w:rPr>
          <w:rFonts w:cs="Arial"/>
          <w:lang w:val="sr-Cyrl-RS"/>
        </w:rPr>
      </w:pPr>
    </w:p>
    <w:tbl>
      <w:tblPr>
        <w:tblW w:w="0" w:type="auto"/>
        <w:tblLook w:val="04A0" w:firstRow="1" w:lastRow="0" w:firstColumn="1" w:lastColumn="0" w:noHBand="0" w:noVBand="1"/>
      </w:tblPr>
      <w:tblGrid>
        <w:gridCol w:w="4088"/>
        <w:gridCol w:w="940"/>
        <w:gridCol w:w="4041"/>
      </w:tblGrid>
      <w:tr w:rsidR="00D03646" w:rsidRPr="00806D32" w:rsidTr="00757B28">
        <w:tc>
          <w:tcPr>
            <w:tcW w:w="4503" w:type="dxa"/>
            <w:shd w:val="clear" w:color="auto" w:fill="auto"/>
            <w:vAlign w:val="center"/>
            <w:hideMark/>
          </w:tcPr>
          <w:p w:rsidR="00D03646" w:rsidRPr="00806D32" w:rsidRDefault="00D03646" w:rsidP="003E092F">
            <w:pPr>
              <w:jc w:val="center"/>
              <w:rPr>
                <w:rFonts w:ascii="Arial" w:hAnsi="Arial" w:cs="Arial"/>
                <w:smallCaps/>
                <w:sz w:val="22"/>
                <w:szCs w:val="22"/>
                <w:lang w:val="sr-Cyrl-RS"/>
              </w:rPr>
            </w:pPr>
            <w:r w:rsidRPr="00806D32">
              <w:rPr>
                <w:rFonts w:ascii="Arial" w:hAnsi="Arial" w:cs="Arial"/>
                <w:sz w:val="22"/>
                <w:szCs w:val="22"/>
                <w:lang w:val="sr-Cyrl-RS"/>
              </w:rPr>
              <w:lastRenderedPageBreak/>
              <w:t>КОРИСНИК УСЛУГЕ</w:t>
            </w:r>
          </w:p>
        </w:tc>
        <w:tc>
          <w:tcPr>
            <w:tcW w:w="1275" w:type="dxa"/>
            <w:shd w:val="clear" w:color="auto" w:fill="auto"/>
            <w:vAlign w:val="center"/>
          </w:tcPr>
          <w:p w:rsidR="00D03646" w:rsidRPr="00806D32" w:rsidRDefault="00D03646" w:rsidP="003E092F">
            <w:pPr>
              <w:jc w:val="center"/>
              <w:rPr>
                <w:rFonts w:ascii="Arial" w:hAnsi="Arial" w:cs="Arial"/>
                <w:smallCaps/>
                <w:sz w:val="22"/>
                <w:szCs w:val="22"/>
                <w:lang w:val="sr-Cyrl-RS"/>
              </w:rPr>
            </w:pPr>
          </w:p>
        </w:tc>
        <w:tc>
          <w:tcPr>
            <w:tcW w:w="4395" w:type="dxa"/>
            <w:shd w:val="clear" w:color="auto" w:fill="auto"/>
            <w:vAlign w:val="center"/>
            <w:hideMark/>
          </w:tcPr>
          <w:p w:rsidR="00D03646" w:rsidRPr="00806D32" w:rsidRDefault="00D03646" w:rsidP="003E092F">
            <w:pPr>
              <w:jc w:val="center"/>
              <w:rPr>
                <w:rFonts w:ascii="Arial" w:hAnsi="Arial" w:cs="Arial"/>
                <w:smallCaps/>
                <w:sz w:val="22"/>
                <w:szCs w:val="22"/>
                <w:lang w:val="sr-Cyrl-RS"/>
              </w:rPr>
            </w:pPr>
            <w:r w:rsidRPr="00806D32">
              <w:rPr>
                <w:rFonts w:ascii="Arial" w:hAnsi="Arial" w:cs="Arial"/>
                <w:sz w:val="22"/>
                <w:szCs w:val="22"/>
                <w:lang w:val="sr-Cyrl-RS"/>
              </w:rPr>
              <w:t>ПРУЖАЛАЦ УСЛУГЕ</w:t>
            </w:r>
          </w:p>
        </w:tc>
      </w:tr>
      <w:tr w:rsidR="00D03646" w:rsidRPr="00806D32" w:rsidTr="00757B28">
        <w:tc>
          <w:tcPr>
            <w:tcW w:w="4503" w:type="dxa"/>
            <w:shd w:val="clear" w:color="auto" w:fill="auto"/>
            <w:vAlign w:val="center"/>
            <w:hideMark/>
          </w:tcPr>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Јавно предузеће „Електропривреда Србије“Београд</w:t>
            </w:r>
          </w:p>
          <w:p w:rsidR="00D03646" w:rsidRPr="00806D32" w:rsidRDefault="00D03646" w:rsidP="003E092F">
            <w:pPr>
              <w:jc w:val="center"/>
              <w:rPr>
                <w:rFonts w:ascii="Arial" w:hAnsi="Arial" w:cs="Arial"/>
                <w:sz w:val="22"/>
                <w:szCs w:val="22"/>
                <w:lang w:val="sr-Cyrl-RS"/>
              </w:rPr>
            </w:pPr>
          </w:p>
        </w:tc>
        <w:tc>
          <w:tcPr>
            <w:tcW w:w="1275" w:type="dxa"/>
            <w:shd w:val="clear" w:color="auto" w:fill="auto"/>
            <w:vAlign w:val="center"/>
          </w:tcPr>
          <w:p w:rsidR="00D03646" w:rsidRPr="00806D32" w:rsidRDefault="00D03646" w:rsidP="003E092F">
            <w:pPr>
              <w:jc w:val="center"/>
              <w:rPr>
                <w:rFonts w:ascii="Arial" w:hAnsi="Arial" w:cs="Arial"/>
                <w:smallCaps/>
                <w:sz w:val="22"/>
                <w:szCs w:val="22"/>
                <w:lang w:val="sr-Cyrl-RS"/>
              </w:rPr>
            </w:pPr>
          </w:p>
        </w:tc>
        <w:tc>
          <w:tcPr>
            <w:tcW w:w="4395" w:type="dxa"/>
            <w:shd w:val="clear" w:color="auto" w:fill="auto"/>
            <w:vAlign w:val="center"/>
          </w:tcPr>
          <w:p w:rsidR="00D03646" w:rsidRPr="00806D32" w:rsidRDefault="00D03646" w:rsidP="003E092F">
            <w:pPr>
              <w:jc w:val="center"/>
              <w:rPr>
                <w:rFonts w:ascii="Arial" w:hAnsi="Arial" w:cs="Arial"/>
                <w:smallCaps/>
                <w:sz w:val="22"/>
                <w:szCs w:val="22"/>
                <w:lang w:val="sr-Cyrl-RS"/>
              </w:rPr>
            </w:pPr>
            <w:r w:rsidRPr="00806D32">
              <w:rPr>
                <w:rFonts w:ascii="Arial" w:hAnsi="Arial" w:cs="Arial"/>
                <w:sz w:val="22"/>
                <w:szCs w:val="22"/>
                <w:lang w:val="sr-Cyrl-RS"/>
              </w:rPr>
              <w:t>Назив</w:t>
            </w:r>
          </w:p>
        </w:tc>
      </w:tr>
      <w:tr w:rsidR="00D03646" w:rsidRPr="00806D32" w:rsidTr="00757B28">
        <w:tc>
          <w:tcPr>
            <w:tcW w:w="4503" w:type="dxa"/>
            <w:shd w:val="clear" w:color="auto" w:fill="auto"/>
            <w:vAlign w:val="center"/>
            <w:hideMark/>
          </w:tcPr>
          <w:p w:rsidR="00D03646" w:rsidRPr="00806D32" w:rsidRDefault="00D03646" w:rsidP="003E092F">
            <w:pPr>
              <w:jc w:val="center"/>
              <w:rPr>
                <w:rFonts w:ascii="Arial" w:hAnsi="Arial" w:cs="Arial"/>
                <w:b/>
                <w:smallCaps/>
                <w:sz w:val="22"/>
                <w:szCs w:val="22"/>
                <w:lang w:val="sr-Cyrl-RS"/>
              </w:rPr>
            </w:pPr>
            <w:r w:rsidRPr="00806D32">
              <w:rPr>
                <w:rFonts w:ascii="Arial" w:hAnsi="Arial" w:cs="Arial"/>
                <w:b/>
                <w:sz w:val="22"/>
                <w:szCs w:val="22"/>
                <w:lang w:val="sr-Cyrl-RS"/>
              </w:rPr>
              <w:t>_____________________________</w:t>
            </w:r>
          </w:p>
        </w:tc>
        <w:tc>
          <w:tcPr>
            <w:tcW w:w="1275" w:type="dxa"/>
            <w:shd w:val="clear" w:color="auto" w:fill="auto"/>
            <w:vAlign w:val="center"/>
            <w:hideMark/>
          </w:tcPr>
          <w:p w:rsidR="00D03646" w:rsidRPr="00806D32" w:rsidRDefault="00D03646" w:rsidP="003E092F">
            <w:pPr>
              <w:jc w:val="center"/>
              <w:rPr>
                <w:rFonts w:ascii="Arial" w:hAnsi="Arial" w:cs="Arial"/>
                <w:smallCaps/>
                <w:sz w:val="22"/>
                <w:szCs w:val="22"/>
                <w:lang w:val="sr-Cyrl-RS"/>
              </w:rPr>
            </w:pPr>
            <w:r w:rsidRPr="00806D32">
              <w:rPr>
                <w:rFonts w:ascii="Arial" w:hAnsi="Arial" w:cs="Arial"/>
                <w:sz w:val="22"/>
                <w:szCs w:val="22"/>
                <w:lang w:val="sr-Cyrl-RS"/>
              </w:rPr>
              <w:t>М.П.</w:t>
            </w:r>
          </w:p>
        </w:tc>
        <w:tc>
          <w:tcPr>
            <w:tcW w:w="4395" w:type="dxa"/>
            <w:shd w:val="clear" w:color="auto" w:fill="auto"/>
            <w:vAlign w:val="center"/>
            <w:hideMark/>
          </w:tcPr>
          <w:p w:rsidR="00D03646" w:rsidRPr="00806D32" w:rsidRDefault="00D03646" w:rsidP="003E092F">
            <w:pPr>
              <w:jc w:val="center"/>
              <w:rPr>
                <w:rFonts w:ascii="Arial" w:hAnsi="Arial" w:cs="Arial"/>
                <w:b/>
                <w:smallCaps/>
                <w:sz w:val="22"/>
                <w:szCs w:val="22"/>
                <w:lang w:val="sr-Cyrl-RS"/>
              </w:rPr>
            </w:pPr>
            <w:r w:rsidRPr="00806D32">
              <w:rPr>
                <w:rFonts w:ascii="Arial" w:hAnsi="Arial" w:cs="Arial"/>
                <w:b/>
                <w:sz w:val="22"/>
                <w:szCs w:val="22"/>
                <w:lang w:val="sr-Cyrl-RS"/>
              </w:rPr>
              <w:t>_____________________________</w:t>
            </w:r>
          </w:p>
        </w:tc>
      </w:tr>
      <w:tr w:rsidR="00D03646" w:rsidRPr="00806D32" w:rsidTr="00757B28">
        <w:tc>
          <w:tcPr>
            <w:tcW w:w="4503" w:type="dxa"/>
            <w:shd w:val="clear" w:color="auto" w:fill="auto"/>
            <w:vAlign w:val="center"/>
            <w:hideMark/>
          </w:tcPr>
          <w:p w:rsidR="00D03646" w:rsidRPr="00806D32" w:rsidRDefault="00D03646" w:rsidP="003E092F">
            <w:pPr>
              <w:jc w:val="center"/>
              <w:rPr>
                <w:rFonts w:ascii="Arial" w:hAnsi="Arial" w:cs="Arial"/>
                <w:b/>
                <w:smallCaps/>
                <w:sz w:val="22"/>
                <w:szCs w:val="22"/>
                <w:lang w:val="sr-Cyrl-RS"/>
              </w:rPr>
            </w:pPr>
          </w:p>
        </w:tc>
        <w:tc>
          <w:tcPr>
            <w:tcW w:w="1275" w:type="dxa"/>
            <w:shd w:val="clear" w:color="auto" w:fill="auto"/>
            <w:vAlign w:val="center"/>
          </w:tcPr>
          <w:p w:rsidR="00D03646" w:rsidRPr="00806D32" w:rsidRDefault="00D03646" w:rsidP="003E092F">
            <w:pPr>
              <w:jc w:val="center"/>
              <w:rPr>
                <w:rFonts w:ascii="Arial" w:hAnsi="Arial" w:cs="Arial"/>
                <w:b/>
                <w:smallCaps/>
                <w:sz w:val="22"/>
                <w:szCs w:val="22"/>
                <w:lang w:val="sr-Cyrl-RS"/>
              </w:rPr>
            </w:pPr>
          </w:p>
        </w:tc>
        <w:tc>
          <w:tcPr>
            <w:tcW w:w="4395" w:type="dxa"/>
            <w:shd w:val="clear" w:color="auto" w:fill="auto"/>
            <w:vAlign w:val="center"/>
            <w:hideMark/>
          </w:tcPr>
          <w:p w:rsidR="00D03646" w:rsidRPr="00806D32" w:rsidRDefault="00D03646" w:rsidP="003E092F">
            <w:pPr>
              <w:jc w:val="center"/>
              <w:rPr>
                <w:rFonts w:ascii="Arial" w:hAnsi="Arial" w:cs="Arial"/>
                <w:b/>
                <w:smallCaps/>
                <w:sz w:val="22"/>
                <w:szCs w:val="22"/>
                <w:lang w:val="sr-Cyrl-RS"/>
              </w:rPr>
            </w:pPr>
            <w:r w:rsidRPr="00806D32">
              <w:rPr>
                <w:rFonts w:ascii="Arial" w:hAnsi="Arial" w:cs="Arial"/>
                <w:sz w:val="22"/>
                <w:szCs w:val="22"/>
                <w:lang w:val="sr-Cyrl-RS"/>
              </w:rPr>
              <w:t>име и презиме</w:t>
            </w:r>
          </w:p>
        </w:tc>
      </w:tr>
      <w:tr w:rsidR="00D03646" w:rsidRPr="00806D32" w:rsidTr="00757B28">
        <w:tc>
          <w:tcPr>
            <w:tcW w:w="4503" w:type="dxa"/>
            <w:shd w:val="clear" w:color="auto" w:fill="auto"/>
            <w:vAlign w:val="center"/>
            <w:hideMark/>
          </w:tcPr>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Милорад Грчић</w:t>
            </w:r>
          </w:p>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в.д.директора</w:t>
            </w:r>
          </w:p>
          <w:p w:rsidR="00D03646" w:rsidRPr="00806D32" w:rsidRDefault="00D03646" w:rsidP="003E092F">
            <w:pPr>
              <w:jc w:val="center"/>
              <w:rPr>
                <w:rFonts w:ascii="Arial" w:hAnsi="Arial" w:cs="Arial"/>
                <w:sz w:val="22"/>
                <w:szCs w:val="22"/>
                <w:lang w:val="sr-Cyrl-RS"/>
              </w:rPr>
            </w:pPr>
          </w:p>
        </w:tc>
        <w:tc>
          <w:tcPr>
            <w:tcW w:w="1275" w:type="dxa"/>
            <w:shd w:val="clear" w:color="auto" w:fill="auto"/>
            <w:vAlign w:val="center"/>
          </w:tcPr>
          <w:p w:rsidR="00D03646" w:rsidRPr="00806D32" w:rsidRDefault="00D03646" w:rsidP="003E092F">
            <w:pPr>
              <w:jc w:val="center"/>
              <w:rPr>
                <w:rFonts w:ascii="Arial" w:hAnsi="Arial" w:cs="Arial"/>
                <w:b/>
                <w:smallCaps/>
                <w:sz w:val="22"/>
                <w:szCs w:val="22"/>
                <w:lang w:val="sr-Cyrl-RS"/>
              </w:rPr>
            </w:pPr>
          </w:p>
        </w:tc>
        <w:tc>
          <w:tcPr>
            <w:tcW w:w="4395" w:type="dxa"/>
            <w:shd w:val="clear" w:color="auto" w:fill="auto"/>
            <w:vAlign w:val="center"/>
          </w:tcPr>
          <w:p w:rsidR="00D03646" w:rsidRPr="00806D32" w:rsidRDefault="00D03646" w:rsidP="003E092F">
            <w:pPr>
              <w:jc w:val="center"/>
              <w:rPr>
                <w:rFonts w:ascii="Arial" w:hAnsi="Arial" w:cs="Arial"/>
                <w:b/>
                <w:smallCaps/>
                <w:sz w:val="22"/>
                <w:szCs w:val="22"/>
                <w:lang w:val="sr-Cyrl-RS"/>
              </w:rPr>
            </w:pPr>
            <w:r w:rsidRPr="00806D32">
              <w:rPr>
                <w:rFonts w:ascii="Arial" w:hAnsi="Arial" w:cs="Arial"/>
                <w:sz w:val="22"/>
                <w:szCs w:val="22"/>
                <w:lang w:val="sr-Cyrl-RS"/>
              </w:rPr>
              <w:t>функција</w:t>
            </w:r>
          </w:p>
        </w:tc>
      </w:tr>
    </w:tbl>
    <w:p w:rsidR="008C116C" w:rsidRPr="00806D32" w:rsidRDefault="008C116C" w:rsidP="003E092F">
      <w:pPr>
        <w:suppressAutoHyphens w:val="0"/>
        <w:rPr>
          <w:rFonts w:ascii="Arial" w:hAnsi="Arial" w:cs="Arial"/>
          <w:sz w:val="22"/>
          <w:szCs w:val="22"/>
          <w:lang w:val="sr-Cyrl-RS"/>
        </w:rPr>
      </w:pPr>
    </w:p>
    <w:p w:rsidR="008C116C" w:rsidRPr="00806D32" w:rsidRDefault="008C116C" w:rsidP="003E092F">
      <w:pPr>
        <w:suppressAutoHyphens w:val="0"/>
        <w:rPr>
          <w:rFonts w:ascii="Arial" w:hAnsi="Arial" w:cs="Arial"/>
          <w:sz w:val="22"/>
          <w:szCs w:val="22"/>
          <w:lang w:val="sr-Cyrl-RS"/>
        </w:rPr>
      </w:pPr>
      <w:r w:rsidRPr="00806D32">
        <w:rPr>
          <w:rFonts w:ascii="Arial" w:hAnsi="Arial" w:cs="Arial"/>
          <w:sz w:val="22"/>
          <w:szCs w:val="22"/>
          <w:lang w:val="sr-Cyrl-RS"/>
        </w:rPr>
        <w:br w:type="page"/>
      </w:r>
    </w:p>
    <w:p w:rsidR="00D03646" w:rsidRPr="00806D32" w:rsidRDefault="00D03646" w:rsidP="003E092F">
      <w:pPr>
        <w:suppressAutoHyphens w:val="0"/>
        <w:rPr>
          <w:rFonts w:ascii="Arial" w:hAnsi="Arial" w:cs="Arial"/>
          <w:sz w:val="22"/>
          <w:szCs w:val="22"/>
          <w:lang w:val="sr-Cyrl-RS"/>
        </w:rPr>
      </w:pPr>
    </w:p>
    <w:p w:rsidR="00FD0D85" w:rsidRPr="00806D32" w:rsidRDefault="00D03646" w:rsidP="00426498">
      <w:pPr>
        <w:pStyle w:val="Heading2"/>
        <w:numPr>
          <w:ilvl w:val="0"/>
          <w:numId w:val="0"/>
        </w:numPr>
        <w:spacing w:before="0" w:after="0"/>
        <w:jc w:val="center"/>
      </w:pPr>
      <w:r w:rsidRPr="00806D32">
        <w:t>МОДЕЛ УГОВОРА</w:t>
      </w:r>
    </w:p>
    <w:p w:rsidR="00D03646" w:rsidRPr="00806D32" w:rsidRDefault="00D03646" w:rsidP="003E092F">
      <w:pPr>
        <w:jc w:val="center"/>
        <w:rPr>
          <w:rFonts w:ascii="Arial" w:hAnsi="Arial" w:cs="Arial"/>
          <w:b/>
          <w:sz w:val="22"/>
          <w:szCs w:val="22"/>
        </w:rPr>
      </w:pPr>
      <w:r w:rsidRPr="00806D32">
        <w:rPr>
          <w:rFonts w:ascii="Arial" w:hAnsi="Arial" w:cs="Arial"/>
          <w:b/>
          <w:sz w:val="22"/>
          <w:szCs w:val="22"/>
        </w:rPr>
        <w:t>о чувању пословне тајне и поверљивих информација</w:t>
      </w:r>
    </w:p>
    <w:p w:rsidR="00D03646" w:rsidRPr="00806D32" w:rsidRDefault="00D03646" w:rsidP="003E092F">
      <w:pPr>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Закључен у Београду дана</w:t>
      </w:r>
      <w:r w:rsidR="00AD3A6E" w:rsidRPr="00806D32">
        <w:rPr>
          <w:rFonts w:ascii="Arial" w:hAnsi="Arial" w:cs="Arial"/>
          <w:sz w:val="22"/>
          <w:szCs w:val="22"/>
          <w:lang w:val="sr-Cyrl-RS"/>
        </w:rPr>
        <w:t xml:space="preserve"> </w:t>
      </w:r>
      <w:r w:rsidRPr="00806D32">
        <w:rPr>
          <w:rFonts w:ascii="Arial" w:hAnsi="Arial" w:cs="Arial"/>
          <w:sz w:val="22"/>
          <w:szCs w:val="22"/>
          <w:lang w:val="sr-Cyrl-RS"/>
        </w:rPr>
        <w:t>______године, између следећих уговорних страна:</w:t>
      </w:r>
    </w:p>
    <w:p w:rsidR="00D03646" w:rsidRPr="00806D32" w:rsidRDefault="00D03646" w:rsidP="003E092F">
      <w:pPr>
        <w:jc w:val="both"/>
        <w:rPr>
          <w:rFonts w:ascii="Arial" w:hAnsi="Arial" w:cs="Arial"/>
          <w:sz w:val="22"/>
          <w:szCs w:val="22"/>
          <w:lang w:val="sr-Cyrl-RS"/>
        </w:rPr>
      </w:pPr>
    </w:p>
    <w:p w:rsidR="00D03646" w:rsidRPr="00806D32" w:rsidRDefault="00D03646" w:rsidP="003E092F">
      <w:pPr>
        <w:numPr>
          <w:ilvl w:val="0"/>
          <w:numId w:val="24"/>
        </w:numPr>
        <w:tabs>
          <w:tab w:val="left" w:pos="360"/>
        </w:tabs>
        <w:suppressAutoHyphens w:val="0"/>
        <w:jc w:val="both"/>
        <w:rPr>
          <w:rFonts w:ascii="Arial" w:hAnsi="Arial" w:cs="Arial"/>
          <w:sz w:val="22"/>
          <w:szCs w:val="22"/>
          <w:lang w:val="sr-Cyrl-RS"/>
        </w:rPr>
      </w:pPr>
      <w:r w:rsidRPr="00806D32">
        <w:rPr>
          <w:rFonts w:ascii="Arial" w:hAnsi="Arial" w:cs="Arial"/>
          <w:sz w:val="22"/>
          <w:szCs w:val="22"/>
          <w:lang w:val="sr-Cyrl-RS"/>
        </w:rPr>
        <w:t xml:space="preserve">Јавно предузеће „Електропривреда Србије“, Београд , улица </w:t>
      </w:r>
      <w:r w:rsidR="00806D32" w:rsidRPr="00806D32">
        <w:rPr>
          <w:rFonts w:ascii="Arial" w:hAnsi="Arial" w:cs="Arial"/>
          <w:sz w:val="22"/>
          <w:szCs w:val="22"/>
          <w:lang w:val="sr-Cyrl-RS"/>
        </w:rPr>
        <w:t>Балканска број13</w:t>
      </w:r>
      <w:r w:rsidRPr="00806D32">
        <w:rPr>
          <w:rFonts w:ascii="Arial" w:hAnsi="Arial" w:cs="Arial"/>
          <w:sz w:val="22"/>
          <w:szCs w:val="22"/>
          <w:lang w:val="sr-Cyrl-RS"/>
        </w:rPr>
        <w:t>,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w:t>
      </w:r>
    </w:p>
    <w:p w:rsidR="00D03646" w:rsidRPr="00806D32" w:rsidRDefault="00D03646" w:rsidP="003E092F">
      <w:pPr>
        <w:tabs>
          <w:tab w:val="left" w:pos="6246"/>
        </w:tabs>
        <w:rPr>
          <w:rFonts w:ascii="Arial" w:hAnsi="Arial" w:cs="Arial"/>
          <w:sz w:val="22"/>
          <w:szCs w:val="22"/>
          <w:lang w:val="sr-Cyrl-RS"/>
        </w:rPr>
      </w:pPr>
      <w:r w:rsidRPr="00806D32">
        <w:rPr>
          <w:rFonts w:ascii="Arial" w:hAnsi="Arial" w:cs="Arial"/>
          <w:sz w:val="22"/>
          <w:szCs w:val="22"/>
          <w:lang w:val="sr-Cyrl-RS"/>
        </w:rPr>
        <w:tab/>
        <w:t xml:space="preserve"> </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и</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___________________________________________________________________, матични број: ___________, ПИБ _______________, бр.тек.рачуна: ____________ кога заступа директор _________________, (у даљем тексту Пружалац услуге), </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jc w:val="left"/>
        <w:rPr>
          <w:rFonts w:eastAsia="Calibri" w:cs="Arial"/>
          <w:noProof/>
          <w:lang w:val="sr-Cyrl-RS"/>
        </w:rPr>
      </w:pPr>
      <w:r w:rsidRPr="00806D32">
        <w:rPr>
          <w:rFonts w:eastAsia="Calibri" w:cs="Arial"/>
          <w:noProof/>
          <w:lang w:val="sr-Cyrl-RS"/>
        </w:rPr>
        <w:t>чланови групе /подизвођачи _________________________________________________</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_________________________________________________________________________, </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заједнички назив Стране.</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Члан 1.</w:t>
      </w:r>
    </w:p>
    <w:p w:rsidR="00D03646" w:rsidRPr="00806D32" w:rsidRDefault="00D03646" w:rsidP="003E092F">
      <w:pPr>
        <w:suppressAutoHyphens w:val="0"/>
        <w:jc w:val="both"/>
        <w:rPr>
          <w:rFonts w:ascii="Arial" w:hAnsi="Arial" w:cs="Arial"/>
          <w:sz w:val="22"/>
          <w:szCs w:val="22"/>
          <w:lang w:val="sr-Cyrl-RS"/>
        </w:rPr>
      </w:pPr>
      <w:r w:rsidRPr="00806D32">
        <w:rPr>
          <w:rFonts w:ascii="Arial" w:hAnsi="Arial" w:cs="Arial"/>
          <w:sz w:val="22"/>
          <w:szCs w:val="22"/>
          <w:lang w:val="sr-Cyrl-RS"/>
        </w:rPr>
        <w:t xml:space="preserve">Стране су се договориле да у вези са набавком услуга: </w:t>
      </w:r>
      <w:r w:rsidR="000C5B86" w:rsidRPr="00806D32">
        <w:rPr>
          <w:rFonts w:ascii="Arial" w:hAnsi="Arial" w:cs="Arial"/>
          <w:sz w:val="22"/>
          <w:szCs w:val="22"/>
          <w:lang w:val="sr-Cyrl-RS"/>
        </w:rPr>
        <w:t>Пројекат имплементације решења за управљање и контролу приступа инфраструктури и налозима са посебним привилегијама</w:t>
      </w:r>
      <w:r w:rsidRPr="00806D32">
        <w:rPr>
          <w:rFonts w:ascii="Arial" w:hAnsi="Arial" w:cs="Arial"/>
          <w:sz w:val="22"/>
          <w:szCs w:val="22"/>
          <w:lang w:val="sr-Cyrl-RS"/>
        </w:rPr>
        <w:t>.“</w:t>
      </w:r>
      <w:r w:rsidRPr="00806D32">
        <w:rPr>
          <w:rFonts w:ascii="Arial" w:hAnsi="Arial" w:cs="Arial"/>
          <w:bCs/>
          <w:sz w:val="22"/>
          <w:szCs w:val="22"/>
          <w:lang w:val="sr-Cyrl-RS"/>
        </w:rPr>
        <w:t xml:space="preserve">, јн. бр. </w:t>
      </w:r>
      <w:r w:rsidR="005E38AA" w:rsidRPr="00806D32">
        <w:rPr>
          <w:rFonts w:ascii="Arial" w:hAnsi="Arial" w:cs="Arial"/>
          <w:bCs/>
          <w:sz w:val="22"/>
          <w:szCs w:val="22"/>
          <w:lang w:val="sr-Cyrl-RS"/>
        </w:rPr>
        <w:t>ЈН/1000/0582/2018 ЈАНА 1177/2018</w:t>
      </w:r>
      <w:r w:rsidRPr="00806D32">
        <w:rPr>
          <w:rFonts w:ascii="Arial" w:hAnsi="Arial" w:cs="Arial"/>
          <w:b/>
          <w:bCs/>
          <w:sz w:val="22"/>
          <w:szCs w:val="22"/>
          <w:lang w:val="sr-Cyrl-RS"/>
        </w:rPr>
        <w:t xml:space="preserve"> </w:t>
      </w:r>
      <w:r w:rsidRPr="00806D32">
        <w:rPr>
          <w:rFonts w:ascii="Arial" w:hAnsi="Arial" w:cs="Arial"/>
          <w:sz w:val="22"/>
          <w:szCs w:val="22"/>
          <w:lang w:val="sr-Cyrl-RS"/>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Овај Уговор представља прилог основном Уговору број _____ од ____. године. </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Члан 2.</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Стране су сaгласне да термини који се користе, односно проистичу из овог уговорног односа имају следеће значење: </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Држалац пословне тајне – лице које на основу закона контролише коришћење пословне тајне; </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ab/>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lastRenderedPageBreak/>
        <w:t>Давалац – Страна која је Држалац пословне тајне, која Примаоцу уступа податке који представљају пословну тајну;</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Прималац – Страна која од Даваоца прима податке који представљају пословну тајну, те пријемом истих постаје Држалац пословне тајне;</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Члан 3.</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Купца и Продавца.</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Осим ако изричито није другачије уређено, </w:t>
      </w:r>
    </w:p>
    <w:p w:rsidR="00D03646" w:rsidRPr="00806D32" w:rsidRDefault="00D03646" w:rsidP="003E092F">
      <w:pPr>
        <w:pStyle w:val="KDNabrajanje"/>
        <w:numPr>
          <w:ilvl w:val="0"/>
          <w:numId w:val="29"/>
        </w:numPr>
        <w:tabs>
          <w:tab w:val="num" w:pos="567"/>
        </w:tabs>
        <w:spacing w:before="0"/>
        <w:ind w:left="568" w:hanging="284"/>
        <w:rPr>
          <w:rFonts w:eastAsia="Calibri" w:cs="Arial"/>
          <w:noProof/>
          <w:lang w:val="sr-Cyrl-RS"/>
        </w:rPr>
      </w:pPr>
      <w:r w:rsidRPr="00806D32">
        <w:rPr>
          <w:rFonts w:eastAsia="Calibri" w:cs="Arial"/>
          <w:noProof/>
          <w:lang w:val="sr-Cyrl-RS"/>
        </w:rPr>
        <w:t xml:space="preserve">ниједна страна неће користити пословну тајну или поверљиве информације друге стране, </w:t>
      </w:r>
    </w:p>
    <w:p w:rsidR="00D03646" w:rsidRPr="00806D32" w:rsidRDefault="00D03646" w:rsidP="003E092F">
      <w:pPr>
        <w:pStyle w:val="KDNabrajanje"/>
        <w:numPr>
          <w:ilvl w:val="0"/>
          <w:numId w:val="29"/>
        </w:numPr>
        <w:tabs>
          <w:tab w:val="num" w:pos="567"/>
        </w:tabs>
        <w:spacing w:before="0"/>
        <w:ind w:left="568" w:hanging="284"/>
        <w:rPr>
          <w:rFonts w:eastAsia="Calibri" w:cs="Arial"/>
          <w:noProof/>
          <w:lang w:val="sr-Cyrl-RS"/>
        </w:rPr>
      </w:pPr>
      <w:r w:rsidRPr="00806D32">
        <w:rPr>
          <w:rFonts w:eastAsia="Calibri" w:cs="Arial"/>
          <w:noProof/>
          <w:lang w:val="sr-Cyrl-R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03646" w:rsidRPr="00806D32" w:rsidRDefault="00D03646" w:rsidP="003E092F">
      <w:pPr>
        <w:pStyle w:val="KDNabrajanje"/>
        <w:numPr>
          <w:ilvl w:val="0"/>
          <w:numId w:val="29"/>
        </w:numPr>
        <w:tabs>
          <w:tab w:val="num" w:pos="567"/>
        </w:tabs>
        <w:spacing w:before="0"/>
        <w:ind w:left="568" w:hanging="284"/>
        <w:rPr>
          <w:rFonts w:eastAsia="Calibri" w:cs="Arial"/>
          <w:noProof/>
          <w:lang w:val="sr-Cyrl-RS"/>
        </w:rPr>
      </w:pPr>
      <w:r w:rsidRPr="00806D32">
        <w:rPr>
          <w:rFonts w:eastAsia="Calibri" w:cs="Arial"/>
          <w:noProof/>
          <w:lang w:val="sr-Cyrl-R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Члан 4.</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806D32">
        <w:rPr>
          <w:rFonts w:eastAsia="Calibri" w:cs="Arial"/>
          <w:noProof/>
          <w:lang w:val="sr-Cyrl-RS"/>
        </w:rPr>
        <w:lastRenderedPageBreak/>
        <w:t>достављање пословне тајне Даваоца трећим лицима на било који начин, без предходне писане сагласности Даваоца.</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Обавеза из претходног става не постоји у случајевима:</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03646" w:rsidRPr="00806D32" w:rsidRDefault="00D03646" w:rsidP="003E092F">
      <w:pPr>
        <w:pStyle w:val="KDNabrajanje"/>
        <w:numPr>
          <w:ilvl w:val="0"/>
          <w:numId w:val="29"/>
        </w:numPr>
        <w:tabs>
          <w:tab w:val="num" w:pos="567"/>
        </w:tabs>
        <w:spacing w:before="0"/>
        <w:ind w:left="568" w:hanging="284"/>
        <w:rPr>
          <w:rFonts w:eastAsia="Calibri" w:cs="Arial"/>
          <w:noProof/>
          <w:lang w:val="sr-Cyrl-RS"/>
        </w:rPr>
      </w:pPr>
      <w:r w:rsidRPr="00806D32">
        <w:rPr>
          <w:rFonts w:eastAsia="Calibri" w:cs="Arial"/>
          <w:noProof/>
          <w:lang w:val="sr-Cyrl-RS"/>
        </w:rPr>
        <w:t xml:space="preserve">то било познато Примаоцу у време одавања, </w:t>
      </w:r>
    </w:p>
    <w:p w:rsidR="00D03646" w:rsidRPr="00806D32" w:rsidRDefault="00D03646" w:rsidP="003E092F">
      <w:pPr>
        <w:pStyle w:val="KDNabrajanje"/>
        <w:numPr>
          <w:ilvl w:val="0"/>
          <w:numId w:val="29"/>
        </w:numPr>
        <w:tabs>
          <w:tab w:val="num" w:pos="567"/>
        </w:tabs>
        <w:spacing w:before="0"/>
        <w:ind w:left="568" w:hanging="284"/>
        <w:rPr>
          <w:rFonts w:eastAsia="Calibri" w:cs="Arial"/>
          <w:noProof/>
          <w:lang w:val="sr-Cyrl-RS"/>
        </w:rPr>
      </w:pPr>
      <w:r w:rsidRPr="00806D32">
        <w:rPr>
          <w:rFonts w:eastAsia="Calibri" w:cs="Arial"/>
          <w:noProof/>
          <w:lang w:val="sr-Cyrl-RS"/>
        </w:rPr>
        <w:t xml:space="preserve">дошло до јавности, али не кривицом Примаоца, </w:t>
      </w:r>
    </w:p>
    <w:p w:rsidR="00D03646" w:rsidRPr="00806D32" w:rsidRDefault="00D03646" w:rsidP="003E092F">
      <w:pPr>
        <w:pStyle w:val="KDNabrajanje"/>
        <w:numPr>
          <w:ilvl w:val="0"/>
          <w:numId w:val="29"/>
        </w:numPr>
        <w:tabs>
          <w:tab w:val="num" w:pos="567"/>
        </w:tabs>
        <w:spacing w:before="0"/>
        <w:ind w:left="568" w:hanging="284"/>
        <w:rPr>
          <w:rFonts w:eastAsia="Calibri" w:cs="Arial"/>
          <w:noProof/>
          <w:lang w:val="sr-Cyrl-RS"/>
        </w:rPr>
      </w:pPr>
      <w:r w:rsidRPr="00806D32">
        <w:rPr>
          <w:rFonts w:eastAsia="Calibri" w:cs="Arial"/>
          <w:noProof/>
          <w:lang w:val="sr-Cyrl-RS"/>
        </w:rPr>
        <w:t xml:space="preserve">то примљено правним путем без ограничења употребе од треће стране која је овлашћена да ода, </w:t>
      </w:r>
    </w:p>
    <w:p w:rsidR="00D03646" w:rsidRPr="00806D32" w:rsidRDefault="00D03646" w:rsidP="003E092F">
      <w:pPr>
        <w:pStyle w:val="KDNabrajanje"/>
        <w:numPr>
          <w:ilvl w:val="0"/>
          <w:numId w:val="29"/>
        </w:numPr>
        <w:tabs>
          <w:tab w:val="num" w:pos="567"/>
        </w:tabs>
        <w:spacing w:before="0"/>
        <w:ind w:left="568" w:hanging="284"/>
        <w:rPr>
          <w:rFonts w:eastAsia="Calibri" w:cs="Arial"/>
          <w:noProof/>
          <w:lang w:val="sr-Cyrl-RS"/>
        </w:rPr>
      </w:pPr>
      <w:r w:rsidRPr="00806D32">
        <w:rPr>
          <w:rFonts w:eastAsia="Calibri" w:cs="Arial"/>
          <w:noProof/>
          <w:lang w:val="sr-Cyrl-RS"/>
        </w:rPr>
        <w:t xml:space="preserve">то независно развијено од стране Примаоца без приступа или коришћења пословне тајне и/или поверљивих информација власника; или </w:t>
      </w:r>
    </w:p>
    <w:p w:rsidR="00D03646" w:rsidRPr="00806D32" w:rsidRDefault="00D03646" w:rsidP="003E092F">
      <w:pPr>
        <w:pStyle w:val="KDNabrajanje"/>
        <w:numPr>
          <w:ilvl w:val="0"/>
          <w:numId w:val="29"/>
        </w:numPr>
        <w:tabs>
          <w:tab w:val="num" w:pos="567"/>
        </w:tabs>
        <w:spacing w:before="0"/>
        <w:ind w:left="568" w:hanging="284"/>
        <w:rPr>
          <w:rFonts w:eastAsia="Calibri" w:cs="Arial"/>
          <w:noProof/>
          <w:lang w:val="sr-Cyrl-RS"/>
        </w:rPr>
      </w:pPr>
      <w:r w:rsidRPr="00806D32">
        <w:rPr>
          <w:rFonts w:eastAsia="Calibri" w:cs="Arial"/>
          <w:noProof/>
          <w:lang w:val="sr-Cyrl-RS"/>
        </w:rPr>
        <w:t>је писмено одобрено да се објави од стране Даваоца.</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Члан 5.</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03646" w:rsidRPr="00806D32" w:rsidRDefault="00D03646" w:rsidP="003E092F">
      <w:pPr>
        <w:pStyle w:val="KDParagraf"/>
        <w:spacing w:before="0"/>
        <w:jc w:val="center"/>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Члан 6.</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Свака од Страна је обавезна да одреди:</w:t>
      </w:r>
    </w:p>
    <w:p w:rsidR="00D03646" w:rsidRPr="00806D32" w:rsidRDefault="00D03646" w:rsidP="003E092F">
      <w:pPr>
        <w:pStyle w:val="KDNabrajanje"/>
        <w:numPr>
          <w:ilvl w:val="0"/>
          <w:numId w:val="29"/>
        </w:numPr>
        <w:tabs>
          <w:tab w:val="num" w:pos="567"/>
        </w:tabs>
        <w:spacing w:before="0"/>
        <w:ind w:left="568" w:hanging="284"/>
        <w:rPr>
          <w:rFonts w:eastAsia="Calibri" w:cs="Arial"/>
          <w:noProof/>
          <w:lang w:val="sr-Cyrl-RS"/>
        </w:rPr>
      </w:pPr>
      <w:r w:rsidRPr="00806D32">
        <w:rPr>
          <w:rFonts w:eastAsia="Calibri" w:cs="Arial"/>
          <w:noProof/>
          <w:lang w:val="sr-Cyrl-RS"/>
        </w:rPr>
        <w:t>име и презиме лица задужених за размену пословне тајне (у даљем тексту: Задужено лице),</w:t>
      </w:r>
    </w:p>
    <w:p w:rsidR="00D03646" w:rsidRPr="00806D32" w:rsidRDefault="00D03646" w:rsidP="003E092F">
      <w:pPr>
        <w:pStyle w:val="KDNabrajanje"/>
        <w:numPr>
          <w:ilvl w:val="0"/>
          <w:numId w:val="29"/>
        </w:numPr>
        <w:tabs>
          <w:tab w:val="num" w:pos="567"/>
        </w:tabs>
        <w:spacing w:before="0"/>
        <w:ind w:left="568" w:hanging="284"/>
        <w:rPr>
          <w:rFonts w:eastAsia="Calibri" w:cs="Arial"/>
          <w:noProof/>
          <w:lang w:val="sr-Cyrl-RS"/>
        </w:rPr>
      </w:pPr>
      <w:r w:rsidRPr="00806D32">
        <w:rPr>
          <w:rFonts w:eastAsia="Calibri" w:cs="Arial"/>
          <w:noProof/>
          <w:lang w:val="sr-Cyrl-RS"/>
        </w:rPr>
        <w:t>поштанску адресу за размену докумената у папирном облику, кад се подаци размењују у папирном облику</w:t>
      </w:r>
    </w:p>
    <w:p w:rsidR="00D03646" w:rsidRPr="00806D32" w:rsidRDefault="00D03646" w:rsidP="003E092F">
      <w:pPr>
        <w:pStyle w:val="KDNabrajanje"/>
        <w:numPr>
          <w:ilvl w:val="0"/>
          <w:numId w:val="29"/>
        </w:numPr>
        <w:tabs>
          <w:tab w:val="num" w:pos="567"/>
        </w:tabs>
        <w:spacing w:before="0"/>
        <w:ind w:left="568" w:hanging="284"/>
        <w:rPr>
          <w:rFonts w:eastAsia="Calibri" w:cs="Arial"/>
          <w:noProof/>
          <w:lang w:val="sr-Cyrl-RS"/>
        </w:rPr>
      </w:pPr>
      <w:r w:rsidRPr="00806D32">
        <w:rPr>
          <w:rFonts w:eastAsia="Calibri" w:cs="Arial"/>
          <w:noProof/>
          <w:lang w:val="sr-Cyrl-RS"/>
        </w:rPr>
        <w:t>е-маил адресу за размену електронских докумената, кад се подаци достављају коришћењем интернет-а</w:t>
      </w:r>
    </w:p>
    <w:p w:rsidR="00D03646" w:rsidRPr="00806D32" w:rsidRDefault="00D03646" w:rsidP="003E092F">
      <w:pPr>
        <w:pStyle w:val="KDNabrajanje"/>
        <w:numPr>
          <w:ilvl w:val="0"/>
          <w:numId w:val="29"/>
        </w:numPr>
        <w:tabs>
          <w:tab w:val="num" w:pos="567"/>
        </w:tabs>
        <w:spacing w:before="0"/>
        <w:ind w:left="568" w:hanging="284"/>
        <w:rPr>
          <w:rFonts w:eastAsia="Calibri" w:cs="Arial"/>
          <w:noProof/>
          <w:lang w:val="sr-Cyrl-RS"/>
        </w:rPr>
      </w:pPr>
      <w:r w:rsidRPr="00806D32">
        <w:rPr>
          <w:rFonts w:eastAsia="Calibri" w:cs="Arial"/>
          <w:noProof/>
          <w:lang w:val="sr-Cyrl-R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Размена података који представљају пословну тајну не може почети пре испуњења обавеза из претходног става. </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806D32">
        <w:rPr>
          <w:rFonts w:eastAsia="Calibri" w:cs="Arial"/>
          <w:noProof/>
          <w:lang w:val="sr-Cyrl-RS"/>
        </w:rPr>
        <w:lastRenderedPageBreak/>
        <w:t>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Члан 7.</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Члан 8.</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Материјални и електронски медији у којима, или на којима, се налази пословна тајна морају да садрже следеће ознаке степена тајности:</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За К</w:t>
      </w:r>
      <w:r w:rsidR="00806D32" w:rsidRPr="00806D32">
        <w:rPr>
          <w:rFonts w:eastAsia="Calibri" w:cs="Arial"/>
          <w:noProof/>
          <w:lang w:val="sr-Cyrl-RS"/>
        </w:rPr>
        <w:t>орисника услуге</w:t>
      </w:r>
      <w:r w:rsidRPr="00806D32">
        <w:rPr>
          <w:rFonts w:eastAsia="Calibri" w:cs="Arial"/>
          <w:noProof/>
          <w:lang w:val="sr-Cyrl-RS"/>
        </w:rPr>
        <w:t>:</w:t>
      </w: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Пословна тајна</w:t>
      </w: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Јавно предузеће „Електропривреда Србије“Београд</w:t>
      </w: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 xml:space="preserve">Улица </w:t>
      </w:r>
      <w:r w:rsidR="00B67569" w:rsidRPr="00806D32">
        <w:rPr>
          <w:rFonts w:eastAsia="Calibri" w:cs="Arial"/>
          <w:noProof/>
          <w:lang w:val="sr-Cyrl-RS"/>
        </w:rPr>
        <w:t>Балнанска број 13</w:t>
      </w:r>
      <w:r w:rsidRPr="00806D32">
        <w:rPr>
          <w:rFonts w:eastAsia="Calibri" w:cs="Arial"/>
          <w:noProof/>
          <w:lang w:val="sr-Cyrl-RS"/>
        </w:rPr>
        <w:t xml:space="preserve"> Београд</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или:</w:t>
      </w: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Поверљиво</w:t>
      </w: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Јавно предузеће „Електропривреда Србије“Београд</w:t>
      </w: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 xml:space="preserve">Улица </w:t>
      </w:r>
      <w:r w:rsidR="00B67569" w:rsidRPr="00806D32">
        <w:rPr>
          <w:rFonts w:eastAsia="Calibri" w:cs="Arial"/>
          <w:noProof/>
          <w:lang w:val="sr-Cyrl-RS"/>
        </w:rPr>
        <w:t>Балнанска број 13</w:t>
      </w:r>
      <w:r w:rsidRPr="00806D32">
        <w:rPr>
          <w:rFonts w:eastAsia="Calibri" w:cs="Arial"/>
          <w:noProof/>
          <w:lang w:val="sr-Cyrl-RS"/>
        </w:rPr>
        <w:t xml:space="preserve"> Београд</w:t>
      </w:r>
    </w:p>
    <w:p w:rsidR="00D03646" w:rsidRPr="00806D32" w:rsidRDefault="00D03646" w:rsidP="003E092F">
      <w:pPr>
        <w:pStyle w:val="KDParagraf"/>
        <w:spacing w:before="0"/>
        <w:jc w:val="center"/>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За Пр</w:t>
      </w:r>
      <w:r w:rsidR="00806D32" w:rsidRPr="00806D32">
        <w:rPr>
          <w:rFonts w:eastAsia="Calibri" w:cs="Arial"/>
          <w:noProof/>
          <w:lang w:val="sr-Cyrl-RS"/>
        </w:rPr>
        <w:t>ужаоца услуге</w:t>
      </w:r>
      <w:r w:rsidRPr="00806D32">
        <w:rPr>
          <w:rFonts w:eastAsia="Calibri" w:cs="Arial"/>
          <w:noProof/>
          <w:lang w:val="sr-Cyrl-RS"/>
        </w:rPr>
        <w:t>:</w:t>
      </w: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Пословна тајна</w:t>
      </w: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___________</w:t>
      </w: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_______________</w:t>
      </w: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или:</w:t>
      </w: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Поверљиво</w:t>
      </w: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_______________</w:t>
      </w: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__________________</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lastRenderedPageBreak/>
        <w:t>Члан 9.</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Члан 10.</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Члан 11.</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Члан 12.</w:t>
      </w: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eastAsia="Calibri" w:cs="Arial"/>
          <w:noProof/>
          <w:lang w:val="sr-Cyrl-RS"/>
        </w:rPr>
      </w:pPr>
      <w:r w:rsidRPr="00806D32">
        <w:rPr>
          <w:rFonts w:eastAsia="Calibri" w:cs="Arial"/>
          <w:noProof/>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rPr>
          <w:rFonts w:cs="Arial"/>
          <w:lang w:val="sr-Cyrl-RS"/>
        </w:rPr>
      </w:pPr>
      <w:r w:rsidRPr="00806D32">
        <w:rPr>
          <w:rFonts w:cs="Arial"/>
          <w:lang w:val="sr-Cyrl-R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D03646" w:rsidRPr="00806D32" w:rsidRDefault="00D03646" w:rsidP="003E092F">
      <w:pPr>
        <w:pStyle w:val="KDParagraf"/>
        <w:spacing w:before="0"/>
        <w:rPr>
          <w:rFonts w:eastAsia="Calibri" w:cs="Arial"/>
          <w:noProof/>
          <w:lang w:val="sr-Cyrl-RS"/>
        </w:rPr>
      </w:pPr>
    </w:p>
    <w:p w:rsidR="00D03646" w:rsidRPr="00806D32" w:rsidRDefault="00D03646" w:rsidP="003E092F">
      <w:pPr>
        <w:pStyle w:val="KDParagraf"/>
        <w:spacing w:before="0"/>
        <w:jc w:val="center"/>
        <w:rPr>
          <w:rFonts w:eastAsia="Calibri" w:cs="Arial"/>
          <w:noProof/>
          <w:lang w:val="sr-Cyrl-RS"/>
        </w:rPr>
      </w:pPr>
      <w:r w:rsidRPr="00806D32">
        <w:rPr>
          <w:rFonts w:eastAsia="Calibri" w:cs="Arial"/>
          <w:noProof/>
          <w:lang w:val="sr-Cyrl-RS"/>
        </w:rPr>
        <w:t>Члан 13.</w:t>
      </w:r>
    </w:p>
    <w:p w:rsidR="00D03646" w:rsidRPr="00806D32" w:rsidRDefault="00D03646" w:rsidP="003E092F">
      <w:pPr>
        <w:jc w:val="both"/>
        <w:rPr>
          <w:rFonts w:ascii="Arial" w:hAnsi="Arial" w:cs="Arial"/>
          <w:sz w:val="22"/>
          <w:szCs w:val="22"/>
          <w:lang w:val="sr-Cyrl-RS"/>
        </w:rPr>
      </w:pPr>
      <w:r w:rsidRPr="00806D32">
        <w:rPr>
          <w:rFonts w:ascii="Arial" w:eastAsia="Calibri" w:hAnsi="Arial" w:cs="Arial"/>
          <w:noProof/>
          <w:sz w:val="22"/>
          <w:szCs w:val="22"/>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806D32">
        <w:rPr>
          <w:rFonts w:ascii="Arial" w:hAnsi="Arial" w:cs="Arial"/>
          <w:sz w:val="22"/>
          <w:szCs w:val="22"/>
          <w:lang w:val="sr-Cyrl-RS"/>
        </w:rPr>
        <w:t xml:space="preserve">у Београду (Сталне арбитраже при Привредној комори Србије са местом арбитраже у Београду, уз примену њеног Правилника </w:t>
      </w:r>
      <w:r w:rsidRPr="00806D32">
        <w:rPr>
          <w:rFonts w:ascii="Arial" w:hAnsi="Arial" w:cs="Arial"/>
          <w:i/>
          <w:sz w:val="22"/>
          <w:szCs w:val="22"/>
          <w:lang w:val="sr-Cyrl-RS"/>
        </w:rPr>
        <w:t>[напомена: коначан текст у Уговору зависи од тога да ли је изабран домаћи или страни Продавац]</w:t>
      </w:r>
      <w:r w:rsidRPr="00806D32">
        <w:rPr>
          <w:rFonts w:ascii="Arial" w:hAnsi="Arial" w:cs="Arial"/>
          <w:sz w:val="22"/>
          <w:szCs w:val="22"/>
          <w:lang w:val="sr-Cyrl-RS"/>
        </w:rPr>
        <w:t>).</w:t>
      </w:r>
    </w:p>
    <w:p w:rsidR="00D03646" w:rsidRPr="00806D32" w:rsidRDefault="00D03646" w:rsidP="003E092F">
      <w:pPr>
        <w:pStyle w:val="KDParagraf"/>
        <w:spacing w:before="0"/>
        <w:rPr>
          <w:rFonts w:cs="Arial"/>
          <w:b/>
          <w:lang w:val="sr-Cyrl-RS"/>
        </w:rPr>
      </w:pPr>
      <w:r w:rsidRPr="00806D32">
        <w:rPr>
          <w:rFonts w:eastAsia="Calibri" w:cs="Arial"/>
          <w:noProof/>
          <w:lang w:val="sr-Cyrl-RS"/>
        </w:rPr>
        <w:t xml:space="preserve"> </w:t>
      </w:r>
    </w:p>
    <w:p w:rsidR="00D03646" w:rsidRPr="00806D32" w:rsidRDefault="00D03646" w:rsidP="003E092F">
      <w:pPr>
        <w:pStyle w:val="normal10"/>
        <w:spacing w:before="0" w:beforeAutospacing="0" w:after="0" w:afterAutospacing="0"/>
        <w:jc w:val="center"/>
        <w:rPr>
          <w:rFonts w:ascii="Arial" w:hAnsi="Arial" w:cs="Arial"/>
          <w:sz w:val="22"/>
          <w:szCs w:val="22"/>
          <w:lang w:val="sr-Cyrl-RS"/>
        </w:rPr>
      </w:pPr>
      <w:r w:rsidRPr="00806D32">
        <w:rPr>
          <w:rFonts w:ascii="Arial" w:hAnsi="Arial" w:cs="Arial"/>
          <w:sz w:val="22"/>
          <w:szCs w:val="22"/>
          <w:lang w:val="sr-Cyrl-RS"/>
        </w:rPr>
        <w:t>Члан 14.</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представника/законских заступника сваке од Страна.</w:t>
      </w:r>
    </w:p>
    <w:p w:rsidR="00D03646" w:rsidRPr="00806D32" w:rsidRDefault="00D03646" w:rsidP="003E092F">
      <w:pPr>
        <w:rPr>
          <w:rFonts w:ascii="Arial" w:hAnsi="Arial" w:cs="Arial"/>
          <w:sz w:val="22"/>
          <w:szCs w:val="22"/>
          <w:lang w:val="sr-Cyrl-RS"/>
        </w:rPr>
      </w:pPr>
    </w:p>
    <w:p w:rsidR="00A67CD2" w:rsidRPr="00806D32" w:rsidRDefault="00A67CD2" w:rsidP="003E092F">
      <w:pPr>
        <w:pStyle w:val="normal10"/>
        <w:spacing w:before="0" w:beforeAutospacing="0" w:after="0" w:afterAutospacing="0"/>
        <w:jc w:val="center"/>
        <w:rPr>
          <w:rFonts w:ascii="Arial" w:hAnsi="Arial" w:cs="Arial"/>
          <w:sz w:val="22"/>
          <w:szCs w:val="22"/>
          <w:lang w:val="sr-Cyrl-RS"/>
        </w:rPr>
      </w:pPr>
    </w:p>
    <w:p w:rsidR="00D03646" w:rsidRPr="00806D32" w:rsidRDefault="00D03646" w:rsidP="003E092F">
      <w:pPr>
        <w:pStyle w:val="normal10"/>
        <w:spacing w:before="0" w:beforeAutospacing="0" w:after="0" w:afterAutospacing="0"/>
        <w:jc w:val="center"/>
        <w:rPr>
          <w:rFonts w:ascii="Arial" w:hAnsi="Arial" w:cs="Arial"/>
          <w:sz w:val="22"/>
          <w:szCs w:val="22"/>
          <w:lang w:val="sr-Cyrl-RS"/>
        </w:rPr>
      </w:pPr>
      <w:r w:rsidRPr="00806D32">
        <w:rPr>
          <w:rFonts w:ascii="Arial" w:hAnsi="Arial" w:cs="Arial"/>
          <w:sz w:val="22"/>
          <w:szCs w:val="22"/>
          <w:lang w:val="sr-Cyrl-RS"/>
        </w:rPr>
        <w:lastRenderedPageBreak/>
        <w:t>Члан 15.</w:t>
      </w:r>
    </w:p>
    <w:p w:rsidR="00D03646" w:rsidRPr="00806D32" w:rsidRDefault="00D03646" w:rsidP="003E092F">
      <w:pPr>
        <w:pStyle w:val="normal10"/>
        <w:spacing w:before="0" w:beforeAutospacing="0" w:after="0" w:afterAutospacing="0"/>
        <w:jc w:val="both"/>
        <w:rPr>
          <w:rFonts w:ascii="Arial" w:hAnsi="Arial" w:cs="Arial"/>
          <w:b/>
          <w:sz w:val="22"/>
          <w:szCs w:val="22"/>
          <w:lang w:val="sr-Cyrl-RS"/>
        </w:rPr>
      </w:pPr>
      <w:r w:rsidRPr="00806D32">
        <w:rPr>
          <w:rFonts w:ascii="Arial" w:hAnsi="Arial" w:cs="Arial"/>
          <w:sz w:val="22"/>
          <w:szCs w:val="22"/>
          <w:lang w:val="sr-Cyrl-RS"/>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806D32">
        <w:rPr>
          <w:rFonts w:ascii="Arial" w:hAnsi="Arial" w:cs="Arial"/>
          <w:b/>
          <w:sz w:val="22"/>
          <w:szCs w:val="22"/>
          <w:lang w:val="sr-Cyrl-RS"/>
        </w:rPr>
        <w:t xml:space="preserve"> </w:t>
      </w:r>
    </w:p>
    <w:p w:rsidR="00D03646" w:rsidRPr="00806D32" w:rsidRDefault="00D03646" w:rsidP="003E092F">
      <w:pPr>
        <w:pStyle w:val="normal10"/>
        <w:spacing w:before="0" w:beforeAutospacing="0" w:after="0" w:afterAutospacing="0"/>
        <w:rPr>
          <w:rFonts w:ascii="Arial" w:hAnsi="Arial" w:cs="Arial"/>
          <w:b/>
          <w:sz w:val="22"/>
          <w:szCs w:val="22"/>
          <w:lang w:val="sr-Cyrl-RS"/>
        </w:rPr>
      </w:pPr>
    </w:p>
    <w:p w:rsidR="00D03646" w:rsidRPr="00806D32" w:rsidRDefault="00D03646" w:rsidP="003E092F">
      <w:pPr>
        <w:pStyle w:val="normal10"/>
        <w:spacing w:before="0" w:beforeAutospacing="0" w:after="0" w:afterAutospacing="0"/>
        <w:jc w:val="center"/>
        <w:rPr>
          <w:rFonts w:ascii="Arial" w:hAnsi="Arial" w:cs="Arial"/>
          <w:sz w:val="22"/>
          <w:szCs w:val="22"/>
          <w:lang w:val="sr-Cyrl-RS"/>
        </w:rPr>
      </w:pPr>
      <w:r w:rsidRPr="00806D32">
        <w:rPr>
          <w:rFonts w:ascii="Arial" w:hAnsi="Arial" w:cs="Arial"/>
          <w:sz w:val="22"/>
          <w:szCs w:val="22"/>
          <w:lang w:val="sr-Cyrl-RS"/>
        </w:rPr>
        <w:t>Члан 16.</w:t>
      </w: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D03646" w:rsidRPr="00806D32" w:rsidRDefault="00D03646" w:rsidP="003E092F">
      <w:pPr>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Обавезе према очувању поверљивости пословне тајне и поверљивих информација које су претходно дефинисане важе трајно.</w:t>
      </w:r>
    </w:p>
    <w:p w:rsidR="00D03646" w:rsidRPr="00806D32" w:rsidRDefault="00D03646" w:rsidP="003E092F">
      <w:pPr>
        <w:jc w:val="both"/>
        <w:rPr>
          <w:rFonts w:ascii="Arial" w:hAnsi="Arial" w:cs="Arial"/>
          <w:sz w:val="22"/>
          <w:szCs w:val="22"/>
          <w:lang w:val="sr-Cyrl-RS"/>
        </w:rPr>
      </w:pPr>
    </w:p>
    <w:p w:rsidR="00D03646" w:rsidRPr="00806D32" w:rsidRDefault="00D03646" w:rsidP="003E092F">
      <w:pPr>
        <w:pStyle w:val="normal10"/>
        <w:spacing w:before="0" w:beforeAutospacing="0" w:after="0" w:afterAutospacing="0"/>
        <w:jc w:val="center"/>
        <w:rPr>
          <w:rFonts w:ascii="Arial" w:hAnsi="Arial" w:cs="Arial"/>
          <w:sz w:val="22"/>
          <w:szCs w:val="22"/>
          <w:lang w:val="sr-Cyrl-RS"/>
        </w:rPr>
      </w:pPr>
      <w:r w:rsidRPr="00806D32">
        <w:rPr>
          <w:rFonts w:ascii="Arial" w:hAnsi="Arial" w:cs="Arial"/>
          <w:sz w:val="22"/>
          <w:szCs w:val="22"/>
          <w:lang w:val="sr-Cyrl-RS"/>
        </w:rPr>
        <w:t>Члан 17.</w:t>
      </w:r>
    </w:p>
    <w:p w:rsidR="00D03646" w:rsidRPr="00806D32" w:rsidRDefault="00D03646" w:rsidP="003E092F">
      <w:pPr>
        <w:tabs>
          <w:tab w:val="left" w:pos="360"/>
        </w:tabs>
        <w:jc w:val="both"/>
        <w:rPr>
          <w:rFonts w:ascii="Arial" w:hAnsi="Arial" w:cs="Arial"/>
          <w:sz w:val="22"/>
          <w:szCs w:val="22"/>
          <w:lang w:val="sr-Cyrl-RS"/>
        </w:rPr>
      </w:pPr>
      <w:r w:rsidRPr="00806D32">
        <w:rPr>
          <w:rFonts w:ascii="Arial" w:hAnsi="Arial" w:cs="Arial"/>
          <w:sz w:val="22"/>
          <w:szCs w:val="22"/>
          <w:lang w:val="sr-Cyrl-RS"/>
        </w:rPr>
        <w:t>Овај Уговор је потписан у шест (6) истоветих примерка на српском језику од којих, по три (3) примерка задржава свака Страна.</w:t>
      </w:r>
    </w:p>
    <w:p w:rsidR="00D03646" w:rsidRPr="00806D32" w:rsidRDefault="00D03646" w:rsidP="003E092F">
      <w:pPr>
        <w:tabs>
          <w:tab w:val="left" w:pos="360"/>
        </w:tabs>
        <w:jc w:val="both"/>
        <w:rPr>
          <w:rFonts w:ascii="Arial" w:hAnsi="Arial" w:cs="Arial"/>
          <w:sz w:val="22"/>
          <w:szCs w:val="22"/>
          <w:lang w:val="sr-Cyrl-RS"/>
        </w:rPr>
      </w:pPr>
    </w:p>
    <w:p w:rsidR="00D03646" w:rsidRPr="00806D32" w:rsidRDefault="00D03646" w:rsidP="003E092F">
      <w:pPr>
        <w:jc w:val="both"/>
        <w:rPr>
          <w:rFonts w:ascii="Arial" w:hAnsi="Arial" w:cs="Arial"/>
          <w:sz w:val="22"/>
          <w:szCs w:val="22"/>
          <w:lang w:val="sr-Cyrl-RS"/>
        </w:rPr>
      </w:pPr>
      <w:r w:rsidRPr="00806D32">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D03646" w:rsidRPr="00806D32" w:rsidRDefault="00D03646" w:rsidP="003E092F">
      <w:pPr>
        <w:jc w:val="both"/>
        <w:rPr>
          <w:rFonts w:ascii="Arial" w:hAnsi="Arial" w:cs="Arial"/>
          <w:sz w:val="22"/>
          <w:szCs w:val="22"/>
          <w:lang w:val="sr-Cyrl-RS"/>
        </w:rPr>
      </w:pPr>
    </w:p>
    <w:p w:rsidR="00D03646" w:rsidRPr="00806D32" w:rsidRDefault="00D03646" w:rsidP="003E092F">
      <w:pPr>
        <w:ind w:right="-3"/>
        <w:rPr>
          <w:rFonts w:ascii="Arial" w:hAnsi="Arial" w:cs="Arial"/>
          <w:sz w:val="22"/>
          <w:szCs w:val="22"/>
          <w:lang w:val="sr-Cyrl-RS"/>
        </w:rPr>
      </w:pPr>
    </w:p>
    <w:tbl>
      <w:tblPr>
        <w:tblW w:w="0" w:type="auto"/>
        <w:tblLook w:val="04A0" w:firstRow="1" w:lastRow="0" w:firstColumn="1" w:lastColumn="0" w:noHBand="0" w:noVBand="1"/>
      </w:tblPr>
      <w:tblGrid>
        <w:gridCol w:w="4088"/>
        <w:gridCol w:w="940"/>
        <w:gridCol w:w="4041"/>
      </w:tblGrid>
      <w:tr w:rsidR="00D03646" w:rsidRPr="00806D32" w:rsidTr="00757B28">
        <w:tc>
          <w:tcPr>
            <w:tcW w:w="4503" w:type="dxa"/>
            <w:shd w:val="clear" w:color="auto" w:fill="auto"/>
            <w:vAlign w:val="center"/>
            <w:hideMark/>
          </w:tcPr>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               КОРИСНИК УСЛУГЕ</w:t>
            </w:r>
          </w:p>
        </w:tc>
        <w:tc>
          <w:tcPr>
            <w:tcW w:w="1275" w:type="dxa"/>
            <w:shd w:val="clear" w:color="auto" w:fill="auto"/>
            <w:vAlign w:val="center"/>
          </w:tcPr>
          <w:p w:rsidR="00D03646" w:rsidRPr="00806D32" w:rsidRDefault="00D03646" w:rsidP="003E092F">
            <w:pPr>
              <w:rPr>
                <w:rFonts w:ascii="Arial" w:hAnsi="Arial" w:cs="Arial"/>
                <w:sz w:val="22"/>
                <w:szCs w:val="22"/>
                <w:lang w:val="sr-Cyrl-RS"/>
              </w:rPr>
            </w:pPr>
          </w:p>
        </w:tc>
        <w:tc>
          <w:tcPr>
            <w:tcW w:w="4395" w:type="dxa"/>
            <w:shd w:val="clear" w:color="auto" w:fill="auto"/>
            <w:vAlign w:val="center"/>
            <w:hideMark/>
          </w:tcPr>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       ПРУЖАЛАЦ УСЛУГЕ</w:t>
            </w:r>
          </w:p>
        </w:tc>
      </w:tr>
      <w:tr w:rsidR="00D03646" w:rsidRPr="00806D32" w:rsidTr="00757B28">
        <w:tc>
          <w:tcPr>
            <w:tcW w:w="4503" w:type="dxa"/>
            <w:shd w:val="clear" w:color="auto" w:fill="auto"/>
            <w:vAlign w:val="center"/>
            <w:hideMark/>
          </w:tcPr>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 xml:space="preserve">Јавно предузеће </w:t>
            </w:r>
            <w:r w:rsidR="00426498" w:rsidRPr="00806D32">
              <w:rPr>
                <w:rFonts w:ascii="Arial" w:hAnsi="Arial" w:cs="Arial"/>
                <w:sz w:val="22"/>
                <w:szCs w:val="22"/>
                <w:lang w:val="sr-Latn-RS"/>
              </w:rPr>
              <w:t>„</w:t>
            </w:r>
            <w:r w:rsidRPr="00806D32">
              <w:rPr>
                <w:rFonts w:ascii="Arial" w:hAnsi="Arial" w:cs="Arial"/>
                <w:sz w:val="22"/>
                <w:szCs w:val="22"/>
                <w:lang w:val="sr-Cyrl-RS"/>
              </w:rPr>
              <w:t>Електропривреда Србије</w:t>
            </w:r>
            <w:r w:rsidR="00426498" w:rsidRPr="00806D32">
              <w:rPr>
                <w:rFonts w:ascii="Arial" w:hAnsi="Arial" w:cs="Arial"/>
                <w:sz w:val="22"/>
                <w:szCs w:val="22"/>
                <w:lang w:val="sr-Latn-RS"/>
              </w:rPr>
              <w:t xml:space="preserve">“ </w:t>
            </w:r>
            <w:r w:rsidRPr="00806D32">
              <w:rPr>
                <w:rFonts w:ascii="Arial" w:hAnsi="Arial" w:cs="Arial"/>
                <w:sz w:val="22"/>
                <w:szCs w:val="22"/>
                <w:lang w:val="sr-Cyrl-RS"/>
              </w:rPr>
              <w:t>Београд</w:t>
            </w:r>
          </w:p>
          <w:p w:rsidR="00D03646" w:rsidRPr="00806D32" w:rsidRDefault="00D03646" w:rsidP="003E092F">
            <w:pPr>
              <w:jc w:val="center"/>
              <w:rPr>
                <w:rFonts w:ascii="Arial" w:hAnsi="Arial" w:cs="Arial"/>
                <w:sz w:val="22"/>
                <w:szCs w:val="22"/>
                <w:lang w:val="sr-Cyrl-RS"/>
              </w:rPr>
            </w:pPr>
          </w:p>
        </w:tc>
        <w:tc>
          <w:tcPr>
            <w:tcW w:w="1275" w:type="dxa"/>
            <w:shd w:val="clear" w:color="auto" w:fill="auto"/>
            <w:vAlign w:val="center"/>
          </w:tcPr>
          <w:p w:rsidR="00D03646" w:rsidRPr="00806D32" w:rsidRDefault="00D03646" w:rsidP="003E092F">
            <w:pPr>
              <w:rPr>
                <w:rFonts w:ascii="Arial" w:hAnsi="Arial" w:cs="Arial"/>
                <w:sz w:val="22"/>
                <w:szCs w:val="22"/>
                <w:lang w:val="sr-Cyrl-RS"/>
              </w:rPr>
            </w:pPr>
          </w:p>
        </w:tc>
        <w:tc>
          <w:tcPr>
            <w:tcW w:w="4395" w:type="dxa"/>
            <w:shd w:val="clear" w:color="auto" w:fill="auto"/>
            <w:vAlign w:val="center"/>
          </w:tcPr>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            Назив</w:t>
            </w:r>
          </w:p>
        </w:tc>
      </w:tr>
      <w:tr w:rsidR="00D03646" w:rsidRPr="00806D32" w:rsidTr="00757B28">
        <w:tc>
          <w:tcPr>
            <w:tcW w:w="4503" w:type="dxa"/>
            <w:shd w:val="clear" w:color="auto" w:fill="auto"/>
            <w:vAlign w:val="center"/>
            <w:hideMark/>
          </w:tcPr>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_____________________________</w:t>
            </w:r>
          </w:p>
        </w:tc>
        <w:tc>
          <w:tcPr>
            <w:tcW w:w="1275" w:type="dxa"/>
            <w:shd w:val="clear" w:color="auto" w:fill="auto"/>
            <w:vAlign w:val="center"/>
            <w:hideMark/>
          </w:tcPr>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М.П.</w:t>
            </w:r>
          </w:p>
        </w:tc>
        <w:tc>
          <w:tcPr>
            <w:tcW w:w="4395" w:type="dxa"/>
            <w:shd w:val="clear" w:color="auto" w:fill="auto"/>
            <w:vAlign w:val="center"/>
            <w:hideMark/>
          </w:tcPr>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_____________________________</w:t>
            </w:r>
          </w:p>
        </w:tc>
      </w:tr>
      <w:tr w:rsidR="00D03646" w:rsidRPr="00806D32" w:rsidTr="00757B28">
        <w:tc>
          <w:tcPr>
            <w:tcW w:w="4503" w:type="dxa"/>
            <w:shd w:val="clear" w:color="auto" w:fill="auto"/>
            <w:vAlign w:val="center"/>
            <w:hideMark/>
          </w:tcPr>
          <w:p w:rsidR="00D03646" w:rsidRPr="00806D32" w:rsidRDefault="00D03646" w:rsidP="003E092F">
            <w:pPr>
              <w:rPr>
                <w:rFonts w:ascii="Arial" w:hAnsi="Arial" w:cs="Arial"/>
                <w:sz w:val="22"/>
                <w:szCs w:val="22"/>
                <w:lang w:val="sr-Cyrl-RS"/>
              </w:rPr>
            </w:pPr>
          </w:p>
        </w:tc>
        <w:tc>
          <w:tcPr>
            <w:tcW w:w="1275" w:type="dxa"/>
            <w:shd w:val="clear" w:color="auto" w:fill="auto"/>
            <w:vAlign w:val="center"/>
          </w:tcPr>
          <w:p w:rsidR="00D03646" w:rsidRPr="00806D32" w:rsidRDefault="00D03646" w:rsidP="003E092F">
            <w:pPr>
              <w:rPr>
                <w:rFonts w:ascii="Arial" w:hAnsi="Arial" w:cs="Arial"/>
                <w:sz w:val="22"/>
                <w:szCs w:val="22"/>
                <w:lang w:val="sr-Cyrl-RS"/>
              </w:rPr>
            </w:pPr>
          </w:p>
        </w:tc>
        <w:tc>
          <w:tcPr>
            <w:tcW w:w="4395" w:type="dxa"/>
            <w:shd w:val="clear" w:color="auto" w:fill="auto"/>
            <w:vAlign w:val="center"/>
            <w:hideMark/>
          </w:tcPr>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           име и презиме</w:t>
            </w:r>
          </w:p>
        </w:tc>
      </w:tr>
      <w:tr w:rsidR="00D03646" w:rsidRPr="00806D32" w:rsidTr="00757B28">
        <w:tc>
          <w:tcPr>
            <w:tcW w:w="4503" w:type="dxa"/>
            <w:shd w:val="clear" w:color="auto" w:fill="auto"/>
            <w:vAlign w:val="center"/>
            <w:hideMark/>
          </w:tcPr>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Милорад Грчић</w:t>
            </w:r>
          </w:p>
          <w:p w:rsidR="00D03646" w:rsidRPr="00806D32" w:rsidRDefault="00D03646" w:rsidP="003E092F">
            <w:pPr>
              <w:jc w:val="center"/>
              <w:rPr>
                <w:rFonts w:ascii="Arial" w:hAnsi="Arial" w:cs="Arial"/>
                <w:sz w:val="22"/>
                <w:szCs w:val="22"/>
                <w:lang w:val="sr-Cyrl-RS"/>
              </w:rPr>
            </w:pPr>
            <w:r w:rsidRPr="00806D32">
              <w:rPr>
                <w:rFonts w:ascii="Arial" w:hAnsi="Arial" w:cs="Arial"/>
                <w:sz w:val="22"/>
                <w:szCs w:val="22"/>
                <w:lang w:val="sr-Cyrl-RS"/>
              </w:rPr>
              <w:t>в.д.директора</w:t>
            </w:r>
          </w:p>
          <w:p w:rsidR="00D03646" w:rsidRPr="00806D32" w:rsidRDefault="00D03646" w:rsidP="003E092F">
            <w:pPr>
              <w:rPr>
                <w:rFonts w:ascii="Arial" w:hAnsi="Arial" w:cs="Arial"/>
                <w:sz w:val="22"/>
                <w:szCs w:val="22"/>
                <w:lang w:val="sr-Cyrl-RS"/>
              </w:rPr>
            </w:pPr>
          </w:p>
        </w:tc>
        <w:tc>
          <w:tcPr>
            <w:tcW w:w="1275" w:type="dxa"/>
            <w:shd w:val="clear" w:color="auto" w:fill="auto"/>
            <w:vAlign w:val="center"/>
          </w:tcPr>
          <w:p w:rsidR="00D03646" w:rsidRPr="00806D32" w:rsidRDefault="00D03646" w:rsidP="003E092F">
            <w:pPr>
              <w:rPr>
                <w:rFonts w:ascii="Arial" w:hAnsi="Arial" w:cs="Arial"/>
                <w:sz w:val="22"/>
                <w:szCs w:val="22"/>
                <w:lang w:val="sr-Cyrl-RS"/>
              </w:rPr>
            </w:pPr>
          </w:p>
        </w:tc>
        <w:tc>
          <w:tcPr>
            <w:tcW w:w="4395" w:type="dxa"/>
            <w:shd w:val="clear" w:color="auto" w:fill="auto"/>
            <w:vAlign w:val="center"/>
          </w:tcPr>
          <w:p w:rsidR="00D03646" w:rsidRPr="00806D32" w:rsidRDefault="00D03646" w:rsidP="003E092F">
            <w:pPr>
              <w:rPr>
                <w:rFonts w:ascii="Arial" w:hAnsi="Arial" w:cs="Arial"/>
                <w:sz w:val="22"/>
                <w:szCs w:val="22"/>
                <w:lang w:val="sr-Cyrl-RS"/>
              </w:rPr>
            </w:pPr>
            <w:r w:rsidRPr="00806D32">
              <w:rPr>
                <w:rFonts w:ascii="Arial" w:hAnsi="Arial" w:cs="Arial"/>
                <w:sz w:val="22"/>
                <w:szCs w:val="22"/>
                <w:lang w:val="sr-Cyrl-RS"/>
              </w:rPr>
              <w:t xml:space="preserve">             функција</w:t>
            </w:r>
          </w:p>
        </w:tc>
      </w:tr>
    </w:tbl>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rPr>
          <w:rFonts w:ascii="Arial" w:hAnsi="Arial" w:cs="Arial"/>
          <w:sz w:val="22"/>
          <w:szCs w:val="22"/>
          <w:lang w:val="sr-Cyrl-RS"/>
        </w:rPr>
      </w:pPr>
    </w:p>
    <w:p w:rsidR="00D03646" w:rsidRPr="00806D32" w:rsidRDefault="00D03646" w:rsidP="003E092F">
      <w:pPr>
        <w:suppressAutoHyphens w:val="0"/>
        <w:rPr>
          <w:rFonts w:ascii="Arial" w:hAnsi="Arial" w:cs="Arial"/>
          <w:sz w:val="22"/>
          <w:szCs w:val="22"/>
          <w:lang w:val="sr-Cyrl-RS"/>
        </w:rPr>
      </w:pPr>
      <w:r w:rsidRPr="00806D32">
        <w:rPr>
          <w:rFonts w:ascii="Arial" w:hAnsi="Arial" w:cs="Arial"/>
          <w:sz w:val="22"/>
          <w:szCs w:val="22"/>
          <w:lang w:val="sr-Cyrl-RS"/>
        </w:rPr>
        <w:br w:type="page"/>
      </w:r>
    </w:p>
    <w:p w:rsidR="00D03646" w:rsidRPr="00806D32" w:rsidRDefault="00D03646" w:rsidP="003E092F">
      <w:pPr>
        <w:tabs>
          <w:tab w:val="left" w:pos="567"/>
        </w:tabs>
        <w:jc w:val="center"/>
        <w:rPr>
          <w:rFonts w:ascii="Arial" w:hAnsi="Arial" w:cs="Arial"/>
          <w:b/>
          <w:sz w:val="22"/>
          <w:szCs w:val="22"/>
          <w:lang w:val="sr-Cyrl-RS"/>
        </w:rPr>
      </w:pPr>
      <w:r w:rsidRPr="00806D32">
        <w:rPr>
          <w:rFonts w:ascii="Arial" w:hAnsi="Arial" w:cs="Arial"/>
          <w:b/>
          <w:sz w:val="22"/>
          <w:szCs w:val="22"/>
          <w:lang w:val="sr-Cyrl-RS"/>
        </w:rPr>
        <w:lastRenderedPageBreak/>
        <w:t>Прилог о безбедности и здрављу на раду</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Уговор................................................ бр. ............. од .........................године (даље:Прилог о БЗР)</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1. Јавно предузеће „Електропривреда Србије“</w:t>
      </w:r>
      <w:r w:rsidR="00970BA8" w:rsidRPr="00806D32">
        <w:rPr>
          <w:rFonts w:ascii="Arial" w:hAnsi="Arial" w:cs="Arial"/>
          <w:sz w:val="22"/>
          <w:szCs w:val="22"/>
          <w:lang w:val="sr-Cyrl-RS"/>
        </w:rPr>
        <w:t xml:space="preserve"> </w:t>
      </w:r>
      <w:r w:rsidRPr="00806D32">
        <w:rPr>
          <w:rFonts w:ascii="Arial" w:hAnsi="Arial" w:cs="Arial"/>
          <w:sz w:val="22"/>
          <w:szCs w:val="22"/>
          <w:lang w:val="sr-Cyrl-RS"/>
        </w:rPr>
        <w:t xml:space="preserve">Београд, Улица </w:t>
      </w:r>
      <w:r w:rsidR="00C97160" w:rsidRPr="00806D32">
        <w:rPr>
          <w:rFonts w:ascii="Arial" w:hAnsi="Arial" w:cs="Arial"/>
          <w:sz w:val="22"/>
          <w:szCs w:val="22"/>
          <w:lang w:val="sr-Cyrl-RS"/>
        </w:rPr>
        <w:t>Балнанска број 13</w:t>
      </w:r>
      <w:r w:rsidRPr="00806D32">
        <w:rPr>
          <w:rFonts w:ascii="Arial" w:hAnsi="Arial" w:cs="Arial"/>
          <w:sz w:val="22"/>
          <w:szCs w:val="22"/>
          <w:lang w:val="sr-Cyrl-RS"/>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и</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2а)________________________________________из</w:t>
      </w:r>
      <w:r w:rsidRPr="00806D32">
        <w:rPr>
          <w:rFonts w:ascii="Arial" w:hAnsi="Arial" w:cs="Arial"/>
          <w:sz w:val="22"/>
          <w:szCs w:val="22"/>
          <w:lang w:val="sr-Cyrl-RS"/>
        </w:rPr>
        <w:tab/>
        <w:t>_____________, улица</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2б)_______________________________________из</w:t>
      </w:r>
      <w:r w:rsidRPr="00806D32">
        <w:rPr>
          <w:rFonts w:ascii="Arial" w:hAnsi="Arial" w:cs="Arial"/>
          <w:sz w:val="22"/>
          <w:szCs w:val="22"/>
          <w:lang w:val="sr-Cyrl-RS"/>
        </w:rPr>
        <w:tab/>
        <w:t>_____________, улица</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 xml:space="preserve"> ___________________ бр. ___, ПИБ: _____________, матични број _____________, </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Текући рачун ____________,банка ______________ ,кога  заступа _______________________, (члан групе понуђача или подизвођач)</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2в)________________________________________из</w:t>
      </w:r>
      <w:r w:rsidRPr="00806D32">
        <w:rPr>
          <w:rFonts w:ascii="Arial" w:hAnsi="Arial" w:cs="Arial"/>
          <w:sz w:val="22"/>
          <w:szCs w:val="22"/>
          <w:lang w:val="sr-Cyrl-RS"/>
        </w:rPr>
        <w:tab/>
        <w:t>_____________, улица</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2г)_______________________________________из</w:t>
      </w:r>
      <w:r w:rsidRPr="00806D32">
        <w:rPr>
          <w:rFonts w:ascii="Arial" w:hAnsi="Arial" w:cs="Arial"/>
          <w:sz w:val="22"/>
          <w:szCs w:val="22"/>
          <w:lang w:val="sr-Cyrl-RS"/>
        </w:rPr>
        <w:tab/>
        <w:t>_____________, улица</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 xml:space="preserve"> ___________________ бр. ___, ПИБ: _____________, матични број _____________, </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Текући рачун ____________,банка ______________ ,кога  заступа _______________________, (члан групе понуђача или подизвођач)</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За потребе овог Прилога о БЗР заједно названи: Стране</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b/>
          <w:sz w:val="22"/>
          <w:szCs w:val="22"/>
          <w:lang w:val="sr-Cyrl-RS"/>
        </w:rPr>
      </w:pPr>
      <w:r w:rsidRPr="00806D32">
        <w:rPr>
          <w:rFonts w:ascii="Arial" w:hAnsi="Arial" w:cs="Arial"/>
          <w:b/>
          <w:sz w:val="22"/>
          <w:szCs w:val="22"/>
          <w:lang w:val="sr-Cyrl-RS"/>
        </w:rPr>
        <w:t>Уводне одредбе</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Стране су сагласне:</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i.</w:t>
      </w:r>
      <w:r w:rsidRPr="00806D32">
        <w:rPr>
          <w:rFonts w:ascii="Arial" w:hAnsi="Arial" w:cs="Arial"/>
          <w:sz w:val="22"/>
          <w:szCs w:val="22"/>
          <w:lang w:val="sr-Cyrl-RS"/>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ii.</w:t>
      </w:r>
      <w:r w:rsidRPr="00806D32">
        <w:rPr>
          <w:rFonts w:ascii="Arial" w:hAnsi="Arial" w:cs="Arial"/>
          <w:sz w:val="22"/>
          <w:szCs w:val="22"/>
          <w:lang w:val="sr-Cyrl-RS"/>
        </w:rPr>
        <w:tab/>
        <w:t xml:space="preserve">Да Корисник услуга захтева од Пружаоца услуга, да се приликом пружања услуга који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w:t>
      </w:r>
      <w:r w:rsidRPr="00806D32">
        <w:rPr>
          <w:rFonts w:ascii="Arial" w:hAnsi="Arial" w:cs="Arial"/>
          <w:sz w:val="22"/>
          <w:szCs w:val="22"/>
          <w:lang w:val="sr-Cyrl-RS"/>
        </w:rPr>
        <w:lastRenderedPageBreak/>
        <w:t>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iii.</w:t>
      </w:r>
      <w:r w:rsidRPr="00806D32">
        <w:rPr>
          <w:rFonts w:ascii="Arial" w:hAnsi="Arial" w:cs="Arial"/>
          <w:sz w:val="22"/>
          <w:szCs w:val="22"/>
          <w:lang w:val="sr-Cyrl-RS"/>
        </w:rPr>
        <w:tab/>
        <w:t>Да Пружалац услуга прихвата захтеве Корисника услуга из тачке ii става другог Уводних одредби.</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1.</w:t>
      </w:r>
      <w:r w:rsidRPr="00806D32">
        <w:rPr>
          <w:rFonts w:ascii="Arial" w:hAnsi="Arial" w:cs="Arial"/>
          <w:sz w:val="22"/>
          <w:szCs w:val="22"/>
          <w:lang w:val="sr-Cyrl-RS"/>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2.</w:t>
      </w:r>
      <w:r w:rsidRPr="00806D32">
        <w:rPr>
          <w:rFonts w:ascii="Arial" w:hAnsi="Arial" w:cs="Arial"/>
          <w:sz w:val="22"/>
          <w:szCs w:val="22"/>
          <w:lang w:val="sr-Cyrl-RS"/>
        </w:rPr>
        <w:tab/>
        <w:t xml:space="preserve">   Пружалац услуга, његови запослени и сва друга лица која ангажује, дужни су да у току припрема за пружање услуга и који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3.</w:t>
      </w:r>
      <w:r w:rsidRPr="00806D32">
        <w:rPr>
          <w:rFonts w:ascii="Arial" w:hAnsi="Arial" w:cs="Arial"/>
          <w:sz w:val="22"/>
          <w:szCs w:val="22"/>
          <w:lang w:val="sr-Cyrl-RS"/>
        </w:rPr>
        <w:tab/>
        <w:t>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Уговора, суседних објеката, пролазника или учесника у саобраћају.</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4.</w:t>
      </w:r>
      <w:r w:rsidRPr="00806D32">
        <w:rPr>
          <w:rFonts w:ascii="Arial" w:hAnsi="Arial" w:cs="Arial"/>
          <w:sz w:val="22"/>
          <w:szCs w:val="22"/>
          <w:lang w:val="sr-Cyrl-RS"/>
        </w:rPr>
        <w:tab/>
        <w:t>Пружалац услуга,  дужан је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5.</w:t>
      </w:r>
      <w:r w:rsidRPr="00806D32">
        <w:rPr>
          <w:rFonts w:ascii="Arial" w:hAnsi="Arial" w:cs="Arial"/>
          <w:sz w:val="22"/>
          <w:szCs w:val="22"/>
          <w:lang w:val="sr-Cyrl-RS"/>
        </w:rPr>
        <w:tab/>
        <w:t>Пружалац услуга, његови запослени и сва друга лица која ангажује, дужни су да се у току припрема за пружање услуга,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5.1. забрањено је избегавање примене и/или ометање спровођења мера БЗР;</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5.2. обавезно је поштовање правила коришћења средстава и опреме за личну заштиту на раду;</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5.3. процедуре Корисника услуга за спровођење система контроле приступа и дозвола за рад увек морају да буду испоштоване;</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5.4. процедуре за изолацију и закључавање извора енергије и радних флуида увек морају да буду испоштоване;</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5.6. забрањено је уношење оружја унутар локација Корисника услуга, као и неовлашћено фотографисање;</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5.7. обавезно је придржавање правила и сигнализације безбедности у саобраћају.</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6.</w:t>
      </w:r>
      <w:r w:rsidRPr="00806D32">
        <w:rPr>
          <w:rFonts w:ascii="Arial" w:hAnsi="Arial" w:cs="Arial"/>
          <w:sz w:val="22"/>
          <w:szCs w:val="22"/>
          <w:lang w:val="sr-Cyrl-RS"/>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lastRenderedPageBreak/>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7.</w:t>
      </w:r>
      <w:r w:rsidRPr="00806D32">
        <w:rPr>
          <w:rFonts w:ascii="Arial" w:hAnsi="Arial" w:cs="Arial"/>
          <w:sz w:val="22"/>
          <w:szCs w:val="22"/>
          <w:lang w:val="sr-Cyrl-RS"/>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8.</w:t>
      </w:r>
      <w:r w:rsidRPr="00806D32">
        <w:rPr>
          <w:rFonts w:ascii="Arial" w:hAnsi="Arial" w:cs="Arial"/>
          <w:sz w:val="22"/>
          <w:szCs w:val="22"/>
          <w:lang w:val="sr-Cyrl-RS"/>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9. Пружалац услуга дужан је да Кориснику услуга најкасније 3 (словима:три) дана пре датума почетка пружања услуга, достави:</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ab/>
        <w:t>9.1. списак лица са њиховим својеручно потписаним изјавама на околност да су упознати са обавезама у складу са тачком 4. овог Прилога о БЗР,</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ab/>
        <w:t>9.2. списак средстава за рад која ће бити ангажована за пружање услуга, и</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ab/>
        <w:t xml:space="preserve">9.3. податке о лицу за БЗР код Пружаоца услуга . </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ab/>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Уз списак лица из става 9.1. ове тачке, Пружалац услуга је дужан да достави   доказе о:</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9.1.1. извршеном оспособљавању запослених за безбедан и здрав рад,</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9.1.2. извршеним лекарским прегледима запослених,</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9.1.3. извршеним прегледима и испитивањима опреме за рад и</w:t>
      </w: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9.1.4. коришћењу средстава и опреме за личну заштиту на раду.</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10. Корисник услуга има право да врши контролу примене превентивних мера за безбедан и здрав рад приликом пружања услуга који су предмет Уговора.</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Корисник муслуга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806D32">
        <w:rPr>
          <w:rFonts w:ascii="Arial" w:hAnsi="Arial" w:cs="Arial"/>
          <w:sz w:val="22"/>
          <w:szCs w:val="22"/>
          <w:lang w:val="sr-Cyrl-RS"/>
        </w:rPr>
        <w:tab/>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Пружалац услуга се обавезује да поступи по налогу Корисника услуга из става 3. ове тачке.</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11. Стране су дужне дау случају да у току реализације Уговора дeлe рaдни прoстoр, сaрaђуjу у примeни прoписaних мeрa зa бeзбeднoст и здрaвљe зaпoслeних.</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lastRenderedPageBreak/>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Нaчин oствaривaњa сaрaдњe из ст. 1. и 2. oве тачке утврђуjе се спoрaзумoм.</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Спoрaзумoм у писменој форми, из стaвa 3. oве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12.</w:t>
      </w:r>
      <w:r w:rsidRPr="00806D32">
        <w:rPr>
          <w:rFonts w:ascii="Arial" w:hAnsi="Arial" w:cs="Arial"/>
          <w:sz w:val="22"/>
          <w:szCs w:val="22"/>
          <w:lang w:val="sr-Cyrl-RS"/>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предмет Уговора, а нарочито о свим опасностима, опасним појавама и ризицима. </w:t>
      </w:r>
    </w:p>
    <w:p w:rsidR="00D03646" w:rsidRPr="00806D32" w:rsidRDefault="00D03646" w:rsidP="003E092F">
      <w:pPr>
        <w:tabs>
          <w:tab w:val="left" w:pos="567"/>
        </w:tabs>
        <w:jc w:val="both"/>
        <w:rPr>
          <w:rFonts w:ascii="Arial" w:hAnsi="Arial" w:cs="Arial"/>
          <w:sz w:val="22"/>
          <w:szCs w:val="22"/>
          <w:lang w:val="sr-Cyrl-RS"/>
        </w:rPr>
      </w:pPr>
    </w:p>
    <w:p w:rsidR="00D03646" w:rsidRPr="00806D32" w:rsidRDefault="00D03646" w:rsidP="003E092F">
      <w:pPr>
        <w:tabs>
          <w:tab w:val="left" w:pos="567"/>
        </w:tabs>
        <w:jc w:val="both"/>
        <w:rPr>
          <w:rFonts w:ascii="Arial" w:hAnsi="Arial" w:cs="Arial"/>
          <w:sz w:val="22"/>
          <w:szCs w:val="22"/>
          <w:lang w:val="sr-Cyrl-RS"/>
        </w:rPr>
      </w:pPr>
      <w:r w:rsidRPr="00806D32">
        <w:rPr>
          <w:rFonts w:ascii="Arial" w:hAnsi="Arial" w:cs="Arial"/>
          <w:sz w:val="22"/>
          <w:szCs w:val="22"/>
          <w:lang w:val="sr-Cyrl-RS"/>
        </w:rPr>
        <w:t xml:space="preserve">13. </w:t>
      </w:r>
      <w:r w:rsidRPr="00806D32">
        <w:rPr>
          <w:rFonts w:ascii="Arial" w:hAnsi="Arial" w:cs="Arial"/>
          <w:sz w:val="22"/>
          <w:szCs w:val="22"/>
          <w:lang w:val="sr-Cyrl-RS"/>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Уговора  а који се повредио приликом пружања услуга који су предмет Уговора и то у року од 24 (словима: двадесетчетири) часа од сачињавања Извештаја о повреди на раду.</w:t>
      </w:r>
    </w:p>
    <w:p w:rsidR="00D03646" w:rsidRPr="00806D32" w:rsidRDefault="00D03646" w:rsidP="003E092F">
      <w:pPr>
        <w:tabs>
          <w:tab w:val="left" w:pos="567"/>
        </w:tabs>
        <w:jc w:val="both"/>
        <w:rPr>
          <w:rFonts w:ascii="Arial" w:hAnsi="Arial" w:cs="Arial"/>
          <w:sz w:val="22"/>
          <w:szCs w:val="22"/>
          <w:lang w:val="sr-Cyrl-RS"/>
        </w:rPr>
      </w:pPr>
    </w:p>
    <w:p w:rsidR="00D03646" w:rsidRPr="003E092F" w:rsidRDefault="00D03646" w:rsidP="003E092F">
      <w:pPr>
        <w:tabs>
          <w:tab w:val="left" w:pos="567"/>
        </w:tabs>
        <w:jc w:val="both"/>
        <w:rPr>
          <w:rFonts w:ascii="Arial" w:hAnsi="Arial" w:cs="Arial"/>
          <w:b/>
          <w:sz w:val="22"/>
          <w:szCs w:val="22"/>
          <w:lang w:val="sr-Cyrl-RS"/>
        </w:rPr>
      </w:pPr>
      <w:r w:rsidRPr="00806D32">
        <w:rPr>
          <w:rFonts w:ascii="Arial" w:hAnsi="Arial" w:cs="Arial"/>
          <w:sz w:val="22"/>
          <w:szCs w:val="22"/>
          <w:lang w:val="sr-Cyrl-RS"/>
        </w:rPr>
        <w:t>14. Овај Прилог о БЗР је сачињен у  6 (словима: шест) истоветних примерака од којих свака Страна задржава по 3 (словима: три) примерка</w:t>
      </w:r>
    </w:p>
    <w:p w:rsidR="00D03646" w:rsidRPr="003E092F" w:rsidRDefault="00D03646" w:rsidP="003E092F">
      <w:pPr>
        <w:rPr>
          <w:rFonts w:ascii="Arial" w:hAnsi="Arial" w:cs="Arial"/>
          <w:sz w:val="22"/>
          <w:szCs w:val="22"/>
          <w:lang w:val="sr-Cyrl-RS"/>
        </w:rPr>
      </w:pPr>
    </w:p>
    <w:p w:rsidR="00D03646" w:rsidRPr="003E092F" w:rsidRDefault="00D03646" w:rsidP="003E092F">
      <w:pPr>
        <w:rPr>
          <w:rFonts w:ascii="Arial" w:hAnsi="Arial" w:cs="Arial"/>
          <w:sz w:val="22"/>
          <w:szCs w:val="22"/>
          <w:lang w:val="sr-Cyrl-RS"/>
        </w:rPr>
      </w:pPr>
    </w:p>
    <w:p w:rsidR="00D03646" w:rsidRPr="003E092F" w:rsidRDefault="00D03646" w:rsidP="003E092F">
      <w:pPr>
        <w:rPr>
          <w:rFonts w:ascii="Arial" w:hAnsi="Arial" w:cs="Arial"/>
          <w:sz w:val="22"/>
          <w:szCs w:val="22"/>
          <w:lang w:val="sr-Cyrl-RS"/>
        </w:rPr>
      </w:pPr>
    </w:p>
    <w:p w:rsidR="00757B28" w:rsidRPr="003E092F" w:rsidRDefault="00757B28" w:rsidP="003E092F">
      <w:pPr>
        <w:rPr>
          <w:rFonts w:ascii="Arial" w:hAnsi="Arial" w:cs="Arial"/>
          <w:sz w:val="22"/>
          <w:szCs w:val="22"/>
        </w:rPr>
      </w:pPr>
    </w:p>
    <w:sectPr w:rsidR="00757B28" w:rsidRPr="003E092F" w:rsidSect="00294B54">
      <w:headerReference w:type="default" r:id="rId16"/>
      <w:footerReference w:type="default" r:id="rId17"/>
      <w:footnotePr>
        <w:pos w:val="beneathText"/>
      </w:footnotePr>
      <w:pgSz w:w="11905" w:h="16837" w:code="9"/>
      <w:pgMar w:top="129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33" w:rsidRDefault="007E4633" w:rsidP="00294B54">
      <w:r>
        <w:separator/>
      </w:r>
    </w:p>
  </w:endnote>
  <w:endnote w:type="continuationSeparator" w:id="0">
    <w:p w:rsidR="007E4633" w:rsidRDefault="007E4633" w:rsidP="0029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charset w:val="00"/>
    <w:family w:val="roman"/>
    <w:pitch w:val="variable"/>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6"/>
        <w:szCs w:val="16"/>
        <w:lang w:val="sr-Cyrl-RS"/>
      </w:rPr>
      <w:id w:val="-958326524"/>
      <w:docPartObj>
        <w:docPartGallery w:val="Page Numbers (Top of Page)"/>
        <w:docPartUnique/>
      </w:docPartObj>
    </w:sdtPr>
    <w:sdtContent>
      <w:p w:rsidR="00D878D7" w:rsidRPr="00675866" w:rsidRDefault="00D878D7" w:rsidP="00675866">
        <w:pPr>
          <w:pStyle w:val="Footer"/>
          <w:jc w:val="right"/>
          <w:rPr>
            <w:i/>
            <w:sz w:val="16"/>
            <w:szCs w:val="16"/>
            <w:lang w:val="sr-Cyrl-RS"/>
          </w:rPr>
        </w:pPr>
      </w:p>
      <w:p w:rsidR="00D878D7" w:rsidRPr="00675866" w:rsidRDefault="00D878D7" w:rsidP="00675866">
        <w:pPr>
          <w:pStyle w:val="Footer"/>
          <w:jc w:val="right"/>
          <w:rPr>
            <w:i/>
            <w:sz w:val="16"/>
            <w:szCs w:val="16"/>
            <w:lang w:val="sr-Cyrl-RS"/>
          </w:rPr>
        </w:pPr>
        <w:r w:rsidRPr="00675866">
          <w:rPr>
            <w:rFonts w:ascii="Arial" w:hAnsi="Arial" w:cs="Arial"/>
            <w:bCs/>
            <w:i/>
            <w:sz w:val="16"/>
            <w:szCs w:val="16"/>
            <w:lang w:val="sr-Cyrl-RS"/>
          </w:rPr>
          <w:t xml:space="preserve">Страна </w:t>
        </w:r>
        <w:r w:rsidRPr="00675866">
          <w:rPr>
            <w:rFonts w:ascii="Arial" w:hAnsi="Arial" w:cs="Arial"/>
            <w:bCs/>
            <w:i/>
            <w:sz w:val="16"/>
            <w:szCs w:val="16"/>
            <w:lang w:val="sr-Cyrl-RS"/>
          </w:rPr>
          <w:fldChar w:fldCharType="begin"/>
        </w:r>
        <w:r w:rsidRPr="00675866">
          <w:rPr>
            <w:rFonts w:ascii="Arial" w:hAnsi="Arial" w:cs="Arial"/>
            <w:bCs/>
            <w:i/>
            <w:sz w:val="16"/>
            <w:szCs w:val="16"/>
            <w:lang w:val="sr-Cyrl-RS"/>
          </w:rPr>
          <w:instrText xml:space="preserve"> PAGE </w:instrText>
        </w:r>
        <w:r w:rsidRPr="00675866">
          <w:rPr>
            <w:rFonts w:ascii="Arial" w:hAnsi="Arial" w:cs="Arial"/>
            <w:bCs/>
            <w:i/>
            <w:sz w:val="16"/>
            <w:szCs w:val="16"/>
            <w:lang w:val="sr-Cyrl-RS"/>
          </w:rPr>
          <w:fldChar w:fldCharType="separate"/>
        </w:r>
        <w:r w:rsidR="00C315B1">
          <w:rPr>
            <w:rFonts w:ascii="Arial" w:hAnsi="Arial" w:cs="Arial"/>
            <w:bCs/>
            <w:i/>
            <w:noProof/>
            <w:sz w:val="16"/>
            <w:szCs w:val="16"/>
            <w:lang w:val="sr-Cyrl-RS"/>
          </w:rPr>
          <w:t>2</w:t>
        </w:r>
        <w:r w:rsidRPr="00675866">
          <w:rPr>
            <w:rFonts w:ascii="Arial" w:hAnsi="Arial" w:cs="Arial"/>
            <w:bCs/>
            <w:i/>
            <w:sz w:val="16"/>
            <w:szCs w:val="16"/>
            <w:lang w:val="sr-Cyrl-RS"/>
          </w:rPr>
          <w:fldChar w:fldCharType="end"/>
        </w:r>
        <w:r w:rsidRPr="00675866">
          <w:rPr>
            <w:rFonts w:ascii="Arial" w:hAnsi="Arial" w:cs="Arial"/>
            <w:i/>
            <w:sz w:val="16"/>
            <w:szCs w:val="16"/>
            <w:lang w:val="sr-Cyrl-RS"/>
          </w:rPr>
          <w:t xml:space="preserve"> од </w:t>
        </w:r>
        <w:r w:rsidRPr="00675866">
          <w:rPr>
            <w:rFonts w:ascii="Arial" w:hAnsi="Arial" w:cs="Arial"/>
            <w:bCs/>
            <w:i/>
            <w:sz w:val="16"/>
            <w:szCs w:val="16"/>
            <w:lang w:val="sr-Cyrl-RS"/>
          </w:rPr>
          <w:fldChar w:fldCharType="begin"/>
        </w:r>
        <w:r w:rsidRPr="00675866">
          <w:rPr>
            <w:rFonts w:ascii="Arial" w:hAnsi="Arial" w:cs="Arial"/>
            <w:bCs/>
            <w:i/>
            <w:sz w:val="16"/>
            <w:szCs w:val="16"/>
            <w:lang w:val="sr-Cyrl-RS"/>
          </w:rPr>
          <w:instrText xml:space="preserve"> NUMPAGES  </w:instrText>
        </w:r>
        <w:r w:rsidRPr="00675866">
          <w:rPr>
            <w:rFonts w:ascii="Arial" w:hAnsi="Arial" w:cs="Arial"/>
            <w:bCs/>
            <w:i/>
            <w:sz w:val="16"/>
            <w:szCs w:val="16"/>
            <w:lang w:val="sr-Cyrl-RS"/>
          </w:rPr>
          <w:fldChar w:fldCharType="separate"/>
        </w:r>
        <w:r w:rsidR="00C315B1">
          <w:rPr>
            <w:rFonts w:ascii="Arial" w:hAnsi="Arial" w:cs="Arial"/>
            <w:bCs/>
            <w:i/>
            <w:noProof/>
            <w:sz w:val="16"/>
            <w:szCs w:val="16"/>
            <w:lang w:val="sr-Cyrl-RS"/>
          </w:rPr>
          <w:t>78</w:t>
        </w:r>
        <w:r w:rsidRPr="00675866">
          <w:rPr>
            <w:rFonts w:ascii="Arial" w:hAnsi="Arial" w:cs="Arial"/>
            <w:bCs/>
            <w:i/>
            <w:sz w:val="16"/>
            <w:szCs w:val="16"/>
            <w:lang w:val="sr-Cyrl-R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33" w:rsidRDefault="007E4633" w:rsidP="00294B54">
      <w:r>
        <w:separator/>
      </w:r>
    </w:p>
  </w:footnote>
  <w:footnote w:type="continuationSeparator" w:id="0">
    <w:p w:rsidR="007E4633" w:rsidRDefault="007E4633" w:rsidP="00294B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D7" w:rsidRPr="000C1D61" w:rsidRDefault="00D878D7" w:rsidP="000C1D61">
    <w:pPr>
      <w:pStyle w:val="Title"/>
      <w:rPr>
        <w:rFonts w:ascii="Arial" w:hAnsi="Arial" w:cs="Arial"/>
        <w:b w:val="0"/>
        <w:sz w:val="20"/>
        <w:lang w:val="sr-Cyrl-RS"/>
      </w:rPr>
    </w:pPr>
    <w:r w:rsidRPr="000C1D61">
      <w:rPr>
        <w:rFonts w:ascii="Arial" w:hAnsi="Arial" w:cs="Arial"/>
        <w:b w:val="0"/>
        <w:sz w:val="20"/>
        <w:lang w:val="sr-Cyrl-RS"/>
      </w:rPr>
      <w:t>Конкурсна документација – ЈН/1000/0582/2018 ЈАНА 1177/2018 - Пројекат имплементације решења за управљање и контролу приступа инфраструктури и налозима са посебним привилегијама</w:t>
    </w:r>
  </w:p>
  <w:p w:rsidR="00D878D7" w:rsidRPr="000C1D61" w:rsidRDefault="00D878D7">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41959D9"/>
    <w:multiLevelType w:val="hybridMultilevel"/>
    <w:tmpl w:val="D0921B9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0BC54522"/>
    <w:multiLevelType w:val="multilevel"/>
    <w:tmpl w:val="2A5679B4"/>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163A5FAE"/>
    <w:multiLevelType w:val="hybridMultilevel"/>
    <w:tmpl w:val="483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72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601F6"/>
    <w:multiLevelType w:val="hybridMultilevel"/>
    <w:tmpl w:val="C1F43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5C04DD"/>
    <w:multiLevelType w:val="hybridMultilevel"/>
    <w:tmpl w:val="79A0878A"/>
    <w:lvl w:ilvl="0" w:tplc="E7787030">
      <w:start w:val="1"/>
      <w:numFmt w:val="upper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E8B6D86"/>
    <w:multiLevelType w:val="multilevel"/>
    <w:tmpl w:val="B272637A"/>
    <w:lvl w:ilvl="0">
      <w:start w:val="6"/>
      <w:numFmt w:val="decimal"/>
      <w:lvlText w:val="%1"/>
      <w:lvlJc w:val="left"/>
      <w:pPr>
        <w:ind w:left="360" w:hanging="360"/>
      </w:pPr>
      <w:rPr>
        <w:rFonts w:hint="default"/>
      </w:rPr>
    </w:lvl>
    <w:lvl w:ilvl="1">
      <w:start w:val="18"/>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80A65"/>
    <w:multiLevelType w:val="hybridMultilevel"/>
    <w:tmpl w:val="3D82204E"/>
    <w:lvl w:ilvl="0" w:tplc="92D0AC70">
      <w:start w:val="1"/>
      <w:numFmt w:val="bullet"/>
      <w:lvlText w:val=""/>
      <w:lvlJc w:val="left"/>
      <w:pPr>
        <w:ind w:left="1440" w:hanging="360"/>
      </w:pPr>
      <w:rPr>
        <w:rFonts w:ascii="Symbol" w:hAnsi="Symbol" w:hint="default"/>
        <w:color w:val="auto"/>
        <w:w w:val="13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E0109B"/>
    <w:multiLevelType w:val="hybridMultilevel"/>
    <w:tmpl w:val="4DF41D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503FE"/>
    <w:multiLevelType w:val="hybridMultilevel"/>
    <w:tmpl w:val="E55C92C2"/>
    <w:lvl w:ilvl="0" w:tplc="F3269F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369352C0"/>
    <w:multiLevelType w:val="hybridMultilevel"/>
    <w:tmpl w:val="E55C92C2"/>
    <w:lvl w:ilvl="0" w:tplc="F3269F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37AB6B3B"/>
    <w:multiLevelType w:val="hybridMultilevel"/>
    <w:tmpl w:val="ECE6EF66"/>
    <w:lvl w:ilvl="0" w:tplc="081A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2"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428764C1"/>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9F3A19"/>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894249"/>
    <w:multiLevelType w:val="hybridMultilevel"/>
    <w:tmpl w:val="600C48D6"/>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27" w15:restartNumberingAfterBreak="0">
    <w:nsid w:val="53B348D1"/>
    <w:multiLevelType w:val="hybridMultilevel"/>
    <w:tmpl w:val="7944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29"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5A343753"/>
    <w:multiLevelType w:val="multilevel"/>
    <w:tmpl w:val="935C94B0"/>
    <w:lvl w:ilvl="0">
      <w:start w:val="1"/>
      <w:numFmt w:val="decimal"/>
      <w:pStyle w:val="Heading1"/>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1440"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5EAF189E"/>
    <w:multiLevelType w:val="hybridMultilevel"/>
    <w:tmpl w:val="2B34F3EC"/>
    <w:lvl w:ilvl="0" w:tplc="CF687374">
      <w:start w:val="2"/>
      <w:numFmt w:val="bullet"/>
      <w:lvlText w:val="-"/>
      <w:lvlJc w:val="left"/>
      <w:pPr>
        <w:ind w:left="36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C793B"/>
    <w:multiLevelType w:val="hybridMultilevel"/>
    <w:tmpl w:val="8F0A01DE"/>
    <w:lvl w:ilvl="0" w:tplc="EC9CB3A8">
      <w:start w:val="1"/>
      <w:numFmt w:val="bullet"/>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4" w15:restartNumberingAfterBreak="0">
    <w:nsid w:val="60473BD7"/>
    <w:multiLevelType w:val="hybridMultilevel"/>
    <w:tmpl w:val="F1002B04"/>
    <w:lvl w:ilvl="0" w:tplc="EC9CB3A8">
      <w:start w:val="1"/>
      <w:numFmt w:val="bullet"/>
      <w:lvlText w:val=""/>
      <w:lvlJc w:val="left"/>
      <w:pPr>
        <w:tabs>
          <w:tab w:val="num" w:pos="630"/>
        </w:tabs>
        <w:ind w:left="630" w:hanging="360"/>
      </w:pPr>
      <w:rPr>
        <w:rFonts w:ascii="Symbol" w:hAnsi="Symbol" w:hint="default"/>
        <w:color w:val="auto"/>
      </w:rPr>
    </w:lvl>
    <w:lvl w:ilvl="1" w:tplc="08090003">
      <w:start w:val="1"/>
      <w:numFmt w:val="bullet"/>
      <w:lvlText w:val="o"/>
      <w:lvlJc w:val="left"/>
      <w:pPr>
        <w:tabs>
          <w:tab w:val="num" w:pos="1518"/>
        </w:tabs>
        <w:ind w:left="1518"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15:restartNumberingAfterBreak="0">
    <w:nsid w:val="6D3B3F06"/>
    <w:multiLevelType w:val="hybridMultilevel"/>
    <w:tmpl w:val="1090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2" w15:restartNumberingAfterBreak="0">
    <w:nsid w:val="7BC219A6"/>
    <w:multiLevelType w:val="hybridMultilevel"/>
    <w:tmpl w:val="74B2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13"/>
  </w:num>
  <w:num w:numId="3">
    <w:abstractNumId w:val="31"/>
  </w:num>
  <w:num w:numId="4">
    <w:abstractNumId w:val="10"/>
  </w:num>
  <w:num w:numId="5">
    <w:abstractNumId w:val="21"/>
  </w:num>
  <w:num w:numId="6">
    <w:abstractNumId w:val="35"/>
  </w:num>
  <w:num w:numId="7">
    <w:abstractNumId w:val="17"/>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4"/>
  </w:num>
  <w:num w:numId="11">
    <w:abstractNumId w:val="37"/>
  </w:num>
  <w:num w:numId="12">
    <w:abstractNumId w:val="40"/>
  </w:num>
  <w:num w:numId="13">
    <w:abstractNumId w:val="4"/>
  </w:num>
  <w:num w:numId="14">
    <w:abstractNumId w:val="1"/>
  </w:num>
  <w:num w:numId="15">
    <w:abstractNumId w:val="30"/>
  </w:num>
  <w:num w:numId="16">
    <w:abstractNumId w:val="18"/>
  </w:num>
  <w:num w:numId="17">
    <w:abstractNumId w:val="6"/>
  </w:num>
  <w:num w:numId="18">
    <w:abstractNumId w:val="8"/>
  </w:num>
  <w:num w:numId="19">
    <w:abstractNumId w:val="9"/>
  </w:num>
  <w:num w:numId="20">
    <w:abstractNumId w:val="32"/>
  </w:num>
  <w:num w:numId="21">
    <w:abstractNumId w:val="44"/>
  </w:num>
  <w:num w:numId="22">
    <w:abstractNumId w:val="28"/>
  </w:num>
  <w:num w:numId="23">
    <w:abstractNumId w:val="23"/>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9"/>
  </w:num>
  <w:num w:numId="27">
    <w:abstractNumId w:val="11"/>
  </w:num>
  <w:num w:numId="28">
    <w:abstractNumId w:val="36"/>
  </w:num>
  <w:num w:numId="29">
    <w:abstractNumId w:val="33"/>
  </w:num>
  <w:num w:numId="30">
    <w:abstractNumId w:val="25"/>
  </w:num>
  <w:num w:numId="31">
    <w:abstractNumId w:val="3"/>
  </w:num>
  <w:num w:numId="32">
    <w:abstractNumId w:val="29"/>
  </w:num>
  <w:num w:numId="33">
    <w:abstractNumId w:val="0"/>
  </w:num>
  <w:num w:numId="34">
    <w:abstractNumId w:val="2"/>
  </w:num>
  <w:num w:numId="35">
    <w:abstractNumId w:val="20"/>
  </w:num>
  <w:num w:numId="36">
    <w:abstractNumId w:val="16"/>
  </w:num>
  <w:num w:numId="37">
    <w:abstractNumId w:val="34"/>
  </w:num>
  <w:num w:numId="38">
    <w:abstractNumId w:val="22"/>
  </w:num>
  <w:num w:numId="39">
    <w:abstractNumId w:val="19"/>
  </w:num>
  <w:num w:numId="40">
    <w:abstractNumId w:val="12"/>
  </w:num>
  <w:num w:numId="41">
    <w:abstractNumId w:val="38"/>
  </w:num>
  <w:num w:numId="42">
    <w:abstractNumId w:val="27"/>
  </w:num>
  <w:num w:numId="43">
    <w:abstractNumId w:val="26"/>
  </w:num>
  <w:num w:numId="44">
    <w:abstractNumId w:val="31"/>
  </w:num>
  <w:num w:numId="45">
    <w:abstractNumId w:val="42"/>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1"/>
  </w:num>
  <w:num w:numId="49">
    <w:abstractNumId w:val="14"/>
  </w:num>
  <w:num w:numId="50">
    <w:abstractNumId w:val="31"/>
    <w:lvlOverride w:ilvl="0">
      <w:startOverride w:val="6"/>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46"/>
    <w:rsid w:val="00001489"/>
    <w:rsid w:val="00003B84"/>
    <w:rsid w:val="00004B95"/>
    <w:rsid w:val="000050A0"/>
    <w:rsid w:val="00007324"/>
    <w:rsid w:val="000079FE"/>
    <w:rsid w:val="00012E35"/>
    <w:rsid w:val="00013F38"/>
    <w:rsid w:val="000152F7"/>
    <w:rsid w:val="00017615"/>
    <w:rsid w:val="00017629"/>
    <w:rsid w:val="00022F02"/>
    <w:rsid w:val="00031273"/>
    <w:rsid w:val="0003205D"/>
    <w:rsid w:val="00036141"/>
    <w:rsid w:val="00037F6A"/>
    <w:rsid w:val="00041ED3"/>
    <w:rsid w:val="0004205B"/>
    <w:rsid w:val="00044135"/>
    <w:rsid w:val="00044588"/>
    <w:rsid w:val="00045414"/>
    <w:rsid w:val="000561C6"/>
    <w:rsid w:val="00057CD6"/>
    <w:rsid w:val="0006200D"/>
    <w:rsid w:val="00065F8C"/>
    <w:rsid w:val="00067AF7"/>
    <w:rsid w:val="00071256"/>
    <w:rsid w:val="0007189B"/>
    <w:rsid w:val="000731AC"/>
    <w:rsid w:val="000731FC"/>
    <w:rsid w:val="0007445E"/>
    <w:rsid w:val="00074D4E"/>
    <w:rsid w:val="000753A1"/>
    <w:rsid w:val="000768F1"/>
    <w:rsid w:val="0008431F"/>
    <w:rsid w:val="00084A35"/>
    <w:rsid w:val="00084AFE"/>
    <w:rsid w:val="00085195"/>
    <w:rsid w:val="000875CB"/>
    <w:rsid w:val="00094C87"/>
    <w:rsid w:val="00097AF8"/>
    <w:rsid w:val="000A0036"/>
    <w:rsid w:val="000A54A6"/>
    <w:rsid w:val="000B2854"/>
    <w:rsid w:val="000B29FF"/>
    <w:rsid w:val="000B2CEB"/>
    <w:rsid w:val="000C1D61"/>
    <w:rsid w:val="000C2DF5"/>
    <w:rsid w:val="000C5B86"/>
    <w:rsid w:val="000C614E"/>
    <w:rsid w:val="000C6565"/>
    <w:rsid w:val="000D1B02"/>
    <w:rsid w:val="000D22E0"/>
    <w:rsid w:val="000D305F"/>
    <w:rsid w:val="000D3343"/>
    <w:rsid w:val="000E2A05"/>
    <w:rsid w:val="000E4ADD"/>
    <w:rsid w:val="000E7121"/>
    <w:rsid w:val="000E72BE"/>
    <w:rsid w:val="000F2E0E"/>
    <w:rsid w:val="00102D80"/>
    <w:rsid w:val="001051A7"/>
    <w:rsid w:val="00105E7A"/>
    <w:rsid w:val="00110FF1"/>
    <w:rsid w:val="001121D7"/>
    <w:rsid w:val="00113113"/>
    <w:rsid w:val="00116EC9"/>
    <w:rsid w:val="001175C9"/>
    <w:rsid w:val="001303CB"/>
    <w:rsid w:val="00133CCF"/>
    <w:rsid w:val="001373A1"/>
    <w:rsid w:val="00142E2A"/>
    <w:rsid w:val="00145F17"/>
    <w:rsid w:val="00147A9D"/>
    <w:rsid w:val="00153FDC"/>
    <w:rsid w:val="00154870"/>
    <w:rsid w:val="00162F28"/>
    <w:rsid w:val="00162F76"/>
    <w:rsid w:val="00165A6D"/>
    <w:rsid w:val="0017107A"/>
    <w:rsid w:val="001765D0"/>
    <w:rsid w:val="00181353"/>
    <w:rsid w:val="0018166B"/>
    <w:rsid w:val="00187A7C"/>
    <w:rsid w:val="00190E83"/>
    <w:rsid w:val="001941EB"/>
    <w:rsid w:val="0019512E"/>
    <w:rsid w:val="00195C3A"/>
    <w:rsid w:val="001A0601"/>
    <w:rsid w:val="001A1A0C"/>
    <w:rsid w:val="001A1A37"/>
    <w:rsid w:val="001A3649"/>
    <w:rsid w:val="001A385E"/>
    <w:rsid w:val="001A579E"/>
    <w:rsid w:val="001A5F52"/>
    <w:rsid w:val="001A6082"/>
    <w:rsid w:val="001B4A07"/>
    <w:rsid w:val="001C17AE"/>
    <w:rsid w:val="001C2DD6"/>
    <w:rsid w:val="001C609E"/>
    <w:rsid w:val="001C64BB"/>
    <w:rsid w:val="001D37F9"/>
    <w:rsid w:val="001E2834"/>
    <w:rsid w:val="001E4F46"/>
    <w:rsid w:val="001E5AEF"/>
    <w:rsid w:val="001E74EF"/>
    <w:rsid w:val="001E7B56"/>
    <w:rsid w:val="001F7718"/>
    <w:rsid w:val="00206ACA"/>
    <w:rsid w:val="00207A34"/>
    <w:rsid w:val="002114E7"/>
    <w:rsid w:val="002135E2"/>
    <w:rsid w:val="002208A6"/>
    <w:rsid w:val="00223A60"/>
    <w:rsid w:val="00227465"/>
    <w:rsid w:val="00230634"/>
    <w:rsid w:val="00232CE0"/>
    <w:rsid w:val="002368F1"/>
    <w:rsid w:val="002410E2"/>
    <w:rsid w:val="00241BB9"/>
    <w:rsid w:val="002500BD"/>
    <w:rsid w:val="00256EBA"/>
    <w:rsid w:val="00257505"/>
    <w:rsid w:val="00261B0D"/>
    <w:rsid w:val="002660B9"/>
    <w:rsid w:val="00267F32"/>
    <w:rsid w:val="002702C8"/>
    <w:rsid w:val="00275A3B"/>
    <w:rsid w:val="00275DC8"/>
    <w:rsid w:val="00276805"/>
    <w:rsid w:val="002774F1"/>
    <w:rsid w:val="00282911"/>
    <w:rsid w:val="002829C5"/>
    <w:rsid w:val="00282B1A"/>
    <w:rsid w:val="0028787C"/>
    <w:rsid w:val="00291006"/>
    <w:rsid w:val="00294B54"/>
    <w:rsid w:val="002A1495"/>
    <w:rsid w:val="002A3B10"/>
    <w:rsid w:val="002B1AE3"/>
    <w:rsid w:val="002B468A"/>
    <w:rsid w:val="002B5027"/>
    <w:rsid w:val="002B5315"/>
    <w:rsid w:val="002B7B8E"/>
    <w:rsid w:val="002C4BFB"/>
    <w:rsid w:val="002C5E89"/>
    <w:rsid w:val="002C657C"/>
    <w:rsid w:val="002C66A8"/>
    <w:rsid w:val="002D18BA"/>
    <w:rsid w:val="002D2894"/>
    <w:rsid w:val="002D473C"/>
    <w:rsid w:val="002D7347"/>
    <w:rsid w:val="002E0BEF"/>
    <w:rsid w:val="002E0DE9"/>
    <w:rsid w:val="002F1E0E"/>
    <w:rsid w:val="002F2545"/>
    <w:rsid w:val="002F3CC4"/>
    <w:rsid w:val="002F7DBE"/>
    <w:rsid w:val="003008AF"/>
    <w:rsid w:val="003026E8"/>
    <w:rsid w:val="003030D1"/>
    <w:rsid w:val="00303D73"/>
    <w:rsid w:val="00313BED"/>
    <w:rsid w:val="00313E3A"/>
    <w:rsid w:val="00326277"/>
    <w:rsid w:val="00326F05"/>
    <w:rsid w:val="003272B1"/>
    <w:rsid w:val="00330B21"/>
    <w:rsid w:val="00334812"/>
    <w:rsid w:val="00335519"/>
    <w:rsid w:val="003363BC"/>
    <w:rsid w:val="003422F7"/>
    <w:rsid w:val="00344AA9"/>
    <w:rsid w:val="00344C74"/>
    <w:rsid w:val="00345034"/>
    <w:rsid w:val="00346231"/>
    <w:rsid w:val="0035064C"/>
    <w:rsid w:val="00356578"/>
    <w:rsid w:val="0035727B"/>
    <w:rsid w:val="00362CE6"/>
    <w:rsid w:val="00370E86"/>
    <w:rsid w:val="00373EE3"/>
    <w:rsid w:val="003746E7"/>
    <w:rsid w:val="00386777"/>
    <w:rsid w:val="00392CAA"/>
    <w:rsid w:val="003A0042"/>
    <w:rsid w:val="003A0B97"/>
    <w:rsid w:val="003A50C6"/>
    <w:rsid w:val="003B0D8B"/>
    <w:rsid w:val="003B217E"/>
    <w:rsid w:val="003B3DCC"/>
    <w:rsid w:val="003C03E9"/>
    <w:rsid w:val="003C1984"/>
    <w:rsid w:val="003C365D"/>
    <w:rsid w:val="003C798F"/>
    <w:rsid w:val="003D1BDA"/>
    <w:rsid w:val="003D2D5B"/>
    <w:rsid w:val="003D6E3F"/>
    <w:rsid w:val="003D76AD"/>
    <w:rsid w:val="003E092F"/>
    <w:rsid w:val="003E23B7"/>
    <w:rsid w:val="003E3DDD"/>
    <w:rsid w:val="003E43AF"/>
    <w:rsid w:val="003F4A0E"/>
    <w:rsid w:val="003F7D72"/>
    <w:rsid w:val="00401EE9"/>
    <w:rsid w:val="00406D07"/>
    <w:rsid w:val="004115EB"/>
    <w:rsid w:val="00412C7F"/>
    <w:rsid w:val="00413EBB"/>
    <w:rsid w:val="00414239"/>
    <w:rsid w:val="004173E5"/>
    <w:rsid w:val="004225BF"/>
    <w:rsid w:val="0042346E"/>
    <w:rsid w:val="00425C1C"/>
    <w:rsid w:val="00426498"/>
    <w:rsid w:val="00432E6D"/>
    <w:rsid w:val="00433C17"/>
    <w:rsid w:val="00443663"/>
    <w:rsid w:val="0044453D"/>
    <w:rsid w:val="004446E9"/>
    <w:rsid w:val="00444E07"/>
    <w:rsid w:val="0044610F"/>
    <w:rsid w:val="00446B4E"/>
    <w:rsid w:val="0044754A"/>
    <w:rsid w:val="00467625"/>
    <w:rsid w:val="00472523"/>
    <w:rsid w:val="00472D66"/>
    <w:rsid w:val="00474047"/>
    <w:rsid w:val="00474E82"/>
    <w:rsid w:val="00484C50"/>
    <w:rsid w:val="00485E2B"/>
    <w:rsid w:val="00497588"/>
    <w:rsid w:val="004A4C73"/>
    <w:rsid w:val="004A5BE4"/>
    <w:rsid w:val="004B07CA"/>
    <w:rsid w:val="004B1DF7"/>
    <w:rsid w:val="004C49F0"/>
    <w:rsid w:val="004C4D97"/>
    <w:rsid w:val="004C63FE"/>
    <w:rsid w:val="004C7DDD"/>
    <w:rsid w:val="004D1D96"/>
    <w:rsid w:val="004D65C8"/>
    <w:rsid w:val="004D6DD9"/>
    <w:rsid w:val="004E02CB"/>
    <w:rsid w:val="004F5226"/>
    <w:rsid w:val="004F53AB"/>
    <w:rsid w:val="004F59B7"/>
    <w:rsid w:val="004F5A10"/>
    <w:rsid w:val="004F60FA"/>
    <w:rsid w:val="00500354"/>
    <w:rsid w:val="0050086B"/>
    <w:rsid w:val="005053C6"/>
    <w:rsid w:val="00506039"/>
    <w:rsid w:val="005065B0"/>
    <w:rsid w:val="00506CEC"/>
    <w:rsid w:val="005143C4"/>
    <w:rsid w:val="005203CF"/>
    <w:rsid w:val="00520D17"/>
    <w:rsid w:val="00522ECA"/>
    <w:rsid w:val="005238A3"/>
    <w:rsid w:val="00526547"/>
    <w:rsid w:val="005302FA"/>
    <w:rsid w:val="00532BB0"/>
    <w:rsid w:val="0053326D"/>
    <w:rsid w:val="00534415"/>
    <w:rsid w:val="00535B11"/>
    <w:rsid w:val="00536D10"/>
    <w:rsid w:val="005412D7"/>
    <w:rsid w:val="00542649"/>
    <w:rsid w:val="00542FFE"/>
    <w:rsid w:val="00543383"/>
    <w:rsid w:val="005436A1"/>
    <w:rsid w:val="0054394B"/>
    <w:rsid w:val="00551D6C"/>
    <w:rsid w:val="00553403"/>
    <w:rsid w:val="00553699"/>
    <w:rsid w:val="00564DA8"/>
    <w:rsid w:val="005717D1"/>
    <w:rsid w:val="00571ADB"/>
    <w:rsid w:val="00574B58"/>
    <w:rsid w:val="00575D34"/>
    <w:rsid w:val="0058143D"/>
    <w:rsid w:val="00583321"/>
    <w:rsid w:val="00583F71"/>
    <w:rsid w:val="00590B54"/>
    <w:rsid w:val="005921B2"/>
    <w:rsid w:val="00593D9F"/>
    <w:rsid w:val="005976C5"/>
    <w:rsid w:val="005A0507"/>
    <w:rsid w:val="005A2339"/>
    <w:rsid w:val="005B5256"/>
    <w:rsid w:val="005B6E9A"/>
    <w:rsid w:val="005C6FAF"/>
    <w:rsid w:val="005D2C84"/>
    <w:rsid w:val="005D32A2"/>
    <w:rsid w:val="005D3CDF"/>
    <w:rsid w:val="005D5AC9"/>
    <w:rsid w:val="005D75DD"/>
    <w:rsid w:val="005E0617"/>
    <w:rsid w:val="005E1B5C"/>
    <w:rsid w:val="005E38AA"/>
    <w:rsid w:val="005E7D11"/>
    <w:rsid w:val="005F7449"/>
    <w:rsid w:val="0060061F"/>
    <w:rsid w:val="00622996"/>
    <w:rsid w:val="00623408"/>
    <w:rsid w:val="00630941"/>
    <w:rsid w:val="00630D5B"/>
    <w:rsid w:val="00631317"/>
    <w:rsid w:val="00631B24"/>
    <w:rsid w:val="00634038"/>
    <w:rsid w:val="00635D10"/>
    <w:rsid w:val="00635F95"/>
    <w:rsid w:val="006360F8"/>
    <w:rsid w:val="006409E7"/>
    <w:rsid w:val="00645730"/>
    <w:rsid w:val="00646B9C"/>
    <w:rsid w:val="00666279"/>
    <w:rsid w:val="00667B0B"/>
    <w:rsid w:val="006713B3"/>
    <w:rsid w:val="006721C3"/>
    <w:rsid w:val="00675866"/>
    <w:rsid w:val="00675A53"/>
    <w:rsid w:val="00681702"/>
    <w:rsid w:val="00690956"/>
    <w:rsid w:val="00696819"/>
    <w:rsid w:val="006A01C6"/>
    <w:rsid w:val="006A0596"/>
    <w:rsid w:val="006A2AEB"/>
    <w:rsid w:val="006A3216"/>
    <w:rsid w:val="006A6602"/>
    <w:rsid w:val="006C24C1"/>
    <w:rsid w:val="006C3C8A"/>
    <w:rsid w:val="006C4206"/>
    <w:rsid w:val="006D0DCB"/>
    <w:rsid w:val="006D16D9"/>
    <w:rsid w:val="006D39AF"/>
    <w:rsid w:val="006D782F"/>
    <w:rsid w:val="006D7BF8"/>
    <w:rsid w:val="006E15FB"/>
    <w:rsid w:val="006E7F06"/>
    <w:rsid w:val="006F0F0A"/>
    <w:rsid w:val="006F1304"/>
    <w:rsid w:val="00702B6E"/>
    <w:rsid w:val="00704FA0"/>
    <w:rsid w:val="0071046B"/>
    <w:rsid w:val="0071711C"/>
    <w:rsid w:val="00725801"/>
    <w:rsid w:val="007259E2"/>
    <w:rsid w:val="00732582"/>
    <w:rsid w:val="00742613"/>
    <w:rsid w:val="0074683F"/>
    <w:rsid w:val="00747F0A"/>
    <w:rsid w:val="007515A1"/>
    <w:rsid w:val="00752FDC"/>
    <w:rsid w:val="00757B28"/>
    <w:rsid w:val="00761131"/>
    <w:rsid w:val="007620AC"/>
    <w:rsid w:val="007708A2"/>
    <w:rsid w:val="0077533B"/>
    <w:rsid w:val="00781120"/>
    <w:rsid w:val="0078321D"/>
    <w:rsid w:val="00785F58"/>
    <w:rsid w:val="00793CE5"/>
    <w:rsid w:val="00794D8A"/>
    <w:rsid w:val="007A05B6"/>
    <w:rsid w:val="007A41A5"/>
    <w:rsid w:val="007A65DF"/>
    <w:rsid w:val="007B3AB9"/>
    <w:rsid w:val="007B3B57"/>
    <w:rsid w:val="007B61C3"/>
    <w:rsid w:val="007C1CB7"/>
    <w:rsid w:val="007C3648"/>
    <w:rsid w:val="007C47B6"/>
    <w:rsid w:val="007C674E"/>
    <w:rsid w:val="007C7C37"/>
    <w:rsid w:val="007D1EAF"/>
    <w:rsid w:val="007D70BA"/>
    <w:rsid w:val="007E404D"/>
    <w:rsid w:val="007E4633"/>
    <w:rsid w:val="007E4EDC"/>
    <w:rsid w:val="007E66F2"/>
    <w:rsid w:val="007F097E"/>
    <w:rsid w:val="007F2BFC"/>
    <w:rsid w:val="007F3CF9"/>
    <w:rsid w:val="007F489A"/>
    <w:rsid w:val="007F5EFA"/>
    <w:rsid w:val="0080027B"/>
    <w:rsid w:val="008015CF"/>
    <w:rsid w:val="0080457F"/>
    <w:rsid w:val="00806C6B"/>
    <w:rsid w:val="00806D32"/>
    <w:rsid w:val="00811AA7"/>
    <w:rsid w:val="00816729"/>
    <w:rsid w:val="008171CC"/>
    <w:rsid w:val="0082168A"/>
    <w:rsid w:val="00822F14"/>
    <w:rsid w:val="00824802"/>
    <w:rsid w:val="00825EE1"/>
    <w:rsid w:val="0082610B"/>
    <w:rsid w:val="00831414"/>
    <w:rsid w:val="00832189"/>
    <w:rsid w:val="00834B7D"/>
    <w:rsid w:val="00837591"/>
    <w:rsid w:val="00837B41"/>
    <w:rsid w:val="00837D98"/>
    <w:rsid w:val="00840F8C"/>
    <w:rsid w:val="00851094"/>
    <w:rsid w:val="00852748"/>
    <w:rsid w:val="00853019"/>
    <w:rsid w:val="0086207B"/>
    <w:rsid w:val="00866ECB"/>
    <w:rsid w:val="008711FE"/>
    <w:rsid w:val="0088377D"/>
    <w:rsid w:val="0088488C"/>
    <w:rsid w:val="00885ADB"/>
    <w:rsid w:val="00892059"/>
    <w:rsid w:val="0089767D"/>
    <w:rsid w:val="008A0FC4"/>
    <w:rsid w:val="008A14E5"/>
    <w:rsid w:val="008A4D15"/>
    <w:rsid w:val="008A60D1"/>
    <w:rsid w:val="008A7E5E"/>
    <w:rsid w:val="008C116C"/>
    <w:rsid w:val="008C35BC"/>
    <w:rsid w:val="008C7A24"/>
    <w:rsid w:val="008D3DFB"/>
    <w:rsid w:val="008D4DF5"/>
    <w:rsid w:val="008D665C"/>
    <w:rsid w:val="008D6686"/>
    <w:rsid w:val="008E1798"/>
    <w:rsid w:val="008E59EC"/>
    <w:rsid w:val="008F31C4"/>
    <w:rsid w:val="00902F97"/>
    <w:rsid w:val="00903BAD"/>
    <w:rsid w:val="00904BA0"/>
    <w:rsid w:val="009069CD"/>
    <w:rsid w:val="009125B3"/>
    <w:rsid w:val="00913200"/>
    <w:rsid w:val="00914452"/>
    <w:rsid w:val="00917D88"/>
    <w:rsid w:val="00926177"/>
    <w:rsid w:val="0092675C"/>
    <w:rsid w:val="0093054E"/>
    <w:rsid w:val="009307A3"/>
    <w:rsid w:val="00934C96"/>
    <w:rsid w:val="00934F4C"/>
    <w:rsid w:val="00941B07"/>
    <w:rsid w:val="00957068"/>
    <w:rsid w:val="009618AD"/>
    <w:rsid w:val="009638AE"/>
    <w:rsid w:val="00964B2A"/>
    <w:rsid w:val="0096685D"/>
    <w:rsid w:val="00970BA8"/>
    <w:rsid w:val="00971B61"/>
    <w:rsid w:val="009846F5"/>
    <w:rsid w:val="009863B6"/>
    <w:rsid w:val="00986A99"/>
    <w:rsid w:val="00990293"/>
    <w:rsid w:val="009A350D"/>
    <w:rsid w:val="009A4384"/>
    <w:rsid w:val="009A4B83"/>
    <w:rsid w:val="009A6F46"/>
    <w:rsid w:val="009B12E3"/>
    <w:rsid w:val="009C0CFA"/>
    <w:rsid w:val="009C3C9A"/>
    <w:rsid w:val="009C73B1"/>
    <w:rsid w:val="009D1584"/>
    <w:rsid w:val="009D7991"/>
    <w:rsid w:val="009E205E"/>
    <w:rsid w:val="009E2569"/>
    <w:rsid w:val="009E6298"/>
    <w:rsid w:val="009E6F35"/>
    <w:rsid w:val="009E758C"/>
    <w:rsid w:val="009F33C3"/>
    <w:rsid w:val="009F3563"/>
    <w:rsid w:val="009F67F9"/>
    <w:rsid w:val="009F7319"/>
    <w:rsid w:val="00A01E52"/>
    <w:rsid w:val="00A03922"/>
    <w:rsid w:val="00A1197B"/>
    <w:rsid w:val="00A1486A"/>
    <w:rsid w:val="00A25CD7"/>
    <w:rsid w:val="00A26BCE"/>
    <w:rsid w:val="00A31044"/>
    <w:rsid w:val="00A3217C"/>
    <w:rsid w:val="00A32230"/>
    <w:rsid w:val="00A34058"/>
    <w:rsid w:val="00A35F56"/>
    <w:rsid w:val="00A47C65"/>
    <w:rsid w:val="00A47F19"/>
    <w:rsid w:val="00A51F8F"/>
    <w:rsid w:val="00A52764"/>
    <w:rsid w:val="00A53403"/>
    <w:rsid w:val="00A634A2"/>
    <w:rsid w:val="00A67CD2"/>
    <w:rsid w:val="00A702F5"/>
    <w:rsid w:val="00A72F86"/>
    <w:rsid w:val="00A81200"/>
    <w:rsid w:val="00A81996"/>
    <w:rsid w:val="00A8265D"/>
    <w:rsid w:val="00A82C1E"/>
    <w:rsid w:val="00A84F65"/>
    <w:rsid w:val="00AB225A"/>
    <w:rsid w:val="00AB2265"/>
    <w:rsid w:val="00AB3E7E"/>
    <w:rsid w:val="00AB58D0"/>
    <w:rsid w:val="00AB684B"/>
    <w:rsid w:val="00AC11B7"/>
    <w:rsid w:val="00AC14FE"/>
    <w:rsid w:val="00AC2D84"/>
    <w:rsid w:val="00AC4116"/>
    <w:rsid w:val="00AC55F2"/>
    <w:rsid w:val="00AD1B8D"/>
    <w:rsid w:val="00AD3A6E"/>
    <w:rsid w:val="00AD6422"/>
    <w:rsid w:val="00AD6DA3"/>
    <w:rsid w:val="00AD6FF1"/>
    <w:rsid w:val="00AE080B"/>
    <w:rsid w:val="00AE0BD2"/>
    <w:rsid w:val="00AE1B9E"/>
    <w:rsid w:val="00AE1ED3"/>
    <w:rsid w:val="00AE2A99"/>
    <w:rsid w:val="00AE38B8"/>
    <w:rsid w:val="00AE6EB0"/>
    <w:rsid w:val="00AF6972"/>
    <w:rsid w:val="00B03203"/>
    <w:rsid w:val="00B16E66"/>
    <w:rsid w:val="00B20ADD"/>
    <w:rsid w:val="00B25921"/>
    <w:rsid w:val="00B25D0A"/>
    <w:rsid w:val="00B262CE"/>
    <w:rsid w:val="00B31A25"/>
    <w:rsid w:val="00B3318F"/>
    <w:rsid w:val="00B347C2"/>
    <w:rsid w:val="00B4168C"/>
    <w:rsid w:val="00B425E2"/>
    <w:rsid w:val="00B42B9A"/>
    <w:rsid w:val="00B4387B"/>
    <w:rsid w:val="00B476EB"/>
    <w:rsid w:val="00B552A6"/>
    <w:rsid w:val="00B559A4"/>
    <w:rsid w:val="00B67569"/>
    <w:rsid w:val="00B677BD"/>
    <w:rsid w:val="00B75CD6"/>
    <w:rsid w:val="00B80A0C"/>
    <w:rsid w:val="00B825C9"/>
    <w:rsid w:val="00B96650"/>
    <w:rsid w:val="00BA09B2"/>
    <w:rsid w:val="00BA4997"/>
    <w:rsid w:val="00BB2890"/>
    <w:rsid w:val="00BB5C8A"/>
    <w:rsid w:val="00BB760E"/>
    <w:rsid w:val="00BC4ED1"/>
    <w:rsid w:val="00BC792C"/>
    <w:rsid w:val="00BD02A0"/>
    <w:rsid w:val="00BD1C3B"/>
    <w:rsid w:val="00BD26AA"/>
    <w:rsid w:val="00BE574E"/>
    <w:rsid w:val="00BF2E65"/>
    <w:rsid w:val="00C00230"/>
    <w:rsid w:val="00C01B9E"/>
    <w:rsid w:val="00C04163"/>
    <w:rsid w:val="00C052C2"/>
    <w:rsid w:val="00C1262B"/>
    <w:rsid w:val="00C15ECA"/>
    <w:rsid w:val="00C3005D"/>
    <w:rsid w:val="00C315B1"/>
    <w:rsid w:val="00C33252"/>
    <w:rsid w:val="00C33566"/>
    <w:rsid w:val="00C360CC"/>
    <w:rsid w:val="00C36598"/>
    <w:rsid w:val="00C4154F"/>
    <w:rsid w:val="00C43B2D"/>
    <w:rsid w:val="00C44A05"/>
    <w:rsid w:val="00C535F5"/>
    <w:rsid w:val="00C548E5"/>
    <w:rsid w:val="00C555A5"/>
    <w:rsid w:val="00C62D0C"/>
    <w:rsid w:val="00C71C92"/>
    <w:rsid w:val="00C726C5"/>
    <w:rsid w:val="00C73516"/>
    <w:rsid w:val="00C73540"/>
    <w:rsid w:val="00C73EDD"/>
    <w:rsid w:val="00C81231"/>
    <w:rsid w:val="00C824E4"/>
    <w:rsid w:val="00C86F36"/>
    <w:rsid w:val="00C87A75"/>
    <w:rsid w:val="00C9082E"/>
    <w:rsid w:val="00C9241D"/>
    <w:rsid w:val="00C97126"/>
    <w:rsid w:val="00C97160"/>
    <w:rsid w:val="00CA11D2"/>
    <w:rsid w:val="00CA3129"/>
    <w:rsid w:val="00CA4224"/>
    <w:rsid w:val="00CB052B"/>
    <w:rsid w:val="00CB0D35"/>
    <w:rsid w:val="00CB18FD"/>
    <w:rsid w:val="00CB27D8"/>
    <w:rsid w:val="00CC73F7"/>
    <w:rsid w:val="00CC75A7"/>
    <w:rsid w:val="00CD090B"/>
    <w:rsid w:val="00CD0D47"/>
    <w:rsid w:val="00CE2F1D"/>
    <w:rsid w:val="00CE34D1"/>
    <w:rsid w:val="00CE6E09"/>
    <w:rsid w:val="00CF1C34"/>
    <w:rsid w:val="00CF52CB"/>
    <w:rsid w:val="00D03646"/>
    <w:rsid w:val="00D04118"/>
    <w:rsid w:val="00D04C2C"/>
    <w:rsid w:val="00D077EC"/>
    <w:rsid w:val="00D0799C"/>
    <w:rsid w:val="00D11C02"/>
    <w:rsid w:val="00D12A0E"/>
    <w:rsid w:val="00D14D79"/>
    <w:rsid w:val="00D210A2"/>
    <w:rsid w:val="00D22EF9"/>
    <w:rsid w:val="00D34752"/>
    <w:rsid w:val="00D36D84"/>
    <w:rsid w:val="00D51B54"/>
    <w:rsid w:val="00D55111"/>
    <w:rsid w:val="00D557A7"/>
    <w:rsid w:val="00D632A5"/>
    <w:rsid w:val="00D66AE2"/>
    <w:rsid w:val="00D66B71"/>
    <w:rsid w:val="00D71AD4"/>
    <w:rsid w:val="00D7424B"/>
    <w:rsid w:val="00D76686"/>
    <w:rsid w:val="00D80CA3"/>
    <w:rsid w:val="00D80E40"/>
    <w:rsid w:val="00D81C28"/>
    <w:rsid w:val="00D8624C"/>
    <w:rsid w:val="00D878D7"/>
    <w:rsid w:val="00D91E70"/>
    <w:rsid w:val="00D9793F"/>
    <w:rsid w:val="00DA017F"/>
    <w:rsid w:val="00DA39A8"/>
    <w:rsid w:val="00DA5BBD"/>
    <w:rsid w:val="00DA7424"/>
    <w:rsid w:val="00DB2BDA"/>
    <w:rsid w:val="00DB47FF"/>
    <w:rsid w:val="00DC0357"/>
    <w:rsid w:val="00DC0D17"/>
    <w:rsid w:val="00DC4B50"/>
    <w:rsid w:val="00DD00EA"/>
    <w:rsid w:val="00DD32C9"/>
    <w:rsid w:val="00DD59BD"/>
    <w:rsid w:val="00DD63AB"/>
    <w:rsid w:val="00DD6701"/>
    <w:rsid w:val="00DE0F72"/>
    <w:rsid w:val="00DE1779"/>
    <w:rsid w:val="00DF0C00"/>
    <w:rsid w:val="00DF766A"/>
    <w:rsid w:val="00E06B0E"/>
    <w:rsid w:val="00E07DE0"/>
    <w:rsid w:val="00E15DA1"/>
    <w:rsid w:val="00E15F25"/>
    <w:rsid w:val="00E214FA"/>
    <w:rsid w:val="00E23EEA"/>
    <w:rsid w:val="00E27231"/>
    <w:rsid w:val="00E31F1A"/>
    <w:rsid w:val="00E347FA"/>
    <w:rsid w:val="00E3725F"/>
    <w:rsid w:val="00E4571A"/>
    <w:rsid w:val="00E45EE0"/>
    <w:rsid w:val="00E50A1F"/>
    <w:rsid w:val="00E55DCB"/>
    <w:rsid w:val="00E575D7"/>
    <w:rsid w:val="00E62E12"/>
    <w:rsid w:val="00E63627"/>
    <w:rsid w:val="00E6625A"/>
    <w:rsid w:val="00E66AEF"/>
    <w:rsid w:val="00E70790"/>
    <w:rsid w:val="00E7124C"/>
    <w:rsid w:val="00E71A4F"/>
    <w:rsid w:val="00E729E2"/>
    <w:rsid w:val="00E75926"/>
    <w:rsid w:val="00E77D64"/>
    <w:rsid w:val="00E812BA"/>
    <w:rsid w:val="00E82AEB"/>
    <w:rsid w:val="00E86FC1"/>
    <w:rsid w:val="00EA1B14"/>
    <w:rsid w:val="00EA5B8A"/>
    <w:rsid w:val="00EB000D"/>
    <w:rsid w:val="00EB35D0"/>
    <w:rsid w:val="00EC7C41"/>
    <w:rsid w:val="00ED150F"/>
    <w:rsid w:val="00EE04B4"/>
    <w:rsid w:val="00EE2D34"/>
    <w:rsid w:val="00EE605B"/>
    <w:rsid w:val="00EE7AC5"/>
    <w:rsid w:val="00EF19D3"/>
    <w:rsid w:val="00EF2587"/>
    <w:rsid w:val="00EF57E4"/>
    <w:rsid w:val="00EF7902"/>
    <w:rsid w:val="00F00816"/>
    <w:rsid w:val="00F0586C"/>
    <w:rsid w:val="00F062B9"/>
    <w:rsid w:val="00F161CE"/>
    <w:rsid w:val="00F23599"/>
    <w:rsid w:val="00F24686"/>
    <w:rsid w:val="00F33A63"/>
    <w:rsid w:val="00F42274"/>
    <w:rsid w:val="00F42EFC"/>
    <w:rsid w:val="00F503CD"/>
    <w:rsid w:val="00F50AF5"/>
    <w:rsid w:val="00F60B11"/>
    <w:rsid w:val="00F66B2E"/>
    <w:rsid w:val="00F70C87"/>
    <w:rsid w:val="00F744CA"/>
    <w:rsid w:val="00F74956"/>
    <w:rsid w:val="00F75E69"/>
    <w:rsid w:val="00F76D12"/>
    <w:rsid w:val="00F82D09"/>
    <w:rsid w:val="00F879B2"/>
    <w:rsid w:val="00F92DF8"/>
    <w:rsid w:val="00FA41E3"/>
    <w:rsid w:val="00FC1469"/>
    <w:rsid w:val="00FC35ED"/>
    <w:rsid w:val="00FC6361"/>
    <w:rsid w:val="00FD0D85"/>
    <w:rsid w:val="00FD6676"/>
    <w:rsid w:val="00FD7C8F"/>
    <w:rsid w:val="00FE3B98"/>
    <w:rsid w:val="00FE5CE7"/>
    <w:rsid w:val="00FF13A7"/>
    <w:rsid w:val="00FF1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D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7F9"/>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uiPriority w:val="99"/>
    <w:qFormat/>
    <w:rsid w:val="00A01E52"/>
    <w:pPr>
      <w:numPr>
        <w:numId w:val="3"/>
      </w:numPr>
      <w:suppressAutoHyphens w:val="0"/>
      <w:spacing w:before="120"/>
      <w:outlineLvl w:val="0"/>
    </w:pPr>
    <w:rPr>
      <w:rFonts w:ascii="Arial" w:hAnsi="Arial" w:cs="Arial"/>
      <w:b/>
      <w:sz w:val="22"/>
      <w:szCs w:val="22"/>
      <w:lang w:val="sr-Cyrl-RS"/>
    </w:rPr>
  </w:style>
  <w:style w:type="paragraph" w:styleId="Heading2">
    <w:name w:val="heading 2"/>
    <w:basedOn w:val="Heading1"/>
    <w:next w:val="Normal"/>
    <w:link w:val="Heading2Char"/>
    <w:uiPriority w:val="9"/>
    <w:qFormat/>
    <w:rsid w:val="00A01E52"/>
    <w:pPr>
      <w:numPr>
        <w:ilvl w:val="1"/>
      </w:numPr>
      <w:spacing w:after="240"/>
      <w:outlineLvl w:val="1"/>
    </w:pPr>
  </w:style>
  <w:style w:type="paragraph" w:styleId="Heading3">
    <w:name w:val="heading 3"/>
    <w:basedOn w:val="Heading2"/>
    <w:next w:val="Normal"/>
    <w:link w:val="Heading3Char"/>
    <w:uiPriority w:val="9"/>
    <w:qFormat/>
    <w:rsid w:val="00D03646"/>
    <w:pPr>
      <w:numPr>
        <w:ilvl w:val="2"/>
      </w:numPr>
      <w:outlineLvl w:val="2"/>
    </w:pPr>
  </w:style>
  <w:style w:type="paragraph" w:styleId="Heading4">
    <w:name w:val="heading 4"/>
    <w:basedOn w:val="Normal"/>
    <w:next w:val="Normal"/>
    <w:link w:val="Heading4Char"/>
    <w:qFormat/>
    <w:rsid w:val="00D03646"/>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D03646"/>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D03646"/>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D03646"/>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D03646"/>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D03646"/>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3646"/>
    <w:pPr>
      <w:jc w:val="both"/>
    </w:pPr>
  </w:style>
  <w:style w:type="character" w:customStyle="1" w:styleId="BodyTextChar">
    <w:name w:val="Body Text Char"/>
    <w:basedOn w:val="DefaultParagraphFont"/>
    <w:link w:val="BodyText"/>
    <w:rsid w:val="00D03646"/>
    <w:rPr>
      <w:rFonts w:ascii="Times New Roman" w:eastAsia="Times New Roman" w:hAnsi="Times New Roman" w:cs="Times New Roman"/>
      <w:sz w:val="24"/>
      <w:szCs w:val="20"/>
      <w:lang w:val="sr-Cyrl-CS" w:eastAsia="ar-SA"/>
    </w:rPr>
  </w:style>
  <w:style w:type="character" w:customStyle="1" w:styleId="Heading1Char">
    <w:name w:val="Heading 1 Char"/>
    <w:basedOn w:val="DefaultParagraphFont"/>
    <w:link w:val="Heading1"/>
    <w:uiPriority w:val="99"/>
    <w:rsid w:val="00A01E52"/>
    <w:rPr>
      <w:rFonts w:ascii="Arial" w:eastAsia="Times New Roman" w:hAnsi="Arial" w:cs="Arial"/>
      <w:b/>
      <w:lang w:val="sr-Cyrl-RS" w:eastAsia="ar-SA"/>
    </w:rPr>
  </w:style>
  <w:style w:type="character" w:customStyle="1" w:styleId="Heading2Char">
    <w:name w:val="Heading 2 Char"/>
    <w:basedOn w:val="DefaultParagraphFont"/>
    <w:link w:val="Heading2"/>
    <w:uiPriority w:val="9"/>
    <w:rsid w:val="00A01E52"/>
    <w:rPr>
      <w:rFonts w:ascii="Arial" w:eastAsia="Times New Roman" w:hAnsi="Arial" w:cs="Arial"/>
      <w:b/>
      <w:lang w:val="sr-Cyrl-RS" w:eastAsia="ar-SA"/>
    </w:rPr>
  </w:style>
  <w:style w:type="character" w:customStyle="1" w:styleId="Heading3Char">
    <w:name w:val="Heading 3 Char"/>
    <w:basedOn w:val="DefaultParagraphFont"/>
    <w:link w:val="Heading3"/>
    <w:uiPriority w:val="9"/>
    <w:rsid w:val="00D03646"/>
    <w:rPr>
      <w:rFonts w:ascii="Arial" w:eastAsia="Times New Roman" w:hAnsi="Arial" w:cs="Arial"/>
      <w:b/>
      <w:lang w:val="sr-Cyrl-RS" w:eastAsia="ar-SA"/>
    </w:rPr>
  </w:style>
  <w:style w:type="character" w:customStyle="1" w:styleId="Heading4Char">
    <w:name w:val="Heading 4 Char"/>
    <w:basedOn w:val="DefaultParagraphFont"/>
    <w:link w:val="Heading4"/>
    <w:rsid w:val="00D03646"/>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D03646"/>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D03646"/>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D03646"/>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D03646"/>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D03646"/>
    <w:rPr>
      <w:rFonts w:ascii="Arial Narrow" w:eastAsia="Times New Roman" w:hAnsi="Arial Narrow" w:cs="Times New Roman"/>
      <w:b/>
      <w:bCs/>
      <w:sz w:val="28"/>
      <w:szCs w:val="20"/>
      <w:lang w:val="sr-Cyrl-CS" w:eastAsia="ar-SA"/>
    </w:rPr>
  </w:style>
  <w:style w:type="character" w:customStyle="1" w:styleId="WW8Num2z0">
    <w:name w:val="WW8Num2z0"/>
    <w:rsid w:val="00D03646"/>
    <w:rPr>
      <w:rFonts w:ascii="Symbol" w:hAnsi="Symbol"/>
    </w:rPr>
  </w:style>
  <w:style w:type="character" w:customStyle="1" w:styleId="WW8Num3z0">
    <w:name w:val="WW8Num3z0"/>
    <w:rsid w:val="00D03646"/>
    <w:rPr>
      <w:rFonts w:ascii="Symbol" w:hAnsi="Symbol"/>
    </w:rPr>
  </w:style>
  <w:style w:type="character" w:customStyle="1" w:styleId="WW8Num4z0">
    <w:name w:val="WW8Num4z0"/>
    <w:rsid w:val="00D03646"/>
    <w:rPr>
      <w:rFonts w:ascii="Symbol" w:hAnsi="Symbol"/>
    </w:rPr>
  </w:style>
  <w:style w:type="character" w:customStyle="1" w:styleId="WW8Num5z0">
    <w:name w:val="WW8Num5z0"/>
    <w:rsid w:val="00D03646"/>
    <w:rPr>
      <w:rFonts w:ascii="Symbol" w:hAnsi="Symbol" w:cs="Times New Roman"/>
    </w:rPr>
  </w:style>
  <w:style w:type="character" w:customStyle="1" w:styleId="WW8Num6z0">
    <w:name w:val="WW8Num6z0"/>
    <w:rsid w:val="00D03646"/>
    <w:rPr>
      <w:rFonts w:ascii="Symbol" w:hAnsi="Symbol"/>
    </w:rPr>
  </w:style>
  <w:style w:type="character" w:customStyle="1" w:styleId="WW8Num11z0">
    <w:name w:val="WW8Num11z0"/>
    <w:rsid w:val="00D03646"/>
    <w:rPr>
      <w:rFonts w:ascii="Symbol" w:hAnsi="Symbol"/>
    </w:rPr>
  </w:style>
  <w:style w:type="character" w:customStyle="1" w:styleId="WW8Num15z0">
    <w:name w:val="WW8Num15z0"/>
    <w:rsid w:val="00D03646"/>
    <w:rPr>
      <w:rFonts w:ascii="Symbol" w:hAnsi="Symbol"/>
    </w:rPr>
  </w:style>
  <w:style w:type="character" w:customStyle="1" w:styleId="WW8Num16z0">
    <w:name w:val="WW8Num16z0"/>
    <w:rsid w:val="00D03646"/>
    <w:rPr>
      <w:rFonts w:ascii="Symbol" w:hAnsi="Symbol" w:cs="Times New Roman"/>
    </w:rPr>
  </w:style>
  <w:style w:type="character" w:customStyle="1" w:styleId="WW8Num17z0">
    <w:name w:val="WW8Num17z0"/>
    <w:rsid w:val="00D03646"/>
    <w:rPr>
      <w:rFonts w:ascii="Symbol" w:hAnsi="Symbol"/>
    </w:rPr>
  </w:style>
  <w:style w:type="character" w:customStyle="1" w:styleId="WW8Num19z1">
    <w:name w:val="WW8Num19z1"/>
    <w:rsid w:val="00D03646"/>
    <w:rPr>
      <w:rFonts w:ascii="Times New Roman" w:hAnsi="Times New Roman" w:cs="Times New Roman"/>
    </w:rPr>
  </w:style>
  <w:style w:type="character" w:customStyle="1" w:styleId="WW8Num20z0">
    <w:name w:val="WW8Num20z0"/>
    <w:rsid w:val="00D03646"/>
    <w:rPr>
      <w:rFonts w:ascii="Courier New" w:hAnsi="Courier New"/>
      <w:color w:val="auto"/>
    </w:rPr>
  </w:style>
  <w:style w:type="character" w:customStyle="1" w:styleId="WW8Num21z0">
    <w:name w:val="WW8Num21z0"/>
    <w:rsid w:val="00D03646"/>
    <w:rPr>
      <w:rFonts w:ascii="Symbol" w:hAnsi="Symbol"/>
    </w:rPr>
  </w:style>
  <w:style w:type="character" w:customStyle="1" w:styleId="WW8Num24z1">
    <w:name w:val="WW8Num24z1"/>
    <w:rsid w:val="00D03646"/>
    <w:rPr>
      <w:rFonts w:ascii="Symbol" w:hAnsi="Symbol"/>
    </w:rPr>
  </w:style>
  <w:style w:type="character" w:customStyle="1" w:styleId="WW8Num25z0">
    <w:name w:val="WW8Num25z0"/>
    <w:rsid w:val="00D03646"/>
    <w:rPr>
      <w:rFonts w:ascii="Symbol" w:hAnsi="Symbol"/>
    </w:rPr>
  </w:style>
  <w:style w:type="character" w:customStyle="1" w:styleId="WW8Num26z0">
    <w:name w:val="WW8Num26z0"/>
    <w:rsid w:val="00D03646"/>
    <w:rPr>
      <w:i w:val="0"/>
    </w:rPr>
  </w:style>
  <w:style w:type="character" w:customStyle="1" w:styleId="WW8Num27z0">
    <w:name w:val="WW8Num27z0"/>
    <w:rsid w:val="00D03646"/>
    <w:rPr>
      <w:rFonts w:ascii="Symbol" w:hAnsi="Symbol"/>
    </w:rPr>
  </w:style>
  <w:style w:type="character" w:customStyle="1" w:styleId="WW8Num28z0">
    <w:name w:val="WW8Num28z0"/>
    <w:rsid w:val="00D03646"/>
    <w:rPr>
      <w:rFonts w:ascii="Symbol" w:hAnsi="Symbol"/>
    </w:rPr>
  </w:style>
  <w:style w:type="character" w:customStyle="1" w:styleId="WW8Num29z0">
    <w:name w:val="WW8Num29z0"/>
    <w:rsid w:val="00D03646"/>
    <w:rPr>
      <w:rFonts w:ascii="Symbol" w:hAnsi="Symbol"/>
    </w:rPr>
  </w:style>
  <w:style w:type="character" w:customStyle="1" w:styleId="WW8Num31z0">
    <w:name w:val="WW8Num31z0"/>
    <w:rsid w:val="00D03646"/>
    <w:rPr>
      <w:rFonts w:ascii="Symbol" w:hAnsi="Symbol"/>
    </w:rPr>
  </w:style>
  <w:style w:type="character" w:customStyle="1" w:styleId="WW8Num34z0">
    <w:name w:val="WW8Num34z0"/>
    <w:rsid w:val="00D03646"/>
    <w:rPr>
      <w:rFonts w:ascii="Symbol" w:hAnsi="Symbol"/>
    </w:rPr>
  </w:style>
  <w:style w:type="character" w:customStyle="1" w:styleId="WW8Num35z0">
    <w:name w:val="WW8Num35z0"/>
    <w:rsid w:val="00D03646"/>
    <w:rPr>
      <w:rFonts w:ascii="Symbol" w:hAnsi="Symbol"/>
    </w:rPr>
  </w:style>
  <w:style w:type="character" w:customStyle="1" w:styleId="WW8Num38z1">
    <w:name w:val="WW8Num38z1"/>
    <w:rsid w:val="00D03646"/>
    <w:rPr>
      <w:rFonts w:ascii="Courier New" w:hAnsi="Courier New" w:cs="Courier New"/>
    </w:rPr>
  </w:style>
  <w:style w:type="character" w:customStyle="1" w:styleId="WW8Num38z2">
    <w:name w:val="WW8Num38z2"/>
    <w:rsid w:val="00D03646"/>
    <w:rPr>
      <w:rFonts w:ascii="Wingdings" w:hAnsi="Wingdings"/>
    </w:rPr>
  </w:style>
  <w:style w:type="character" w:customStyle="1" w:styleId="WW8Num38z3">
    <w:name w:val="WW8Num38z3"/>
    <w:rsid w:val="00D03646"/>
    <w:rPr>
      <w:rFonts w:ascii="Symbol" w:hAnsi="Symbol"/>
    </w:rPr>
  </w:style>
  <w:style w:type="character" w:customStyle="1" w:styleId="WW8Num39z0">
    <w:name w:val="WW8Num39z0"/>
    <w:rsid w:val="00D03646"/>
    <w:rPr>
      <w:rFonts w:ascii="Symbol" w:hAnsi="Symbol"/>
    </w:rPr>
  </w:style>
  <w:style w:type="character" w:customStyle="1" w:styleId="WW8Num40z0">
    <w:name w:val="WW8Num40z0"/>
    <w:rsid w:val="00D03646"/>
    <w:rPr>
      <w:rFonts w:ascii="Symbol" w:hAnsi="Symbol"/>
    </w:rPr>
  </w:style>
  <w:style w:type="character" w:customStyle="1" w:styleId="WW8Num41z0">
    <w:name w:val="WW8Num41z0"/>
    <w:rsid w:val="00D03646"/>
    <w:rPr>
      <w:rFonts w:ascii="Symbol" w:hAnsi="Symbol"/>
    </w:rPr>
  </w:style>
  <w:style w:type="character" w:customStyle="1" w:styleId="WW8Num42z0">
    <w:name w:val="WW8Num42z0"/>
    <w:rsid w:val="00D03646"/>
    <w:rPr>
      <w:rFonts w:ascii="Symbol" w:hAnsi="Symbol"/>
    </w:rPr>
  </w:style>
  <w:style w:type="character" w:customStyle="1" w:styleId="WW8Num43z0">
    <w:name w:val="WW8Num43z0"/>
    <w:rsid w:val="00D03646"/>
    <w:rPr>
      <w:rFonts w:ascii="Symbol" w:hAnsi="Symbol"/>
    </w:rPr>
  </w:style>
  <w:style w:type="character" w:customStyle="1" w:styleId="WW8Num44z0">
    <w:name w:val="WW8Num44z0"/>
    <w:rsid w:val="00D03646"/>
    <w:rPr>
      <w:rFonts w:ascii="Symbol" w:hAnsi="Symbol"/>
    </w:rPr>
  </w:style>
  <w:style w:type="character" w:customStyle="1" w:styleId="WW8Num46z0">
    <w:name w:val="WW8Num46z0"/>
    <w:rsid w:val="00D03646"/>
    <w:rPr>
      <w:rFonts w:ascii="Symbol" w:hAnsi="Symbol"/>
    </w:rPr>
  </w:style>
  <w:style w:type="character" w:customStyle="1" w:styleId="WW-Absatz-Standardschriftart">
    <w:name w:val="WW-Absatz-Standardschriftart"/>
    <w:rsid w:val="00D03646"/>
  </w:style>
  <w:style w:type="character" w:customStyle="1" w:styleId="WW-WW8Num2z0">
    <w:name w:val="WW-WW8Num2z0"/>
    <w:rsid w:val="00D03646"/>
    <w:rPr>
      <w:rFonts w:ascii="Symbol" w:hAnsi="Symbol"/>
    </w:rPr>
  </w:style>
  <w:style w:type="character" w:customStyle="1" w:styleId="WW-WW8Num3z0">
    <w:name w:val="WW-WW8Num3z0"/>
    <w:rsid w:val="00D03646"/>
    <w:rPr>
      <w:rFonts w:ascii="Symbol" w:hAnsi="Symbol"/>
    </w:rPr>
  </w:style>
  <w:style w:type="character" w:customStyle="1" w:styleId="WW-WW8Num4z0">
    <w:name w:val="WW-WW8Num4z0"/>
    <w:rsid w:val="00D03646"/>
    <w:rPr>
      <w:rFonts w:ascii="Symbol" w:hAnsi="Symbol"/>
    </w:rPr>
  </w:style>
  <w:style w:type="character" w:customStyle="1" w:styleId="WW-WW8Num5z0">
    <w:name w:val="WW-WW8Num5z0"/>
    <w:rsid w:val="00D03646"/>
    <w:rPr>
      <w:rFonts w:ascii="Symbol" w:hAnsi="Symbol" w:cs="Times New Roman"/>
    </w:rPr>
  </w:style>
  <w:style w:type="character" w:customStyle="1" w:styleId="WW-WW8Num6z0">
    <w:name w:val="WW-WW8Num6z0"/>
    <w:rsid w:val="00D03646"/>
    <w:rPr>
      <w:rFonts w:ascii="Symbol" w:hAnsi="Symbol"/>
    </w:rPr>
  </w:style>
  <w:style w:type="character" w:customStyle="1" w:styleId="WW-WW8Num11z0">
    <w:name w:val="WW-WW8Num11z0"/>
    <w:rsid w:val="00D03646"/>
    <w:rPr>
      <w:rFonts w:ascii="Symbol" w:hAnsi="Symbol"/>
    </w:rPr>
  </w:style>
  <w:style w:type="character" w:customStyle="1" w:styleId="WW-WW8Num15z0">
    <w:name w:val="WW-WW8Num15z0"/>
    <w:rsid w:val="00D03646"/>
    <w:rPr>
      <w:rFonts w:ascii="Symbol" w:hAnsi="Symbol"/>
    </w:rPr>
  </w:style>
  <w:style w:type="character" w:customStyle="1" w:styleId="WW-WW8Num16z0">
    <w:name w:val="WW-WW8Num16z0"/>
    <w:rsid w:val="00D03646"/>
    <w:rPr>
      <w:rFonts w:ascii="Symbol" w:hAnsi="Symbol" w:cs="Times New Roman"/>
    </w:rPr>
  </w:style>
  <w:style w:type="character" w:customStyle="1" w:styleId="WW-WW8Num17z0">
    <w:name w:val="WW-WW8Num17z0"/>
    <w:rsid w:val="00D03646"/>
    <w:rPr>
      <w:rFonts w:ascii="Symbol" w:hAnsi="Symbol"/>
    </w:rPr>
  </w:style>
  <w:style w:type="character" w:customStyle="1" w:styleId="WW-WW8Num19z1">
    <w:name w:val="WW-WW8Num19z1"/>
    <w:rsid w:val="00D03646"/>
    <w:rPr>
      <w:rFonts w:ascii="Times New Roman" w:hAnsi="Times New Roman" w:cs="Times New Roman"/>
    </w:rPr>
  </w:style>
  <w:style w:type="character" w:customStyle="1" w:styleId="WW-WW8Num20z0">
    <w:name w:val="WW-WW8Num20z0"/>
    <w:rsid w:val="00D03646"/>
    <w:rPr>
      <w:rFonts w:ascii="Courier New" w:hAnsi="Courier New"/>
      <w:color w:val="auto"/>
    </w:rPr>
  </w:style>
  <w:style w:type="character" w:customStyle="1" w:styleId="WW-WW8Num21z0">
    <w:name w:val="WW-WW8Num21z0"/>
    <w:rsid w:val="00D03646"/>
    <w:rPr>
      <w:rFonts w:ascii="Symbol" w:hAnsi="Symbol"/>
    </w:rPr>
  </w:style>
  <w:style w:type="character" w:customStyle="1" w:styleId="WW-WW8Num24z1">
    <w:name w:val="WW-WW8Num24z1"/>
    <w:rsid w:val="00D03646"/>
    <w:rPr>
      <w:rFonts w:ascii="Symbol" w:hAnsi="Symbol"/>
    </w:rPr>
  </w:style>
  <w:style w:type="character" w:customStyle="1" w:styleId="WW-WW8Num25z0">
    <w:name w:val="WW-WW8Num25z0"/>
    <w:rsid w:val="00D03646"/>
    <w:rPr>
      <w:rFonts w:ascii="Symbol" w:hAnsi="Symbol"/>
    </w:rPr>
  </w:style>
  <w:style w:type="character" w:customStyle="1" w:styleId="WW-WW8Num26z0">
    <w:name w:val="WW-WW8Num26z0"/>
    <w:rsid w:val="00D03646"/>
    <w:rPr>
      <w:i w:val="0"/>
    </w:rPr>
  </w:style>
  <w:style w:type="character" w:customStyle="1" w:styleId="WW-WW8Num27z0">
    <w:name w:val="WW-WW8Num27z0"/>
    <w:rsid w:val="00D03646"/>
    <w:rPr>
      <w:rFonts w:ascii="Symbol" w:hAnsi="Symbol"/>
    </w:rPr>
  </w:style>
  <w:style w:type="character" w:customStyle="1" w:styleId="WW-WW8Num28z0">
    <w:name w:val="WW-WW8Num28z0"/>
    <w:rsid w:val="00D03646"/>
    <w:rPr>
      <w:rFonts w:ascii="Symbol" w:hAnsi="Symbol"/>
    </w:rPr>
  </w:style>
  <w:style w:type="character" w:customStyle="1" w:styleId="WW-WW8Num29z0">
    <w:name w:val="WW-WW8Num29z0"/>
    <w:rsid w:val="00D03646"/>
    <w:rPr>
      <w:rFonts w:ascii="Symbol" w:hAnsi="Symbol"/>
    </w:rPr>
  </w:style>
  <w:style w:type="character" w:customStyle="1" w:styleId="WW-WW8Num31z0">
    <w:name w:val="WW-WW8Num31z0"/>
    <w:rsid w:val="00D03646"/>
    <w:rPr>
      <w:rFonts w:ascii="Symbol" w:hAnsi="Symbol"/>
    </w:rPr>
  </w:style>
  <w:style w:type="character" w:customStyle="1" w:styleId="WW-WW8Num34z0">
    <w:name w:val="WW-WW8Num34z0"/>
    <w:rsid w:val="00D03646"/>
    <w:rPr>
      <w:rFonts w:ascii="Symbol" w:hAnsi="Symbol"/>
    </w:rPr>
  </w:style>
  <w:style w:type="character" w:customStyle="1" w:styleId="WW-WW8Num35z0">
    <w:name w:val="WW-WW8Num35z0"/>
    <w:rsid w:val="00D03646"/>
    <w:rPr>
      <w:rFonts w:ascii="Symbol" w:hAnsi="Symbol"/>
    </w:rPr>
  </w:style>
  <w:style w:type="character" w:customStyle="1" w:styleId="WW-WW8Num38z1">
    <w:name w:val="WW-WW8Num38z1"/>
    <w:rsid w:val="00D03646"/>
    <w:rPr>
      <w:rFonts w:ascii="Courier New" w:hAnsi="Courier New" w:cs="Courier New"/>
    </w:rPr>
  </w:style>
  <w:style w:type="character" w:customStyle="1" w:styleId="WW-WW8Num38z2">
    <w:name w:val="WW-WW8Num38z2"/>
    <w:rsid w:val="00D03646"/>
    <w:rPr>
      <w:rFonts w:ascii="Wingdings" w:hAnsi="Wingdings"/>
    </w:rPr>
  </w:style>
  <w:style w:type="character" w:customStyle="1" w:styleId="WW-WW8Num38z3">
    <w:name w:val="WW-WW8Num38z3"/>
    <w:rsid w:val="00D03646"/>
    <w:rPr>
      <w:rFonts w:ascii="Symbol" w:hAnsi="Symbol"/>
    </w:rPr>
  </w:style>
  <w:style w:type="character" w:customStyle="1" w:styleId="WW-WW8Num39z0">
    <w:name w:val="WW-WW8Num39z0"/>
    <w:rsid w:val="00D03646"/>
    <w:rPr>
      <w:rFonts w:ascii="Symbol" w:hAnsi="Symbol"/>
    </w:rPr>
  </w:style>
  <w:style w:type="character" w:customStyle="1" w:styleId="WW-WW8Num40z0">
    <w:name w:val="WW-WW8Num40z0"/>
    <w:rsid w:val="00D03646"/>
    <w:rPr>
      <w:rFonts w:ascii="Symbol" w:hAnsi="Symbol"/>
    </w:rPr>
  </w:style>
  <w:style w:type="character" w:customStyle="1" w:styleId="WW-WW8Num41z0">
    <w:name w:val="WW-WW8Num41z0"/>
    <w:rsid w:val="00D03646"/>
    <w:rPr>
      <w:rFonts w:ascii="Symbol" w:hAnsi="Symbol"/>
    </w:rPr>
  </w:style>
  <w:style w:type="character" w:customStyle="1" w:styleId="WW-WW8Num42z0">
    <w:name w:val="WW-WW8Num42z0"/>
    <w:rsid w:val="00D03646"/>
    <w:rPr>
      <w:rFonts w:ascii="Symbol" w:hAnsi="Symbol"/>
    </w:rPr>
  </w:style>
  <w:style w:type="character" w:customStyle="1" w:styleId="WW-WW8Num43z0">
    <w:name w:val="WW-WW8Num43z0"/>
    <w:rsid w:val="00D03646"/>
    <w:rPr>
      <w:rFonts w:ascii="Symbol" w:hAnsi="Symbol"/>
    </w:rPr>
  </w:style>
  <w:style w:type="character" w:customStyle="1" w:styleId="WW-WW8Num44z0">
    <w:name w:val="WW-WW8Num44z0"/>
    <w:rsid w:val="00D03646"/>
    <w:rPr>
      <w:rFonts w:ascii="Symbol" w:hAnsi="Symbol"/>
    </w:rPr>
  </w:style>
  <w:style w:type="character" w:customStyle="1" w:styleId="WW-WW8Num46z0">
    <w:name w:val="WW-WW8Num46z0"/>
    <w:rsid w:val="00D03646"/>
    <w:rPr>
      <w:rFonts w:ascii="Symbol" w:hAnsi="Symbol"/>
    </w:rPr>
  </w:style>
  <w:style w:type="character" w:customStyle="1" w:styleId="WW-Absatz-Standardschriftart1">
    <w:name w:val="WW-Absatz-Standardschriftart1"/>
    <w:rsid w:val="00D03646"/>
  </w:style>
  <w:style w:type="character" w:customStyle="1" w:styleId="WW-WW8Num2z01">
    <w:name w:val="WW-WW8Num2z01"/>
    <w:rsid w:val="00D03646"/>
    <w:rPr>
      <w:rFonts w:ascii="Symbol" w:hAnsi="Symbol"/>
    </w:rPr>
  </w:style>
  <w:style w:type="character" w:customStyle="1" w:styleId="WW-WW8Num3z01">
    <w:name w:val="WW-WW8Num3z01"/>
    <w:rsid w:val="00D03646"/>
    <w:rPr>
      <w:rFonts w:ascii="Symbol" w:hAnsi="Symbol"/>
    </w:rPr>
  </w:style>
  <w:style w:type="character" w:customStyle="1" w:styleId="WW-WW8Num4z01">
    <w:name w:val="WW-WW8Num4z01"/>
    <w:rsid w:val="00D03646"/>
    <w:rPr>
      <w:rFonts w:ascii="Symbol" w:hAnsi="Symbol"/>
    </w:rPr>
  </w:style>
  <w:style w:type="character" w:customStyle="1" w:styleId="WW-WW8Num5z01">
    <w:name w:val="WW-WW8Num5z01"/>
    <w:rsid w:val="00D03646"/>
    <w:rPr>
      <w:rFonts w:ascii="Symbol" w:hAnsi="Symbol" w:cs="Times New Roman"/>
    </w:rPr>
  </w:style>
  <w:style w:type="character" w:customStyle="1" w:styleId="WW-WW8Num6z01">
    <w:name w:val="WW-WW8Num6z01"/>
    <w:rsid w:val="00D03646"/>
    <w:rPr>
      <w:rFonts w:ascii="Symbol" w:hAnsi="Symbol"/>
    </w:rPr>
  </w:style>
  <w:style w:type="character" w:customStyle="1" w:styleId="WW-WW8Num11z01">
    <w:name w:val="WW-WW8Num11z01"/>
    <w:rsid w:val="00D03646"/>
    <w:rPr>
      <w:rFonts w:ascii="Symbol" w:hAnsi="Symbol"/>
    </w:rPr>
  </w:style>
  <w:style w:type="character" w:customStyle="1" w:styleId="WW-WW8Num15z01">
    <w:name w:val="WW-WW8Num15z01"/>
    <w:rsid w:val="00D03646"/>
    <w:rPr>
      <w:rFonts w:ascii="Symbol" w:hAnsi="Symbol"/>
    </w:rPr>
  </w:style>
  <w:style w:type="character" w:customStyle="1" w:styleId="WW-WW8Num16z01">
    <w:name w:val="WW-WW8Num16z01"/>
    <w:rsid w:val="00D03646"/>
    <w:rPr>
      <w:rFonts w:ascii="Symbol" w:hAnsi="Symbol" w:cs="Times New Roman"/>
    </w:rPr>
  </w:style>
  <w:style w:type="character" w:customStyle="1" w:styleId="WW-WW8Num17z01">
    <w:name w:val="WW-WW8Num17z01"/>
    <w:rsid w:val="00D03646"/>
    <w:rPr>
      <w:rFonts w:ascii="Symbol" w:hAnsi="Symbol"/>
    </w:rPr>
  </w:style>
  <w:style w:type="character" w:customStyle="1" w:styleId="WW-WW8Num19z11">
    <w:name w:val="WW-WW8Num19z11"/>
    <w:rsid w:val="00D03646"/>
    <w:rPr>
      <w:rFonts w:ascii="Times New Roman" w:hAnsi="Times New Roman" w:cs="Times New Roman"/>
    </w:rPr>
  </w:style>
  <w:style w:type="character" w:customStyle="1" w:styleId="WW-WW8Num20z01">
    <w:name w:val="WW-WW8Num20z01"/>
    <w:rsid w:val="00D03646"/>
    <w:rPr>
      <w:rFonts w:ascii="Courier New" w:hAnsi="Courier New"/>
      <w:color w:val="auto"/>
    </w:rPr>
  </w:style>
  <w:style w:type="character" w:customStyle="1" w:styleId="WW-WW8Num21z01">
    <w:name w:val="WW-WW8Num21z01"/>
    <w:rsid w:val="00D03646"/>
    <w:rPr>
      <w:rFonts w:ascii="Symbol" w:hAnsi="Symbol"/>
    </w:rPr>
  </w:style>
  <w:style w:type="character" w:customStyle="1" w:styleId="WW-WW8Num24z11">
    <w:name w:val="WW-WW8Num24z11"/>
    <w:rsid w:val="00D03646"/>
    <w:rPr>
      <w:rFonts w:ascii="Symbol" w:hAnsi="Symbol"/>
    </w:rPr>
  </w:style>
  <w:style w:type="character" w:customStyle="1" w:styleId="WW-WW8Num25z01">
    <w:name w:val="WW-WW8Num25z01"/>
    <w:rsid w:val="00D03646"/>
    <w:rPr>
      <w:rFonts w:ascii="Symbol" w:hAnsi="Symbol"/>
    </w:rPr>
  </w:style>
  <w:style w:type="character" w:customStyle="1" w:styleId="WW-WW8Num26z01">
    <w:name w:val="WW-WW8Num26z01"/>
    <w:rsid w:val="00D03646"/>
    <w:rPr>
      <w:i w:val="0"/>
    </w:rPr>
  </w:style>
  <w:style w:type="character" w:customStyle="1" w:styleId="WW-WW8Num27z01">
    <w:name w:val="WW-WW8Num27z01"/>
    <w:rsid w:val="00D03646"/>
    <w:rPr>
      <w:rFonts w:ascii="Symbol" w:hAnsi="Symbol"/>
    </w:rPr>
  </w:style>
  <w:style w:type="character" w:customStyle="1" w:styleId="WW-WW8Num28z01">
    <w:name w:val="WW-WW8Num28z01"/>
    <w:rsid w:val="00D03646"/>
    <w:rPr>
      <w:rFonts w:ascii="Symbol" w:hAnsi="Symbol"/>
    </w:rPr>
  </w:style>
  <w:style w:type="character" w:customStyle="1" w:styleId="WW-WW8Num29z01">
    <w:name w:val="WW-WW8Num29z01"/>
    <w:rsid w:val="00D03646"/>
    <w:rPr>
      <w:rFonts w:ascii="Symbol" w:hAnsi="Symbol"/>
    </w:rPr>
  </w:style>
  <w:style w:type="character" w:customStyle="1" w:styleId="WW-WW8Num31z01">
    <w:name w:val="WW-WW8Num31z01"/>
    <w:rsid w:val="00D03646"/>
    <w:rPr>
      <w:rFonts w:ascii="Symbol" w:hAnsi="Symbol"/>
    </w:rPr>
  </w:style>
  <w:style w:type="character" w:customStyle="1" w:styleId="WW-WW8Num34z01">
    <w:name w:val="WW-WW8Num34z01"/>
    <w:rsid w:val="00D03646"/>
    <w:rPr>
      <w:rFonts w:ascii="Symbol" w:hAnsi="Symbol"/>
    </w:rPr>
  </w:style>
  <w:style w:type="character" w:customStyle="1" w:styleId="WW-WW8Num35z01">
    <w:name w:val="WW-WW8Num35z01"/>
    <w:rsid w:val="00D03646"/>
    <w:rPr>
      <w:rFonts w:ascii="Symbol" w:hAnsi="Symbol"/>
    </w:rPr>
  </w:style>
  <w:style w:type="character" w:customStyle="1" w:styleId="WW-WW8Num38z11">
    <w:name w:val="WW-WW8Num38z11"/>
    <w:rsid w:val="00D03646"/>
    <w:rPr>
      <w:rFonts w:ascii="Courier New" w:hAnsi="Courier New" w:cs="Courier New"/>
    </w:rPr>
  </w:style>
  <w:style w:type="character" w:customStyle="1" w:styleId="WW-WW8Num38z21">
    <w:name w:val="WW-WW8Num38z21"/>
    <w:rsid w:val="00D03646"/>
    <w:rPr>
      <w:rFonts w:ascii="Wingdings" w:hAnsi="Wingdings"/>
    </w:rPr>
  </w:style>
  <w:style w:type="character" w:customStyle="1" w:styleId="WW-WW8Num38z31">
    <w:name w:val="WW-WW8Num38z31"/>
    <w:rsid w:val="00D03646"/>
    <w:rPr>
      <w:rFonts w:ascii="Symbol" w:hAnsi="Symbol"/>
    </w:rPr>
  </w:style>
  <w:style w:type="character" w:customStyle="1" w:styleId="WW-WW8Num39z01">
    <w:name w:val="WW-WW8Num39z01"/>
    <w:rsid w:val="00D03646"/>
    <w:rPr>
      <w:rFonts w:ascii="Symbol" w:hAnsi="Symbol"/>
    </w:rPr>
  </w:style>
  <w:style w:type="character" w:customStyle="1" w:styleId="WW-WW8Num40z01">
    <w:name w:val="WW-WW8Num40z01"/>
    <w:rsid w:val="00D03646"/>
    <w:rPr>
      <w:rFonts w:ascii="Symbol" w:hAnsi="Symbol"/>
    </w:rPr>
  </w:style>
  <w:style w:type="character" w:customStyle="1" w:styleId="WW-WW8Num41z01">
    <w:name w:val="WW-WW8Num41z01"/>
    <w:rsid w:val="00D03646"/>
    <w:rPr>
      <w:rFonts w:ascii="Symbol" w:hAnsi="Symbol"/>
    </w:rPr>
  </w:style>
  <w:style w:type="character" w:customStyle="1" w:styleId="WW-WW8Num42z01">
    <w:name w:val="WW-WW8Num42z01"/>
    <w:rsid w:val="00D03646"/>
    <w:rPr>
      <w:rFonts w:ascii="Symbol" w:hAnsi="Symbol"/>
    </w:rPr>
  </w:style>
  <w:style w:type="character" w:customStyle="1" w:styleId="WW-WW8Num43z01">
    <w:name w:val="WW-WW8Num43z01"/>
    <w:rsid w:val="00D03646"/>
    <w:rPr>
      <w:rFonts w:ascii="Symbol" w:hAnsi="Symbol"/>
    </w:rPr>
  </w:style>
  <w:style w:type="character" w:customStyle="1" w:styleId="WW-WW8Num44z01">
    <w:name w:val="WW-WW8Num44z01"/>
    <w:rsid w:val="00D03646"/>
    <w:rPr>
      <w:rFonts w:ascii="Symbol" w:hAnsi="Symbol"/>
    </w:rPr>
  </w:style>
  <w:style w:type="character" w:customStyle="1" w:styleId="WW-WW8Num46z01">
    <w:name w:val="WW-WW8Num46z01"/>
    <w:rsid w:val="00D03646"/>
    <w:rPr>
      <w:rFonts w:ascii="Symbol" w:hAnsi="Symbol"/>
    </w:rPr>
  </w:style>
  <w:style w:type="character" w:customStyle="1" w:styleId="WW-Absatz-Standardschriftart11">
    <w:name w:val="WW-Absatz-Standardschriftart11"/>
    <w:rsid w:val="00D03646"/>
  </w:style>
  <w:style w:type="character" w:customStyle="1" w:styleId="WW-WW8Num2z011">
    <w:name w:val="WW-WW8Num2z011"/>
    <w:rsid w:val="00D03646"/>
    <w:rPr>
      <w:rFonts w:ascii="Symbol" w:hAnsi="Symbol"/>
    </w:rPr>
  </w:style>
  <w:style w:type="character" w:customStyle="1" w:styleId="WW-WW8Num3z011">
    <w:name w:val="WW-WW8Num3z011"/>
    <w:rsid w:val="00D03646"/>
    <w:rPr>
      <w:rFonts w:ascii="Symbol" w:hAnsi="Symbol"/>
    </w:rPr>
  </w:style>
  <w:style w:type="character" w:customStyle="1" w:styleId="WW-WW8Num4z011">
    <w:name w:val="WW-WW8Num4z011"/>
    <w:rsid w:val="00D03646"/>
    <w:rPr>
      <w:rFonts w:ascii="Symbol" w:hAnsi="Symbol"/>
    </w:rPr>
  </w:style>
  <w:style w:type="character" w:customStyle="1" w:styleId="WW-WW8Num5z011">
    <w:name w:val="WW-WW8Num5z011"/>
    <w:rsid w:val="00D03646"/>
    <w:rPr>
      <w:rFonts w:ascii="Symbol" w:hAnsi="Symbol" w:cs="Times New Roman"/>
    </w:rPr>
  </w:style>
  <w:style w:type="character" w:customStyle="1" w:styleId="WW-WW8Num6z011">
    <w:name w:val="WW-WW8Num6z011"/>
    <w:rsid w:val="00D03646"/>
    <w:rPr>
      <w:rFonts w:ascii="Symbol" w:hAnsi="Symbol"/>
    </w:rPr>
  </w:style>
  <w:style w:type="character" w:customStyle="1" w:styleId="WW-WW8Num11z011">
    <w:name w:val="WW-WW8Num11z011"/>
    <w:rsid w:val="00D03646"/>
    <w:rPr>
      <w:rFonts w:ascii="Symbol" w:hAnsi="Symbol"/>
    </w:rPr>
  </w:style>
  <w:style w:type="character" w:customStyle="1" w:styleId="WW-WW8Num15z011">
    <w:name w:val="WW-WW8Num15z011"/>
    <w:rsid w:val="00D03646"/>
    <w:rPr>
      <w:rFonts w:ascii="Symbol" w:hAnsi="Symbol"/>
    </w:rPr>
  </w:style>
  <w:style w:type="character" w:customStyle="1" w:styleId="WW-WW8Num16z011">
    <w:name w:val="WW-WW8Num16z011"/>
    <w:rsid w:val="00D03646"/>
    <w:rPr>
      <w:rFonts w:ascii="Symbol" w:hAnsi="Symbol" w:cs="Times New Roman"/>
    </w:rPr>
  </w:style>
  <w:style w:type="character" w:customStyle="1" w:styleId="WW-WW8Num17z011">
    <w:name w:val="WW-WW8Num17z011"/>
    <w:rsid w:val="00D03646"/>
    <w:rPr>
      <w:rFonts w:ascii="Symbol" w:hAnsi="Symbol"/>
    </w:rPr>
  </w:style>
  <w:style w:type="character" w:customStyle="1" w:styleId="WW-WW8Num19z111">
    <w:name w:val="WW-WW8Num19z111"/>
    <w:rsid w:val="00D03646"/>
    <w:rPr>
      <w:rFonts w:ascii="Times New Roman" w:hAnsi="Times New Roman" w:cs="Times New Roman"/>
    </w:rPr>
  </w:style>
  <w:style w:type="character" w:customStyle="1" w:styleId="WW-WW8Num20z011">
    <w:name w:val="WW-WW8Num20z011"/>
    <w:rsid w:val="00D03646"/>
    <w:rPr>
      <w:rFonts w:ascii="Courier New" w:hAnsi="Courier New"/>
      <w:color w:val="auto"/>
    </w:rPr>
  </w:style>
  <w:style w:type="character" w:customStyle="1" w:styleId="WW-WW8Num21z011">
    <w:name w:val="WW-WW8Num21z011"/>
    <w:rsid w:val="00D03646"/>
    <w:rPr>
      <w:rFonts w:ascii="Symbol" w:hAnsi="Symbol"/>
    </w:rPr>
  </w:style>
  <w:style w:type="character" w:customStyle="1" w:styleId="WW-WW8Num24z111">
    <w:name w:val="WW-WW8Num24z111"/>
    <w:rsid w:val="00D03646"/>
    <w:rPr>
      <w:rFonts w:ascii="Symbol" w:hAnsi="Symbol"/>
    </w:rPr>
  </w:style>
  <w:style w:type="character" w:customStyle="1" w:styleId="WW-WW8Num25z011">
    <w:name w:val="WW-WW8Num25z011"/>
    <w:rsid w:val="00D03646"/>
    <w:rPr>
      <w:rFonts w:ascii="Symbol" w:hAnsi="Symbol"/>
    </w:rPr>
  </w:style>
  <w:style w:type="character" w:customStyle="1" w:styleId="WW-WW8Num26z011">
    <w:name w:val="WW-WW8Num26z011"/>
    <w:rsid w:val="00D03646"/>
    <w:rPr>
      <w:i w:val="0"/>
    </w:rPr>
  </w:style>
  <w:style w:type="character" w:customStyle="1" w:styleId="WW-WW8Num27z011">
    <w:name w:val="WW-WW8Num27z011"/>
    <w:rsid w:val="00D03646"/>
    <w:rPr>
      <w:rFonts w:ascii="Symbol" w:hAnsi="Symbol"/>
    </w:rPr>
  </w:style>
  <w:style w:type="character" w:customStyle="1" w:styleId="WW-WW8Num28z011">
    <w:name w:val="WW-WW8Num28z011"/>
    <w:rsid w:val="00D03646"/>
    <w:rPr>
      <w:rFonts w:ascii="Symbol" w:hAnsi="Symbol"/>
    </w:rPr>
  </w:style>
  <w:style w:type="character" w:customStyle="1" w:styleId="WW-WW8Num29z011">
    <w:name w:val="WW-WW8Num29z011"/>
    <w:rsid w:val="00D03646"/>
    <w:rPr>
      <w:rFonts w:ascii="Symbol" w:hAnsi="Symbol"/>
    </w:rPr>
  </w:style>
  <w:style w:type="character" w:customStyle="1" w:styleId="WW-WW8Num31z011">
    <w:name w:val="WW-WW8Num31z011"/>
    <w:rsid w:val="00D03646"/>
    <w:rPr>
      <w:rFonts w:ascii="Symbol" w:hAnsi="Symbol"/>
    </w:rPr>
  </w:style>
  <w:style w:type="character" w:customStyle="1" w:styleId="WW-WW8Num34z011">
    <w:name w:val="WW-WW8Num34z011"/>
    <w:rsid w:val="00D03646"/>
    <w:rPr>
      <w:rFonts w:ascii="Symbol" w:hAnsi="Symbol"/>
    </w:rPr>
  </w:style>
  <w:style w:type="character" w:customStyle="1" w:styleId="WW-WW8Num35z011">
    <w:name w:val="WW-WW8Num35z011"/>
    <w:rsid w:val="00D03646"/>
    <w:rPr>
      <w:rFonts w:ascii="Symbol" w:hAnsi="Symbol"/>
    </w:rPr>
  </w:style>
  <w:style w:type="character" w:customStyle="1" w:styleId="WW-WW8Num38z111">
    <w:name w:val="WW-WW8Num38z111"/>
    <w:rsid w:val="00D03646"/>
    <w:rPr>
      <w:rFonts w:ascii="Courier New" w:hAnsi="Courier New" w:cs="Courier New"/>
    </w:rPr>
  </w:style>
  <w:style w:type="character" w:customStyle="1" w:styleId="WW-WW8Num38z211">
    <w:name w:val="WW-WW8Num38z211"/>
    <w:rsid w:val="00D03646"/>
    <w:rPr>
      <w:rFonts w:ascii="Wingdings" w:hAnsi="Wingdings"/>
    </w:rPr>
  </w:style>
  <w:style w:type="character" w:customStyle="1" w:styleId="WW-WW8Num38z311">
    <w:name w:val="WW-WW8Num38z311"/>
    <w:rsid w:val="00D03646"/>
    <w:rPr>
      <w:rFonts w:ascii="Symbol" w:hAnsi="Symbol"/>
    </w:rPr>
  </w:style>
  <w:style w:type="character" w:customStyle="1" w:styleId="WW-WW8Num39z011">
    <w:name w:val="WW-WW8Num39z011"/>
    <w:rsid w:val="00D03646"/>
    <w:rPr>
      <w:rFonts w:ascii="Symbol" w:hAnsi="Symbol"/>
    </w:rPr>
  </w:style>
  <w:style w:type="character" w:customStyle="1" w:styleId="WW-WW8Num40z011">
    <w:name w:val="WW-WW8Num40z011"/>
    <w:rsid w:val="00D03646"/>
    <w:rPr>
      <w:rFonts w:ascii="Symbol" w:hAnsi="Symbol"/>
    </w:rPr>
  </w:style>
  <w:style w:type="character" w:customStyle="1" w:styleId="WW-WW8Num41z011">
    <w:name w:val="WW-WW8Num41z011"/>
    <w:rsid w:val="00D03646"/>
    <w:rPr>
      <w:rFonts w:ascii="Symbol" w:hAnsi="Symbol"/>
    </w:rPr>
  </w:style>
  <w:style w:type="character" w:customStyle="1" w:styleId="WW-WW8Num42z011">
    <w:name w:val="WW-WW8Num42z011"/>
    <w:rsid w:val="00D03646"/>
    <w:rPr>
      <w:rFonts w:ascii="Symbol" w:hAnsi="Symbol"/>
    </w:rPr>
  </w:style>
  <w:style w:type="character" w:customStyle="1" w:styleId="WW-WW8Num43z011">
    <w:name w:val="WW-WW8Num43z011"/>
    <w:rsid w:val="00D03646"/>
    <w:rPr>
      <w:rFonts w:ascii="Symbol" w:hAnsi="Symbol"/>
    </w:rPr>
  </w:style>
  <w:style w:type="character" w:customStyle="1" w:styleId="WW-WW8Num44z011">
    <w:name w:val="WW-WW8Num44z011"/>
    <w:rsid w:val="00D03646"/>
    <w:rPr>
      <w:rFonts w:ascii="Symbol" w:hAnsi="Symbol"/>
    </w:rPr>
  </w:style>
  <w:style w:type="character" w:customStyle="1" w:styleId="WW-WW8Num46z011">
    <w:name w:val="WW-WW8Num46z011"/>
    <w:rsid w:val="00D03646"/>
    <w:rPr>
      <w:rFonts w:ascii="Symbol" w:hAnsi="Symbol"/>
    </w:rPr>
  </w:style>
  <w:style w:type="character" w:customStyle="1" w:styleId="WW-Absatz-Standardschriftart111">
    <w:name w:val="WW-Absatz-Standardschriftart111"/>
    <w:rsid w:val="00D03646"/>
  </w:style>
  <w:style w:type="character" w:customStyle="1" w:styleId="WW-WW8Num2z0111">
    <w:name w:val="WW-WW8Num2z0111"/>
    <w:rsid w:val="00D03646"/>
    <w:rPr>
      <w:rFonts w:ascii="Symbol" w:hAnsi="Symbol"/>
    </w:rPr>
  </w:style>
  <w:style w:type="character" w:customStyle="1" w:styleId="WW-WW8Num3z0111">
    <w:name w:val="WW-WW8Num3z0111"/>
    <w:rsid w:val="00D03646"/>
    <w:rPr>
      <w:rFonts w:ascii="Symbol" w:hAnsi="Symbol"/>
    </w:rPr>
  </w:style>
  <w:style w:type="character" w:customStyle="1" w:styleId="WW-WW8Num4z0111">
    <w:name w:val="WW-WW8Num4z0111"/>
    <w:rsid w:val="00D03646"/>
    <w:rPr>
      <w:rFonts w:ascii="Symbol" w:hAnsi="Symbol"/>
    </w:rPr>
  </w:style>
  <w:style w:type="character" w:customStyle="1" w:styleId="WW-WW8Num5z0111">
    <w:name w:val="WW-WW8Num5z0111"/>
    <w:rsid w:val="00D03646"/>
    <w:rPr>
      <w:rFonts w:ascii="Symbol" w:hAnsi="Symbol" w:cs="Times New Roman"/>
    </w:rPr>
  </w:style>
  <w:style w:type="character" w:customStyle="1" w:styleId="WW-WW8Num6z0111">
    <w:name w:val="WW-WW8Num6z0111"/>
    <w:rsid w:val="00D03646"/>
    <w:rPr>
      <w:rFonts w:ascii="Symbol" w:hAnsi="Symbol"/>
    </w:rPr>
  </w:style>
  <w:style w:type="character" w:customStyle="1" w:styleId="WW-WW8Num11z0111">
    <w:name w:val="WW-WW8Num11z0111"/>
    <w:rsid w:val="00D03646"/>
    <w:rPr>
      <w:rFonts w:ascii="Symbol" w:hAnsi="Symbol"/>
    </w:rPr>
  </w:style>
  <w:style w:type="character" w:customStyle="1" w:styleId="WW-WW8Num15z0111">
    <w:name w:val="WW-WW8Num15z0111"/>
    <w:rsid w:val="00D03646"/>
    <w:rPr>
      <w:rFonts w:ascii="Symbol" w:hAnsi="Symbol"/>
    </w:rPr>
  </w:style>
  <w:style w:type="character" w:customStyle="1" w:styleId="WW-WW8Num16z0111">
    <w:name w:val="WW-WW8Num16z0111"/>
    <w:rsid w:val="00D03646"/>
    <w:rPr>
      <w:rFonts w:ascii="Symbol" w:hAnsi="Symbol" w:cs="Times New Roman"/>
    </w:rPr>
  </w:style>
  <w:style w:type="character" w:customStyle="1" w:styleId="WW-WW8Num17z0111">
    <w:name w:val="WW-WW8Num17z0111"/>
    <w:rsid w:val="00D03646"/>
    <w:rPr>
      <w:rFonts w:ascii="Symbol" w:hAnsi="Symbol"/>
    </w:rPr>
  </w:style>
  <w:style w:type="character" w:customStyle="1" w:styleId="WW-WW8Num19z1111">
    <w:name w:val="WW-WW8Num19z1111"/>
    <w:rsid w:val="00D03646"/>
    <w:rPr>
      <w:rFonts w:ascii="Times New Roman" w:hAnsi="Times New Roman" w:cs="Times New Roman"/>
    </w:rPr>
  </w:style>
  <w:style w:type="character" w:customStyle="1" w:styleId="WW-WW8Num20z0111">
    <w:name w:val="WW-WW8Num20z0111"/>
    <w:rsid w:val="00D03646"/>
    <w:rPr>
      <w:rFonts w:ascii="Courier New" w:hAnsi="Courier New"/>
      <w:color w:val="auto"/>
    </w:rPr>
  </w:style>
  <w:style w:type="character" w:customStyle="1" w:styleId="WW-WW8Num21z0111">
    <w:name w:val="WW-WW8Num21z0111"/>
    <w:rsid w:val="00D03646"/>
    <w:rPr>
      <w:rFonts w:ascii="Symbol" w:hAnsi="Symbol"/>
    </w:rPr>
  </w:style>
  <w:style w:type="character" w:customStyle="1" w:styleId="WW-WW8Num24z1111">
    <w:name w:val="WW-WW8Num24z1111"/>
    <w:rsid w:val="00D03646"/>
    <w:rPr>
      <w:rFonts w:ascii="Symbol" w:hAnsi="Symbol"/>
    </w:rPr>
  </w:style>
  <w:style w:type="character" w:customStyle="1" w:styleId="WW-WW8Num25z0111">
    <w:name w:val="WW-WW8Num25z0111"/>
    <w:rsid w:val="00D03646"/>
    <w:rPr>
      <w:rFonts w:ascii="Symbol" w:hAnsi="Symbol"/>
    </w:rPr>
  </w:style>
  <w:style w:type="character" w:customStyle="1" w:styleId="WW-WW8Num26z0111">
    <w:name w:val="WW-WW8Num26z0111"/>
    <w:rsid w:val="00D03646"/>
    <w:rPr>
      <w:i w:val="0"/>
    </w:rPr>
  </w:style>
  <w:style w:type="character" w:customStyle="1" w:styleId="WW-WW8Num27z0111">
    <w:name w:val="WW-WW8Num27z0111"/>
    <w:rsid w:val="00D03646"/>
    <w:rPr>
      <w:rFonts w:ascii="Symbol" w:hAnsi="Symbol"/>
    </w:rPr>
  </w:style>
  <w:style w:type="character" w:customStyle="1" w:styleId="WW-WW8Num28z0111">
    <w:name w:val="WW-WW8Num28z0111"/>
    <w:rsid w:val="00D03646"/>
    <w:rPr>
      <w:rFonts w:ascii="Symbol" w:hAnsi="Symbol"/>
    </w:rPr>
  </w:style>
  <w:style w:type="character" w:customStyle="1" w:styleId="WW-WW8Num29z0111">
    <w:name w:val="WW-WW8Num29z0111"/>
    <w:rsid w:val="00D03646"/>
    <w:rPr>
      <w:rFonts w:ascii="Symbol" w:hAnsi="Symbol"/>
    </w:rPr>
  </w:style>
  <w:style w:type="character" w:customStyle="1" w:styleId="WW-WW8Num31z0111">
    <w:name w:val="WW-WW8Num31z0111"/>
    <w:rsid w:val="00D03646"/>
    <w:rPr>
      <w:rFonts w:ascii="Symbol" w:hAnsi="Symbol"/>
    </w:rPr>
  </w:style>
  <w:style w:type="character" w:customStyle="1" w:styleId="WW-WW8Num34z0111">
    <w:name w:val="WW-WW8Num34z0111"/>
    <w:rsid w:val="00D03646"/>
    <w:rPr>
      <w:rFonts w:ascii="Symbol" w:hAnsi="Symbol"/>
    </w:rPr>
  </w:style>
  <w:style w:type="character" w:customStyle="1" w:styleId="WW-WW8Num35z0111">
    <w:name w:val="WW-WW8Num35z0111"/>
    <w:rsid w:val="00D03646"/>
    <w:rPr>
      <w:rFonts w:ascii="Symbol" w:hAnsi="Symbol"/>
    </w:rPr>
  </w:style>
  <w:style w:type="character" w:customStyle="1" w:styleId="WW-WW8Num38z1111">
    <w:name w:val="WW-WW8Num38z1111"/>
    <w:rsid w:val="00D03646"/>
    <w:rPr>
      <w:rFonts w:ascii="Courier New" w:hAnsi="Courier New" w:cs="Courier New"/>
    </w:rPr>
  </w:style>
  <w:style w:type="character" w:customStyle="1" w:styleId="WW-WW8Num38z2111">
    <w:name w:val="WW-WW8Num38z2111"/>
    <w:rsid w:val="00D03646"/>
    <w:rPr>
      <w:rFonts w:ascii="Wingdings" w:hAnsi="Wingdings"/>
    </w:rPr>
  </w:style>
  <w:style w:type="character" w:customStyle="1" w:styleId="WW-WW8Num38z3111">
    <w:name w:val="WW-WW8Num38z3111"/>
    <w:rsid w:val="00D03646"/>
    <w:rPr>
      <w:rFonts w:ascii="Symbol" w:hAnsi="Symbol"/>
    </w:rPr>
  </w:style>
  <w:style w:type="character" w:customStyle="1" w:styleId="WW-WW8Num39z0111">
    <w:name w:val="WW-WW8Num39z0111"/>
    <w:rsid w:val="00D03646"/>
    <w:rPr>
      <w:rFonts w:ascii="Symbol" w:hAnsi="Symbol"/>
    </w:rPr>
  </w:style>
  <w:style w:type="character" w:customStyle="1" w:styleId="WW-WW8Num40z0111">
    <w:name w:val="WW-WW8Num40z0111"/>
    <w:rsid w:val="00D03646"/>
    <w:rPr>
      <w:rFonts w:ascii="Symbol" w:hAnsi="Symbol"/>
    </w:rPr>
  </w:style>
  <w:style w:type="character" w:customStyle="1" w:styleId="WW-WW8Num41z0111">
    <w:name w:val="WW-WW8Num41z0111"/>
    <w:rsid w:val="00D03646"/>
    <w:rPr>
      <w:rFonts w:ascii="Symbol" w:hAnsi="Symbol"/>
    </w:rPr>
  </w:style>
  <w:style w:type="character" w:customStyle="1" w:styleId="WW-WW8Num42z0111">
    <w:name w:val="WW-WW8Num42z0111"/>
    <w:rsid w:val="00D03646"/>
    <w:rPr>
      <w:rFonts w:ascii="Symbol" w:hAnsi="Symbol"/>
    </w:rPr>
  </w:style>
  <w:style w:type="character" w:customStyle="1" w:styleId="WW-WW8Num43z0111">
    <w:name w:val="WW-WW8Num43z0111"/>
    <w:rsid w:val="00D03646"/>
    <w:rPr>
      <w:rFonts w:ascii="Symbol" w:hAnsi="Symbol"/>
    </w:rPr>
  </w:style>
  <w:style w:type="character" w:customStyle="1" w:styleId="WW-WW8Num44z0111">
    <w:name w:val="WW-WW8Num44z0111"/>
    <w:rsid w:val="00D03646"/>
    <w:rPr>
      <w:rFonts w:ascii="Symbol" w:hAnsi="Symbol"/>
    </w:rPr>
  </w:style>
  <w:style w:type="character" w:customStyle="1" w:styleId="WW-WW8Num46z0111">
    <w:name w:val="WW-WW8Num46z0111"/>
    <w:rsid w:val="00D03646"/>
    <w:rPr>
      <w:rFonts w:ascii="Symbol" w:hAnsi="Symbol"/>
    </w:rPr>
  </w:style>
  <w:style w:type="character" w:customStyle="1" w:styleId="WW-Absatz-Standardschriftart1111">
    <w:name w:val="WW-Absatz-Standardschriftart1111"/>
    <w:rsid w:val="00D03646"/>
  </w:style>
  <w:style w:type="character" w:customStyle="1" w:styleId="WW-WW8Num2z01111">
    <w:name w:val="WW-WW8Num2z01111"/>
    <w:rsid w:val="00D03646"/>
    <w:rPr>
      <w:rFonts w:ascii="Symbol" w:hAnsi="Symbol"/>
    </w:rPr>
  </w:style>
  <w:style w:type="character" w:customStyle="1" w:styleId="WW-WW8Num3z01111">
    <w:name w:val="WW-WW8Num3z01111"/>
    <w:rsid w:val="00D03646"/>
    <w:rPr>
      <w:rFonts w:ascii="Symbol" w:hAnsi="Symbol"/>
    </w:rPr>
  </w:style>
  <w:style w:type="character" w:customStyle="1" w:styleId="WW-WW8Num4z01111">
    <w:name w:val="WW-WW8Num4z01111"/>
    <w:rsid w:val="00D03646"/>
    <w:rPr>
      <w:rFonts w:ascii="Symbol" w:hAnsi="Symbol"/>
    </w:rPr>
  </w:style>
  <w:style w:type="character" w:customStyle="1" w:styleId="WW-WW8Num5z01111">
    <w:name w:val="WW-WW8Num5z01111"/>
    <w:rsid w:val="00D03646"/>
    <w:rPr>
      <w:rFonts w:ascii="Symbol" w:hAnsi="Symbol" w:cs="Times New Roman"/>
    </w:rPr>
  </w:style>
  <w:style w:type="character" w:customStyle="1" w:styleId="WW-WW8Num6z01111">
    <w:name w:val="WW-WW8Num6z01111"/>
    <w:rsid w:val="00D03646"/>
    <w:rPr>
      <w:rFonts w:ascii="Wingdings" w:hAnsi="Wingdings"/>
    </w:rPr>
  </w:style>
  <w:style w:type="character" w:customStyle="1" w:styleId="WW8Num7z0">
    <w:name w:val="WW8Num7z0"/>
    <w:rsid w:val="00D03646"/>
    <w:rPr>
      <w:rFonts w:ascii="Symbol" w:hAnsi="Symbol"/>
    </w:rPr>
  </w:style>
  <w:style w:type="character" w:customStyle="1" w:styleId="WW8Num12z0">
    <w:name w:val="WW8Num12z0"/>
    <w:rsid w:val="00D03646"/>
    <w:rPr>
      <w:rFonts w:ascii="Symbol" w:hAnsi="Symbol"/>
    </w:rPr>
  </w:style>
  <w:style w:type="character" w:customStyle="1" w:styleId="WW-WW8Num16z01111">
    <w:name w:val="WW-WW8Num16z01111"/>
    <w:rsid w:val="00D03646"/>
    <w:rPr>
      <w:rFonts w:ascii="Symbol" w:hAnsi="Symbol"/>
    </w:rPr>
  </w:style>
  <w:style w:type="character" w:customStyle="1" w:styleId="WW-WW8Num17z01111">
    <w:name w:val="WW-WW8Num17z01111"/>
    <w:rsid w:val="00D03646"/>
    <w:rPr>
      <w:rFonts w:ascii="Symbol" w:hAnsi="Symbol" w:cs="Times New Roman"/>
    </w:rPr>
  </w:style>
  <w:style w:type="character" w:customStyle="1" w:styleId="WW8Num18z0">
    <w:name w:val="WW8Num18z0"/>
    <w:rsid w:val="00D03646"/>
    <w:rPr>
      <w:rFonts w:ascii="Symbol" w:hAnsi="Symbol"/>
    </w:rPr>
  </w:style>
  <w:style w:type="character" w:customStyle="1" w:styleId="WW8Num19z0">
    <w:name w:val="WW8Num19z0"/>
    <w:rsid w:val="00D03646"/>
    <w:rPr>
      <w:rFonts w:ascii="Symbol" w:hAnsi="Symbol"/>
    </w:rPr>
  </w:style>
  <w:style w:type="character" w:customStyle="1" w:styleId="WW-WW8Num20z01111">
    <w:name w:val="WW-WW8Num20z01111"/>
    <w:rsid w:val="00D03646"/>
    <w:rPr>
      <w:rFonts w:ascii="Symbol" w:hAnsi="Symbol"/>
    </w:rPr>
  </w:style>
  <w:style w:type="character" w:customStyle="1" w:styleId="WW8Num22z1">
    <w:name w:val="WW8Num22z1"/>
    <w:rsid w:val="00D03646"/>
    <w:rPr>
      <w:rFonts w:ascii="Times New Roman" w:hAnsi="Times New Roman" w:cs="Times New Roman"/>
    </w:rPr>
  </w:style>
  <w:style w:type="character" w:customStyle="1" w:styleId="WW8Num23z0">
    <w:name w:val="WW8Num23z0"/>
    <w:rsid w:val="00D03646"/>
    <w:rPr>
      <w:rFonts w:ascii="Courier New" w:hAnsi="Courier New"/>
      <w:color w:val="auto"/>
    </w:rPr>
  </w:style>
  <w:style w:type="character" w:customStyle="1" w:styleId="WW8Num24z0">
    <w:name w:val="WW8Num24z0"/>
    <w:rsid w:val="00D03646"/>
    <w:rPr>
      <w:rFonts w:ascii="Symbol" w:hAnsi="Symbol"/>
    </w:rPr>
  </w:style>
  <w:style w:type="character" w:customStyle="1" w:styleId="WW8Num27z1">
    <w:name w:val="WW8Num27z1"/>
    <w:rsid w:val="00D03646"/>
    <w:rPr>
      <w:rFonts w:ascii="Symbol" w:hAnsi="Symbol"/>
    </w:rPr>
  </w:style>
  <w:style w:type="character" w:customStyle="1" w:styleId="WW-WW8Num28z01111">
    <w:name w:val="WW-WW8Num28z01111"/>
    <w:rsid w:val="00D03646"/>
    <w:rPr>
      <w:rFonts w:ascii="Symbol" w:hAnsi="Symbol"/>
    </w:rPr>
  </w:style>
  <w:style w:type="character" w:customStyle="1" w:styleId="WW-WW8Num29z01111">
    <w:name w:val="WW-WW8Num29z01111"/>
    <w:rsid w:val="00D03646"/>
    <w:rPr>
      <w:i w:val="0"/>
    </w:rPr>
  </w:style>
  <w:style w:type="character" w:customStyle="1" w:styleId="WW8Num30z0">
    <w:name w:val="WW8Num30z0"/>
    <w:rsid w:val="00D03646"/>
    <w:rPr>
      <w:rFonts w:ascii="Symbol" w:hAnsi="Symbol"/>
    </w:rPr>
  </w:style>
  <w:style w:type="character" w:customStyle="1" w:styleId="WW-WW8Num31z01111">
    <w:name w:val="WW-WW8Num31z01111"/>
    <w:rsid w:val="00D03646"/>
    <w:rPr>
      <w:rFonts w:ascii="Symbol" w:hAnsi="Symbol"/>
    </w:rPr>
  </w:style>
  <w:style w:type="character" w:customStyle="1" w:styleId="WW8Num32z0">
    <w:name w:val="WW8Num32z0"/>
    <w:rsid w:val="00D03646"/>
    <w:rPr>
      <w:rFonts w:ascii="Symbol" w:hAnsi="Symbol"/>
    </w:rPr>
  </w:style>
  <w:style w:type="character" w:customStyle="1" w:styleId="WW-WW8Num34z01111">
    <w:name w:val="WW-WW8Num34z01111"/>
    <w:rsid w:val="00D03646"/>
    <w:rPr>
      <w:rFonts w:ascii="Symbol" w:hAnsi="Symbol"/>
    </w:rPr>
  </w:style>
  <w:style w:type="character" w:customStyle="1" w:styleId="WW8Num37z0">
    <w:name w:val="WW8Num37z0"/>
    <w:rsid w:val="00D03646"/>
    <w:rPr>
      <w:rFonts w:ascii="Symbol" w:hAnsi="Symbol"/>
    </w:rPr>
  </w:style>
  <w:style w:type="character" w:customStyle="1" w:styleId="WW8Num38z0">
    <w:name w:val="WW8Num38z0"/>
    <w:rsid w:val="00D03646"/>
    <w:rPr>
      <w:rFonts w:ascii="Symbol" w:hAnsi="Symbol"/>
    </w:rPr>
  </w:style>
  <w:style w:type="character" w:customStyle="1" w:styleId="WW8Num41z1">
    <w:name w:val="WW8Num41z1"/>
    <w:rsid w:val="00D03646"/>
    <w:rPr>
      <w:rFonts w:ascii="Courier New" w:hAnsi="Courier New" w:cs="Courier New"/>
    </w:rPr>
  </w:style>
  <w:style w:type="character" w:customStyle="1" w:styleId="WW8Num41z2">
    <w:name w:val="WW8Num41z2"/>
    <w:rsid w:val="00D03646"/>
    <w:rPr>
      <w:rFonts w:ascii="Wingdings" w:hAnsi="Wingdings"/>
    </w:rPr>
  </w:style>
  <w:style w:type="character" w:customStyle="1" w:styleId="WW8Num41z3">
    <w:name w:val="WW8Num41z3"/>
    <w:rsid w:val="00D03646"/>
    <w:rPr>
      <w:rFonts w:ascii="Symbol" w:hAnsi="Symbol"/>
    </w:rPr>
  </w:style>
  <w:style w:type="character" w:customStyle="1" w:styleId="WW-WW8Num42z01111">
    <w:name w:val="WW-WW8Num42z01111"/>
    <w:rsid w:val="00D03646"/>
    <w:rPr>
      <w:rFonts w:ascii="Symbol" w:hAnsi="Symbol"/>
    </w:rPr>
  </w:style>
  <w:style w:type="character" w:customStyle="1" w:styleId="WW-WW8Num43z01111">
    <w:name w:val="WW-WW8Num43z01111"/>
    <w:rsid w:val="00D03646"/>
    <w:rPr>
      <w:rFonts w:ascii="Symbol" w:hAnsi="Symbol"/>
    </w:rPr>
  </w:style>
  <w:style w:type="character" w:customStyle="1" w:styleId="WW-WW8Num44z01111">
    <w:name w:val="WW-WW8Num44z01111"/>
    <w:rsid w:val="00D03646"/>
    <w:rPr>
      <w:rFonts w:ascii="Symbol" w:hAnsi="Symbol"/>
    </w:rPr>
  </w:style>
  <w:style w:type="character" w:customStyle="1" w:styleId="WW8Num45z0">
    <w:name w:val="WW8Num45z0"/>
    <w:rsid w:val="00D03646"/>
    <w:rPr>
      <w:rFonts w:ascii="Symbol" w:hAnsi="Symbol"/>
    </w:rPr>
  </w:style>
  <w:style w:type="character" w:customStyle="1" w:styleId="WW-WW8Num46z01111">
    <w:name w:val="WW-WW8Num46z01111"/>
    <w:rsid w:val="00D03646"/>
    <w:rPr>
      <w:rFonts w:ascii="Symbol" w:hAnsi="Symbol"/>
    </w:rPr>
  </w:style>
  <w:style w:type="character" w:customStyle="1" w:styleId="WW8Num47z0">
    <w:name w:val="WW8Num47z0"/>
    <w:rsid w:val="00D03646"/>
    <w:rPr>
      <w:rFonts w:ascii="Symbol" w:hAnsi="Symbol"/>
    </w:rPr>
  </w:style>
  <w:style w:type="character" w:customStyle="1" w:styleId="WW8Num49z0">
    <w:name w:val="WW8Num49z0"/>
    <w:rsid w:val="00D03646"/>
    <w:rPr>
      <w:rFonts w:ascii="Symbol" w:hAnsi="Symbol"/>
    </w:rPr>
  </w:style>
  <w:style w:type="character" w:customStyle="1" w:styleId="WW-Absatz-Standardschriftart11111">
    <w:name w:val="WW-Absatz-Standardschriftart11111"/>
    <w:rsid w:val="00D03646"/>
  </w:style>
  <w:style w:type="character" w:customStyle="1" w:styleId="WW-WW8Num2z011111">
    <w:name w:val="WW-WW8Num2z011111"/>
    <w:rsid w:val="00D03646"/>
    <w:rPr>
      <w:rFonts w:ascii="Symbol" w:hAnsi="Symbol"/>
    </w:rPr>
  </w:style>
  <w:style w:type="character" w:customStyle="1" w:styleId="WW8Num2z1">
    <w:name w:val="WW8Num2z1"/>
    <w:rsid w:val="00D03646"/>
    <w:rPr>
      <w:rFonts w:ascii="Courier New" w:hAnsi="Courier New"/>
    </w:rPr>
  </w:style>
  <w:style w:type="character" w:customStyle="1" w:styleId="WW8Num2z2">
    <w:name w:val="WW8Num2z2"/>
    <w:rsid w:val="00D03646"/>
    <w:rPr>
      <w:rFonts w:ascii="Wingdings" w:hAnsi="Wingdings"/>
    </w:rPr>
  </w:style>
  <w:style w:type="character" w:customStyle="1" w:styleId="WW-WW8Num3z011111">
    <w:name w:val="WW-WW8Num3z011111"/>
    <w:rsid w:val="00D03646"/>
    <w:rPr>
      <w:rFonts w:ascii="Symbol" w:hAnsi="Symbol"/>
    </w:rPr>
  </w:style>
  <w:style w:type="character" w:customStyle="1" w:styleId="WW8Num3z1">
    <w:name w:val="WW8Num3z1"/>
    <w:rsid w:val="00D03646"/>
    <w:rPr>
      <w:rFonts w:ascii="Courier New" w:hAnsi="Courier New"/>
    </w:rPr>
  </w:style>
  <w:style w:type="character" w:customStyle="1" w:styleId="WW8Num3z2">
    <w:name w:val="WW8Num3z2"/>
    <w:rsid w:val="00D03646"/>
    <w:rPr>
      <w:rFonts w:ascii="Wingdings" w:hAnsi="Wingdings"/>
    </w:rPr>
  </w:style>
  <w:style w:type="character" w:customStyle="1" w:styleId="WW-WW8Num4z011111">
    <w:name w:val="WW-WW8Num4z011111"/>
    <w:rsid w:val="00D03646"/>
    <w:rPr>
      <w:rFonts w:ascii="Symbol" w:hAnsi="Symbol"/>
    </w:rPr>
  </w:style>
  <w:style w:type="character" w:customStyle="1" w:styleId="WW8Num4z1">
    <w:name w:val="WW8Num4z1"/>
    <w:rsid w:val="00D03646"/>
    <w:rPr>
      <w:rFonts w:ascii="Courier New" w:hAnsi="Courier New" w:cs="Courier New"/>
    </w:rPr>
  </w:style>
  <w:style w:type="character" w:customStyle="1" w:styleId="WW8Num4z2">
    <w:name w:val="WW8Num4z2"/>
    <w:rsid w:val="00D03646"/>
    <w:rPr>
      <w:rFonts w:ascii="Wingdings" w:hAnsi="Wingdings"/>
    </w:rPr>
  </w:style>
  <w:style w:type="character" w:customStyle="1" w:styleId="WW-WW8Num5z011111">
    <w:name w:val="WW-WW8Num5z011111"/>
    <w:rsid w:val="00D03646"/>
    <w:rPr>
      <w:rFonts w:ascii="Symbol" w:hAnsi="Symbol" w:cs="Times New Roman"/>
    </w:rPr>
  </w:style>
  <w:style w:type="character" w:customStyle="1" w:styleId="WW8Num5z1">
    <w:name w:val="WW8Num5z1"/>
    <w:rsid w:val="00D03646"/>
    <w:rPr>
      <w:rFonts w:ascii="Courier New" w:hAnsi="Courier New" w:cs="Courier New"/>
    </w:rPr>
  </w:style>
  <w:style w:type="character" w:customStyle="1" w:styleId="WW8Num5z2">
    <w:name w:val="WW8Num5z2"/>
    <w:rsid w:val="00D03646"/>
    <w:rPr>
      <w:rFonts w:ascii="Wingdings" w:hAnsi="Wingdings" w:cs="Times New Roman"/>
    </w:rPr>
  </w:style>
  <w:style w:type="character" w:customStyle="1" w:styleId="WW-WW8Num6z011111">
    <w:name w:val="WW-WW8Num6z011111"/>
    <w:rsid w:val="00D03646"/>
    <w:rPr>
      <w:rFonts w:ascii="Wingdings" w:hAnsi="Wingdings"/>
    </w:rPr>
  </w:style>
  <w:style w:type="character" w:customStyle="1" w:styleId="WW8Num6z1">
    <w:name w:val="WW8Num6z1"/>
    <w:rsid w:val="00D03646"/>
    <w:rPr>
      <w:rFonts w:ascii="Courier New" w:hAnsi="Courier New" w:cs="Courier New"/>
    </w:rPr>
  </w:style>
  <w:style w:type="character" w:customStyle="1" w:styleId="WW8Num6z3">
    <w:name w:val="WW8Num6z3"/>
    <w:rsid w:val="00D03646"/>
    <w:rPr>
      <w:rFonts w:ascii="Symbol" w:hAnsi="Symbol"/>
    </w:rPr>
  </w:style>
  <w:style w:type="character" w:customStyle="1" w:styleId="WW-WW8Num7z0">
    <w:name w:val="WW-WW8Num7z0"/>
    <w:rsid w:val="00D03646"/>
    <w:rPr>
      <w:rFonts w:ascii="Symbol" w:hAnsi="Symbol"/>
    </w:rPr>
  </w:style>
  <w:style w:type="character" w:customStyle="1" w:styleId="WW8Num7z1">
    <w:name w:val="WW8Num7z1"/>
    <w:rsid w:val="00D03646"/>
    <w:rPr>
      <w:rFonts w:ascii="Courier New" w:hAnsi="Courier New"/>
    </w:rPr>
  </w:style>
  <w:style w:type="character" w:customStyle="1" w:styleId="WW8Num7z2">
    <w:name w:val="WW8Num7z2"/>
    <w:rsid w:val="00D03646"/>
    <w:rPr>
      <w:rFonts w:ascii="Wingdings" w:hAnsi="Wingdings"/>
    </w:rPr>
  </w:style>
  <w:style w:type="character" w:customStyle="1" w:styleId="WW8Num11z1">
    <w:name w:val="WW8Num11z1"/>
    <w:rsid w:val="00D03646"/>
    <w:rPr>
      <w:rFonts w:cs="Arial"/>
      <w:sz w:val="24"/>
    </w:rPr>
  </w:style>
  <w:style w:type="character" w:customStyle="1" w:styleId="WW-WW8Num12z0">
    <w:name w:val="WW-WW8Num12z0"/>
    <w:rsid w:val="00D03646"/>
    <w:rPr>
      <w:rFonts w:ascii="Symbol" w:hAnsi="Symbol"/>
    </w:rPr>
  </w:style>
  <w:style w:type="character" w:customStyle="1" w:styleId="WW8Num13z0">
    <w:name w:val="WW8Num13z0"/>
    <w:rsid w:val="00D03646"/>
    <w:rPr>
      <w:rFonts w:ascii="Symbol" w:hAnsi="Symbol"/>
    </w:rPr>
  </w:style>
  <w:style w:type="character" w:customStyle="1" w:styleId="WW8Num13z1">
    <w:name w:val="WW8Num13z1"/>
    <w:rsid w:val="00D03646"/>
    <w:rPr>
      <w:rFonts w:ascii="Courier New" w:hAnsi="Courier New"/>
    </w:rPr>
  </w:style>
  <w:style w:type="character" w:customStyle="1" w:styleId="WW8Num13z2">
    <w:name w:val="WW8Num13z2"/>
    <w:rsid w:val="00D03646"/>
    <w:rPr>
      <w:rFonts w:ascii="Wingdings" w:hAnsi="Wingdings"/>
    </w:rPr>
  </w:style>
  <w:style w:type="character" w:customStyle="1" w:styleId="WW-WW8Num17z011111">
    <w:name w:val="WW-WW8Num17z011111"/>
    <w:rsid w:val="00D03646"/>
    <w:rPr>
      <w:rFonts w:ascii="Symbol" w:hAnsi="Symbol"/>
    </w:rPr>
  </w:style>
  <w:style w:type="character" w:customStyle="1" w:styleId="WW8Num17z1">
    <w:name w:val="WW8Num17z1"/>
    <w:rsid w:val="00D03646"/>
    <w:rPr>
      <w:rFonts w:ascii="Courier New" w:hAnsi="Courier New"/>
    </w:rPr>
  </w:style>
  <w:style w:type="character" w:customStyle="1" w:styleId="WW8Num17z2">
    <w:name w:val="WW8Num17z2"/>
    <w:rsid w:val="00D03646"/>
    <w:rPr>
      <w:rFonts w:ascii="Wingdings" w:hAnsi="Wingdings"/>
    </w:rPr>
  </w:style>
  <w:style w:type="character" w:customStyle="1" w:styleId="WW-WW8Num18z0">
    <w:name w:val="WW-WW8Num18z0"/>
    <w:rsid w:val="00D03646"/>
    <w:rPr>
      <w:rFonts w:ascii="Symbol" w:hAnsi="Symbol" w:cs="Times New Roman"/>
    </w:rPr>
  </w:style>
  <w:style w:type="character" w:customStyle="1" w:styleId="WW8Num18z1">
    <w:name w:val="WW8Num18z1"/>
    <w:rsid w:val="00D03646"/>
    <w:rPr>
      <w:rFonts w:ascii="Courier New" w:hAnsi="Courier New" w:cs="Courier New"/>
    </w:rPr>
  </w:style>
  <w:style w:type="character" w:customStyle="1" w:styleId="WW8Num18z2">
    <w:name w:val="WW8Num18z2"/>
    <w:rsid w:val="00D03646"/>
    <w:rPr>
      <w:rFonts w:ascii="Wingdings" w:hAnsi="Wingdings" w:cs="Times New Roman"/>
    </w:rPr>
  </w:style>
  <w:style w:type="character" w:customStyle="1" w:styleId="WW-WW8Num19z0">
    <w:name w:val="WW-WW8Num19z0"/>
    <w:rsid w:val="00D03646"/>
    <w:rPr>
      <w:rFonts w:ascii="Symbol" w:hAnsi="Symbol"/>
    </w:rPr>
  </w:style>
  <w:style w:type="character" w:customStyle="1" w:styleId="WW-WW8Num19z11111">
    <w:name w:val="WW-WW8Num19z11111"/>
    <w:rsid w:val="00D03646"/>
    <w:rPr>
      <w:rFonts w:ascii="Courier New" w:hAnsi="Courier New" w:cs="Courier New"/>
    </w:rPr>
  </w:style>
  <w:style w:type="character" w:customStyle="1" w:styleId="WW8Num19z2">
    <w:name w:val="WW8Num19z2"/>
    <w:rsid w:val="00D03646"/>
    <w:rPr>
      <w:rFonts w:ascii="Wingdings" w:hAnsi="Wingdings"/>
    </w:rPr>
  </w:style>
  <w:style w:type="character" w:customStyle="1" w:styleId="WW8Num20z1">
    <w:name w:val="WW8Num20z1"/>
    <w:rsid w:val="00D03646"/>
    <w:rPr>
      <w:b/>
    </w:rPr>
  </w:style>
  <w:style w:type="character" w:customStyle="1" w:styleId="WW-WW8Num21z01111">
    <w:name w:val="WW-WW8Num21z01111"/>
    <w:rsid w:val="00D03646"/>
    <w:rPr>
      <w:rFonts w:ascii="Symbol" w:hAnsi="Symbol"/>
    </w:rPr>
  </w:style>
  <w:style w:type="character" w:customStyle="1" w:styleId="WW8Num22z0">
    <w:name w:val="WW8Num22z0"/>
    <w:rsid w:val="00D03646"/>
    <w:rPr>
      <w:rFonts w:ascii="Symbol" w:hAnsi="Symbol"/>
    </w:rPr>
  </w:style>
  <w:style w:type="character" w:customStyle="1" w:styleId="WW-WW8Num22z1">
    <w:name w:val="WW-WW8Num22z1"/>
    <w:rsid w:val="00D03646"/>
    <w:rPr>
      <w:rFonts w:ascii="Courier New" w:hAnsi="Courier New"/>
    </w:rPr>
  </w:style>
  <w:style w:type="character" w:customStyle="1" w:styleId="WW8Num22z2">
    <w:name w:val="WW8Num22z2"/>
    <w:rsid w:val="00D03646"/>
    <w:rPr>
      <w:rFonts w:ascii="Wingdings" w:hAnsi="Wingdings"/>
    </w:rPr>
  </w:style>
  <w:style w:type="character" w:customStyle="1" w:styleId="WW-WW8Num23z0">
    <w:name w:val="WW-WW8Num23z0"/>
    <w:rsid w:val="00D03646"/>
    <w:rPr>
      <w:rFonts w:ascii="Times New Roman" w:eastAsia="Times New Roman" w:hAnsi="Times New Roman" w:cs="Times New Roman"/>
    </w:rPr>
  </w:style>
  <w:style w:type="character" w:customStyle="1" w:styleId="WW8Num23z1">
    <w:name w:val="WW8Num23z1"/>
    <w:rsid w:val="00D03646"/>
    <w:rPr>
      <w:rFonts w:ascii="Courier New" w:hAnsi="Courier New"/>
    </w:rPr>
  </w:style>
  <w:style w:type="character" w:customStyle="1" w:styleId="WW8Num23z2">
    <w:name w:val="WW8Num23z2"/>
    <w:rsid w:val="00D03646"/>
    <w:rPr>
      <w:rFonts w:ascii="Wingdings" w:hAnsi="Wingdings"/>
    </w:rPr>
  </w:style>
  <w:style w:type="character" w:customStyle="1" w:styleId="WW8Num23z3">
    <w:name w:val="WW8Num23z3"/>
    <w:rsid w:val="00D03646"/>
    <w:rPr>
      <w:rFonts w:ascii="Symbol" w:hAnsi="Symbol"/>
    </w:rPr>
  </w:style>
  <w:style w:type="character" w:customStyle="1" w:styleId="WW8Num25z1">
    <w:name w:val="WW8Num25z1"/>
    <w:rsid w:val="00D03646"/>
    <w:rPr>
      <w:rFonts w:ascii="Times New Roman" w:eastAsia="Times New Roman" w:hAnsi="Times New Roman" w:cs="Times New Roman"/>
    </w:rPr>
  </w:style>
  <w:style w:type="character" w:customStyle="1" w:styleId="WW-WW8Num26z01111">
    <w:name w:val="WW-WW8Num26z01111"/>
    <w:rsid w:val="00D03646"/>
    <w:rPr>
      <w:rFonts w:ascii="Courier New" w:hAnsi="Courier New"/>
      <w:color w:val="auto"/>
    </w:rPr>
  </w:style>
  <w:style w:type="character" w:customStyle="1" w:styleId="WW8Num26z1">
    <w:name w:val="WW8Num26z1"/>
    <w:rsid w:val="00D03646"/>
    <w:rPr>
      <w:rFonts w:ascii="Courier New" w:hAnsi="Courier New" w:cs="Courier New"/>
    </w:rPr>
  </w:style>
  <w:style w:type="character" w:customStyle="1" w:styleId="WW8Num26z2">
    <w:name w:val="WW8Num26z2"/>
    <w:rsid w:val="00D03646"/>
    <w:rPr>
      <w:rFonts w:ascii="Wingdings" w:hAnsi="Wingdings"/>
    </w:rPr>
  </w:style>
  <w:style w:type="character" w:customStyle="1" w:styleId="WW8Num26z3">
    <w:name w:val="WW8Num26z3"/>
    <w:rsid w:val="00D03646"/>
    <w:rPr>
      <w:rFonts w:ascii="Symbol" w:hAnsi="Symbol"/>
    </w:rPr>
  </w:style>
  <w:style w:type="character" w:customStyle="1" w:styleId="WW-WW8Num27z01111">
    <w:name w:val="WW-WW8Num27z01111"/>
    <w:rsid w:val="00D03646"/>
    <w:rPr>
      <w:rFonts w:ascii="Symbol" w:hAnsi="Symbol"/>
    </w:rPr>
  </w:style>
  <w:style w:type="character" w:customStyle="1" w:styleId="WW-WW8Num27z1">
    <w:name w:val="WW-WW8Num27z1"/>
    <w:rsid w:val="00D03646"/>
    <w:rPr>
      <w:rFonts w:ascii="Courier New" w:hAnsi="Courier New" w:cs="Courier New"/>
    </w:rPr>
  </w:style>
  <w:style w:type="character" w:customStyle="1" w:styleId="WW8Num27z2">
    <w:name w:val="WW8Num27z2"/>
    <w:rsid w:val="00D03646"/>
    <w:rPr>
      <w:rFonts w:ascii="Wingdings" w:hAnsi="Wingdings"/>
    </w:rPr>
  </w:style>
  <w:style w:type="character" w:customStyle="1" w:styleId="WW-WW8Num30z0">
    <w:name w:val="WW-WW8Num30z0"/>
    <w:rsid w:val="00D03646"/>
    <w:rPr>
      <w:rFonts w:ascii="Symbol" w:hAnsi="Symbol"/>
    </w:rPr>
  </w:style>
  <w:style w:type="character" w:customStyle="1" w:styleId="WW8Num31z1">
    <w:name w:val="WW8Num31z1"/>
    <w:rsid w:val="00D03646"/>
    <w:rPr>
      <w:rFonts w:ascii="Symbol" w:hAnsi="Symbol"/>
    </w:rPr>
  </w:style>
  <w:style w:type="character" w:customStyle="1" w:styleId="WW-WW8Num34z011111">
    <w:name w:val="WW-WW8Num34z011111"/>
    <w:rsid w:val="00D03646"/>
    <w:rPr>
      <w:rFonts w:ascii="Symbol" w:hAnsi="Symbol"/>
    </w:rPr>
  </w:style>
  <w:style w:type="character" w:customStyle="1" w:styleId="WW8Num34z1">
    <w:name w:val="WW8Num34z1"/>
    <w:rsid w:val="00D03646"/>
    <w:rPr>
      <w:rFonts w:ascii="Courier New" w:hAnsi="Courier New" w:cs="Courier New"/>
    </w:rPr>
  </w:style>
  <w:style w:type="character" w:customStyle="1" w:styleId="WW8Num34z2">
    <w:name w:val="WW8Num34z2"/>
    <w:rsid w:val="00D03646"/>
    <w:rPr>
      <w:rFonts w:ascii="Wingdings" w:hAnsi="Wingdings"/>
    </w:rPr>
  </w:style>
  <w:style w:type="character" w:customStyle="1" w:styleId="WW-WW8Num35z01111">
    <w:name w:val="WW-WW8Num35z01111"/>
    <w:rsid w:val="00D03646"/>
    <w:rPr>
      <w:i w:val="0"/>
    </w:rPr>
  </w:style>
  <w:style w:type="character" w:customStyle="1" w:styleId="WW8Num36z0">
    <w:name w:val="WW8Num36z0"/>
    <w:rsid w:val="00D03646"/>
    <w:rPr>
      <w:rFonts w:ascii="Symbol" w:hAnsi="Symbol"/>
    </w:rPr>
  </w:style>
  <w:style w:type="character" w:customStyle="1" w:styleId="WW8Num36z1">
    <w:name w:val="WW8Num36z1"/>
    <w:rsid w:val="00D03646"/>
    <w:rPr>
      <w:rFonts w:ascii="Courier New" w:hAnsi="Courier New"/>
    </w:rPr>
  </w:style>
  <w:style w:type="character" w:customStyle="1" w:styleId="WW8Num36z2">
    <w:name w:val="WW8Num36z2"/>
    <w:rsid w:val="00D03646"/>
    <w:rPr>
      <w:rFonts w:ascii="Wingdings" w:hAnsi="Wingdings"/>
    </w:rPr>
  </w:style>
  <w:style w:type="character" w:customStyle="1" w:styleId="WW-WW8Num37z0">
    <w:name w:val="WW-WW8Num37z0"/>
    <w:rsid w:val="00D03646"/>
    <w:rPr>
      <w:rFonts w:ascii="Symbol" w:hAnsi="Symbol"/>
    </w:rPr>
  </w:style>
  <w:style w:type="character" w:customStyle="1" w:styleId="WW8Num37z1">
    <w:name w:val="WW8Num37z1"/>
    <w:rsid w:val="00D03646"/>
    <w:rPr>
      <w:rFonts w:ascii="Courier New" w:hAnsi="Courier New"/>
    </w:rPr>
  </w:style>
  <w:style w:type="character" w:customStyle="1" w:styleId="WW8Num37z2">
    <w:name w:val="WW8Num37z2"/>
    <w:rsid w:val="00D03646"/>
    <w:rPr>
      <w:rFonts w:ascii="Wingdings" w:hAnsi="Wingdings"/>
    </w:rPr>
  </w:style>
  <w:style w:type="character" w:customStyle="1" w:styleId="WW-WW8Num38z0">
    <w:name w:val="WW-WW8Num38z0"/>
    <w:rsid w:val="00D03646"/>
    <w:rPr>
      <w:rFonts w:ascii="Symbol" w:hAnsi="Symbol"/>
    </w:rPr>
  </w:style>
  <w:style w:type="character" w:customStyle="1" w:styleId="WW-WW8Num39z01111">
    <w:name w:val="WW-WW8Num39z01111"/>
    <w:rsid w:val="00D03646"/>
    <w:rPr>
      <w:rFonts w:ascii="Symbol" w:hAnsi="Symbol"/>
    </w:rPr>
  </w:style>
  <w:style w:type="character" w:customStyle="1" w:styleId="WW8Num39z1">
    <w:name w:val="WW8Num39z1"/>
    <w:rsid w:val="00D03646"/>
    <w:rPr>
      <w:rFonts w:ascii="Courier New" w:hAnsi="Courier New"/>
    </w:rPr>
  </w:style>
  <w:style w:type="character" w:customStyle="1" w:styleId="WW8Num39z2">
    <w:name w:val="WW8Num39z2"/>
    <w:rsid w:val="00D03646"/>
    <w:rPr>
      <w:rFonts w:ascii="Wingdings" w:hAnsi="Wingdings"/>
    </w:rPr>
  </w:style>
  <w:style w:type="character" w:customStyle="1" w:styleId="WW-WW8Num41z01111">
    <w:name w:val="WW-WW8Num41z01111"/>
    <w:rsid w:val="00D03646"/>
    <w:rPr>
      <w:rFonts w:ascii="Symbol" w:hAnsi="Symbol"/>
    </w:rPr>
  </w:style>
  <w:style w:type="character" w:customStyle="1" w:styleId="WW-WW8Num41z1">
    <w:name w:val="WW-WW8Num41z1"/>
    <w:rsid w:val="00D03646"/>
    <w:rPr>
      <w:rFonts w:ascii="Courier New" w:hAnsi="Courier New" w:cs="Courier New"/>
    </w:rPr>
  </w:style>
  <w:style w:type="character" w:customStyle="1" w:styleId="WW-WW8Num41z2">
    <w:name w:val="WW-WW8Num41z2"/>
    <w:rsid w:val="00D03646"/>
    <w:rPr>
      <w:rFonts w:ascii="Wingdings" w:hAnsi="Wingdings" w:cs="Times New Roman"/>
    </w:rPr>
  </w:style>
  <w:style w:type="character" w:customStyle="1" w:styleId="WW-WW8Num41z3">
    <w:name w:val="WW-WW8Num41z3"/>
    <w:rsid w:val="00D03646"/>
    <w:rPr>
      <w:rFonts w:ascii="Symbol" w:hAnsi="Symbol" w:cs="Times New Roman"/>
    </w:rPr>
  </w:style>
  <w:style w:type="character" w:customStyle="1" w:styleId="WW-WW8Num42z011111">
    <w:name w:val="WW-WW8Num42z011111"/>
    <w:rsid w:val="00D03646"/>
    <w:rPr>
      <w:rFonts w:ascii="Symbol" w:hAnsi="Symbol"/>
    </w:rPr>
  </w:style>
  <w:style w:type="character" w:customStyle="1" w:styleId="WW-WW8Num45z0">
    <w:name w:val="WW-WW8Num45z0"/>
    <w:rsid w:val="00D03646"/>
    <w:rPr>
      <w:rFonts w:ascii="Symbol" w:hAnsi="Symbol"/>
    </w:rPr>
  </w:style>
  <w:style w:type="character" w:customStyle="1" w:styleId="WW8Num45z1">
    <w:name w:val="WW8Num45z1"/>
    <w:rsid w:val="00D03646"/>
    <w:rPr>
      <w:rFonts w:ascii="Courier New" w:hAnsi="Courier New"/>
    </w:rPr>
  </w:style>
  <w:style w:type="character" w:customStyle="1" w:styleId="WW8Num45z2">
    <w:name w:val="WW8Num45z2"/>
    <w:rsid w:val="00D03646"/>
    <w:rPr>
      <w:rFonts w:ascii="Wingdings" w:hAnsi="Wingdings"/>
    </w:rPr>
  </w:style>
  <w:style w:type="character" w:customStyle="1" w:styleId="WW-WW8Num46z011111">
    <w:name w:val="WW-WW8Num46z011111"/>
    <w:rsid w:val="00D03646"/>
    <w:rPr>
      <w:rFonts w:ascii="Symbol" w:hAnsi="Symbol"/>
    </w:rPr>
  </w:style>
  <w:style w:type="character" w:customStyle="1" w:styleId="WW8Num46z1">
    <w:name w:val="WW8Num46z1"/>
    <w:rsid w:val="00D03646"/>
    <w:rPr>
      <w:rFonts w:ascii="Courier New" w:hAnsi="Courier New" w:cs="Courier New"/>
    </w:rPr>
  </w:style>
  <w:style w:type="character" w:customStyle="1" w:styleId="WW8Num46z2">
    <w:name w:val="WW8Num46z2"/>
    <w:rsid w:val="00D03646"/>
    <w:rPr>
      <w:rFonts w:ascii="Wingdings" w:hAnsi="Wingdings"/>
    </w:rPr>
  </w:style>
  <w:style w:type="character" w:customStyle="1" w:styleId="WW8Num50z1">
    <w:name w:val="WW8Num50z1"/>
    <w:rsid w:val="00D03646"/>
    <w:rPr>
      <w:rFonts w:ascii="Courier New" w:hAnsi="Courier New" w:cs="Courier New"/>
    </w:rPr>
  </w:style>
  <w:style w:type="character" w:customStyle="1" w:styleId="WW8Num50z2">
    <w:name w:val="WW8Num50z2"/>
    <w:rsid w:val="00D03646"/>
    <w:rPr>
      <w:rFonts w:ascii="Wingdings" w:hAnsi="Wingdings"/>
    </w:rPr>
  </w:style>
  <w:style w:type="character" w:customStyle="1" w:styleId="WW8Num50z3">
    <w:name w:val="WW8Num50z3"/>
    <w:rsid w:val="00D03646"/>
    <w:rPr>
      <w:rFonts w:ascii="Symbol" w:hAnsi="Symbol"/>
    </w:rPr>
  </w:style>
  <w:style w:type="character" w:customStyle="1" w:styleId="WW8Num51z0">
    <w:name w:val="WW8Num51z0"/>
    <w:rsid w:val="00D03646"/>
    <w:rPr>
      <w:rFonts w:ascii="Symbol" w:hAnsi="Symbol"/>
    </w:rPr>
  </w:style>
  <w:style w:type="character" w:customStyle="1" w:styleId="WW8Num51z1">
    <w:name w:val="WW8Num51z1"/>
    <w:rsid w:val="00D03646"/>
    <w:rPr>
      <w:rFonts w:ascii="Courier New" w:hAnsi="Courier New" w:cs="Courier New"/>
    </w:rPr>
  </w:style>
  <w:style w:type="character" w:customStyle="1" w:styleId="WW8Num51z2">
    <w:name w:val="WW8Num51z2"/>
    <w:rsid w:val="00D03646"/>
    <w:rPr>
      <w:rFonts w:ascii="Wingdings" w:hAnsi="Wingdings"/>
    </w:rPr>
  </w:style>
  <w:style w:type="character" w:customStyle="1" w:styleId="WW8Num52z0">
    <w:name w:val="WW8Num52z0"/>
    <w:rsid w:val="00D03646"/>
    <w:rPr>
      <w:rFonts w:ascii="Symbol" w:hAnsi="Symbol"/>
    </w:rPr>
  </w:style>
  <w:style w:type="character" w:customStyle="1" w:styleId="WW8Num52z1">
    <w:name w:val="WW8Num52z1"/>
    <w:rsid w:val="00D03646"/>
    <w:rPr>
      <w:rFonts w:ascii="Courier New" w:hAnsi="Courier New"/>
    </w:rPr>
  </w:style>
  <w:style w:type="character" w:customStyle="1" w:styleId="WW8Num52z2">
    <w:name w:val="WW8Num52z2"/>
    <w:rsid w:val="00D03646"/>
    <w:rPr>
      <w:rFonts w:ascii="Wingdings" w:hAnsi="Wingdings"/>
    </w:rPr>
  </w:style>
  <w:style w:type="character" w:customStyle="1" w:styleId="WW8Num53z0">
    <w:name w:val="WW8Num53z0"/>
    <w:rsid w:val="00D03646"/>
    <w:rPr>
      <w:rFonts w:ascii="Symbol" w:hAnsi="Symbol"/>
    </w:rPr>
  </w:style>
  <w:style w:type="character" w:customStyle="1" w:styleId="WW8Num54z0">
    <w:name w:val="WW8Num54z0"/>
    <w:rsid w:val="00D03646"/>
    <w:rPr>
      <w:rFonts w:ascii="Times New Roman" w:eastAsia="Times New Roman" w:hAnsi="Times New Roman" w:cs="Times New Roman"/>
    </w:rPr>
  </w:style>
  <w:style w:type="character" w:customStyle="1" w:styleId="WW8Num55z0">
    <w:name w:val="WW8Num55z0"/>
    <w:rsid w:val="00D03646"/>
    <w:rPr>
      <w:rFonts w:ascii="Symbol" w:hAnsi="Symbol"/>
    </w:rPr>
  </w:style>
  <w:style w:type="character" w:customStyle="1" w:styleId="WW8Num55z1">
    <w:name w:val="WW8Num55z1"/>
    <w:rsid w:val="00D03646"/>
    <w:rPr>
      <w:rFonts w:ascii="Courier New" w:hAnsi="Courier New"/>
    </w:rPr>
  </w:style>
  <w:style w:type="character" w:customStyle="1" w:styleId="WW8Num55z2">
    <w:name w:val="WW8Num55z2"/>
    <w:rsid w:val="00D03646"/>
    <w:rPr>
      <w:rFonts w:ascii="Wingdings" w:hAnsi="Wingdings"/>
    </w:rPr>
  </w:style>
  <w:style w:type="character" w:customStyle="1" w:styleId="WW8Num56z0">
    <w:name w:val="WW8Num56z0"/>
    <w:rsid w:val="00D03646"/>
    <w:rPr>
      <w:rFonts w:ascii="Symbol" w:hAnsi="Symbol"/>
    </w:rPr>
  </w:style>
  <w:style w:type="character" w:customStyle="1" w:styleId="WW8Num56z1">
    <w:name w:val="WW8Num56z1"/>
    <w:rsid w:val="00D03646"/>
    <w:rPr>
      <w:rFonts w:ascii="Courier New" w:hAnsi="Courier New" w:cs="Courier New"/>
    </w:rPr>
  </w:style>
  <w:style w:type="character" w:customStyle="1" w:styleId="WW8Num56z2">
    <w:name w:val="WW8Num56z2"/>
    <w:rsid w:val="00D03646"/>
    <w:rPr>
      <w:rFonts w:ascii="Wingdings" w:hAnsi="Wingdings"/>
    </w:rPr>
  </w:style>
  <w:style w:type="character" w:customStyle="1" w:styleId="WW8Num57z0">
    <w:name w:val="WW8Num57z0"/>
    <w:rsid w:val="00D03646"/>
    <w:rPr>
      <w:rFonts w:ascii="Symbol" w:hAnsi="Symbol"/>
    </w:rPr>
  </w:style>
  <w:style w:type="character" w:customStyle="1" w:styleId="WW8Num57z1">
    <w:name w:val="WW8Num57z1"/>
    <w:rsid w:val="00D03646"/>
    <w:rPr>
      <w:rFonts w:ascii="Courier New" w:hAnsi="Courier New"/>
    </w:rPr>
  </w:style>
  <w:style w:type="character" w:customStyle="1" w:styleId="WW8Num57z2">
    <w:name w:val="WW8Num57z2"/>
    <w:rsid w:val="00D03646"/>
    <w:rPr>
      <w:rFonts w:ascii="Wingdings" w:hAnsi="Wingdings"/>
    </w:rPr>
  </w:style>
  <w:style w:type="character" w:customStyle="1" w:styleId="WW8Num58z0">
    <w:name w:val="WW8Num58z0"/>
    <w:rsid w:val="00D03646"/>
    <w:rPr>
      <w:rFonts w:ascii="Symbol" w:hAnsi="Symbol"/>
    </w:rPr>
  </w:style>
  <w:style w:type="character" w:customStyle="1" w:styleId="WW8Num58z1">
    <w:name w:val="WW8Num58z1"/>
    <w:rsid w:val="00D03646"/>
    <w:rPr>
      <w:rFonts w:ascii="Courier New" w:hAnsi="Courier New"/>
    </w:rPr>
  </w:style>
  <w:style w:type="character" w:customStyle="1" w:styleId="WW8Num58z2">
    <w:name w:val="WW8Num58z2"/>
    <w:rsid w:val="00D03646"/>
    <w:rPr>
      <w:rFonts w:ascii="Wingdings" w:hAnsi="Wingdings"/>
    </w:rPr>
  </w:style>
  <w:style w:type="character" w:customStyle="1" w:styleId="WW8Num60z0">
    <w:name w:val="WW8Num60z0"/>
    <w:rsid w:val="00D03646"/>
    <w:rPr>
      <w:rFonts w:ascii="Symbol" w:hAnsi="Symbol"/>
    </w:rPr>
  </w:style>
  <w:style w:type="character" w:customStyle="1" w:styleId="WW8Num60z1">
    <w:name w:val="WW8Num60z1"/>
    <w:rsid w:val="00D03646"/>
    <w:rPr>
      <w:rFonts w:ascii="Courier New" w:hAnsi="Courier New"/>
    </w:rPr>
  </w:style>
  <w:style w:type="character" w:customStyle="1" w:styleId="WW8Num60z2">
    <w:name w:val="WW8Num60z2"/>
    <w:rsid w:val="00D03646"/>
    <w:rPr>
      <w:rFonts w:ascii="Wingdings" w:hAnsi="Wingdings"/>
    </w:rPr>
  </w:style>
  <w:style w:type="character" w:customStyle="1" w:styleId="WW-DefaultParagraphFont">
    <w:name w:val="WW-Default Paragraph Font"/>
    <w:rsid w:val="00D03646"/>
  </w:style>
  <w:style w:type="character" w:styleId="PageNumber">
    <w:name w:val="page number"/>
    <w:basedOn w:val="WW-DefaultParagraphFont"/>
    <w:rsid w:val="00D03646"/>
  </w:style>
  <w:style w:type="character" w:styleId="Hyperlink">
    <w:name w:val="Hyperlink"/>
    <w:uiPriority w:val="99"/>
    <w:rsid w:val="00D03646"/>
    <w:rPr>
      <w:color w:val="0000FF"/>
      <w:u w:val="single"/>
    </w:rPr>
  </w:style>
  <w:style w:type="character" w:customStyle="1" w:styleId="FootnoteCharacters">
    <w:name w:val="Footnote Characters"/>
    <w:rsid w:val="00D03646"/>
  </w:style>
  <w:style w:type="character" w:customStyle="1" w:styleId="WW-FootnoteCharacters">
    <w:name w:val="WW-Footnote Characters"/>
    <w:rsid w:val="00D03646"/>
  </w:style>
  <w:style w:type="character" w:customStyle="1" w:styleId="WW-FootnoteCharacters1">
    <w:name w:val="WW-Footnote Characters1"/>
    <w:rsid w:val="00D03646"/>
  </w:style>
  <w:style w:type="character" w:customStyle="1" w:styleId="WW-FootnoteCharacters11">
    <w:name w:val="WW-Footnote Characters11"/>
    <w:rsid w:val="00D03646"/>
  </w:style>
  <w:style w:type="character" w:customStyle="1" w:styleId="WW-FootnoteCharacters111">
    <w:name w:val="WW-Footnote Characters111"/>
    <w:rsid w:val="00D03646"/>
  </w:style>
  <w:style w:type="character" w:customStyle="1" w:styleId="WW-FootnoteCharacters1111">
    <w:name w:val="WW-Footnote Characters1111"/>
    <w:rsid w:val="00D03646"/>
  </w:style>
  <w:style w:type="character" w:customStyle="1" w:styleId="WW-FootnoteCharacters11111">
    <w:name w:val="WW-Footnote Characters11111"/>
    <w:rsid w:val="00D03646"/>
    <w:rPr>
      <w:vertAlign w:val="superscript"/>
    </w:rPr>
  </w:style>
  <w:style w:type="paragraph" w:styleId="List">
    <w:name w:val="List"/>
    <w:basedOn w:val="BodyText"/>
    <w:rsid w:val="00D03646"/>
    <w:pPr>
      <w:widowControl w:val="0"/>
      <w:spacing w:after="120"/>
      <w:jc w:val="left"/>
    </w:pPr>
    <w:rPr>
      <w:rFonts w:ascii="Tahoma" w:eastAsia="Tahoma" w:hAnsi="Tahoma"/>
      <w:szCs w:val="24"/>
      <w:lang w:val="en-US"/>
    </w:rPr>
  </w:style>
  <w:style w:type="paragraph" w:styleId="Caption">
    <w:name w:val="caption"/>
    <w:basedOn w:val="Normal"/>
    <w:uiPriority w:val="35"/>
    <w:qFormat/>
    <w:rsid w:val="00D03646"/>
    <w:pPr>
      <w:suppressLineNumbers/>
      <w:spacing w:before="120" w:after="120"/>
    </w:pPr>
    <w:rPr>
      <w:rFonts w:cs="Tahoma"/>
      <w:i/>
      <w:iCs/>
      <w:sz w:val="20"/>
    </w:rPr>
  </w:style>
  <w:style w:type="paragraph" w:customStyle="1" w:styleId="Index">
    <w:name w:val="Index"/>
    <w:basedOn w:val="Normal"/>
    <w:rsid w:val="00D03646"/>
    <w:pPr>
      <w:suppressLineNumbers/>
    </w:pPr>
    <w:rPr>
      <w:rFonts w:cs="Tahoma"/>
    </w:rPr>
  </w:style>
  <w:style w:type="paragraph" w:customStyle="1" w:styleId="Heading">
    <w:name w:val="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
    <w:name w:val="WW-Caption"/>
    <w:basedOn w:val="Normal"/>
    <w:rsid w:val="00D03646"/>
    <w:pPr>
      <w:suppressLineNumbers/>
      <w:spacing w:before="120" w:after="120"/>
    </w:pPr>
    <w:rPr>
      <w:rFonts w:cs="Tahoma"/>
      <w:i/>
      <w:iCs/>
      <w:sz w:val="20"/>
    </w:rPr>
  </w:style>
  <w:style w:type="paragraph" w:customStyle="1" w:styleId="WW-Index">
    <w:name w:val="WW-Index"/>
    <w:basedOn w:val="Normal"/>
    <w:rsid w:val="00D03646"/>
    <w:pPr>
      <w:suppressLineNumbers/>
    </w:pPr>
    <w:rPr>
      <w:rFonts w:cs="Tahoma"/>
    </w:rPr>
  </w:style>
  <w:style w:type="paragraph" w:customStyle="1" w:styleId="WW-Heading">
    <w:name w:val="WW-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1">
    <w:name w:val="WW-Caption1"/>
    <w:basedOn w:val="Normal"/>
    <w:rsid w:val="00D03646"/>
    <w:pPr>
      <w:suppressLineNumbers/>
      <w:spacing w:before="120" w:after="120"/>
    </w:pPr>
    <w:rPr>
      <w:rFonts w:cs="Tahoma"/>
      <w:i/>
      <w:iCs/>
      <w:sz w:val="20"/>
    </w:rPr>
  </w:style>
  <w:style w:type="paragraph" w:customStyle="1" w:styleId="WW-Index1">
    <w:name w:val="WW-Index1"/>
    <w:basedOn w:val="Normal"/>
    <w:rsid w:val="00D03646"/>
    <w:pPr>
      <w:suppressLineNumbers/>
    </w:pPr>
    <w:rPr>
      <w:rFonts w:cs="Tahoma"/>
    </w:rPr>
  </w:style>
  <w:style w:type="paragraph" w:customStyle="1" w:styleId="WW-Heading1">
    <w:name w:val="WW-Heading1"/>
    <w:basedOn w:val="Normal"/>
    <w:next w:val="BodyText"/>
    <w:rsid w:val="00D03646"/>
    <w:pPr>
      <w:keepNext/>
      <w:spacing w:before="240" w:after="120"/>
    </w:pPr>
    <w:rPr>
      <w:rFonts w:ascii="Arial" w:eastAsia="Lucida Sans Unicode" w:hAnsi="Arial" w:cs="Tahoma"/>
      <w:sz w:val="28"/>
      <w:szCs w:val="28"/>
    </w:rPr>
  </w:style>
  <w:style w:type="paragraph" w:customStyle="1" w:styleId="WW-Caption11">
    <w:name w:val="WW-Caption11"/>
    <w:basedOn w:val="Normal"/>
    <w:rsid w:val="00D03646"/>
    <w:pPr>
      <w:suppressLineNumbers/>
      <w:spacing w:before="120" w:after="120"/>
    </w:pPr>
    <w:rPr>
      <w:rFonts w:cs="Tahoma"/>
      <w:i/>
      <w:iCs/>
      <w:sz w:val="20"/>
    </w:rPr>
  </w:style>
  <w:style w:type="paragraph" w:customStyle="1" w:styleId="WW-Index11">
    <w:name w:val="WW-Index11"/>
    <w:basedOn w:val="Normal"/>
    <w:rsid w:val="00D03646"/>
    <w:pPr>
      <w:suppressLineNumbers/>
    </w:pPr>
    <w:rPr>
      <w:rFonts w:cs="Tahoma"/>
    </w:rPr>
  </w:style>
  <w:style w:type="paragraph" w:customStyle="1" w:styleId="WW-Heading11">
    <w:name w:val="WW-Heading11"/>
    <w:basedOn w:val="Normal"/>
    <w:next w:val="BodyText"/>
    <w:rsid w:val="00D03646"/>
    <w:pPr>
      <w:keepNext/>
      <w:spacing w:before="240" w:after="120"/>
    </w:pPr>
    <w:rPr>
      <w:rFonts w:ascii="Arial" w:eastAsia="Lucida Sans Unicode" w:hAnsi="Arial" w:cs="Tahoma"/>
      <w:sz w:val="28"/>
      <w:szCs w:val="28"/>
    </w:rPr>
  </w:style>
  <w:style w:type="paragraph" w:customStyle="1" w:styleId="WW-Caption111">
    <w:name w:val="WW-Caption111"/>
    <w:basedOn w:val="Normal"/>
    <w:rsid w:val="00D03646"/>
    <w:pPr>
      <w:suppressLineNumbers/>
      <w:spacing w:before="120" w:after="120"/>
    </w:pPr>
    <w:rPr>
      <w:rFonts w:cs="Tahoma"/>
      <w:i/>
      <w:iCs/>
      <w:sz w:val="20"/>
    </w:rPr>
  </w:style>
  <w:style w:type="paragraph" w:customStyle="1" w:styleId="WW-Index111">
    <w:name w:val="WW-Index111"/>
    <w:basedOn w:val="Normal"/>
    <w:rsid w:val="00D03646"/>
    <w:pPr>
      <w:suppressLineNumbers/>
    </w:pPr>
    <w:rPr>
      <w:rFonts w:cs="Tahoma"/>
    </w:rPr>
  </w:style>
  <w:style w:type="paragraph" w:customStyle="1" w:styleId="WW-Heading111">
    <w:name w:val="WW-Heading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
    <w:name w:val="WW-Caption1111"/>
    <w:basedOn w:val="Normal"/>
    <w:rsid w:val="00D03646"/>
    <w:pPr>
      <w:suppressLineNumbers/>
      <w:spacing w:before="120" w:after="120"/>
    </w:pPr>
    <w:rPr>
      <w:rFonts w:cs="Tahoma"/>
      <w:i/>
      <w:iCs/>
      <w:sz w:val="20"/>
    </w:rPr>
  </w:style>
  <w:style w:type="paragraph" w:customStyle="1" w:styleId="WW-Index1111">
    <w:name w:val="WW-Index1111"/>
    <w:basedOn w:val="Normal"/>
    <w:rsid w:val="00D03646"/>
    <w:pPr>
      <w:suppressLineNumbers/>
    </w:pPr>
    <w:rPr>
      <w:rFonts w:cs="Tahoma"/>
    </w:rPr>
  </w:style>
  <w:style w:type="paragraph" w:customStyle="1" w:styleId="WW-Heading1111">
    <w:name w:val="WW-Heading1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1">
    <w:name w:val="WW-Caption11111"/>
    <w:basedOn w:val="Normal"/>
    <w:rsid w:val="00D03646"/>
    <w:pPr>
      <w:suppressLineNumbers/>
      <w:spacing w:before="120" w:after="120"/>
    </w:pPr>
    <w:rPr>
      <w:rFonts w:cs="Tahoma"/>
      <w:i/>
      <w:iCs/>
      <w:sz w:val="20"/>
    </w:rPr>
  </w:style>
  <w:style w:type="paragraph" w:customStyle="1" w:styleId="WW-Index11111">
    <w:name w:val="WW-Index11111"/>
    <w:basedOn w:val="Normal"/>
    <w:rsid w:val="00D03646"/>
    <w:pPr>
      <w:suppressLineNumbers/>
    </w:pPr>
    <w:rPr>
      <w:rFonts w:cs="Tahoma"/>
    </w:rPr>
  </w:style>
  <w:style w:type="paragraph" w:customStyle="1" w:styleId="WW-Heading11111">
    <w:name w:val="WW-Heading11111"/>
    <w:basedOn w:val="Normal"/>
    <w:next w:val="BodyText"/>
    <w:rsid w:val="00D03646"/>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D03646"/>
    <w:pPr>
      <w:ind w:left="360" w:hanging="360"/>
      <w:jc w:val="both"/>
    </w:pPr>
  </w:style>
  <w:style w:type="character" w:customStyle="1" w:styleId="BodyTextIndentChar">
    <w:name w:val="Body Text Indent Char"/>
    <w:basedOn w:val="DefaultParagraphFont"/>
    <w:link w:val="BodyTextIndent"/>
    <w:rsid w:val="00D03646"/>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D03646"/>
    <w:pPr>
      <w:jc w:val="center"/>
    </w:pPr>
    <w:rPr>
      <w:b/>
      <w:bCs/>
    </w:rPr>
  </w:style>
  <w:style w:type="paragraph" w:styleId="Subtitle">
    <w:name w:val="Subtitle"/>
    <w:basedOn w:val="WW-Heading11111"/>
    <w:next w:val="BodyText"/>
    <w:link w:val="SubtitleChar"/>
    <w:qFormat/>
    <w:rsid w:val="00D03646"/>
    <w:pPr>
      <w:jc w:val="center"/>
    </w:pPr>
    <w:rPr>
      <w:i/>
      <w:iCs/>
    </w:rPr>
  </w:style>
  <w:style w:type="character" w:customStyle="1" w:styleId="SubtitleChar">
    <w:name w:val="Subtitle Char"/>
    <w:basedOn w:val="DefaultParagraphFont"/>
    <w:link w:val="Subtitle"/>
    <w:rsid w:val="00D03646"/>
    <w:rPr>
      <w:rFonts w:ascii="Arial" w:eastAsia="Lucida Sans Unicode" w:hAnsi="Arial" w:cs="Tahoma"/>
      <w:i/>
      <w:iCs/>
      <w:sz w:val="28"/>
      <w:szCs w:val="28"/>
      <w:lang w:val="sr-Cyrl-CS" w:eastAsia="ar-SA"/>
    </w:rPr>
  </w:style>
  <w:style w:type="character" w:customStyle="1" w:styleId="TitleChar">
    <w:name w:val="Title Char"/>
    <w:basedOn w:val="DefaultParagraphFont"/>
    <w:link w:val="Title"/>
    <w:rsid w:val="00D03646"/>
    <w:rPr>
      <w:rFonts w:ascii="Times New Roman" w:eastAsia="Times New Roman" w:hAnsi="Times New Roman" w:cs="Times New Roman"/>
      <w:b/>
      <w:bCs/>
      <w:sz w:val="24"/>
      <w:szCs w:val="20"/>
      <w:lang w:val="sr-Cyrl-CS" w:eastAsia="ar-SA"/>
    </w:rPr>
  </w:style>
  <w:style w:type="paragraph" w:customStyle="1" w:styleId="WW-BodyTextIndent2">
    <w:name w:val="WW-Body Text Indent 2"/>
    <w:basedOn w:val="Normal"/>
    <w:rsid w:val="00D03646"/>
    <w:pPr>
      <w:ind w:left="360"/>
      <w:jc w:val="both"/>
    </w:pPr>
    <w:rPr>
      <w:rFonts w:ascii="Arial Narrow" w:hAnsi="Arial Narrow"/>
    </w:rPr>
  </w:style>
  <w:style w:type="paragraph" w:customStyle="1" w:styleId="WW-BodyTextIndent3">
    <w:name w:val="WW-Body Text Indent 3"/>
    <w:basedOn w:val="Normal"/>
    <w:rsid w:val="00D03646"/>
    <w:pPr>
      <w:ind w:left="426"/>
      <w:jc w:val="both"/>
    </w:pPr>
    <w:rPr>
      <w:rFonts w:ascii="Arial" w:hAnsi="Arial" w:cs="Arial"/>
    </w:rPr>
  </w:style>
  <w:style w:type="paragraph" w:customStyle="1" w:styleId="WW-BodyText2">
    <w:name w:val="WW-Body Text 2"/>
    <w:basedOn w:val="Normal"/>
    <w:rsid w:val="00D03646"/>
    <w:pPr>
      <w:jc w:val="both"/>
    </w:pPr>
    <w:rPr>
      <w:rFonts w:ascii="Arial Narrow" w:hAnsi="Arial Narrow"/>
      <w:b/>
      <w:bCs/>
    </w:rPr>
  </w:style>
  <w:style w:type="paragraph" w:customStyle="1" w:styleId="WW-BodyText3">
    <w:name w:val="WW-Body Text 3"/>
    <w:basedOn w:val="Normal"/>
    <w:rsid w:val="00D03646"/>
    <w:pPr>
      <w:jc w:val="both"/>
    </w:pPr>
    <w:rPr>
      <w:rFonts w:ascii="Arial Narrow" w:hAnsi="Arial Narrow"/>
      <w:sz w:val="23"/>
      <w:szCs w:val="23"/>
    </w:rPr>
  </w:style>
  <w:style w:type="paragraph" w:styleId="Header">
    <w:name w:val="header"/>
    <w:aliases w:val="header odd,header odd1"/>
    <w:basedOn w:val="Normal"/>
    <w:link w:val="HeaderChar"/>
    <w:uiPriority w:val="99"/>
    <w:rsid w:val="00D03646"/>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D03646"/>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D03646"/>
    <w:pPr>
      <w:tabs>
        <w:tab w:val="center" w:pos="4320"/>
        <w:tab w:val="right" w:pos="8640"/>
      </w:tabs>
    </w:pPr>
  </w:style>
  <w:style w:type="character" w:customStyle="1" w:styleId="FooterChar">
    <w:name w:val="Footer Char"/>
    <w:basedOn w:val="DefaultParagraphFont"/>
    <w:link w:val="Footer"/>
    <w:uiPriority w:val="99"/>
    <w:rsid w:val="00D03646"/>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D03646"/>
    <w:pPr>
      <w:spacing w:before="60"/>
      <w:ind w:left="288" w:right="3600"/>
      <w:jc w:val="both"/>
    </w:pPr>
    <w:rPr>
      <w:rFonts w:ascii="Arial" w:hAnsi="Arial" w:cs="Arial"/>
    </w:rPr>
  </w:style>
  <w:style w:type="paragraph" w:customStyle="1" w:styleId="EVHeading2">
    <w:name w:val="EV Heading 2"/>
    <w:basedOn w:val="Title"/>
    <w:rsid w:val="00D03646"/>
    <w:pPr>
      <w:jc w:val="both"/>
    </w:pPr>
    <w:rPr>
      <w:rFonts w:ascii="Arial" w:hAnsi="Arial" w:cs="Arial"/>
      <w:sz w:val="28"/>
      <w:szCs w:val="36"/>
      <w:u w:val="single"/>
      <w:lang w:val="en-GB"/>
    </w:rPr>
  </w:style>
  <w:style w:type="paragraph" w:styleId="TOC1">
    <w:name w:val="toc 1"/>
    <w:basedOn w:val="Normal"/>
    <w:next w:val="Normal"/>
    <w:uiPriority w:val="39"/>
    <w:rsid w:val="00D03646"/>
    <w:pPr>
      <w:spacing w:before="120" w:after="120"/>
    </w:pPr>
    <w:rPr>
      <w:rFonts w:ascii="Arial" w:hAnsi="Arial" w:cs="Calibri"/>
      <w:b/>
      <w:bCs/>
      <w:caps/>
      <w:sz w:val="20"/>
    </w:rPr>
  </w:style>
  <w:style w:type="paragraph" w:customStyle="1" w:styleId="WW-BalloonText">
    <w:name w:val="WW-Balloon Text"/>
    <w:basedOn w:val="Normal"/>
    <w:rsid w:val="00D03646"/>
    <w:rPr>
      <w:rFonts w:ascii="Tahoma" w:hAnsi="Tahoma" w:cs="Tahoma"/>
      <w:sz w:val="16"/>
      <w:szCs w:val="16"/>
    </w:rPr>
  </w:style>
  <w:style w:type="paragraph" w:customStyle="1" w:styleId="Normal1">
    <w:name w:val="Normal1"/>
    <w:basedOn w:val="Normal"/>
    <w:rsid w:val="00D03646"/>
    <w:pPr>
      <w:spacing w:before="280" w:after="280"/>
    </w:pPr>
    <w:rPr>
      <w:rFonts w:ascii="Arial" w:hAnsi="Arial" w:cs="Arial"/>
      <w:sz w:val="22"/>
      <w:szCs w:val="22"/>
      <w:lang w:val="en-US"/>
    </w:rPr>
  </w:style>
  <w:style w:type="paragraph" w:customStyle="1" w:styleId="WW-Default">
    <w:name w:val="WW-Default"/>
    <w:rsid w:val="00D03646"/>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D03646"/>
    <w:pPr>
      <w:suppressLineNumbers/>
    </w:pPr>
  </w:style>
  <w:style w:type="paragraph" w:customStyle="1" w:styleId="WW-TableContents">
    <w:name w:val="WW-Table Contents"/>
    <w:basedOn w:val="BodyText"/>
    <w:rsid w:val="00D03646"/>
    <w:pPr>
      <w:suppressLineNumbers/>
    </w:pPr>
  </w:style>
  <w:style w:type="paragraph" w:customStyle="1" w:styleId="WW-TableContents1">
    <w:name w:val="WW-Table Contents1"/>
    <w:basedOn w:val="BodyText"/>
    <w:rsid w:val="00D03646"/>
    <w:pPr>
      <w:suppressLineNumbers/>
    </w:pPr>
  </w:style>
  <w:style w:type="paragraph" w:customStyle="1" w:styleId="WW-TableContents11">
    <w:name w:val="WW-Table Contents11"/>
    <w:basedOn w:val="BodyText"/>
    <w:rsid w:val="00D03646"/>
    <w:pPr>
      <w:suppressLineNumbers/>
    </w:pPr>
  </w:style>
  <w:style w:type="paragraph" w:customStyle="1" w:styleId="WW-TableContents111">
    <w:name w:val="WW-Table Contents111"/>
    <w:basedOn w:val="BodyText"/>
    <w:rsid w:val="00D03646"/>
    <w:pPr>
      <w:suppressLineNumbers/>
    </w:pPr>
  </w:style>
  <w:style w:type="paragraph" w:customStyle="1" w:styleId="WW-TableContents1111">
    <w:name w:val="WW-Table Contents1111"/>
    <w:basedOn w:val="BodyText"/>
    <w:rsid w:val="00D03646"/>
    <w:pPr>
      <w:suppressLineNumbers/>
    </w:pPr>
  </w:style>
  <w:style w:type="paragraph" w:customStyle="1" w:styleId="WW-TableContents11111">
    <w:name w:val="WW-Table Contents11111"/>
    <w:basedOn w:val="BodyText"/>
    <w:rsid w:val="00D03646"/>
    <w:pPr>
      <w:suppressLineNumbers/>
    </w:pPr>
  </w:style>
  <w:style w:type="paragraph" w:customStyle="1" w:styleId="WW-TableContents111111">
    <w:name w:val="WW-Table Contents111111"/>
    <w:basedOn w:val="BodyText"/>
    <w:rsid w:val="00D03646"/>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D03646"/>
    <w:pPr>
      <w:jc w:val="center"/>
    </w:pPr>
    <w:rPr>
      <w:b/>
      <w:bCs/>
      <w:i/>
      <w:iCs/>
    </w:rPr>
  </w:style>
  <w:style w:type="paragraph" w:customStyle="1" w:styleId="WW-TableHeading">
    <w:name w:val="WW-Table Heading"/>
    <w:basedOn w:val="WW-TableContents"/>
    <w:rsid w:val="00D03646"/>
    <w:pPr>
      <w:jc w:val="center"/>
    </w:pPr>
    <w:rPr>
      <w:b/>
      <w:bCs/>
      <w:i/>
      <w:iCs/>
    </w:rPr>
  </w:style>
  <w:style w:type="paragraph" w:customStyle="1" w:styleId="WW-TableHeading1">
    <w:name w:val="WW-Table Heading1"/>
    <w:basedOn w:val="WW-TableContents1"/>
    <w:rsid w:val="00D03646"/>
    <w:pPr>
      <w:jc w:val="center"/>
    </w:pPr>
    <w:rPr>
      <w:b/>
      <w:bCs/>
      <w:i/>
      <w:iCs/>
    </w:rPr>
  </w:style>
  <w:style w:type="paragraph" w:customStyle="1" w:styleId="WW-TableHeading11">
    <w:name w:val="WW-Table Heading11"/>
    <w:basedOn w:val="WW-TableContents11"/>
    <w:rsid w:val="00D03646"/>
    <w:pPr>
      <w:jc w:val="center"/>
    </w:pPr>
    <w:rPr>
      <w:b/>
      <w:bCs/>
      <w:i/>
      <w:iCs/>
    </w:rPr>
  </w:style>
  <w:style w:type="paragraph" w:customStyle="1" w:styleId="WW-TableHeading111">
    <w:name w:val="WW-Table Heading111"/>
    <w:basedOn w:val="WW-TableContents111"/>
    <w:rsid w:val="00D03646"/>
    <w:pPr>
      <w:jc w:val="center"/>
    </w:pPr>
    <w:rPr>
      <w:b/>
      <w:bCs/>
      <w:i/>
      <w:iCs/>
    </w:rPr>
  </w:style>
  <w:style w:type="paragraph" w:customStyle="1" w:styleId="WW-TableHeading1111">
    <w:name w:val="WW-Table Heading1111"/>
    <w:basedOn w:val="WW-TableContents1111"/>
    <w:rsid w:val="00D03646"/>
    <w:pPr>
      <w:jc w:val="center"/>
    </w:pPr>
    <w:rPr>
      <w:b/>
      <w:bCs/>
      <w:i/>
      <w:iCs/>
    </w:rPr>
  </w:style>
  <w:style w:type="paragraph" w:customStyle="1" w:styleId="WW-TableHeading11111">
    <w:name w:val="WW-Table Heading11111"/>
    <w:basedOn w:val="WW-TableContents11111"/>
    <w:rsid w:val="00D03646"/>
    <w:pPr>
      <w:jc w:val="center"/>
    </w:pPr>
    <w:rPr>
      <w:b/>
      <w:bCs/>
      <w:i/>
      <w:iCs/>
    </w:rPr>
  </w:style>
  <w:style w:type="paragraph" w:customStyle="1" w:styleId="WW-TableHeading111111">
    <w:name w:val="WW-Table Heading111111"/>
    <w:basedOn w:val="WW-TableContents111111"/>
    <w:rsid w:val="00D03646"/>
    <w:pPr>
      <w:jc w:val="center"/>
    </w:pPr>
    <w:rPr>
      <w:b/>
      <w:bCs/>
      <w:i/>
      <w:iCs/>
    </w:rPr>
  </w:style>
  <w:style w:type="character" w:customStyle="1" w:styleId="FootnoteTextChar">
    <w:name w:val="Footnote Text Char"/>
    <w:basedOn w:val="DefaultParagraphFont"/>
    <w:link w:val="FootnoteText"/>
    <w:semiHidden/>
    <w:rsid w:val="00D03646"/>
    <w:rPr>
      <w:rFonts w:ascii="Times New Roman" w:eastAsia="Times New Roman" w:hAnsi="Times New Roman" w:cs="Times New Roman"/>
      <w:sz w:val="20"/>
      <w:szCs w:val="20"/>
      <w:lang w:val="en-US" w:eastAsia="ar-SA"/>
    </w:rPr>
  </w:style>
  <w:style w:type="paragraph" w:styleId="FootnoteText">
    <w:name w:val="footnote text"/>
    <w:basedOn w:val="Normal"/>
    <w:link w:val="FootnoteTextChar"/>
    <w:semiHidden/>
    <w:rsid w:val="00D03646"/>
    <w:rPr>
      <w:sz w:val="20"/>
      <w:lang w:val="en-US"/>
    </w:rPr>
  </w:style>
  <w:style w:type="paragraph" w:customStyle="1" w:styleId="CM4">
    <w:name w:val="CM4"/>
    <w:basedOn w:val="WW-Default"/>
    <w:next w:val="WW-Default"/>
    <w:rsid w:val="00D03646"/>
    <w:pPr>
      <w:spacing w:line="246" w:lineRule="atLeast"/>
    </w:pPr>
    <w:rPr>
      <w:color w:val="auto"/>
      <w:sz w:val="20"/>
      <w:szCs w:val="20"/>
    </w:rPr>
  </w:style>
  <w:style w:type="paragraph" w:customStyle="1" w:styleId="CM18">
    <w:name w:val="CM18"/>
    <w:basedOn w:val="WW-Default"/>
    <w:next w:val="WW-Default"/>
    <w:rsid w:val="00D03646"/>
    <w:pPr>
      <w:spacing w:after="353"/>
    </w:pPr>
    <w:rPr>
      <w:color w:val="auto"/>
      <w:sz w:val="20"/>
      <w:szCs w:val="20"/>
    </w:rPr>
  </w:style>
  <w:style w:type="paragraph" w:customStyle="1" w:styleId="CM73">
    <w:name w:val="CM73"/>
    <w:basedOn w:val="WW-Default"/>
    <w:next w:val="WW-Default"/>
    <w:rsid w:val="00D03646"/>
    <w:pPr>
      <w:spacing w:after="463"/>
    </w:pPr>
    <w:rPr>
      <w:rFonts w:ascii="Arial" w:hAnsi="Arial" w:cs="Arial"/>
      <w:color w:val="auto"/>
    </w:rPr>
  </w:style>
  <w:style w:type="paragraph" w:customStyle="1" w:styleId="CM83">
    <w:name w:val="CM83"/>
    <w:basedOn w:val="WW-Default"/>
    <w:next w:val="WW-Default"/>
    <w:rsid w:val="00D03646"/>
    <w:pPr>
      <w:spacing w:after="85"/>
    </w:pPr>
    <w:rPr>
      <w:rFonts w:ascii="Arial" w:hAnsi="Arial" w:cs="Arial"/>
      <w:color w:val="auto"/>
    </w:rPr>
  </w:style>
  <w:style w:type="paragraph" w:customStyle="1" w:styleId="formula1">
    <w:name w:val="formula1"/>
    <w:basedOn w:val="Normal"/>
    <w:rsid w:val="00D03646"/>
    <w:rPr>
      <w:rFonts w:ascii="Arial Narrow" w:hAnsi="Arial Narrow"/>
      <w:b/>
      <w:bCs/>
      <w:sz w:val="28"/>
      <w:szCs w:val="28"/>
    </w:rPr>
  </w:style>
  <w:style w:type="paragraph" w:customStyle="1" w:styleId="WW-CommentText">
    <w:name w:val="WW-Comment Text"/>
    <w:basedOn w:val="Normal"/>
    <w:rsid w:val="00D03646"/>
    <w:rPr>
      <w:rFonts w:ascii="Times Roman YU" w:hAnsi="Times Roman YU"/>
      <w:sz w:val="20"/>
      <w:lang w:val="sl-SI"/>
    </w:rPr>
  </w:style>
  <w:style w:type="paragraph" w:customStyle="1" w:styleId="CM16">
    <w:name w:val="CM16"/>
    <w:basedOn w:val="WW-Default"/>
    <w:next w:val="WW-Default"/>
    <w:rsid w:val="00D03646"/>
    <w:pPr>
      <w:spacing w:after="245"/>
    </w:pPr>
    <w:rPr>
      <w:color w:val="auto"/>
      <w:sz w:val="20"/>
      <w:szCs w:val="20"/>
    </w:rPr>
  </w:style>
  <w:style w:type="paragraph" w:customStyle="1" w:styleId="WW-Heading111111">
    <w:name w:val="WW-Heading111111"/>
    <w:basedOn w:val="Normal"/>
    <w:next w:val="BodyText"/>
    <w:rsid w:val="00D03646"/>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D03646"/>
    <w:pPr>
      <w:widowControl w:val="0"/>
      <w:suppressLineNumbers/>
    </w:pPr>
    <w:rPr>
      <w:rFonts w:ascii="Tahoma" w:eastAsia="Tahoma" w:hAnsi="Tahoma"/>
      <w:szCs w:val="24"/>
      <w:lang w:val="en-US"/>
    </w:rPr>
  </w:style>
  <w:style w:type="paragraph" w:customStyle="1" w:styleId="ContentsHeading">
    <w:name w:val="Contents Heading"/>
    <w:basedOn w:val="Heading"/>
    <w:rsid w:val="00D03646"/>
    <w:pPr>
      <w:suppressLineNumbers/>
    </w:pPr>
    <w:rPr>
      <w:b/>
      <w:bCs/>
      <w:sz w:val="32"/>
      <w:szCs w:val="32"/>
    </w:rPr>
  </w:style>
  <w:style w:type="paragraph" w:customStyle="1" w:styleId="WW-ContentsHeading">
    <w:name w:val="WW-Contents Heading"/>
    <w:basedOn w:val="WW-Heading"/>
    <w:rsid w:val="00D03646"/>
    <w:pPr>
      <w:suppressLineNumbers/>
    </w:pPr>
    <w:rPr>
      <w:b/>
      <w:bCs/>
      <w:sz w:val="32"/>
      <w:szCs w:val="32"/>
    </w:rPr>
  </w:style>
  <w:style w:type="paragraph" w:customStyle="1" w:styleId="WW-ContentsHeading1">
    <w:name w:val="WW-Contents Heading1"/>
    <w:basedOn w:val="WW-Heading1"/>
    <w:rsid w:val="00D03646"/>
    <w:pPr>
      <w:suppressLineNumbers/>
    </w:pPr>
    <w:rPr>
      <w:b/>
      <w:bCs/>
      <w:sz w:val="32"/>
      <w:szCs w:val="32"/>
    </w:rPr>
  </w:style>
  <w:style w:type="paragraph" w:customStyle="1" w:styleId="WW-ContentsHeading11">
    <w:name w:val="WW-Contents Heading11"/>
    <w:basedOn w:val="WW-Heading11"/>
    <w:rsid w:val="00D03646"/>
    <w:pPr>
      <w:suppressLineNumbers/>
    </w:pPr>
    <w:rPr>
      <w:b/>
      <w:bCs/>
      <w:sz w:val="32"/>
      <w:szCs w:val="32"/>
    </w:rPr>
  </w:style>
  <w:style w:type="paragraph" w:customStyle="1" w:styleId="WW-ContentsHeading111">
    <w:name w:val="WW-Contents Heading111"/>
    <w:basedOn w:val="WW-Heading111"/>
    <w:rsid w:val="00D03646"/>
    <w:pPr>
      <w:suppressLineNumbers/>
    </w:pPr>
    <w:rPr>
      <w:b/>
      <w:bCs/>
      <w:sz w:val="32"/>
      <w:szCs w:val="32"/>
    </w:rPr>
  </w:style>
  <w:style w:type="paragraph" w:customStyle="1" w:styleId="WW-ContentsHeading1111">
    <w:name w:val="WW-Contents Heading1111"/>
    <w:basedOn w:val="WW-Heading1111"/>
    <w:rsid w:val="00D03646"/>
    <w:pPr>
      <w:suppressLineNumbers/>
    </w:pPr>
    <w:rPr>
      <w:b/>
      <w:bCs/>
      <w:sz w:val="32"/>
      <w:szCs w:val="32"/>
    </w:rPr>
  </w:style>
  <w:style w:type="paragraph" w:customStyle="1" w:styleId="WW-ContentsHeading11111">
    <w:name w:val="WW-Contents Heading11111"/>
    <w:basedOn w:val="WW-Heading11111"/>
    <w:rsid w:val="00D03646"/>
    <w:pPr>
      <w:suppressLineNumbers/>
    </w:pPr>
    <w:rPr>
      <w:b/>
      <w:bCs/>
      <w:sz w:val="32"/>
      <w:szCs w:val="32"/>
    </w:rPr>
  </w:style>
  <w:style w:type="paragraph" w:customStyle="1" w:styleId="WW-ContentsHeading111111">
    <w:name w:val="WW-Contents Heading111111"/>
    <w:basedOn w:val="WW-Heading111111"/>
    <w:rsid w:val="00D03646"/>
    <w:pPr>
      <w:suppressLineNumbers/>
    </w:pPr>
    <w:rPr>
      <w:b/>
      <w:bCs/>
      <w:sz w:val="32"/>
      <w:szCs w:val="32"/>
    </w:rPr>
  </w:style>
  <w:style w:type="paragraph" w:customStyle="1" w:styleId="Framecontents">
    <w:name w:val="Frame contents"/>
    <w:basedOn w:val="BodyText"/>
    <w:rsid w:val="00D03646"/>
  </w:style>
  <w:style w:type="paragraph" w:customStyle="1" w:styleId="WW-Framecontents">
    <w:name w:val="WW-Frame contents"/>
    <w:basedOn w:val="BodyText"/>
    <w:rsid w:val="00D03646"/>
  </w:style>
  <w:style w:type="paragraph" w:customStyle="1" w:styleId="WW-Framecontents1">
    <w:name w:val="WW-Frame contents1"/>
    <w:basedOn w:val="BodyText"/>
    <w:rsid w:val="00D03646"/>
  </w:style>
  <w:style w:type="paragraph" w:customStyle="1" w:styleId="WW-Framecontents11">
    <w:name w:val="WW-Frame contents11"/>
    <w:basedOn w:val="BodyText"/>
    <w:rsid w:val="00D03646"/>
  </w:style>
  <w:style w:type="paragraph" w:customStyle="1" w:styleId="WW-Framecontents111">
    <w:name w:val="WW-Frame contents111"/>
    <w:basedOn w:val="BodyText"/>
    <w:rsid w:val="00D03646"/>
  </w:style>
  <w:style w:type="paragraph" w:customStyle="1" w:styleId="WW-Framecontents1111">
    <w:name w:val="WW-Frame contents1111"/>
    <w:basedOn w:val="BodyText"/>
    <w:rsid w:val="00D03646"/>
  </w:style>
  <w:style w:type="paragraph" w:customStyle="1" w:styleId="WW-Framecontents11111">
    <w:name w:val="WW-Frame contents11111"/>
    <w:basedOn w:val="BodyText"/>
    <w:rsid w:val="00D03646"/>
  </w:style>
  <w:style w:type="paragraph" w:styleId="BodyTextIndent2">
    <w:name w:val="Body Text Indent 2"/>
    <w:basedOn w:val="Normal"/>
    <w:link w:val="BodyTextIndent2Char"/>
    <w:rsid w:val="00D03646"/>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D03646"/>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D03646"/>
    <w:pPr>
      <w:ind w:left="720"/>
      <w:jc w:val="both"/>
    </w:pPr>
    <w:rPr>
      <w:rFonts w:ascii="Arial Narrow" w:hAnsi="Arial Narrow"/>
    </w:rPr>
  </w:style>
  <w:style w:type="character" w:customStyle="1" w:styleId="BodyTextIndent3Char">
    <w:name w:val="Body Text Indent 3 Char"/>
    <w:basedOn w:val="DefaultParagraphFont"/>
    <w:link w:val="BodyTextIndent3"/>
    <w:rsid w:val="00D03646"/>
    <w:rPr>
      <w:rFonts w:ascii="Arial Narrow" w:eastAsia="Times New Roman" w:hAnsi="Arial Narrow" w:cs="Times New Roman"/>
      <w:sz w:val="24"/>
      <w:szCs w:val="20"/>
      <w:lang w:val="sr-Cyrl-CS" w:eastAsia="ar-SA"/>
    </w:rPr>
  </w:style>
  <w:style w:type="character" w:styleId="CommentReference">
    <w:name w:val="annotation reference"/>
    <w:uiPriority w:val="99"/>
    <w:rsid w:val="00D03646"/>
    <w:rPr>
      <w:sz w:val="16"/>
      <w:szCs w:val="16"/>
    </w:rPr>
  </w:style>
  <w:style w:type="paragraph" w:styleId="CommentText">
    <w:name w:val="annotation text"/>
    <w:basedOn w:val="Normal"/>
    <w:link w:val="CommentTextChar"/>
    <w:uiPriority w:val="99"/>
    <w:rsid w:val="00D03646"/>
    <w:rPr>
      <w:sz w:val="20"/>
    </w:rPr>
  </w:style>
  <w:style w:type="character" w:customStyle="1" w:styleId="CommentTextChar">
    <w:name w:val="Comment Text Char"/>
    <w:basedOn w:val="DefaultParagraphFont"/>
    <w:link w:val="CommentText"/>
    <w:uiPriority w:val="99"/>
    <w:rsid w:val="00D03646"/>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D03646"/>
    <w:rPr>
      <w:b/>
      <w:bCs/>
    </w:rPr>
  </w:style>
  <w:style w:type="character" w:customStyle="1" w:styleId="CommentSubjectChar">
    <w:name w:val="Comment Subject Char"/>
    <w:basedOn w:val="CommentTextChar"/>
    <w:link w:val="CommentSubject"/>
    <w:uiPriority w:val="99"/>
    <w:rsid w:val="00D03646"/>
    <w:rPr>
      <w:rFonts w:ascii="Times New Roman" w:eastAsia="Times New Roman" w:hAnsi="Times New Roman" w:cs="Times New Roman"/>
      <w:b/>
      <w:bCs/>
      <w:sz w:val="20"/>
      <w:szCs w:val="20"/>
      <w:lang w:val="sr-Cyrl-CS" w:eastAsia="ar-SA"/>
    </w:rPr>
  </w:style>
  <w:style w:type="character" w:customStyle="1" w:styleId="BalloonTextChar">
    <w:name w:val="Balloon Text Char"/>
    <w:basedOn w:val="DefaultParagraphFont"/>
    <w:link w:val="BalloonText"/>
    <w:uiPriority w:val="99"/>
    <w:semiHidden/>
    <w:rsid w:val="00D03646"/>
    <w:rPr>
      <w:rFonts w:ascii="Tahoma" w:eastAsia="Times New Roman" w:hAnsi="Tahoma" w:cs="Times New Roman"/>
      <w:sz w:val="16"/>
      <w:szCs w:val="16"/>
      <w:lang w:val="sr-Cyrl-CS" w:eastAsia="ar-SA"/>
    </w:rPr>
  </w:style>
  <w:style w:type="paragraph" w:styleId="BalloonText">
    <w:name w:val="Balloon Text"/>
    <w:basedOn w:val="Normal"/>
    <w:link w:val="BalloonTextChar"/>
    <w:uiPriority w:val="99"/>
    <w:semiHidden/>
    <w:rsid w:val="00D03646"/>
    <w:rPr>
      <w:rFonts w:ascii="Tahoma" w:hAnsi="Tahoma"/>
      <w:sz w:val="16"/>
      <w:szCs w:val="16"/>
    </w:rPr>
  </w:style>
  <w:style w:type="table" w:styleId="TableGrid">
    <w:name w:val="Table Grid"/>
    <w:aliases w:val="SBS Simple"/>
    <w:basedOn w:val="TableNormal"/>
    <w:uiPriority w:val="39"/>
    <w:rsid w:val="00D0364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3646"/>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D0364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D03646"/>
    <w:pPr>
      <w:tabs>
        <w:tab w:val="num" w:pos="360"/>
      </w:tabs>
      <w:suppressAutoHyphens w:val="0"/>
      <w:ind w:left="360" w:hanging="360"/>
    </w:pPr>
    <w:rPr>
      <w:lang w:eastAsia="en-US"/>
    </w:rPr>
  </w:style>
  <w:style w:type="paragraph" w:styleId="BodyText3">
    <w:name w:val="Body Text 3"/>
    <w:basedOn w:val="Normal"/>
    <w:link w:val="BodyText3Char"/>
    <w:rsid w:val="00D03646"/>
    <w:pPr>
      <w:spacing w:after="120"/>
    </w:pPr>
    <w:rPr>
      <w:sz w:val="16"/>
      <w:szCs w:val="16"/>
    </w:rPr>
  </w:style>
  <w:style w:type="character" w:customStyle="1" w:styleId="BodyText3Char">
    <w:name w:val="Body Text 3 Char"/>
    <w:basedOn w:val="DefaultParagraphFont"/>
    <w:link w:val="BodyText3"/>
    <w:rsid w:val="00D03646"/>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D03646"/>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D03646"/>
    <w:rPr>
      <w:rFonts w:ascii="Courier New" w:eastAsia="Times New Roman" w:hAnsi="Courier New" w:cs="Times New Roman"/>
      <w:sz w:val="20"/>
      <w:szCs w:val="20"/>
      <w:lang w:val="en-US"/>
    </w:rPr>
  </w:style>
  <w:style w:type="paragraph" w:styleId="NormalWeb">
    <w:name w:val="Normal (Web)"/>
    <w:basedOn w:val="Normal"/>
    <w:rsid w:val="00D03646"/>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D03646"/>
    <w:pPr>
      <w:spacing w:after="120" w:line="480" w:lineRule="auto"/>
    </w:pPr>
  </w:style>
  <w:style w:type="character" w:customStyle="1" w:styleId="BodyText2Char">
    <w:name w:val="Body Text 2 Char"/>
    <w:basedOn w:val="DefaultParagraphFont"/>
    <w:link w:val="BodyText2"/>
    <w:rsid w:val="00D03646"/>
    <w:rPr>
      <w:rFonts w:ascii="Times New Roman" w:eastAsia="Times New Roman" w:hAnsi="Times New Roman" w:cs="Times New Roman"/>
      <w:sz w:val="24"/>
      <w:szCs w:val="20"/>
      <w:lang w:val="sr-Cyrl-CS" w:eastAsia="ar-SA"/>
    </w:rPr>
  </w:style>
  <w:style w:type="character" w:customStyle="1" w:styleId="DocumentMapChar">
    <w:name w:val="Document Map Char"/>
    <w:basedOn w:val="DefaultParagraphFont"/>
    <w:link w:val="DocumentMap"/>
    <w:semiHidden/>
    <w:rsid w:val="00D03646"/>
    <w:rPr>
      <w:rFonts w:ascii="Tahoma" w:eastAsia="Times New Roman" w:hAnsi="Tahoma" w:cs="Tahoma"/>
      <w:sz w:val="20"/>
      <w:szCs w:val="20"/>
      <w:shd w:val="clear" w:color="auto" w:fill="000080"/>
      <w:lang w:val="sr-Cyrl-CS" w:eastAsia="ar-SA"/>
    </w:rPr>
  </w:style>
  <w:style w:type="paragraph" w:styleId="DocumentMap">
    <w:name w:val="Document Map"/>
    <w:basedOn w:val="Normal"/>
    <w:link w:val="DocumentMapChar"/>
    <w:semiHidden/>
    <w:rsid w:val="00D03646"/>
    <w:pPr>
      <w:shd w:val="clear" w:color="auto" w:fill="000080"/>
    </w:pPr>
    <w:rPr>
      <w:rFonts w:ascii="Tahoma" w:hAnsi="Tahoma" w:cs="Tahoma"/>
      <w:sz w:val="20"/>
    </w:rPr>
  </w:style>
  <w:style w:type="paragraph" w:styleId="ListParagraph">
    <w:name w:val="List Paragraph"/>
    <w:aliases w:val="Liste 1,List Paragraph1,TOC style,lp1,List1,List11,Bullet Number,lp11,List Paragraph11,Bullet 1,Use Case List Paragraph"/>
    <w:basedOn w:val="Normal"/>
    <w:link w:val="ListParagraphChar"/>
    <w:uiPriority w:val="34"/>
    <w:qFormat/>
    <w:rsid w:val="00D03646"/>
    <w:pPr>
      <w:suppressAutoHyphens w:val="0"/>
      <w:spacing w:after="200" w:line="276" w:lineRule="auto"/>
      <w:ind w:left="720"/>
      <w:contextualSpacing/>
    </w:pPr>
    <w:rPr>
      <w:rFonts w:ascii="Calibri" w:eastAsia="Calibri" w:hAnsi="Calibri"/>
      <w:sz w:val="22"/>
      <w:szCs w:val="22"/>
      <w:lang w:val="sr-Latn-CS" w:eastAsia="en-US"/>
    </w:rPr>
  </w:style>
  <w:style w:type="character" w:customStyle="1" w:styleId="ListParagraphChar">
    <w:name w:val="List Paragraph Char"/>
    <w:aliases w:val="Liste 1 Char,List Paragraph1 Char,TOC style Char,lp1 Char,List1 Char,List11 Char,Bullet Number Char,lp11 Char,List Paragraph11 Char,Bullet 1 Char,Use Case List Paragraph Char"/>
    <w:link w:val="ListParagraph"/>
    <w:uiPriority w:val="34"/>
    <w:qFormat/>
    <w:rsid w:val="00D03646"/>
    <w:rPr>
      <w:rFonts w:ascii="Calibri" w:eastAsia="Calibri" w:hAnsi="Calibri" w:cs="Times New Roman"/>
      <w:lang w:val="sr-Latn-CS"/>
    </w:rPr>
  </w:style>
  <w:style w:type="character" w:styleId="FollowedHyperlink">
    <w:name w:val="FollowedHyperlink"/>
    <w:uiPriority w:val="99"/>
    <w:rsid w:val="00D03646"/>
    <w:rPr>
      <w:color w:val="800080"/>
      <w:u w:val="single"/>
    </w:rPr>
  </w:style>
  <w:style w:type="character" w:customStyle="1" w:styleId="CharChar">
    <w:name w:val="Char Char"/>
    <w:locked/>
    <w:rsid w:val="00D03646"/>
    <w:rPr>
      <w:sz w:val="24"/>
      <w:lang w:val="sr-Cyrl-CS" w:eastAsia="ar-SA" w:bidi="ar-SA"/>
    </w:rPr>
  </w:style>
  <w:style w:type="paragraph" w:customStyle="1" w:styleId="Narrow">
    <w:name w:val="Narrow"/>
    <w:aliases w:val="3pt"/>
    <w:basedOn w:val="Normal"/>
    <w:rsid w:val="00D03646"/>
    <w:pPr>
      <w:suppressAutoHyphens w:val="0"/>
      <w:spacing w:after="60"/>
      <w:jc w:val="both"/>
    </w:pPr>
    <w:rPr>
      <w:rFonts w:ascii="Arial Narrow" w:hAnsi="Arial Narrow"/>
      <w:szCs w:val="24"/>
      <w:lang w:val="en-GB" w:eastAsia="en-US"/>
    </w:rPr>
  </w:style>
  <w:style w:type="character" w:customStyle="1" w:styleId="CharChar1">
    <w:name w:val="Char Char1"/>
    <w:rsid w:val="00D03646"/>
    <w:rPr>
      <w:sz w:val="24"/>
      <w:lang w:val="sr-Cyrl-CS" w:eastAsia="ar-SA" w:bidi="ar-SA"/>
    </w:rPr>
  </w:style>
  <w:style w:type="paragraph" w:customStyle="1" w:styleId="ArrialNarrow">
    <w:name w:val="Arrial Narrow"/>
    <w:aliases w:val="3 pt"/>
    <w:basedOn w:val="BodyText"/>
    <w:rsid w:val="00D03646"/>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D03646"/>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rsid w:val="00D03646"/>
    <w:pPr>
      <w:suppressAutoHyphens w:val="0"/>
      <w:spacing w:after="240"/>
    </w:pPr>
    <w:rPr>
      <w:lang w:val="en-US" w:eastAsia="en-US"/>
    </w:rPr>
  </w:style>
  <w:style w:type="paragraph" w:customStyle="1" w:styleId="Normala">
    <w:name w:val="Normal(a)"/>
    <w:basedOn w:val="Normal"/>
    <w:rsid w:val="00D03646"/>
    <w:pPr>
      <w:keepLines/>
      <w:suppressAutoHyphens w:val="0"/>
      <w:spacing w:after="120"/>
      <w:jc w:val="both"/>
    </w:pPr>
    <w:rPr>
      <w:lang w:val="en-GB" w:eastAsia="en-GB"/>
    </w:rPr>
  </w:style>
  <w:style w:type="paragraph" w:styleId="TOC2">
    <w:name w:val="toc 2"/>
    <w:basedOn w:val="Normal"/>
    <w:next w:val="Normal"/>
    <w:autoRedefine/>
    <w:uiPriority w:val="39"/>
    <w:rsid w:val="00D03646"/>
    <w:pPr>
      <w:ind w:left="240"/>
    </w:pPr>
    <w:rPr>
      <w:rFonts w:ascii="Calibri" w:hAnsi="Calibri" w:cs="Calibri"/>
      <w:smallCaps/>
      <w:sz w:val="20"/>
    </w:rPr>
  </w:style>
  <w:style w:type="paragraph" w:styleId="TOC3">
    <w:name w:val="toc 3"/>
    <w:basedOn w:val="Normal"/>
    <w:next w:val="Normal"/>
    <w:autoRedefine/>
    <w:uiPriority w:val="39"/>
    <w:rsid w:val="00D03646"/>
    <w:pPr>
      <w:ind w:left="480"/>
    </w:pPr>
    <w:rPr>
      <w:rFonts w:ascii="Calibri" w:hAnsi="Calibri" w:cs="Calibri"/>
      <w:i/>
      <w:iCs/>
      <w:sz w:val="20"/>
    </w:rPr>
  </w:style>
  <w:style w:type="paragraph" w:styleId="TOC4">
    <w:name w:val="toc 4"/>
    <w:basedOn w:val="Normal"/>
    <w:next w:val="Normal"/>
    <w:autoRedefine/>
    <w:rsid w:val="00D03646"/>
    <w:pPr>
      <w:ind w:left="720"/>
    </w:pPr>
    <w:rPr>
      <w:rFonts w:ascii="Calibri" w:hAnsi="Calibri" w:cs="Calibri"/>
      <w:sz w:val="18"/>
      <w:szCs w:val="18"/>
    </w:rPr>
  </w:style>
  <w:style w:type="paragraph" w:styleId="TOC5">
    <w:name w:val="toc 5"/>
    <w:basedOn w:val="Normal"/>
    <w:next w:val="Normal"/>
    <w:autoRedefine/>
    <w:rsid w:val="00D03646"/>
    <w:pPr>
      <w:ind w:left="960"/>
    </w:pPr>
    <w:rPr>
      <w:rFonts w:ascii="Calibri" w:hAnsi="Calibri" w:cs="Calibri"/>
      <w:sz w:val="18"/>
      <w:szCs w:val="18"/>
    </w:rPr>
  </w:style>
  <w:style w:type="paragraph" w:styleId="TOC6">
    <w:name w:val="toc 6"/>
    <w:basedOn w:val="Normal"/>
    <w:next w:val="Normal"/>
    <w:autoRedefine/>
    <w:rsid w:val="00D03646"/>
    <w:pPr>
      <w:ind w:left="1200"/>
    </w:pPr>
    <w:rPr>
      <w:rFonts w:ascii="Calibri" w:hAnsi="Calibri" w:cs="Calibri"/>
      <w:sz w:val="18"/>
      <w:szCs w:val="18"/>
    </w:rPr>
  </w:style>
  <w:style w:type="paragraph" w:styleId="TOC7">
    <w:name w:val="toc 7"/>
    <w:basedOn w:val="Normal"/>
    <w:next w:val="Normal"/>
    <w:autoRedefine/>
    <w:rsid w:val="00D03646"/>
    <w:pPr>
      <w:ind w:left="1440"/>
    </w:pPr>
    <w:rPr>
      <w:rFonts w:ascii="Calibri" w:hAnsi="Calibri" w:cs="Calibri"/>
      <w:sz w:val="18"/>
      <w:szCs w:val="18"/>
    </w:rPr>
  </w:style>
  <w:style w:type="paragraph" w:styleId="TOC8">
    <w:name w:val="toc 8"/>
    <w:basedOn w:val="Normal"/>
    <w:next w:val="Normal"/>
    <w:autoRedefine/>
    <w:rsid w:val="00D03646"/>
    <w:pPr>
      <w:ind w:left="1680"/>
    </w:pPr>
    <w:rPr>
      <w:rFonts w:ascii="Calibri" w:hAnsi="Calibri" w:cs="Calibri"/>
      <w:sz w:val="18"/>
      <w:szCs w:val="18"/>
    </w:rPr>
  </w:style>
  <w:style w:type="paragraph" w:styleId="TOC9">
    <w:name w:val="toc 9"/>
    <w:basedOn w:val="Normal"/>
    <w:next w:val="Normal"/>
    <w:autoRedefine/>
    <w:rsid w:val="00D03646"/>
    <w:pPr>
      <w:ind w:left="1920"/>
    </w:pPr>
    <w:rPr>
      <w:rFonts w:ascii="Calibri" w:hAnsi="Calibri" w:cs="Calibri"/>
      <w:sz w:val="18"/>
      <w:szCs w:val="18"/>
    </w:rPr>
  </w:style>
  <w:style w:type="paragraph" w:customStyle="1" w:styleId="Heading10">
    <w:name w:val="Heading_1"/>
    <w:basedOn w:val="Heading1"/>
    <w:rsid w:val="00D03646"/>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D03646"/>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shorttext">
    <w:name w:val="short_text"/>
    <w:basedOn w:val="DefaultParagraphFont"/>
    <w:rsid w:val="00D03646"/>
  </w:style>
  <w:style w:type="character" w:customStyle="1" w:styleId="hps">
    <w:name w:val="hps"/>
    <w:basedOn w:val="DefaultParagraphFont"/>
    <w:rsid w:val="00D03646"/>
  </w:style>
  <w:style w:type="character" w:styleId="BookTitle">
    <w:name w:val="Book Title"/>
    <w:basedOn w:val="DefaultParagraphFont"/>
    <w:uiPriority w:val="99"/>
    <w:qFormat/>
    <w:rsid w:val="00D03646"/>
    <w:rPr>
      <w:b/>
      <w:bCs/>
      <w:smallCaps/>
      <w:spacing w:val="5"/>
    </w:rPr>
  </w:style>
  <w:style w:type="paragraph" w:customStyle="1" w:styleId="Standard">
    <w:name w:val="Standard"/>
    <w:rsid w:val="00D03646"/>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paragraph" w:customStyle="1" w:styleId="Noparagraphstyle">
    <w:name w:val="[No paragraph style]"/>
    <w:uiPriority w:val="99"/>
    <w:rsid w:val="00D0364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D03646"/>
    <w:rPr>
      <w:b/>
      <w:bCs/>
    </w:rPr>
  </w:style>
  <w:style w:type="character" w:customStyle="1" w:styleId="apple-converted-space">
    <w:name w:val="apple-converted-space"/>
    <w:basedOn w:val="DefaultParagraphFont"/>
    <w:rsid w:val="00D03646"/>
  </w:style>
  <w:style w:type="paragraph" w:customStyle="1" w:styleId="Bulit02">
    <w:name w:val="Bulit 02"/>
    <w:basedOn w:val="Normal"/>
    <w:link w:val="Bulit02Char"/>
    <w:uiPriority w:val="99"/>
    <w:qFormat/>
    <w:rsid w:val="00D03646"/>
    <w:pPr>
      <w:numPr>
        <w:numId w:val="9"/>
      </w:numPr>
      <w:spacing w:after="180"/>
      <w:jc w:val="both"/>
    </w:pPr>
    <w:rPr>
      <w:rFonts w:ascii="Arial" w:hAnsi="Arial"/>
      <w:lang w:val="en-US" w:eastAsia="sr-Latn-CS"/>
    </w:rPr>
  </w:style>
  <w:style w:type="character" w:customStyle="1" w:styleId="Bulit02Char">
    <w:name w:val="Bulit 02 Char"/>
    <w:link w:val="Bulit02"/>
    <w:uiPriority w:val="99"/>
    <w:locked/>
    <w:rsid w:val="00D03646"/>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D03646"/>
    <w:pPr>
      <w:numPr>
        <w:ilvl w:val="1"/>
      </w:numPr>
      <w:tabs>
        <w:tab w:val="num" w:pos="360"/>
        <w:tab w:val="num" w:pos="644"/>
      </w:tabs>
      <w:ind w:left="1440" w:hanging="360"/>
    </w:pPr>
  </w:style>
  <w:style w:type="character" w:customStyle="1" w:styleId="Bulit03Char">
    <w:name w:val="Bulit 03 Char"/>
    <w:link w:val="Bulit03"/>
    <w:uiPriority w:val="99"/>
    <w:rsid w:val="00D03646"/>
    <w:rPr>
      <w:rFonts w:ascii="Arial" w:eastAsia="Times New Roman" w:hAnsi="Arial" w:cs="Times New Roman"/>
      <w:sz w:val="24"/>
      <w:szCs w:val="20"/>
      <w:lang w:val="en-US" w:eastAsia="sr-Latn-CS"/>
    </w:rPr>
  </w:style>
  <w:style w:type="paragraph" w:customStyle="1" w:styleId="Nazivobrasca">
    <w:name w:val="Naziv obrasca"/>
    <w:basedOn w:val="Heading1"/>
    <w:link w:val="NazivobrascaChar"/>
    <w:qFormat/>
    <w:rsid w:val="00D03646"/>
    <w:pPr>
      <w:spacing w:before="360" w:after="240"/>
      <w:ind w:left="0" w:firstLine="0"/>
      <w:jc w:val="center"/>
    </w:pPr>
    <w:rPr>
      <w:sz w:val="24"/>
    </w:rPr>
  </w:style>
  <w:style w:type="character" w:customStyle="1" w:styleId="NazivobrascaChar">
    <w:name w:val="Naziv obrasca Char"/>
    <w:link w:val="Nazivobrasca"/>
    <w:rsid w:val="00D03646"/>
    <w:rPr>
      <w:rFonts w:ascii="Arial" w:eastAsia="Times New Roman" w:hAnsi="Arial" w:cs="Arial"/>
      <w:b/>
      <w:sz w:val="24"/>
      <w:lang w:val="sr-Cyrl-RS" w:eastAsia="ar-SA"/>
    </w:rPr>
  </w:style>
  <w:style w:type="character" w:customStyle="1" w:styleId="Bodytext6">
    <w:name w:val="Body text (6)_"/>
    <w:link w:val="Bodytext60"/>
    <w:rsid w:val="00D03646"/>
    <w:rPr>
      <w:b/>
      <w:bCs/>
      <w:sz w:val="21"/>
      <w:szCs w:val="21"/>
      <w:shd w:val="clear" w:color="auto" w:fill="FFFFFF"/>
    </w:rPr>
  </w:style>
  <w:style w:type="paragraph" w:customStyle="1" w:styleId="Bodytext60">
    <w:name w:val="Body text (6)"/>
    <w:basedOn w:val="Normal"/>
    <w:link w:val="Bodytext6"/>
    <w:rsid w:val="00D03646"/>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GB" w:eastAsia="en-US"/>
    </w:rPr>
  </w:style>
  <w:style w:type="paragraph" w:customStyle="1" w:styleId="KDPodnaslov1">
    <w:name w:val="KDPodnaslov1"/>
    <w:basedOn w:val="Normal"/>
    <w:link w:val="KDPodnaslov1Char"/>
    <w:qFormat/>
    <w:rsid w:val="00D03646"/>
    <w:pPr>
      <w:keepNext/>
      <w:tabs>
        <w:tab w:val="left" w:pos="567"/>
      </w:tabs>
      <w:suppressAutoHyphens w:val="0"/>
      <w:spacing w:before="360"/>
      <w:outlineLvl w:val="0"/>
    </w:pPr>
    <w:rPr>
      <w:rFonts w:ascii="Arial" w:hAnsi="Arial"/>
      <w:b/>
      <w:sz w:val="22"/>
      <w:szCs w:val="22"/>
      <w:lang w:val="en-US" w:eastAsia="en-US"/>
    </w:rPr>
  </w:style>
  <w:style w:type="character" w:customStyle="1" w:styleId="KDPodnaslov1Char">
    <w:name w:val="KDPodnaslov1 Char"/>
    <w:link w:val="KDPodnaslov1"/>
    <w:rsid w:val="00D03646"/>
    <w:rPr>
      <w:rFonts w:ascii="Arial" w:eastAsia="Times New Roman" w:hAnsi="Arial" w:cs="Times New Roman"/>
      <w:b/>
      <w:lang w:val="en-US"/>
    </w:rPr>
  </w:style>
  <w:style w:type="paragraph" w:customStyle="1" w:styleId="KDPodnaslov2">
    <w:name w:val="KDPodnaslov2"/>
    <w:basedOn w:val="KDPodnaslov1"/>
    <w:next w:val="Normal"/>
    <w:link w:val="KDPodnaslov2Char"/>
    <w:qFormat/>
    <w:rsid w:val="00D03646"/>
    <w:pPr>
      <w:outlineLvl w:val="1"/>
    </w:pPr>
  </w:style>
  <w:style w:type="character" w:customStyle="1" w:styleId="KDPodnaslov2Char">
    <w:name w:val="KDPodnaslov2 Char"/>
    <w:link w:val="KDPodnaslov2"/>
    <w:rsid w:val="00D03646"/>
    <w:rPr>
      <w:rFonts w:ascii="Arial" w:eastAsia="Times New Roman" w:hAnsi="Arial" w:cs="Times New Roman"/>
      <w:b/>
      <w:lang w:val="en-US"/>
    </w:rPr>
  </w:style>
  <w:style w:type="paragraph" w:customStyle="1" w:styleId="KDParagraf">
    <w:name w:val="KDParagraf"/>
    <w:basedOn w:val="Normal"/>
    <w:qFormat/>
    <w:rsid w:val="00D03646"/>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D03646"/>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D03646"/>
    <w:rPr>
      <w:rFonts w:ascii="Arial" w:eastAsia="Times New Roman" w:hAnsi="Arial" w:cs="Times New Roman"/>
      <w:i/>
      <w:color w:val="00B0F0"/>
      <w:sz w:val="20"/>
      <w:szCs w:val="20"/>
      <w:lang w:val="ru-RU"/>
    </w:rPr>
  </w:style>
  <w:style w:type="paragraph" w:customStyle="1" w:styleId="KDNabrajanje">
    <w:name w:val="KDNabrajanje"/>
    <w:basedOn w:val="Normal"/>
    <w:link w:val="KDNabrajanjeChar"/>
    <w:qFormat/>
    <w:rsid w:val="00D03646"/>
    <w:pPr>
      <w:tabs>
        <w:tab w:val="num" w:pos="630"/>
      </w:tabs>
      <w:suppressAutoHyphens w:val="0"/>
      <w:spacing w:before="80"/>
      <w:ind w:left="630" w:hanging="360"/>
      <w:jc w:val="both"/>
    </w:pPr>
    <w:rPr>
      <w:rFonts w:ascii="Arial" w:hAnsi="Arial"/>
      <w:sz w:val="22"/>
      <w:szCs w:val="22"/>
      <w:lang w:val="ru-RU" w:eastAsia="en-US"/>
    </w:rPr>
  </w:style>
  <w:style w:type="character" w:customStyle="1" w:styleId="KDNabrajanjeChar">
    <w:name w:val="KDNabrajanje Char"/>
    <w:link w:val="KDNabrajanje"/>
    <w:rsid w:val="00D03646"/>
    <w:rPr>
      <w:rFonts w:ascii="Arial" w:eastAsia="Times New Roman" w:hAnsi="Arial" w:cs="Times New Roman"/>
      <w:lang w:val="ru-RU"/>
    </w:rPr>
  </w:style>
  <w:style w:type="paragraph" w:customStyle="1" w:styleId="normal10">
    <w:name w:val="normal1"/>
    <w:basedOn w:val="Normal"/>
    <w:rsid w:val="00D03646"/>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D03646"/>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1"/>
    <w:qFormat/>
    <w:rsid w:val="00D03646"/>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D03646"/>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D03646"/>
    <w:pPr>
      <w:tabs>
        <w:tab w:val="left" w:pos="851"/>
      </w:tabs>
      <w:spacing w:before="120"/>
      <w:jc w:val="both"/>
      <w:outlineLvl w:val="2"/>
    </w:pPr>
    <w:rPr>
      <w:b w:val="0"/>
    </w:rPr>
  </w:style>
  <w:style w:type="character" w:customStyle="1" w:styleId="KDPodnaslov3Char">
    <w:name w:val="KDPodnaslov3 Char"/>
    <w:link w:val="KDPodnaslov3"/>
    <w:rsid w:val="00D03646"/>
    <w:rPr>
      <w:rFonts w:ascii="Arial" w:eastAsia="Times New Roman" w:hAnsi="Arial" w:cs="Times New Roman"/>
      <w:lang w:val="en-US"/>
    </w:rPr>
  </w:style>
  <w:style w:type="character" w:customStyle="1" w:styleId="FontStyle111">
    <w:name w:val="Font Style111"/>
    <w:basedOn w:val="DefaultParagraphFont"/>
    <w:uiPriority w:val="99"/>
    <w:rsid w:val="00D03646"/>
    <w:rPr>
      <w:rFonts w:ascii="Arial" w:hAnsi="Arial" w:cs="Arial" w:hint="default"/>
      <w:sz w:val="20"/>
      <w:szCs w:val="20"/>
    </w:rPr>
  </w:style>
  <w:style w:type="paragraph" w:customStyle="1" w:styleId="Style16">
    <w:name w:val="Style16"/>
    <w:basedOn w:val="Normal"/>
    <w:uiPriority w:val="99"/>
    <w:rsid w:val="00D03646"/>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UnresolvedMention1">
    <w:name w:val="Unresolved Mention1"/>
    <w:basedOn w:val="DefaultParagraphFont"/>
    <w:uiPriority w:val="99"/>
    <w:semiHidden/>
    <w:unhideWhenUsed/>
    <w:rsid w:val="005065B0"/>
    <w:rPr>
      <w:color w:val="605E5C"/>
      <w:shd w:val="clear" w:color="auto" w:fill="E1DFDD"/>
    </w:rPr>
  </w:style>
  <w:style w:type="paragraph" w:styleId="Revision">
    <w:name w:val="Revision"/>
    <w:hidden/>
    <w:uiPriority w:val="99"/>
    <w:semiHidden/>
    <w:rsid w:val="00806D32"/>
    <w:pPr>
      <w:spacing w:after="0" w:line="240" w:lineRule="auto"/>
    </w:pPr>
    <w:rPr>
      <w:rFonts w:ascii="Times New Roman" w:eastAsia="Times New Roman" w:hAnsi="Times New Roman" w:cs="Times New Roman"/>
      <w:sz w:val="24"/>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7087">
      <w:bodyDiv w:val="1"/>
      <w:marLeft w:val="0"/>
      <w:marRight w:val="0"/>
      <w:marTop w:val="0"/>
      <w:marBottom w:val="0"/>
      <w:divBdr>
        <w:top w:val="none" w:sz="0" w:space="0" w:color="auto"/>
        <w:left w:val="none" w:sz="0" w:space="0" w:color="auto"/>
        <w:bottom w:val="none" w:sz="0" w:space="0" w:color="auto"/>
        <w:right w:val="none" w:sz="0" w:space="0" w:color="auto"/>
      </w:divBdr>
    </w:div>
    <w:div w:id="300353130">
      <w:bodyDiv w:val="1"/>
      <w:marLeft w:val="0"/>
      <w:marRight w:val="0"/>
      <w:marTop w:val="0"/>
      <w:marBottom w:val="0"/>
      <w:divBdr>
        <w:top w:val="none" w:sz="0" w:space="0" w:color="auto"/>
        <w:left w:val="none" w:sz="0" w:space="0" w:color="auto"/>
        <w:bottom w:val="none" w:sz="0" w:space="0" w:color="auto"/>
        <w:right w:val="none" w:sz="0" w:space="0" w:color="auto"/>
      </w:divBdr>
    </w:div>
    <w:div w:id="321858595">
      <w:bodyDiv w:val="1"/>
      <w:marLeft w:val="0"/>
      <w:marRight w:val="0"/>
      <w:marTop w:val="0"/>
      <w:marBottom w:val="0"/>
      <w:divBdr>
        <w:top w:val="none" w:sz="0" w:space="0" w:color="auto"/>
        <w:left w:val="none" w:sz="0" w:space="0" w:color="auto"/>
        <w:bottom w:val="none" w:sz="0" w:space="0" w:color="auto"/>
        <w:right w:val="none" w:sz="0" w:space="0" w:color="auto"/>
      </w:divBdr>
    </w:div>
    <w:div w:id="334185369">
      <w:bodyDiv w:val="1"/>
      <w:marLeft w:val="0"/>
      <w:marRight w:val="0"/>
      <w:marTop w:val="0"/>
      <w:marBottom w:val="0"/>
      <w:divBdr>
        <w:top w:val="none" w:sz="0" w:space="0" w:color="auto"/>
        <w:left w:val="none" w:sz="0" w:space="0" w:color="auto"/>
        <w:bottom w:val="none" w:sz="0" w:space="0" w:color="auto"/>
        <w:right w:val="none" w:sz="0" w:space="0" w:color="auto"/>
      </w:divBdr>
    </w:div>
    <w:div w:id="352804635">
      <w:bodyDiv w:val="1"/>
      <w:marLeft w:val="0"/>
      <w:marRight w:val="0"/>
      <w:marTop w:val="0"/>
      <w:marBottom w:val="0"/>
      <w:divBdr>
        <w:top w:val="none" w:sz="0" w:space="0" w:color="auto"/>
        <w:left w:val="none" w:sz="0" w:space="0" w:color="auto"/>
        <w:bottom w:val="none" w:sz="0" w:space="0" w:color="auto"/>
        <w:right w:val="none" w:sz="0" w:space="0" w:color="auto"/>
      </w:divBdr>
    </w:div>
    <w:div w:id="518012511">
      <w:bodyDiv w:val="1"/>
      <w:marLeft w:val="0"/>
      <w:marRight w:val="0"/>
      <w:marTop w:val="0"/>
      <w:marBottom w:val="0"/>
      <w:divBdr>
        <w:top w:val="none" w:sz="0" w:space="0" w:color="auto"/>
        <w:left w:val="none" w:sz="0" w:space="0" w:color="auto"/>
        <w:bottom w:val="none" w:sz="0" w:space="0" w:color="auto"/>
        <w:right w:val="none" w:sz="0" w:space="0" w:color="auto"/>
      </w:divBdr>
    </w:div>
    <w:div w:id="1029185711">
      <w:bodyDiv w:val="1"/>
      <w:marLeft w:val="0"/>
      <w:marRight w:val="0"/>
      <w:marTop w:val="0"/>
      <w:marBottom w:val="0"/>
      <w:divBdr>
        <w:top w:val="none" w:sz="0" w:space="0" w:color="auto"/>
        <w:left w:val="none" w:sz="0" w:space="0" w:color="auto"/>
        <w:bottom w:val="none" w:sz="0" w:space="0" w:color="auto"/>
        <w:right w:val="none" w:sz="0" w:space="0" w:color="auto"/>
      </w:divBdr>
    </w:div>
    <w:div w:id="1061294036">
      <w:bodyDiv w:val="1"/>
      <w:marLeft w:val="0"/>
      <w:marRight w:val="0"/>
      <w:marTop w:val="0"/>
      <w:marBottom w:val="0"/>
      <w:divBdr>
        <w:top w:val="none" w:sz="0" w:space="0" w:color="auto"/>
        <w:left w:val="none" w:sz="0" w:space="0" w:color="auto"/>
        <w:bottom w:val="none" w:sz="0" w:space="0" w:color="auto"/>
        <w:right w:val="none" w:sz="0" w:space="0" w:color="auto"/>
      </w:divBdr>
    </w:div>
    <w:div w:id="1685589437">
      <w:bodyDiv w:val="1"/>
      <w:marLeft w:val="0"/>
      <w:marRight w:val="0"/>
      <w:marTop w:val="0"/>
      <w:marBottom w:val="0"/>
      <w:divBdr>
        <w:top w:val="none" w:sz="0" w:space="0" w:color="auto"/>
        <w:left w:val="none" w:sz="0" w:space="0" w:color="auto"/>
        <w:bottom w:val="none" w:sz="0" w:space="0" w:color="auto"/>
        <w:right w:val="none" w:sz="0" w:space="0" w:color="auto"/>
      </w:divBdr>
    </w:div>
    <w:div w:id="1777211819">
      <w:bodyDiv w:val="1"/>
      <w:marLeft w:val="0"/>
      <w:marRight w:val="0"/>
      <w:marTop w:val="0"/>
      <w:marBottom w:val="0"/>
      <w:divBdr>
        <w:top w:val="none" w:sz="0" w:space="0" w:color="auto"/>
        <w:left w:val="none" w:sz="0" w:space="0" w:color="auto"/>
        <w:bottom w:val="none" w:sz="0" w:space="0" w:color="auto"/>
        <w:right w:val="none" w:sz="0" w:space="0" w:color="auto"/>
      </w:divBdr>
    </w:div>
    <w:div w:id="179235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mfin.gov.rs/&#1079;&#1072;&#1082;&#1086;&#1085;&#108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5" Type="http://schemas.openxmlformats.org/officeDocument/2006/relationships/webSettings" Target="webSettings.xml"/><Relationship Id="rId15" Type="http://schemas.openxmlformats.org/officeDocument/2006/relationships/hyperlink" Target="http://www.mfin.gov.rs/&#1079;&#1072;&#1082;&#1086;&#1085;&#1080;" TargetMode="External"/><Relationship Id="rId10" Type="http://schemas.openxmlformats.org/officeDocument/2006/relationships/hyperlink" Target="mailto:xxxxxxxx@eps.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B0D32-3EDA-4A06-A2BE-67974DECEB00}"/>
</file>

<file path=customXml/itemProps2.xml><?xml version="1.0" encoding="utf-8"?>
<ds:datastoreItem xmlns:ds="http://schemas.openxmlformats.org/officeDocument/2006/customXml" ds:itemID="{CFC91BD6-BFF1-49C5-A7CE-9F609D3B6806}"/>
</file>

<file path=customXml/itemProps3.xml><?xml version="1.0" encoding="utf-8"?>
<ds:datastoreItem xmlns:ds="http://schemas.openxmlformats.org/officeDocument/2006/customXml" ds:itemID="{8D3C387A-AFF5-4B62-809E-4E0CF1D27EF7}"/>
</file>

<file path=customXml/itemProps4.xml><?xml version="1.0" encoding="utf-8"?>
<ds:datastoreItem xmlns:ds="http://schemas.openxmlformats.org/officeDocument/2006/customXml" ds:itemID="{7428281D-9495-4F76-991F-0629F6272E50}"/>
</file>

<file path=docProps/app.xml><?xml version="1.0" encoding="utf-8"?>
<Properties xmlns="http://schemas.openxmlformats.org/officeDocument/2006/extended-properties" xmlns:vt="http://schemas.openxmlformats.org/officeDocument/2006/docPropsVTypes">
  <Template>Normal</Template>
  <TotalTime>0</TotalTime>
  <Pages>78</Pages>
  <Words>24483</Words>
  <Characters>139554</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2018-10-24T13:59:00Z</dcterms:created>
  <dcterms:modified xsi:type="dcterms:W3CDTF">2018-10-24T13:59:00Z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154609bd-bc76-4406-9be6-62f11ea6f74c</vt:lpwstr>
  </property>
  <property fmtid="{D5CDD505-2E9C-101B-9397-08002B2CF9AE}" pid="3" name="ContentTypeId">
    <vt:lpwstr>0x010100F371CB0048D47B4CBE618D0511E523D5</vt:lpwstr>
  </property>
</Properties>
</file>